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F7" w:rsidRPr="001150F7" w:rsidRDefault="001150F7" w:rsidP="001150F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Деловодна</w:t>
      </w:r>
      <w:proofErr w:type="spellEnd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654"/>
      </w:tblGrid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Партида на възложителя: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Поделение: </w:t>
            </w:r>
          </w:p>
        </w:tc>
      </w:tr>
      <w:tr w:rsidR="001150F7" w:rsidRPr="001150F7" w:rsidTr="001150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Изходящ номер: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СВ-2121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от дата: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16/10/2020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Обявлението подлежи на публикуване в ОВ на ЕС: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1150F7" w:rsidRPr="001150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да</w:t>
                  </w:r>
                </w:p>
              </w:tc>
            </w:tr>
          </w:tbl>
          <w:p w:rsidR="001150F7" w:rsidRPr="001150F7" w:rsidRDefault="001150F7" w:rsidP="001150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Съгласен съм с </w:t>
            </w:r>
            <w:hyperlink r:id="rId4" w:tgtFrame="_blank" w:history="1">
              <w:r w:rsidRPr="001150F7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Общите условия</w:t>
              </w:r>
            </w:hyperlink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на АОП за използване на услугата Електронен подател: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1150F7" w:rsidRPr="001150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да</w:t>
                  </w:r>
                </w:p>
              </w:tc>
            </w:tr>
          </w:tbl>
          <w:p w:rsidR="001150F7" w:rsidRPr="001150F7" w:rsidRDefault="001150F7" w:rsidP="001150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150F7" w:rsidRPr="001150F7" w:rsidTr="001150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Дата на изпращане на обявлението до ОВ на ЕС: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16/10/2020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  <w:tr w:rsidR="001150F7" w:rsidRPr="001150F7" w:rsidTr="001150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 xml:space="preserve">Заведено в преписка: </w:t>
            </w:r>
            <w:r w:rsidRPr="001150F7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00435-2018-0059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nnnnn-yyyy-xxxx</w:t>
            </w:r>
            <w:proofErr w:type="spellEnd"/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</w:p>
        </w:tc>
      </w:tr>
    </w:tbl>
    <w:p w:rsidR="001150F7" w:rsidRPr="001150F7" w:rsidRDefault="001150F7" w:rsidP="001150F7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50F7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687"/>
      </w:tblGrid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noProof/>
                <w:sz w:val="16"/>
                <w:szCs w:val="16"/>
                <w:lang w:eastAsia="bg-BG"/>
              </w:rPr>
              <w:drawing>
                <wp:inline distT="0" distB="0" distL="0" distR="0" wp14:anchorId="77357C3B" wp14:editId="65509D31">
                  <wp:extent cx="990600" cy="685800"/>
                  <wp:effectExtent l="0" t="0" r="0" b="0"/>
                  <wp:docPr id="1" name="Picture 1" descr="mhtml:file://C:\Users\ikachev\AppData\Local\Microsoft\Windows\INetCache\Content.Outlook\VZP1UTEP\Обявление%20за%20изменение_php.mht!https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html:file://C:\Users\ikachev\AppData\Local\Microsoft\Windows\INetCache\Content.Outlook\VZP1UTEP\Обявление%20за%20изменение_php.mht!https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150F7" w:rsidRPr="001150F7" w:rsidRDefault="001150F7" w:rsidP="001150F7">
            <w:pPr>
              <w:spacing w:before="100" w:beforeAutospacing="1" w:after="100" w:afterAutospacing="1" w:line="240" w:lineRule="auto"/>
              <w:outlineLvl w:val="1"/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1150F7" w:rsidRPr="001150F7" w:rsidRDefault="001150F7" w:rsidP="001150F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Информация и онлайн формуляри: </w:t>
            </w:r>
            <w:hyperlink r:id="rId6" w:tgtFrame="_blank" w:history="1">
              <w:r w:rsidRPr="001150F7">
                <w:rPr>
                  <w:rFonts w:ascii="Trebuchet MS" w:eastAsia="Times New Roman" w:hAnsi="Trebuchet MS" w:cs="Times New Roman"/>
                  <w:color w:val="0000FF"/>
                  <w:sz w:val="16"/>
                  <w:szCs w:val="16"/>
                  <w:u w:val="single"/>
                  <w:lang w:eastAsia="bg-BG"/>
                </w:rPr>
                <w:t>http://simap.ted.europa.eu/</w:t>
              </w:r>
            </w:hyperlink>
          </w:p>
        </w:tc>
      </w:tr>
    </w:tbl>
    <w:p w:rsidR="001150F7" w:rsidRPr="001150F7" w:rsidRDefault="001150F7" w:rsidP="001150F7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</w:pPr>
      <w:proofErr w:type="spellStart"/>
      <w:r w:rsidRPr="001150F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Обявление</w:t>
      </w:r>
      <w:proofErr w:type="spellEnd"/>
      <w:r w:rsidRPr="001150F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за</w:t>
      </w:r>
      <w:proofErr w:type="spellEnd"/>
      <w:r w:rsidRPr="001150F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val="en" w:eastAsia="bg-BG"/>
        </w:rPr>
        <w:t>изменение</w:t>
      </w:r>
      <w:proofErr w:type="spellEnd"/>
    </w:p>
    <w:p w:rsidR="001150F7" w:rsidRPr="001150F7" w:rsidRDefault="001150F7" w:rsidP="001150F7">
      <w:pPr>
        <w:spacing w:before="100" w:beforeAutospacing="1" w:after="100" w:afterAutospacing="1" w:line="240" w:lineRule="auto"/>
        <w:jc w:val="right"/>
        <w:outlineLvl w:val="2"/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</w:pPr>
      <w:proofErr w:type="spellStart"/>
      <w:r w:rsidRPr="001150F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Изменение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поръчка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през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нейния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срок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на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24"/>
          <w:szCs w:val="24"/>
          <w:lang w:val="en" w:eastAsia="bg-BG"/>
        </w:rPr>
        <w:t>изпълнение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5"/>
      </w:tblGrid>
      <w:tr w:rsidR="001150F7" w:rsidRPr="001150F7" w:rsidTr="001150F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Директива 2014/25/ЕС / ЗОП</w:t>
            </w:r>
          </w:p>
        </w:tc>
      </w:tr>
    </w:tbl>
    <w:p w:rsidR="001150F7" w:rsidRPr="001150F7" w:rsidRDefault="001150F7" w:rsidP="001150F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 xml:space="preserve"> I: </w:t>
      </w: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Възлагащ</w:t>
      </w:r>
      <w:proofErr w:type="spellEnd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орган</w:t>
      </w:r>
      <w:proofErr w:type="spellEnd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/</w:t>
      </w: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възложител</w:t>
      </w:r>
      <w:proofErr w:type="spellEnd"/>
    </w:p>
    <w:p w:rsidR="001150F7" w:rsidRPr="001150F7" w:rsidRDefault="001150F7" w:rsidP="001150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I.1)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Наименование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и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адреси</w:t>
      </w:r>
      <w:proofErr w:type="spellEnd"/>
      <w:r w:rsidRPr="001150F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1770"/>
        <w:gridCol w:w="2000"/>
        <w:gridCol w:w="3901"/>
      </w:tblGrid>
      <w:tr w:rsidR="001150F7" w:rsidRPr="001150F7" w:rsidTr="001150F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Официално наименование: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Софийска вода 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Национален регистрационен номер: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130175000</w:t>
            </w:r>
          </w:p>
        </w:tc>
      </w:tr>
      <w:tr w:rsidR="001150F7" w:rsidRPr="001150F7" w:rsidTr="001150F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адрес: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район Младост, ж.к. Младост IV, ул. Бизнес Парк София 1, страда 2А</w:t>
            </w: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Град: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код NUTS: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Пощенски код: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Държава: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1150F7" w:rsidRPr="001150F7" w:rsidTr="001150F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Лице за контакт: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Христо </w:t>
            </w:r>
            <w:proofErr w:type="spellStart"/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Зангов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Телефон: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+359 28122495</w:t>
            </w:r>
          </w:p>
        </w:tc>
      </w:tr>
      <w:tr w:rsidR="001150F7" w:rsidRPr="001150F7" w:rsidTr="001150F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Електронна поща: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hrzangov@sofiyskavoda.bg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Факс: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+359 28122588</w:t>
            </w:r>
          </w:p>
        </w:tc>
      </w:tr>
      <w:tr w:rsidR="001150F7" w:rsidRPr="001150F7" w:rsidTr="001150F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Интернет адрес/и</w:t>
            </w:r>
          </w:p>
          <w:p w:rsidR="001150F7" w:rsidRPr="001150F7" w:rsidRDefault="001150F7" w:rsidP="001150F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Основен адрес: </w:t>
            </w: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7" w:tgtFrame="_blank" w:history="1">
              <w:r w:rsidRPr="001150F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www.sofiyskavoda.bg</w:t>
              </w:r>
            </w:hyperlink>
          </w:p>
          <w:p w:rsidR="001150F7" w:rsidRPr="001150F7" w:rsidRDefault="001150F7" w:rsidP="001150F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Адрес на профила на купувача: </w:t>
            </w: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(URL)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hyperlink r:id="rId8" w:tgtFrame="_blank" w:history="1">
              <w:r w:rsidRPr="001150F7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http://www.sofiyskavoda.bg/about/public_commission_33.aspx</w:t>
              </w:r>
            </w:hyperlink>
          </w:p>
        </w:tc>
      </w:tr>
    </w:tbl>
    <w:p w:rsidR="001150F7" w:rsidRPr="001150F7" w:rsidRDefault="001150F7" w:rsidP="001150F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 xml:space="preserve"> II: </w:t>
      </w: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Предмет</w:t>
      </w:r>
      <w:proofErr w:type="spellEnd"/>
    </w:p>
    <w:p w:rsidR="001150F7" w:rsidRPr="001150F7" w:rsidRDefault="001150F7" w:rsidP="001150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II.1)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Обхват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2"/>
        <w:gridCol w:w="2764"/>
      </w:tblGrid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II.1.1) Наименование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водомери за студена 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Референтен номер: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TT001768</w:t>
            </w:r>
          </w:p>
        </w:tc>
      </w:tr>
      <w:tr w:rsidR="001150F7" w:rsidRPr="001150F7" w:rsidTr="001150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II.1.2) Основен CPV код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38421100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150F7" w:rsidRPr="001150F7" w:rsidTr="001150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5"/>
            </w:tblGrid>
            <w:tr w:rsidR="001150F7" w:rsidRPr="001150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b/>
                      <w:bCs/>
                      <w:sz w:val="16"/>
                      <w:szCs w:val="16"/>
                      <w:lang w:eastAsia="bg-BG"/>
                    </w:rPr>
                    <w:t>II.1.3) Вид на поръчка</w:t>
                  </w: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: 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"/>
                  </w:tblGrid>
                  <w:tr w:rsidR="001150F7" w:rsidRPr="001150F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1150F7" w:rsidRPr="001150F7" w:rsidRDefault="001150F7" w:rsidP="001150F7">
                        <w:pPr>
                          <w:spacing w:after="0" w:line="240" w:lineRule="auto"/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</w:pPr>
                        <w:r w:rsidRPr="001150F7">
                          <w:rPr>
                            <w:rFonts w:ascii="Trebuchet MS" w:eastAsia="Times New Roman" w:hAnsi="Trebuchet MS" w:cs="Times New Roman"/>
                            <w:sz w:val="16"/>
                            <w:szCs w:val="16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150F7" w:rsidRPr="001150F7" w:rsidRDefault="001150F7" w:rsidP="001150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II.2)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5"/>
        <w:gridCol w:w="1321"/>
      </w:tblGrid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II.2.1) Наименование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: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Обособена позиция 1 –Доставка на Водомери за студена вода, отчитащи широк диапазон на разхода, с номинален диаметър от 65 до 150 мм, вид съединение – „Фланци”.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Обособена позиция №: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</w:t>
            </w:r>
          </w:p>
        </w:tc>
      </w:tr>
      <w:tr w:rsidR="001150F7" w:rsidRPr="001150F7" w:rsidTr="001150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II.2.2) Допълнителни CPV кодове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Основен CPV код: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38421100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150F7" w:rsidRPr="001150F7" w:rsidTr="001150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II.2.3) Място на изпълнение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код NUTS: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Основно място на изпълнение: 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склад на “Софийска вода” АД, находящ се на адрес: гр. София, Военна рампа, бул. Илиянци №17. По инструкции на Възложителя, Доставчикът доставя на други обекти на територията на гр. София</w:t>
            </w:r>
          </w:p>
        </w:tc>
      </w:tr>
      <w:tr w:rsidR="001150F7" w:rsidRPr="001150F7" w:rsidTr="001150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II.2.4) Описание на обществената поръчка към момента на сключване на договора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: </w:t>
            </w: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(естество и количество на строителни работи, доставки или услуги)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Водомери за студена вода, отчитащи широк диапазон на разхода, с номинален диаметър от 65 до 150 мм, вид съединение – „Фланци”</w:t>
            </w:r>
          </w:p>
        </w:tc>
      </w:tr>
      <w:tr w:rsidR="001150F7" w:rsidRPr="001150F7" w:rsidTr="001150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II.2.7) Продължителност на поръчката, рамковото споразумение или динамичната система за закупуване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Продължителност в месеци: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36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(Директива 2014/24/ЕС)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/ осем</w:t>
            </w: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(Директива 2014/25/ЕС)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години: </w:t>
            </w:r>
          </w:p>
        </w:tc>
      </w:tr>
      <w:tr w:rsidR="001150F7" w:rsidRPr="001150F7" w:rsidTr="001150F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II.2.13) Информация относно средства от Европейския съюз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Обществената поръчка е във връзка с проект и/или програма, финансиран/а със средства от Европейския съюз: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7"/>
            </w:tblGrid>
            <w:tr w:rsidR="001150F7" w:rsidRPr="001150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1150F7" w:rsidRPr="001150F7" w:rsidRDefault="001150F7" w:rsidP="001150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1150F7" w:rsidRPr="001150F7" w:rsidRDefault="001150F7" w:rsidP="001150F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proofErr w:type="gram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IV:Процедура</w:t>
      </w:r>
      <w:proofErr w:type="spellEnd"/>
      <w:proofErr w:type="gramEnd"/>
    </w:p>
    <w:p w:rsidR="001150F7" w:rsidRPr="001150F7" w:rsidRDefault="001150F7" w:rsidP="001150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IV.2)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Административна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1150F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IV.2.1) Обявление за възлагане на поръчка, свързано с тази поръчка</w:t>
            </w:r>
          </w:p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Номер на обявлението в ОВ на ЕС: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2019/S 024-053931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2015/S 123-123456)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и  Номер на обявлението в РОП: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891933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(напр. 123456)</w:t>
            </w:r>
          </w:p>
        </w:tc>
      </w:tr>
    </w:tbl>
    <w:p w:rsidR="001150F7" w:rsidRPr="001150F7" w:rsidRDefault="001150F7" w:rsidP="001150F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 xml:space="preserve"> V: </w:t>
      </w: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Възлагане</w:t>
      </w:r>
      <w:proofErr w:type="spellEnd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на</w:t>
      </w:r>
      <w:proofErr w:type="spellEnd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</w:p>
    <w:p w:rsidR="001150F7" w:rsidRPr="001150F7" w:rsidRDefault="001150F7" w:rsidP="001150F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150F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Поръчка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1150F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8172</w:t>
      </w:r>
      <w:r w:rsidRPr="001150F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 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Обособена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позиция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 xml:space="preserve"> №</w:t>
      </w:r>
      <w:r w:rsidRPr="001150F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: </w:t>
      </w:r>
      <w:r w:rsidRPr="001150F7">
        <w:rPr>
          <w:rFonts w:ascii="Trebuchet MS" w:eastAsia="Times New Roman" w:hAnsi="Trebuchet MS" w:cs="Times New Roman"/>
          <w:sz w:val="16"/>
          <w:szCs w:val="16"/>
          <w:vertAlign w:val="superscript"/>
          <w:lang w:val="en" w:eastAsia="bg-BG"/>
        </w:rPr>
        <w:t>2</w:t>
      </w:r>
      <w:r w:rsidRPr="001150F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 </w:t>
      </w:r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1</w:t>
      </w:r>
      <w:r w:rsidRPr="001150F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  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6"/>
          <w:szCs w:val="16"/>
          <w:lang w:val="en" w:eastAsia="bg-BG"/>
        </w:rPr>
        <w:t>Наименование</w:t>
      </w:r>
      <w:proofErr w:type="spellEnd"/>
      <w:r w:rsidRPr="001150F7">
        <w:rPr>
          <w:rFonts w:ascii="Trebuchet MS" w:eastAsia="Times New Roman" w:hAnsi="Trebuchet MS" w:cs="Times New Roman"/>
          <w:sz w:val="16"/>
          <w:szCs w:val="16"/>
          <w:lang w:val="en" w:eastAsia="bg-BG"/>
        </w:rPr>
        <w:t xml:space="preserve">: </w:t>
      </w:r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Доставка 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Водомери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за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студена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вода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, 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отчитащи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широк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диапазон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на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разхода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, с 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номинален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диаметър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от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65 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до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150 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мм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, 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вид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съединение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 xml:space="preserve"> – „</w:t>
      </w:r>
      <w:proofErr w:type="spellStart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Фланци</w:t>
      </w:r>
      <w:proofErr w:type="spellEnd"/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”.</w:t>
      </w:r>
    </w:p>
    <w:p w:rsidR="001150F7" w:rsidRPr="001150F7" w:rsidRDefault="001150F7" w:rsidP="001150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V.2)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Възлагане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V.2.1) Дата на сключване на договора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25/01/2019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</w:t>
            </w:r>
            <w:proofErr w:type="spellStart"/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дд</w:t>
            </w:r>
            <w:proofErr w:type="spellEnd"/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/мм/</w:t>
            </w:r>
            <w:proofErr w:type="spellStart"/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гггг</w:t>
            </w:r>
            <w:proofErr w:type="spellEnd"/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)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V.2.2) Информация относно оферти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7"/>
            </w:tblGrid>
            <w:tr w:rsidR="001150F7" w:rsidRPr="001150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1150F7" w:rsidRPr="001150F7" w:rsidRDefault="001150F7" w:rsidP="001150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V.2.3) Наименование и адрес на изпълнителя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4"/>
              <w:gridCol w:w="1591"/>
              <w:gridCol w:w="1845"/>
              <w:gridCol w:w="4210"/>
            </w:tblGrid>
            <w:tr w:rsidR="001150F7" w:rsidRPr="001150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Юроком</w:t>
                  </w:r>
                  <w:proofErr w:type="spellEnd"/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2000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130423154</w:t>
                  </w:r>
                </w:p>
              </w:tc>
            </w:tr>
            <w:tr w:rsidR="001150F7" w:rsidRPr="001150F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район Изгрев </w:t>
                  </w:r>
                  <w:proofErr w:type="spellStart"/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ж.к</w:t>
                  </w:r>
                  <w:proofErr w:type="spellEnd"/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Дианабад </w:t>
                  </w:r>
                  <w:proofErr w:type="spellStart"/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</w:t>
                  </w:r>
                  <w:proofErr w:type="spellEnd"/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Никола Габровски 1</w:t>
                  </w:r>
                </w:p>
              </w:tc>
            </w:tr>
            <w:tr w:rsidR="001150F7" w:rsidRPr="001150F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1172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150F7" w:rsidRPr="001150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office@eurocom2000.net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+359 28005000</w:t>
                  </w:r>
                </w:p>
              </w:tc>
            </w:tr>
            <w:tr w:rsidR="001150F7" w:rsidRPr="001150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150F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+359 28005000</w:t>
                  </w:r>
                </w:p>
              </w:tc>
            </w:tr>
          </w:tbl>
          <w:p w:rsidR="001150F7" w:rsidRPr="001150F7" w:rsidRDefault="001150F7" w:rsidP="001150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1150F7" w:rsidRPr="001150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да</w:t>
                  </w:r>
                </w:p>
              </w:tc>
            </w:tr>
          </w:tbl>
          <w:p w:rsidR="001150F7" w:rsidRPr="001150F7" w:rsidRDefault="001150F7" w:rsidP="001150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(към момента на сключване на договора; без да се включва ДДС)</w:t>
            </w:r>
          </w:p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Обща стойност на обществената поръчка: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805000.00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1150F7" w:rsidRPr="001150F7" w:rsidRDefault="001150F7" w:rsidP="001150F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 </w:t>
      </w: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 xml:space="preserve"> VI: </w:t>
      </w: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Допълнителна</w:t>
      </w:r>
      <w:proofErr w:type="spellEnd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информация</w:t>
      </w:r>
      <w:proofErr w:type="spellEnd"/>
    </w:p>
    <w:p w:rsidR="001150F7" w:rsidRPr="001150F7" w:rsidRDefault="001150F7" w:rsidP="001150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VI.3)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Допълнителна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 </w:t>
      </w:r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vertAlign w:val="superscript"/>
          <w:lang w:val="en" w:eastAsia="bg-BG"/>
        </w:rPr>
        <w:t>2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Посочената в анекс 1 стойност от 105000 лв. е включена в посочената в обявлението за възложена поръчка и настоящето обявление стойност от 805000 лв., без ДДС.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1150F7" w:rsidRPr="001150F7" w:rsidRDefault="001150F7" w:rsidP="001150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VI.4)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Процедури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обжалване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9"/>
              <w:gridCol w:w="3070"/>
              <w:gridCol w:w="3751"/>
            </w:tblGrid>
            <w:tr w:rsidR="001150F7" w:rsidRPr="001150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1150F7" w:rsidRPr="001150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1150F7" w:rsidRPr="001150F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150F7" w:rsidRPr="001150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1150F7" w:rsidRPr="001150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150F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hyperlink r:id="rId9" w:tgtFrame="_blank" w:history="1">
                    <w:r w:rsidRPr="001150F7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VI.4.2) Орган, който отговаря за процедурите по медиация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1150F7" w:rsidRPr="001150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1150F7" w:rsidRPr="001150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1150F7" w:rsidRPr="001150F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1150F7" w:rsidRPr="001150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1150F7" w:rsidRPr="001150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150F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VI.4.3) Подаване на жалби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Точна информация относно краен срок/крайни срокове за подаване на жалби: 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ЗОП.</w:t>
            </w: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1"/>
              <w:gridCol w:w="4175"/>
              <w:gridCol w:w="2874"/>
            </w:tblGrid>
            <w:tr w:rsidR="001150F7" w:rsidRPr="001150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</w:p>
              </w:tc>
            </w:tr>
            <w:tr w:rsidR="001150F7" w:rsidRPr="001150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</w:p>
              </w:tc>
            </w:tr>
            <w:tr w:rsidR="001150F7" w:rsidRPr="001150F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</w:p>
              </w:tc>
            </w:tr>
            <w:tr w:rsidR="001150F7" w:rsidRPr="001150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</w:p>
              </w:tc>
            </w:tr>
            <w:tr w:rsidR="001150F7" w:rsidRPr="001150F7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150F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</w:p>
              </w:tc>
            </w:tr>
          </w:tbl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</w:tbl>
    <w:p w:rsidR="001150F7" w:rsidRPr="001150F7" w:rsidRDefault="001150F7" w:rsidP="001150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VI.5)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Дата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изпращане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настоящото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обявление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: </w:t>
      </w:r>
      <w:r w:rsidRPr="001150F7">
        <w:rPr>
          <w:rFonts w:ascii="Courier New" w:eastAsia="Times New Roman" w:hAnsi="Courier New" w:cs="Courier New"/>
          <w:sz w:val="20"/>
          <w:szCs w:val="20"/>
          <w:lang w:val="en" w:eastAsia="bg-BG"/>
        </w:rPr>
        <w:t>16/10/2020</w:t>
      </w:r>
      <w:r w:rsidRPr="001150F7">
        <w:rPr>
          <w:rFonts w:ascii="Trebuchet MS" w:eastAsia="Times New Roman" w:hAnsi="Trebuchet MS" w:cs="Times New Roman"/>
          <w:sz w:val="16"/>
          <w:szCs w:val="16"/>
          <w:lang w:val="en" w:eastAsia="bg-BG"/>
        </w:rPr>
        <w:t> </w:t>
      </w:r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(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дд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мм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гггг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)</w:t>
      </w:r>
    </w:p>
    <w:p w:rsidR="001150F7" w:rsidRPr="001150F7" w:rsidRDefault="001150F7" w:rsidP="001150F7">
      <w:pPr>
        <w:spacing w:after="0" w:line="240" w:lineRule="auto"/>
        <w:rPr>
          <w:rFonts w:ascii="Trebuchet MS" w:eastAsia="Times New Roman" w:hAnsi="Trebuchet MS" w:cs="Times New Roman"/>
          <w:b/>
          <w:bCs/>
          <w:lang w:val="en" w:eastAsia="bg-BG"/>
        </w:rPr>
      </w:pP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Раздел</w:t>
      </w:r>
      <w:proofErr w:type="spellEnd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 xml:space="preserve"> VII: </w:t>
      </w: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Изменения</w:t>
      </w:r>
      <w:proofErr w:type="spellEnd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по</w:t>
      </w:r>
      <w:proofErr w:type="spellEnd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lang w:val="en" w:eastAsia="bg-BG"/>
        </w:rPr>
        <w:t>поръчката</w:t>
      </w:r>
      <w:proofErr w:type="spellEnd"/>
    </w:p>
    <w:p w:rsidR="001150F7" w:rsidRPr="001150F7" w:rsidRDefault="001150F7" w:rsidP="001150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VII.1)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Описание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на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обществената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поръчка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след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измененията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VII.1.1) Основен CPV код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38421100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     Допълнителен CPV код: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VII.1.2) Допълнителни CPV кодове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VII.1.3) Място на изпълнение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код NUTS: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Основно място на изпълнение: 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склад на “Софийска вода” АД, находящ се на адрес: гр. София, Военна рампа, бул. Илиянци №17. По инструкции на Възложителя, Доставчикът доставя на други обекти на територията на гр. София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VII.1.4) Описание на обществената поръчка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: </w:t>
            </w: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(естество и количество на строителните работи, доставки или услуги)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Водомери за студена вода, отчитащи широк диапазон на разхода, с номинален диаметър от 65 до 150 мм, вид съединение – „Фланци”</w:t>
            </w: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VII.1.5) Продължителност на поръчката, рамковото споразумение или динамичната система за закупуване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Продължителност в месеци: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36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В случай на рамкови споразумения - обосноваване на срока, чиято продължителност надвишава четири</w:t>
            </w: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(Директива 2014/24/ЕС)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/ осем</w:t>
            </w: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(Директива 2014/25/ЕС)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години: </w:t>
            </w: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VII.1.6) Информация относно стойността на поръчката/обособената позиция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(без да се включва ДДС)</w:t>
            </w:r>
          </w:p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Обща стойност на поръчката/обособената позиция: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805000.00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Поръчката е възложена на група от икономически оператори: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7"/>
            </w:tblGrid>
            <w:tr w:rsidR="001150F7" w:rsidRPr="001150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не</w:t>
                  </w:r>
                </w:p>
              </w:tc>
            </w:tr>
          </w:tbl>
          <w:p w:rsidR="001150F7" w:rsidRPr="001150F7" w:rsidRDefault="001150F7" w:rsidP="001150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VII.1.7) Наименование и адрес на изпълнителя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 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44"/>
              <w:gridCol w:w="1591"/>
              <w:gridCol w:w="1845"/>
              <w:gridCol w:w="4210"/>
            </w:tblGrid>
            <w:tr w:rsidR="001150F7" w:rsidRPr="001150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Официално наименование: </w:t>
                  </w:r>
                  <w:proofErr w:type="spellStart"/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Юроком</w:t>
                  </w:r>
                  <w:proofErr w:type="spellEnd"/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2000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Национален регистрационен номер: </w:t>
                  </w: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vertAlign w:val="superscript"/>
                      <w:lang w:eastAsia="bg-BG"/>
                    </w:rPr>
                    <w:t>2</w:t>
                  </w: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130423154</w:t>
                  </w:r>
                </w:p>
              </w:tc>
            </w:tr>
            <w:tr w:rsidR="001150F7" w:rsidRPr="001150F7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адрес: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район Изгрев </w:t>
                  </w:r>
                  <w:proofErr w:type="spellStart"/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ж.к</w:t>
                  </w:r>
                  <w:proofErr w:type="spellEnd"/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Дианабад </w:t>
                  </w:r>
                  <w:proofErr w:type="spellStart"/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</w:t>
                  </w:r>
                  <w:proofErr w:type="spellEnd"/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Никола Габровски 1</w:t>
                  </w:r>
                </w:p>
              </w:tc>
            </w:tr>
            <w:tr w:rsidR="001150F7" w:rsidRPr="001150F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Град: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код NUTS: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Пощенски код: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1172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Държава: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1150F7" w:rsidRPr="001150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Електронна поща: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office@eurocom2000.net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Телефон: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+359 28005000</w:t>
                  </w:r>
                </w:p>
              </w:tc>
            </w:tr>
            <w:tr w:rsidR="001150F7" w:rsidRPr="001150F7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Интернет адрес: </w:t>
                  </w:r>
                  <w:r w:rsidRPr="001150F7">
                    <w:rPr>
                      <w:rFonts w:ascii="Trebuchet MS" w:eastAsia="Times New Roman" w:hAnsi="Trebuchet MS" w:cs="Times New Roman"/>
                      <w:i/>
                      <w:iCs/>
                      <w:sz w:val="16"/>
                      <w:szCs w:val="16"/>
                      <w:lang w:eastAsia="bg-BG"/>
                    </w:rPr>
                    <w:t>(URL)</w:t>
                  </w: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 xml:space="preserve">Факс: </w:t>
                  </w:r>
                  <w:r w:rsidRPr="001150F7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+359 28005000</w:t>
                  </w:r>
                </w:p>
              </w:tc>
            </w:tr>
          </w:tbl>
          <w:p w:rsidR="001150F7" w:rsidRPr="001150F7" w:rsidRDefault="001150F7" w:rsidP="001150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>Изпълнителят е МСП: </w:t>
            </w: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(МСП - както е определено в Препоръка 2003/361/ЕО на Комисията)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"/>
            </w:tblGrid>
            <w:tr w:rsidR="001150F7" w:rsidRPr="001150F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150F7" w:rsidRPr="001150F7" w:rsidRDefault="001150F7" w:rsidP="001150F7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</w:pPr>
                  <w:r w:rsidRPr="001150F7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bg-BG"/>
                    </w:rPr>
                    <w:t>да</w:t>
                  </w:r>
                </w:p>
              </w:tc>
            </w:tr>
          </w:tbl>
          <w:p w:rsidR="001150F7" w:rsidRPr="001150F7" w:rsidRDefault="001150F7" w:rsidP="001150F7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</w:tbl>
    <w:p w:rsidR="001150F7" w:rsidRPr="001150F7" w:rsidRDefault="001150F7" w:rsidP="001150F7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VII.2)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Информация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относно</w:t>
      </w:r>
      <w:proofErr w:type="spellEnd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b/>
          <w:bCs/>
          <w:sz w:val="18"/>
          <w:szCs w:val="18"/>
          <w:lang w:val="en" w:eastAsia="bg-BG"/>
        </w:rPr>
        <w:t>изменения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VII.2.1) Описание на измененията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Естество и обхват на измененията (с указване на евентуални по-ранни промени по поръчката): 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На основание чл. 116, ал. 1, т. 1 от ЗОП и т. 8.1.2. от договора, страните се споразумяха, с настоящия анекс, за следното: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чл. 1. На основание горната точка от договора, поради изчерпване на прогнозната стойност на договора, преди изтичане на срока за възлагане и наличие за възложителя на текущи нужди от стоки, предмет на договора, както и наличие на взаимно съгласие между страните, възложителят има право да възлага при условията на договора необходимите му доставки на обща стойност до 105 000лв. без ДДС.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чл. 2. Всички останали условия на Договор с № 8172/25.01.2019 г. остават непроменени.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t>VII.2.2) Причини за изменение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Описание на икономическите или техническите причини и на създаденото неудобство или удвояване на цената, възпрепятстващо промяната на изпълнителя: 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1, буква в) от Директива 2014/25/ЕС]: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ДА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Описание на обстоятелствата, предизвикали необходимата модификация, и обяснение на непредвиденото естество 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lastRenderedPageBreak/>
              <w:t xml:space="preserve">на тези обстоятелства: 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На основание чл. 116, ал. 1, т. 1 от ЗОП и т. 8.1.2. от договора, страните се споразумяха, с настоящия анекс, за следното: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чл. 1. На основание горната точка от договора, поради изчерпване на прогнозната стойност на договора, преди изтичане на срока за възлагане и наличие за възложителя на текущи нужди от стоки, предмет на договора, както и наличие на взаимно съгласие между страните, възложителят има право да възлага при условията на договора необходимите му доставки на обща стойност до 105 000лв. без ДДС.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чл. 2. Всички останали условия на Договор с № 8172/25.01.2019 г. остават непроменени.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  <w:tr w:rsidR="001150F7" w:rsidRPr="001150F7" w:rsidTr="001150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eastAsia="bg-BG"/>
              </w:rPr>
              <w:lastRenderedPageBreak/>
              <w:t>VII.2.3) Увеличение на цената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805000.00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>Обща стойност на поръчката след измененията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br/>
              <w:t xml:space="preserve">Стойност, без да се включва ДДС: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805000.00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      Валута: </w:t>
            </w:r>
            <w:r w:rsidRPr="001150F7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  <w:t xml:space="preserve"> </w:t>
            </w:r>
          </w:p>
        </w:tc>
      </w:tr>
    </w:tbl>
    <w:p w:rsidR="001150F7" w:rsidRPr="001150F7" w:rsidRDefault="001150F7" w:rsidP="001150F7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Възлагащият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орган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/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възложителят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носи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отговорност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гарантиране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спазване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законодателството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Европейския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съюз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и 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на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всички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приложими</w:t>
      </w:r>
      <w:proofErr w:type="spellEnd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 xml:space="preserve"> </w:t>
      </w:r>
      <w:proofErr w:type="spellStart"/>
      <w:r w:rsidRPr="001150F7">
        <w:rPr>
          <w:rFonts w:ascii="Trebuchet MS" w:eastAsia="Times New Roman" w:hAnsi="Trebuchet MS" w:cs="Times New Roman"/>
          <w:i/>
          <w:iCs/>
          <w:sz w:val="16"/>
          <w:szCs w:val="16"/>
          <w:lang w:val="en" w:eastAsia="bg-BG"/>
        </w:rPr>
        <w:t>закони</w:t>
      </w:r>
      <w:proofErr w:type="spellEnd"/>
    </w:p>
    <w:p w:rsidR="001150F7" w:rsidRPr="001150F7" w:rsidRDefault="001150F7" w:rsidP="001150F7">
      <w:pPr>
        <w:spacing w:after="0" w:line="240" w:lineRule="auto"/>
        <w:rPr>
          <w:rFonts w:ascii="Trebuchet MS" w:eastAsia="Times New Roman" w:hAnsi="Trebuchet MS" w:cs="Times New Roman"/>
          <w:sz w:val="16"/>
          <w:szCs w:val="16"/>
          <w:lang w:val="en" w:eastAsia="bg-BG"/>
        </w:rPr>
      </w:pPr>
      <w:r w:rsidRPr="001150F7">
        <w:rPr>
          <w:rFonts w:ascii="Trebuchet MS" w:eastAsia="Times New Roman" w:hAnsi="Trebuchet MS" w:cs="Times New Roman"/>
          <w:sz w:val="16"/>
          <w:szCs w:val="16"/>
          <w:lang w:val="en"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"/>
        <w:gridCol w:w="8892"/>
      </w:tblGrid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в приложимите случаи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тази информация е известна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доколкото информацията е вече известна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която не се публикува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информация по избор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участите</w:t>
            </w:r>
            <w:proofErr w:type="spellEnd"/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i/>
                <w:iCs/>
                <w:sz w:val="16"/>
                <w:szCs w:val="16"/>
                <w:lang w:eastAsia="bg-BG"/>
              </w:rPr>
              <w:t>може да бъде присъдена значимост вместо тежест</w:t>
            </w:r>
          </w:p>
        </w:tc>
      </w:tr>
      <w:tr w:rsidR="001150F7" w:rsidRPr="001150F7" w:rsidTr="001150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bg-BG"/>
              </w:rPr>
            </w:pPr>
            <w:r w:rsidRPr="001150F7">
              <w:rPr>
                <w:rFonts w:ascii="Trebuchet MS" w:eastAsia="Times New Roman" w:hAnsi="Trebuchet MS" w:cs="Times New Roman"/>
                <w:sz w:val="16"/>
                <w:szCs w:val="16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150F7" w:rsidRPr="001150F7" w:rsidRDefault="001150F7" w:rsidP="00115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93094D" w:rsidRDefault="0093094D">
      <w:bookmarkStart w:id="0" w:name="_GoBack"/>
      <w:bookmarkEnd w:id="0"/>
    </w:p>
    <w:sectPr w:rsidR="00930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F7"/>
    <w:rsid w:val="001150F7"/>
    <w:rsid w:val="0093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3D109F-7F02-4D33-8EE7-B34AA91C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1514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17721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26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9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6776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15553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8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1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5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1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58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iyskavoda.bg/about/public_commission_33.aspx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sofiyskavoda.bg/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html:file://C:\Users\ikachev\AppData\Local\Microsoft\Windows\INetCache\Content.Outlook\VZP1UTEP\&#1054;&#1073;&#1103;&#1074;&#1083;&#1077;&#1085;&#1080;&#1077;%20&#1079;&#1072;%20&#1080;&#1079;&#1084;&#1077;&#1085;&#1077;&#1085;&#1080;&#1077;_php.mht!https://www.aop.bg/static/e_sender_e.pdf" TargetMode="External"/><Relationship Id="rId9" Type="http://schemas.openxmlformats.org/officeDocument/2006/relationships/hyperlink" Target="http://www.cpc.bg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Title xmlns="b1f3b5ea-2115-432e-8ddc-6d5e77145f65">Обявление за измененние ТТ001768 дог 8172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1484</PublicOrder>
  </documentManagement>
</p:properties>
</file>

<file path=customXml/itemProps1.xml><?xml version="1.0" encoding="utf-8"?>
<ds:datastoreItem xmlns:ds="http://schemas.openxmlformats.org/officeDocument/2006/customXml" ds:itemID="{2B65982A-7FE4-4084-BA63-5D5C910ADEEE}"/>
</file>

<file path=customXml/itemProps2.xml><?xml version="1.0" encoding="utf-8"?>
<ds:datastoreItem xmlns:ds="http://schemas.openxmlformats.org/officeDocument/2006/customXml" ds:itemID="{F50B0D43-F004-4192-9CD8-9FA9E368F8ED}"/>
</file>

<file path=customXml/itemProps3.xml><?xml version="1.0" encoding="utf-8"?>
<ds:datastoreItem xmlns:ds="http://schemas.openxmlformats.org/officeDocument/2006/customXml" ds:itemID="{1EE36C61-6270-4818-BC28-D1E17A6E77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Kachev, Ivan</dc:creator>
  <cp:keywords/>
  <dc:description/>
  <cp:lastModifiedBy>Kachev, Ivan</cp:lastModifiedBy>
  <cp:revision>1</cp:revision>
  <dcterms:created xsi:type="dcterms:W3CDTF">2020-10-19T11:04:00Z</dcterms:created>
  <dcterms:modified xsi:type="dcterms:W3CDTF">2020-10-19T11:05:00Z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