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815B8B"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1E3E553" w:rsidR="00815B8B" w:rsidRPr="00015AB1" w:rsidRDefault="00815B8B" w:rsidP="00815B8B">
      <w:pPr>
        <w:keepLines/>
        <w:spacing w:before="240" w:after="240"/>
        <w:jc w:val="center"/>
        <w:outlineLvl w:val="0"/>
        <w:rPr>
          <w:rFonts w:ascii="Verdana" w:hAnsi="Verdana"/>
          <w:b/>
          <w:sz w:val="20"/>
          <w:szCs w:val="20"/>
          <w:lang w:val="en-US"/>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015AB1">
        <w:rPr>
          <w:rFonts w:ascii="Verdana" w:hAnsi="Verdana"/>
          <w:b/>
          <w:sz w:val="20"/>
          <w:szCs w:val="20"/>
          <w:lang w:val="en-US"/>
        </w:rPr>
        <w:t>631</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20CC8CC0"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7061F1">
        <w:rPr>
          <w:rFonts w:ascii="Verdana" w:hAnsi="Verdana"/>
          <w:b/>
          <w:sz w:val="20"/>
          <w:szCs w:val="20"/>
          <w:lang w:val="bg-BG"/>
        </w:rPr>
        <w:t xml:space="preserve">Доставка </w:t>
      </w:r>
      <w:r w:rsidR="00015AB1">
        <w:rPr>
          <w:rFonts w:ascii="Verdana" w:hAnsi="Verdana"/>
          <w:b/>
          <w:sz w:val="20"/>
          <w:szCs w:val="20"/>
          <w:lang w:val="bg-BG"/>
        </w:rPr>
        <w:t>и поддръжка на нови лекотоварни автомобили</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3B97454C" w14:textId="228B8167"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4C79E3">
        <w:rPr>
          <w:rFonts w:ascii="Verdana" w:hAnsi="Verdana"/>
          <w:b/>
          <w:sz w:val="20"/>
          <w:szCs w:val="20"/>
          <w:lang w:val="bg-BG"/>
        </w:rPr>
        <w:t>Доставка и поддръжка на нови лекотоварни автомобили</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44168670" w:rsidR="00815B8B" w:rsidRPr="00E42F28" w:rsidRDefault="00815B8B" w:rsidP="00815B8B">
      <w:pPr>
        <w:keepLines/>
        <w:spacing w:before="60" w:after="60" w:line="360" w:lineRule="auto"/>
        <w:rPr>
          <w:rFonts w:ascii="Verdana" w:hAnsi="Verdana"/>
          <w:b/>
          <w:bCs/>
          <w:sz w:val="20"/>
          <w:szCs w:val="20"/>
          <w:lang w:val="en-US"/>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EC5436">
        <w:rPr>
          <w:rFonts w:ascii="Verdana" w:hAnsi="Verdana"/>
          <w:bCs/>
          <w:sz w:val="20"/>
          <w:szCs w:val="20"/>
          <w:lang w:val="bg-BG"/>
        </w:rPr>
        <w:t>СТРОИТЕЛСТВО</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91CA4C5" w:rsidR="00815B8B" w:rsidRPr="00310234"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4C79E3">
        <w:rPr>
          <w:rFonts w:ascii="Verdana" w:hAnsi="Verdana"/>
          <w:b/>
          <w:sz w:val="20"/>
          <w:szCs w:val="20"/>
          <w:lang w:val="bg-BG"/>
        </w:rPr>
        <w:t>Доставка и поддръжка на нови лекотоварни автомобили</w:t>
      </w:r>
      <w:r w:rsidR="007061F1" w:rsidRPr="007061F1">
        <w:rPr>
          <w:rFonts w:ascii="Verdana" w:hAnsi="Verdana"/>
          <w:b/>
          <w:sz w:val="20"/>
          <w:szCs w:val="20"/>
          <w:lang w:val="bg-BG"/>
        </w:rPr>
        <w:t>“</w:t>
      </w:r>
    </w:p>
    <w:p w14:paraId="6BCCBADA" w14:textId="77777777" w:rsidR="00310234" w:rsidRPr="005F0A57" w:rsidRDefault="00310234" w:rsidP="009F6E0D">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52571127" w14:textId="07CAA9CB" w:rsidR="00310234" w:rsidRPr="005F0A57" w:rsidRDefault="00310234" w:rsidP="009F6E0D">
      <w:pPr>
        <w:numPr>
          <w:ilvl w:val="2"/>
          <w:numId w:val="13"/>
        </w:numPr>
        <w:tabs>
          <w:tab w:val="num" w:pos="1701"/>
        </w:tabs>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E73405">
        <w:rPr>
          <w:rFonts w:ascii="Verdana" w:hAnsi="Verdana" w:cs="Verdana"/>
          <w:sz w:val="20"/>
          <w:szCs w:val="20"/>
          <w:lang w:val="bg-BG"/>
        </w:rPr>
        <w:t xml:space="preserve"> </w:t>
      </w:r>
      <w:r w:rsidR="00E95EFF" w:rsidRPr="00E95EFF">
        <w:rPr>
          <w:rFonts w:ascii="Verdana" w:hAnsi="Verdana"/>
          <w:sz w:val="20"/>
          <w:szCs w:val="20"/>
          <w:lang w:val="bg-BG"/>
        </w:rPr>
        <w:t xml:space="preserve">Доставка </w:t>
      </w:r>
      <w:r w:rsidR="0036511C">
        <w:rPr>
          <w:rFonts w:ascii="Verdana" w:hAnsi="Verdana"/>
          <w:sz w:val="20"/>
          <w:szCs w:val="20"/>
          <w:lang w:val="bg-BG"/>
        </w:rPr>
        <w:t>и поддръжка на нови</w:t>
      </w:r>
      <w:r w:rsidR="00E95EFF" w:rsidRPr="00E95EFF">
        <w:rPr>
          <w:rFonts w:ascii="Verdana" w:hAnsi="Verdana"/>
          <w:sz w:val="20"/>
          <w:szCs w:val="20"/>
          <w:lang w:val="bg-BG"/>
        </w:rPr>
        <w:t xml:space="preserve"> лекотоварни автомобили</w:t>
      </w:r>
      <w:r w:rsidR="0036511C">
        <w:rPr>
          <w:rFonts w:ascii="Verdana" w:hAnsi="Verdana"/>
          <w:sz w:val="20"/>
          <w:szCs w:val="20"/>
          <w:lang w:val="bg-BG"/>
        </w:rPr>
        <w:t xml:space="preserve"> /категория </w:t>
      </w:r>
      <w:r w:rsidR="0036511C">
        <w:rPr>
          <w:rFonts w:ascii="Verdana" w:hAnsi="Verdana"/>
          <w:sz w:val="20"/>
          <w:szCs w:val="20"/>
          <w:lang w:val="en-US"/>
        </w:rPr>
        <w:t>N1/</w:t>
      </w:r>
      <w:r w:rsidRPr="00E95EFF">
        <w:rPr>
          <w:rFonts w:ascii="Verdana" w:hAnsi="Verdana" w:cs="Verdana"/>
          <w:sz w:val="20"/>
          <w:szCs w:val="20"/>
          <w:lang w:val="bg-BG"/>
        </w:rPr>
        <w:t>.</w:t>
      </w:r>
    </w:p>
    <w:p w14:paraId="7139DA82" w14:textId="2D230A87" w:rsidR="00310234" w:rsidRDefault="00310234" w:rsidP="009F6E0D">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sidR="00E73405">
        <w:rPr>
          <w:rFonts w:ascii="Verdana" w:hAnsi="Verdana" w:cs="Verdana"/>
          <w:sz w:val="20"/>
          <w:szCs w:val="20"/>
          <w:lang w:val="bg-BG"/>
        </w:rPr>
        <w:t xml:space="preserve"> </w:t>
      </w:r>
      <w:r w:rsidR="00287CC4" w:rsidRPr="00E95EFF">
        <w:rPr>
          <w:rFonts w:ascii="Verdana" w:hAnsi="Verdana"/>
          <w:sz w:val="20"/>
          <w:szCs w:val="20"/>
          <w:lang w:val="bg-BG"/>
        </w:rPr>
        <w:t xml:space="preserve">Доставка </w:t>
      </w:r>
      <w:r w:rsidR="00287CC4">
        <w:rPr>
          <w:rFonts w:ascii="Verdana" w:hAnsi="Verdana"/>
          <w:sz w:val="20"/>
          <w:szCs w:val="20"/>
          <w:lang w:val="bg-BG"/>
        </w:rPr>
        <w:t>и поддръжка на нови</w:t>
      </w:r>
      <w:r w:rsidR="00287CC4" w:rsidRPr="00E95EFF">
        <w:rPr>
          <w:rFonts w:ascii="Verdana" w:hAnsi="Verdana"/>
          <w:sz w:val="20"/>
          <w:szCs w:val="20"/>
          <w:lang w:val="bg-BG"/>
        </w:rPr>
        <w:t xml:space="preserve"> лекотоварни автомобили</w:t>
      </w:r>
      <w:r w:rsidR="00287CC4">
        <w:rPr>
          <w:rFonts w:ascii="Verdana" w:hAnsi="Verdana"/>
          <w:sz w:val="20"/>
          <w:szCs w:val="20"/>
          <w:lang w:val="bg-BG"/>
        </w:rPr>
        <w:t xml:space="preserve"> /категория </w:t>
      </w:r>
      <w:r w:rsidR="00287CC4">
        <w:rPr>
          <w:rFonts w:ascii="Verdana" w:hAnsi="Verdana"/>
          <w:sz w:val="20"/>
          <w:szCs w:val="20"/>
          <w:lang w:val="en-US"/>
        </w:rPr>
        <w:t xml:space="preserve">N1/ </w:t>
      </w:r>
      <w:r w:rsidR="00287CC4">
        <w:rPr>
          <w:rFonts w:ascii="Verdana" w:hAnsi="Verdana"/>
          <w:sz w:val="20"/>
          <w:szCs w:val="20"/>
          <w:lang w:val="bg-BG"/>
        </w:rPr>
        <w:t>със задвижване 4х4</w:t>
      </w:r>
      <w:r w:rsidRPr="005F0A57">
        <w:rPr>
          <w:rFonts w:ascii="Verdana" w:hAnsi="Verdana" w:cs="Verdana"/>
          <w:sz w:val="20"/>
          <w:szCs w:val="20"/>
          <w:lang w:val="bg-BG"/>
        </w:rPr>
        <w:t>.</w:t>
      </w:r>
    </w:p>
    <w:p w14:paraId="0CE2B871" w14:textId="47D54C83" w:rsidR="00287CC4" w:rsidRDefault="00287CC4" w:rsidP="00287CC4">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Pr="00E95EFF">
        <w:rPr>
          <w:rFonts w:ascii="Verdana" w:hAnsi="Verdana"/>
          <w:sz w:val="20"/>
          <w:szCs w:val="20"/>
          <w:lang w:val="bg-BG"/>
        </w:rPr>
        <w:t xml:space="preserve">Доставка </w:t>
      </w:r>
      <w:r>
        <w:rPr>
          <w:rFonts w:ascii="Verdana" w:hAnsi="Verdana"/>
          <w:sz w:val="20"/>
          <w:szCs w:val="20"/>
          <w:lang w:val="bg-BG"/>
        </w:rPr>
        <w:t>и поддръжка на нов</w:t>
      </w:r>
      <w:r w:rsidR="00F036CA">
        <w:rPr>
          <w:rFonts w:ascii="Verdana" w:hAnsi="Verdana"/>
          <w:sz w:val="20"/>
          <w:szCs w:val="20"/>
          <w:lang w:val="bg-BG"/>
        </w:rPr>
        <w:t xml:space="preserve"> товар</w:t>
      </w:r>
      <w:r w:rsidR="00C30F23">
        <w:rPr>
          <w:rFonts w:ascii="Verdana" w:hAnsi="Verdana"/>
          <w:sz w:val="20"/>
          <w:szCs w:val="20"/>
          <w:lang w:val="bg-BG"/>
        </w:rPr>
        <w:t>ен фургон</w:t>
      </w:r>
      <w:r>
        <w:rPr>
          <w:rFonts w:ascii="Verdana" w:hAnsi="Verdana"/>
          <w:sz w:val="20"/>
          <w:szCs w:val="20"/>
          <w:lang w:val="bg-BG"/>
        </w:rPr>
        <w:t xml:space="preserve"> /категория </w:t>
      </w:r>
      <w:r>
        <w:rPr>
          <w:rFonts w:ascii="Verdana" w:hAnsi="Verdana"/>
          <w:sz w:val="20"/>
          <w:szCs w:val="20"/>
          <w:lang w:val="en-US"/>
        </w:rPr>
        <w:t>N1/</w:t>
      </w:r>
      <w:r w:rsidRPr="005F0A57">
        <w:rPr>
          <w:rFonts w:ascii="Verdana" w:hAnsi="Verdana" w:cs="Verdana"/>
          <w:sz w:val="20"/>
          <w:szCs w:val="20"/>
          <w:lang w:val="bg-BG"/>
        </w:rPr>
        <w:t>.</w:t>
      </w:r>
    </w:p>
    <w:p w14:paraId="4DFFEF28" w14:textId="77777777" w:rsidR="00755FB6" w:rsidRPr="00755FB6" w:rsidRDefault="00755FB6" w:rsidP="009F6E0D">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240353A7"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4F72B5EC" w14:textId="77777777" w:rsidR="00755FB6" w:rsidRPr="005F0A57" w:rsidRDefault="00755FB6" w:rsidP="009F6E0D">
      <w:pPr>
        <w:numPr>
          <w:ilvl w:val="0"/>
          <w:numId w:val="13"/>
        </w:numPr>
        <w:spacing w:before="120" w:after="120"/>
        <w:jc w:val="both"/>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p>
    <w:p w14:paraId="7EB9F160" w14:textId="7C5BA272" w:rsidR="00755FB6" w:rsidRPr="005F0A57"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1</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 </w:t>
      </w:r>
      <w:r>
        <w:rPr>
          <w:rFonts w:ascii="Verdana" w:hAnsi="Verdana"/>
          <w:spacing w:val="-5"/>
          <w:sz w:val="20"/>
          <w:szCs w:val="20"/>
          <w:lang w:val="en-US"/>
        </w:rPr>
        <w:t>15</w:t>
      </w:r>
      <w:r w:rsidR="003559C5">
        <w:rPr>
          <w:rFonts w:ascii="Verdana" w:hAnsi="Verdana"/>
          <w:spacing w:val="-5"/>
          <w:sz w:val="20"/>
          <w:szCs w:val="20"/>
          <w:lang w:val="bg-BG"/>
        </w:rPr>
        <w:t>3 125</w:t>
      </w:r>
      <w:r w:rsidRPr="005F0A57">
        <w:rPr>
          <w:rFonts w:ascii="Verdana" w:hAnsi="Verdana"/>
          <w:spacing w:val="-5"/>
          <w:sz w:val="20"/>
          <w:szCs w:val="20"/>
          <w:lang w:val="bg-BG"/>
        </w:rPr>
        <w:t>.00 лв. без ДДС.</w:t>
      </w:r>
    </w:p>
    <w:p w14:paraId="3E6DFD7D" w14:textId="3769D721" w:rsidR="00755FB6" w:rsidRDefault="00755FB6" w:rsidP="009F6E0D">
      <w:pPr>
        <w:numPr>
          <w:ilvl w:val="1"/>
          <w:numId w:val="13"/>
        </w:numPr>
        <w:tabs>
          <w:tab w:val="num" w:pos="993"/>
        </w:tabs>
        <w:spacing w:before="120" w:after="120"/>
        <w:jc w:val="both"/>
        <w:rPr>
          <w:rFonts w:ascii="Verdana" w:hAnsi="Verdana"/>
          <w:spacing w:val="-5"/>
          <w:sz w:val="20"/>
          <w:szCs w:val="20"/>
          <w:lang w:val="bg-BG"/>
        </w:rPr>
      </w:pPr>
      <w:r w:rsidRPr="005F0A57">
        <w:rPr>
          <w:rFonts w:ascii="Verdana" w:hAnsi="Verdana"/>
          <w:spacing w:val="-5"/>
          <w:sz w:val="20"/>
          <w:szCs w:val="20"/>
          <w:lang w:val="bg-BG"/>
        </w:rPr>
        <w:t>Обособена позиция 2</w:t>
      </w:r>
      <w:r>
        <w:rPr>
          <w:rFonts w:ascii="Verdana" w:hAnsi="Verdana"/>
          <w:spacing w:val="-5"/>
          <w:sz w:val="20"/>
          <w:szCs w:val="20"/>
          <w:lang w:val="bg-BG"/>
        </w:rPr>
        <w:t>:</w:t>
      </w:r>
      <w:r w:rsidRPr="005F0A57">
        <w:rPr>
          <w:rFonts w:ascii="Verdana" w:hAnsi="Verdana"/>
          <w:spacing w:val="-5"/>
          <w:sz w:val="20"/>
          <w:szCs w:val="20"/>
          <w:lang w:val="bg-BG"/>
        </w:rPr>
        <w:t xml:space="preserve"> прогнозна стойност на договора</w:t>
      </w:r>
      <w:r>
        <w:rPr>
          <w:rFonts w:ascii="Verdana" w:hAnsi="Verdana"/>
          <w:spacing w:val="-5"/>
          <w:sz w:val="20"/>
          <w:szCs w:val="20"/>
          <w:lang w:val="bg-BG"/>
        </w:rPr>
        <w:t xml:space="preserve"> -</w:t>
      </w:r>
      <w:r w:rsidR="0045750B">
        <w:rPr>
          <w:rFonts w:ascii="Verdana" w:hAnsi="Verdana"/>
          <w:spacing w:val="-5"/>
          <w:sz w:val="20"/>
          <w:szCs w:val="20"/>
          <w:lang w:val="bg-BG"/>
        </w:rPr>
        <w:t xml:space="preserve"> </w:t>
      </w:r>
      <w:r w:rsidR="003559C5">
        <w:rPr>
          <w:rFonts w:ascii="Verdana" w:hAnsi="Verdana"/>
          <w:spacing w:val="-5"/>
          <w:sz w:val="20"/>
          <w:szCs w:val="20"/>
          <w:lang w:val="bg-BG"/>
        </w:rPr>
        <w:t>180</w:t>
      </w:r>
      <w:r w:rsidRPr="005F0A57">
        <w:rPr>
          <w:rFonts w:ascii="Verdana" w:hAnsi="Verdana"/>
          <w:spacing w:val="-5"/>
          <w:sz w:val="20"/>
          <w:szCs w:val="20"/>
          <w:lang w:val="bg-BG"/>
        </w:rPr>
        <w:t xml:space="preserve"> 000.00 лв. без ДДС.</w:t>
      </w:r>
    </w:p>
    <w:p w14:paraId="151A71FA" w14:textId="0FC560E3" w:rsidR="0045750B" w:rsidRPr="00807415" w:rsidRDefault="003559C5" w:rsidP="00807415">
      <w:pPr>
        <w:numPr>
          <w:ilvl w:val="1"/>
          <w:numId w:val="13"/>
        </w:numPr>
        <w:tabs>
          <w:tab w:val="num" w:pos="993"/>
        </w:tabs>
        <w:spacing w:before="120" w:after="120"/>
        <w:jc w:val="both"/>
        <w:rPr>
          <w:rFonts w:ascii="Verdana" w:hAnsi="Verdana"/>
          <w:spacing w:val="-5"/>
          <w:sz w:val="20"/>
          <w:szCs w:val="20"/>
          <w:lang w:val="bg-BG"/>
        </w:rPr>
      </w:pPr>
      <w:r w:rsidRPr="00C16715">
        <w:rPr>
          <w:rFonts w:ascii="Verdana" w:hAnsi="Verdana"/>
          <w:spacing w:val="-5"/>
          <w:sz w:val="20"/>
          <w:szCs w:val="20"/>
          <w:lang w:val="bg-BG"/>
        </w:rPr>
        <w:t>Обособена позиция 3</w:t>
      </w:r>
      <w:r w:rsidRPr="00807415">
        <w:rPr>
          <w:rFonts w:ascii="Verdana" w:hAnsi="Verdana"/>
          <w:spacing w:val="-5"/>
          <w:sz w:val="20"/>
          <w:szCs w:val="20"/>
          <w:lang w:val="bg-BG"/>
        </w:rPr>
        <w:t>: прогнозна стойност на договора - 51</w:t>
      </w:r>
      <w:r w:rsidR="00886FE3" w:rsidRPr="00807415">
        <w:rPr>
          <w:rFonts w:ascii="Verdana" w:hAnsi="Verdana"/>
          <w:spacing w:val="-5"/>
          <w:sz w:val="20"/>
          <w:szCs w:val="20"/>
          <w:lang w:val="bg-BG"/>
        </w:rPr>
        <w:t xml:space="preserve"> 25</w:t>
      </w:r>
      <w:r w:rsidRPr="00807415">
        <w:rPr>
          <w:rFonts w:ascii="Verdana" w:hAnsi="Verdana"/>
          <w:spacing w:val="-5"/>
          <w:sz w:val="20"/>
          <w:szCs w:val="20"/>
          <w:lang w:val="bg-BG"/>
        </w:rPr>
        <w:t>0.00 лв. без ДДС</w:t>
      </w:r>
    </w:p>
    <w:p w14:paraId="3A579DE9" w14:textId="0361CAFD"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537996">
        <w:rPr>
          <w:rFonts w:ascii="Verdana" w:hAnsi="Verdana" w:cs="Arial"/>
          <w:sz w:val="20"/>
          <w:szCs w:val="20"/>
          <w:lang w:val="bg-BG"/>
        </w:rPr>
        <w:t>4</w:t>
      </w:r>
      <w:r w:rsidR="00815B8B" w:rsidRPr="00815B8B">
        <w:rPr>
          <w:rFonts w:ascii="Verdana" w:hAnsi="Verdana" w:cs="Arial"/>
          <w:sz w:val="20"/>
          <w:szCs w:val="20"/>
          <w:lang w:val="bg-BG"/>
        </w:rPr>
        <w:t>% (</w:t>
      </w:r>
      <w:r w:rsidR="00537996">
        <w:rPr>
          <w:rFonts w:ascii="Verdana" w:hAnsi="Verdana" w:cs="Arial"/>
          <w:sz w:val="20"/>
          <w:szCs w:val="20"/>
          <w:lang w:val="bg-BG"/>
        </w:rPr>
        <w:t xml:space="preserve">четири </w:t>
      </w:r>
      <w:r w:rsidR="00815B8B" w:rsidRPr="00815B8B">
        <w:rPr>
          <w:rFonts w:ascii="Verdana" w:hAnsi="Verdana" w:cs="Arial"/>
          <w:sz w:val="20"/>
          <w:szCs w:val="20"/>
          <w:lang w:val="bg-BG"/>
        </w:rPr>
        <w:t>процента) от стойността на договора</w:t>
      </w:r>
      <w:r w:rsidR="006C6BE4">
        <w:rPr>
          <w:rFonts w:ascii="Verdana" w:hAnsi="Verdana" w:cs="Arial"/>
          <w:sz w:val="20"/>
          <w:szCs w:val="20"/>
          <w:lang w:val="en-US"/>
        </w:rPr>
        <w:t xml:space="preserve"> </w:t>
      </w:r>
      <w:r w:rsidR="006C6BE4">
        <w:rPr>
          <w:rFonts w:ascii="Verdana" w:hAnsi="Verdana" w:cs="Arial"/>
          <w:sz w:val="20"/>
          <w:szCs w:val="20"/>
          <w:lang w:val="bg-BG"/>
        </w:rPr>
        <w:t>з</w:t>
      </w:r>
      <w:r w:rsidR="008014F4">
        <w:rPr>
          <w:rFonts w:ascii="Verdana" w:hAnsi="Verdana" w:cs="Arial"/>
          <w:sz w:val="20"/>
          <w:szCs w:val="20"/>
          <w:lang w:val="bg-BG"/>
        </w:rPr>
        <w:t>а съответната обособена позиция</w:t>
      </w:r>
      <w:r w:rsidR="00815B8B" w:rsidRPr="00815B8B">
        <w:rPr>
          <w:rFonts w:ascii="Verdana" w:hAnsi="Verdana" w:cs="Arial"/>
          <w:sz w:val="20"/>
          <w:szCs w:val="20"/>
          <w:lang w:val="bg-BG"/>
        </w:rPr>
        <w:t>. Условията й са упоменати в договора.</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7777777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087B578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7EDABDF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131691">
        <w:rPr>
          <w:rFonts w:ascii="Verdana" w:hAnsi="Verdana" w:cs="Arial"/>
          <w:sz w:val="20"/>
          <w:szCs w:val="20"/>
          <w:lang w:val="en-US"/>
        </w:rPr>
        <w:t>sofiyskavoda.bg</w:t>
      </w:r>
      <w:r w:rsidR="009E06CD">
        <w:rPr>
          <w:rFonts w:ascii="Verdana" w:hAnsi="Verdana" w:cs="Arial"/>
          <w:sz w:val="20"/>
          <w:szCs w:val="20"/>
          <w:lang w:val="bg-BG"/>
        </w:rPr>
        <w:t>.</w:t>
      </w:r>
    </w:p>
    <w:p w14:paraId="732C7288" w14:textId="5624B757" w:rsidR="0008453D"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Срокът на договора</w:t>
      </w:r>
      <w:r w:rsidR="00F4081D">
        <w:rPr>
          <w:rFonts w:ascii="Verdana" w:hAnsi="Verdana" w:cs="Arial"/>
          <w:b/>
          <w:sz w:val="20"/>
          <w:szCs w:val="20"/>
          <w:lang w:val="en-US"/>
        </w:rPr>
        <w:t>/</w:t>
      </w:r>
      <w:r w:rsidR="00F4081D">
        <w:rPr>
          <w:rFonts w:ascii="Verdana" w:hAnsi="Verdana" w:cs="Arial"/>
          <w:b/>
          <w:sz w:val="20"/>
          <w:szCs w:val="20"/>
          <w:lang w:val="bg-BG"/>
        </w:rPr>
        <w:t>ите</w:t>
      </w:r>
      <w:r>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ED60D28" w14:textId="77777777" w:rsidR="00A93142" w:rsidRPr="00815B8B" w:rsidRDefault="00A93142" w:rsidP="00A93142">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lastRenderedPageBreak/>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74C3C332" w14:textId="77777777" w:rsidR="00A93142" w:rsidRDefault="00A93142" w:rsidP="00A93142">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3ED4C26E" w14:textId="77777777" w:rsidR="00A93142" w:rsidRPr="009C0CC0" w:rsidRDefault="00A93142" w:rsidP="00A93142">
      <w:pPr>
        <w:ind w:firstLine="480"/>
        <w:jc w:val="both"/>
        <w:rPr>
          <w:rFonts w:ascii="Verdana" w:hAnsi="Verdana" w:cs="Tahoma"/>
          <w:sz w:val="20"/>
          <w:szCs w:val="20"/>
          <w:lang w:val="bg-BG"/>
        </w:rPr>
      </w:pP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46D30F2" w14:textId="77777777" w:rsidR="009518CB" w:rsidRPr="00B141B7" w:rsidRDefault="009518CB" w:rsidP="009F6E0D">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77777777"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lastRenderedPageBreak/>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Участниците сами преценяват начина на попълване на образците (електронно или на ръка</w:t>
      </w:r>
      <w:r w:rsidRPr="00801F26">
        <w:rPr>
          <w:rFonts w:ascii="Verdana" w:hAnsi="Verdana" w:cs="Arial"/>
          <w:i/>
          <w:sz w:val="20"/>
          <w:szCs w:val="20"/>
          <w:lang w:val="bg-BG"/>
        </w:rPr>
        <w:t>).</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3EE39664" w14:textId="3C0D3EF7" w:rsidR="00BE5476" w:rsidRPr="00815B8B" w:rsidDel="00BD2CF4" w:rsidRDefault="00BE5476" w:rsidP="00DF7B97">
      <w:pPr>
        <w:keepLines/>
        <w:spacing w:before="120" w:after="120"/>
        <w:ind w:left="879"/>
        <w:jc w:val="both"/>
        <w:rPr>
          <w:rFonts w:ascii="Verdana" w:hAnsi="Verdana"/>
          <w:sz w:val="20"/>
          <w:szCs w:val="20"/>
          <w:lang w:val="bg-BG"/>
        </w:rPr>
      </w:pP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lastRenderedPageBreak/>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b/>
          <w:bCs/>
          <w:color w:val="000000"/>
          <w:sz w:val="20"/>
          <w:szCs w:val="20"/>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801F26">
        <w:rPr>
          <w:rFonts w:ascii="Verdana" w:hAnsi="Verdana" w:cs="Arial"/>
          <w:snapToGrid w:val="0"/>
          <w:sz w:val="20"/>
          <w:szCs w:val="20"/>
          <w:lang w:val="en-US"/>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6694AC5E"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6) </w:t>
      </w:r>
      <w:r w:rsidRPr="006545C8">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Default="00B6248C" w:rsidP="00B6248C">
      <w:pPr>
        <w:pStyle w:val="ListParagraph"/>
        <w:spacing w:before="120" w:after="120"/>
        <w:ind w:firstLine="696"/>
        <w:contextualSpacing w:val="0"/>
        <w:jc w:val="both"/>
        <w:rPr>
          <w:rFonts w:ascii="Verdana" w:hAnsi="Verdana" w:cs="Tahoma"/>
          <w:i/>
          <w:color w:val="000000"/>
          <w:sz w:val="18"/>
          <w:szCs w:val="18"/>
          <w:lang w:val="en-US"/>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277011">
        <w:rPr>
          <w:rFonts w:ascii="Verdana" w:hAnsi="Verdana"/>
          <w:sz w:val="20"/>
          <w:szCs w:val="20"/>
        </w:rPr>
        <w:t>Част III: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5998777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0D6D5E"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rPr>
      </w:pPr>
      <w:r w:rsidRPr="00E40491">
        <w:rPr>
          <w:rStyle w:val="ala34"/>
          <w:rFonts w:ascii="Verdana" w:hAnsi="Verdana" w:cs="Tahoma"/>
          <w:sz w:val="20"/>
          <w:szCs w:val="20"/>
          <w:lang w:val="bg-BG"/>
        </w:rPr>
        <w:t>У</w:t>
      </w:r>
      <w:r w:rsidRPr="00E40491">
        <w:rPr>
          <w:rStyle w:val="ala51"/>
          <w:rFonts w:ascii="Verdana" w:hAnsi="Verdana" w:cs="Tahoma"/>
          <w:sz w:val="20"/>
          <w:szCs w:val="20"/>
        </w:rPr>
        <w:t>частник, за когото са налице основания по чл. 54, ал. 1</w:t>
      </w:r>
      <w:r w:rsidR="00313D9D">
        <w:rPr>
          <w:rStyle w:val="ala51"/>
          <w:rFonts w:ascii="Verdana" w:hAnsi="Verdana" w:cs="Tahoma"/>
          <w:sz w:val="20"/>
          <w:szCs w:val="20"/>
          <w:lang w:val="bg-BG"/>
        </w:rPr>
        <w:t xml:space="preserve"> </w:t>
      </w:r>
      <w:r w:rsidRPr="00E40491">
        <w:rPr>
          <w:rStyle w:val="ala51"/>
          <w:rFonts w:ascii="Verdana" w:hAnsi="Verdana" w:cs="Tahoma"/>
          <w:sz w:val="20"/>
          <w:szCs w:val="20"/>
        </w:rPr>
        <w:t xml:space="preserve">и посочените от възложителя обстоятелства </w:t>
      </w:r>
      <w:r w:rsidRPr="000D6D5E">
        <w:rPr>
          <w:rStyle w:val="ala51"/>
          <w:rFonts w:ascii="Verdana" w:hAnsi="Verdana" w:cs="Tahoma"/>
          <w:sz w:val="20"/>
          <w:szCs w:val="20"/>
        </w:rPr>
        <w:t xml:space="preserve">по </w:t>
      </w:r>
      <w:r w:rsidRPr="008D596C">
        <w:rPr>
          <w:rStyle w:val="ala51"/>
          <w:rFonts w:ascii="Verdana" w:hAnsi="Verdana" w:cs="Tahoma"/>
          <w:sz w:val="20"/>
          <w:szCs w:val="20"/>
        </w:rPr>
        <w:t xml:space="preserve">чл. 55, ал. </w:t>
      </w:r>
      <w:proofErr w:type="gramStart"/>
      <w:r w:rsidRPr="008D596C">
        <w:rPr>
          <w:rStyle w:val="ala51"/>
          <w:rFonts w:ascii="Verdana" w:hAnsi="Verdana" w:cs="Tahoma"/>
          <w:sz w:val="20"/>
          <w:szCs w:val="20"/>
        </w:rPr>
        <w:t>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w:t>
      </w:r>
      <w:proofErr w:type="gramEnd"/>
      <w:r w:rsidR="001A1426">
        <w:rPr>
          <w:rStyle w:val="ala51"/>
          <w:rFonts w:ascii="Verdana" w:hAnsi="Verdana" w:cs="Tahoma"/>
          <w:sz w:val="20"/>
          <w:szCs w:val="20"/>
          <w:lang w:val="bg-BG"/>
        </w:rPr>
        <w:t xml:space="preserve"> </w:t>
      </w:r>
      <w:r w:rsidRPr="00E40491">
        <w:rPr>
          <w:rStyle w:val="ala51"/>
          <w:rFonts w:ascii="Verdana" w:hAnsi="Verdana" w:cs="Tahoma"/>
          <w:sz w:val="20"/>
          <w:szCs w:val="20"/>
          <w:lang w:val="bg-BG"/>
        </w:rPr>
        <w:t>ЗОП</w:t>
      </w:r>
      <w:r w:rsidRPr="00E40491">
        <w:rPr>
          <w:rStyle w:val="ala51"/>
          <w:rFonts w:ascii="Verdana" w:hAnsi="Verdana" w:cs="Tahoma"/>
          <w:sz w:val="20"/>
          <w:szCs w:val="20"/>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1570EC" w:rsidRDefault="00E40491" w:rsidP="000D6D5E">
      <w:pPr>
        <w:pStyle w:val="ListParagraph"/>
        <w:shd w:val="clear" w:color="auto" w:fill="FFFFFF"/>
        <w:spacing w:line="276" w:lineRule="auto"/>
        <w:ind w:left="1985"/>
        <w:jc w:val="both"/>
        <w:rPr>
          <w:rStyle w:val="ala51"/>
          <w:rFonts w:ascii="Verdana" w:hAnsi="Verdana"/>
          <w:sz w:val="20"/>
          <w:szCs w:val="20"/>
        </w:rPr>
      </w:pPr>
      <w:r w:rsidRPr="00E40491">
        <w:rPr>
          <w:rStyle w:val="ala51"/>
          <w:rFonts w:ascii="Verdana" w:hAnsi="Verdana" w:cs="Tahoma"/>
          <w:sz w:val="20"/>
          <w:szCs w:val="20"/>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FC6B4D">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277011">
        <w:rPr>
          <w:rFonts w:ascii="Verdana" w:hAnsi="Verdana" w:cs="Tahoma"/>
          <w:sz w:val="20"/>
          <w:szCs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277011">
        <w:rPr>
          <w:rFonts w:ascii="Verdana" w:hAnsi="Verdana" w:cs="Tahoma"/>
          <w:sz w:val="20"/>
          <w:szCs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2B6C83" w:rsidRDefault="00635950" w:rsidP="00635950">
      <w:pPr>
        <w:pStyle w:val="p50"/>
        <w:keepLines/>
        <w:spacing w:before="120" w:after="120"/>
        <w:ind w:left="2880"/>
        <w:rPr>
          <w:rFonts w:ascii="Verdana" w:hAnsi="Verdana"/>
          <w:sz w:val="20"/>
          <w:lang w:val="en-GB"/>
        </w:rPr>
      </w:pPr>
      <w:r>
        <w:rPr>
          <w:rFonts w:ascii="Verdana" w:hAnsi="Verdana" w:cs="Tahoma"/>
          <w:sz w:val="20"/>
          <w:szCs w:val="20"/>
          <w:lang w:val="bg-BG"/>
        </w:rPr>
        <w:tab/>
      </w:r>
      <w:r w:rsidRPr="009D4CB4">
        <w:rPr>
          <w:rFonts w:ascii="Verdana" w:hAnsi="Verdana" w:cs="Tahoma"/>
          <w:sz w:val="20"/>
          <w:szCs w:val="20"/>
          <w:lang w:val="en-GB"/>
        </w:rPr>
        <w:t xml:space="preserve">За доказване </w:t>
      </w:r>
      <w:r w:rsidRPr="00277011">
        <w:rPr>
          <w:rFonts w:ascii="Verdana" w:hAnsi="Verdana" w:cs="Tahoma"/>
          <w:sz w:val="20"/>
          <w:szCs w:val="20"/>
          <w:lang w:val="bg-BG"/>
        </w:rPr>
        <w:t xml:space="preserve">на надеждността </w:t>
      </w:r>
      <w:r w:rsidRPr="009D4CB4">
        <w:rPr>
          <w:rFonts w:ascii="Verdana" w:hAnsi="Verdana" w:cs="Tahoma"/>
          <w:sz w:val="20"/>
          <w:szCs w:val="20"/>
          <w:lang w:val="en-GB"/>
        </w:rPr>
        <w:t>се представя</w:t>
      </w:r>
      <w:r w:rsidRPr="002B6C83">
        <w:rPr>
          <w:rFonts w:ascii="Verdana" w:hAnsi="Verdana"/>
          <w:sz w:val="20"/>
          <w:lang w:val="en-GB"/>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635950">
        <w:rPr>
          <w:rFonts w:ascii="Verdana" w:hAnsi="Verdana"/>
          <w:sz w:val="20"/>
          <w:szCs w:val="20"/>
        </w:rPr>
        <w:lastRenderedPageBreak/>
        <w:t xml:space="preserve"> </w:t>
      </w:r>
      <w:proofErr w:type="gramStart"/>
      <w:r w:rsidRPr="00277011">
        <w:rPr>
          <w:rFonts w:ascii="Verdana" w:hAnsi="Verdana" w:cs="Tahoma"/>
          <w:sz w:val="20"/>
          <w:szCs w:val="20"/>
        </w:rPr>
        <w:t>е</w:t>
      </w:r>
      <w:proofErr w:type="gramEnd"/>
      <w:r w:rsidRPr="00277011">
        <w:rPr>
          <w:rFonts w:ascii="Verdana" w:hAnsi="Verdana" w:cs="Tahoma"/>
          <w:sz w:val="20"/>
          <w:szCs w:val="20"/>
        </w:rPr>
        <w:t xml:space="preserve"> изяснил изчерпателно фактите и обстоятелствата, като активно е съдействал</w:t>
      </w:r>
      <w:r w:rsidRPr="002B6C83">
        <w:rPr>
          <w:rFonts w:ascii="Verdana" w:hAnsi="Verdana"/>
          <w:sz w:val="20"/>
        </w:rPr>
        <w:t xml:space="preserve"> на </w:t>
      </w:r>
      <w:r w:rsidRPr="00277011">
        <w:rPr>
          <w:rFonts w:ascii="Verdana" w:hAnsi="Verdana" w:cs="Tahoma"/>
          <w:sz w:val="20"/>
          <w:szCs w:val="20"/>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1570EC"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1570EC"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8D5EA1"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rPr>
      </w:pPr>
      <w:r w:rsidRPr="008D5EA1">
        <w:rPr>
          <w:rStyle w:val="ala51"/>
          <w:rFonts w:ascii="Verdana" w:hAnsi="Verdana"/>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F4B19" w:rsidRDefault="00A40F58" w:rsidP="00965243">
      <w:pPr>
        <w:pStyle w:val="ListParagraph"/>
        <w:numPr>
          <w:ilvl w:val="2"/>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8D596C" w:rsidRDefault="004714F0" w:rsidP="009F6E0D">
      <w:pPr>
        <w:pStyle w:val="ListParagraph"/>
        <w:numPr>
          <w:ilvl w:val="0"/>
          <w:numId w:val="13"/>
        </w:numPr>
        <w:shd w:val="clear" w:color="auto" w:fill="FFFFFF"/>
        <w:spacing w:line="276" w:lineRule="auto"/>
        <w:jc w:val="both"/>
        <w:rPr>
          <w:rFonts w:ascii="Verdana" w:hAnsi="Verdana"/>
          <w:sz w:val="20"/>
          <w:szCs w:val="20"/>
        </w:rPr>
      </w:pPr>
      <w:r w:rsidRPr="008D596C">
        <w:rPr>
          <w:rStyle w:val="alcapt2"/>
          <w:rFonts w:ascii="Verdana" w:hAnsi="Verdana" w:cs="Tahoma"/>
          <w:b/>
          <w:i w:val="0"/>
          <w:sz w:val="20"/>
          <w:szCs w:val="20"/>
          <w:lang w:val="bg-BG"/>
        </w:rPr>
        <w:t>КРИТЕРИИ</w:t>
      </w:r>
      <w:r w:rsidRPr="008D596C">
        <w:rPr>
          <w:rFonts w:ascii="Verdana" w:hAnsi="Verdana" w:cs="Arial"/>
          <w:b/>
          <w:sz w:val="20"/>
          <w:szCs w:val="20"/>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Годност (правоспособност) за упражняване на професионална дейност-НЕ СЕ ИЗИСКВА</w:t>
      </w:r>
    </w:p>
    <w:p w14:paraId="3F84A414" w14:textId="77777777" w:rsidR="00554E0B" w:rsidRPr="00554E0B" w:rsidRDefault="00554E0B" w:rsidP="009F6E0D">
      <w:pPr>
        <w:keepLines/>
        <w:numPr>
          <w:ilvl w:val="1"/>
          <w:numId w:val="13"/>
        </w:numPr>
        <w:spacing w:before="120" w:after="120"/>
        <w:jc w:val="both"/>
        <w:rPr>
          <w:rFonts w:ascii="Verdana" w:hAnsi="Verdana"/>
          <w:b/>
          <w:sz w:val="20"/>
        </w:rPr>
      </w:pPr>
      <w:r w:rsidRPr="00554E0B">
        <w:rPr>
          <w:rFonts w:ascii="Verdana" w:hAnsi="Verdana"/>
          <w:b/>
          <w:sz w:val="20"/>
        </w:rPr>
        <w:t>Икономическо и финансово състояние-НЕ СЕ ИЗИСКВА</w:t>
      </w: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4378B8A1"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06E1A695" w14:textId="6ACDA1AD" w:rsidR="00025940" w:rsidRDefault="00BF4804" w:rsidP="00984BEA">
      <w:pPr>
        <w:pStyle w:val="ListParagraph"/>
        <w:numPr>
          <w:ilvl w:val="2"/>
          <w:numId w:val="13"/>
        </w:numPr>
        <w:jc w:val="both"/>
        <w:rPr>
          <w:rFonts w:ascii="Verdana" w:hAnsi="Verdana"/>
          <w:sz w:val="20"/>
          <w:szCs w:val="20"/>
          <w:lang w:val="bg-BG"/>
        </w:rPr>
      </w:pPr>
      <w:r>
        <w:rPr>
          <w:rFonts w:ascii="Verdana" w:hAnsi="Verdana"/>
          <w:b/>
          <w:sz w:val="20"/>
          <w:szCs w:val="20"/>
          <w:lang w:val="bg-BG"/>
        </w:rPr>
        <w:t>Изискване:</w:t>
      </w:r>
      <w:r w:rsidR="00C74987" w:rsidRPr="00025940">
        <w:rPr>
          <w:rFonts w:ascii="Verdana" w:hAnsi="Verdana"/>
          <w:sz w:val="20"/>
          <w:szCs w:val="20"/>
          <w:lang w:val="bg-BG"/>
        </w:rPr>
        <w:t xml:space="preserve"> </w:t>
      </w:r>
      <w:r w:rsidR="00984BEA" w:rsidRPr="00984BEA">
        <w:rPr>
          <w:rFonts w:ascii="Verdana" w:hAnsi="Verdana"/>
          <w:sz w:val="20"/>
          <w:szCs w:val="20"/>
          <w:lang w:val="bg-BG"/>
        </w:rPr>
        <w:t>Участника трябва да е официален представител или дилър на предлаганите  от него марки и да разполага със сервизна база на територията на град София.</w:t>
      </w:r>
    </w:p>
    <w:p w14:paraId="06BDF3CC" w14:textId="77777777" w:rsidR="007D07E4" w:rsidRDefault="007D07E4" w:rsidP="00165E79">
      <w:pPr>
        <w:pStyle w:val="ListParagraph"/>
        <w:ind w:left="1571"/>
        <w:jc w:val="both"/>
        <w:rPr>
          <w:rFonts w:ascii="Verdana" w:hAnsi="Verdana"/>
          <w:sz w:val="20"/>
          <w:szCs w:val="20"/>
          <w:lang w:val="bg-BG"/>
        </w:rPr>
      </w:pPr>
    </w:p>
    <w:p w14:paraId="38A2309E" w14:textId="17F97A83" w:rsidR="002C0848" w:rsidRDefault="007D07E4" w:rsidP="00984BEA">
      <w:pPr>
        <w:pStyle w:val="ListParagraph"/>
        <w:numPr>
          <w:ilvl w:val="3"/>
          <w:numId w:val="13"/>
        </w:numPr>
        <w:jc w:val="both"/>
        <w:rPr>
          <w:rFonts w:ascii="Verdana" w:hAnsi="Verdana"/>
          <w:sz w:val="20"/>
          <w:szCs w:val="20"/>
          <w:lang w:val="bg-BG"/>
        </w:rPr>
      </w:pPr>
      <w:r w:rsidRPr="002C0848">
        <w:rPr>
          <w:rFonts w:ascii="Verdana" w:hAnsi="Verdana"/>
          <w:b/>
          <w:sz w:val="20"/>
          <w:szCs w:val="20"/>
          <w:lang w:val="bg-BG"/>
        </w:rPr>
        <w:t>Доказване:</w:t>
      </w:r>
      <w:r w:rsidR="002C0848" w:rsidRPr="002C0848">
        <w:rPr>
          <w:rFonts w:ascii="Verdana" w:hAnsi="Verdana"/>
          <w:b/>
          <w:sz w:val="20"/>
          <w:szCs w:val="20"/>
          <w:lang w:val="bg-BG"/>
        </w:rPr>
        <w:t xml:space="preserve"> </w:t>
      </w:r>
      <w:r w:rsidR="002C0848" w:rsidRPr="00165E79">
        <w:rPr>
          <w:rFonts w:ascii="Verdana" w:hAnsi="Verdana"/>
          <w:sz w:val="20"/>
          <w:szCs w:val="20"/>
          <w:lang w:val="bg-BG"/>
        </w:rPr>
        <w:t>Участникът декларира</w:t>
      </w:r>
      <w:r w:rsidR="00A67CF1">
        <w:rPr>
          <w:rFonts w:ascii="Verdana" w:hAnsi="Verdana"/>
          <w:sz w:val="20"/>
          <w:szCs w:val="20"/>
          <w:lang w:val="bg-BG"/>
        </w:rPr>
        <w:t>,</w:t>
      </w:r>
      <w:r w:rsidR="002C0848" w:rsidRPr="00165E79">
        <w:rPr>
          <w:rFonts w:ascii="Verdana" w:hAnsi="Verdana"/>
          <w:sz w:val="20"/>
          <w:szCs w:val="20"/>
          <w:lang w:val="bg-BG"/>
        </w:rPr>
        <w:t xml:space="preserve"> че</w:t>
      </w:r>
      <w:r w:rsidR="00984BEA" w:rsidRPr="00984BEA">
        <w:t xml:space="preserve"> </w:t>
      </w:r>
      <w:r w:rsidR="00984BEA" w:rsidRPr="00984BEA">
        <w:rPr>
          <w:rFonts w:ascii="Verdana" w:hAnsi="Verdana"/>
          <w:sz w:val="20"/>
          <w:szCs w:val="20"/>
          <w:lang w:val="bg-BG"/>
        </w:rPr>
        <w:t>е официален представител или дилър на предлаганите  от него марки и да разполага със сервизна база на територията на град София</w:t>
      </w:r>
      <w:r w:rsidR="00BF4804">
        <w:rPr>
          <w:rFonts w:ascii="Verdana" w:hAnsi="Verdana"/>
          <w:sz w:val="20"/>
          <w:szCs w:val="20"/>
          <w:lang w:val="bg-BG"/>
        </w:rPr>
        <w:t>, като посочва адреса на сервизната база</w:t>
      </w:r>
      <w:r w:rsidR="002C0848" w:rsidRPr="00165E79">
        <w:rPr>
          <w:rFonts w:ascii="Verdana" w:hAnsi="Verdana"/>
          <w:sz w:val="20"/>
          <w:szCs w:val="20"/>
          <w:lang w:val="bg-BG"/>
        </w:rPr>
        <w:t>.</w:t>
      </w:r>
    </w:p>
    <w:p w14:paraId="2BCAF4FD" w14:textId="5D36BCC2" w:rsidR="003C1BB8" w:rsidRPr="003C1BB8" w:rsidRDefault="003C1BB8" w:rsidP="009F6E0D">
      <w:pPr>
        <w:pStyle w:val="ListParagraph"/>
        <w:numPr>
          <w:ilvl w:val="3"/>
          <w:numId w:val="13"/>
        </w:numPr>
        <w:jc w:val="both"/>
        <w:rPr>
          <w:rFonts w:ascii="Verdana" w:hAnsi="Verdana"/>
          <w:sz w:val="20"/>
          <w:szCs w:val="20"/>
          <w:lang w:val="bg-BG"/>
        </w:rPr>
      </w:pPr>
      <w:r>
        <w:rPr>
          <w:rFonts w:ascii="Verdana" w:hAnsi="Verdana"/>
          <w:sz w:val="20"/>
          <w:szCs w:val="20"/>
          <w:lang w:val="bg-BG"/>
        </w:rPr>
        <w:t>Декларираната  информация</w:t>
      </w:r>
      <w:r w:rsidRPr="003C1BB8">
        <w:rPr>
          <w:rFonts w:ascii="Verdana" w:hAnsi="Verdana"/>
          <w:sz w:val="20"/>
          <w:szCs w:val="20"/>
          <w:lang w:val="bg-BG"/>
        </w:rPr>
        <w:t xml:space="preserve"> се посочва в Част IV: Критерии за подбор, Раздел В: технически и професионални способности, т. 9) от ЕЕДОП.</w:t>
      </w:r>
    </w:p>
    <w:p w14:paraId="012C721C" w14:textId="62020C9A" w:rsidR="00AA44D3" w:rsidRPr="007153E3" w:rsidRDefault="00AA44D3" w:rsidP="00BF4804">
      <w:pPr>
        <w:keepLines/>
        <w:spacing w:before="120" w:after="120"/>
        <w:jc w:val="both"/>
        <w:rPr>
          <w:rFonts w:ascii="Verdana" w:hAnsi="Verdana"/>
          <w:i/>
          <w:sz w:val="20"/>
          <w:szCs w:val="20"/>
          <w:lang w:val="bg-BG"/>
        </w:rPr>
      </w:pPr>
    </w:p>
    <w:p w14:paraId="0955DB7A" w14:textId="77777777"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77777777"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895072">
        <w:rPr>
          <w:rFonts w:ascii="Verdana" w:hAnsi="Verdana"/>
          <w:color w:val="000000"/>
          <w:sz w:val="20"/>
          <w:szCs w:val="20"/>
          <w:lang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895072">
        <w:rPr>
          <w:rFonts w:ascii="Verdana" w:hAnsi="Verdana"/>
          <w:color w:val="000000"/>
          <w:sz w:val="20"/>
          <w:szCs w:val="20"/>
          <w:lan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39D645CD" w:rsidR="00895072" w:rsidRPr="00F225AE" w:rsidRDefault="00895072" w:rsidP="009F6E0D">
      <w:pPr>
        <w:pStyle w:val="ListParagraph"/>
        <w:numPr>
          <w:ilvl w:val="3"/>
          <w:numId w:val="13"/>
        </w:numPr>
        <w:shd w:val="clear" w:color="auto" w:fill="FFFFFF"/>
        <w:spacing w:line="276" w:lineRule="auto"/>
        <w:ind w:left="3261" w:hanging="993"/>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1A39DF">
        <w:rPr>
          <w:rFonts w:ascii="Verdana" w:hAnsi="Verdana" w:cs="Tahoma"/>
          <w:i/>
          <w:snapToGrid w:val="0"/>
          <w:color w:val="000000"/>
          <w:sz w:val="20"/>
          <w:szCs w:val="20"/>
          <w:lang w:val="bg-BG"/>
        </w:rPr>
        <w:t xml:space="preserve"> и подписан</w:t>
      </w:r>
      <w:r w:rsidR="00F225AE">
        <w:rPr>
          <w:rFonts w:ascii="Verdana" w:hAnsi="Verdana" w:cs="Tahoma"/>
          <w:i/>
          <w:snapToGrid w:val="0"/>
          <w:color w:val="000000"/>
          <w:sz w:val="20"/>
          <w:szCs w:val="20"/>
          <w:lang w:val="bg-BG"/>
        </w:rPr>
        <w:t>.</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CA46E7">
        <w:rPr>
          <w:rFonts w:ascii="Verdana" w:hAnsi="Verdana" w:cs="Tahoma"/>
          <w:i/>
          <w:snapToGrid w:val="0"/>
          <w:color w:val="000000"/>
          <w:sz w:val="20"/>
          <w:szCs w:val="20"/>
          <w:lang w:val="en-US"/>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Pr>
          <w:rFonts w:ascii="Verdana" w:hAnsi="Verdana" w:cs="Tahoma"/>
          <w:i/>
          <w:snapToGrid w:val="0"/>
          <w:color w:val="000000"/>
          <w:sz w:val="20"/>
          <w:szCs w:val="20"/>
          <w:lang w:val="en-US"/>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CA46E7">
        <w:rPr>
          <w:rFonts w:ascii="Verdana" w:hAnsi="Verdana" w:cs="Tahoma"/>
          <w:i/>
          <w:snapToGrid w:val="0"/>
          <w:color w:val="000000"/>
          <w:sz w:val="20"/>
          <w:szCs w:val="20"/>
          <w:lang w:val="en-US"/>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w:t>
      </w:r>
      <w:proofErr w:type="gramStart"/>
      <w:r w:rsidRPr="00CA46E7">
        <w:rPr>
          <w:rFonts w:ascii="Verdana" w:hAnsi="Verdana" w:cs="Tahoma"/>
          <w:i/>
          <w:snapToGrid w:val="0"/>
          <w:color w:val="000000"/>
          <w:sz w:val="20"/>
          <w:szCs w:val="20"/>
          <w:lang w:val="en-US"/>
        </w:rPr>
        <w:t xml:space="preserve">7 </w:t>
      </w:r>
      <w:r w:rsidR="007E492B">
        <w:rPr>
          <w:rFonts w:ascii="Verdana" w:hAnsi="Verdana" w:cs="Tahoma"/>
          <w:i/>
          <w:snapToGrid w:val="0"/>
          <w:color w:val="000000"/>
          <w:sz w:val="20"/>
          <w:szCs w:val="20"/>
          <w:lang w:val="bg-BG"/>
        </w:rPr>
        <w:t xml:space="preserve"> и</w:t>
      </w:r>
      <w:proofErr w:type="gramEnd"/>
      <w:r w:rsidR="007E492B">
        <w:rPr>
          <w:rFonts w:ascii="Verdana" w:hAnsi="Verdana" w:cs="Tahoma"/>
          <w:i/>
          <w:snapToGrid w:val="0"/>
          <w:color w:val="000000"/>
          <w:sz w:val="20"/>
          <w:szCs w:val="20"/>
          <w:lang w:val="bg-BG"/>
        </w:rPr>
        <w:t xml:space="preserve"> чл. 55, ал. 1 т. 5 </w:t>
      </w:r>
      <w:r w:rsidR="001C5028">
        <w:rPr>
          <w:rFonts w:ascii="Verdana" w:hAnsi="Verdana" w:cs="Tahoma"/>
          <w:i/>
          <w:snapToGrid w:val="0"/>
          <w:color w:val="000000"/>
          <w:sz w:val="20"/>
          <w:szCs w:val="20"/>
          <w:lang w:val="bg-BG"/>
        </w:rPr>
        <w:t xml:space="preserve">от </w:t>
      </w:r>
      <w:r w:rsidRPr="00CA46E7">
        <w:rPr>
          <w:rFonts w:ascii="Verdana" w:hAnsi="Verdana" w:cs="Tahoma"/>
          <w:i/>
          <w:snapToGrid w:val="0"/>
          <w:color w:val="000000"/>
          <w:sz w:val="20"/>
          <w:szCs w:val="20"/>
          <w:lang w:val="en-US"/>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lastRenderedPageBreak/>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en-US"/>
        </w:rPr>
        <w:t xml:space="preserve">Когато за участник е налице някое от основанията по чл.54, ал.1 ЗОП или посочените от възложителя </w:t>
      </w:r>
      <w:r w:rsidRPr="007340CC">
        <w:rPr>
          <w:rFonts w:ascii="Verdana" w:hAnsi="Verdana" w:cs="Tahoma"/>
          <w:i/>
          <w:snapToGrid w:val="0"/>
          <w:color w:val="000000"/>
          <w:sz w:val="20"/>
          <w:szCs w:val="20"/>
          <w:lang w:val="en-US"/>
        </w:rPr>
        <w:t xml:space="preserve">основания по чл. 55, ал. </w:t>
      </w:r>
      <w:proofErr w:type="gramStart"/>
      <w:r w:rsidRPr="007340CC">
        <w:rPr>
          <w:rFonts w:ascii="Verdana" w:hAnsi="Verdana" w:cs="Tahoma"/>
          <w:i/>
          <w:snapToGrid w:val="0"/>
          <w:color w:val="000000"/>
          <w:sz w:val="20"/>
          <w:szCs w:val="20"/>
          <w:lang w:val="en-US"/>
        </w:rPr>
        <w:t>1</w:t>
      </w:r>
      <w:r w:rsidR="00686CB6" w:rsidRPr="007340CC">
        <w:rPr>
          <w:rFonts w:ascii="Verdana" w:hAnsi="Verdana" w:cs="Tahoma"/>
          <w:i/>
          <w:snapToGrid w:val="0"/>
          <w:color w:val="000000"/>
          <w:sz w:val="20"/>
          <w:szCs w:val="20"/>
          <w:lang w:val="bg-BG"/>
        </w:rPr>
        <w:t xml:space="preserve">  от</w:t>
      </w:r>
      <w:proofErr w:type="gramEnd"/>
      <w:r w:rsidRPr="007340CC">
        <w:rPr>
          <w:rFonts w:ascii="Verdana" w:hAnsi="Verdana" w:cs="Tahoma"/>
          <w:i/>
          <w:snapToGrid w:val="0"/>
          <w:color w:val="000000"/>
          <w:sz w:val="20"/>
          <w:szCs w:val="20"/>
          <w:lang w:val="en-US"/>
        </w:rPr>
        <w:t xml:space="preserve"> ЗОП и преди подаването на офертата той е предприел</w:t>
      </w:r>
      <w:r w:rsidRPr="00CA46E7">
        <w:rPr>
          <w:rFonts w:ascii="Verdana" w:hAnsi="Verdana" w:cs="Tahoma"/>
          <w:i/>
          <w:snapToGrid w:val="0"/>
          <w:color w:val="000000"/>
          <w:sz w:val="20"/>
          <w:szCs w:val="20"/>
          <w:lang w:val="en-US"/>
        </w:rPr>
        <w:t xml:space="preserve"> мерки за доказване на надеждност по чл.56 ЗОП, тези мерки се описват в ЕЕДОП.</w:t>
      </w:r>
    </w:p>
    <w:p w14:paraId="31EEE75A" w14:textId="77777777" w:rsidR="00895072" w:rsidRPr="009036EA" w:rsidRDefault="00895072" w:rsidP="009F6E0D">
      <w:pPr>
        <w:keepLines/>
        <w:numPr>
          <w:ilvl w:val="3"/>
          <w:numId w:val="13"/>
        </w:numPr>
        <w:spacing w:before="120" w:after="120"/>
        <w:ind w:left="3544" w:hanging="1276"/>
        <w:jc w:val="both"/>
        <w:rPr>
          <w:rFonts w:ascii="Verdana" w:hAnsi="Verdana"/>
          <w:b/>
          <w:sz w:val="20"/>
          <w:szCs w:val="20"/>
          <w:lang w:val="bg-BG"/>
        </w:rPr>
      </w:pPr>
      <w:r w:rsidRPr="009036EA">
        <w:rPr>
          <w:rFonts w:ascii="Verdana" w:hAnsi="Verdana" w:cs="Tahoma"/>
          <w:i/>
          <w:snapToGrid w:val="0"/>
          <w:color w:val="000000"/>
          <w:sz w:val="20"/>
          <w:szCs w:val="20"/>
          <w:lang w:val="en-US"/>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r w:rsidRPr="009036EA">
        <w:rPr>
          <w:rFonts w:ascii="Verdana" w:hAnsi="Verdana" w:cs="Tahoma"/>
          <w:i/>
          <w:snapToGrid w:val="0"/>
          <w:color w:val="000000"/>
          <w:sz w:val="20"/>
          <w:szCs w:val="20"/>
          <w:lang w:val="bg-BG"/>
        </w:rPr>
        <w:t>.</w:t>
      </w:r>
    </w:p>
    <w:p w14:paraId="352E3AA4"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w:t>
      </w:r>
      <w:proofErr w:type="gramEnd"/>
      <w:r w:rsidRPr="00895072">
        <w:rPr>
          <w:rFonts w:ascii="Verdana" w:hAnsi="Verdana" w:cs="Tahoma"/>
          <w:i/>
          <w:snapToGrid w:val="0"/>
          <w:color w:val="000000"/>
          <w:sz w:val="20"/>
          <w:szCs w:val="20"/>
          <w:lang w:val="en-US"/>
        </w:rPr>
        <w:t xml:space="preserve"> </w:t>
      </w:r>
    </w:p>
    <w:p w14:paraId="498C8257" w14:textId="77777777" w:rsidR="00895072" w:rsidRPr="00895072" w:rsidRDefault="00895072" w:rsidP="00895072">
      <w:pPr>
        <w:keepLines/>
        <w:spacing w:before="120" w:after="120"/>
        <w:ind w:left="2705"/>
        <w:jc w:val="both"/>
        <w:rPr>
          <w:rFonts w:ascii="Verdana" w:hAnsi="Verdana" w:cs="Tahoma"/>
          <w:i/>
          <w:snapToGrid w:val="0"/>
          <w:color w:val="000000"/>
          <w:sz w:val="20"/>
          <w:szCs w:val="20"/>
          <w:lang w:val="en-US"/>
        </w:rPr>
      </w:pPr>
      <w:proofErr w:type="gramStart"/>
      <w:r w:rsidRPr="00895072">
        <w:rPr>
          <w:rFonts w:ascii="Verdana" w:hAnsi="Verdana" w:cs="Tahoma"/>
          <w:i/>
          <w:snapToGrid w:val="0"/>
          <w:color w:val="000000"/>
          <w:sz w:val="20"/>
          <w:szCs w:val="20"/>
          <w:lang w:val="en-US"/>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roofErr w:type="gramEnd"/>
      <w:r w:rsidRPr="00895072">
        <w:rPr>
          <w:rFonts w:ascii="Verdana" w:hAnsi="Verdana" w:cs="Tahoma"/>
          <w:i/>
          <w:snapToGrid w:val="0"/>
          <w:color w:val="000000"/>
          <w:sz w:val="20"/>
          <w:szCs w:val="20"/>
          <w:lang w:val="en-US"/>
        </w:rPr>
        <w:t xml:space="preserve">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77777777"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895072">
        <w:rPr>
          <w:rFonts w:ascii="Verdana" w:hAnsi="Verdana" w:cs="Tahoma"/>
          <w:snapToGrid w:val="0"/>
          <w:color w:val="000000"/>
          <w:sz w:val="20"/>
          <w:szCs w:val="20"/>
          <w:lang w:val="en-US"/>
        </w:rPr>
        <w:t xml:space="preserve">В случай, че участникът </w:t>
      </w:r>
      <w:r w:rsidRPr="00895072">
        <w:rPr>
          <w:rFonts w:ascii="Verdana" w:hAnsi="Verdana" w:cs="Tahoma"/>
          <w:snapToGrid w:val="0"/>
          <w:color w:val="000000"/>
          <w:sz w:val="20"/>
          <w:szCs w:val="20"/>
          <w:lang w:val="bg-BG"/>
        </w:rPr>
        <w:t xml:space="preserve">е обединение, което </w:t>
      </w:r>
      <w:proofErr w:type="gramStart"/>
      <w:r w:rsidRPr="00895072">
        <w:rPr>
          <w:rFonts w:ascii="Verdana" w:hAnsi="Verdana" w:cs="Tahoma"/>
          <w:snapToGrid w:val="0"/>
          <w:color w:val="000000"/>
          <w:sz w:val="20"/>
          <w:szCs w:val="20"/>
          <w:lang w:val="bg-BG"/>
        </w:rPr>
        <w:t>не  е</w:t>
      </w:r>
      <w:proofErr w:type="gramEnd"/>
      <w:r w:rsidRPr="00895072">
        <w:rPr>
          <w:rFonts w:ascii="Verdana" w:hAnsi="Verdana" w:cs="Tahoma"/>
          <w:snapToGrid w:val="0"/>
          <w:color w:val="000000"/>
          <w:sz w:val="20"/>
          <w:szCs w:val="20"/>
          <w:lang w:val="bg-BG"/>
        </w:rPr>
        <w:t xml:space="preserve">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895072">
        <w:rPr>
          <w:rFonts w:ascii="Verdana" w:hAnsi="Verdana" w:cs="Tahoma"/>
          <w:snapToGrid w:val="0"/>
          <w:color w:val="000000"/>
          <w:sz w:val="20"/>
          <w:szCs w:val="20"/>
          <w:lang w:val="en-US"/>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7153E3" w:rsidRDefault="00895072" w:rsidP="009F6E0D">
      <w:pPr>
        <w:keepLines/>
        <w:numPr>
          <w:ilvl w:val="1"/>
          <w:numId w:val="13"/>
        </w:numPr>
        <w:spacing w:before="120" w:after="120"/>
        <w:ind w:left="1276"/>
        <w:jc w:val="both"/>
        <w:rPr>
          <w:rFonts w:ascii="Verdana" w:hAnsi="Verdana"/>
          <w:sz w:val="20"/>
          <w:szCs w:val="20"/>
          <w:lang w:eastAsia="bg-BG"/>
        </w:rPr>
      </w:pPr>
      <w:r w:rsidRPr="007153E3">
        <w:rPr>
          <w:rFonts w:ascii="Verdana" w:hAnsi="Verdana"/>
          <w:sz w:val="20"/>
          <w:szCs w:val="20"/>
          <w:lang w:val="bg-BG" w:eastAsia="bg-BG"/>
        </w:rPr>
        <w:t>Д</w:t>
      </w:r>
      <w:r w:rsidRPr="007153E3">
        <w:rPr>
          <w:rFonts w:ascii="Verdana" w:hAnsi="Verdana"/>
          <w:sz w:val="20"/>
          <w:szCs w:val="20"/>
          <w:lang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7153E3">
        <w:rPr>
          <w:rFonts w:ascii="Verdana" w:hAnsi="Verdana"/>
          <w:sz w:val="20"/>
          <w:szCs w:val="20"/>
          <w:lang w:eastAsia="bg-BG"/>
        </w:rPr>
        <w:t>, когато е приложимо</w:t>
      </w:r>
      <w:r w:rsidRPr="007153E3">
        <w:rPr>
          <w:rFonts w:ascii="Verdana" w:hAnsi="Verdana"/>
          <w:sz w:val="20"/>
          <w:szCs w:val="20"/>
          <w:lang w:val="bg-BG" w:eastAsia="bg-BG"/>
        </w:rPr>
        <w:t>.</w:t>
      </w:r>
    </w:p>
    <w:p w14:paraId="324330D5" w14:textId="77777777" w:rsidR="00895072" w:rsidRPr="00895072" w:rsidRDefault="00895072" w:rsidP="009F6E0D">
      <w:pPr>
        <w:keepLines/>
        <w:numPr>
          <w:ilvl w:val="1"/>
          <w:numId w:val="13"/>
        </w:numPr>
        <w:spacing w:before="120" w:after="120"/>
        <w:ind w:left="1276"/>
        <w:jc w:val="both"/>
        <w:rPr>
          <w:rFonts w:ascii="Verdana" w:hAnsi="Verdana"/>
          <w:color w:val="000000"/>
          <w:sz w:val="20"/>
          <w:szCs w:val="20"/>
          <w:lang w:eastAsia="bg-BG"/>
        </w:rPr>
      </w:pPr>
      <w:r w:rsidRPr="007153E3">
        <w:rPr>
          <w:rFonts w:ascii="Verdana" w:hAnsi="Verdana"/>
          <w:sz w:val="20"/>
          <w:szCs w:val="20"/>
          <w:lang w:val="bg-BG" w:eastAsia="bg-BG"/>
        </w:rPr>
        <w:t xml:space="preserve">В случай, че </w:t>
      </w:r>
      <w:r w:rsidRPr="007153E3">
        <w:rPr>
          <w:rFonts w:ascii="Verdana" w:hAnsi="Verdana"/>
          <w:sz w:val="20"/>
          <w:szCs w:val="20"/>
          <w:lang w:eastAsia="bg-BG"/>
        </w:rPr>
        <w:t>участник</w:t>
      </w:r>
      <w:r w:rsidRPr="007153E3">
        <w:rPr>
          <w:rFonts w:ascii="Verdana" w:hAnsi="Verdana"/>
          <w:sz w:val="20"/>
          <w:szCs w:val="20"/>
          <w:lang w:val="bg-BG" w:eastAsia="bg-BG"/>
        </w:rPr>
        <w:t>ът е</w:t>
      </w:r>
      <w:r w:rsidRPr="007153E3">
        <w:rPr>
          <w:rFonts w:ascii="Verdana" w:hAnsi="Verdana"/>
          <w:sz w:val="20"/>
          <w:szCs w:val="20"/>
          <w:lang w:eastAsia="bg-BG"/>
        </w:rPr>
        <w:t xml:space="preserve"> обединение, което не е юридическо </w:t>
      </w:r>
      <w:r w:rsidRPr="00895072">
        <w:rPr>
          <w:rFonts w:ascii="Verdana" w:hAnsi="Verdana"/>
          <w:color w:val="000000"/>
          <w:sz w:val="20"/>
          <w:szCs w:val="20"/>
          <w:lang w:eastAsia="bg-BG"/>
        </w:rPr>
        <w:t xml:space="preserve">лице, </w:t>
      </w:r>
      <w:r w:rsidRPr="00895072">
        <w:rPr>
          <w:rFonts w:ascii="Verdana" w:hAnsi="Verdana"/>
          <w:color w:val="000000"/>
          <w:sz w:val="20"/>
          <w:szCs w:val="20"/>
          <w:lang w:val="bg-BG" w:eastAsia="bg-BG"/>
        </w:rPr>
        <w:t xml:space="preserve">следва </w:t>
      </w:r>
      <w:r w:rsidRPr="00895072">
        <w:rPr>
          <w:rFonts w:ascii="Verdana" w:hAnsi="Verdana"/>
          <w:color w:val="000000"/>
          <w:sz w:val="20"/>
          <w:szCs w:val="20"/>
          <w:lan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895072">
        <w:rPr>
          <w:rFonts w:ascii="Verdana" w:hAnsi="Verdana"/>
          <w:color w:val="000000"/>
          <w:sz w:val="20"/>
          <w:szCs w:val="20"/>
          <w:lang w:eastAsia="bg-BG"/>
        </w:rPr>
        <w:t xml:space="preserve"> поръчка:</w:t>
      </w:r>
    </w:p>
    <w:p w14:paraId="56B53A76"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lastRenderedPageBreak/>
        <w:t>правата и задълженията на участниците в обединението;</w:t>
      </w:r>
    </w:p>
    <w:p w14:paraId="0190ADF8" w14:textId="77777777" w:rsidR="00895072" w:rsidRPr="00895072" w:rsidRDefault="00895072" w:rsidP="009F6E0D">
      <w:pPr>
        <w:numPr>
          <w:ilvl w:val="0"/>
          <w:numId w:val="14"/>
        </w:numPr>
        <w:spacing w:line="185" w:lineRule="atLeast"/>
        <w:contextualSpacing/>
        <w:jc w:val="both"/>
        <w:textAlignment w:val="center"/>
        <w:rPr>
          <w:rFonts w:ascii="Verdana" w:hAnsi="Verdana"/>
          <w:color w:val="000000"/>
          <w:sz w:val="20"/>
          <w:szCs w:val="20"/>
          <w:lang w:eastAsia="bg-BG"/>
        </w:rPr>
      </w:pPr>
      <w:r w:rsidRPr="00895072">
        <w:rPr>
          <w:rFonts w:ascii="Verdana" w:hAnsi="Verdana"/>
          <w:color w:val="000000"/>
          <w:sz w:val="20"/>
          <w:szCs w:val="20"/>
          <w:lang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proofErr w:type="gramStart"/>
      <w:r w:rsidRPr="00895072">
        <w:rPr>
          <w:rFonts w:ascii="Verdana" w:hAnsi="Verdana"/>
          <w:color w:val="000000"/>
          <w:sz w:val="20"/>
          <w:szCs w:val="20"/>
          <w:lang w:eastAsia="bg-BG"/>
        </w:rPr>
        <w:t>дейностите</w:t>
      </w:r>
      <w:proofErr w:type="gramEnd"/>
      <w:r w:rsidRPr="00895072">
        <w:rPr>
          <w:rFonts w:ascii="Verdana" w:hAnsi="Verdana"/>
          <w:color w:val="000000"/>
          <w:sz w:val="20"/>
          <w:szCs w:val="20"/>
          <w:lang w:eastAsia="bg-BG"/>
        </w:rPr>
        <w:t>,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895072" w:rsidRDefault="00895072" w:rsidP="00895072">
      <w:pPr>
        <w:keepLines/>
        <w:spacing w:before="120" w:after="120" w:line="185" w:lineRule="atLeast"/>
        <w:ind w:left="1059"/>
        <w:jc w:val="both"/>
        <w:textAlignment w:val="center"/>
        <w:rPr>
          <w:rFonts w:ascii="Verdana" w:hAnsi="Verdana"/>
          <w:color w:val="000000"/>
          <w:sz w:val="20"/>
          <w:szCs w:val="20"/>
          <w:lang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7153E3">
        <w:rPr>
          <w:rFonts w:ascii="Verdana" w:hAnsi="Verdana"/>
          <w:sz w:val="20"/>
          <w:szCs w:val="20"/>
          <w:lang w:eastAsia="bg-BG"/>
        </w:rPr>
        <w:t xml:space="preserve"> определ</w:t>
      </w:r>
      <w:r w:rsidRPr="007153E3">
        <w:rPr>
          <w:rFonts w:ascii="Verdana" w:hAnsi="Verdana"/>
          <w:sz w:val="20"/>
          <w:szCs w:val="20"/>
          <w:lang w:val="bg-BG" w:eastAsia="bg-BG"/>
        </w:rPr>
        <w:t>ен</w:t>
      </w:r>
      <w:r w:rsidRPr="007153E3">
        <w:rPr>
          <w:rFonts w:ascii="Verdana" w:hAnsi="Verdana"/>
          <w:sz w:val="20"/>
          <w:szCs w:val="20"/>
          <w:lang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7153E3">
        <w:rPr>
          <w:rFonts w:ascii="Verdana" w:hAnsi="Verdana"/>
          <w:sz w:val="20"/>
          <w:szCs w:val="20"/>
          <w:lang w:eastAsia="bg-BG"/>
        </w:rPr>
        <w:t xml:space="preserve">трябва по безусловен начин да се удостовери, че участниците в </w:t>
      </w:r>
      <w:r w:rsidRPr="00895072">
        <w:rPr>
          <w:rFonts w:ascii="Verdana" w:hAnsi="Verdana"/>
          <w:color w:val="000000"/>
          <w:sz w:val="20"/>
          <w:szCs w:val="20"/>
          <w:lang w:eastAsia="bg-BG"/>
        </w:rPr>
        <w:t xml:space="preserve">обединението поемат </w:t>
      </w:r>
      <w:r w:rsidRPr="00895072">
        <w:rPr>
          <w:rFonts w:ascii="Verdana" w:hAnsi="Verdana"/>
          <w:b/>
          <w:color w:val="000000"/>
          <w:sz w:val="20"/>
          <w:szCs w:val="20"/>
          <w:lang w:eastAsia="bg-BG"/>
        </w:rPr>
        <w:t>солидарна отговорност</w:t>
      </w:r>
      <w:r w:rsidRPr="00895072">
        <w:rPr>
          <w:rFonts w:ascii="Verdana" w:hAnsi="Verdana"/>
          <w:color w:val="000000"/>
          <w:sz w:val="20"/>
          <w:szCs w:val="20"/>
          <w:lang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382C311" w:rsidR="00AC72EB" w:rsidRPr="00865053" w:rsidRDefault="00AC72EB"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sidR="000C6FC6">
        <w:rPr>
          <w:rFonts w:ascii="Verdana" w:hAnsi="Verdana"/>
          <w:sz w:val="20"/>
          <w:szCs w:val="20"/>
          <w:lang w:val="bg-BG"/>
        </w:rPr>
        <w:t xml:space="preserve"> </w:t>
      </w:r>
      <w:r w:rsidR="000C6FC6"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675E9C28" w14:textId="243CBD95" w:rsidR="002F2F3E" w:rsidRDefault="002F2F3E" w:rsidP="002F2F3E">
      <w:pPr>
        <w:pStyle w:val="ListParagraph"/>
        <w:numPr>
          <w:ilvl w:val="2"/>
          <w:numId w:val="13"/>
        </w:numPr>
        <w:jc w:val="both"/>
        <w:rPr>
          <w:rFonts w:ascii="Verdana" w:hAnsi="Verdana" w:cs="Arial"/>
          <w:sz w:val="20"/>
          <w:szCs w:val="20"/>
          <w:lang w:val="bg-BG"/>
        </w:rPr>
      </w:pPr>
      <w:r w:rsidRPr="002F2F3E">
        <w:rPr>
          <w:rFonts w:ascii="Verdana" w:hAnsi="Verdana" w:cs="Arial"/>
          <w:sz w:val="20"/>
          <w:szCs w:val="20"/>
          <w:lang w:val="bg-BG"/>
        </w:rPr>
        <w:t>Декларация от Участника, че периодичността и броя на техническите/сервизни обслужвания на предложените автомобили е в съответствие с предписанията на производителя. В декларацията Участника трябва да опише броя на техническите/сервизни обслужвания на предложените автомобили за период от пет години и пробег от 150 000 км, като критерий за извършване на обслужванията е пробега на автомобила в к</w:t>
      </w:r>
      <w:r w:rsidR="00170599">
        <w:rPr>
          <w:rFonts w:ascii="Verdana" w:hAnsi="Verdana" w:cs="Arial"/>
          <w:sz w:val="20"/>
          <w:szCs w:val="20"/>
          <w:lang w:val="bg-BG"/>
        </w:rPr>
        <w:t>ило</w:t>
      </w:r>
      <w:r w:rsidRPr="002F2F3E">
        <w:rPr>
          <w:rFonts w:ascii="Verdana" w:hAnsi="Verdana" w:cs="Arial"/>
          <w:sz w:val="20"/>
          <w:szCs w:val="20"/>
          <w:lang w:val="bg-BG"/>
        </w:rPr>
        <w:t>м</w:t>
      </w:r>
      <w:r w:rsidR="00170599">
        <w:rPr>
          <w:rFonts w:ascii="Verdana" w:hAnsi="Verdana" w:cs="Arial"/>
          <w:sz w:val="20"/>
          <w:szCs w:val="20"/>
          <w:lang w:val="bg-BG"/>
        </w:rPr>
        <w:t>етри</w:t>
      </w:r>
      <w:r w:rsidRPr="002F2F3E">
        <w:rPr>
          <w:rFonts w:ascii="Verdana" w:hAnsi="Verdana" w:cs="Arial"/>
          <w:sz w:val="20"/>
          <w:szCs w:val="20"/>
          <w:lang w:val="bg-BG"/>
        </w:rPr>
        <w:t xml:space="preserve"> или времето в години /това събитие което настъпи първо/. За всяко техническо/сервизно обслужване Участникът трябва да запише критериите за неговото извършване.</w:t>
      </w:r>
    </w:p>
    <w:p w14:paraId="4D94E398" w14:textId="31738F58" w:rsidR="00390AE4" w:rsidRDefault="00817131" w:rsidP="00817131">
      <w:pPr>
        <w:pStyle w:val="ListParagraph"/>
        <w:numPr>
          <w:ilvl w:val="2"/>
          <w:numId w:val="13"/>
        </w:numPr>
        <w:jc w:val="both"/>
        <w:rPr>
          <w:rFonts w:ascii="Verdana" w:hAnsi="Verdana" w:cs="Arial"/>
          <w:sz w:val="20"/>
          <w:szCs w:val="20"/>
          <w:lang w:val="bg-BG"/>
        </w:rPr>
      </w:pPr>
      <w:r w:rsidRPr="00817131">
        <w:rPr>
          <w:rFonts w:ascii="Verdana" w:hAnsi="Verdana" w:cs="Arial"/>
          <w:sz w:val="20"/>
          <w:szCs w:val="20"/>
          <w:lang w:val="bg-BG"/>
        </w:rPr>
        <w:t>Предложение за изпълнение на поръчката в съответствие с техническите спецификации и изискванията на възложителя</w:t>
      </w:r>
      <w:r>
        <w:rPr>
          <w:rFonts w:ascii="Verdana" w:hAnsi="Verdana" w:cs="Arial"/>
          <w:sz w:val="20"/>
          <w:szCs w:val="20"/>
          <w:lang w:val="bg-BG"/>
        </w:rPr>
        <w:t xml:space="preserve"> -</w:t>
      </w:r>
      <w:r w:rsidRPr="00817131">
        <w:rPr>
          <w:rFonts w:ascii="Verdana" w:hAnsi="Verdana" w:cs="Arial"/>
          <w:sz w:val="20"/>
          <w:szCs w:val="20"/>
          <w:lang w:val="bg-BG"/>
        </w:rPr>
        <w:t xml:space="preserve"> </w:t>
      </w:r>
      <w:r w:rsidR="009C37BE" w:rsidRPr="009C37BE">
        <w:rPr>
          <w:rFonts w:ascii="Verdana" w:hAnsi="Verdana" w:cs="Arial"/>
          <w:sz w:val="20"/>
          <w:szCs w:val="20"/>
          <w:lang w:val="bg-BG"/>
        </w:rPr>
        <w:t xml:space="preserve">Техническо предложение, отговарящо на изискванията в раздел А: Техническо задание за обособената позиция, за която Участника участва, </w:t>
      </w:r>
      <w:r w:rsidR="009C37BE" w:rsidRPr="009C37BE">
        <w:rPr>
          <w:rFonts w:ascii="Verdana" w:hAnsi="Verdana" w:cs="Arial"/>
          <w:b/>
          <w:sz w:val="20"/>
          <w:szCs w:val="20"/>
          <w:u w:val="single"/>
          <w:lang w:val="bg-BG"/>
        </w:rPr>
        <w:t>което да дава информация по всички изисквания заложени от Възложителя в раздел А: Техническо задание</w:t>
      </w:r>
      <w:r w:rsidR="009C37BE" w:rsidRPr="009C37BE">
        <w:rPr>
          <w:rFonts w:ascii="Verdana" w:hAnsi="Verdana" w:cs="Arial"/>
          <w:sz w:val="20"/>
          <w:szCs w:val="20"/>
          <w:lang w:val="bg-BG"/>
        </w:rPr>
        <w:t>.</w:t>
      </w:r>
    </w:p>
    <w:p w14:paraId="656778DF" w14:textId="6868FCD9" w:rsidR="00390AE4" w:rsidRPr="00390AE4" w:rsidRDefault="009C37BE" w:rsidP="00390AE4">
      <w:pPr>
        <w:pStyle w:val="ListParagraph"/>
        <w:numPr>
          <w:ilvl w:val="2"/>
          <w:numId w:val="13"/>
        </w:numPr>
        <w:jc w:val="both"/>
        <w:rPr>
          <w:rFonts w:ascii="Verdana" w:hAnsi="Verdana" w:cs="Arial"/>
          <w:sz w:val="20"/>
          <w:szCs w:val="20"/>
          <w:lang w:val="bg-BG"/>
        </w:rPr>
      </w:pPr>
      <w:r w:rsidRPr="009C37BE">
        <w:rPr>
          <w:rFonts w:ascii="Verdana" w:hAnsi="Verdana" w:cs="Arial"/>
          <w:sz w:val="20"/>
          <w:szCs w:val="20"/>
          <w:lang w:val="bg-BG"/>
        </w:rPr>
        <w:t xml:space="preserve"> </w:t>
      </w:r>
      <w:r w:rsidR="00390AE4" w:rsidRPr="00390AE4">
        <w:rPr>
          <w:rFonts w:ascii="Verdana" w:hAnsi="Verdana" w:cs="Arial"/>
          <w:sz w:val="20"/>
          <w:szCs w:val="20"/>
          <w:lang w:val="bg-BG"/>
        </w:rPr>
        <w:t>Каталози на предлаганите от участника стоки (</w:t>
      </w:r>
      <w:r w:rsidR="00390AE4" w:rsidRPr="00390AE4">
        <w:rPr>
          <w:rFonts w:ascii="Verdana" w:hAnsi="Verdana" w:cs="Arial"/>
          <w:b/>
          <w:sz w:val="20"/>
          <w:szCs w:val="20"/>
          <w:lang w:val="bg-BG"/>
        </w:rPr>
        <w:t>с превод на български език, ако са на чужд език</w:t>
      </w:r>
      <w:r w:rsidR="00390AE4" w:rsidRPr="00390AE4">
        <w:rPr>
          <w:rFonts w:ascii="Verdana" w:hAnsi="Verdana" w:cs="Arial"/>
          <w:sz w:val="20"/>
          <w:szCs w:val="20"/>
          <w:lang w:val="bg-BG"/>
        </w:rPr>
        <w:t xml:space="preserve">) за съответната обособена позиция, с които участва в процедурата, в които каталози </w:t>
      </w:r>
      <w:r w:rsidR="00390AE4" w:rsidRPr="00390AE4">
        <w:rPr>
          <w:rFonts w:ascii="Verdana" w:hAnsi="Verdana" w:cs="Arial"/>
          <w:sz w:val="20"/>
          <w:szCs w:val="20"/>
          <w:u w:val="single"/>
          <w:lang w:val="bg-BG"/>
        </w:rPr>
        <w:t>не следва да има цени.</w:t>
      </w:r>
    </w:p>
    <w:p w14:paraId="1136CCE7" w14:textId="77777777" w:rsidR="00390AE4" w:rsidRPr="00390AE4" w:rsidRDefault="00390AE4" w:rsidP="00390AE4">
      <w:pPr>
        <w:pStyle w:val="ListParagraph"/>
        <w:numPr>
          <w:ilvl w:val="2"/>
          <w:numId w:val="13"/>
        </w:numPr>
        <w:jc w:val="both"/>
        <w:rPr>
          <w:rFonts w:ascii="Verdana" w:hAnsi="Verdana" w:cs="Arial"/>
          <w:sz w:val="20"/>
          <w:szCs w:val="20"/>
          <w:lang w:val="bg-BG"/>
        </w:rPr>
      </w:pPr>
      <w:r w:rsidRPr="00390AE4">
        <w:rPr>
          <w:rFonts w:ascii="Verdana" w:hAnsi="Verdana" w:cs="Arial"/>
          <w:sz w:val="20"/>
          <w:szCs w:val="20"/>
          <w:lang w:val="bg-BG"/>
        </w:rPr>
        <w:t xml:space="preserve">Попълнена таблица „Емисии” от Раздел А Техническо задание – предмет на договора за съответната обособена позиция. В случай, че Участникът е предложил автомобил </w:t>
      </w:r>
      <w:r w:rsidRPr="00390AE4">
        <w:rPr>
          <w:rFonts w:ascii="Verdana" w:hAnsi="Verdana" w:cs="Arial"/>
          <w:b/>
          <w:sz w:val="20"/>
          <w:szCs w:val="20"/>
          <w:u w:val="single"/>
          <w:lang w:val="bg-BG"/>
        </w:rPr>
        <w:t>с дизелов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емисиите на прахови частици в </w:t>
      </w:r>
      <w:r w:rsidRPr="00390AE4">
        <w:rPr>
          <w:rFonts w:ascii="Verdana" w:hAnsi="Verdana" w:cs="Arial"/>
          <w:b/>
          <w:sz w:val="20"/>
          <w:szCs w:val="20"/>
          <w:lang w:val="bg-BG"/>
        </w:rPr>
        <w:t>грам</w:t>
      </w:r>
      <w:r w:rsidRPr="00390AE4">
        <w:rPr>
          <w:rFonts w:ascii="Verdana" w:hAnsi="Verdana" w:cs="Arial"/>
          <w:sz w:val="20"/>
          <w:szCs w:val="20"/>
          <w:lang w:val="bg-BG"/>
        </w:rPr>
        <w:t xml:space="preserve"> </w:t>
      </w:r>
      <w:r w:rsidRPr="00390AE4">
        <w:rPr>
          <w:rFonts w:ascii="Verdana" w:hAnsi="Verdana" w:cs="Arial"/>
          <w:b/>
          <w:sz w:val="20"/>
          <w:szCs w:val="20"/>
          <w:lang w:val="bg-BG"/>
        </w:rPr>
        <w:t>на километър</w:t>
      </w:r>
      <w:r w:rsidRPr="00390AE4">
        <w:rPr>
          <w:rFonts w:ascii="Verdana" w:hAnsi="Verdana" w:cs="Arial"/>
          <w:sz w:val="20"/>
          <w:szCs w:val="20"/>
          <w:lang w:val="bg-BG"/>
        </w:rPr>
        <w:t xml:space="preserve">. В случай, че Участникът е предложил автомобил </w:t>
      </w:r>
      <w:r w:rsidRPr="00390AE4">
        <w:rPr>
          <w:rFonts w:ascii="Verdana" w:hAnsi="Verdana" w:cs="Arial"/>
          <w:b/>
          <w:sz w:val="20"/>
          <w:szCs w:val="20"/>
          <w:u w:val="single"/>
          <w:lang w:val="bg-BG"/>
        </w:rPr>
        <w:t>с бензинов двигател</w:t>
      </w:r>
      <w:r w:rsidRPr="00390AE4">
        <w:rPr>
          <w:rFonts w:ascii="Verdana" w:hAnsi="Verdana" w:cs="Arial"/>
          <w:sz w:val="20"/>
          <w:szCs w:val="20"/>
          <w:lang w:val="bg-BG"/>
        </w:rPr>
        <w:t xml:space="preserve"> за съответната обособена позиция, попълва информация за емисиите на въглероден двуокис СО2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при движение в градски условия, емисиите на азотни оксиди NOх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 xml:space="preserve"> и неметанови въглеводороди NMHC в </w:t>
      </w:r>
      <w:r w:rsidRPr="00390AE4">
        <w:rPr>
          <w:rFonts w:ascii="Verdana" w:hAnsi="Verdana" w:cs="Arial"/>
          <w:b/>
          <w:sz w:val="20"/>
          <w:szCs w:val="20"/>
          <w:lang w:val="bg-BG"/>
        </w:rPr>
        <w:t>грам на километър</w:t>
      </w:r>
      <w:r w:rsidRPr="00390AE4">
        <w:rPr>
          <w:rFonts w:ascii="Verdana" w:hAnsi="Verdana" w:cs="Arial"/>
          <w:sz w:val="20"/>
          <w:szCs w:val="20"/>
          <w:lang w:val="bg-BG"/>
        </w:rPr>
        <w:t>.</w:t>
      </w:r>
    </w:p>
    <w:p w14:paraId="7E5F757C" w14:textId="77777777" w:rsidR="00390AE4" w:rsidRPr="00000AAA" w:rsidRDefault="00390AE4" w:rsidP="00000AAA">
      <w:pPr>
        <w:ind w:left="1560"/>
        <w:jc w:val="both"/>
        <w:rPr>
          <w:rFonts w:ascii="Verdana" w:hAnsi="Verdana"/>
          <w:bCs/>
          <w:sz w:val="20"/>
          <w:szCs w:val="20"/>
          <w:lang w:val="bg-BG"/>
        </w:rPr>
      </w:pPr>
      <w:r w:rsidRPr="00000AAA">
        <w:rPr>
          <w:rFonts w:ascii="Verdana" w:hAnsi="Verdana"/>
          <w:bCs/>
          <w:sz w:val="20"/>
          <w:szCs w:val="20"/>
          <w:lang w:val="bg-BG"/>
        </w:rPr>
        <w:t>Таблици „Емисии“от Раздел А: „ТЕХНИЧЕСКО ЗАДАНИЕ – ПРЕДМЕТ НА ДОГОВОРА”</w:t>
      </w:r>
      <w:r w:rsidRPr="00000AAA">
        <w:rPr>
          <w:rFonts w:ascii="Verdana" w:hAnsi="Verdana"/>
          <w:bCs/>
          <w:sz w:val="20"/>
          <w:szCs w:val="20"/>
          <w:lang w:val="en-US"/>
        </w:rPr>
        <w:t xml:space="preserve"> </w:t>
      </w:r>
      <w:r w:rsidRPr="00000AAA">
        <w:rPr>
          <w:rFonts w:ascii="Verdana" w:hAnsi="Verdana"/>
          <w:bCs/>
          <w:sz w:val="20"/>
          <w:szCs w:val="20"/>
          <w:lang w:val="bg-BG"/>
        </w:rPr>
        <w:t xml:space="preserve">трябва да бъдат представени на хартиен и електронен </w:t>
      </w:r>
      <w:r w:rsidRPr="00000AAA">
        <w:rPr>
          <w:rFonts w:ascii="Verdana" w:hAnsi="Verdana"/>
          <w:bCs/>
          <w:sz w:val="20"/>
          <w:szCs w:val="20"/>
          <w:lang w:val="bg-BG"/>
        </w:rPr>
        <w:lastRenderedPageBreak/>
        <w:t xml:space="preserve">носител </w:t>
      </w:r>
      <w:r w:rsidRPr="00000AAA">
        <w:rPr>
          <w:rFonts w:ascii="Verdana" w:hAnsi="Verdana"/>
          <w:bCs/>
          <w:sz w:val="20"/>
          <w:szCs w:val="20"/>
          <w:lang w:val="en-US"/>
        </w:rPr>
        <w:t xml:space="preserve">(CD </w:t>
      </w:r>
      <w:r w:rsidRPr="00000AAA">
        <w:rPr>
          <w:rFonts w:ascii="Verdana" w:hAnsi="Verdana"/>
          <w:bCs/>
          <w:sz w:val="20"/>
          <w:szCs w:val="20"/>
          <w:lang w:val="bg-BG"/>
        </w:rPr>
        <w:t xml:space="preserve">със запис на файл въс формат </w:t>
      </w:r>
      <w:r w:rsidRPr="00000AAA">
        <w:rPr>
          <w:rFonts w:ascii="Verdana" w:hAnsi="Verdana"/>
          <w:bCs/>
          <w:sz w:val="20"/>
          <w:szCs w:val="20"/>
          <w:lang w:val="en-US"/>
        </w:rPr>
        <w:t>Excel).</w:t>
      </w:r>
      <w:r w:rsidRPr="00000AAA">
        <w:rPr>
          <w:rFonts w:ascii="Verdana" w:hAnsi="Verdana"/>
          <w:bCs/>
          <w:sz w:val="20"/>
          <w:szCs w:val="20"/>
          <w:lang w:val="bg-BG"/>
        </w:rPr>
        <w:t xml:space="preserve"> При противоречие в данните от хартиения и електронния носител, с </w:t>
      </w:r>
      <w:r w:rsidRPr="00000AAA">
        <w:rPr>
          <w:rFonts w:ascii="Verdana" w:hAnsi="Verdana"/>
          <w:b/>
          <w:bCs/>
          <w:sz w:val="20"/>
          <w:szCs w:val="20"/>
          <w:lang w:val="bg-BG"/>
        </w:rPr>
        <w:t>предимство</w:t>
      </w:r>
      <w:r w:rsidRPr="00000AAA">
        <w:rPr>
          <w:rFonts w:ascii="Verdana" w:hAnsi="Verdana"/>
          <w:bCs/>
          <w:sz w:val="20"/>
          <w:szCs w:val="20"/>
          <w:lang w:val="bg-BG"/>
        </w:rPr>
        <w:t xml:space="preserve"> се ползват тези на хартиения носител.</w:t>
      </w:r>
    </w:p>
    <w:p w14:paraId="2F2AFF66" w14:textId="4F4AEACD" w:rsidR="00390AE4" w:rsidRPr="00000AAA" w:rsidRDefault="00390AE4" w:rsidP="00000AAA">
      <w:pPr>
        <w:ind w:left="1560"/>
        <w:jc w:val="both"/>
        <w:rPr>
          <w:rFonts w:ascii="Verdana" w:hAnsi="Verdana"/>
          <w:bCs/>
          <w:sz w:val="20"/>
          <w:szCs w:val="20"/>
          <w:lang w:val="bg-BG"/>
        </w:rPr>
      </w:pPr>
      <w:r w:rsidRPr="00000AAA">
        <w:rPr>
          <w:rFonts w:ascii="Verdana" w:hAnsi="Verdana"/>
          <w:bCs/>
          <w:i/>
          <w:sz w:val="20"/>
          <w:szCs w:val="20"/>
          <w:lang w:val="bg-BG"/>
        </w:rPr>
        <w:t xml:space="preserve">Участникът задължително попълва цялата необходима информация (всички клетки, за които се изисква) в таблици „Емисии“, съгласно инструкциите в документацията. </w:t>
      </w:r>
    </w:p>
    <w:p w14:paraId="1F94AE85" w14:textId="081EA0E7" w:rsidR="00390AE4" w:rsidRPr="00000AAA" w:rsidRDefault="00390AE4" w:rsidP="00000AAA">
      <w:pPr>
        <w:ind w:left="1560"/>
        <w:jc w:val="both"/>
        <w:rPr>
          <w:rFonts w:ascii="Verdana" w:hAnsi="Verdana"/>
          <w:bCs/>
          <w:sz w:val="20"/>
          <w:szCs w:val="20"/>
          <w:lang w:val="bg-BG"/>
        </w:rPr>
      </w:pPr>
      <w:r w:rsidRPr="00000AAA">
        <w:rPr>
          <w:rFonts w:ascii="Verdana" w:hAnsi="Verdana"/>
          <w:bCs/>
          <w:sz w:val="20"/>
          <w:szCs w:val="20"/>
          <w:lang w:val="bg-BG"/>
        </w:rPr>
        <w:t xml:space="preserve">При противоречие между данните попълнени от участника в Таблица „Емисии” и тези в представения сертификат  по т. </w:t>
      </w:r>
      <w:r w:rsidR="0009259B" w:rsidRPr="00000AAA">
        <w:rPr>
          <w:rFonts w:ascii="Verdana" w:hAnsi="Verdana"/>
          <w:bCs/>
          <w:sz w:val="20"/>
          <w:szCs w:val="20"/>
          <w:lang w:val="bg-BG"/>
        </w:rPr>
        <w:t>18.5.8</w:t>
      </w:r>
      <w:r w:rsidRPr="00000AAA">
        <w:rPr>
          <w:rFonts w:ascii="Verdana" w:hAnsi="Verdana"/>
          <w:bCs/>
          <w:sz w:val="20"/>
          <w:szCs w:val="20"/>
          <w:lang w:val="bg-BG"/>
        </w:rPr>
        <w:t xml:space="preserve"> от ин</w:t>
      </w:r>
      <w:r w:rsidR="00170599" w:rsidRPr="00000AAA">
        <w:rPr>
          <w:rFonts w:ascii="Verdana" w:hAnsi="Verdana"/>
          <w:bCs/>
          <w:sz w:val="20"/>
          <w:szCs w:val="20"/>
          <w:lang w:val="bg-BG"/>
        </w:rPr>
        <w:t>с</w:t>
      </w:r>
      <w:r w:rsidRPr="00000AAA">
        <w:rPr>
          <w:rFonts w:ascii="Verdana" w:hAnsi="Verdana"/>
          <w:bCs/>
          <w:sz w:val="20"/>
          <w:szCs w:val="20"/>
          <w:lang w:val="bg-BG"/>
        </w:rPr>
        <w:t>трукциите,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25F7DC37" w14:textId="77777777" w:rsidR="00390AE4" w:rsidRDefault="00390AE4" w:rsidP="00390AE4">
      <w:pPr>
        <w:pStyle w:val="ListParagraph"/>
        <w:ind w:left="1440"/>
        <w:jc w:val="both"/>
        <w:rPr>
          <w:rFonts w:ascii="Verdana" w:hAnsi="Verdana"/>
          <w:bCs/>
          <w:sz w:val="20"/>
          <w:szCs w:val="20"/>
          <w:lang w:val="bg-BG"/>
        </w:rPr>
      </w:pPr>
    </w:p>
    <w:p w14:paraId="05550BCE" w14:textId="1D7549EE" w:rsidR="004A5876" w:rsidRPr="00000AAA" w:rsidRDefault="004A5876" w:rsidP="004A5876">
      <w:pPr>
        <w:pStyle w:val="ListParagraph"/>
        <w:numPr>
          <w:ilvl w:val="2"/>
          <w:numId w:val="13"/>
        </w:numPr>
        <w:jc w:val="both"/>
        <w:rPr>
          <w:rFonts w:ascii="Verdana" w:hAnsi="Verdana" w:cs="Arial"/>
          <w:sz w:val="20"/>
          <w:szCs w:val="20"/>
          <w:lang w:val="bg-BG"/>
        </w:rPr>
      </w:pPr>
      <w:r w:rsidRPr="0034053F">
        <w:rPr>
          <w:rFonts w:ascii="Verdana" w:hAnsi="Verdana" w:cs="Arial"/>
          <w:sz w:val="20"/>
          <w:szCs w:val="20"/>
          <w:lang w:val="bg-BG"/>
        </w:rPr>
        <w:t>Копие от Сертификат за съответствие на ЕО от производителя на модела</w:t>
      </w:r>
      <w:r w:rsidR="00B75CB4">
        <w:rPr>
          <w:rFonts w:ascii="Verdana" w:hAnsi="Verdana" w:cs="Arial"/>
          <w:sz w:val="20"/>
          <w:szCs w:val="20"/>
          <w:lang w:val="bg-BG"/>
        </w:rPr>
        <w:t xml:space="preserve"> за всяка обособена позиция</w:t>
      </w:r>
      <w:r>
        <w:rPr>
          <w:rFonts w:ascii="Verdana" w:hAnsi="Verdana" w:cs="Arial"/>
          <w:sz w:val="20"/>
          <w:szCs w:val="20"/>
          <w:lang w:val="bg-BG"/>
        </w:rPr>
        <w:t>(</w:t>
      </w:r>
      <w:r w:rsidRPr="00DB78B8">
        <w:rPr>
          <w:rFonts w:ascii="Verdana" w:hAnsi="Verdana" w:cs="Arial"/>
          <w:b/>
          <w:sz w:val="20"/>
          <w:szCs w:val="20"/>
          <w:lang w:val="bg-BG"/>
        </w:rPr>
        <w:t>с превод на български език ако е на чужд език</w:t>
      </w:r>
      <w:r>
        <w:rPr>
          <w:rFonts w:ascii="Verdana" w:hAnsi="Verdana" w:cs="Arial"/>
          <w:sz w:val="20"/>
          <w:szCs w:val="20"/>
          <w:lang w:val="bg-BG"/>
        </w:rPr>
        <w:t>)</w:t>
      </w:r>
      <w:r w:rsidRPr="0034053F">
        <w:rPr>
          <w:rFonts w:ascii="Verdana" w:hAnsi="Verdana" w:cs="Arial"/>
          <w:sz w:val="20"/>
          <w:szCs w:val="20"/>
          <w:lang w:val="bg-BG"/>
        </w:rPr>
        <w:t xml:space="preserve"> от който да е видно следното: разхода на гориво при </w:t>
      </w:r>
      <w:r w:rsidRPr="00874A4F">
        <w:rPr>
          <w:rFonts w:ascii="Verdana" w:hAnsi="Verdana" w:cs="Arial"/>
          <w:sz w:val="20"/>
          <w:szCs w:val="20"/>
          <w:lang w:val="bg-BG"/>
        </w:rPr>
        <w:t>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неметанови въглеводороди NMHC в грам/милиграм на километър</w:t>
      </w:r>
      <w:r w:rsidRPr="00874A4F">
        <w:rPr>
          <w:rFonts w:ascii="Verdana" w:hAnsi="Verdana"/>
          <w:sz w:val="20"/>
          <w:szCs w:val="20"/>
        </w:rPr>
        <w:t xml:space="preserve"> при автомобили с бензинов двигател</w:t>
      </w:r>
      <w:r w:rsidRPr="00874A4F">
        <w:rPr>
          <w:rFonts w:ascii="Verdana" w:hAnsi="Verdana" w:cs="Arial"/>
          <w:sz w:val="20"/>
          <w:szCs w:val="20"/>
          <w:lang w:val="bg-BG"/>
        </w:rPr>
        <w:t xml:space="preserve"> и разхода на гориво при движение в градски условия в литри на 100 км; емисии на въглероден двуокис СО2 в грам на километър при движение в градски условия; емисии на азотни оксиди NOх в грам/милиграм на километър; емисии на прахови частици в грам/милиграм на километър</w:t>
      </w:r>
      <w:r w:rsidRPr="00874A4F">
        <w:rPr>
          <w:rFonts w:ascii="Verdana" w:hAnsi="Verdana" w:cs="Arial"/>
          <w:sz w:val="20"/>
          <w:szCs w:val="20"/>
          <w:lang w:val="en-US"/>
        </w:rPr>
        <w:t xml:space="preserve"> </w:t>
      </w:r>
      <w:r w:rsidRPr="00874A4F">
        <w:rPr>
          <w:rFonts w:ascii="Verdana" w:hAnsi="Verdana" w:cs="Arial"/>
          <w:sz w:val="20"/>
          <w:szCs w:val="20"/>
          <w:lang w:val="bg-BG"/>
        </w:rPr>
        <w:t xml:space="preserve">при автомобили с дизелов </w:t>
      </w:r>
      <w:r w:rsidRPr="00000AAA">
        <w:rPr>
          <w:rFonts w:ascii="Verdana" w:hAnsi="Verdana" w:cs="Arial"/>
          <w:sz w:val="20"/>
          <w:szCs w:val="20"/>
          <w:lang w:val="bg-BG"/>
        </w:rPr>
        <w:t>двигател.</w:t>
      </w:r>
      <w:r w:rsidR="008E0C1A" w:rsidRPr="00000AAA">
        <w:rPr>
          <w:rFonts w:ascii="Verdana" w:hAnsi="Verdana" w:cs="Arial"/>
          <w:sz w:val="20"/>
          <w:szCs w:val="20"/>
          <w:lang w:val="bg-BG"/>
        </w:rPr>
        <w:t>.</w:t>
      </w:r>
    </w:p>
    <w:p w14:paraId="2F3246A4" w14:textId="69CEDE04" w:rsidR="00330364" w:rsidRPr="00000AAA" w:rsidRDefault="00DA0A27" w:rsidP="00645FAF">
      <w:pPr>
        <w:pStyle w:val="ListParagraph"/>
        <w:numPr>
          <w:ilvl w:val="2"/>
          <w:numId w:val="13"/>
        </w:numPr>
        <w:jc w:val="both"/>
        <w:rPr>
          <w:rFonts w:ascii="Verdana" w:hAnsi="Verdana" w:cs="Arial"/>
          <w:sz w:val="20"/>
          <w:szCs w:val="20"/>
          <w:lang w:val="bg-BG"/>
        </w:rPr>
      </w:pPr>
      <w:r w:rsidRPr="00000AAA">
        <w:rPr>
          <w:rFonts w:ascii="Verdana" w:hAnsi="Verdana" w:cs="Arial"/>
          <w:sz w:val="20"/>
          <w:szCs w:val="20"/>
          <w:lang w:val="bg-BG"/>
        </w:rPr>
        <w:t xml:space="preserve">Попълнена таблица „Просвет на автомобила” от Раздел А Техническо задание – предмет на договора за  обособена позиция 1. </w:t>
      </w:r>
      <w:r w:rsidR="00645FAF" w:rsidRPr="00000AAA">
        <w:rPr>
          <w:rFonts w:ascii="Verdana" w:hAnsi="Verdana" w:cs="Arial"/>
          <w:sz w:val="20"/>
          <w:szCs w:val="20"/>
          <w:lang w:val="bg-BG"/>
        </w:rPr>
        <w:t xml:space="preserve">Участника попълва в клетка Просвет на автомобила =&gt; 165мм просвета на предложения от него автомобил в мм от Сертификата на ЕО, ако има такъв и е по-голям или равен на 165 мм. Ако няма </w:t>
      </w:r>
      <w:r w:rsidR="0009259B" w:rsidRPr="00000AAA">
        <w:rPr>
          <w:rFonts w:ascii="Verdana" w:hAnsi="Verdana" w:cs="Arial"/>
          <w:sz w:val="20"/>
          <w:szCs w:val="20"/>
          <w:lang w:val="bg-BG"/>
        </w:rPr>
        <w:t xml:space="preserve">данни за </w:t>
      </w:r>
      <w:r w:rsidR="00645FAF" w:rsidRPr="00000AAA">
        <w:rPr>
          <w:rFonts w:ascii="Verdana" w:hAnsi="Verdana" w:cs="Arial"/>
          <w:sz w:val="20"/>
          <w:szCs w:val="20"/>
          <w:lang w:val="bg-BG"/>
        </w:rPr>
        <w:t xml:space="preserve">просвет в Сертификата на ЕО за предложения от Участника автомобил или той е по-малък от 165мм, то Участника не попълва нищо или записва </w:t>
      </w:r>
      <w:r w:rsidR="008E0C1A" w:rsidRPr="00000AAA">
        <w:rPr>
          <w:rFonts w:ascii="Verdana" w:hAnsi="Verdana" w:cs="Arial"/>
          <w:sz w:val="20"/>
          <w:szCs w:val="20"/>
          <w:lang w:val="bg-BG"/>
        </w:rPr>
        <w:t>„</w:t>
      </w:r>
      <w:r w:rsidR="00645FAF" w:rsidRPr="00000AAA">
        <w:rPr>
          <w:rFonts w:ascii="Verdana" w:hAnsi="Verdana" w:cs="Arial"/>
          <w:sz w:val="20"/>
          <w:szCs w:val="20"/>
          <w:lang w:val="bg-BG"/>
        </w:rPr>
        <w:t>не"</w:t>
      </w:r>
      <w:r w:rsidR="00330364" w:rsidRPr="00000AAA">
        <w:rPr>
          <w:rFonts w:ascii="Verdana" w:hAnsi="Verdana" w:cs="Arial"/>
          <w:sz w:val="20"/>
          <w:szCs w:val="20"/>
          <w:lang w:val="bg-BG"/>
        </w:rPr>
        <w:t>.</w:t>
      </w:r>
      <w:r w:rsidR="00A640F2" w:rsidRPr="00000AAA">
        <w:rPr>
          <w:rFonts w:ascii="Verdana" w:hAnsi="Verdana" w:cs="Arial"/>
          <w:sz w:val="20"/>
          <w:szCs w:val="20"/>
          <w:lang w:val="bg-BG"/>
        </w:rPr>
        <w:t xml:space="preserve"> В случай</w:t>
      </w:r>
      <w:r w:rsidR="008E0C1A" w:rsidRPr="00000AAA">
        <w:rPr>
          <w:rFonts w:ascii="Verdana" w:hAnsi="Verdana" w:cs="Arial"/>
          <w:sz w:val="20"/>
          <w:szCs w:val="20"/>
          <w:lang w:val="bg-BG"/>
        </w:rPr>
        <w:t>,</w:t>
      </w:r>
      <w:r w:rsidR="00A640F2" w:rsidRPr="00000AAA">
        <w:rPr>
          <w:rFonts w:ascii="Verdana" w:hAnsi="Verdana" w:cs="Arial"/>
          <w:sz w:val="20"/>
          <w:szCs w:val="20"/>
          <w:lang w:val="bg-BG"/>
        </w:rPr>
        <w:t xml:space="preserve"> че участник не е попълнил коректно информацията</w:t>
      </w:r>
      <w:r w:rsidR="008E0C1A" w:rsidRPr="00000AAA">
        <w:rPr>
          <w:rFonts w:ascii="Verdana" w:hAnsi="Verdana" w:cs="Arial"/>
          <w:sz w:val="20"/>
          <w:szCs w:val="20"/>
          <w:lang w:val="bg-BG"/>
        </w:rPr>
        <w:t>,</w:t>
      </w:r>
      <w:r w:rsidR="00A640F2" w:rsidRPr="00000AAA">
        <w:rPr>
          <w:rFonts w:ascii="Verdana" w:hAnsi="Verdana" w:cs="Arial"/>
          <w:sz w:val="20"/>
          <w:szCs w:val="20"/>
          <w:lang w:val="bg-BG"/>
        </w:rPr>
        <w:t xml:space="preserve"> ако това е видно от ЕО Сертификата комисията ще използва корекните данни за оценката.</w:t>
      </w:r>
    </w:p>
    <w:p w14:paraId="0453230A" w14:textId="0127D8E2" w:rsidR="00815B8B" w:rsidRPr="00ED7D55" w:rsidRDefault="00AC72EB" w:rsidP="00815B8B">
      <w:pPr>
        <w:keepLines/>
        <w:numPr>
          <w:ilvl w:val="1"/>
          <w:numId w:val="13"/>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720E07FF" w14:textId="43869BE9" w:rsidR="00815B8B" w:rsidRPr="000948F6" w:rsidRDefault="00815B8B" w:rsidP="00ED7D55">
      <w:pPr>
        <w:keepLines/>
        <w:numPr>
          <w:ilvl w:val="1"/>
          <w:numId w:val="13"/>
        </w:numPr>
        <w:spacing w:before="120" w:after="120"/>
        <w:ind w:left="1560"/>
        <w:jc w:val="both"/>
        <w:rPr>
          <w:rFonts w:ascii="Verdana" w:hAnsi="Verdana"/>
          <w:b/>
          <w:bCs/>
          <w:sz w:val="20"/>
          <w:szCs w:val="20"/>
          <w:lang w:val="bg-BG"/>
        </w:rPr>
      </w:pPr>
      <w:r w:rsidRPr="00DB5AEC">
        <w:rPr>
          <w:rFonts w:ascii="Verdana" w:hAnsi="Verdana" w:cs="Tahoma"/>
          <w:b/>
          <w:color w:val="000000"/>
          <w:sz w:val="20"/>
          <w:szCs w:val="20"/>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Pr="00DB5AEC">
        <w:rPr>
          <w:rFonts w:ascii="Verdana" w:hAnsi="Verdana"/>
          <w:b/>
          <w:bCs/>
          <w:sz w:val="20"/>
          <w:szCs w:val="20"/>
          <w:lang w:val="bg-BG"/>
        </w:rPr>
        <w:t>”,</w:t>
      </w:r>
      <w:r w:rsidR="008F6DB3" w:rsidRPr="00DB5AEC">
        <w:rPr>
          <w:rFonts w:ascii="Verdana" w:hAnsi="Verdana"/>
          <w:b/>
          <w:bCs/>
          <w:sz w:val="20"/>
          <w:szCs w:val="20"/>
          <w:lang w:val="bg-BG"/>
        </w:rPr>
        <w:t xml:space="preserve"> </w:t>
      </w:r>
      <w:r w:rsidR="008F6DB3" w:rsidRPr="00DB5AEC">
        <w:rPr>
          <w:rFonts w:ascii="Verdana" w:hAnsi="Verdana"/>
          <w:b/>
          <w:bCs/>
          <w:sz w:val="20"/>
          <w:szCs w:val="20"/>
          <w:u w:val="single"/>
          <w:lang w:val="bg-BG"/>
        </w:rPr>
        <w:t>с посочване на съответната обособена позиция</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36EAE797" w14:textId="6C880B48" w:rsidR="00BC1AE7" w:rsidRPr="00BC1AE7" w:rsidRDefault="00BC1AE7" w:rsidP="00807415">
      <w:pPr>
        <w:pStyle w:val="ListParagraph"/>
        <w:numPr>
          <w:ilvl w:val="2"/>
          <w:numId w:val="13"/>
        </w:numPr>
        <w:jc w:val="both"/>
        <w:rPr>
          <w:rFonts w:ascii="Verdana" w:hAnsi="Verdana"/>
          <w:bCs/>
          <w:sz w:val="20"/>
          <w:szCs w:val="20"/>
          <w:lang w:val="bg-BG"/>
        </w:rPr>
      </w:pPr>
      <w:r w:rsidRPr="00BC1AE7">
        <w:rPr>
          <w:rFonts w:ascii="Verdana" w:hAnsi="Verdana"/>
          <w:bCs/>
          <w:sz w:val="20"/>
          <w:szCs w:val="20"/>
          <w:lang w:val="bg-BG"/>
        </w:rPr>
        <w:t>Таблици: „Ценово предложение” и  „Сервизно обсужване” 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Pr="00BC1AE7">
        <w:rPr>
          <w:rFonts w:ascii="Verdana" w:hAnsi="Verdana"/>
          <w:bCs/>
          <w:sz w:val="20"/>
          <w:szCs w:val="20"/>
          <w:lang w:val="bg-BG"/>
        </w:rPr>
        <w:t xml:space="preserve"> съгласно изискванията на документацията за участие за съответната обособена позиция. </w:t>
      </w:r>
    </w:p>
    <w:p w14:paraId="41266310" w14:textId="51BC8DEA" w:rsidR="000867ED" w:rsidRPr="006D0C50" w:rsidRDefault="00815B8B" w:rsidP="006D0C50">
      <w:pPr>
        <w:keepLines/>
        <w:numPr>
          <w:ilvl w:val="2"/>
          <w:numId w:val="13"/>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Изисквания към Таблици: „Ценово предложение” и  „Сервизно обсужване” от Раздел Б: “Цени и данни”:</w:t>
      </w:r>
    </w:p>
    <w:p w14:paraId="78B33BF8"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Таблици  „Ценово предложение” и „Сервизно обсужване” от Раздел Б: “Цени и данни”</w:t>
      </w:r>
      <w:r w:rsidRPr="000867ED">
        <w:rPr>
          <w:rFonts w:ascii="Verdana" w:hAnsi="Verdana"/>
          <w:bCs/>
          <w:sz w:val="20"/>
          <w:szCs w:val="20"/>
          <w:lang w:val="en-US"/>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0867ED">
        <w:rPr>
          <w:rFonts w:ascii="Verdana" w:hAnsi="Verdana"/>
          <w:bCs/>
          <w:sz w:val="20"/>
          <w:szCs w:val="20"/>
          <w:lang w:val="en-US"/>
        </w:rPr>
        <w:t xml:space="preserve">(CD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0F108D29"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lastRenderedPageBreak/>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09041F50" w14:textId="77777777"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7E31E320" w14:textId="0C2103E3"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 таблици  „Ценово предложение“,  „Сервизно обслужване“</w:t>
      </w:r>
      <w:r w:rsidRPr="000867ED">
        <w:rPr>
          <w:rFonts w:ascii="Verdana" w:hAnsi="Verdana"/>
          <w:bCs/>
          <w:i/>
          <w:sz w:val="20"/>
          <w:szCs w:val="20"/>
          <w:lang w:val="en-US"/>
        </w:rPr>
        <w:t xml:space="preserve"> </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таблицата и предложението му няма да бъде оценявано.</w:t>
      </w:r>
    </w:p>
    <w:p w14:paraId="5AE34320" w14:textId="072448FA"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0867ED">
      <w:pPr>
        <w:numPr>
          <w:ilvl w:val="2"/>
          <w:numId w:val="2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5A06EB">
        <w:rPr>
          <w:rFonts w:ascii="Verdana" w:hAnsi="Verdana" w:cs="Tahoma"/>
          <w:i/>
          <w:iCs/>
          <w:sz w:val="20"/>
          <w:szCs w:val="20"/>
        </w:rPr>
        <w:t>45.</w:t>
      </w:r>
      <w:r w:rsidRPr="005A06EB">
        <w:rPr>
          <w:rFonts w:ascii="Verdana" w:hAnsi="Verdana" w:cs="Tahoma"/>
          <w:i/>
          <w:sz w:val="20"/>
          <w:szCs w:val="20"/>
        </w:rPr>
        <w:t xml:space="preserve"> </w:t>
      </w:r>
      <w:r w:rsidRPr="005A06EB">
        <w:rPr>
          <w:rFonts w:ascii="Verdana" w:hAnsi="Verdana" w:cs="Tahoma"/>
          <w:i/>
          <w:sz w:val="20"/>
          <w:szCs w:val="20"/>
          <w:lang w:val="bg-BG"/>
        </w:rPr>
        <w:t xml:space="preserve">от Допълнителни разпоредби на ЗОП, </w:t>
      </w:r>
      <w:r w:rsidRPr="005A06EB">
        <w:rPr>
          <w:rFonts w:ascii="Verdana" w:hAnsi="Verdana" w:cs="Tahoma"/>
          <w:i/>
          <w:sz w:val="20"/>
          <w:szCs w:val="20"/>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lastRenderedPageBreak/>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позавал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BC8672A" w14:textId="521042B9" w:rsidR="00877E43" w:rsidRPr="007B44E5" w:rsidRDefault="00877E43" w:rsidP="00877E43">
      <w:pPr>
        <w:pStyle w:val="ListParagraph"/>
        <w:numPr>
          <w:ilvl w:val="0"/>
          <w:numId w:val="13"/>
        </w:numPr>
        <w:jc w:val="both"/>
        <w:rPr>
          <w:rFonts w:ascii="Verdana" w:hAnsi="Verdana"/>
          <w:color w:val="000000"/>
          <w:sz w:val="20"/>
          <w:szCs w:val="20"/>
          <w:lang w:val="bg-BG"/>
        </w:rPr>
      </w:pPr>
      <w:r w:rsidRPr="007B44E5">
        <w:rPr>
          <w:rFonts w:ascii="Verdana" w:hAnsi="Verdana"/>
          <w:color w:val="000000"/>
          <w:sz w:val="20"/>
          <w:szCs w:val="20"/>
          <w:lang w:val="bg-BG"/>
        </w:rPr>
        <w:t>Икономически най-изгодната оферта ще се определи по критерий за възлагане „</w:t>
      </w:r>
      <w:r w:rsidRPr="007B44E5">
        <w:rPr>
          <w:rFonts w:ascii="Verdana" w:hAnsi="Verdana"/>
          <w:b/>
          <w:color w:val="000000"/>
          <w:sz w:val="20"/>
          <w:szCs w:val="20"/>
          <w:lang w:val="bg-BG"/>
        </w:rPr>
        <w:t>оптимално съотношение качество/цена</w:t>
      </w:r>
      <w:r w:rsidRPr="007B44E5">
        <w:rPr>
          <w:rFonts w:ascii="Verdana" w:hAnsi="Verdana"/>
          <w:color w:val="000000"/>
          <w:sz w:val="20"/>
          <w:szCs w:val="20"/>
          <w:lang w:val="bg-BG"/>
        </w:rPr>
        <w:t xml:space="preserve">“ въз основа на следните показатели: </w:t>
      </w:r>
      <w:r w:rsidR="009E0EE0">
        <w:rPr>
          <w:rFonts w:ascii="Verdana" w:hAnsi="Verdana"/>
          <w:color w:val="000000"/>
          <w:sz w:val="20"/>
          <w:szCs w:val="20"/>
          <w:lang w:val="bg-BG"/>
        </w:rPr>
        <w:t xml:space="preserve">Етап 1 </w:t>
      </w:r>
    </w:p>
    <w:p w14:paraId="43D6E093" w14:textId="77777777" w:rsidR="00A1477B" w:rsidRPr="00100DBE" w:rsidRDefault="00A1477B" w:rsidP="00A1477B">
      <w:pPr>
        <w:numPr>
          <w:ilvl w:val="1"/>
          <w:numId w:val="13"/>
        </w:numPr>
        <w:spacing w:before="120" w:after="120"/>
        <w:jc w:val="both"/>
        <w:rPr>
          <w:rFonts w:ascii="Verdana" w:hAnsi="Verdana"/>
          <w:sz w:val="20"/>
          <w:szCs w:val="20"/>
          <w:lang w:val="bg-BG" w:eastAsia="bg-BG"/>
        </w:rPr>
      </w:pPr>
      <w:r w:rsidRPr="00100DBE">
        <w:rPr>
          <w:rFonts w:ascii="Verdana" w:hAnsi="Verdana"/>
          <w:b/>
          <w:sz w:val="20"/>
          <w:szCs w:val="20"/>
          <w:lang w:val="bg-BG"/>
        </w:rPr>
        <w:t xml:space="preserve">Показател </w:t>
      </w:r>
      <w:r w:rsidRPr="00100DBE">
        <w:rPr>
          <w:rFonts w:ascii="Verdana" w:hAnsi="Verdana"/>
          <w:b/>
          <w:i/>
          <w:sz w:val="20"/>
          <w:szCs w:val="20"/>
          <w:lang w:val="bg-BG"/>
        </w:rPr>
        <w:t>П1</w:t>
      </w:r>
      <w:r w:rsidRPr="00100DBE">
        <w:rPr>
          <w:rFonts w:ascii="Verdana" w:hAnsi="Verdana"/>
          <w:i/>
          <w:sz w:val="20"/>
          <w:szCs w:val="20"/>
          <w:lang w:val="bg-BG"/>
        </w:rPr>
        <w:t xml:space="preserve"> - „Емисии отработени газове”</w:t>
      </w:r>
      <w:r w:rsidRPr="00100DBE">
        <w:rPr>
          <w:rFonts w:ascii="Verdana" w:hAnsi="Verdana"/>
          <w:sz w:val="20"/>
          <w:szCs w:val="20"/>
          <w:lang w:val="bg-BG"/>
        </w:rPr>
        <w:t xml:space="preserve">, максимален брой </w:t>
      </w:r>
      <w:r w:rsidRPr="00100DBE">
        <w:rPr>
          <w:rFonts w:ascii="Verdana" w:hAnsi="Verdana"/>
          <w:b/>
          <w:sz w:val="20"/>
          <w:szCs w:val="20"/>
          <w:lang w:val="bg-BG"/>
        </w:rPr>
        <w:t>точки 2</w:t>
      </w:r>
      <w:r w:rsidRPr="00100DBE">
        <w:rPr>
          <w:rFonts w:ascii="Verdana" w:hAnsi="Verdana"/>
          <w:sz w:val="20"/>
          <w:szCs w:val="20"/>
          <w:lang w:val="bg-BG"/>
        </w:rPr>
        <w:t xml:space="preserve">. В таблица „Емисии” за съответната обособена позиция, Участникът попълва за  предложения от него автомобил само следните </w:t>
      </w:r>
      <w:r w:rsidRPr="00100DBE">
        <w:rPr>
          <w:rFonts w:ascii="Verdana" w:hAnsi="Verdana"/>
          <w:bCs/>
          <w:sz w:val="20"/>
          <w:szCs w:val="20"/>
          <w:lang w:val="bg-BG"/>
        </w:rPr>
        <w:t xml:space="preserve">емисии, дадени от производителя, в грам на километър: въглероден двуокис СО2 при движение в градски условия,  азотни оксиди </w:t>
      </w:r>
      <w:r w:rsidRPr="00100DBE">
        <w:rPr>
          <w:rFonts w:ascii="Verdana" w:hAnsi="Verdana"/>
          <w:bCs/>
          <w:sz w:val="20"/>
          <w:szCs w:val="20"/>
          <w:lang w:val="en-US"/>
        </w:rPr>
        <w:t>NO</w:t>
      </w:r>
      <w:r w:rsidRPr="00100DBE">
        <w:rPr>
          <w:rFonts w:ascii="Verdana" w:hAnsi="Verdana"/>
          <w:bCs/>
          <w:sz w:val="20"/>
          <w:szCs w:val="20"/>
          <w:lang w:val="bg-BG"/>
        </w:rPr>
        <w:t xml:space="preserve">х, неметанови въглеводороди </w:t>
      </w:r>
      <w:r w:rsidRPr="00100DBE">
        <w:rPr>
          <w:rFonts w:ascii="Verdana" w:hAnsi="Verdana"/>
          <w:bCs/>
          <w:sz w:val="20"/>
          <w:szCs w:val="20"/>
          <w:lang w:val="en-US"/>
        </w:rPr>
        <w:t>NMHC</w:t>
      </w:r>
      <w:r w:rsidRPr="00100DBE">
        <w:rPr>
          <w:rFonts w:ascii="Verdana" w:hAnsi="Verdana"/>
          <w:bCs/>
          <w:sz w:val="20"/>
          <w:szCs w:val="20"/>
          <w:lang w:val="bg-BG"/>
        </w:rPr>
        <w:t xml:space="preserve"> и емисиите на прахови частици. </w:t>
      </w:r>
    </w:p>
    <w:p w14:paraId="25725181" w14:textId="77777777" w:rsidR="00A1477B" w:rsidRPr="00100DBE" w:rsidRDefault="00A1477B" w:rsidP="00A1477B">
      <w:pPr>
        <w:spacing w:before="120" w:after="120"/>
        <w:ind w:left="720" w:hanging="180"/>
        <w:jc w:val="both"/>
        <w:rPr>
          <w:rFonts w:ascii="Verdana" w:hAnsi="Verdana"/>
          <w:bCs/>
          <w:sz w:val="20"/>
          <w:szCs w:val="20"/>
          <w:lang w:val="bg-BG"/>
        </w:rPr>
      </w:pPr>
      <w:r w:rsidRPr="00100DBE">
        <w:rPr>
          <w:bCs/>
          <w:lang w:val="bg-BG"/>
        </w:rPr>
        <w:t xml:space="preserve">  </w:t>
      </w:r>
      <w:r w:rsidRPr="00100DBE">
        <w:rPr>
          <w:rFonts w:ascii="Verdana" w:hAnsi="Verdana"/>
          <w:bCs/>
          <w:sz w:val="20"/>
          <w:szCs w:val="20"/>
          <w:lang w:val="bg-BG"/>
        </w:rPr>
        <w:t xml:space="preserve">В случай, че Участникът е предложил автомобил </w:t>
      </w:r>
      <w:r w:rsidRPr="00100DBE">
        <w:rPr>
          <w:rFonts w:ascii="Verdana" w:hAnsi="Verdana"/>
          <w:bCs/>
          <w:sz w:val="20"/>
          <w:szCs w:val="20"/>
          <w:u w:val="single"/>
          <w:lang w:val="bg-BG"/>
        </w:rPr>
        <w:t>с дизелов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w:t>
      </w:r>
      <w:r>
        <w:rPr>
          <w:rFonts w:ascii="Verdana" w:hAnsi="Verdana"/>
          <w:bCs/>
          <w:sz w:val="20"/>
          <w:szCs w:val="20"/>
          <w:lang w:val="en-US"/>
        </w:rPr>
        <w:t xml:space="preserve"> </w:t>
      </w:r>
      <w:r w:rsidRPr="00537383">
        <w:rPr>
          <w:rFonts w:ascii="Verdana" w:hAnsi="Verdana"/>
          <w:bCs/>
          <w:sz w:val="20"/>
          <w:szCs w:val="20"/>
          <w:lang w:val="bg-BG"/>
        </w:rPr>
        <w:t xml:space="preserve">в </w:t>
      </w:r>
      <w:r w:rsidRPr="00F13D80">
        <w:rPr>
          <w:rFonts w:ascii="Verdana" w:hAnsi="Verdana" w:cs="Arial"/>
          <w:sz w:val="20"/>
          <w:szCs w:val="20"/>
          <w:lang w:val="bg-BG"/>
        </w:rPr>
        <w:t>грам на километър</w:t>
      </w:r>
      <w:r w:rsidRPr="00537383">
        <w:rPr>
          <w:rFonts w:ascii="Verdana" w:hAnsi="Verdana"/>
          <w:bCs/>
          <w:sz w:val="20"/>
          <w:szCs w:val="20"/>
          <w:lang w:val="bg-BG"/>
        </w:rPr>
        <w:t>при движение в градски условия,  азотни оксиди NOх</w:t>
      </w:r>
      <w:r w:rsidRPr="00F13D80">
        <w:rPr>
          <w:rFonts w:ascii="Verdana" w:hAnsi="Verdana"/>
          <w:bCs/>
          <w:sz w:val="20"/>
          <w:szCs w:val="20"/>
          <w:lang w:val="bg-BG"/>
        </w:rPr>
        <w:t xml:space="preserve"> в</w:t>
      </w:r>
      <w:r w:rsidRPr="00F13D80">
        <w:t xml:space="preserve"> </w:t>
      </w:r>
      <w:r w:rsidRPr="00F13D80">
        <w:rPr>
          <w:rFonts w:ascii="Verdana" w:hAnsi="Verdana"/>
          <w:bCs/>
          <w:sz w:val="20"/>
          <w:szCs w:val="20"/>
          <w:lang w:val="bg-BG"/>
        </w:rPr>
        <w:t>грам на километър и прахови</w:t>
      </w:r>
      <w:r w:rsidRPr="00100DBE">
        <w:rPr>
          <w:rFonts w:ascii="Verdana" w:hAnsi="Verdana"/>
          <w:bCs/>
          <w:sz w:val="20"/>
          <w:szCs w:val="20"/>
          <w:lang w:val="bg-BG"/>
        </w:rPr>
        <w:t xml:space="preserve"> частици</w:t>
      </w:r>
      <w:r>
        <w:rPr>
          <w:rFonts w:ascii="Verdana" w:hAnsi="Verdana"/>
          <w:bCs/>
          <w:sz w:val="20"/>
          <w:szCs w:val="20"/>
          <w:lang w:val="bg-BG"/>
        </w:rPr>
        <w:t xml:space="preserve"> в</w:t>
      </w:r>
      <w:r w:rsidRPr="00A6266E">
        <w:t xml:space="preserve"> </w:t>
      </w:r>
      <w:r w:rsidRPr="00A6266E">
        <w:rPr>
          <w:rFonts w:ascii="Verdana" w:hAnsi="Verdana"/>
          <w:bCs/>
          <w:sz w:val="20"/>
          <w:szCs w:val="20"/>
          <w:lang w:val="bg-BG"/>
        </w:rPr>
        <w:t>грам на километър</w:t>
      </w:r>
      <w:r w:rsidRPr="00100DBE">
        <w:rPr>
          <w:rFonts w:ascii="Verdana" w:hAnsi="Verdana"/>
          <w:bCs/>
          <w:sz w:val="20"/>
          <w:szCs w:val="20"/>
          <w:lang w:val="bg-BG"/>
        </w:rPr>
        <w:t>.</w:t>
      </w:r>
    </w:p>
    <w:p w14:paraId="2DAD7D22" w14:textId="77777777" w:rsidR="00A1477B" w:rsidRPr="00100DBE" w:rsidRDefault="00A1477B" w:rsidP="00A1477B">
      <w:pPr>
        <w:spacing w:before="120" w:after="120"/>
        <w:ind w:left="720" w:hanging="180"/>
        <w:jc w:val="both"/>
        <w:rPr>
          <w:rFonts w:ascii="Verdana" w:hAnsi="Verdana"/>
          <w:bCs/>
          <w:sz w:val="20"/>
          <w:szCs w:val="20"/>
          <w:lang w:val="bg-BG"/>
        </w:rPr>
      </w:pPr>
      <w:r w:rsidRPr="00100DBE">
        <w:rPr>
          <w:rFonts w:ascii="Verdana" w:hAnsi="Verdana"/>
          <w:bCs/>
          <w:sz w:val="20"/>
          <w:szCs w:val="20"/>
          <w:lang w:val="bg-BG"/>
        </w:rPr>
        <w:t xml:space="preserve">  В случай, че Участникът е предложил автомобил </w:t>
      </w:r>
      <w:r w:rsidRPr="00100DBE">
        <w:rPr>
          <w:rFonts w:ascii="Verdana" w:hAnsi="Verdana"/>
          <w:bCs/>
          <w:sz w:val="20"/>
          <w:szCs w:val="20"/>
          <w:u w:val="single"/>
          <w:lang w:val="bg-BG"/>
        </w:rPr>
        <w:t>с бензинов двигател</w:t>
      </w:r>
      <w:r w:rsidRPr="00100DBE">
        <w:rPr>
          <w:rFonts w:ascii="Verdana" w:hAnsi="Verdana"/>
          <w:bCs/>
          <w:sz w:val="20"/>
          <w:szCs w:val="20"/>
          <w:lang w:val="bg-BG"/>
        </w:rPr>
        <w:t xml:space="preserve"> за съответната обособена позиция, попълва информация за емисиите на: въглероден двуокис СО2 </w:t>
      </w:r>
      <w:r>
        <w:rPr>
          <w:rFonts w:ascii="Verdana" w:hAnsi="Verdana"/>
          <w:bCs/>
          <w:sz w:val="20"/>
          <w:szCs w:val="20"/>
          <w:lang w:val="bg-BG"/>
        </w:rPr>
        <w:t xml:space="preserve">в </w:t>
      </w:r>
      <w:r w:rsidRPr="000C0F3C">
        <w:rPr>
          <w:rFonts w:ascii="Verdana" w:hAnsi="Verdana"/>
          <w:bCs/>
          <w:sz w:val="20"/>
          <w:szCs w:val="20"/>
          <w:lang w:val="bg-BG"/>
        </w:rPr>
        <w:t xml:space="preserve">грам на километър </w:t>
      </w:r>
      <w:r w:rsidRPr="00100DBE">
        <w:rPr>
          <w:rFonts w:ascii="Verdana" w:hAnsi="Verdana"/>
          <w:bCs/>
          <w:sz w:val="20"/>
          <w:szCs w:val="20"/>
          <w:lang w:val="bg-BG"/>
        </w:rPr>
        <w:t>при движение в градски условия, азотни оксиди NOх</w:t>
      </w:r>
      <w:r>
        <w:rPr>
          <w:rFonts w:ascii="Verdana" w:hAnsi="Verdana"/>
          <w:bCs/>
          <w:sz w:val="20"/>
          <w:szCs w:val="20"/>
          <w:lang w:val="bg-BG"/>
        </w:rPr>
        <w:t xml:space="preserve"> в</w:t>
      </w:r>
      <w:r w:rsidRPr="000C0F3C">
        <w:t xml:space="preserve"> </w:t>
      </w:r>
      <w:r w:rsidRPr="000C0F3C">
        <w:rPr>
          <w:rFonts w:ascii="Verdana" w:hAnsi="Verdana"/>
          <w:bCs/>
          <w:sz w:val="20"/>
          <w:szCs w:val="20"/>
          <w:lang w:val="bg-BG"/>
        </w:rPr>
        <w:t>грам на километър</w:t>
      </w:r>
      <w:r w:rsidRPr="00100DBE">
        <w:rPr>
          <w:rFonts w:ascii="Verdana" w:hAnsi="Verdana"/>
          <w:bCs/>
          <w:sz w:val="20"/>
          <w:szCs w:val="20"/>
          <w:lang w:val="bg-BG"/>
        </w:rPr>
        <w:t xml:space="preserve"> и неметанови въглеводороди </w:t>
      </w:r>
      <w:r w:rsidRPr="00100DBE">
        <w:rPr>
          <w:rFonts w:ascii="Verdana" w:hAnsi="Verdana"/>
          <w:bCs/>
          <w:sz w:val="20"/>
          <w:szCs w:val="20"/>
          <w:lang w:val="en-US"/>
        </w:rPr>
        <w:t>NMHC</w:t>
      </w:r>
      <w:r>
        <w:rPr>
          <w:rFonts w:ascii="Verdana" w:hAnsi="Verdana"/>
          <w:bCs/>
          <w:sz w:val="20"/>
          <w:szCs w:val="20"/>
          <w:lang w:val="bg-BG"/>
        </w:rPr>
        <w:t xml:space="preserve"> в</w:t>
      </w:r>
      <w:r w:rsidRPr="000C0F3C">
        <w:t xml:space="preserve"> </w:t>
      </w:r>
      <w:r w:rsidRPr="000C0F3C">
        <w:rPr>
          <w:rFonts w:ascii="Verdana" w:hAnsi="Verdana"/>
          <w:bCs/>
          <w:sz w:val="20"/>
          <w:szCs w:val="20"/>
          <w:lang w:val="en-US"/>
        </w:rPr>
        <w:t>грам на километър</w:t>
      </w:r>
      <w:r w:rsidRPr="00100DBE">
        <w:rPr>
          <w:rFonts w:ascii="Verdana" w:hAnsi="Verdana"/>
          <w:bCs/>
          <w:sz w:val="20"/>
          <w:szCs w:val="20"/>
          <w:lang w:val="bg-BG"/>
        </w:rPr>
        <w:t>.</w:t>
      </w:r>
    </w:p>
    <w:p w14:paraId="73A64ED3" w14:textId="77777777" w:rsidR="00A1477B" w:rsidRPr="00C61CD2" w:rsidRDefault="00A1477B" w:rsidP="00A1477B">
      <w:pPr>
        <w:spacing w:before="120" w:after="120"/>
        <w:ind w:left="720" w:hanging="180"/>
        <w:jc w:val="both"/>
        <w:rPr>
          <w:rFonts w:ascii="Verdana" w:hAnsi="Verdana"/>
          <w:b/>
          <w:bCs/>
          <w:sz w:val="20"/>
          <w:szCs w:val="20"/>
          <w:lang w:val="bg-BG"/>
        </w:rPr>
      </w:pPr>
      <w:r w:rsidRPr="00C61CD2">
        <w:rPr>
          <w:rFonts w:ascii="Verdana" w:hAnsi="Verdana"/>
          <w:bCs/>
          <w:sz w:val="20"/>
          <w:szCs w:val="20"/>
          <w:lang w:val="bg-BG"/>
        </w:rPr>
        <w:t xml:space="preserve">Стойността на емисиите отработени газове за съответната обособена позиция </w:t>
      </w:r>
      <w:r w:rsidRPr="00C61CD2">
        <w:rPr>
          <w:rFonts w:ascii="Verdana" w:hAnsi="Verdana"/>
          <w:b/>
          <w:bCs/>
          <w:sz w:val="20"/>
          <w:szCs w:val="20"/>
          <w:u w:val="single"/>
          <w:lang w:val="bg-BG"/>
        </w:rPr>
        <w:t xml:space="preserve">ще бъде изчислена от Комисията. Стойността </w:t>
      </w:r>
      <w:r w:rsidRPr="00C61CD2">
        <w:rPr>
          <w:rFonts w:ascii="Verdana" w:hAnsi="Verdana"/>
          <w:bCs/>
          <w:sz w:val="20"/>
          <w:szCs w:val="20"/>
          <w:lang w:val="bg-BG"/>
        </w:rPr>
        <w:t xml:space="preserve">се получава, като се умножат данните за различните емисии по съответните разходи за емисии в автомобилният транспорт и по средния пробег на автомобила заложен от Възложителя. </w:t>
      </w:r>
      <w:r w:rsidRPr="00C61CD2">
        <w:rPr>
          <w:rFonts w:ascii="Verdana" w:hAnsi="Verdana"/>
          <w:b/>
          <w:bCs/>
          <w:sz w:val="20"/>
          <w:szCs w:val="20"/>
          <w:lang w:val="bg-BG"/>
        </w:rPr>
        <w:t>Участникът не е необходимо да извършва изчисления.</w:t>
      </w:r>
    </w:p>
    <w:p w14:paraId="4E2AEDD0" w14:textId="77777777" w:rsidR="00A1477B" w:rsidRPr="00100DBE" w:rsidRDefault="00A1477B" w:rsidP="00A1477B">
      <w:pPr>
        <w:spacing w:before="120" w:after="120"/>
        <w:ind w:left="540"/>
        <w:jc w:val="both"/>
        <w:rPr>
          <w:rFonts w:ascii="Verdana" w:hAnsi="Verdana"/>
          <w:sz w:val="20"/>
          <w:szCs w:val="20"/>
          <w:lang w:val="bg-BG"/>
        </w:rPr>
      </w:pPr>
      <w:r w:rsidRPr="00100DBE">
        <w:rPr>
          <w:rFonts w:ascii="Verdana" w:hAnsi="Verdana"/>
          <w:sz w:val="20"/>
          <w:szCs w:val="20"/>
          <w:lang w:val="bg-BG"/>
        </w:rPr>
        <w:t>Общата стойност на емисиите отработени газове за съответната обособена позиция се получава</w:t>
      </w:r>
      <w:r>
        <w:rPr>
          <w:rFonts w:ascii="Verdana" w:hAnsi="Verdana"/>
          <w:sz w:val="20"/>
          <w:szCs w:val="20"/>
          <w:lang w:val="bg-BG"/>
        </w:rPr>
        <w:t>,</w:t>
      </w:r>
      <w:r w:rsidRPr="00100DBE">
        <w:rPr>
          <w:rFonts w:ascii="Verdana" w:hAnsi="Verdana"/>
          <w:sz w:val="20"/>
          <w:szCs w:val="20"/>
          <w:lang w:val="bg-BG"/>
        </w:rPr>
        <w:t xml:space="preserve"> като се съберат съответните стойности на емисии.</w:t>
      </w:r>
    </w:p>
    <w:p w14:paraId="5FF21376" w14:textId="77777777" w:rsidR="00A1477B" w:rsidRPr="00100DBE" w:rsidRDefault="00A1477B" w:rsidP="00A1477B">
      <w:pPr>
        <w:spacing w:before="120" w:after="120"/>
        <w:ind w:left="540"/>
        <w:jc w:val="both"/>
        <w:rPr>
          <w:rFonts w:ascii="Verdana" w:hAnsi="Verdana"/>
          <w:bCs/>
          <w:sz w:val="20"/>
          <w:szCs w:val="20"/>
          <w:lang w:val="bg-BG"/>
        </w:rPr>
      </w:pPr>
      <w:r w:rsidRPr="00100DBE">
        <w:rPr>
          <w:rFonts w:ascii="Verdana" w:hAnsi="Verdana"/>
          <w:bCs/>
          <w:sz w:val="20"/>
          <w:szCs w:val="20"/>
          <w:lang w:val="bg-BG"/>
        </w:rPr>
        <w:t>Разходите за емисии в автомобилния транспорт, в лв. на килограм за всяка емисия, са съгласно НАРЕДБА № Н-3 от 15 март 2011 г. за определяне на методиката за изчисляване на разходите за потребление на енергия, емисии на въглероден двуокис, азотни оксиди, неметанови въглеводороди и прахови частици.</w:t>
      </w:r>
    </w:p>
    <w:p w14:paraId="64E179F8" w14:textId="255EFB4D" w:rsidR="00A1477B" w:rsidRPr="00F54943" w:rsidRDefault="00A1477B" w:rsidP="00A1477B">
      <w:pPr>
        <w:spacing w:before="120" w:after="120"/>
        <w:ind w:left="540"/>
        <w:jc w:val="both"/>
        <w:rPr>
          <w:rFonts w:ascii="Verdana" w:hAnsi="Verdana"/>
          <w:bCs/>
          <w:sz w:val="20"/>
          <w:szCs w:val="20"/>
          <w:lang w:val="bg-BG"/>
        </w:rPr>
      </w:pPr>
      <w:r>
        <w:rPr>
          <w:rFonts w:ascii="Verdana" w:hAnsi="Verdana"/>
          <w:bCs/>
          <w:sz w:val="20"/>
          <w:szCs w:val="20"/>
          <w:lang w:val="bg-BG"/>
        </w:rPr>
        <w:lastRenderedPageBreak/>
        <w:t>П</w:t>
      </w:r>
      <w:r w:rsidRPr="00F54943">
        <w:rPr>
          <w:rFonts w:ascii="Verdana" w:hAnsi="Verdana"/>
          <w:bCs/>
          <w:sz w:val="20"/>
          <w:szCs w:val="20"/>
          <w:lang w:val="bg-BG"/>
        </w:rPr>
        <w:t>робег</w:t>
      </w:r>
      <w:r>
        <w:rPr>
          <w:rFonts w:ascii="Verdana" w:hAnsi="Verdana"/>
          <w:bCs/>
          <w:sz w:val="20"/>
          <w:szCs w:val="20"/>
          <w:lang w:val="bg-BG"/>
        </w:rPr>
        <w:t>а</w:t>
      </w:r>
      <w:r w:rsidRPr="00F54943">
        <w:rPr>
          <w:rFonts w:ascii="Verdana" w:hAnsi="Verdana"/>
          <w:bCs/>
          <w:sz w:val="20"/>
          <w:szCs w:val="20"/>
          <w:lang w:val="bg-BG"/>
        </w:rPr>
        <w:t xml:space="preserve"> на автомобила - в километри за всяка позиция, е записан в Таблица „Емисии“. </w:t>
      </w:r>
      <w:r w:rsidR="00CA0892" w:rsidRPr="00F54943">
        <w:rPr>
          <w:rFonts w:ascii="Verdana" w:hAnsi="Verdana"/>
          <w:bCs/>
          <w:sz w:val="20"/>
          <w:szCs w:val="20"/>
          <w:lang w:val="bg-BG"/>
        </w:rPr>
        <w:t>Стойността се основава на прогнозен пробег на 1 брой автомобил от 150 000 км за период от 5 години.</w:t>
      </w:r>
    </w:p>
    <w:p w14:paraId="391112B5" w14:textId="77777777" w:rsidR="00A1477B" w:rsidRPr="00C61CD2" w:rsidRDefault="00A1477B" w:rsidP="00A1477B">
      <w:pPr>
        <w:spacing w:before="120" w:after="120"/>
        <w:ind w:left="540"/>
        <w:jc w:val="both"/>
        <w:rPr>
          <w:rFonts w:ascii="Verdana" w:hAnsi="Verdana"/>
          <w:bCs/>
          <w:sz w:val="20"/>
          <w:szCs w:val="20"/>
          <w:lang w:val="bg-BG"/>
        </w:rPr>
      </w:pPr>
      <w:r w:rsidRPr="00C61CD2">
        <w:rPr>
          <w:rFonts w:ascii="Verdana" w:hAnsi="Verdana"/>
          <w:bCs/>
          <w:sz w:val="20"/>
          <w:szCs w:val="20"/>
          <w:lang w:val="bg-BG"/>
        </w:rPr>
        <w:t>При противоречие между данните попълнени от участника в Таблица „Емисии” и тези в представения сертификат, с предимство ще се ползват данните от сертификата, като същите ще бъдат използвани от Възложителя при формиране на оценката по този показател.</w:t>
      </w:r>
    </w:p>
    <w:p w14:paraId="5F078E02" w14:textId="77777777" w:rsidR="00A1477B" w:rsidRPr="00100DBE" w:rsidRDefault="00A1477B" w:rsidP="00A1477B">
      <w:pPr>
        <w:spacing w:before="120" w:after="120"/>
        <w:ind w:left="540"/>
        <w:jc w:val="both"/>
        <w:rPr>
          <w:rFonts w:ascii="Times New Roman" w:hAnsi="Times New Roman"/>
          <w:sz w:val="14"/>
          <w:szCs w:val="14"/>
          <w:lang w:val="bg-BG" w:eastAsia="bg-BG"/>
        </w:rPr>
      </w:pPr>
      <w:r w:rsidRPr="00100DBE">
        <w:rPr>
          <w:rFonts w:ascii="Verdana" w:hAnsi="Verdana"/>
          <w:sz w:val="20"/>
          <w:szCs w:val="20"/>
          <w:lang w:val="bg-BG"/>
        </w:rPr>
        <w:t>Участникът с най-ниска обща стойност на емисии за съответната обособена позиция получава максималния брой точки 2 за показателя</w:t>
      </w:r>
      <w:r w:rsidRPr="00100DBE">
        <w:rPr>
          <w:rFonts w:ascii="Verdana" w:hAnsi="Verdana"/>
          <w:sz w:val="20"/>
          <w:szCs w:val="20"/>
          <w:lang w:val="ru-RU"/>
        </w:rPr>
        <w:t xml:space="preserve">. Оценката за всеки </w:t>
      </w:r>
      <w:r>
        <w:rPr>
          <w:rFonts w:ascii="Verdana" w:hAnsi="Verdana"/>
          <w:sz w:val="20"/>
          <w:szCs w:val="20"/>
          <w:lang w:val="ru-RU"/>
        </w:rPr>
        <w:t xml:space="preserve">от </w:t>
      </w:r>
      <w:r w:rsidRPr="00100DBE">
        <w:rPr>
          <w:rFonts w:ascii="Verdana" w:hAnsi="Verdana"/>
          <w:sz w:val="20"/>
          <w:szCs w:val="20"/>
          <w:lang w:val="ru-RU"/>
        </w:rPr>
        <w:t>останал</w:t>
      </w:r>
      <w:r>
        <w:rPr>
          <w:rFonts w:ascii="Verdana" w:hAnsi="Verdana"/>
          <w:sz w:val="20"/>
          <w:szCs w:val="20"/>
          <w:lang w:val="ru-RU"/>
        </w:rPr>
        <w:t>ите</w:t>
      </w:r>
      <w:r w:rsidRPr="00100DBE">
        <w:rPr>
          <w:rFonts w:ascii="Verdana" w:hAnsi="Verdana"/>
          <w:sz w:val="20"/>
          <w:szCs w:val="20"/>
          <w:lang w:val="ru-RU"/>
        </w:rPr>
        <w:t xml:space="preserve"> Участни</w:t>
      </w:r>
      <w:r>
        <w:rPr>
          <w:rFonts w:ascii="Verdana" w:hAnsi="Verdana"/>
          <w:sz w:val="20"/>
          <w:szCs w:val="20"/>
          <w:lang w:val="ru-RU"/>
        </w:rPr>
        <w:t>ци</w:t>
      </w:r>
      <w:r w:rsidRPr="00100DBE">
        <w:rPr>
          <w:rFonts w:ascii="Verdana" w:hAnsi="Verdana"/>
          <w:sz w:val="20"/>
          <w:szCs w:val="20"/>
          <w:lang w:val="ru-RU"/>
        </w:rPr>
        <w:t xml:space="preserve"> се получава</w:t>
      </w:r>
      <w:r>
        <w:rPr>
          <w:rFonts w:ascii="Verdana" w:hAnsi="Verdana"/>
          <w:sz w:val="20"/>
          <w:szCs w:val="20"/>
          <w:lang w:val="ru-RU"/>
        </w:rPr>
        <w:t>,</w:t>
      </w:r>
      <w:r w:rsidRPr="00100DBE">
        <w:rPr>
          <w:rFonts w:ascii="Verdana" w:hAnsi="Verdana"/>
          <w:sz w:val="20"/>
          <w:szCs w:val="20"/>
          <w:lang w:val="ru-RU"/>
        </w:rPr>
        <w:t xml:space="preserve"> като най-</w:t>
      </w:r>
      <w:r w:rsidRPr="00100DBE">
        <w:rPr>
          <w:rFonts w:ascii="Verdana" w:hAnsi="Verdana"/>
          <w:sz w:val="20"/>
          <w:szCs w:val="20"/>
          <w:lang w:val="bg-BG"/>
        </w:rPr>
        <w:t xml:space="preserve">ниската </w:t>
      </w:r>
      <w:proofErr w:type="gramStart"/>
      <w:r w:rsidRPr="00100DBE">
        <w:rPr>
          <w:rFonts w:ascii="Verdana" w:hAnsi="Verdana"/>
          <w:sz w:val="20"/>
          <w:szCs w:val="20"/>
          <w:lang w:val="bg-BG"/>
        </w:rPr>
        <w:t>обща</w:t>
      </w:r>
      <w:proofErr w:type="gramEnd"/>
      <w:r w:rsidRPr="00100DBE">
        <w:rPr>
          <w:rFonts w:ascii="Verdana" w:hAnsi="Verdana"/>
          <w:sz w:val="20"/>
          <w:szCs w:val="20"/>
          <w:lang w:val="bg-BG"/>
        </w:rPr>
        <w:t xml:space="preserve"> стойност на емисии </w:t>
      </w:r>
      <w:r w:rsidRPr="00100DBE">
        <w:rPr>
          <w:rFonts w:ascii="Verdana" w:hAnsi="Verdana"/>
          <w:sz w:val="20"/>
          <w:szCs w:val="20"/>
          <w:lang w:val="ru-RU"/>
        </w:rPr>
        <w:t xml:space="preserve">се умножи по </w:t>
      </w:r>
      <w:r w:rsidRPr="00100DBE">
        <w:rPr>
          <w:rFonts w:ascii="Verdana" w:hAnsi="Verdana"/>
          <w:sz w:val="20"/>
          <w:szCs w:val="20"/>
          <w:lang w:val="bg-BG"/>
        </w:rPr>
        <w:t>2</w:t>
      </w:r>
      <w:r w:rsidRPr="00100DBE">
        <w:rPr>
          <w:rFonts w:ascii="Verdana" w:hAnsi="Verdana"/>
          <w:sz w:val="20"/>
          <w:szCs w:val="20"/>
          <w:lang w:val="ru-RU"/>
        </w:rPr>
        <w:t xml:space="preserve"> и резултатът се раздели на стойността на емисии на съответния Участник и резултатът се закръгли до втория знак след десетичната запетая</w:t>
      </w:r>
      <w:r w:rsidRPr="00100DBE">
        <w:rPr>
          <w:lang w:val="ru-RU"/>
        </w:rPr>
        <w:t>.</w:t>
      </w:r>
    </w:p>
    <w:p w14:paraId="5792A11D" w14:textId="4383F24C" w:rsidR="00BF67BE" w:rsidRPr="00BF67BE" w:rsidRDefault="007D4985" w:rsidP="00704A30">
      <w:pPr>
        <w:numPr>
          <w:ilvl w:val="1"/>
          <w:numId w:val="13"/>
        </w:numPr>
        <w:spacing w:before="120" w:after="120"/>
        <w:jc w:val="both"/>
        <w:rPr>
          <w:rFonts w:ascii="Verdana" w:hAnsi="Verdana"/>
          <w:color w:val="000000"/>
          <w:sz w:val="20"/>
          <w:szCs w:val="20"/>
          <w:lang w:val="bg-BG"/>
        </w:rPr>
      </w:pPr>
      <w:r>
        <w:rPr>
          <w:rFonts w:ascii="Verdana" w:hAnsi="Verdana"/>
          <w:b/>
          <w:color w:val="000000"/>
          <w:sz w:val="20"/>
          <w:szCs w:val="20"/>
          <w:lang w:val="bg-BG"/>
        </w:rPr>
        <w:t xml:space="preserve">Само за Обособена позиция 1: </w:t>
      </w:r>
      <w:r w:rsidR="00BF67BE" w:rsidRPr="0076722A">
        <w:rPr>
          <w:rFonts w:ascii="Verdana" w:hAnsi="Verdana"/>
          <w:b/>
          <w:color w:val="000000"/>
          <w:sz w:val="20"/>
          <w:szCs w:val="20"/>
          <w:lang w:val="bg-BG"/>
        </w:rPr>
        <w:t>Показател</w:t>
      </w:r>
      <w:r w:rsidR="00BF67BE" w:rsidRPr="00BF67BE">
        <w:rPr>
          <w:rFonts w:ascii="Verdana" w:hAnsi="Verdana"/>
          <w:color w:val="000000"/>
          <w:sz w:val="20"/>
          <w:szCs w:val="20"/>
          <w:lang w:val="bg-BG"/>
        </w:rPr>
        <w:t xml:space="preserve"> </w:t>
      </w:r>
      <w:r w:rsidR="00BF67BE" w:rsidRPr="0076722A">
        <w:rPr>
          <w:rFonts w:ascii="Verdana" w:hAnsi="Verdana"/>
          <w:b/>
          <w:color w:val="000000"/>
          <w:sz w:val="20"/>
          <w:szCs w:val="20"/>
          <w:lang w:val="bg-BG"/>
        </w:rPr>
        <w:t>П3 ”Просвет на автомобила”,</w:t>
      </w:r>
      <w:r w:rsidR="00BF67BE" w:rsidRPr="00BF67BE">
        <w:rPr>
          <w:rFonts w:ascii="Verdana" w:hAnsi="Verdana"/>
          <w:color w:val="000000"/>
          <w:sz w:val="20"/>
          <w:szCs w:val="20"/>
          <w:lang w:val="bg-BG"/>
        </w:rPr>
        <w:t xml:space="preserve"> с максимален брой точки </w:t>
      </w:r>
      <w:r w:rsidR="0009259B">
        <w:rPr>
          <w:rFonts w:ascii="Verdana" w:hAnsi="Verdana"/>
          <w:color w:val="000000"/>
          <w:sz w:val="20"/>
          <w:szCs w:val="20"/>
          <w:lang w:val="bg-BG"/>
        </w:rPr>
        <w:t>8</w:t>
      </w:r>
      <w:r w:rsidR="00BF67BE" w:rsidRPr="00BF67BE">
        <w:rPr>
          <w:rFonts w:ascii="Verdana" w:hAnsi="Verdana"/>
          <w:color w:val="000000"/>
          <w:sz w:val="20"/>
          <w:szCs w:val="20"/>
          <w:lang w:val="bg-BG"/>
        </w:rPr>
        <w:t>.</w:t>
      </w:r>
      <w:r w:rsidRPr="007D4985">
        <w:t xml:space="preserve"> </w:t>
      </w:r>
      <w:r>
        <w:rPr>
          <w:rFonts w:ascii="Verdana" w:hAnsi="Verdana"/>
          <w:color w:val="000000"/>
          <w:sz w:val="20"/>
          <w:szCs w:val="20"/>
          <w:lang w:val="bg-BG"/>
        </w:rPr>
        <w:t xml:space="preserve">Съгласно </w:t>
      </w:r>
      <w:r w:rsidRPr="007D4985">
        <w:rPr>
          <w:rFonts w:ascii="Verdana" w:hAnsi="Verdana"/>
          <w:color w:val="000000"/>
          <w:sz w:val="20"/>
          <w:szCs w:val="20"/>
          <w:lang w:val="bg-BG"/>
        </w:rPr>
        <w:t>Попълнена таблица „Просвет на автомобила” от Раздел А Техническо задание – предмет на договора за обособена позиция 1.</w:t>
      </w:r>
      <w:r w:rsidR="00BF67BE" w:rsidRPr="00BF67BE">
        <w:rPr>
          <w:rFonts w:ascii="Verdana" w:hAnsi="Verdana"/>
          <w:color w:val="000000"/>
          <w:sz w:val="20"/>
          <w:szCs w:val="20"/>
          <w:lang w:val="bg-BG"/>
        </w:rPr>
        <w:t xml:space="preserve"> Участник предложил автомобил с просвет по-голям или равен на 165 мм, видно от Сертификата за съответствие на ЕО за предлаг</w:t>
      </w:r>
      <w:r w:rsidR="0076722A">
        <w:rPr>
          <w:rFonts w:ascii="Verdana" w:hAnsi="Verdana"/>
          <w:color w:val="000000"/>
          <w:sz w:val="20"/>
          <w:szCs w:val="20"/>
          <w:lang w:val="bg-BG"/>
        </w:rPr>
        <w:t xml:space="preserve">аният модел, получава </w:t>
      </w:r>
      <w:r w:rsidR="00127E39">
        <w:rPr>
          <w:rFonts w:ascii="Verdana" w:hAnsi="Verdana"/>
          <w:color w:val="000000"/>
          <w:sz w:val="20"/>
          <w:szCs w:val="20"/>
          <w:lang w:val="bg-BG"/>
        </w:rPr>
        <w:t xml:space="preserve">8 </w:t>
      </w:r>
      <w:r w:rsidR="0076722A">
        <w:rPr>
          <w:rFonts w:ascii="Verdana" w:hAnsi="Verdana"/>
          <w:color w:val="000000"/>
          <w:sz w:val="20"/>
          <w:szCs w:val="20"/>
          <w:lang w:val="bg-BG"/>
        </w:rPr>
        <w:t>точки.</w:t>
      </w:r>
      <w:r w:rsidR="00BF67BE" w:rsidRPr="00BF67BE">
        <w:rPr>
          <w:rFonts w:ascii="Verdana" w:hAnsi="Verdana"/>
          <w:color w:val="000000"/>
          <w:sz w:val="20"/>
          <w:szCs w:val="20"/>
          <w:lang w:val="bg-BG"/>
        </w:rPr>
        <w:t xml:space="preserve"> Участник предложил автомобил с просвет по-малък от 165 мм, видно от Сертификата за съответствие на ЕО за предлаганият модел, получава 0 точки.</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3DEF7F5F" w14:textId="19984515" w:rsidR="009A229E" w:rsidRPr="009A229E" w:rsidRDefault="00321663" w:rsidP="009F6E0D">
      <w:pPr>
        <w:pStyle w:val="ListParagraph"/>
        <w:numPr>
          <w:ilvl w:val="0"/>
          <w:numId w:val="13"/>
        </w:numPr>
        <w:jc w:val="both"/>
        <w:rPr>
          <w:rFonts w:ascii="Verdana" w:hAnsi="Verdana"/>
          <w:sz w:val="20"/>
          <w:szCs w:val="20"/>
          <w:lang w:val="bg-BG"/>
        </w:rPr>
      </w:pPr>
      <w:r w:rsidRPr="009A229E">
        <w:rPr>
          <w:rFonts w:ascii="Verdana" w:hAnsi="Verdana" w:cs="Tahoma"/>
          <w:b/>
          <w:color w:val="000000"/>
          <w:sz w:val="20"/>
          <w:szCs w:val="20"/>
        </w:rPr>
        <w:t>Критери</w:t>
      </w:r>
      <w:r w:rsidRPr="009A229E">
        <w:rPr>
          <w:rFonts w:ascii="Verdana" w:hAnsi="Verdana" w:cs="Tahoma"/>
          <w:b/>
          <w:color w:val="000000"/>
          <w:sz w:val="20"/>
          <w:szCs w:val="20"/>
          <w:lang w:val="bg-BG"/>
        </w:rPr>
        <w:t>й</w:t>
      </w:r>
      <w:r w:rsidRPr="009A229E">
        <w:rPr>
          <w:rFonts w:ascii="Verdana" w:hAnsi="Verdana" w:cs="Tahoma"/>
          <w:b/>
          <w:color w:val="000000"/>
          <w:sz w:val="20"/>
          <w:szCs w:val="20"/>
        </w:rPr>
        <w:t xml:space="preserve"> зa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11B8DC8E" w:rsidR="00D90181" w:rsidRDefault="00704A30" w:rsidP="00483523">
      <w:pPr>
        <w:pStyle w:val="ListParagraph"/>
        <w:keepLines/>
        <w:spacing w:before="120" w:after="120"/>
        <w:ind w:left="744"/>
        <w:jc w:val="both"/>
        <w:rPr>
          <w:rFonts w:ascii="Verdana" w:hAnsi="Verdana" w:cs="Arial"/>
          <w:sz w:val="20"/>
          <w:szCs w:val="20"/>
          <w:lang w:val="bg-BG"/>
        </w:rPr>
      </w:pPr>
      <w:r w:rsidRPr="00704A30">
        <w:rPr>
          <w:rFonts w:ascii="Verdana" w:hAnsi="Verdana"/>
          <w:sz w:val="20"/>
          <w:szCs w:val="20"/>
          <w:lang w:val="bg-BG"/>
        </w:rPr>
        <w:lastRenderedPageBreak/>
        <w:t>Икономически най-изгодната оферта ще се определи по критерий за възлагане „оптимално съотношение качество/цена“ въ</w:t>
      </w:r>
      <w:r>
        <w:rPr>
          <w:rFonts w:ascii="Verdana" w:hAnsi="Verdana"/>
          <w:sz w:val="20"/>
          <w:szCs w:val="20"/>
          <w:lang w:val="bg-BG"/>
        </w:rPr>
        <w:t>з основа на следните показатели</w:t>
      </w:r>
      <w:r w:rsidR="0039116D">
        <w:rPr>
          <w:rFonts w:ascii="Verdana" w:hAnsi="Verdana" w:cs="Arial"/>
          <w:sz w:val="20"/>
          <w:szCs w:val="20"/>
          <w:lang w:val="bg-BG"/>
        </w:rPr>
        <w:t>.</w:t>
      </w:r>
      <w:r>
        <w:rPr>
          <w:rFonts w:ascii="Verdana" w:hAnsi="Verdana" w:cs="Arial"/>
          <w:sz w:val="20"/>
          <w:szCs w:val="20"/>
          <w:lang w:val="bg-BG"/>
        </w:rPr>
        <w:t>Етап 2</w:t>
      </w:r>
    </w:p>
    <w:p w14:paraId="3DFF6EB0" w14:textId="77777777" w:rsidR="0063217C" w:rsidRDefault="0063217C" w:rsidP="00483523">
      <w:pPr>
        <w:pStyle w:val="ListParagraph"/>
        <w:keepLines/>
        <w:spacing w:before="120" w:after="120"/>
        <w:ind w:left="744"/>
        <w:jc w:val="both"/>
        <w:rPr>
          <w:rFonts w:ascii="Verdana" w:hAnsi="Verdana" w:cs="Arial"/>
          <w:sz w:val="20"/>
          <w:szCs w:val="20"/>
          <w:lang w:val="bg-BG"/>
        </w:rPr>
      </w:pPr>
    </w:p>
    <w:p w14:paraId="073DA53D" w14:textId="0F447DAC" w:rsidR="0063217C" w:rsidRPr="0063217C" w:rsidRDefault="00C05307" w:rsidP="0063217C">
      <w:pPr>
        <w:pStyle w:val="ListParagraph"/>
        <w:numPr>
          <w:ilvl w:val="1"/>
          <w:numId w:val="13"/>
        </w:numPr>
        <w:jc w:val="both"/>
        <w:rPr>
          <w:rFonts w:ascii="Verdana" w:hAnsi="Verdana" w:cs="Arial"/>
          <w:bCs/>
          <w:sz w:val="20"/>
          <w:szCs w:val="20"/>
          <w:lang w:val="bg-BG"/>
        </w:rPr>
      </w:pPr>
      <w:r w:rsidRPr="00C05307">
        <w:rPr>
          <w:rFonts w:ascii="Verdana" w:hAnsi="Verdana" w:cs="Arial"/>
          <w:b/>
          <w:bCs/>
          <w:sz w:val="20"/>
          <w:szCs w:val="20"/>
          <w:lang w:val="bg-BG"/>
        </w:rPr>
        <w:t xml:space="preserve">Оценка </w:t>
      </w:r>
      <w:r w:rsidR="00127E39">
        <w:rPr>
          <w:rFonts w:ascii="Verdana" w:hAnsi="Verdana" w:cs="Arial"/>
          <w:b/>
          <w:bCs/>
          <w:sz w:val="20"/>
          <w:szCs w:val="20"/>
          <w:lang w:val="bg-BG"/>
        </w:rPr>
        <w:t xml:space="preserve">за </w:t>
      </w:r>
      <w:r w:rsidR="002B6188" w:rsidRPr="00C05307">
        <w:rPr>
          <w:rFonts w:ascii="Verdana" w:hAnsi="Verdana" w:cs="Arial"/>
          <w:b/>
          <w:bCs/>
          <w:sz w:val="20"/>
          <w:szCs w:val="20"/>
          <w:lang w:val="bg-BG"/>
        </w:rPr>
        <w:t>Обособена позиция 2 и Обособена позиция 3</w:t>
      </w:r>
      <w:r w:rsidR="002B6188">
        <w:rPr>
          <w:rFonts w:ascii="Verdana" w:hAnsi="Verdana" w:cs="Arial"/>
          <w:bCs/>
          <w:sz w:val="20"/>
          <w:szCs w:val="20"/>
          <w:lang w:val="bg-BG"/>
        </w:rPr>
        <w:t>:</w:t>
      </w:r>
      <w:r w:rsidR="00127E39">
        <w:rPr>
          <w:rFonts w:ascii="Verdana" w:hAnsi="Verdana" w:cs="Arial"/>
          <w:bCs/>
          <w:sz w:val="20"/>
          <w:szCs w:val="20"/>
          <w:lang w:val="bg-BG"/>
        </w:rPr>
        <w:t xml:space="preserve"> </w:t>
      </w:r>
      <w:r w:rsidR="0063217C" w:rsidRPr="0063217C">
        <w:rPr>
          <w:rFonts w:ascii="Verdana" w:hAnsi="Verdana" w:cs="Arial"/>
          <w:b/>
          <w:bCs/>
          <w:sz w:val="20"/>
          <w:szCs w:val="20"/>
          <w:lang w:val="bg-BG"/>
        </w:rPr>
        <w:t>Показател П2 ”Ценово предложение и сервизно обслужване”, с   максимален брой  точки 98</w:t>
      </w:r>
      <w:r w:rsidR="0063217C" w:rsidRPr="0063217C">
        <w:rPr>
          <w:rFonts w:ascii="Verdana" w:hAnsi="Verdana" w:cs="Arial"/>
          <w:bCs/>
          <w:sz w:val="20"/>
          <w:szCs w:val="20"/>
          <w:lang w:val="bg-BG"/>
        </w:rPr>
        <w:t xml:space="preserve">. </w:t>
      </w:r>
    </w:p>
    <w:p w14:paraId="62F8D9B8"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Участниците попълват необходимата информация в ценови таблици </w:t>
      </w:r>
      <w:r w:rsidRPr="00BC66D6">
        <w:rPr>
          <w:rFonts w:ascii="Verdana" w:hAnsi="Verdana" w:cs="Arial"/>
          <w:b/>
          <w:bCs/>
          <w:sz w:val="20"/>
          <w:szCs w:val="20"/>
          <w:lang w:val="bg-BG"/>
        </w:rPr>
        <w:t>“Ценово предложение”</w:t>
      </w:r>
      <w:r w:rsidRPr="0063217C">
        <w:rPr>
          <w:rFonts w:ascii="Verdana" w:hAnsi="Verdana" w:cs="Arial"/>
          <w:bCs/>
          <w:sz w:val="20"/>
          <w:szCs w:val="20"/>
          <w:lang w:val="bg-BG"/>
        </w:rPr>
        <w:t xml:space="preserve"> и таблица </w:t>
      </w:r>
      <w:r w:rsidRPr="00BC66D6">
        <w:rPr>
          <w:rFonts w:ascii="Verdana" w:hAnsi="Verdana" w:cs="Arial"/>
          <w:b/>
          <w:bCs/>
          <w:sz w:val="20"/>
          <w:szCs w:val="20"/>
          <w:lang w:val="bg-BG"/>
        </w:rPr>
        <w:t xml:space="preserve">„Сервизно обслужване” </w:t>
      </w:r>
      <w:r w:rsidRPr="0063217C">
        <w:rPr>
          <w:rFonts w:ascii="Verdana" w:hAnsi="Verdana" w:cs="Arial"/>
          <w:bCs/>
          <w:sz w:val="20"/>
          <w:szCs w:val="20"/>
          <w:lang w:val="bg-BG"/>
        </w:rPr>
        <w:t>от раздел Б: Цени и данни за съответната обособена позиция, като оценката по този показател е сбор от получените резултати от двете таблици.</w:t>
      </w:r>
    </w:p>
    <w:p w14:paraId="7FC54966"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В </w:t>
      </w:r>
      <w:r w:rsidRPr="00BC66D6">
        <w:rPr>
          <w:rFonts w:ascii="Verdana" w:hAnsi="Verdana" w:cs="Arial"/>
          <w:b/>
          <w:bCs/>
          <w:sz w:val="20"/>
          <w:szCs w:val="20"/>
          <w:lang w:val="bg-BG"/>
        </w:rPr>
        <w:t>таблица “Ценово предложение“</w:t>
      </w:r>
      <w:r w:rsidRPr="0063217C">
        <w:rPr>
          <w:rFonts w:ascii="Verdana" w:hAnsi="Verdana" w:cs="Arial"/>
          <w:bCs/>
          <w:sz w:val="20"/>
          <w:szCs w:val="20"/>
          <w:lang w:val="bg-BG"/>
        </w:rPr>
        <w:t xml:space="preserve"> за съответната обособена позиция,  участниците попълват предлаганите от тях цени и информация. Общото ценово предложение за съответната обособена позиция се формира по следната формула:</w:t>
      </w:r>
    </w:p>
    <w:p w14:paraId="4E9DBAED"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С = (A + Б),</w:t>
      </w:r>
      <w:r w:rsidRPr="0063217C">
        <w:rPr>
          <w:rFonts w:ascii="Verdana" w:hAnsi="Verdana" w:cs="Arial"/>
          <w:bCs/>
          <w:sz w:val="20"/>
          <w:szCs w:val="20"/>
          <w:lang w:val="bg-BG"/>
        </w:rPr>
        <w:t xml:space="preserve"> където:</w:t>
      </w:r>
    </w:p>
    <w:p w14:paraId="1418ED18"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BC66D6">
        <w:rPr>
          <w:rFonts w:ascii="Verdana" w:hAnsi="Verdana" w:cs="Arial"/>
          <w:b/>
          <w:bCs/>
          <w:sz w:val="20"/>
          <w:szCs w:val="20"/>
          <w:lang w:val="bg-BG"/>
        </w:rPr>
        <w:t>С</w:t>
      </w:r>
      <w:r w:rsidRPr="0063217C">
        <w:rPr>
          <w:rFonts w:ascii="Verdana" w:hAnsi="Verdana" w:cs="Arial"/>
          <w:bCs/>
          <w:sz w:val="20"/>
          <w:szCs w:val="20"/>
          <w:lang w:val="bg-BG"/>
        </w:rPr>
        <w:t xml:space="preserve"> –Ценово предложение за един брой автомобил за съответната обособена позиция в лв. без ДДС.</w:t>
      </w:r>
    </w:p>
    <w:p w14:paraId="1B4C60C7"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А</w:t>
      </w:r>
      <w:r w:rsidRPr="0063217C">
        <w:rPr>
          <w:rFonts w:ascii="Verdana" w:hAnsi="Verdana" w:cs="Arial"/>
          <w:bCs/>
          <w:sz w:val="20"/>
          <w:szCs w:val="20"/>
          <w:lang w:val="bg-BG"/>
        </w:rPr>
        <w:t xml:space="preserve"> – Доставна цена на 1 брой автомобил в лева без ДДС;</w:t>
      </w:r>
    </w:p>
    <w:p w14:paraId="5C296877" w14:textId="27B4FEF2"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BC66D6">
        <w:rPr>
          <w:rFonts w:ascii="Verdana" w:hAnsi="Verdana" w:cs="Arial"/>
          <w:b/>
          <w:bCs/>
          <w:sz w:val="20"/>
          <w:szCs w:val="20"/>
          <w:lang w:val="bg-BG"/>
        </w:rPr>
        <w:t>Б</w:t>
      </w:r>
      <w:r w:rsidRPr="0063217C">
        <w:rPr>
          <w:rFonts w:ascii="Verdana" w:hAnsi="Verdana" w:cs="Arial"/>
          <w:bCs/>
          <w:sz w:val="20"/>
          <w:szCs w:val="20"/>
          <w:lang w:val="bg-BG"/>
        </w:rPr>
        <w:t xml:space="preserve"> – Стойността на разхода за гориво на 1 брой автомобил. Стойността на разхода за гориво на </w:t>
      </w:r>
      <w:r w:rsidRPr="0092134C">
        <w:rPr>
          <w:rFonts w:ascii="Verdana" w:hAnsi="Verdana" w:cs="Arial"/>
          <w:bCs/>
          <w:sz w:val="20"/>
          <w:szCs w:val="20"/>
          <w:lang w:val="bg-BG"/>
        </w:rPr>
        <w:t>автомобила се получава по следната формула: Б = Б1*Б2*К, където Б1 е разхода 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взимат следните цени: дизел –1,</w:t>
      </w:r>
      <w:r w:rsidR="00127E39" w:rsidRPr="0092134C">
        <w:rPr>
          <w:rFonts w:ascii="Verdana" w:hAnsi="Verdana" w:cs="Arial"/>
          <w:bCs/>
          <w:sz w:val="20"/>
          <w:szCs w:val="20"/>
          <w:lang w:val="bg-BG"/>
        </w:rPr>
        <w:t xml:space="preserve">80 </w:t>
      </w:r>
      <w:r w:rsidRPr="0092134C">
        <w:rPr>
          <w:rFonts w:ascii="Verdana" w:hAnsi="Verdana" w:cs="Arial"/>
          <w:bCs/>
          <w:sz w:val="20"/>
          <w:szCs w:val="20"/>
          <w:lang w:val="bg-BG"/>
        </w:rPr>
        <w:t xml:space="preserve">лв. без ДДС за 1 литър; К /коефициент за пробег/, К= </w:t>
      </w:r>
      <w:r w:rsidR="00127E39" w:rsidRPr="0092134C">
        <w:rPr>
          <w:rFonts w:ascii="Verdana" w:hAnsi="Verdana" w:cs="Arial"/>
          <w:bCs/>
          <w:sz w:val="20"/>
          <w:szCs w:val="20"/>
          <w:lang w:val="bg-BG"/>
        </w:rPr>
        <w:t>500</w:t>
      </w:r>
      <w:r w:rsidRPr="0092134C">
        <w:rPr>
          <w:rFonts w:ascii="Verdana" w:hAnsi="Verdana" w:cs="Arial"/>
          <w:bCs/>
          <w:sz w:val="20"/>
          <w:szCs w:val="20"/>
          <w:lang w:val="bg-BG"/>
        </w:rPr>
        <w:t>, за съответната обособена позиция, чиято стойност е описана в Ценова таблица.</w:t>
      </w:r>
    </w:p>
    <w:p w14:paraId="3B998395"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p>
    <w:p w14:paraId="0B59C99E"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F36C9C">
        <w:rPr>
          <w:rFonts w:ascii="Verdana" w:hAnsi="Verdana" w:cs="Arial"/>
          <w:b/>
          <w:bCs/>
          <w:sz w:val="20"/>
          <w:szCs w:val="20"/>
          <w:lang w:val="bg-BG"/>
        </w:rPr>
        <w:t>„Сервизно обслужване”</w:t>
      </w:r>
      <w:r w:rsidRPr="0063217C">
        <w:rPr>
          <w:rFonts w:ascii="Verdana" w:hAnsi="Verdana" w:cs="Arial"/>
          <w:bCs/>
          <w:sz w:val="20"/>
          <w:szCs w:val="20"/>
          <w:lang w:val="bg-BG"/>
        </w:rPr>
        <w:t>, участниците вписват стойността на сервизното / техническо / обслужване на 1 брой автомобил от съответната обособена позиция за срок от 5 години и при пробег от 150 000 км за периода. Ако производителят е предвидил обслужване на автомобила на 150 000 км, то Участникът трябва да включи това облужване в таблица „Сервизно обслужване”.</w:t>
      </w:r>
    </w:p>
    <w:p w14:paraId="0E9867C0" w14:textId="7695B10A"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Участниците</w:t>
      </w:r>
      <w:r w:rsidR="00F36C9C">
        <w:rPr>
          <w:rFonts w:ascii="Verdana" w:hAnsi="Verdana" w:cs="Arial"/>
          <w:bCs/>
          <w:sz w:val="20"/>
          <w:szCs w:val="20"/>
          <w:lang w:val="bg-BG"/>
        </w:rPr>
        <w:t xml:space="preserve"> следва да попълнят таблицата</w:t>
      </w:r>
      <w:r w:rsidRPr="0063217C">
        <w:rPr>
          <w:rFonts w:ascii="Verdana" w:hAnsi="Verdana" w:cs="Arial"/>
          <w:bCs/>
          <w:sz w:val="20"/>
          <w:szCs w:val="20"/>
          <w:lang w:val="bg-BG"/>
        </w:rPr>
        <w:t xml:space="preserve"> </w:t>
      </w:r>
      <w:r w:rsidR="0030641B">
        <w:rPr>
          <w:rFonts w:ascii="Verdana" w:hAnsi="Verdana" w:cs="Arial"/>
          <w:bCs/>
          <w:sz w:val="20"/>
          <w:szCs w:val="20"/>
          <w:lang w:val="bg-BG"/>
        </w:rPr>
        <w:t xml:space="preserve">за </w:t>
      </w:r>
      <w:r w:rsidRPr="0063217C">
        <w:rPr>
          <w:rFonts w:ascii="Verdana" w:hAnsi="Verdana" w:cs="Arial"/>
          <w:bCs/>
          <w:sz w:val="20"/>
          <w:szCs w:val="20"/>
          <w:lang w:val="bg-BG"/>
        </w:rPr>
        <w:t>Сервизно обслужване за съответната обособена позиция, като за всяка обособена позиция Участниците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07D0F0D1"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В таблица </w:t>
      </w:r>
      <w:r w:rsidRPr="0030641B">
        <w:rPr>
          <w:rFonts w:ascii="Verdana" w:hAnsi="Verdana" w:cs="Arial"/>
          <w:b/>
          <w:bCs/>
          <w:sz w:val="20"/>
          <w:szCs w:val="20"/>
          <w:lang w:val="bg-BG"/>
        </w:rPr>
        <w:t>„Сервизно обслужване</w:t>
      </w:r>
      <w:r w:rsidRPr="0063217C">
        <w:rPr>
          <w:rFonts w:ascii="Verdana" w:hAnsi="Verdana" w:cs="Arial"/>
          <w:bCs/>
          <w:sz w:val="20"/>
          <w:szCs w:val="20"/>
          <w:lang w:val="bg-BG"/>
        </w:rPr>
        <w:t xml:space="preserve">” в колони „Наименование на консуматива или резервната част“ и „Единична цена на консуматива и резервната част, в лева без ДДС с включена отстъпка“ Участниците описват всички консумативи и резервни части, които ще се използват за период от 5 години /периода на Пълната гаранция/ и техните цени. Ако дадена резервна част или консуматив не се използва в текущо сервизно обслужване, то Участникът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75B34103"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Критерий за извършване на сервизно обслужване е пробега на автомобила в км или една година /това събитие което настъпи първо/ - т.е. броя на сервизните обслужвания за период от пет години трябва да е минимум 5 броя. 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то Доставчикът задължително подменя горивен /ако е приложимо/ и въздушен филтър на автомобила всяка година от петгодишния сервизен план. </w:t>
      </w:r>
    </w:p>
    <w:p w14:paraId="78D20E0B"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lastRenderedPageBreak/>
        <w:t>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всички филтри на автомобила. За петгодишният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2D71A2E0"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Стойността на сервизното обслужване за 1 брой автомобил от съответната обособена позиция се формира по следната формула:</w:t>
      </w:r>
    </w:p>
    <w:p w14:paraId="7B822DFC"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 </w:t>
      </w:r>
      <w:r w:rsidRPr="00DD45E7">
        <w:rPr>
          <w:rFonts w:ascii="Verdana" w:hAnsi="Verdana" w:cs="Arial"/>
          <w:b/>
          <w:bCs/>
          <w:sz w:val="20"/>
          <w:szCs w:val="20"/>
          <w:lang w:val="bg-BG"/>
        </w:rPr>
        <w:t>СО = (СО1+СО2+…СОn)</w:t>
      </w:r>
      <w:r w:rsidRPr="0063217C">
        <w:rPr>
          <w:rFonts w:ascii="Verdana" w:hAnsi="Verdana" w:cs="Arial"/>
          <w:bCs/>
          <w:sz w:val="20"/>
          <w:szCs w:val="20"/>
          <w:lang w:val="bg-BG"/>
        </w:rPr>
        <w:t xml:space="preserve"> където:</w:t>
      </w:r>
    </w:p>
    <w:p w14:paraId="4C2B08BE"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СОn</w:t>
      </w:r>
      <w:r w:rsidRPr="0063217C">
        <w:rPr>
          <w:rFonts w:ascii="Verdana" w:hAnsi="Verdana" w:cs="Arial"/>
          <w:bCs/>
          <w:sz w:val="20"/>
          <w:szCs w:val="20"/>
          <w:lang w:val="bg-BG"/>
        </w:rPr>
        <w:t xml:space="preserve"> – стойността на разходите за съответното n на брой сервизно обслужване на автомобила, съгласно предписанията на производителя, където n е броят на сервизните обслужвания за срок от 5 години и пробег от 150 000 км за съответната позиция (n е цяло число равно или по-голямо от 5). Всеки разход за сервизно обслужване СОn е равен на сбора от разходите за консумативи и резервни части, и разходите за труд </w:t>
      </w:r>
      <w:r w:rsidRPr="00DD45E7">
        <w:rPr>
          <w:rFonts w:ascii="Verdana" w:hAnsi="Verdana" w:cs="Arial"/>
          <w:b/>
          <w:bCs/>
          <w:sz w:val="20"/>
          <w:szCs w:val="20"/>
          <w:lang w:val="bg-BG"/>
        </w:rPr>
        <w:t>СОn =(РКРn+РТn).</w:t>
      </w:r>
    </w:p>
    <w:p w14:paraId="29FB45F4"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РКРn</w:t>
      </w:r>
      <w:r w:rsidRPr="0063217C">
        <w:rPr>
          <w:rFonts w:ascii="Verdana" w:hAnsi="Verdana" w:cs="Arial"/>
          <w:bCs/>
          <w:sz w:val="20"/>
          <w:szCs w:val="20"/>
          <w:lang w:val="bg-BG"/>
        </w:rPr>
        <w:t xml:space="preserve"> –сума от стойностите на разходите за консумативи и резервни части за n-тото сервизно обслужване /в лв без ДДС/. Участниците следва да опишат всички резервни части и консумативи, които ще бъдат подменени за срок от 5 години за всяко сервизно обслужване. Предложените от участника цени за консумативи и резервни части остават постоянни за срока на договора и не подлежат на промяна.  </w:t>
      </w:r>
    </w:p>
    <w:p w14:paraId="27B76ED2" w14:textId="77777777" w:rsidR="0063217C" w:rsidRPr="0063217C" w:rsidRDefault="0063217C" w:rsidP="0063217C">
      <w:pPr>
        <w:pStyle w:val="ListParagraph"/>
        <w:keepLines/>
        <w:spacing w:before="120" w:after="120"/>
        <w:ind w:left="744"/>
        <w:jc w:val="both"/>
        <w:rPr>
          <w:rFonts w:ascii="Verdana" w:hAnsi="Verdana" w:cs="Arial"/>
          <w:bCs/>
          <w:sz w:val="20"/>
          <w:szCs w:val="20"/>
          <w:lang w:val="bg-BG"/>
        </w:rPr>
      </w:pPr>
      <w:r w:rsidRPr="00DD45E7">
        <w:rPr>
          <w:rFonts w:ascii="Verdana" w:hAnsi="Verdana" w:cs="Arial"/>
          <w:b/>
          <w:bCs/>
          <w:sz w:val="20"/>
          <w:szCs w:val="20"/>
          <w:lang w:val="bg-BG"/>
        </w:rPr>
        <w:t>РТn</w:t>
      </w:r>
      <w:r w:rsidRPr="0063217C">
        <w:rPr>
          <w:rFonts w:ascii="Verdana" w:hAnsi="Verdana" w:cs="Arial"/>
          <w:bCs/>
          <w:sz w:val="20"/>
          <w:szCs w:val="20"/>
          <w:lang w:val="bg-BG"/>
        </w:rPr>
        <w:t xml:space="preserve"> - стойността на труда за всяко n на брой сервизно обслужване за срок от 5 години /в лв без ДДС/, която цена остава постоянна за срока на пълната гаранция. </w:t>
      </w:r>
    </w:p>
    <w:p w14:paraId="43232536"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В Таблица „</w:t>
      </w:r>
      <w:r w:rsidRPr="0092134C">
        <w:rPr>
          <w:rFonts w:ascii="Verdana" w:hAnsi="Verdana" w:cs="Arial"/>
          <w:bCs/>
          <w:sz w:val="20"/>
          <w:szCs w:val="20"/>
          <w:lang w:val="bg-BG"/>
        </w:rPr>
        <w:t>Сервизно обслужване“,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В таблицата Участниците могат да добавят допълнителни редове или колони.</w:t>
      </w:r>
    </w:p>
    <w:p w14:paraId="365767ED" w14:textId="77777777" w:rsidR="0063217C" w:rsidRPr="0092134C" w:rsidRDefault="0063217C" w:rsidP="0063217C">
      <w:pPr>
        <w:pStyle w:val="ListParagraph"/>
        <w:keepLines/>
        <w:spacing w:before="120" w:after="120"/>
        <w:ind w:left="744"/>
        <w:jc w:val="both"/>
        <w:rPr>
          <w:rFonts w:ascii="Verdana" w:hAnsi="Verdana" w:cs="Arial"/>
          <w:bCs/>
          <w:sz w:val="20"/>
          <w:szCs w:val="20"/>
          <w:lang w:val="bg-BG"/>
        </w:rPr>
      </w:pPr>
    </w:p>
    <w:p w14:paraId="523ACABC" w14:textId="132D6918" w:rsidR="0063217C" w:rsidRDefault="0063217C" w:rsidP="0063217C">
      <w:pPr>
        <w:pStyle w:val="ListParagraph"/>
        <w:keepLines/>
        <w:spacing w:before="120" w:after="120"/>
        <w:ind w:left="744"/>
        <w:jc w:val="both"/>
        <w:rPr>
          <w:rFonts w:ascii="Verdana" w:hAnsi="Verdana" w:cs="Arial"/>
          <w:bCs/>
          <w:sz w:val="20"/>
          <w:szCs w:val="20"/>
          <w:lang w:val="bg-BG"/>
        </w:rPr>
      </w:pPr>
      <w:r w:rsidRPr="0092134C">
        <w:rPr>
          <w:rFonts w:ascii="Verdana" w:hAnsi="Verdana" w:cs="Arial"/>
          <w:bCs/>
          <w:sz w:val="20"/>
          <w:szCs w:val="20"/>
          <w:lang w:val="bg-BG"/>
        </w:rPr>
        <w:t xml:space="preserve">   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 - О, както и Отстъпка в % от цените за труд при извънгаранционно обслужване и ремонт на автомобила – Т, като стойността на отстъпката О и отстъпката Т е не по - малко от 5%.</w:t>
      </w:r>
    </w:p>
    <w:p w14:paraId="31354D22" w14:textId="3775D76E" w:rsidR="00E474CD" w:rsidRDefault="00E474CD" w:rsidP="0063217C">
      <w:pPr>
        <w:pStyle w:val="ListParagraph"/>
        <w:keepLines/>
        <w:spacing w:before="120" w:after="120"/>
        <w:ind w:left="744"/>
        <w:jc w:val="both"/>
        <w:rPr>
          <w:rFonts w:ascii="Verdana" w:hAnsi="Verdana" w:cs="Arial"/>
          <w:bCs/>
          <w:sz w:val="20"/>
          <w:szCs w:val="20"/>
          <w:lang w:val="bg-BG"/>
        </w:rPr>
      </w:pPr>
    </w:p>
    <w:p w14:paraId="7200E3DC" w14:textId="47A8CF2F" w:rsidR="00E474CD" w:rsidRPr="00196F3D" w:rsidRDefault="00E474CD" w:rsidP="00E474CD">
      <w:pPr>
        <w:pStyle w:val="ListParagraph"/>
        <w:ind w:left="450"/>
        <w:jc w:val="both"/>
        <w:rPr>
          <w:rFonts w:ascii="Verdana" w:hAnsi="Verdana"/>
          <w:sz w:val="20"/>
          <w:szCs w:val="20"/>
          <w:lang w:val="bg-BG"/>
        </w:rPr>
      </w:pPr>
      <w:r>
        <w:rPr>
          <w:rFonts w:ascii="Verdana" w:hAnsi="Verdana"/>
          <w:sz w:val="20"/>
          <w:szCs w:val="20"/>
          <w:lang w:val="bg-BG"/>
        </w:rPr>
        <w:t xml:space="preserve">При попълване на таблица </w:t>
      </w:r>
      <w:r w:rsidRPr="00EF33DA">
        <w:rPr>
          <w:rFonts w:ascii="Verdana" w:hAnsi="Verdana"/>
          <w:sz w:val="20"/>
          <w:szCs w:val="20"/>
          <w:lang w:val="bg-BG"/>
        </w:rPr>
        <w:t>“Ценово предложение” и таблица „Сервизно обслужване”</w:t>
      </w:r>
      <w:r>
        <w:rPr>
          <w:rFonts w:ascii="Verdana" w:hAnsi="Verdana"/>
          <w:sz w:val="20"/>
          <w:szCs w:val="20"/>
          <w:lang w:val="bg-BG"/>
        </w:rPr>
        <w:t xml:space="preserve"> участниците трябва да внимават да не надвишат</w:t>
      </w:r>
      <w:r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Максималаната стойност на договора включва следното:  стойността за доставката/ите на стоката/те, предмет на договора, и стойността на сервизните о</w:t>
      </w:r>
      <w:r>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w:t>
      </w:r>
      <w:r w:rsidRPr="00196F3D">
        <w:rPr>
          <w:rFonts w:ascii="Verdana" w:hAnsi="Verdana"/>
          <w:sz w:val="20"/>
          <w:szCs w:val="20"/>
        </w:rPr>
        <w:t xml:space="preserve">2. </w:t>
      </w:r>
      <w:proofErr w:type="gramStart"/>
      <w:r w:rsidRPr="00196F3D">
        <w:rPr>
          <w:rFonts w:ascii="Verdana" w:hAnsi="Verdana"/>
          <w:sz w:val="20"/>
          <w:szCs w:val="20"/>
        </w:rPr>
        <w:t>разходите</w:t>
      </w:r>
      <w:proofErr w:type="gramEnd"/>
      <w:r w:rsidRPr="00196F3D">
        <w:rPr>
          <w:rFonts w:ascii="Verdana" w:hAnsi="Verdana"/>
          <w:sz w:val="20"/>
          <w:szCs w:val="20"/>
        </w:rPr>
        <w:t xml:space="preserve"> за извънгаранционно обслужване, които са </w:t>
      </w:r>
      <w:r w:rsidRPr="00196F3D">
        <w:rPr>
          <w:rFonts w:ascii="Verdana" w:hAnsi="Verdana"/>
          <w:sz w:val="20"/>
          <w:szCs w:val="20"/>
          <w:lang w:val="bg-BG"/>
        </w:rPr>
        <w:t>1</w:t>
      </w:r>
      <w:r w:rsidRPr="00196F3D">
        <w:rPr>
          <w:rFonts w:ascii="Verdana" w:hAnsi="Verdana"/>
          <w:sz w:val="20"/>
          <w:szCs w:val="20"/>
        </w:rPr>
        <w:t>0% от  разходите за консумативи, оригинални резервни части и труд за срок</w:t>
      </w:r>
      <w:r w:rsidRPr="00196F3D">
        <w:rPr>
          <w:rFonts w:ascii="Verdana" w:hAnsi="Verdana"/>
          <w:sz w:val="20"/>
          <w:szCs w:val="20"/>
          <w:lang w:val="en-US"/>
        </w:rPr>
        <w:t xml:space="preserve"> </w:t>
      </w:r>
      <w:r w:rsidRPr="00196F3D">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196F3D">
        <w:rPr>
          <w:rFonts w:ascii="Verdana" w:hAnsi="Verdana"/>
          <w:sz w:val="20"/>
          <w:szCs w:val="20"/>
          <w:lang w:val="bg-BG"/>
        </w:rPr>
        <w:t>.</w:t>
      </w:r>
    </w:p>
    <w:p w14:paraId="27327306" w14:textId="77777777" w:rsidR="00E474CD" w:rsidRDefault="00E474CD" w:rsidP="00E474CD">
      <w:pPr>
        <w:tabs>
          <w:tab w:val="left" w:leader="dot" w:pos="12960"/>
        </w:tabs>
        <w:spacing w:after="120"/>
        <w:ind w:left="720"/>
        <w:jc w:val="both"/>
        <w:rPr>
          <w:rFonts w:ascii="Verdana" w:hAnsi="Verdana"/>
          <w:sz w:val="20"/>
          <w:szCs w:val="20"/>
          <w:lang w:val="en-US"/>
        </w:rPr>
      </w:pPr>
    </w:p>
    <w:p w14:paraId="53106815" w14:textId="77777777" w:rsidR="00E474CD" w:rsidRPr="0063217C" w:rsidRDefault="00E474CD" w:rsidP="0063217C">
      <w:pPr>
        <w:pStyle w:val="ListParagraph"/>
        <w:keepLines/>
        <w:spacing w:before="120" w:after="120"/>
        <w:ind w:left="744"/>
        <w:jc w:val="both"/>
        <w:rPr>
          <w:rFonts w:ascii="Verdana" w:hAnsi="Verdana" w:cs="Arial"/>
          <w:bCs/>
          <w:sz w:val="20"/>
          <w:szCs w:val="20"/>
          <w:lang w:val="bg-BG"/>
        </w:rPr>
      </w:pPr>
    </w:p>
    <w:p w14:paraId="1FA01CC8" w14:textId="34806DC2" w:rsidR="0063217C" w:rsidRDefault="0063217C" w:rsidP="0063217C">
      <w:pPr>
        <w:pStyle w:val="ListParagraph"/>
        <w:keepLines/>
        <w:spacing w:before="120" w:after="120"/>
        <w:ind w:left="744"/>
        <w:jc w:val="both"/>
        <w:rPr>
          <w:rFonts w:ascii="Verdana" w:hAnsi="Verdana" w:cs="Arial"/>
          <w:bCs/>
          <w:sz w:val="20"/>
          <w:szCs w:val="20"/>
          <w:lang w:val="bg-BG"/>
        </w:rPr>
      </w:pPr>
      <w:r w:rsidRPr="0063217C">
        <w:rPr>
          <w:rFonts w:ascii="Verdana" w:hAnsi="Verdana" w:cs="Arial"/>
          <w:bCs/>
          <w:sz w:val="20"/>
          <w:szCs w:val="20"/>
          <w:lang w:val="bg-BG"/>
        </w:rPr>
        <w:t xml:space="preserve">Оценката по показател </w:t>
      </w:r>
      <w:r w:rsidRPr="008D57AF">
        <w:rPr>
          <w:rFonts w:ascii="Verdana" w:hAnsi="Verdana" w:cs="Arial"/>
          <w:b/>
          <w:bCs/>
          <w:sz w:val="20"/>
          <w:szCs w:val="20"/>
          <w:lang w:val="bg-BG"/>
        </w:rPr>
        <w:t xml:space="preserve">П2 „Ценово предложение и сервизно обслужване” </w:t>
      </w:r>
      <w:r w:rsidRPr="0063217C">
        <w:rPr>
          <w:rFonts w:ascii="Verdana" w:hAnsi="Verdana" w:cs="Arial"/>
          <w:bCs/>
          <w:sz w:val="20"/>
          <w:szCs w:val="20"/>
          <w:lang w:val="bg-BG"/>
        </w:rPr>
        <w:t xml:space="preserve">на всеки допуснат участник за съответната обособена позиция се получава, като се събере ценовото предложение и стойността на сервизно обслужване за 1 брой автомобил, предлагани от съответния участник </w:t>
      </w:r>
      <w:r w:rsidRPr="008D57AF">
        <w:rPr>
          <w:rFonts w:ascii="Verdana" w:hAnsi="Verdana" w:cs="Arial"/>
          <w:b/>
          <w:bCs/>
          <w:sz w:val="20"/>
          <w:szCs w:val="20"/>
          <w:lang w:val="bg-BG"/>
        </w:rPr>
        <w:t>(П2=С+СО).</w:t>
      </w:r>
      <w:r w:rsidRPr="0063217C">
        <w:rPr>
          <w:rFonts w:ascii="Verdana" w:hAnsi="Verdana" w:cs="Arial"/>
          <w:bCs/>
          <w:sz w:val="20"/>
          <w:szCs w:val="20"/>
          <w:lang w:val="bg-BG"/>
        </w:rPr>
        <w:t xml:space="preserve"> Участникът с най-ниска предлагана стойност по показателя получава максималния брой точки 98. Оценката за всеки от останалите допуснати участници се получава като най-ниската стойност по показателя се умножи по 98 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58CFC1C7" w14:textId="77777777" w:rsidR="005F5239" w:rsidRDefault="005F5239" w:rsidP="0063217C">
      <w:pPr>
        <w:pStyle w:val="ListParagraph"/>
        <w:keepLines/>
        <w:spacing w:before="120" w:after="120"/>
        <w:ind w:left="744"/>
        <w:jc w:val="both"/>
        <w:rPr>
          <w:rFonts w:ascii="Verdana" w:hAnsi="Verdana" w:cs="Arial"/>
          <w:bCs/>
          <w:sz w:val="20"/>
          <w:szCs w:val="20"/>
          <w:lang w:val="bg-BG"/>
        </w:rPr>
      </w:pPr>
    </w:p>
    <w:p w14:paraId="10A28768" w14:textId="50E9838A" w:rsidR="00A1533A" w:rsidRPr="00A1533A" w:rsidRDefault="00A1533A" w:rsidP="00A1533A">
      <w:pPr>
        <w:keepLines/>
        <w:spacing w:before="120" w:after="120"/>
        <w:jc w:val="both"/>
        <w:rPr>
          <w:rFonts w:ascii="Verdana" w:hAnsi="Verdana" w:cs="Arial"/>
          <w:bCs/>
          <w:sz w:val="20"/>
          <w:szCs w:val="20"/>
          <w:lang w:val="bg-BG"/>
        </w:rPr>
      </w:pPr>
      <w:r w:rsidRPr="008D57AF">
        <w:rPr>
          <w:rFonts w:ascii="Verdana" w:hAnsi="Verdana" w:cs="Arial"/>
          <w:b/>
          <w:bCs/>
          <w:sz w:val="20"/>
          <w:szCs w:val="20"/>
          <w:lang w:val="bg-BG"/>
        </w:rPr>
        <w:t>Обособена позиция 2 и Обособена позиция 3.Крайната оценка (КО)</w:t>
      </w:r>
      <w:r w:rsidRPr="00A1533A">
        <w:rPr>
          <w:rFonts w:ascii="Verdana" w:hAnsi="Verdana" w:cs="Arial"/>
          <w:bCs/>
          <w:sz w:val="20"/>
          <w:szCs w:val="20"/>
          <w:lang w:val="bg-BG"/>
        </w:rPr>
        <w:t xml:space="preserve"> на </w:t>
      </w:r>
      <w:r>
        <w:rPr>
          <w:rFonts w:ascii="Verdana" w:hAnsi="Verdana" w:cs="Arial"/>
          <w:bCs/>
          <w:sz w:val="20"/>
          <w:szCs w:val="20"/>
          <w:lang w:val="bg-BG"/>
        </w:rPr>
        <w:t>всяко предложение за  обособена позиция 2 и обособена позиция 3</w:t>
      </w:r>
      <w:r w:rsidRPr="00A1533A">
        <w:rPr>
          <w:rFonts w:ascii="Verdana" w:hAnsi="Verdana" w:cs="Arial"/>
          <w:bCs/>
          <w:sz w:val="20"/>
          <w:szCs w:val="20"/>
          <w:lang w:val="bg-BG"/>
        </w:rPr>
        <w:t xml:space="preserve"> се получава по формулата: </w:t>
      </w:r>
      <w:r w:rsidRPr="008D57AF">
        <w:rPr>
          <w:rFonts w:ascii="Verdana" w:hAnsi="Verdana" w:cs="Arial"/>
          <w:b/>
          <w:bCs/>
          <w:sz w:val="20"/>
          <w:szCs w:val="20"/>
          <w:lang w:val="bg-BG"/>
        </w:rPr>
        <w:t>КО = П1 + П2</w:t>
      </w:r>
      <w:r w:rsidRPr="00A1533A">
        <w:rPr>
          <w:rFonts w:ascii="Verdana" w:hAnsi="Verdana" w:cs="Arial"/>
          <w:bCs/>
          <w:sz w:val="20"/>
          <w:szCs w:val="20"/>
          <w:lang w:val="bg-BG"/>
        </w:rPr>
        <w:t>. Участникът получил най-висока крайна оценка КО ще бъде класиран на първо място за съответната обособена позиция</w:t>
      </w:r>
      <w:r w:rsidR="00BB0B72">
        <w:rPr>
          <w:rFonts w:ascii="Verdana" w:hAnsi="Verdana" w:cs="Arial"/>
          <w:bCs/>
          <w:sz w:val="20"/>
          <w:szCs w:val="20"/>
          <w:lang w:val="bg-BG"/>
        </w:rPr>
        <w:t>( 2 или 3)</w:t>
      </w:r>
      <w:r w:rsidRPr="00A1533A">
        <w:rPr>
          <w:rFonts w:ascii="Verdana" w:hAnsi="Verdana" w:cs="Arial"/>
          <w:bCs/>
          <w:sz w:val="20"/>
          <w:szCs w:val="20"/>
          <w:lang w:val="bg-BG"/>
        </w:rPr>
        <w:t>.</w:t>
      </w:r>
    </w:p>
    <w:p w14:paraId="7B1632DA" w14:textId="50256B93" w:rsidR="00942EFC" w:rsidRPr="0087534F" w:rsidRDefault="00C05307" w:rsidP="00942EFC">
      <w:pPr>
        <w:pStyle w:val="ListParagraph"/>
        <w:numPr>
          <w:ilvl w:val="1"/>
          <w:numId w:val="13"/>
        </w:numPr>
        <w:jc w:val="both"/>
        <w:rPr>
          <w:rFonts w:ascii="Verdana" w:hAnsi="Verdana" w:cs="Arial"/>
          <w:sz w:val="20"/>
          <w:szCs w:val="20"/>
          <w:lang w:val="bg-BG"/>
        </w:rPr>
      </w:pPr>
      <w:r>
        <w:rPr>
          <w:rFonts w:ascii="Verdana" w:hAnsi="Verdana"/>
          <w:b/>
          <w:sz w:val="20"/>
          <w:szCs w:val="20"/>
          <w:lang w:val="bg-BG"/>
        </w:rPr>
        <w:t xml:space="preserve">Оценка Обособена позиция 1 - </w:t>
      </w:r>
      <w:r w:rsidR="00942EFC" w:rsidRPr="0087534F">
        <w:rPr>
          <w:rFonts w:ascii="Verdana" w:hAnsi="Verdana"/>
          <w:b/>
          <w:sz w:val="20"/>
          <w:szCs w:val="20"/>
          <w:lang w:val="bg-BG"/>
        </w:rPr>
        <w:t xml:space="preserve">Показател </w:t>
      </w:r>
      <w:r w:rsidR="00942EFC" w:rsidRPr="0087534F">
        <w:rPr>
          <w:rFonts w:ascii="Verdana" w:hAnsi="Verdana"/>
          <w:b/>
          <w:i/>
          <w:sz w:val="20"/>
          <w:szCs w:val="20"/>
          <w:lang w:val="bg-BG"/>
        </w:rPr>
        <w:t>П2</w:t>
      </w:r>
      <w:r w:rsidR="00942EFC" w:rsidRPr="0087534F">
        <w:rPr>
          <w:rFonts w:ascii="Verdana" w:hAnsi="Verdana"/>
          <w:b/>
          <w:i/>
          <w:sz w:val="20"/>
          <w:szCs w:val="20"/>
          <w:lang w:val="en-US"/>
        </w:rPr>
        <w:t xml:space="preserve"> </w:t>
      </w:r>
      <w:r w:rsidR="00942EFC" w:rsidRPr="0087534F">
        <w:rPr>
          <w:rFonts w:ascii="Verdana" w:hAnsi="Verdana"/>
          <w:b/>
          <w:i/>
          <w:sz w:val="20"/>
          <w:szCs w:val="20"/>
          <w:lang w:val="bg-BG"/>
        </w:rPr>
        <w:t xml:space="preserve">”Ценово предложение и сервизно обслужване”, </w:t>
      </w:r>
      <w:r w:rsidR="00942EFC" w:rsidRPr="0087534F">
        <w:rPr>
          <w:rFonts w:ascii="Verdana" w:hAnsi="Verdana"/>
          <w:i/>
          <w:sz w:val="20"/>
          <w:szCs w:val="20"/>
          <w:lang w:val="bg-BG"/>
        </w:rPr>
        <w:t xml:space="preserve">с </w:t>
      </w:r>
      <w:r w:rsidR="00942EFC" w:rsidRPr="0087534F">
        <w:rPr>
          <w:rFonts w:ascii="Verdana" w:hAnsi="Verdana"/>
          <w:i/>
          <w:sz w:val="20"/>
          <w:szCs w:val="20"/>
          <w:lang w:val="en-US"/>
        </w:rPr>
        <w:t xml:space="preserve">  </w:t>
      </w:r>
      <w:r w:rsidR="00942EFC" w:rsidRPr="0087534F">
        <w:rPr>
          <w:rFonts w:ascii="Verdana" w:hAnsi="Verdana"/>
          <w:sz w:val="20"/>
          <w:szCs w:val="20"/>
          <w:lang w:val="bg-BG"/>
        </w:rPr>
        <w:t xml:space="preserve">максимален брой  </w:t>
      </w:r>
      <w:r w:rsidR="00942EFC">
        <w:rPr>
          <w:rFonts w:ascii="Verdana" w:hAnsi="Verdana"/>
          <w:b/>
          <w:sz w:val="20"/>
          <w:szCs w:val="20"/>
          <w:lang w:val="bg-BG"/>
        </w:rPr>
        <w:t xml:space="preserve">точки </w:t>
      </w:r>
      <w:r w:rsidR="007D6524">
        <w:rPr>
          <w:rFonts w:ascii="Verdana" w:hAnsi="Verdana"/>
          <w:b/>
          <w:sz w:val="20"/>
          <w:szCs w:val="20"/>
          <w:lang w:val="bg-BG"/>
        </w:rPr>
        <w:t>90</w:t>
      </w:r>
      <w:r w:rsidR="00942EFC" w:rsidRPr="0087534F">
        <w:rPr>
          <w:rFonts w:ascii="Verdana" w:hAnsi="Verdana"/>
          <w:sz w:val="20"/>
          <w:szCs w:val="20"/>
          <w:lang w:val="bg-BG"/>
        </w:rPr>
        <w:t xml:space="preserve">. </w:t>
      </w:r>
    </w:p>
    <w:p w14:paraId="1DA9DE64" w14:textId="77777777" w:rsidR="00942EFC" w:rsidRPr="00AA5AFF" w:rsidRDefault="00942EFC" w:rsidP="00942EFC">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Участниците попълват необходимата информация в</w:t>
      </w:r>
      <w:r>
        <w:rPr>
          <w:rFonts w:ascii="Verdana" w:hAnsi="Verdana"/>
          <w:sz w:val="20"/>
          <w:szCs w:val="20"/>
          <w:lang w:val="bg-BG"/>
        </w:rPr>
        <w:t xml:space="preserve"> ценови таблици</w:t>
      </w:r>
      <w:r w:rsidRPr="00AA5AFF">
        <w:rPr>
          <w:rFonts w:ascii="Verdana" w:hAnsi="Verdana"/>
          <w:sz w:val="20"/>
          <w:szCs w:val="20"/>
          <w:lang w:val="bg-BG"/>
        </w:rPr>
        <w:t xml:space="preserve"> </w:t>
      </w:r>
      <w:r w:rsidRPr="00AA5AFF">
        <w:rPr>
          <w:rFonts w:ascii="Verdana" w:hAnsi="Verdana"/>
          <w:b/>
          <w:sz w:val="20"/>
          <w:szCs w:val="20"/>
          <w:lang w:val="en-US"/>
        </w:rPr>
        <w:t>“</w:t>
      </w:r>
      <w:r>
        <w:rPr>
          <w:rFonts w:ascii="Verdana" w:hAnsi="Verdana"/>
          <w:b/>
          <w:sz w:val="20"/>
          <w:szCs w:val="20"/>
          <w:lang w:val="bg-BG"/>
        </w:rPr>
        <w:t>Ценово предложение</w:t>
      </w:r>
      <w:r w:rsidRPr="00AA5AFF">
        <w:rPr>
          <w:rFonts w:ascii="Verdana" w:hAnsi="Verdana"/>
          <w:b/>
          <w:sz w:val="20"/>
          <w:szCs w:val="20"/>
          <w:lang w:val="en-US"/>
        </w:rPr>
        <w:t>”</w:t>
      </w:r>
      <w:r w:rsidRPr="00AA5AFF">
        <w:rPr>
          <w:rFonts w:ascii="Verdana" w:hAnsi="Verdana"/>
          <w:sz w:val="20"/>
          <w:szCs w:val="20"/>
          <w:lang w:val="bg-BG"/>
        </w:rPr>
        <w:t xml:space="preserve"> и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от раздел Б: Цени и данни за съответната обособена позиция, като оценката по този показател е сбор от получените резултати от двете таблици.</w:t>
      </w:r>
    </w:p>
    <w:p w14:paraId="18C56C49" w14:textId="60ED634C" w:rsidR="00942EFC" w:rsidRPr="00AA5AFF" w:rsidRDefault="00942EFC" w:rsidP="00942EFC">
      <w:pPr>
        <w:spacing w:before="120" w:after="120"/>
        <w:ind w:left="720" w:hanging="96"/>
        <w:jc w:val="both"/>
        <w:rPr>
          <w:rFonts w:ascii="Verdana" w:hAnsi="Verdana"/>
          <w:sz w:val="20"/>
          <w:szCs w:val="20"/>
          <w:lang w:val="bg-BG"/>
        </w:rPr>
      </w:pPr>
      <w:r w:rsidRPr="00AA5AFF">
        <w:rPr>
          <w:rFonts w:ascii="Verdana" w:hAnsi="Verdana"/>
          <w:sz w:val="20"/>
          <w:szCs w:val="20"/>
          <w:lang w:val="bg-BG"/>
        </w:rPr>
        <w:t xml:space="preserve"> В </w:t>
      </w:r>
      <w:r>
        <w:rPr>
          <w:rFonts w:ascii="Verdana" w:hAnsi="Verdana"/>
          <w:sz w:val="20"/>
          <w:szCs w:val="20"/>
          <w:lang w:val="bg-BG"/>
        </w:rPr>
        <w:t xml:space="preserve">таблица </w:t>
      </w:r>
      <w:r>
        <w:rPr>
          <w:rFonts w:ascii="Verdana" w:hAnsi="Verdana"/>
          <w:b/>
          <w:sz w:val="20"/>
          <w:szCs w:val="20"/>
          <w:lang w:val="bg-BG"/>
        </w:rPr>
        <w:t>“Ценово предложение“</w:t>
      </w:r>
      <w:r w:rsidRPr="00AA5AFF">
        <w:rPr>
          <w:rFonts w:ascii="Verdana" w:hAnsi="Verdana"/>
          <w:sz w:val="20"/>
          <w:szCs w:val="20"/>
          <w:lang w:val="bg-BG"/>
        </w:rPr>
        <w:t>,  участниците попълват предлаганите от тях цени и информ</w:t>
      </w:r>
      <w:r w:rsidR="00975D06">
        <w:rPr>
          <w:rFonts w:ascii="Verdana" w:hAnsi="Verdana"/>
          <w:sz w:val="20"/>
          <w:szCs w:val="20"/>
          <w:lang w:val="bg-BG"/>
        </w:rPr>
        <w:t>ация. Общото ценово предложение</w:t>
      </w:r>
      <w:r w:rsidRPr="00AA5AFF">
        <w:rPr>
          <w:rFonts w:ascii="Verdana" w:hAnsi="Verdana"/>
          <w:sz w:val="20"/>
          <w:szCs w:val="20"/>
          <w:lang w:val="bg-BG"/>
        </w:rPr>
        <w:t xml:space="preserve"> се формира по следната формула:</w:t>
      </w:r>
    </w:p>
    <w:p w14:paraId="68D7EAB5" w14:textId="77777777" w:rsidR="00942EFC" w:rsidRPr="00AA5AFF" w:rsidRDefault="00942EFC" w:rsidP="00942EFC">
      <w:pPr>
        <w:spacing w:before="120" w:after="120"/>
        <w:ind w:firstLine="624"/>
        <w:jc w:val="both"/>
        <w:rPr>
          <w:rFonts w:ascii="Verdana" w:hAnsi="Verdana"/>
          <w:sz w:val="20"/>
          <w:szCs w:val="20"/>
          <w:lang w:val="bg-BG"/>
        </w:rPr>
      </w:pPr>
      <w:r w:rsidRPr="00AA5AFF">
        <w:rPr>
          <w:rFonts w:ascii="Verdana" w:hAnsi="Verdana"/>
          <w:b/>
          <w:sz w:val="20"/>
          <w:szCs w:val="20"/>
          <w:lang w:val="bg-BG"/>
        </w:rPr>
        <w:t xml:space="preserve">С = </w:t>
      </w:r>
      <w:r w:rsidRPr="00AA5AFF">
        <w:rPr>
          <w:rFonts w:ascii="Verdana" w:hAnsi="Verdana"/>
          <w:b/>
          <w:sz w:val="20"/>
          <w:szCs w:val="20"/>
          <w:lang w:val="en-US"/>
        </w:rPr>
        <w:t>(A</w:t>
      </w:r>
      <w:r w:rsidRPr="00AA5AFF">
        <w:rPr>
          <w:rFonts w:ascii="Verdana" w:hAnsi="Verdana"/>
          <w:b/>
          <w:sz w:val="20"/>
          <w:szCs w:val="20"/>
          <w:lang w:val="bg-BG"/>
        </w:rPr>
        <w:t xml:space="preserve"> + Б</w:t>
      </w:r>
      <w:r w:rsidRPr="00AA5AFF">
        <w:rPr>
          <w:rFonts w:ascii="Verdana" w:hAnsi="Verdana"/>
          <w:b/>
          <w:sz w:val="20"/>
          <w:szCs w:val="20"/>
          <w:lang w:val="en-US"/>
        </w:rPr>
        <w:t>)</w:t>
      </w:r>
      <w:r w:rsidRPr="00AA5AFF">
        <w:rPr>
          <w:rFonts w:ascii="Verdana" w:hAnsi="Verdana"/>
          <w:sz w:val="20"/>
          <w:szCs w:val="20"/>
          <w:lang w:val="bg-BG"/>
        </w:rPr>
        <w:t>, където:</w:t>
      </w:r>
    </w:p>
    <w:p w14:paraId="3E5418D1" w14:textId="5EEE2E60" w:rsidR="00942EFC" w:rsidRPr="00AA5AFF" w:rsidRDefault="00942EFC" w:rsidP="00942EFC">
      <w:pPr>
        <w:spacing w:before="120" w:after="120"/>
        <w:ind w:left="720" w:hanging="180"/>
        <w:jc w:val="both"/>
        <w:rPr>
          <w:rFonts w:ascii="Verdana" w:hAnsi="Verdana"/>
          <w:sz w:val="20"/>
          <w:szCs w:val="20"/>
          <w:lang w:val="bg-BG"/>
        </w:rPr>
      </w:pPr>
      <w:r w:rsidRPr="00AA5AFF">
        <w:rPr>
          <w:rFonts w:ascii="Verdana" w:hAnsi="Verdana"/>
          <w:b/>
          <w:sz w:val="20"/>
          <w:szCs w:val="20"/>
          <w:lang w:val="bg-BG"/>
        </w:rPr>
        <w:t xml:space="preserve"> С</w:t>
      </w:r>
      <w:r w:rsidRPr="00AA5AFF">
        <w:rPr>
          <w:rFonts w:ascii="Verdana" w:hAnsi="Verdana"/>
          <w:sz w:val="20"/>
          <w:szCs w:val="20"/>
          <w:lang w:val="bg-BG"/>
        </w:rPr>
        <w:t xml:space="preserve"> –Ценово предложение за един брой автомобил в лв. без ДДС.</w:t>
      </w:r>
    </w:p>
    <w:p w14:paraId="3B48D574" w14:textId="77777777" w:rsidR="00942EFC" w:rsidRPr="00AA5AFF" w:rsidRDefault="00942EFC" w:rsidP="00942EFC">
      <w:pPr>
        <w:spacing w:before="120" w:after="120"/>
        <w:ind w:left="624"/>
        <w:jc w:val="both"/>
        <w:rPr>
          <w:rFonts w:ascii="Verdana" w:hAnsi="Verdana"/>
          <w:sz w:val="20"/>
          <w:szCs w:val="20"/>
          <w:lang w:val="bg-BG"/>
        </w:rPr>
      </w:pPr>
      <w:r w:rsidRPr="00AA5AFF">
        <w:rPr>
          <w:rFonts w:ascii="Verdana" w:hAnsi="Verdana"/>
          <w:b/>
          <w:sz w:val="20"/>
          <w:szCs w:val="20"/>
          <w:lang w:val="bg-BG"/>
        </w:rPr>
        <w:t>А</w:t>
      </w:r>
      <w:r w:rsidRPr="00AA5AFF">
        <w:rPr>
          <w:rFonts w:ascii="Verdana" w:hAnsi="Verdana"/>
          <w:sz w:val="20"/>
          <w:szCs w:val="20"/>
          <w:lang w:val="bg-BG"/>
        </w:rPr>
        <w:t xml:space="preserve"> – Доставна цена на 1 брой автомобил в лева без ДДС;</w:t>
      </w:r>
    </w:p>
    <w:p w14:paraId="7431A093" w14:textId="0F6728B8" w:rsidR="00942EFC" w:rsidRPr="00AA5AFF" w:rsidRDefault="00942EFC" w:rsidP="00942EFC">
      <w:pPr>
        <w:spacing w:before="120" w:after="120"/>
        <w:ind w:left="720" w:hanging="96"/>
        <w:jc w:val="both"/>
        <w:rPr>
          <w:rFonts w:ascii="Verdana" w:hAnsi="Verdana"/>
          <w:sz w:val="20"/>
          <w:szCs w:val="20"/>
          <w:lang w:val="bg-BG"/>
        </w:rPr>
      </w:pPr>
      <w:r w:rsidRPr="00AA5AFF">
        <w:rPr>
          <w:rFonts w:ascii="Verdana" w:hAnsi="Verdana"/>
          <w:b/>
          <w:sz w:val="20"/>
          <w:szCs w:val="20"/>
          <w:lang w:val="bg-BG"/>
        </w:rPr>
        <w:t>Б</w:t>
      </w:r>
      <w:r w:rsidRPr="00AA5AFF">
        <w:rPr>
          <w:rFonts w:ascii="Verdana" w:hAnsi="Verdana"/>
          <w:sz w:val="20"/>
          <w:szCs w:val="20"/>
          <w:lang w:val="bg-BG"/>
        </w:rPr>
        <w:t xml:space="preserve"> – Стойността на разхода за гориво на 1 брой автомобил, за период от 5 години. Стойността на разхода за гориво на автомобила за период от 5 години се получава по следната формула: Б = Б1*Б2*К, където Б1 е разхода </w:t>
      </w:r>
      <w:r w:rsidRPr="0092134C">
        <w:rPr>
          <w:rFonts w:ascii="Verdana" w:hAnsi="Verdana"/>
          <w:sz w:val="20"/>
          <w:szCs w:val="20"/>
          <w:lang w:val="bg-BG"/>
        </w:rPr>
        <w:t>на гориво на автомобила при движение в градски условия в литри/100 км, даден от производителя в Сертификата за съответствие на ЕО за предлагания модел;  Б2 - цената на съответното гориво, като за целите на оценката се взимат следните цени: бензин – 1.80 лв. без ДДС за 1 литър и дизел –1,</w:t>
      </w:r>
      <w:r w:rsidR="007D6524" w:rsidRPr="0092134C">
        <w:rPr>
          <w:rFonts w:ascii="Verdana" w:hAnsi="Verdana"/>
          <w:sz w:val="20"/>
          <w:szCs w:val="20"/>
          <w:lang w:val="bg-BG"/>
        </w:rPr>
        <w:t xml:space="preserve">80 </w:t>
      </w:r>
      <w:r w:rsidRPr="0092134C">
        <w:rPr>
          <w:rFonts w:ascii="Verdana" w:hAnsi="Verdana"/>
          <w:sz w:val="20"/>
          <w:szCs w:val="20"/>
          <w:lang w:val="bg-BG"/>
        </w:rPr>
        <w:t>лв. без ДДС за 1 литър; К /коефициент за пробег/, К= 500, чиято стойност е описана в Ценова таблица.</w:t>
      </w:r>
    </w:p>
    <w:p w14:paraId="2EEA14A6" w14:textId="77777777" w:rsidR="00942EFC" w:rsidRPr="0087534F" w:rsidRDefault="00942EFC" w:rsidP="00942EFC">
      <w:pPr>
        <w:spacing w:before="120" w:after="120"/>
        <w:ind w:left="720" w:hanging="96"/>
        <w:jc w:val="both"/>
        <w:rPr>
          <w:rFonts w:ascii="Verdana" w:hAnsi="Verdana"/>
          <w:i/>
          <w:sz w:val="20"/>
          <w:szCs w:val="20"/>
          <w:lang w:val="bg-BG"/>
        </w:rPr>
      </w:pPr>
    </w:p>
    <w:p w14:paraId="6526F7D9"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Сервизно обслужване”,</w:t>
      </w:r>
      <w:r w:rsidRPr="00AA5AFF">
        <w:rPr>
          <w:rFonts w:ascii="Verdana" w:hAnsi="Verdana"/>
          <w:sz w:val="20"/>
          <w:szCs w:val="20"/>
          <w:lang w:val="bg-BG"/>
        </w:rPr>
        <w:t xml:space="preserve"> участниците вписват стойността на сервизното / техническо / обслужване </w:t>
      </w:r>
      <w:r>
        <w:rPr>
          <w:rFonts w:ascii="Verdana" w:hAnsi="Verdana"/>
          <w:sz w:val="20"/>
          <w:szCs w:val="20"/>
          <w:lang w:val="bg-BG"/>
        </w:rPr>
        <w:t>н</w:t>
      </w:r>
      <w:r w:rsidRPr="00AA5AFF">
        <w:rPr>
          <w:rFonts w:ascii="Verdana" w:hAnsi="Verdana"/>
          <w:sz w:val="20"/>
          <w:szCs w:val="20"/>
          <w:lang w:val="bg-BG"/>
        </w:rPr>
        <w:t>а 1 брой автомобил от съответната обособена позиция за срок от 5 години и при пробег от 150 000 км за периода</w:t>
      </w:r>
      <w:r w:rsidRPr="00807415">
        <w:rPr>
          <w:rFonts w:ascii="Verdana" w:hAnsi="Verdana"/>
          <w:sz w:val="20"/>
          <w:szCs w:val="20"/>
          <w:lang w:val="bg-BG"/>
        </w:rPr>
        <w:t>. Ако производителят е предвидил обслужване на автомобила на 150 000 км, то Участникът трябва да включи това облужване в таблица „Сервизно обслужване”.</w:t>
      </w:r>
    </w:p>
    <w:p w14:paraId="22FF2DFB" w14:textId="2BACDAF0"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 xml:space="preserve">Участниците следва да попълнят таблицата за </w:t>
      </w:r>
      <w:r w:rsidR="00520EF1">
        <w:rPr>
          <w:rFonts w:ascii="Verdana" w:hAnsi="Verdana"/>
          <w:sz w:val="20"/>
          <w:szCs w:val="20"/>
          <w:lang w:val="bg-BG"/>
        </w:rPr>
        <w:t>„</w:t>
      </w:r>
      <w:r>
        <w:rPr>
          <w:rFonts w:ascii="Verdana" w:hAnsi="Verdana"/>
          <w:sz w:val="20"/>
          <w:szCs w:val="20"/>
          <w:lang w:val="bg-BG"/>
        </w:rPr>
        <w:t>С</w:t>
      </w:r>
      <w:r w:rsidRPr="00AA5AFF">
        <w:rPr>
          <w:rFonts w:ascii="Verdana" w:hAnsi="Verdana"/>
          <w:sz w:val="20"/>
          <w:szCs w:val="20"/>
          <w:lang w:val="bg-BG"/>
        </w:rPr>
        <w:t>ервизно обслужване</w:t>
      </w:r>
      <w:r w:rsidR="00520EF1">
        <w:rPr>
          <w:rFonts w:ascii="Verdana" w:hAnsi="Verdana"/>
          <w:sz w:val="20"/>
          <w:szCs w:val="20"/>
          <w:lang w:val="bg-BG"/>
        </w:rPr>
        <w:t>“, като</w:t>
      </w:r>
      <w:r w:rsidRPr="00AA5AFF">
        <w:rPr>
          <w:rFonts w:ascii="Verdana" w:hAnsi="Verdana"/>
          <w:sz w:val="20"/>
          <w:szCs w:val="20"/>
          <w:lang w:val="bg-BG"/>
        </w:rPr>
        <w:t xml:space="preserve"> описват всяко сервизно обслужване на съответния автомобил, което е необходимо да се извърши, до достигане на пробег от 150 000 км за период от 5 години в съответствие с предписанията и изискванията на производителя.</w:t>
      </w:r>
    </w:p>
    <w:p w14:paraId="3293AA1C"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В таблица „</w:t>
      </w:r>
      <w:r w:rsidRPr="00AA5AFF">
        <w:rPr>
          <w:rFonts w:ascii="Verdana" w:hAnsi="Verdana"/>
          <w:b/>
          <w:sz w:val="20"/>
          <w:szCs w:val="20"/>
          <w:lang w:val="bg-BG"/>
        </w:rPr>
        <w:t xml:space="preserve">Сервизно обслужване” </w:t>
      </w:r>
      <w:r w:rsidRPr="00AA5AFF">
        <w:rPr>
          <w:rFonts w:ascii="Verdana" w:hAnsi="Verdana"/>
          <w:sz w:val="20"/>
          <w:szCs w:val="20"/>
          <w:lang w:val="bg-BG"/>
        </w:rPr>
        <w:t xml:space="preserve">в колони „Наименование на консуматива </w:t>
      </w:r>
      <w:r w:rsidRPr="0087534F">
        <w:rPr>
          <w:rFonts w:ascii="Verdana" w:hAnsi="Verdana"/>
          <w:sz w:val="20"/>
          <w:szCs w:val="20"/>
          <w:lang w:val="bg-BG"/>
        </w:rPr>
        <w:t xml:space="preserve">или резервната част“ и „Единична цена на консуматива и резервната част, в лева без ДДС с включена отстъпка“ Участниците описват всички консумативи </w:t>
      </w:r>
      <w:r w:rsidRPr="0087534F">
        <w:rPr>
          <w:rFonts w:ascii="Verdana" w:hAnsi="Verdana"/>
          <w:sz w:val="20"/>
          <w:szCs w:val="20"/>
          <w:lang w:val="bg-BG"/>
        </w:rPr>
        <w:lastRenderedPageBreak/>
        <w:t>и резервни части, които ще се използват</w:t>
      </w:r>
      <w:r w:rsidRPr="00AA5AFF">
        <w:rPr>
          <w:rFonts w:ascii="Verdana" w:hAnsi="Verdana"/>
          <w:sz w:val="20"/>
          <w:szCs w:val="20"/>
          <w:lang w:val="bg-BG"/>
        </w:rPr>
        <w:t xml:space="preserve"> за период от 5 години /периода на Пълната гаранция/ и техните цени. Ако дадена резервна част или консуматив не се използва в текущо сервизно обслужване</w:t>
      </w:r>
      <w:r>
        <w:rPr>
          <w:rFonts w:ascii="Verdana" w:hAnsi="Verdana"/>
          <w:sz w:val="20"/>
          <w:szCs w:val="20"/>
          <w:lang w:val="bg-BG"/>
        </w:rPr>
        <w:t>,</w:t>
      </w:r>
      <w:r w:rsidRPr="00AA5AFF">
        <w:rPr>
          <w:rFonts w:ascii="Verdana" w:hAnsi="Verdana"/>
          <w:sz w:val="20"/>
          <w:szCs w:val="20"/>
          <w:lang w:val="bg-BG"/>
        </w:rPr>
        <w:t xml:space="preserve"> то Участник</w:t>
      </w:r>
      <w:r>
        <w:rPr>
          <w:rFonts w:ascii="Verdana" w:hAnsi="Verdana"/>
          <w:sz w:val="20"/>
          <w:szCs w:val="20"/>
          <w:lang w:val="bg-BG"/>
        </w:rPr>
        <w:t>ът</w:t>
      </w:r>
      <w:r w:rsidRPr="00AA5AFF">
        <w:rPr>
          <w:rFonts w:ascii="Verdana" w:hAnsi="Verdana"/>
          <w:sz w:val="20"/>
          <w:szCs w:val="20"/>
          <w:lang w:val="bg-BG"/>
        </w:rPr>
        <w:t xml:space="preserve"> попълва за текущото сервизно обслужване в колони „необходимо количество“ и „Произведение от "ед. цена на консуматива и резервната част" и "необходимо количество" ” числото 0. </w:t>
      </w:r>
    </w:p>
    <w:p w14:paraId="65F1C94A" w14:textId="77777777" w:rsidR="00942EFC" w:rsidRPr="00CC641E"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Критерий за извършване на сервизно обслужване е пробега на автомобила в км или една година /това събитие което настъпи първо/</w:t>
      </w:r>
      <w:r>
        <w:rPr>
          <w:rFonts w:ascii="Verdana" w:hAnsi="Verdana"/>
          <w:sz w:val="20"/>
          <w:szCs w:val="20"/>
          <w:lang w:val="bg-BG"/>
        </w:rPr>
        <w:t xml:space="preserve"> -</w:t>
      </w:r>
      <w:r w:rsidRPr="00AA5AFF">
        <w:rPr>
          <w:rFonts w:ascii="Verdana" w:hAnsi="Verdana"/>
          <w:sz w:val="20"/>
          <w:szCs w:val="20"/>
          <w:lang w:val="bg-BG"/>
        </w:rPr>
        <w:t xml:space="preserve"> т.е. броя на сервизните обслужвания за период от пет години трябва да е минимум 5 броя.</w:t>
      </w:r>
      <w:r>
        <w:rPr>
          <w:rFonts w:ascii="Verdana" w:hAnsi="Verdana"/>
          <w:sz w:val="20"/>
          <w:szCs w:val="20"/>
          <w:lang w:val="bg-BG"/>
        </w:rPr>
        <w:t xml:space="preserve"> </w:t>
      </w:r>
      <w:r w:rsidRPr="00623670">
        <w:rPr>
          <w:rFonts w:ascii="Verdana" w:hAnsi="Verdana"/>
          <w:i/>
          <w:sz w:val="20"/>
          <w:szCs w:val="20"/>
          <w:lang w:val="bg-BG"/>
        </w:rPr>
        <w:t xml:space="preserve">Ако производителят на автомобил е предписал сервизните обслужвания да се извършват през една година /за което Доставчика трябва да предостави доказателства/, то Доставчикът задължително подменя горивен /ако е </w:t>
      </w:r>
      <w:r w:rsidRPr="00CC641E">
        <w:rPr>
          <w:rFonts w:ascii="Verdana" w:hAnsi="Verdana"/>
          <w:i/>
          <w:sz w:val="20"/>
          <w:szCs w:val="20"/>
          <w:lang w:val="bg-BG"/>
        </w:rPr>
        <w:t xml:space="preserve">приложимо/ и въздушен филтър на автомобила </w:t>
      </w:r>
      <w:r w:rsidRPr="00CC641E">
        <w:rPr>
          <w:rFonts w:ascii="Verdana" w:hAnsi="Verdana"/>
          <w:i/>
          <w:sz w:val="20"/>
          <w:szCs w:val="20"/>
          <w:u w:val="single"/>
          <w:lang w:val="bg-BG"/>
        </w:rPr>
        <w:t>всяка година</w:t>
      </w:r>
      <w:r w:rsidRPr="00CC641E">
        <w:rPr>
          <w:rFonts w:ascii="Verdana" w:hAnsi="Verdana"/>
          <w:i/>
          <w:sz w:val="20"/>
          <w:szCs w:val="20"/>
          <w:lang w:val="bg-BG"/>
        </w:rPr>
        <w:t xml:space="preserve"> от петгодишния сервизен план.</w:t>
      </w:r>
      <w:r w:rsidRPr="00CC641E">
        <w:rPr>
          <w:rFonts w:ascii="Verdana" w:hAnsi="Verdana"/>
          <w:sz w:val="20"/>
          <w:szCs w:val="20"/>
          <w:lang w:val="bg-BG"/>
        </w:rPr>
        <w:t xml:space="preserve"> </w:t>
      </w:r>
    </w:p>
    <w:p w14:paraId="07C402EA" w14:textId="77777777" w:rsidR="00942EFC" w:rsidRPr="00AA5AFF" w:rsidRDefault="00942EFC" w:rsidP="00942EFC">
      <w:pPr>
        <w:spacing w:before="120" w:after="120"/>
        <w:ind w:left="720"/>
        <w:jc w:val="both"/>
        <w:rPr>
          <w:rFonts w:ascii="Verdana" w:hAnsi="Verdana"/>
          <w:sz w:val="20"/>
          <w:szCs w:val="20"/>
          <w:lang w:val="bg-BG"/>
        </w:rPr>
      </w:pPr>
      <w:r w:rsidRPr="00CC641E">
        <w:rPr>
          <w:rFonts w:ascii="Verdana" w:hAnsi="Verdana"/>
          <w:sz w:val="20"/>
          <w:szCs w:val="20"/>
          <w:lang w:val="bg-BG"/>
        </w:rPr>
        <w:t>Доставчикът, следва да включи в таблица  „Сервизно обслужване“ следните</w:t>
      </w:r>
      <w:r w:rsidRPr="00CC641E">
        <w:rPr>
          <w:rFonts w:ascii="Verdana" w:hAnsi="Verdana"/>
          <w:sz w:val="20"/>
          <w:szCs w:val="20"/>
          <w:lang w:val="en-US"/>
        </w:rPr>
        <w:t xml:space="preserve"> </w:t>
      </w:r>
      <w:r w:rsidRPr="00CC641E">
        <w:rPr>
          <w:rFonts w:ascii="Verdana" w:hAnsi="Verdana"/>
          <w:sz w:val="20"/>
          <w:szCs w:val="20"/>
          <w:lang w:val="bg-BG"/>
        </w:rPr>
        <w:t>минимални изисквания на Възложителя: при всяко постъпване на автомобила за сервизно обслужване се подменят всички филтри на автомобила. За петгодишният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w:t>
      </w:r>
    </w:p>
    <w:p w14:paraId="05B0751F" w14:textId="46A73F18"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sz w:val="20"/>
          <w:szCs w:val="20"/>
          <w:lang w:val="bg-BG"/>
        </w:rPr>
        <w:t>Стойността на сервизното обслужване за 1 брой автомобил се формира по следната формула:</w:t>
      </w:r>
    </w:p>
    <w:p w14:paraId="5D89DCE2" w14:textId="77777777" w:rsidR="00942EFC" w:rsidRPr="00AA5AFF" w:rsidRDefault="00942EFC" w:rsidP="00942EFC">
      <w:pPr>
        <w:spacing w:before="120" w:after="120"/>
        <w:ind w:left="720"/>
        <w:jc w:val="both"/>
        <w:rPr>
          <w:rFonts w:ascii="Verdana" w:hAnsi="Verdana"/>
          <w:sz w:val="20"/>
          <w:szCs w:val="20"/>
          <w:lang w:val="bg-BG"/>
        </w:rPr>
      </w:pPr>
      <w:r w:rsidRPr="00AA5AFF">
        <w:rPr>
          <w:rFonts w:ascii="Verdana" w:hAnsi="Verdana"/>
          <w:b/>
          <w:sz w:val="20"/>
          <w:szCs w:val="20"/>
          <w:lang w:val="bg-BG"/>
        </w:rPr>
        <w:t xml:space="preserve"> СО = (СО1+СО2+…СО</w:t>
      </w:r>
      <w:r w:rsidRPr="00AA5AFF">
        <w:rPr>
          <w:rFonts w:ascii="Verdana" w:hAnsi="Verdana"/>
          <w:b/>
          <w:sz w:val="20"/>
          <w:szCs w:val="20"/>
          <w:lang w:val="en-US"/>
        </w:rPr>
        <w:t>n</w:t>
      </w:r>
      <w:r w:rsidRPr="00AA5AFF">
        <w:rPr>
          <w:rFonts w:ascii="Verdana" w:hAnsi="Verdana"/>
          <w:b/>
          <w:sz w:val="20"/>
          <w:szCs w:val="20"/>
          <w:lang w:val="bg-BG"/>
        </w:rPr>
        <w:t>)</w:t>
      </w:r>
      <w:r w:rsidRPr="00AA5AFF">
        <w:rPr>
          <w:rFonts w:ascii="Verdana" w:hAnsi="Verdana"/>
          <w:sz w:val="20"/>
          <w:szCs w:val="20"/>
          <w:lang w:val="bg-BG"/>
        </w:rPr>
        <w:t xml:space="preserve"> където:</w:t>
      </w:r>
    </w:p>
    <w:p w14:paraId="0CEBB3E7" w14:textId="16BD3C20" w:rsidR="00942EFC" w:rsidRPr="00AA5AFF" w:rsidRDefault="00942EFC" w:rsidP="00942EFC">
      <w:pPr>
        <w:spacing w:before="120" w:after="120"/>
        <w:ind w:left="720"/>
        <w:jc w:val="both"/>
        <w:rPr>
          <w:rFonts w:ascii="Verdana" w:hAnsi="Verdana"/>
          <w:b/>
          <w:sz w:val="20"/>
          <w:szCs w:val="20"/>
          <w:lang w:val="bg-BG"/>
        </w:rPr>
      </w:pPr>
      <w:r w:rsidRPr="00AA5AFF">
        <w:rPr>
          <w:rFonts w:ascii="Verdana" w:hAnsi="Verdana"/>
          <w:b/>
          <w:sz w:val="20"/>
          <w:szCs w:val="20"/>
          <w:lang w:val="bg-BG"/>
        </w:rPr>
        <w:t>СО</w:t>
      </w:r>
      <w:r w:rsidRPr="00AA5AFF">
        <w:rPr>
          <w:rFonts w:ascii="Verdana" w:hAnsi="Verdana"/>
          <w:b/>
          <w:sz w:val="20"/>
          <w:szCs w:val="20"/>
          <w:lang w:val="en-US"/>
        </w:rPr>
        <w:t>n</w:t>
      </w:r>
      <w:r w:rsidRPr="00AA5AFF">
        <w:rPr>
          <w:rFonts w:ascii="Verdana" w:hAnsi="Verdana"/>
          <w:b/>
          <w:sz w:val="20"/>
          <w:szCs w:val="20"/>
          <w:lang w:val="bg-BG"/>
        </w:rPr>
        <w:t xml:space="preserve"> </w:t>
      </w:r>
      <w:r w:rsidRPr="00AA5AFF">
        <w:rPr>
          <w:rFonts w:ascii="Verdana" w:hAnsi="Verdana"/>
          <w:sz w:val="20"/>
          <w:szCs w:val="20"/>
          <w:lang w:val="bg-BG"/>
        </w:rPr>
        <w:t xml:space="preserve">– стойността на разходите за съответното </w:t>
      </w:r>
      <w:r w:rsidRPr="00AA5AFF">
        <w:rPr>
          <w:rFonts w:ascii="Verdana" w:hAnsi="Verdana"/>
          <w:sz w:val="20"/>
          <w:szCs w:val="20"/>
          <w:lang w:val="en-US"/>
        </w:rPr>
        <w:t>n</w:t>
      </w:r>
      <w:r w:rsidRPr="00AA5AFF">
        <w:rPr>
          <w:rFonts w:ascii="Verdana" w:hAnsi="Verdana"/>
          <w:sz w:val="20"/>
          <w:szCs w:val="20"/>
          <w:lang w:val="bg-BG"/>
        </w:rPr>
        <w:t xml:space="preserve"> на брой сервизно обслужване на автомобила</w:t>
      </w:r>
      <w:r>
        <w:rPr>
          <w:rFonts w:ascii="Verdana" w:hAnsi="Verdana"/>
          <w:sz w:val="20"/>
          <w:szCs w:val="20"/>
          <w:lang w:val="bg-BG"/>
        </w:rPr>
        <w:t>,</w:t>
      </w:r>
      <w:r w:rsidRPr="00AA5AFF">
        <w:rPr>
          <w:rFonts w:ascii="Verdana" w:hAnsi="Verdana"/>
          <w:sz w:val="20"/>
          <w:szCs w:val="20"/>
          <w:lang w:val="bg-BG"/>
        </w:rPr>
        <w:t xml:space="preserve"> съгласно предписанията на производителя</w:t>
      </w:r>
      <w:r w:rsidRPr="00AA5AFF">
        <w:rPr>
          <w:rFonts w:ascii="Verdana" w:hAnsi="Verdana"/>
          <w:i/>
          <w:sz w:val="20"/>
          <w:szCs w:val="20"/>
          <w:lang w:val="bg-BG"/>
        </w:rPr>
        <w:t xml:space="preserve">, където </w:t>
      </w:r>
      <w:r w:rsidRPr="00AA5AFF">
        <w:rPr>
          <w:rFonts w:ascii="Verdana" w:hAnsi="Verdana"/>
          <w:b/>
          <w:i/>
          <w:sz w:val="20"/>
          <w:szCs w:val="20"/>
          <w:lang w:val="en-US"/>
        </w:rPr>
        <w:t>n</w:t>
      </w:r>
      <w:r w:rsidRPr="00AA5AFF">
        <w:rPr>
          <w:rFonts w:ascii="Verdana" w:hAnsi="Verdana"/>
          <w:i/>
          <w:sz w:val="20"/>
          <w:szCs w:val="20"/>
          <w:lang w:val="bg-BG"/>
        </w:rPr>
        <w:t xml:space="preserve"> е броят на сервизните обслужвания за срок от 5 години и пробег от 150 000 км </w:t>
      </w:r>
      <w:r w:rsidRPr="00AA5AFF">
        <w:rPr>
          <w:rFonts w:ascii="Verdana" w:hAnsi="Verdana"/>
          <w:sz w:val="20"/>
          <w:szCs w:val="20"/>
          <w:lang w:val="bg-BG"/>
        </w:rPr>
        <w:t>(</w:t>
      </w:r>
      <w:r w:rsidRPr="00AA5AFF">
        <w:rPr>
          <w:rFonts w:ascii="Verdana" w:hAnsi="Verdana"/>
          <w:sz w:val="20"/>
          <w:szCs w:val="20"/>
          <w:lang w:val="en-US"/>
        </w:rPr>
        <w:t>n</w:t>
      </w:r>
      <w:r w:rsidRPr="00AA5AFF">
        <w:rPr>
          <w:rFonts w:ascii="Verdana" w:hAnsi="Verdana"/>
          <w:sz w:val="20"/>
          <w:szCs w:val="20"/>
          <w:lang w:val="bg-BG"/>
        </w:rPr>
        <w:t xml:space="preserve"> е цяло число равно или по-голямо от 5). Всеки разход за сервизно обслужване </w:t>
      </w:r>
      <w:r w:rsidRPr="00AA5AFF">
        <w:rPr>
          <w:rFonts w:ascii="Verdana" w:hAnsi="Verdana"/>
          <w:b/>
          <w:sz w:val="20"/>
          <w:szCs w:val="20"/>
          <w:lang w:val="bg-BG"/>
        </w:rPr>
        <w:t>СОn</w:t>
      </w:r>
      <w:r w:rsidRPr="00AA5AFF">
        <w:rPr>
          <w:rFonts w:ascii="Verdana" w:hAnsi="Verdana"/>
          <w:sz w:val="20"/>
          <w:szCs w:val="20"/>
          <w:lang w:val="bg-BG"/>
        </w:rPr>
        <w:t xml:space="preserve"> е равен на сбора от разходите за консумативи и резервни части, и разходите за труд </w:t>
      </w:r>
      <w:r w:rsidRPr="00AA5AFF">
        <w:rPr>
          <w:rFonts w:ascii="Verdana" w:hAnsi="Verdana"/>
          <w:b/>
          <w:sz w:val="20"/>
          <w:szCs w:val="20"/>
          <w:lang w:val="bg-BG"/>
        </w:rPr>
        <w:t>СОn =(РКРn+РТn).</w:t>
      </w:r>
    </w:p>
    <w:p w14:paraId="49616AAD" w14:textId="77777777" w:rsidR="00942EFC" w:rsidRPr="00623670" w:rsidRDefault="00942EFC" w:rsidP="00942EFC">
      <w:pPr>
        <w:spacing w:before="120" w:after="120"/>
        <w:ind w:left="720"/>
        <w:jc w:val="both"/>
        <w:rPr>
          <w:rFonts w:ascii="Verdana" w:hAnsi="Verdana"/>
          <w:sz w:val="20"/>
          <w:szCs w:val="20"/>
          <w:lang w:val="bg-BG"/>
        </w:rPr>
      </w:pPr>
      <w:r w:rsidRPr="00AA5AFF">
        <w:rPr>
          <w:rFonts w:ascii="Verdana" w:hAnsi="Verdana"/>
          <w:b/>
          <w:sz w:val="20"/>
          <w:szCs w:val="20"/>
          <w:lang w:val="bg-BG"/>
        </w:rPr>
        <w:t>РКР</w:t>
      </w:r>
      <w:r w:rsidRPr="00AA5AFF">
        <w:rPr>
          <w:rFonts w:ascii="Verdana" w:hAnsi="Verdana"/>
          <w:b/>
          <w:sz w:val="20"/>
          <w:szCs w:val="20"/>
          <w:lang w:val="en-US"/>
        </w:rPr>
        <w:t>n</w:t>
      </w:r>
      <w:r w:rsidRPr="00AA5AFF">
        <w:rPr>
          <w:rFonts w:ascii="Verdana" w:hAnsi="Verdana"/>
          <w:sz w:val="20"/>
          <w:szCs w:val="20"/>
          <w:lang w:val="bg-BG"/>
        </w:rPr>
        <w:t xml:space="preserve"> –сума от стойностите на разходите за консумативи и резервни части за </w:t>
      </w:r>
      <w:r w:rsidRPr="00AA5AFF">
        <w:rPr>
          <w:rFonts w:ascii="Verdana" w:hAnsi="Verdana"/>
          <w:sz w:val="20"/>
          <w:szCs w:val="20"/>
          <w:lang w:val="en-US"/>
        </w:rPr>
        <w:t>n</w:t>
      </w:r>
      <w:r w:rsidRPr="00AA5AFF">
        <w:rPr>
          <w:rFonts w:ascii="Verdana" w:hAnsi="Verdana"/>
          <w:sz w:val="20"/>
          <w:szCs w:val="20"/>
          <w:lang w:val="bg-BG"/>
        </w:rPr>
        <w:t>-тото сервизно обслужване</w:t>
      </w:r>
      <w:r>
        <w:rPr>
          <w:rFonts w:ascii="Verdana" w:hAnsi="Verdana"/>
          <w:sz w:val="20"/>
          <w:szCs w:val="20"/>
          <w:lang w:val="bg-BG"/>
        </w:rPr>
        <w:t xml:space="preserve"> </w:t>
      </w:r>
      <w:r w:rsidRPr="00AA5AFF">
        <w:rPr>
          <w:rFonts w:ascii="Verdana" w:hAnsi="Verdana"/>
          <w:sz w:val="20"/>
          <w:szCs w:val="20"/>
          <w:lang w:val="bg-BG"/>
        </w:rPr>
        <w:t>/в лв без ДДС/</w:t>
      </w:r>
      <w:r>
        <w:rPr>
          <w:rFonts w:ascii="Verdana" w:hAnsi="Verdana"/>
          <w:sz w:val="20"/>
          <w:szCs w:val="20"/>
          <w:lang w:val="bg-BG"/>
        </w:rPr>
        <w:t xml:space="preserve">. </w:t>
      </w:r>
      <w:r w:rsidRPr="00AA5AFF">
        <w:rPr>
          <w:rFonts w:ascii="Verdana" w:hAnsi="Verdana"/>
          <w:sz w:val="20"/>
          <w:szCs w:val="20"/>
          <w:lang w:val="bg-BG"/>
        </w:rPr>
        <w:t xml:space="preserve">Участниците следва да опишат всички резервни части и консумативи, които ще бъдат подменени за срок от 5 години за всяко сервизно </w:t>
      </w:r>
      <w:r w:rsidRPr="00623670">
        <w:rPr>
          <w:rFonts w:ascii="Verdana" w:hAnsi="Verdana"/>
          <w:sz w:val="20"/>
          <w:szCs w:val="20"/>
          <w:lang w:val="bg-BG"/>
        </w:rPr>
        <w:t xml:space="preserve">обслужване. Предложените от участника цени за консумативи и резервни части остават постоянни за срока на договора и не подлежат на промяна.  </w:t>
      </w:r>
    </w:p>
    <w:p w14:paraId="39464CCF" w14:textId="77777777" w:rsidR="00942EFC" w:rsidRPr="00AA5AFF" w:rsidRDefault="00942EFC" w:rsidP="00942EFC">
      <w:pPr>
        <w:spacing w:before="120" w:after="120"/>
        <w:ind w:left="720"/>
        <w:jc w:val="both"/>
        <w:rPr>
          <w:rFonts w:ascii="Verdana" w:hAnsi="Verdana"/>
          <w:sz w:val="20"/>
          <w:szCs w:val="20"/>
          <w:lang w:val="en-US"/>
        </w:rPr>
      </w:pPr>
      <w:r w:rsidRPr="00623670">
        <w:rPr>
          <w:rFonts w:ascii="Verdana" w:hAnsi="Verdana"/>
          <w:b/>
          <w:sz w:val="20"/>
          <w:szCs w:val="20"/>
          <w:lang w:val="bg-BG"/>
        </w:rPr>
        <w:t>РТ</w:t>
      </w:r>
      <w:r w:rsidRPr="00623670">
        <w:rPr>
          <w:rFonts w:ascii="Verdana" w:hAnsi="Verdana"/>
          <w:b/>
          <w:sz w:val="20"/>
          <w:szCs w:val="20"/>
          <w:lang w:val="en-US"/>
        </w:rPr>
        <w:t>n</w:t>
      </w:r>
      <w:r w:rsidRPr="00623670">
        <w:rPr>
          <w:rFonts w:ascii="Verdana" w:hAnsi="Verdana"/>
          <w:sz w:val="20"/>
          <w:szCs w:val="20"/>
          <w:lang w:val="en-US"/>
        </w:rPr>
        <w:t xml:space="preserve"> </w:t>
      </w:r>
      <w:r w:rsidRPr="00623670">
        <w:rPr>
          <w:rFonts w:ascii="Verdana" w:hAnsi="Verdana"/>
          <w:sz w:val="20"/>
          <w:szCs w:val="20"/>
          <w:lang w:val="bg-BG"/>
        </w:rPr>
        <w:t xml:space="preserve">- стойността на труда за всяко </w:t>
      </w:r>
      <w:r w:rsidRPr="00623670">
        <w:rPr>
          <w:rFonts w:ascii="Verdana" w:hAnsi="Verdana"/>
          <w:sz w:val="20"/>
          <w:szCs w:val="20"/>
          <w:lang w:val="en-US"/>
        </w:rPr>
        <w:t>n</w:t>
      </w:r>
      <w:r w:rsidRPr="00623670">
        <w:rPr>
          <w:rFonts w:ascii="Verdana" w:hAnsi="Verdana"/>
          <w:sz w:val="20"/>
          <w:szCs w:val="20"/>
          <w:lang w:val="bg-BG"/>
        </w:rPr>
        <w:t xml:space="preserve"> на брой сервизно</w:t>
      </w:r>
      <w:r w:rsidRPr="00AA5AFF">
        <w:rPr>
          <w:rFonts w:ascii="Verdana" w:hAnsi="Verdana"/>
          <w:sz w:val="20"/>
          <w:szCs w:val="20"/>
          <w:lang w:val="bg-BG"/>
        </w:rPr>
        <w:t xml:space="preserve"> обслужване за срок от 5 години</w:t>
      </w:r>
      <w:r>
        <w:rPr>
          <w:rFonts w:ascii="Verdana" w:hAnsi="Verdana"/>
          <w:sz w:val="20"/>
          <w:szCs w:val="20"/>
          <w:lang w:val="bg-BG"/>
        </w:rPr>
        <w:t xml:space="preserve"> </w:t>
      </w:r>
      <w:r w:rsidRPr="00AA5AFF">
        <w:rPr>
          <w:rFonts w:ascii="Verdana" w:hAnsi="Verdana"/>
          <w:sz w:val="20"/>
          <w:szCs w:val="20"/>
          <w:lang w:val="bg-BG"/>
        </w:rPr>
        <w:t xml:space="preserve">/в лв без ДДС/, която цена остава постоянна за срока на пълната гаранция. </w:t>
      </w:r>
    </w:p>
    <w:p w14:paraId="58FD727F" w14:textId="77777777" w:rsidR="00942EFC" w:rsidRPr="00CC641E" w:rsidRDefault="00942EFC" w:rsidP="00942EFC">
      <w:pPr>
        <w:tabs>
          <w:tab w:val="left" w:leader="dot" w:pos="12960"/>
        </w:tabs>
        <w:spacing w:after="120"/>
        <w:ind w:left="720"/>
        <w:jc w:val="both"/>
        <w:rPr>
          <w:rFonts w:ascii="Verdana" w:hAnsi="Verdana"/>
          <w:sz w:val="20"/>
          <w:szCs w:val="20"/>
          <w:lang w:val="bg-BG"/>
        </w:rPr>
      </w:pPr>
      <w:r w:rsidRPr="00AA5AFF">
        <w:rPr>
          <w:rFonts w:ascii="Verdana" w:hAnsi="Verdana"/>
          <w:sz w:val="20"/>
          <w:szCs w:val="20"/>
          <w:lang w:val="bg-BG"/>
        </w:rPr>
        <w:t>В Таблица „Сервизно обслужване“</w:t>
      </w:r>
      <w:r>
        <w:rPr>
          <w:rFonts w:ascii="Verdana" w:hAnsi="Verdana"/>
          <w:sz w:val="20"/>
          <w:szCs w:val="20"/>
          <w:lang w:val="bg-BG"/>
        </w:rPr>
        <w:t>,</w:t>
      </w:r>
      <w:r w:rsidRPr="00AA5AFF">
        <w:rPr>
          <w:rFonts w:ascii="Verdana" w:hAnsi="Verdana"/>
          <w:sz w:val="20"/>
          <w:szCs w:val="20"/>
          <w:lang w:val="bg-BG"/>
        </w:rPr>
        <w:t xml:space="preserve"> в клетките „Сервизно обслужване n (СОn) при пробег от …….  Км или ……….”, Участниците трябва да посочат на мястото на многоточието пробега в км и срока във време /в години/ за извършване на съответното сервизно обслужване. </w:t>
      </w:r>
      <w:r w:rsidRPr="00F54943">
        <w:rPr>
          <w:rFonts w:ascii="Verdana" w:hAnsi="Verdana"/>
          <w:b/>
          <w:sz w:val="20"/>
          <w:szCs w:val="20"/>
          <w:lang w:val="bg-BG"/>
        </w:rPr>
        <w:t xml:space="preserve">В таблицата Участниците могат да </w:t>
      </w:r>
      <w:r w:rsidRPr="00CC641E">
        <w:rPr>
          <w:rFonts w:ascii="Verdana" w:hAnsi="Verdana"/>
          <w:b/>
          <w:sz w:val="20"/>
          <w:szCs w:val="20"/>
          <w:lang w:val="bg-BG"/>
        </w:rPr>
        <w:t>добавят допълнителни редове или колони</w:t>
      </w:r>
      <w:r w:rsidRPr="00CC641E">
        <w:rPr>
          <w:rFonts w:ascii="Verdana" w:hAnsi="Verdana"/>
          <w:b/>
          <w:sz w:val="20"/>
          <w:szCs w:val="20"/>
          <w:lang w:val="en-US"/>
        </w:rPr>
        <w:t>.</w:t>
      </w:r>
    </w:p>
    <w:p w14:paraId="0E1E4F0D" w14:textId="77777777" w:rsidR="00942EFC" w:rsidRPr="00CC641E" w:rsidRDefault="00942EFC" w:rsidP="00942EFC">
      <w:pPr>
        <w:tabs>
          <w:tab w:val="left" w:leader="dot" w:pos="12960"/>
        </w:tabs>
        <w:spacing w:after="120"/>
        <w:jc w:val="both"/>
        <w:rPr>
          <w:rFonts w:ascii="Verdana" w:hAnsi="Verdana"/>
          <w:sz w:val="20"/>
          <w:szCs w:val="20"/>
        </w:rPr>
      </w:pPr>
    </w:p>
    <w:p w14:paraId="3BCB6231" w14:textId="324991C6" w:rsidR="00942EFC" w:rsidRDefault="00942EFC" w:rsidP="00942EFC">
      <w:pPr>
        <w:tabs>
          <w:tab w:val="left" w:leader="dot" w:pos="12960"/>
        </w:tabs>
        <w:spacing w:after="120"/>
        <w:ind w:left="720"/>
        <w:jc w:val="both"/>
        <w:rPr>
          <w:rFonts w:ascii="Verdana" w:hAnsi="Verdana"/>
          <w:b/>
          <w:sz w:val="20"/>
          <w:szCs w:val="20"/>
          <w:lang w:val="en-US"/>
        </w:rPr>
      </w:pPr>
      <w:r w:rsidRPr="00CC641E">
        <w:rPr>
          <w:rFonts w:ascii="Verdana" w:hAnsi="Verdana"/>
          <w:b/>
          <w:sz w:val="20"/>
          <w:szCs w:val="20"/>
          <w:lang w:val="bg-BG"/>
        </w:rPr>
        <w:t xml:space="preserve">   </w:t>
      </w:r>
      <w:r w:rsidRPr="00CC641E">
        <w:rPr>
          <w:rFonts w:ascii="Verdana" w:hAnsi="Verdana"/>
          <w:sz w:val="20"/>
          <w:szCs w:val="20"/>
          <w:lang w:val="bg-BG"/>
        </w:rPr>
        <w:t>В таблица „Сервизно обслужване”, Участниците попълват и Отстъпка в % от цените на консумативи и резервни части при извънгаранционно обслужване и ремонт на автомобила</w:t>
      </w:r>
      <w:r w:rsidRPr="00CC641E">
        <w:rPr>
          <w:rFonts w:ascii="Verdana" w:hAnsi="Verdana"/>
          <w:b/>
          <w:sz w:val="20"/>
          <w:szCs w:val="20"/>
          <w:lang w:val="bg-BG"/>
        </w:rPr>
        <w:t xml:space="preserve"> -</w:t>
      </w:r>
      <w:r w:rsidRPr="00CC641E">
        <w:rPr>
          <w:rFonts w:ascii="Verdana" w:hAnsi="Verdana"/>
          <w:sz w:val="20"/>
          <w:szCs w:val="20"/>
          <w:lang w:val="bg-BG"/>
        </w:rPr>
        <w:t xml:space="preserve"> </w:t>
      </w:r>
      <w:r w:rsidRPr="00CC641E">
        <w:rPr>
          <w:rFonts w:ascii="Verdana" w:hAnsi="Verdana"/>
          <w:b/>
          <w:sz w:val="20"/>
          <w:szCs w:val="20"/>
          <w:lang w:val="bg-BG"/>
        </w:rPr>
        <w:t xml:space="preserve">О, </w:t>
      </w:r>
      <w:r w:rsidRPr="00CC641E">
        <w:rPr>
          <w:rFonts w:ascii="Verdana" w:hAnsi="Verdana"/>
          <w:sz w:val="20"/>
          <w:szCs w:val="20"/>
          <w:lang w:val="bg-BG"/>
        </w:rPr>
        <w:t>както и</w:t>
      </w:r>
      <w:r w:rsidRPr="00CC641E">
        <w:rPr>
          <w:rFonts w:ascii="Verdana" w:hAnsi="Verdana"/>
          <w:b/>
          <w:sz w:val="20"/>
          <w:szCs w:val="20"/>
          <w:lang w:val="bg-BG"/>
        </w:rPr>
        <w:t xml:space="preserve"> </w:t>
      </w:r>
      <w:r w:rsidRPr="00CC641E">
        <w:rPr>
          <w:rFonts w:ascii="Verdana" w:hAnsi="Verdana"/>
          <w:sz w:val="20"/>
          <w:szCs w:val="20"/>
          <w:lang w:val="bg-BG"/>
        </w:rPr>
        <w:t>Отстъпка в % от цените за труд при извънгаранционно обслужване и ремонт на автомобила</w:t>
      </w:r>
      <w:r w:rsidRPr="00CC641E">
        <w:rPr>
          <w:rFonts w:ascii="Verdana" w:hAnsi="Verdana"/>
          <w:b/>
          <w:sz w:val="20"/>
          <w:szCs w:val="20"/>
          <w:lang w:val="bg-BG"/>
        </w:rPr>
        <w:t xml:space="preserve"> – Т, като стойността на отстъпката О и отстъпката Т е не по - малко от 5%.</w:t>
      </w:r>
    </w:p>
    <w:p w14:paraId="0D5C7D84" w14:textId="3B2EF737" w:rsidR="005F551F" w:rsidRPr="00807415" w:rsidRDefault="005F551F" w:rsidP="00EF33DA">
      <w:pPr>
        <w:pStyle w:val="ListParagraph"/>
        <w:ind w:left="450"/>
        <w:jc w:val="both"/>
        <w:rPr>
          <w:rFonts w:ascii="Verdana" w:hAnsi="Verdana"/>
          <w:sz w:val="20"/>
          <w:szCs w:val="20"/>
          <w:lang w:val="bg-BG"/>
        </w:rPr>
      </w:pPr>
      <w:r>
        <w:rPr>
          <w:rFonts w:ascii="Verdana" w:hAnsi="Verdana"/>
          <w:sz w:val="20"/>
          <w:szCs w:val="20"/>
          <w:lang w:val="bg-BG"/>
        </w:rPr>
        <w:lastRenderedPageBreak/>
        <w:t>При попълване на таблица</w:t>
      </w:r>
      <w:r w:rsidR="00EF33DA">
        <w:rPr>
          <w:rFonts w:ascii="Verdana" w:hAnsi="Verdana"/>
          <w:sz w:val="20"/>
          <w:szCs w:val="20"/>
          <w:lang w:val="bg-BG"/>
        </w:rPr>
        <w:t xml:space="preserve"> </w:t>
      </w:r>
      <w:r w:rsidR="00EF33DA" w:rsidRPr="00EF33DA">
        <w:rPr>
          <w:rFonts w:ascii="Verdana" w:hAnsi="Verdana"/>
          <w:sz w:val="20"/>
          <w:szCs w:val="20"/>
          <w:lang w:val="bg-BG"/>
        </w:rPr>
        <w:t>“Ценово предложение” и таблица „Сервизно обслужване”</w:t>
      </w:r>
      <w:r w:rsidR="00EF33DA">
        <w:rPr>
          <w:rFonts w:ascii="Verdana" w:hAnsi="Verdana"/>
          <w:sz w:val="20"/>
          <w:szCs w:val="20"/>
          <w:lang w:val="bg-BG"/>
        </w:rPr>
        <w:t xml:space="preserve"> участниците тр</w:t>
      </w:r>
      <w:r w:rsidR="00E474CD">
        <w:rPr>
          <w:rFonts w:ascii="Verdana" w:hAnsi="Verdana"/>
          <w:sz w:val="20"/>
          <w:szCs w:val="20"/>
          <w:lang w:val="bg-BG"/>
        </w:rPr>
        <w:t>ябва да внимават да не надвишат</w:t>
      </w:r>
      <w:r w:rsidR="00EF33DA" w:rsidRPr="00EF33DA">
        <w:rPr>
          <w:rFonts w:ascii="Verdana" w:hAnsi="Verdana"/>
          <w:sz w:val="20"/>
          <w:szCs w:val="20"/>
          <w:lang w:val="bg-BG"/>
        </w:rPr>
        <w:t xml:space="preserve"> </w:t>
      </w:r>
      <w:r>
        <w:rPr>
          <w:rFonts w:ascii="Verdana" w:hAnsi="Verdana"/>
          <w:sz w:val="20"/>
          <w:szCs w:val="20"/>
          <w:lang w:val="bg-BG"/>
        </w:rPr>
        <w:t xml:space="preserve"> </w:t>
      </w:r>
      <w:r w:rsidRPr="00693546">
        <w:rPr>
          <w:rFonts w:ascii="Verdana" w:hAnsi="Verdana"/>
          <w:sz w:val="20"/>
          <w:szCs w:val="20"/>
          <w:lang w:val="bg-BG"/>
        </w:rPr>
        <w:t xml:space="preserve">Максималната стойност на договора, </w:t>
      </w:r>
      <w:r w:rsidR="00EF33DA">
        <w:rPr>
          <w:rFonts w:ascii="Verdana" w:hAnsi="Verdana"/>
          <w:sz w:val="20"/>
          <w:szCs w:val="20"/>
          <w:lang w:val="bg-BG"/>
        </w:rPr>
        <w:t xml:space="preserve">която се получва както следва: </w:t>
      </w:r>
      <w:r w:rsidRPr="00693546">
        <w:rPr>
          <w:rFonts w:ascii="Verdana" w:hAnsi="Verdana"/>
          <w:sz w:val="20"/>
          <w:szCs w:val="20"/>
          <w:lang w:val="bg-BG"/>
        </w:rPr>
        <w:t>Максималаната стойност на договора включва следното:  стойността за доставката/ите на стоката/те, предмет на договора, и стойността на сервизните о</w:t>
      </w:r>
      <w:r w:rsidR="00EF33DA">
        <w:rPr>
          <w:rFonts w:ascii="Verdana" w:hAnsi="Verdana"/>
          <w:sz w:val="20"/>
          <w:szCs w:val="20"/>
          <w:lang w:val="bg-BG"/>
        </w:rPr>
        <w:t>бслужвания за срока на договора</w:t>
      </w:r>
      <w:r w:rsidRPr="00693546">
        <w:rPr>
          <w:rFonts w:ascii="Verdana" w:hAnsi="Verdana"/>
          <w:sz w:val="20"/>
          <w:szCs w:val="20"/>
          <w:lang w:val="bg-BG"/>
        </w:rPr>
        <w:t>.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Pr>
          <w:rFonts w:ascii="Verdana" w:hAnsi="Verdana"/>
          <w:sz w:val="20"/>
          <w:szCs w:val="20"/>
          <w:lang w:val="bg-BG"/>
        </w:rPr>
        <w:t>:</w:t>
      </w:r>
      <w:r w:rsidRPr="00196F3D">
        <w:rPr>
          <w:rFonts w:ascii="Verdana" w:hAnsi="Verdana"/>
          <w:sz w:val="20"/>
          <w:szCs w:val="20"/>
          <w:lang w:val="bg-BG"/>
        </w:rPr>
        <w:t xml:space="preserve"> 1.разходите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w:t>
      </w:r>
      <w:r w:rsidRPr="00807415">
        <w:rPr>
          <w:rFonts w:ascii="Verdana" w:hAnsi="Verdana"/>
          <w:sz w:val="20"/>
          <w:szCs w:val="20"/>
        </w:rPr>
        <w:t xml:space="preserve">2. </w:t>
      </w:r>
      <w:proofErr w:type="gramStart"/>
      <w:r w:rsidRPr="00807415">
        <w:rPr>
          <w:rFonts w:ascii="Verdana" w:hAnsi="Verdana"/>
          <w:sz w:val="20"/>
          <w:szCs w:val="20"/>
        </w:rPr>
        <w:t>разходите</w:t>
      </w:r>
      <w:proofErr w:type="gramEnd"/>
      <w:r w:rsidRPr="00807415">
        <w:rPr>
          <w:rFonts w:ascii="Verdana" w:hAnsi="Verdana"/>
          <w:sz w:val="20"/>
          <w:szCs w:val="20"/>
        </w:rPr>
        <w:t xml:space="preserve"> за извънгаранционно обслужване, които са </w:t>
      </w:r>
      <w:r w:rsidRPr="00807415">
        <w:rPr>
          <w:rFonts w:ascii="Verdana" w:hAnsi="Verdana"/>
          <w:sz w:val="20"/>
          <w:szCs w:val="20"/>
          <w:lang w:val="bg-BG"/>
        </w:rPr>
        <w:t>1</w:t>
      </w:r>
      <w:r w:rsidRPr="00807415">
        <w:rPr>
          <w:rFonts w:ascii="Verdana" w:hAnsi="Verdana"/>
          <w:sz w:val="20"/>
          <w:szCs w:val="20"/>
        </w:rPr>
        <w:t>0% от  разходите за консумативи, оригинални резервни части и труд за срок</w:t>
      </w:r>
      <w:r w:rsidRPr="00807415">
        <w:rPr>
          <w:rFonts w:ascii="Verdana" w:hAnsi="Verdana"/>
          <w:sz w:val="20"/>
          <w:szCs w:val="20"/>
          <w:lang w:val="en-US"/>
        </w:rPr>
        <w:t xml:space="preserve"> </w:t>
      </w:r>
      <w:r w:rsidRPr="00807415">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Pr="00807415">
        <w:rPr>
          <w:rFonts w:ascii="Verdana" w:hAnsi="Verdana"/>
          <w:sz w:val="20"/>
          <w:szCs w:val="20"/>
          <w:lang w:val="bg-BG"/>
        </w:rPr>
        <w:t>.</w:t>
      </w:r>
    </w:p>
    <w:p w14:paraId="7CA0E709" w14:textId="77777777" w:rsidR="005F551F" w:rsidRPr="00807415" w:rsidRDefault="005F551F" w:rsidP="00942EFC">
      <w:pPr>
        <w:tabs>
          <w:tab w:val="left" w:leader="dot" w:pos="12960"/>
        </w:tabs>
        <w:spacing w:after="120"/>
        <w:ind w:left="720"/>
        <w:jc w:val="both"/>
        <w:rPr>
          <w:rFonts w:ascii="Verdana" w:hAnsi="Verdana"/>
          <w:sz w:val="20"/>
          <w:szCs w:val="20"/>
          <w:lang w:val="en-US"/>
        </w:rPr>
      </w:pPr>
    </w:p>
    <w:p w14:paraId="0482BBAF" w14:textId="7E53E184" w:rsidR="00942EFC" w:rsidRPr="00AA5AFF" w:rsidRDefault="00942EFC" w:rsidP="00942EFC">
      <w:pPr>
        <w:spacing w:before="120" w:after="120"/>
        <w:ind w:left="720"/>
        <w:jc w:val="both"/>
        <w:rPr>
          <w:rFonts w:ascii="Verdana" w:hAnsi="Verdana"/>
          <w:sz w:val="20"/>
          <w:szCs w:val="20"/>
          <w:lang w:val="en-US"/>
        </w:rPr>
      </w:pPr>
      <w:r w:rsidRPr="00AA5AFF">
        <w:rPr>
          <w:rFonts w:ascii="Verdana" w:hAnsi="Verdana" w:cs="Arial"/>
          <w:sz w:val="20"/>
          <w:szCs w:val="20"/>
          <w:lang w:val="bg-BG"/>
        </w:rPr>
        <w:t xml:space="preserve">Оценката по показател </w:t>
      </w:r>
      <w:r w:rsidRPr="00AA5AFF">
        <w:rPr>
          <w:rFonts w:ascii="Verdana" w:hAnsi="Verdana" w:cs="Arial"/>
          <w:b/>
          <w:sz w:val="20"/>
          <w:szCs w:val="20"/>
          <w:lang w:val="bg-BG"/>
        </w:rPr>
        <w:t>П2 „Ценово предложение и сервизно обслужване”</w:t>
      </w:r>
      <w:r w:rsidRPr="00AA5AFF">
        <w:rPr>
          <w:rFonts w:ascii="Verdana" w:hAnsi="Verdana" w:cs="Arial"/>
          <w:sz w:val="20"/>
          <w:szCs w:val="20"/>
          <w:lang w:val="bg-BG"/>
        </w:rPr>
        <w:t xml:space="preserve"> на всеки допуснат участник се получава</w:t>
      </w:r>
      <w:r>
        <w:rPr>
          <w:rFonts w:ascii="Verdana" w:hAnsi="Verdana" w:cs="Arial"/>
          <w:sz w:val="20"/>
          <w:szCs w:val="20"/>
          <w:lang w:val="en-US"/>
        </w:rPr>
        <w:t>,</w:t>
      </w:r>
      <w:r w:rsidRPr="00AA5AFF">
        <w:rPr>
          <w:rFonts w:ascii="Verdana" w:hAnsi="Verdana" w:cs="Arial"/>
          <w:sz w:val="20"/>
          <w:szCs w:val="20"/>
          <w:lang w:val="bg-BG"/>
        </w:rPr>
        <w:t xml:space="preserve"> като се събере ценовото предложение и стойността на сервизно обслужване за 1 брой автомобил, предлагани от съответния участник </w:t>
      </w:r>
      <w:r w:rsidRPr="00AA5AFF">
        <w:rPr>
          <w:rFonts w:ascii="Verdana" w:hAnsi="Verdana" w:cs="Arial"/>
          <w:b/>
          <w:sz w:val="20"/>
          <w:szCs w:val="20"/>
          <w:lang w:val="bg-BG"/>
        </w:rPr>
        <w:t>(П2</w:t>
      </w:r>
      <w:r w:rsidRPr="00AA5AFF">
        <w:rPr>
          <w:rFonts w:ascii="Verdana" w:hAnsi="Verdana" w:cs="Arial"/>
          <w:b/>
          <w:sz w:val="20"/>
          <w:szCs w:val="20"/>
          <w:lang w:val="en-US"/>
        </w:rPr>
        <w:t>=</w:t>
      </w:r>
      <w:r w:rsidRPr="00AA5AFF">
        <w:rPr>
          <w:rFonts w:ascii="Verdana" w:hAnsi="Verdana" w:cs="Arial"/>
          <w:b/>
          <w:sz w:val="20"/>
          <w:szCs w:val="20"/>
          <w:lang w:val="bg-BG"/>
        </w:rPr>
        <w:t>С+СО)</w:t>
      </w:r>
      <w:r w:rsidRPr="00AA5AFF">
        <w:rPr>
          <w:rFonts w:ascii="Verdana" w:hAnsi="Verdana" w:cs="Arial"/>
          <w:sz w:val="20"/>
          <w:szCs w:val="20"/>
          <w:lang w:val="bg-BG"/>
        </w:rPr>
        <w:t>. Участникът с най-ниска предлагана стойност по показателя по</w:t>
      </w:r>
      <w:r w:rsidR="00E756A1">
        <w:rPr>
          <w:rFonts w:ascii="Verdana" w:hAnsi="Verdana" w:cs="Arial"/>
          <w:sz w:val="20"/>
          <w:szCs w:val="20"/>
          <w:lang w:val="bg-BG"/>
        </w:rPr>
        <w:t xml:space="preserve">лучава максималния брой точки </w:t>
      </w:r>
      <w:r w:rsidR="00ED6776">
        <w:rPr>
          <w:rFonts w:ascii="Verdana" w:hAnsi="Verdana" w:cs="Arial"/>
          <w:sz w:val="20"/>
          <w:szCs w:val="20"/>
          <w:lang w:val="bg-BG"/>
        </w:rPr>
        <w:t>90</w:t>
      </w:r>
      <w:r w:rsidRPr="00AA5AFF">
        <w:rPr>
          <w:rFonts w:ascii="Verdana" w:hAnsi="Verdana" w:cs="Arial"/>
          <w:sz w:val="20"/>
          <w:szCs w:val="20"/>
          <w:lang w:val="bg-BG"/>
        </w:rPr>
        <w:t>. Оценката за всеки от останалите допуснати участници се получава като най-ниската стойно</w:t>
      </w:r>
      <w:r w:rsidR="00E756A1">
        <w:rPr>
          <w:rFonts w:ascii="Verdana" w:hAnsi="Verdana" w:cs="Arial"/>
          <w:sz w:val="20"/>
          <w:szCs w:val="20"/>
          <w:lang w:val="bg-BG"/>
        </w:rPr>
        <w:t xml:space="preserve">ст по показателя се умножи по </w:t>
      </w:r>
      <w:r w:rsidR="007D6524">
        <w:rPr>
          <w:rFonts w:ascii="Verdana" w:hAnsi="Verdana" w:cs="Arial"/>
          <w:sz w:val="20"/>
          <w:szCs w:val="20"/>
          <w:lang w:val="bg-BG"/>
        </w:rPr>
        <w:t>90</w:t>
      </w:r>
      <w:r w:rsidR="007D6524" w:rsidRPr="00AA5AFF">
        <w:rPr>
          <w:rFonts w:ascii="Verdana" w:hAnsi="Verdana" w:cs="Arial"/>
          <w:sz w:val="20"/>
          <w:szCs w:val="20"/>
          <w:lang w:val="bg-BG"/>
        </w:rPr>
        <w:t xml:space="preserve"> </w:t>
      </w:r>
      <w:r w:rsidRPr="00AA5AFF">
        <w:rPr>
          <w:rFonts w:ascii="Verdana" w:hAnsi="Verdana" w:cs="Arial"/>
          <w:sz w:val="20"/>
          <w:szCs w:val="20"/>
          <w:lang w:val="bg-BG"/>
        </w:rPr>
        <w:t>точки и резултатът се раздели на стойността по показателя на съответния участник и частното се закръгли до втория знак след десетичната запетая.</w:t>
      </w:r>
    </w:p>
    <w:p w14:paraId="559EE293" w14:textId="4414460A" w:rsidR="002B6188" w:rsidRPr="00E756A1" w:rsidRDefault="00E756A1" w:rsidP="00E756A1">
      <w:pPr>
        <w:jc w:val="both"/>
        <w:rPr>
          <w:rFonts w:ascii="Verdana" w:hAnsi="Verdana" w:cs="Arial"/>
          <w:bCs/>
          <w:sz w:val="20"/>
          <w:szCs w:val="20"/>
          <w:lang w:val="bg-BG"/>
        </w:rPr>
      </w:pPr>
      <w:r w:rsidRPr="00E756A1">
        <w:rPr>
          <w:rFonts w:ascii="Verdana" w:hAnsi="Verdana" w:cs="Arial"/>
          <w:bCs/>
          <w:sz w:val="20"/>
          <w:szCs w:val="20"/>
          <w:lang w:val="bg-BG"/>
        </w:rPr>
        <w:tab/>
      </w:r>
      <w:r w:rsidR="005F5239" w:rsidRPr="005F5239">
        <w:rPr>
          <w:rFonts w:ascii="Verdana" w:hAnsi="Verdana" w:cs="Arial"/>
          <w:b/>
          <w:bCs/>
          <w:sz w:val="20"/>
          <w:szCs w:val="20"/>
          <w:lang w:val="bg-BG"/>
        </w:rPr>
        <w:t>Обособена позиция 1</w:t>
      </w:r>
      <w:r w:rsidR="005F5239">
        <w:rPr>
          <w:rFonts w:ascii="Verdana" w:hAnsi="Verdana" w:cs="Arial"/>
          <w:bCs/>
          <w:sz w:val="20"/>
          <w:szCs w:val="20"/>
          <w:lang w:val="bg-BG"/>
        </w:rPr>
        <w:t xml:space="preserve"> </w:t>
      </w:r>
      <w:r w:rsidRPr="00E756A1">
        <w:rPr>
          <w:rFonts w:ascii="Verdana" w:hAnsi="Verdana" w:cs="Arial"/>
          <w:b/>
          <w:bCs/>
          <w:sz w:val="20"/>
          <w:szCs w:val="20"/>
          <w:lang w:val="bg-BG"/>
        </w:rPr>
        <w:t>Крайната оценка (КО)</w:t>
      </w:r>
      <w:r w:rsidRPr="00E756A1">
        <w:rPr>
          <w:rFonts w:ascii="Verdana" w:hAnsi="Verdana" w:cs="Arial"/>
          <w:bCs/>
          <w:sz w:val="20"/>
          <w:szCs w:val="20"/>
          <w:lang w:val="bg-BG"/>
        </w:rPr>
        <w:t xml:space="preserve"> се получава по формулата: КО = П1 + П2</w:t>
      </w:r>
      <w:r w:rsidR="005F5239">
        <w:rPr>
          <w:rFonts w:ascii="Verdana" w:hAnsi="Verdana" w:cs="Arial"/>
          <w:bCs/>
          <w:sz w:val="20"/>
          <w:szCs w:val="20"/>
          <w:lang w:val="bg-BG"/>
        </w:rPr>
        <w:t xml:space="preserve"> + П3</w:t>
      </w:r>
      <w:r w:rsidRPr="00E756A1">
        <w:rPr>
          <w:rFonts w:ascii="Verdana" w:hAnsi="Verdana" w:cs="Arial"/>
          <w:bCs/>
          <w:sz w:val="20"/>
          <w:szCs w:val="20"/>
          <w:lang w:val="bg-BG"/>
        </w:rPr>
        <w:t xml:space="preserve">. Участникът получил най-висока крайна оценка КО ще бъде класиран на първо място </w:t>
      </w:r>
      <w:r w:rsidR="005F5239">
        <w:rPr>
          <w:rFonts w:ascii="Verdana" w:hAnsi="Verdana" w:cs="Arial"/>
          <w:bCs/>
          <w:sz w:val="20"/>
          <w:szCs w:val="20"/>
          <w:lang w:val="bg-BG"/>
        </w:rPr>
        <w:t>за обособена позиция 1</w:t>
      </w:r>
      <w:r w:rsidRPr="00E756A1">
        <w:rPr>
          <w:rFonts w:ascii="Verdana" w:hAnsi="Verdana" w:cs="Arial"/>
          <w:bCs/>
          <w:sz w:val="20"/>
          <w:szCs w:val="20"/>
          <w:lang w:val="bg-BG"/>
        </w:rPr>
        <w:t>.</w:t>
      </w: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107AC515"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3E21F2">
        <w:rPr>
          <w:rFonts w:ascii="Verdana" w:hAnsi="Verdana" w:cs="Tahoma"/>
          <w:color w:val="000000"/>
          <w:sz w:val="20"/>
          <w:szCs w:val="20"/>
        </w:rPr>
        <w:t xml:space="preserve">актуални документи, </w:t>
      </w:r>
      <w:r w:rsidRPr="00CA3B5E">
        <w:rPr>
          <w:rFonts w:ascii="Verdana" w:hAnsi="Verdana" w:cs="Tahoma"/>
          <w:color w:val="000000"/>
          <w:sz w:val="20"/>
          <w:szCs w:val="20"/>
        </w:rPr>
        <w:t xml:space="preserve">удостоверяващи </w:t>
      </w:r>
      <w:r w:rsidRPr="00CA3B5E">
        <w:rPr>
          <w:rFonts w:ascii="Verdana" w:hAnsi="Verdana" w:cs="Tahoma"/>
          <w:b/>
          <w:color w:val="000000"/>
          <w:sz w:val="20"/>
          <w:szCs w:val="20"/>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CA3B5E">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122929">
        <w:rPr>
          <w:rFonts w:ascii="Verdana" w:hAnsi="Verdana" w:cs="Tahoma"/>
          <w:color w:val="000000"/>
          <w:sz w:val="20"/>
          <w:szCs w:val="20"/>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3E21F2" w:rsidRDefault="003E21F2" w:rsidP="003E21F2">
      <w:pPr>
        <w:ind w:firstLine="480"/>
        <w:jc w:val="both"/>
        <w:rPr>
          <w:rFonts w:ascii="Verdana" w:hAnsi="Verdana"/>
          <w:sz w:val="20"/>
          <w:szCs w:val="20"/>
        </w:rPr>
      </w:pPr>
      <w:r w:rsidRPr="003E21F2">
        <w:rPr>
          <w:rFonts w:ascii="Verdana" w:hAnsi="Verdana" w:cs="Tahoma"/>
          <w:i/>
          <w:iCs/>
          <w:color w:val="000000"/>
          <w:sz w:val="20"/>
          <w:szCs w:val="20"/>
          <w:lang w:val="bg-BG"/>
        </w:rPr>
        <w:t xml:space="preserve">- </w:t>
      </w:r>
      <w:r w:rsidRPr="003E21F2">
        <w:rPr>
          <w:rFonts w:ascii="Verdana" w:hAnsi="Verdana" w:cs="Tahoma"/>
          <w:color w:val="000000"/>
          <w:sz w:val="20"/>
          <w:szCs w:val="20"/>
        </w:rPr>
        <w:t xml:space="preserve">за обстоятелствата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свидетелство за съдимост; </w:t>
      </w:r>
    </w:p>
    <w:p w14:paraId="53629E12" w14:textId="10945B0B"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i/>
          <w:iCs/>
          <w:color w:val="000000"/>
          <w:sz w:val="20"/>
          <w:szCs w:val="20"/>
          <w:lang w:val="bg-BG"/>
        </w:rPr>
        <w:lastRenderedPageBreak/>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 удостоверение от органите по приходите и удостоверение от общината по седалището на възложителя и на участника; </w:t>
      </w:r>
    </w:p>
    <w:p w14:paraId="0956E86B" w14:textId="77777777" w:rsidR="003E21F2" w:rsidRDefault="003E21F2" w:rsidP="003E21F2">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3E21F2">
        <w:rPr>
          <w:rFonts w:ascii="Verdana" w:hAnsi="Verdana" w:cs="Tahoma"/>
          <w:color w:val="000000"/>
          <w:sz w:val="20"/>
          <w:szCs w:val="20"/>
        </w:rPr>
        <w:t xml:space="preserve"> за обстоятелството по чл.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1, т. 6 </w:t>
      </w:r>
      <w:r w:rsidRPr="003E21F2">
        <w:rPr>
          <w:rFonts w:ascii="Verdana" w:hAnsi="Verdana" w:cs="Tahoma"/>
          <w:color w:val="000000"/>
          <w:sz w:val="20"/>
          <w:szCs w:val="20"/>
          <w:lang w:val="bg-BG"/>
        </w:rPr>
        <w:t xml:space="preserve">ЗОП </w:t>
      </w:r>
      <w:r w:rsidRPr="003E21F2">
        <w:rPr>
          <w:rFonts w:ascii="Verdana" w:hAnsi="Verdana" w:cs="Tahoma"/>
          <w:color w:val="000000"/>
          <w:sz w:val="20"/>
          <w:szCs w:val="20"/>
        </w:rPr>
        <w:t xml:space="preserve">- удостоверение от органите на Изпълнителна агенция „Главна инспекция по труда";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 xml:space="preserve">Когато в удостоверението по </w:t>
      </w:r>
      <w:r w:rsidR="00E42F28">
        <w:rPr>
          <w:rFonts w:ascii="Verdana" w:hAnsi="Verdana" w:cs="Tahoma"/>
          <w:color w:val="000000"/>
          <w:sz w:val="20"/>
          <w:szCs w:val="20"/>
          <w:lang w:val="bg-BG"/>
        </w:rPr>
        <w:t>чл.</w:t>
      </w:r>
      <w:proofErr w:type="gramEnd"/>
      <w:r w:rsidR="00E42F28">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 т. 3</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xml:space="preserve"> се съдържа информация за влязло в сила наказателно постановление или съдебно решение за нарушение по чл.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54, ал.</w:t>
      </w:r>
      <w:proofErr w:type="gramEnd"/>
      <w:r w:rsidRPr="003E21F2">
        <w:rPr>
          <w:rFonts w:ascii="Verdana" w:hAnsi="Verdana" w:cs="Tahoma"/>
          <w:color w:val="000000"/>
          <w:sz w:val="20"/>
          <w:szCs w:val="20"/>
        </w:rPr>
        <w:t xml:space="preserve"> </w:t>
      </w:r>
      <w:proofErr w:type="gramStart"/>
      <w:r w:rsidRPr="003E21F2">
        <w:rPr>
          <w:rFonts w:ascii="Verdana" w:hAnsi="Verdana" w:cs="Tahoma"/>
          <w:color w:val="000000"/>
          <w:sz w:val="20"/>
          <w:szCs w:val="20"/>
        </w:rPr>
        <w:t>1, т. 6</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участникът представя декларация, че нарушението не е извършено при изпълнение на договор за обществена поръчка.</w:t>
      </w:r>
      <w:proofErr w:type="gramEnd"/>
      <w:r w:rsidRPr="003E21F2">
        <w:rPr>
          <w:rFonts w:ascii="Verdana" w:hAnsi="Verdana" w:cs="Tahoma"/>
          <w:color w:val="000000"/>
          <w:sz w:val="20"/>
          <w:szCs w:val="20"/>
        </w:rPr>
        <w:t xml:space="preserve"> </w:t>
      </w:r>
    </w:p>
    <w:p w14:paraId="0D891488" w14:textId="77777777" w:rsidR="003E21F2" w:rsidRPr="003E21F2" w:rsidRDefault="003E21F2" w:rsidP="003E21F2">
      <w:pPr>
        <w:ind w:firstLine="480"/>
        <w:jc w:val="both"/>
        <w:rPr>
          <w:rFonts w:ascii="Verdana" w:hAnsi="Verdana" w:cs="Tahoma"/>
          <w:color w:val="000000"/>
          <w:sz w:val="20"/>
          <w:szCs w:val="20"/>
          <w:lang w:val="bg-BG"/>
        </w:rPr>
      </w:pPr>
      <w:proofErr w:type="gramStart"/>
      <w:r w:rsidRPr="003E21F2">
        <w:rPr>
          <w:rFonts w:ascii="Verdana" w:hAnsi="Verdana" w:cs="Tahoma"/>
          <w:color w:val="000000"/>
          <w:sz w:val="20"/>
          <w:szCs w:val="20"/>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чл.</w:t>
      </w:r>
      <w:proofErr w:type="gramEnd"/>
      <w:r w:rsidRPr="003E21F2">
        <w:rPr>
          <w:rFonts w:ascii="Verdana" w:hAnsi="Verdana" w:cs="Tahoma"/>
          <w:color w:val="000000"/>
          <w:sz w:val="20"/>
          <w:szCs w:val="20"/>
          <w:lang w:val="bg-BG"/>
        </w:rPr>
        <w:t xml:space="preserve"> 58, </w:t>
      </w:r>
      <w:r w:rsidRPr="003E21F2">
        <w:rPr>
          <w:rFonts w:ascii="Verdana" w:hAnsi="Verdana" w:cs="Tahoma"/>
          <w:color w:val="000000"/>
          <w:sz w:val="20"/>
          <w:szCs w:val="20"/>
        </w:rPr>
        <w:t xml:space="preserve">ал. </w:t>
      </w:r>
      <w:proofErr w:type="gramStart"/>
      <w:r w:rsidRPr="003E21F2">
        <w:rPr>
          <w:rFonts w:ascii="Verdana" w:hAnsi="Verdana" w:cs="Tahoma"/>
          <w:color w:val="000000"/>
          <w:sz w:val="20"/>
          <w:szCs w:val="20"/>
        </w:rPr>
        <w:t>1</w:t>
      </w:r>
      <w:r w:rsidRPr="003E21F2">
        <w:rPr>
          <w:rFonts w:ascii="Verdana" w:hAnsi="Verdana" w:cs="Tahoma"/>
          <w:color w:val="000000"/>
          <w:sz w:val="20"/>
          <w:szCs w:val="20"/>
          <w:lang w:val="bg-BG"/>
        </w:rPr>
        <w:t xml:space="preserve"> ЗОП</w:t>
      </w:r>
      <w:r w:rsidRPr="003E21F2">
        <w:rPr>
          <w:rFonts w:ascii="Verdana" w:hAnsi="Verdana" w:cs="Tahoma"/>
          <w:color w:val="000000"/>
          <w:sz w:val="20"/>
          <w:szCs w:val="20"/>
        </w:rPr>
        <w:t>, издаден от компетентен орган, съгласно законодателството на държавата, в която участникът е установен.</w:t>
      </w:r>
      <w:proofErr w:type="gramEnd"/>
      <w:r w:rsidRPr="003E21F2">
        <w:rPr>
          <w:rFonts w:ascii="Verdana" w:hAnsi="Verdana" w:cs="Tahoma"/>
          <w:color w:val="000000"/>
          <w:sz w:val="20"/>
          <w:szCs w:val="20"/>
        </w:rPr>
        <w:t xml:space="preserve"> </w:t>
      </w:r>
    </w:p>
    <w:p w14:paraId="5EE552D0" w14:textId="77777777" w:rsidR="003E21F2" w:rsidRPr="003E21F2" w:rsidRDefault="003E21F2" w:rsidP="003E21F2">
      <w:pPr>
        <w:ind w:firstLine="480"/>
        <w:jc w:val="both"/>
        <w:rPr>
          <w:rFonts w:ascii="Verdana" w:hAnsi="Verdana" w:cs="Tahoma"/>
          <w:color w:val="000000"/>
          <w:sz w:val="20"/>
          <w:szCs w:val="20"/>
        </w:rPr>
      </w:pPr>
      <w:r w:rsidRPr="003E21F2">
        <w:rPr>
          <w:rFonts w:ascii="Verdana" w:hAnsi="Verdana" w:cs="Tahoma"/>
          <w:color w:val="000000"/>
          <w:sz w:val="20"/>
          <w:szCs w:val="20"/>
          <w:lang w:val="bg-BG"/>
        </w:rPr>
        <w:t>К</w:t>
      </w:r>
      <w:r w:rsidRPr="003E21F2">
        <w:rPr>
          <w:rFonts w:ascii="Verdana" w:hAnsi="Verdana" w:cs="Tahoma"/>
          <w:color w:val="000000"/>
          <w:sz w:val="20"/>
          <w:szCs w:val="20"/>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3E21F2" w:rsidRDefault="003E21F2" w:rsidP="003E21F2">
      <w:pPr>
        <w:ind w:firstLine="480"/>
        <w:jc w:val="both"/>
        <w:rPr>
          <w:rFonts w:ascii="Verdana" w:hAnsi="Verdana" w:cs="Tahoma"/>
          <w:color w:val="000000"/>
          <w:sz w:val="20"/>
          <w:szCs w:val="20"/>
        </w:rPr>
      </w:pPr>
      <w:proofErr w:type="gramStart"/>
      <w:r w:rsidRPr="003E21F2">
        <w:rPr>
          <w:rFonts w:ascii="Verdana" w:hAnsi="Verdana" w:cs="Tahoma"/>
          <w:color w:val="000000"/>
          <w:sz w:val="20"/>
          <w:szCs w:val="20"/>
        </w:rPr>
        <w:t>Когато декларацията няма правно значение, участникът представя официално заявление, направено пред компетентен орган в съответната държава.</w:t>
      </w:r>
      <w:proofErr w:type="gramEnd"/>
      <w:r w:rsidRPr="003E21F2">
        <w:rPr>
          <w:rFonts w:ascii="Verdana" w:hAnsi="Verdana" w:cs="Tahoma"/>
          <w:color w:val="000000"/>
          <w:sz w:val="20"/>
          <w:szCs w:val="20"/>
        </w:rPr>
        <w:t xml:space="preserve"> </w:t>
      </w:r>
    </w:p>
    <w:p w14:paraId="00DCAF2E" w14:textId="5EABD6D0" w:rsidR="003E21F2" w:rsidRPr="003E21F2"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5A06EB">
        <w:rPr>
          <w:rFonts w:ascii="Verdana" w:hAnsi="Verdana" w:cs="Tahoma"/>
          <w:color w:val="000000"/>
          <w:sz w:val="20"/>
          <w:szCs w:val="20"/>
        </w:rPr>
        <w:t>актуални документи</w:t>
      </w:r>
      <w:r w:rsidRPr="005A06EB">
        <w:rPr>
          <w:rFonts w:ascii="Verdana" w:hAnsi="Verdana" w:cs="Tahoma"/>
          <w:color w:val="000000"/>
          <w:sz w:val="20"/>
          <w:szCs w:val="20"/>
          <w:lang w:val="bg-BG"/>
        </w:rPr>
        <w:t xml:space="preserve">, </w:t>
      </w:r>
      <w:r w:rsidRPr="005A06EB">
        <w:rPr>
          <w:rFonts w:ascii="Verdana" w:hAnsi="Verdana" w:cs="Tahoma"/>
          <w:b/>
          <w:color w:val="000000"/>
          <w:sz w:val="20"/>
          <w:szCs w:val="20"/>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122929">
        <w:rPr>
          <w:rFonts w:ascii="Verdana" w:hAnsi="Verdana" w:cs="Tahoma"/>
          <w:color w:val="000000"/>
          <w:sz w:val="20"/>
          <w:szCs w:val="20"/>
        </w:rPr>
        <w:t xml:space="preserve"> обстоятелства</w:t>
      </w:r>
      <w:r w:rsidRPr="00122929">
        <w:rPr>
          <w:rFonts w:ascii="Verdana" w:hAnsi="Verdana" w:cs="Tahoma"/>
          <w:color w:val="000000"/>
          <w:sz w:val="20"/>
          <w:szCs w:val="20"/>
          <w:lang w:val="bg-BG"/>
        </w:rPr>
        <w:t>, които</w:t>
      </w:r>
      <w:r w:rsidRPr="005A06EB">
        <w:rPr>
          <w:rFonts w:ascii="Verdana" w:hAnsi="Verdana" w:cs="Tahoma"/>
          <w:color w:val="000000"/>
          <w:sz w:val="20"/>
          <w:szCs w:val="20"/>
        </w:rPr>
        <w:t xml:space="preserve"> са достъпни чрез публичен безплатен регистър или информацията или</w:t>
      </w:r>
      <w:r w:rsidRPr="003E21F2">
        <w:rPr>
          <w:rFonts w:ascii="Verdana" w:hAnsi="Verdana" w:cs="Tahoma"/>
          <w:color w:val="000000"/>
          <w:sz w:val="20"/>
          <w:szCs w:val="20"/>
        </w:rPr>
        <w:t xml:space="preserve"> достъпът до нея се предоставя от компетентния орган на възложителя по служебен път</w:t>
      </w:r>
      <w:r w:rsidR="007B525C">
        <w:rPr>
          <w:rFonts w:ascii="Verdana" w:hAnsi="Verdana" w:cs="Tahoma"/>
          <w:color w:val="FF0000"/>
          <w:sz w:val="20"/>
          <w:szCs w:val="20"/>
          <w:lang w:val="bg-BG"/>
        </w:rPr>
        <w:t>.</w:t>
      </w:r>
    </w:p>
    <w:p w14:paraId="429CA32A" w14:textId="31D28625" w:rsidR="00064E52" w:rsidRDefault="00064E52" w:rsidP="009F6E0D">
      <w:pPr>
        <w:pStyle w:val="ListParagraph"/>
        <w:numPr>
          <w:ilvl w:val="2"/>
          <w:numId w:val="13"/>
        </w:numPr>
        <w:jc w:val="both"/>
        <w:rPr>
          <w:rFonts w:ascii="Verdana" w:eastAsiaTheme="minorHAnsi" w:hAnsi="Verdana" w:cs="TimesNewRomanPSMT"/>
          <w:sz w:val="20"/>
          <w:szCs w:val="20"/>
          <w:lang w:val="bg-BG"/>
        </w:rPr>
      </w:pPr>
      <w:r w:rsidRPr="00064E52">
        <w:rPr>
          <w:rFonts w:ascii="Verdana" w:eastAsiaTheme="minorHAnsi" w:hAnsi="Verdana" w:cs="TimesNewRomanPSMT"/>
          <w:sz w:val="20"/>
          <w:szCs w:val="20"/>
          <w:lang w:val="bg-BG"/>
        </w:rPr>
        <w:t>за доказване на поставените изисквания за технически и професионални способности участникът представя:</w:t>
      </w:r>
    </w:p>
    <w:p w14:paraId="3E8F4B14" w14:textId="77777777" w:rsidR="0088169F" w:rsidRDefault="0088169F" w:rsidP="00882988">
      <w:pPr>
        <w:pStyle w:val="ListParagraph"/>
        <w:ind w:left="1571"/>
        <w:jc w:val="both"/>
        <w:rPr>
          <w:rFonts w:ascii="Verdana" w:eastAsiaTheme="minorHAnsi" w:hAnsi="Verdana" w:cs="TimesNewRomanPSMT"/>
          <w:sz w:val="20"/>
          <w:szCs w:val="20"/>
          <w:lang w:val="bg-BG"/>
        </w:rPr>
      </w:pPr>
    </w:p>
    <w:p w14:paraId="3E676108" w14:textId="723F168D" w:rsidR="003716BE" w:rsidRDefault="003716BE" w:rsidP="001F7CF9">
      <w:pPr>
        <w:pStyle w:val="ListParagraph"/>
        <w:ind w:left="1985"/>
        <w:jc w:val="both"/>
        <w:rPr>
          <w:rFonts w:ascii="Verdana" w:eastAsiaTheme="minorHAnsi" w:hAnsi="Verdana" w:cs="TimesNewRomanPSMT"/>
          <w:sz w:val="20"/>
          <w:szCs w:val="20"/>
          <w:lang w:val="bg-BG"/>
        </w:rPr>
      </w:pP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P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0FE85454" w14:textId="31815D20"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lastRenderedPageBreak/>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B9B15BD" w14:textId="7A107241" w:rsidR="002F36EE" w:rsidRPr="002F36EE" w:rsidRDefault="002F36EE" w:rsidP="002F36EE">
      <w:pPr>
        <w:keepLines/>
        <w:spacing w:after="240"/>
        <w:jc w:val="center"/>
        <w:rPr>
          <w:rFonts w:ascii="Verdana" w:hAnsi="Verdana"/>
          <w:b/>
          <w:bCs/>
          <w:sz w:val="20"/>
          <w:szCs w:val="20"/>
          <w:lang w:val="bg-BG"/>
        </w:rPr>
      </w:pPr>
      <w:r w:rsidRPr="002F36EE">
        <w:rPr>
          <w:rFonts w:ascii="Verdana" w:hAnsi="Verdana"/>
          <w:b/>
          <w:bCs/>
          <w:sz w:val="20"/>
          <w:szCs w:val="20"/>
          <w:lang w:val="bg-BG"/>
        </w:rPr>
        <w:t>„</w:t>
      </w:r>
      <w:r w:rsidR="006132EF">
        <w:rPr>
          <w:rFonts w:ascii="Verdana" w:hAnsi="Verdana"/>
          <w:b/>
          <w:sz w:val="20"/>
          <w:szCs w:val="20"/>
          <w:lang w:val="bg-BG"/>
        </w:rPr>
        <w:t>Доставка и поддръжка на нови лекотоварни автомобили</w:t>
      </w:r>
      <w:r w:rsidRPr="002F36EE">
        <w:rPr>
          <w:rFonts w:ascii="Verdana" w:hAnsi="Verdana"/>
          <w:b/>
          <w:bCs/>
          <w:sz w:val="20"/>
          <w:szCs w:val="20"/>
          <w:lang w:val="bg-BG"/>
        </w:rPr>
        <w:t>“</w:t>
      </w:r>
    </w:p>
    <w:p w14:paraId="479DCABA" w14:textId="77777777" w:rsidR="002F36EE" w:rsidRPr="00AD7F59" w:rsidRDefault="002F36EE" w:rsidP="002F36EE">
      <w:pPr>
        <w:spacing w:after="240"/>
        <w:jc w:val="center"/>
        <w:rPr>
          <w:rFonts w:ascii="Verdana" w:hAnsi="Verdana"/>
          <w:bCs/>
          <w:sz w:val="20"/>
          <w:szCs w:val="20"/>
          <w:lang w:val="bg-BG"/>
        </w:rPr>
      </w:pPr>
      <w:r w:rsidRPr="00AD7F59">
        <w:rPr>
          <w:rFonts w:ascii="Verdana" w:hAnsi="Verdana"/>
          <w:bCs/>
          <w:sz w:val="20"/>
          <w:szCs w:val="20"/>
          <w:lang w:val="bg-BG"/>
        </w:rPr>
        <w:t>За обособена позиция …………………</w:t>
      </w:r>
    </w:p>
    <w:p w14:paraId="6082FCDC"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t xml:space="preserve">.............. </w:t>
      </w:r>
    </w:p>
    <w:p w14:paraId="4881DEF3" w14:textId="46783C9C"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6132EF">
        <w:rPr>
          <w:rFonts w:ascii="Verdana" w:hAnsi="Verdana"/>
          <w:b/>
          <w:bCs/>
          <w:sz w:val="20"/>
          <w:szCs w:val="20"/>
          <w:lang w:val="bg-BG"/>
        </w:rPr>
        <w:t>ТТ001631</w:t>
      </w:r>
      <w:r w:rsidR="00FA4917">
        <w:rPr>
          <w:rFonts w:ascii="Verdana" w:hAnsi="Verdana"/>
          <w:b/>
          <w:bCs/>
          <w:sz w:val="20"/>
          <w:szCs w:val="20"/>
          <w:lang w:val="bg-BG"/>
        </w:rPr>
        <w:t xml:space="preserve"> </w:t>
      </w:r>
      <w:r w:rsidR="00856D47" w:rsidRPr="00856D47">
        <w:rPr>
          <w:rFonts w:ascii="Verdana" w:hAnsi="Verdana"/>
          <w:b/>
          <w:bCs/>
          <w:sz w:val="20"/>
          <w:szCs w:val="20"/>
          <w:lang w:val="bg-BG"/>
        </w:rPr>
        <w:t>„</w:t>
      </w:r>
      <w:r w:rsidR="006132EF">
        <w:rPr>
          <w:rFonts w:ascii="Verdana" w:hAnsi="Verdana"/>
          <w:b/>
          <w:sz w:val="20"/>
          <w:szCs w:val="20"/>
          <w:lang w:val="bg-BG"/>
        </w:rPr>
        <w:t>Доставка и поддръжка на нови лекотоварни автомобили</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4F32C014"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8A295D">
        <w:rPr>
          <w:rFonts w:ascii="Verdana" w:hAnsi="Verdana"/>
          <w:sz w:val="20"/>
          <w:szCs w:val="20"/>
          <w:lang w:val="bg-BG"/>
        </w:rPr>
        <w:t>Арно Валто Де Мулиак</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33CF41FB"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137ED2">
        <w:rPr>
          <w:rFonts w:ascii="Verdana" w:hAnsi="Verdana"/>
          <w:b/>
          <w:sz w:val="20"/>
          <w:szCs w:val="20"/>
          <w:lang w:val="bg-BG"/>
        </w:rPr>
        <w:t>Доставчик</w:t>
      </w:r>
      <w:r w:rsidRPr="00815B8B">
        <w:rPr>
          <w:rFonts w:ascii="Verdana" w:hAnsi="Verdana"/>
          <w:b/>
          <w:sz w:val="20"/>
          <w:szCs w:val="20"/>
          <w:lang w:val="bg-BG"/>
        </w:rPr>
        <w:t>.</w:t>
      </w:r>
    </w:p>
    <w:p w14:paraId="346FF8D9" w14:textId="1576C773"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xml:space="preserve">, предмет на обществената поръчка за: </w:t>
      </w:r>
      <w:r w:rsidR="00856D47" w:rsidRPr="00E659A8">
        <w:rPr>
          <w:rFonts w:ascii="Verdana" w:hAnsi="Verdana"/>
          <w:b/>
          <w:sz w:val="20"/>
          <w:szCs w:val="20"/>
          <w:lang w:val="bg-BG"/>
        </w:rPr>
        <w:t>„</w:t>
      </w:r>
      <w:r w:rsidR="006132EF" w:rsidRPr="006132EF">
        <w:rPr>
          <w:rFonts w:ascii="Verdana" w:hAnsi="Verdana"/>
          <w:b/>
          <w:sz w:val="20"/>
          <w:szCs w:val="20"/>
          <w:lang w:val="bg-BG"/>
        </w:rPr>
        <w:t>Доставка и поддръжка на нови лекотоварни автомобили</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6132EF">
        <w:rPr>
          <w:rFonts w:ascii="Verdana" w:hAnsi="Verdana"/>
          <w:b/>
          <w:bCs/>
          <w:sz w:val="20"/>
          <w:szCs w:val="20"/>
          <w:lang w:val="bg-BG"/>
        </w:rPr>
        <w:t>ТТ001631</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F70A8C">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220D4E63"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F70A8C">
        <w:rPr>
          <w:rFonts w:ascii="Verdana" w:hAnsi="Verdana"/>
          <w:b/>
          <w:sz w:val="20"/>
          <w:szCs w:val="20"/>
          <w:lang w:val="bg-BG"/>
        </w:rPr>
        <w:t>Доставчикът</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13EAFDE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391BE47B" w14:textId="77777777"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7E1920CA"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250BEAFB"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554273ED" w14:textId="77777777"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716635A5" w14:textId="3910E5B3" w:rsidR="00815B8B" w:rsidRPr="00815B8B" w:rsidRDefault="00815B8B" w:rsidP="00E7489D">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sidR="00C63E07">
        <w:rPr>
          <w:rFonts w:ascii="Verdana" w:hAnsi="Verdana"/>
          <w:sz w:val="20"/>
          <w:szCs w:val="20"/>
          <w:lang w:val="bg-BG"/>
        </w:rPr>
        <w:t>доставка</w:t>
      </w:r>
      <w:r w:rsidRPr="00815B8B">
        <w:rPr>
          <w:rFonts w:ascii="Verdana" w:hAnsi="Verdana"/>
          <w:sz w:val="20"/>
          <w:szCs w:val="20"/>
          <w:lang w:val="bg-BG"/>
        </w:rPr>
        <w:t>;</w:t>
      </w:r>
    </w:p>
    <w:p w14:paraId="7924E004" w14:textId="05DAE35A" w:rsidR="00815B8B" w:rsidRPr="00815B8B" w:rsidRDefault="002F3A33"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Изпълнителят</w:t>
      </w:r>
      <w:r w:rsidR="00815B8B" w:rsidRPr="00815B8B">
        <w:rPr>
          <w:rFonts w:ascii="Verdana" w:hAnsi="Verdana"/>
          <w:sz w:val="20"/>
          <w:szCs w:val="20"/>
          <w:lang w:val="bg-BG"/>
        </w:rPr>
        <w:t xml:space="preserve"> приема и се задължава да извършва </w:t>
      </w:r>
      <w:r w:rsidR="00C63E07">
        <w:rPr>
          <w:rFonts w:ascii="Verdana" w:hAnsi="Verdana"/>
          <w:sz w:val="20"/>
          <w:szCs w:val="20"/>
          <w:lang w:val="bg-BG"/>
        </w:rPr>
        <w:t>доставките</w:t>
      </w:r>
      <w:r w:rsidR="00815B8B" w:rsidRPr="00815B8B">
        <w:rPr>
          <w:rFonts w:ascii="Verdana" w:hAnsi="Verdana"/>
          <w:sz w:val="20"/>
          <w:szCs w:val="20"/>
          <w:lang w:val="bg-BG"/>
        </w:rPr>
        <w:t xml:space="preserve">, предмет на настоящия Договор, в </w:t>
      </w:r>
      <w:r w:rsidR="00C63E07">
        <w:rPr>
          <w:rFonts w:ascii="Verdana" w:hAnsi="Verdana"/>
          <w:sz w:val="20"/>
          <w:szCs w:val="20"/>
          <w:lang w:val="bg-BG"/>
        </w:rPr>
        <w:t>съответствие с изискванията на д</w:t>
      </w:r>
      <w:r w:rsidR="00815B8B" w:rsidRPr="00815B8B">
        <w:rPr>
          <w:rFonts w:ascii="Verdana" w:hAnsi="Verdana"/>
          <w:sz w:val="20"/>
          <w:szCs w:val="20"/>
          <w:lang w:val="bg-BG"/>
        </w:rPr>
        <w:t>оговора.</w:t>
      </w:r>
    </w:p>
    <w:p w14:paraId="16B2FB02" w14:textId="1AC2A98D" w:rsidR="00815B8B" w:rsidRPr="00815B8B" w:rsidRDefault="00815B8B" w:rsidP="000E6374">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съответствие с качеството на извършваните </w:t>
      </w:r>
      <w:r w:rsidR="000E6374">
        <w:rPr>
          <w:rFonts w:ascii="Verdana" w:hAnsi="Verdana"/>
          <w:sz w:val="20"/>
          <w:szCs w:val="20"/>
          <w:lang w:val="bg-BG"/>
        </w:rPr>
        <w:t>доставки</w:t>
      </w:r>
      <w:r w:rsidRPr="00815B8B">
        <w:rPr>
          <w:rFonts w:ascii="Verdana" w:hAnsi="Verdana"/>
          <w:sz w:val="20"/>
          <w:szCs w:val="20"/>
          <w:lang w:val="bg-BG"/>
        </w:rPr>
        <w:t xml:space="preserve">, Възложителят се задължава да заплаща на </w:t>
      </w:r>
      <w:r w:rsidR="00F70A8C">
        <w:rPr>
          <w:rFonts w:ascii="Verdana" w:hAnsi="Verdana"/>
          <w:sz w:val="20"/>
          <w:szCs w:val="20"/>
          <w:lang w:val="bg-BG"/>
        </w:rPr>
        <w:t xml:space="preserve"> Доставчика</w:t>
      </w:r>
      <w:r w:rsidR="000161C5">
        <w:rPr>
          <w:rFonts w:ascii="Verdana" w:hAnsi="Verdana"/>
          <w:sz w:val="20"/>
          <w:szCs w:val="20"/>
          <w:lang w:val="bg-BG"/>
        </w:rPr>
        <w:t>,</w:t>
      </w:r>
      <w:r w:rsidRPr="00815B8B">
        <w:rPr>
          <w:rFonts w:ascii="Verdana" w:hAnsi="Verdana"/>
          <w:sz w:val="20"/>
          <w:szCs w:val="20"/>
          <w:lang w:val="bg-BG"/>
        </w:rPr>
        <w:t xml:space="preserve"> съгласно единичните цени по Договора, вписани </w:t>
      </w:r>
      <w:r w:rsidRPr="00CF58CB">
        <w:rPr>
          <w:rFonts w:ascii="Verdana" w:hAnsi="Verdana"/>
          <w:sz w:val="20"/>
          <w:szCs w:val="20"/>
          <w:lang w:val="bg-BG"/>
        </w:rPr>
        <w:t xml:space="preserve">в </w:t>
      </w:r>
      <w:r w:rsidR="000E6374">
        <w:rPr>
          <w:rFonts w:ascii="Verdana" w:hAnsi="Verdana"/>
          <w:sz w:val="20"/>
          <w:szCs w:val="20"/>
          <w:lang w:val="bg-BG"/>
        </w:rPr>
        <w:t>Ценов</w:t>
      </w:r>
      <w:r w:rsidR="00320191">
        <w:rPr>
          <w:rFonts w:ascii="Verdana" w:hAnsi="Verdana"/>
          <w:sz w:val="20"/>
          <w:szCs w:val="20"/>
          <w:lang w:val="bg-BG"/>
        </w:rPr>
        <w:t>ите</w:t>
      </w:r>
      <w:r w:rsidR="000E6374">
        <w:rPr>
          <w:rFonts w:ascii="Verdana" w:hAnsi="Verdana"/>
          <w:sz w:val="20"/>
          <w:szCs w:val="20"/>
          <w:lang w:val="bg-BG"/>
        </w:rPr>
        <w:t xml:space="preserve"> таблиц</w:t>
      </w:r>
      <w:r w:rsidR="00320191">
        <w:rPr>
          <w:rFonts w:ascii="Verdana" w:hAnsi="Verdana"/>
          <w:sz w:val="20"/>
          <w:szCs w:val="20"/>
          <w:lang w:val="bg-BG"/>
        </w:rPr>
        <w:t>и</w:t>
      </w:r>
      <w:r w:rsidR="000E6374" w:rsidRPr="000E6374">
        <w:rPr>
          <w:rFonts w:ascii="Verdana" w:hAnsi="Verdana"/>
          <w:sz w:val="20"/>
          <w:szCs w:val="20"/>
          <w:lang w:val="bg-BG"/>
        </w:rPr>
        <w:t xml:space="preserve"> за съответната обособена позиция</w:t>
      </w:r>
      <w:r w:rsidR="00486889">
        <w:rPr>
          <w:rFonts w:ascii="Verdana" w:hAnsi="Verdana"/>
          <w:sz w:val="20"/>
          <w:szCs w:val="20"/>
          <w:lang w:val="bg-BG"/>
        </w:rPr>
        <w:t>,</w:t>
      </w:r>
      <w:r w:rsidR="000E6374">
        <w:rPr>
          <w:rFonts w:ascii="Verdana" w:hAnsi="Verdana"/>
          <w:sz w:val="20"/>
          <w:szCs w:val="20"/>
          <w:lang w:val="bg-BG"/>
        </w:rPr>
        <w:t xml:space="preserve"> </w:t>
      </w:r>
      <w:r w:rsidRPr="00CF58CB">
        <w:rPr>
          <w:rFonts w:ascii="Verdana" w:hAnsi="Verdana"/>
          <w:sz w:val="20"/>
          <w:szCs w:val="20"/>
          <w:lang w:val="bg-BG"/>
        </w:rPr>
        <w:t>към настоящия Договор, по времето и начина, посочени в Раздел Б: Цени и</w:t>
      </w:r>
      <w:r w:rsidRPr="00815B8B">
        <w:rPr>
          <w:rFonts w:ascii="Verdana" w:hAnsi="Verdana"/>
          <w:sz w:val="20"/>
          <w:szCs w:val="20"/>
          <w:lang w:val="bg-BG"/>
        </w:rPr>
        <w:t xml:space="preserve"> данни и в Раздел Г: Общи условия на договора.</w:t>
      </w:r>
    </w:p>
    <w:p w14:paraId="11219E35" w14:textId="190DA680" w:rsidR="00403B3C" w:rsidRPr="00403B3C" w:rsidRDefault="00403B3C" w:rsidP="00403B3C">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t>До</w:t>
      </w:r>
      <w:r>
        <w:rPr>
          <w:rFonts w:ascii="Verdana" w:hAnsi="Verdana"/>
          <w:sz w:val="20"/>
          <w:szCs w:val="20"/>
          <w:lang w:val="bg-BG"/>
        </w:rPr>
        <w:t xml:space="preserve">говорът се сключва за срок от </w:t>
      </w:r>
      <w:r w:rsidR="00A91EFD">
        <w:rPr>
          <w:rFonts w:ascii="Verdana" w:hAnsi="Verdana"/>
          <w:sz w:val="20"/>
          <w:szCs w:val="20"/>
          <w:lang w:val="bg-BG"/>
        </w:rPr>
        <w:t>6</w:t>
      </w:r>
      <w:r w:rsidR="00C0503F">
        <w:rPr>
          <w:rFonts w:ascii="Verdana" w:hAnsi="Verdana"/>
          <w:sz w:val="20"/>
          <w:szCs w:val="20"/>
          <w:lang w:val="bg-BG"/>
        </w:rPr>
        <w:t>3</w:t>
      </w:r>
      <w:r w:rsidR="00A91EFD">
        <w:rPr>
          <w:rFonts w:ascii="Verdana" w:hAnsi="Verdana"/>
          <w:sz w:val="20"/>
          <w:szCs w:val="20"/>
          <w:lang w:val="bg-BG"/>
        </w:rPr>
        <w:t xml:space="preserve"> (шестдесет</w:t>
      </w:r>
      <w:r w:rsidR="00C0503F">
        <w:rPr>
          <w:rFonts w:ascii="Verdana" w:hAnsi="Verdana"/>
          <w:sz w:val="20"/>
          <w:szCs w:val="20"/>
          <w:lang w:val="bg-BG"/>
        </w:rPr>
        <w:t xml:space="preserve"> и три</w:t>
      </w:r>
      <w:r w:rsidRPr="00403B3C">
        <w:rPr>
          <w:rFonts w:ascii="Verdana" w:hAnsi="Verdana"/>
          <w:sz w:val="20"/>
          <w:szCs w:val="20"/>
          <w:lang w:val="bg-BG"/>
        </w:rPr>
        <w:t>) месеца</w:t>
      </w:r>
      <w:r w:rsidR="004C227C">
        <w:rPr>
          <w:rFonts w:ascii="Verdana" w:hAnsi="Verdana"/>
          <w:sz w:val="20"/>
          <w:szCs w:val="20"/>
          <w:lang w:val="bg-BG"/>
        </w:rPr>
        <w:t>, считано от датата на подписването му</w:t>
      </w:r>
      <w:r w:rsidR="00E07DE1">
        <w:rPr>
          <w:rFonts w:ascii="Verdana" w:hAnsi="Verdana"/>
          <w:sz w:val="20"/>
          <w:szCs w:val="20"/>
          <w:lang w:val="bg-BG"/>
        </w:rPr>
        <w:t>, от която дата влиза в сила</w:t>
      </w:r>
      <w:r w:rsidRPr="00403B3C">
        <w:rPr>
          <w:rFonts w:ascii="Verdana" w:hAnsi="Verdana"/>
          <w:sz w:val="20"/>
          <w:szCs w:val="20"/>
          <w:lang w:val="bg-BG"/>
        </w:rPr>
        <w:t xml:space="preserve">. </w:t>
      </w:r>
    </w:p>
    <w:p w14:paraId="2403E291" w14:textId="72FF8AC6" w:rsidR="00302BFF" w:rsidRPr="00807415" w:rsidRDefault="00693546" w:rsidP="00807415">
      <w:pPr>
        <w:pStyle w:val="ListParagraph"/>
        <w:ind w:left="450"/>
        <w:jc w:val="both"/>
        <w:rPr>
          <w:rFonts w:ascii="Verdana" w:hAnsi="Verdana"/>
          <w:sz w:val="20"/>
          <w:szCs w:val="20"/>
          <w:lang w:val="bg-BG"/>
        </w:rPr>
      </w:pPr>
      <w:r w:rsidRPr="00693546">
        <w:rPr>
          <w:rFonts w:ascii="Verdana" w:hAnsi="Verdana"/>
          <w:sz w:val="20"/>
          <w:szCs w:val="20"/>
          <w:lang w:val="bg-BG"/>
        </w:rPr>
        <w:t xml:space="preserve">Максималната стойност на договора, която няма да бъде надвишавана ще бъде в размер на ................................... лв. без ДДС за обособена </w:t>
      </w:r>
      <w:r w:rsidRPr="00693546">
        <w:rPr>
          <w:rFonts w:ascii="Verdana" w:hAnsi="Verdana"/>
          <w:sz w:val="20"/>
          <w:szCs w:val="20"/>
          <w:lang w:val="bg-BG"/>
        </w:rPr>
        <w:lastRenderedPageBreak/>
        <w:t>позиция…………………… Максималаната стойност на договора включва следното:  стойността за доставката/ите на стоката/те, предмет на договора, която е в размер на …………………….лв. без ДДС и стойността на сервизните обслужвания за срока на договора, която е в размер на ……………………….лв. без ДДС. Стойността за доставката/ите на стоката/те, предмет на договора  се  формира от доставната предложена цена  на стоките предложени от участника в Таблица „Ценово предложение“ - клетка „Доставна цена лв без ДДС(А)“ - умножена по прогнозното количество за съответната обособена позиция.  Стойността на сервизните обслужвания за срока на договора се формира от</w:t>
      </w:r>
      <w:r w:rsidR="00302BFF">
        <w:rPr>
          <w:rFonts w:ascii="Verdana" w:hAnsi="Verdana"/>
          <w:sz w:val="20"/>
          <w:szCs w:val="20"/>
          <w:lang w:val="bg-BG"/>
        </w:rPr>
        <w:t>:</w:t>
      </w:r>
      <w:r w:rsidRPr="00807415">
        <w:rPr>
          <w:rFonts w:ascii="Verdana" w:hAnsi="Verdana"/>
          <w:sz w:val="20"/>
          <w:szCs w:val="20"/>
          <w:lang w:val="bg-BG"/>
        </w:rPr>
        <w:t xml:space="preserve"> </w:t>
      </w:r>
      <w:r w:rsidR="009F5113" w:rsidRPr="00807415">
        <w:rPr>
          <w:rFonts w:ascii="Verdana" w:hAnsi="Verdana"/>
          <w:sz w:val="20"/>
          <w:szCs w:val="20"/>
          <w:lang w:val="bg-BG"/>
        </w:rPr>
        <w:t>1.</w:t>
      </w:r>
      <w:r w:rsidRPr="00807415">
        <w:rPr>
          <w:rFonts w:ascii="Verdana" w:hAnsi="Verdana"/>
          <w:sz w:val="20"/>
          <w:szCs w:val="20"/>
          <w:lang w:val="bg-BG"/>
        </w:rPr>
        <w:t>разходите за консумативи, оригинални резервни части и труд за срок от 5 години (предложените от участника в Таблица „Сервизно обслужване“ „Общо разходи за сервизно обслужване за  5 годишен период “ умножени по прогнозното количество автомобили за съответната обособена позиция)  (празните места се попълват при подписване на договора)</w:t>
      </w:r>
      <w:r w:rsidR="009F5113" w:rsidRPr="00807415">
        <w:rPr>
          <w:rFonts w:ascii="Verdana" w:hAnsi="Verdana"/>
          <w:sz w:val="20"/>
          <w:szCs w:val="20"/>
          <w:lang w:val="bg-BG"/>
        </w:rPr>
        <w:t xml:space="preserve"> </w:t>
      </w:r>
      <w:r w:rsidR="00302BFF" w:rsidRPr="00807415">
        <w:rPr>
          <w:rFonts w:ascii="Verdana" w:hAnsi="Verdana"/>
          <w:sz w:val="20"/>
          <w:szCs w:val="20"/>
          <w:lang w:val="bg-BG"/>
        </w:rPr>
        <w:t>;</w:t>
      </w:r>
    </w:p>
    <w:p w14:paraId="63346752" w14:textId="507BB7A7" w:rsidR="00693546" w:rsidRPr="00807415" w:rsidRDefault="009F5113" w:rsidP="00807415">
      <w:pPr>
        <w:pStyle w:val="ListParagraph"/>
        <w:ind w:left="450"/>
        <w:jc w:val="both"/>
        <w:rPr>
          <w:rFonts w:ascii="Verdana" w:hAnsi="Verdana"/>
          <w:sz w:val="20"/>
          <w:szCs w:val="20"/>
          <w:lang w:val="bg-BG"/>
        </w:rPr>
      </w:pPr>
      <w:r w:rsidRPr="00807415">
        <w:rPr>
          <w:rFonts w:ascii="Verdana" w:hAnsi="Verdana"/>
          <w:sz w:val="20"/>
          <w:szCs w:val="20"/>
          <w:lang w:val="bg-BG"/>
        </w:rPr>
        <w:t xml:space="preserve"> </w:t>
      </w:r>
      <w:r w:rsidRPr="00807415">
        <w:rPr>
          <w:rFonts w:ascii="Verdana" w:hAnsi="Verdana"/>
          <w:sz w:val="20"/>
          <w:szCs w:val="20"/>
        </w:rPr>
        <w:t xml:space="preserve">2. разходите за извънгаранционно обслужване, които са </w:t>
      </w:r>
      <w:r w:rsidRPr="00807415">
        <w:rPr>
          <w:rFonts w:ascii="Verdana" w:hAnsi="Verdana"/>
          <w:sz w:val="20"/>
          <w:szCs w:val="20"/>
          <w:lang w:val="bg-BG"/>
        </w:rPr>
        <w:t>1</w:t>
      </w:r>
      <w:r w:rsidRPr="00807415">
        <w:rPr>
          <w:rFonts w:ascii="Verdana" w:hAnsi="Verdana"/>
          <w:sz w:val="20"/>
          <w:szCs w:val="20"/>
        </w:rPr>
        <w:t>0% от  разходите за консумативи, оригинални резервни части и труд за срок</w:t>
      </w:r>
      <w:r w:rsidRPr="00807415">
        <w:rPr>
          <w:rFonts w:ascii="Verdana" w:hAnsi="Verdana"/>
          <w:sz w:val="20"/>
          <w:szCs w:val="20"/>
          <w:lang w:val="en-US"/>
        </w:rPr>
        <w:t xml:space="preserve"> </w:t>
      </w:r>
      <w:r w:rsidRPr="00807415">
        <w:rPr>
          <w:rFonts w:ascii="Verdana" w:hAnsi="Verdana"/>
          <w:sz w:val="20"/>
          <w:szCs w:val="20"/>
        </w:rPr>
        <w:t>от 5 години (предложените от участника в Таблица „Сервизно обслужване“ „Общо разходи за сервизно обслужване за  5 годишен период “)</w:t>
      </w:r>
      <w:r w:rsidR="00693546" w:rsidRPr="00807415">
        <w:rPr>
          <w:rFonts w:ascii="Verdana" w:hAnsi="Verdana"/>
          <w:sz w:val="20"/>
          <w:szCs w:val="20"/>
          <w:lang w:val="bg-BG"/>
        </w:rPr>
        <w:t>.</w:t>
      </w:r>
    </w:p>
    <w:p w14:paraId="5F191B1F" w14:textId="77777777" w:rsidR="00463D69" w:rsidRPr="00025BA4" w:rsidRDefault="00463D69" w:rsidP="00463D69">
      <w:pPr>
        <w:spacing w:before="120" w:after="120"/>
        <w:ind w:left="1134"/>
        <w:jc w:val="both"/>
        <w:rPr>
          <w:rFonts w:ascii="Verdana" w:hAnsi="Verdana"/>
          <w:spacing w:val="-5"/>
          <w:sz w:val="20"/>
          <w:szCs w:val="20"/>
          <w:lang w:val="bg-BG"/>
        </w:rPr>
      </w:pPr>
    </w:p>
    <w:p w14:paraId="46660139" w14:textId="2BD88450" w:rsidR="00815B8B" w:rsidRPr="00815B8B" w:rsidRDefault="00BD118D" w:rsidP="00E7489D">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2F6A22">
        <w:rPr>
          <w:rFonts w:ascii="Verdana" w:hAnsi="Verdana"/>
          <w:sz w:val="20"/>
          <w:szCs w:val="20"/>
          <w:lang w:val="bg-BG"/>
        </w:rPr>
        <w:t xml:space="preserve"> </w:t>
      </w:r>
      <w:r w:rsidR="00815B8B"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00815B8B" w:rsidRPr="00815B8B">
        <w:rPr>
          <w:rFonts w:ascii="Verdana" w:hAnsi="Verdana"/>
          <w:sz w:val="20"/>
          <w:szCs w:val="20"/>
          <w:lang w:val="bg-BG"/>
        </w:rPr>
        <w:t xml:space="preserve"> от ЗОП в </w:t>
      </w:r>
      <w:r w:rsidR="00815B8B" w:rsidRPr="00CF58CB">
        <w:rPr>
          <w:rFonts w:ascii="Verdana" w:hAnsi="Verdana"/>
          <w:sz w:val="20"/>
          <w:szCs w:val="20"/>
          <w:lang w:val="bg-BG"/>
        </w:rPr>
        <w:t xml:space="preserve">размер на </w:t>
      </w:r>
      <w:r w:rsidR="00334D0B">
        <w:rPr>
          <w:rFonts w:ascii="Verdana" w:hAnsi="Verdana"/>
          <w:sz w:val="20"/>
          <w:szCs w:val="20"/>
          <w:lang w:val="bg-BG"/>
        </w:rPr>
        <w:t>4</w:t>
      </w:r>
      <w:r w:rsidR="00815B8B" w:rsidRPr="00CF58CB">
        <w:rPr>
          <w:rFonts w:ascii="Verdana" w:hAnsi="Verdana"/>
          <w:sz w:val="20"/>
          <w:szCs w:val="20"/>
          <w:lang w:val="bg-BG"/>
        </w:rPr>
        <w:t>% (</w:t>
      </w:r>
      <w:r w:rsidR="00334D0B">
        <w:rPr>
          <w:rFonts w:ascii="Verdana" w:hAnsi="Verdana"/>
          <w:sz w:val="20"/>
          <w:szCs w:val="20"/>
          <w:lang w:val="bg-BG"/>
        </w:rPr>
        <w:t>четири</w:t>
      </w:r>
      <w:r w:rsidR="00612550" w:rsidRPr="00CF58CB">
        <w:rPr>
          <w:rFonts w:ascii="Verdana" w:hAnsi="Verdana"/>
          <w:sz w:val="20"/>
          <w:szCs w:val="20"/>
          <w:lang w:val="bg-BG"/>
        </w:rPr>
        <w:t xml:space="preserve"> </w:t>
      </w:r>
      <w:r w:rsidR="00815B8B" w:rsidRPr="00CF58CB">
        <w:rPr>
          <w:rFonts w:ascii="Verdana" w:hAnsi="Verdana"/>
          <w:sz w:val="20"/>
          <w:szCs w:val="20"/>
          <w:lang w:val="bg-BG"/>
        </w:rPr>
        <w:t xml:space="preserve">процента) </w:t>
      </w:r>
      <w:r w:rsidR="00F82F54" w:rsidRPr="00CF58CB">
        <w:rPr>
          <w:rFonts w:ascii="Verdana" w:hAnsi="Verdana"/>
          <w:sz w:val="20"/>
          <w:szCs w:val="20"/>
          <w:lang w:val="bg-BG"/>
        </w:rPr>
        <w:t xml:space="preserve"> от</w:t>
      </w:r>
      <w:r w:rsidR="00F82F54" w:rsidRPr="00815B8B">
        <w:rPr>
          <w:rFonts w:ascii="Verdana" w:hAnsi="Verdana"/>
          <w:sz w:val="20"/>
          <w:szCs w:val="20"/>
          <w:lang w:val="bg-BG"/>
        </w:rPr>
        <w:t xml:space="preserve"> </w:t>
      </w:r>
      <w:r w:rsidR="00334D0B">
        <w:rPr>
          <w:rFonts w:ascii="Verdana" w:hAnsi="Verdana"/>
          <w:sz w:val="20"/>
          <w:szCs w:val="20"/>
          <w:lang w:val="bg-BG"/>
        </w:rPr>
        <w:t>прогнозната</w:t>
      </w:r>
      <w:r w:rsidR="00F82F54">
        <w:rPr>
          <w:rFonts w:ascii="Verdana" w:hAnsi="Verdana"/>
          <w:sz w:val="20"/>
          <w:szCs w:val="20"/>
          <w:lang w:val="bg-BG"/>
        </w:rPr>
        <w:t xml:space="preserve"> стойност</w:t>
      </w:r>
      <w:r w:rsidR="00334D0B">
        <w:rPr>
          <w:rFonts w:ascii="Verdana" w:hAnsi="Verdana"/>
          <w:sz w:val="20"/>
          <w:szCs w:val="20"/>
          <w:lang w:val="bg-BG"/>
        </w:rPr>
        <w:t xml:space="preserve"> на договора</w:t>
      </w:r>
      <w:r w:rsidR="003376E8">
        <w:rPr>
          <w:rFonts w:ascii="Verdana" w:hAnsi="Verdana"/>
          <w:sz w:val="20"/>
          <w:szCs w:val="20"/>
          <w:lang w:val="bg-BG"/>
        </w:rPr>
        <w:t xml:space="preserve"> за </w:t>
      </w:r>
      <w:r w:rsidR="003376E8" w:rsidRPr="00E008DB">
        <w:rPr>
          <w:rFonts w:ascii="Verdana" w:hAnsi="Verdana"/>
          <w:sz w:val="20"/>
          <w:szCs w:val="20"/>
          <w:lang w:val="bg-BG"/>
        </w:rPr>
        <w:t>съответната обособена позиция по т. 6</w:t>
      </w:r>
      <w:r w:rsidR="003376E8">
        <w:rPr>
          <w:rFonts w:ascii="Verdana" w:hAnsi="Verdana"/>
          <w:sz w:val="20"/>
          <w:szCs w:val="20"/>
          <w:lang w:val="bg-BG"/>
        </w:rPr>
        <w:t xml:space="preserve"> от този раздел</w:t>
      </w:r>
      <w:r w:rsidR="00F82F54">
        <w:rPr>
          <w:rFonts w:ascii="Verdana" w:hAnsi="Verdana"/>
          <w:sz w:val="20"/>
          <w:szCs w:val="20"/>
          <w:lang w:val="bg-BG"/>
        </w:rPr>
        <w:t>.</w:t>
      </w:r>
      <w:r w:rsidR="00815B8B" w:rsidRPr="00815B8B">
        <w:rPr>
          <w:rFonts w:ascii="Verdana" w:hAnsi="Verdana"/>
          <w:sz w:val="20"/>
          <w:szCs w:val="20"/>
          <w:lang w:val="bg-BG"/>
        </w:rPr>
        <w:t xml:space="preserve"> Гаранцията за изпълнение на договора </w:t>
      </w:r>
      <w:r w:rsidR="00912B71">
        <w:rPr>
          <w:rFonts w:ascii="Verdana" w:hAnsi="Verdana"/>
          <w:sz w:val="20"/>
          <w:szCs w:val="20"/>
          <w:lang w:val="bg-BG"/>
        </w:rPr>
        <w:t xml:space="preserve">е с валидност </w:t>
      </w:r>
      <w:r w:rsidR="00815B8B" w:rsidRPr="00815B8B">
        <w:rPr>
          <w:rFonts w:ascii="Verdana" w:hAnsi="Verdana"/>
          <w:spacing w:val="-4"/>
          <w:sz w:val="20"/>
          <w:szCs w:val="20"/>
          <w:lang w:val="bg-BG"/>
        </w:rPr>
        <w:t xml:space="preserve">срока </w:t>
      </w:r>
      <w:r w:rsidR="004E2CC9">
        <w:rPr>
          <w:rFonts w:ascii="Verdana" w:hAnsi="Verdana"/>
          <w:spacing w:val="-4"/>
          <w:sz w:val="20"/>
          <w:szCs w:val="20"/>
          <w:lang w:val="bg-BG"/>
        </w:rPr>
        <w:t>на договора</w:t>
      </w:r>
      <w:r w:rsidR="00815B8B" w:rsidRPr="00815B8B">
        <w:rPr>
          <w:rFonts w:ascii="Verdana" w:hAnsi="Verdana"/>
          <w:sz w:val="20"/>
          <w:szCs w:val="20"/>
          <w:lang w:val="bg-BG"/>
        </w:rPr>
        <w:t>.</w:t>
      </w:r>
    </w:p>
    <w:p w14:paraId="5249AF6A" w14:textId="5C7237A5" w:rsidR="00815B8B" w:rsidRPr="00815B8B" w:rsidRDefault="00815B8B" w:rsidP="00E7489D">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sidR="00BD118D">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6E33B020" w14:textId="50359C25" w:rsidR="00533456" w:rsidRPr="00277011" w:rsidRDefault="00734655" w:rsidP="00E7489D">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 xml:space="preserve">В случай, че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sidR="00BD118D">
        <w:rPr>
          <w:rFonts w:ascii="Verdana" w:hAnsi="Verdana" w:cs="Tahoma"/>
          <w:color w:val="000000"/>
          <w:sz w:val="20"/>
          <w:szCs w:val="20"/>
          <w:lang w:val="bg-BG"/>
        </w:rPr>
        <w:t>Доставчикът</w:t>
      </w:r>
      <w:r w:rsidR="00533456"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00533456" w:rsidRPr="00277011">
        <w:rPr>
          <w:rFonts w:ascii="Verdana" w:hAnsi="Verdana" w:cs="Tahoma"/>
          <w:b/>
          <w:color w:val="000000"/>
          <w:sz w:val="20"/>
          <w:szCs w:val="20"/>
          <w:lang w:val="bg-BG"/>
        </w:rPr>
        <w:t>носят солидарна отговорност.</w:t>
      </w:r>
    </w:p>
    <w:p w14:paraId="6FDB48D3" w14:textId="2A013FF1"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sidR="003572FD">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4A85C641" w14:textId="0962FCF3" w:rsidR="00815B8B" w:rsidRPr="00815B8B" w:rsidRDefault="00815B8B" w:rsidP="00E7489D">
      <w:pPr>
        <w:keepLines/>
        <w:numPr>
          <w:ilvl w:val="0"/>
          <w:numId w:val="4"/>
        </w:numPr>
        <w:spacing w:before="120" w:after="120"/>
        <w:jc w:val="both"/>
        <w:rPr>
          <w:rFonts w:ascii="Verdana" w:hAnsi="Verdana"/>
          <w:sz w:val="20"/>
          <w:szCs w:val="20"/>
          <w:lang w:val="bg-BG"/>
        </w:rPr>
      </w:pPr>
      <w:bookmarkStart w:id="17" w:name="_Ref534250083"/>
      <w:bookmarkStart w:id="18" w:name="_Ref534250586"/>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sidR="00507A5C">
        <w:rPr>
          <w:rFonts w:ascii="Verdana" w:hAnsi="Verdana"/>
          <w:sz w:val="20"/>
          <w:szCs w:val="20"/>
          <w:lang w:val="bg-BG"/>
        </w:rPr>
        <w:t>Иво Здравков.</w:t>
      </w:r>
    </w:p>
    <w:p w14:paraId="09139258" w14:textId="07840E16" w:rsidR="00815B8B" w:rsidRPr="00815B8B" w:rsidRDefault="00815B8B" w:rsidP="00E7489D">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sidR="003572FD">
        <w:rPr>
          <w:rFonts w:ascii="Verdana" w:hAnsi="Verdana"/>
          <w:sz w:val="20"/>
          <w:szCs w:val="20"/>
          <w:lang w:val="bg-BG"/>
        </w:rPr>
        <w:t>Доставчика</w:t>
      </w:r>
      <w:r w:rsidRPr="00815B8B">
        <w:rPr>
          <w:rFonts w:ascii="Verdana" w:hAnsi="Verdana"/>
          <w:sz w:val="20"/>
          <w:szCs w:val="20"/>
          <w:lang w:val="bg-BG"/>
        </w:rPr>
        <w:t>: ...............................................................................................................</w:t>
      </w:r>
    </w:p>
    <w:p w14:paraId="4EE1EE91" w14:textId="77777777" w:rsidR="00815B8B" w:rsidRPr="00815B8B" w:rsidRDefault="00815B8B" w:rsidP="00815B8B">
      <w:pPr>
        <w:keepLines/>
        <w:tabs>
          <w:tab w:val="left" w:pos="0"/>
          <w:tab w:val="left" w:pos="720"/>
        </w:tabs>
        <w:spacing w:before="120" w:after="120"/>
        <w:jc w:val="both"/>
        <w:rPr>
          <w:rFonts w:ascii="Verdana" w:hAnsi="Verdana"/>
          <w:sz w:val="20"/>
          <w:szCs w:val="20"/>
          <w:lang w:val="bg-BG"/>
        </w:rPr>
      </w:pPr>
    </w:p>
    <w:p w14:paraId="4C8A1E25" w14:textId="77777777" w:rsidR="00815B8B" w:rsidRPr="00815B8B" w:rsidRDefault="00815B8B" w:rsidP="00815B8B">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815B8B" w:rsidRPr="00815B8B" w14:paraId="14F7A801" w14:textId="77777777" w:rsidTr="00BA48CE">
        <w:trPr>
          <w:jc w:val="right"/>
        </w:trPr>
        <w:tc>
          <w:tcPr>
            <w:tcW w:w="4261" w:type="dxa"/>
          </w:tcPr>
          <w:p w14:paraId="69B359B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2086A1DF"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7FCA54D"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625E6B23"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5B411AB2" w14:textId="05828442" w:rsidR="00815B8B" w:rsidRPr="00815B8B" w:rsidRDefault="003572FD" w:rsidP="00815B8B">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6BA9F79A"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28CC016"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1CB1F0A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w:t>
            </w:r>
          </w:p>
          <w:p w14:paraId="7168DB80" w14:textId="77777777" w:rsidR="00815B8B" w:rsidRPr="00815B8B" w:rsidRDefault="00815B8B" w:rsidP="00815B8B">
            <w:pPr>
              <w:keepLines/>
              <w:rPr>
                <w:rFonts w:ascii="Verdana" w:hAnsi="Verdana"/>
                <w:sz w:val="20"/>
                <w:szCs w:val="20"/>
                <w:lang w:val="bg-BG"/>
              </w:rPr>
            </w:pPr>
            <w:r w:rsidRPr="00815B8B">
              <w:rPr>
                <w:rFonts w:ascii="Verdana" w:hAnsi="Verdana"/>
                <w:sz w:val="20"/>
                <w:szCs w:val="20"/>
                <w:lang w:val="bg-BG"/>
              </w:rPr>
              <w:t>“Софийска вода” АД</w:t>
            </w:r>
          </w:p>
          <w:p w14:paraId="5EB9B23D" w14:textId="77777777" w:rsidR="00815B8B" w:rsidRPr="00815B8B" w:rsidRDefault="00815B8B" w:rsidP="00815B8B">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3E0EC50D" w14:textId="56BFDECC" w:rsidR="00DB54AC" w:rsidRDefault="00DB54AC" w:rsidP="00DB54AC">
      <w:pPr>
        <w:tabs>
          <w:tab w:val="num" w:pos="1440"/>
        </w:tabs>
        <w:spacing w:before="120" w:after="120"/>
        <w:ind w:left="720"/>
        <w:jc w:val="both"/>
        <w:rPr>
          <w:rFonts w:ascii="Verdana" w:hAnsi="Verdana" w:cs="Arial"/>
          <w:snapToGrid w:val="0"/>
          <w:sz w:val="22"/>
          <w:szCs w:val="22"/>
          <w:lang w:val="bg-BG"/>
        </w:rPr>
      </w:pPr>
    </w:p>
    <w:p w14:paraId="2354288B" w14:textId="77777777" w:rsidR="00C4088F" w:rsidRPr="00C4088F" w:rsidRDefault="00C4088F" w:rsidP="009F6E0D">
      <w:pPr>
        <w:numPr>
          <w:ilvl w:val="0"/>
          <w:numId w:val="24"/>
        </w:numPr>
        <w:tabs>
          <w:tab w:val="num" w:pos="426"/>
        </w:tabs>
        <w:spacing w:after="120"/>
        <w:jc w:val="both"/>
        <w:rPr>
          <w:rFonts w:ascii="Verdana" w:hAnsi="Verdana"/>
          <w:b/>
          <w:bCs/>
          <w:snapToGrid w:val="0"/>
          <w:sz w:val="22"/>
          <w:szCs w:val="22"/>
          <w:lang w:val="bg-BG"/>
        </w:rPr>
      </w:pPr>
      <w:r w:rsidRPr="00C4088F">
        <w:rPr>
          <w:rFonts w:ascii="Verdana" w:hAnsi="Verdana"/>
          <w:b/>
          <w:bCs/>
          <w:snapToGrid w:val="0"/>
          <w:sz w:val="22"/>
          <w:szCs w:val="22"/>
          <w:lang w:val="bg-BG"/>
        </w:rPr>
        <w:t>ПРЕДМЕТ НА ДОГОВОРА</w:t>
      </w:r>
    </w:p>
    <w:p w14:paraId="1E7E1920"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Предмет на договора е </w:t>
      </w:r>
      <w:r w:rsidRPr="008314AD">
        <w:rPr>
          <w:rFonts w:ascii="Verdana" w:hAnsi="Verdana"/>
          <w:i/>
          <w:snapToGrid w:val="0"/>
          <w:sz w:val="20"/>
          <w:szCs w:val="20"/>
          <w:lang w:val="bg-BG"/>
        </w:rPr>
        <w:t>Доставка и поддръжка на нови лекотоварни автомобили.</w:t>
      </w:r>
    </w:p>
    <w:p w14:paraId="669691DA" w14:textId="326B48D6"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Автомобилите, обект на обществената поръчк</w:t>
      </w:r>
      <w:r>
        <w:rPr>
          <w:rFonts w:ascii="Verdana" w:hAnsi="Verdana"/>
          <w:snapToGrid w:val="0"/>
          <w:sz w:val="20"/>
          <w:szCs w:val="20"/>
          <w:lang w:val="bg-BG"/>
        </w:rPr>
        <w:t xml:space="preserve">а и договора са разделени на </w:t>
      </w:r>
      <w:r w:rsidR="00066BB4">
        <w:rPr>
          <w:rFonts w:ascii="Verdana" w:hAnsi="Verdana"/>
          <w:snapToGrid w:val="0"/>
          <w:sz w:val="20"/>
          <w:szCs w:val="20"/>
          <w:lang w:val="bg-BG"/>
        </w:rPr>
        <w:t>3 /три</w:t>
      </w:r>
      <w:r w:rsidRPr="008314AD">
        <w:rPr>
          <w:rFonts w:ascii="Verdana" w:hAnsi="Verdana"/>
          <w:snapToGrid w:val="0"/>
          <w:sz w:val="20"/>
          <w:szCs w:val="20"/>
          <w:lang w:val="bg-BG"/>
        </w:rPr>
        <w:t>/</w:t>
      </w:r>
      <w:r>
        <w:rPr>
          <w:rFonts w:ascii="Verdana" w:hAnsi="Verdana"/>
          <w:snapToGrid w:val="0"/>
          <w:sz w:val="20"/>
          <w:szCs w:val="20"/>
          <w:lang w:val="bg-BG"/>
        </w:rPr>
        <w:t xml:space="preserve"> </w:t>
      </w:r>
      <w:r w:rsidRPr="008314AD">
        <w:rPr>
          <w:rFonts w:ascii="Verdana" w:hAnsi="Verdana"/>
          <w:snapToGrid w:val="0"/>
          <w:sz w:val="20"/>
          <w:szCs w:val="20"/>
          <w:lang w:val="bg-BG"/>
        </w:rPr>
        <w:t>обособени позиции и са подробно описани в т.2, раздел А: Техническо задание – Предмет на договора за доставка.</w:t>
      </w:r>
    </w:p>
    <w:p w14:paraId="39663EFF"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 xml:space="preserve">Прогнозни количества на съответните автомобили, предмет на договора, </w:t>
      </w:r>
      <w:r w:rsidRPr="008314AD">
        <w:rPr>
          <w:rFonts w:ascii="Verdana" w:hAnsi="Verdana"/>
          <w:snapToGrid w:val="0"/>
          <w:sz w:val="20"/>
          <w:szCs w:val="20"/>
          <w:u w:val="single"/>
          <w:lang w:val="bg-BG"/>
        </w:rPr>
        <w:t>които не са гарантирани и са само за информация</w:t>
      </w:r>
      <w:r w:rsidRPr="008314AD">
        <w:rPr>
          <w:rFonts w:ascii="Verdana" w:hAnsi="Verdana"/>
          <w:snapToGrid w:val="0"/>
          <w:sz w:val="20"/>
          <w:szCs w:val="20"/>
          <w:lang w:val="bg-BG"/>
        </w:rPr>
        <w:t>, са както следва:</w:t>
      </w:r>
    </w:p>
    <w:p w14:paraId="228B9E92" w14:textId="0BD17792"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1.3.1 Обособена позиция 1 – </w:t>
      </w:r>
      <w:r w:rsidR="00E74DAA">
        <w:rPr>
          <w:rFonts w:ascii="Verdana" w:hAnsi="Verdana"/>
          <w:snapToGrid w:val="0"/>
          <w:sz w:val="20"/>
          <w:szCs w:val="20"/>
          <w:lang w:val="bg-BG"/>
        </w:rPr>
        <w:t>7</w:t>
      </w:r>
      <w:r w:rsidRPr="008314AD">
        <w:rPr>
          <w:rFonts w:ascii="Verdana" w:hAnsi="Verdana"/>
          <w:snapToGrid w:val="0"/>
          <w:sz w:val="20"/>
          <w:szCs w:val="20"/>
          <w:lang w:val="bg-BG"/>
        </w:rPr>
        <w:t xml:space="preserve"> броя.</w:t>
      </w:r>
    </w:p>
    <w:p w14:paraId="614F0A06" w14:textId="67C2FA81"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1.3.2 Обособена позиция 2 – </w:t>
      </w:r>
      <w:r w:rsidR="00E74DAA">
        <w:rPr>
          <w:rFonts w:ascii="Verdana" w:hAnsi="Verdana"/>
          <w:snapToGrid w:val="0"/>
          <w:sz w:val="20"/>
          <w:szCs w:val="20"/>
          <w:lang w:val="bg-BG"/>
        </w:rPr>
        <w:t>3</w:t>
      </w:r>
      <w:r w:rsidRPr="008314AD">
        <w:rPr>
          <w:rFonts w:ascii="Verdana" w:hAnsi="Verdana"/>
          <w:snapToGrid w:val="0"/>
          <w:sz w:val="20"/>
          <w:szCs w:val="20"/>
          <w:lang w:val="bg-BG"/>
        </w:rPr>
        <w:t xml:space="preserve"> броя.</w:t>
      </w:r>
    </w:p>
    <w:p w14:paraId="304070DB" w14:textId="354166E6"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 xml:space="preserve">1.3.3 Обособена позиция 3 – </w:t>
      </w:r>
      <w:r w:rsidR="00E74DAA">
        <w:rPr>
          <w:rFonts w:ascii="Verdana" w:hAnsi="Verdana"/>
          <w:snapToGrid w:val="0"/>
          <w:sz w:val="20"/>
          <w:szCs w:val="20"/>
          <w:lang w:val="bg-BG"/>
        </w:rPr>
        <w:t xml:space="preserve"> 1</w:t>
      </w:r>
      <w:r>
        <w:rPr>
          <w:rFonts w:ascii="Verdana" w:hAnsi="Verdana"/>
          <w:snapToGrid w:val="0"/>
          <w:sz w:val="20"/>
          <w:szCs w:val="20"/>
          <w:lang w:val="bg-BG"/>
        </w:rPr>
        <w:t xml:space="preserve"> </w:t>
      </w:r>
      <w:r w:rsidRPr="008314AD">
        <w:rPr>
          <w:rFonts w:ascii="Verdana" w:hAnsi="Verdana"/>
          <w:snapToGrid w:val="0"/>
          <w:sz w:val="20"/>
          <w:szCs w:val="20"/>
          <w:lang w:val="bg-BG"/>
        </w:rPr>
        <w:t>бро</w:t>
      </w:r>
      <w:r w:rsidR="009F5113">
        <w:rPr>
          <w:rFonts w:ascii="Verdana" w:hAnsi="Verdana"/>
          <w:snapToGrid w:val="0"/>
          <w:sz w:val="20"/>
          <w:szCs w:val="20"/>
          <w:lang w:val="bg-BG"/>
        </w:rPr>
        <w:t>й</w:t>
      </w:r>
      <w:r w:rsidRPr="008314AD">
        <w:rPr>
          <w:rFonts w:ascii="Verdana" w:hAnsi="Verdana"/>
          <w:snapToGrid w:val="0"/>
          <w:sz w:val="20"/>
          <w:szCs w:val="20"/>
          <w:lang w:val="bg-BG"/>
        </w:rPr>
        <w:t>.</w:t>
      </w:r>
    </w:p>
    <w:p w14:paraId="272815D9" w14:textId="77777777" w:rsidR="008D1165" w:rsidRPr="008314AD" w:rsidRDefault="008D1165" w:rsidP="008D1165">
      <w:pPr>
        <w:spacing w:before="120"/>
        <w:ind w:left="180" w:firstLine="540"/>
        <w:jc w:val="both"/>
        <w:rPr>
          <w:rFonts w:ascii="Verdana" w:hAnsi="Verdana"/>
          <w:snapToGrid w:val="0"/>
          <w:sz w:val="20"/>
          <w:szCs w:val="20"/>
          <w:lang w:val="bg-BG"/>
        </w:rPr>
      </w:pPr>
      <w:r w:rsidRPr="008314AD">
        <w:rPr>
          <w:rFonts w:ascii="Verdana" w:hAnsi="Verdana"/>
          <w:snapToGrid w:val="0"/>
          <w:sz w:val="20"/>
          <w:szCs w:val="20"/>
          <w:lang w:val="bg-BG"/>
        </w:rPr>
        <w:t>1.3.</w:t>
      </w:r>
      <w:r>
        <w:rPr>
          <w:rFonts w:ascii="Verdana" w:hAnsi="Verdana"/>
          <w:snapToGrid w:val="0"/>
          <w:sz w:val="20"/>
          <w:szCs w:val="20"/>
          <w:lang w:val="bg-BG"/>
        </w:rPr>
        <w:t>6.</w:t>
      </w:r>
      <w:r w:rsidRPr="008314AD">
        <w:rPr>
          <w:rFonts w:ascii="Verdana" w:hAnsi="Verdana"/>
          <w:snapToGrid w:val="0"/>
          <w:sz w:val="20"/>
          <w:szCs w:val="20"/>
          <w:lang w:val="bg-BG"/>
        </w:rPr>
        <w:t xml:space="preserve"> На Доставчика не са гарантирани количества и продължителност на дейностите и това следва да бъде взето под внимание при попълването на Ценовата таблица.</w:t>
      </w:r>
    </w:p>
    <w:p w14:paraId="47DAEAD7"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М</w:t>
      </w:r>
      <w:bookmarkStart w:id="19" w:name="мястонадоставка"/>
      <w:bookmarkEnd w:id="19"/>
      <w:r w:rsidRPr="008314AD">
        <w:rPr>
          <w:rFonts w:ascii="Verdana" w:hAnsi="Verdana"/>
          <w:snapToGrid w:val="0"/>
          <w:sz w:val="20"/>
          <w:szCs w:val="20"/>
          <w:lang w:val="bg-BG"/>
        </w:rPr>
        <w:t>ясто на доставка: склад или сервиз на Доставчика на територията на град София</w:t>
      </w:r>
      <w:r>
        <w:rPr>
          <w:rFonts w:ascii="Verdana" w:hAnsi="Verdana"/>
          <w:snapToGrid w:val="0"/>
          <w:sz w:val="20"/>
          <w:szCs w:val="20"/>
          <w:lang w:val="bg-BG"/>
        </w:rPr>
        <w:t>.</w:t>
      </w:r>
    </w:p>
    <w:p w14:paraId="34701F1C" w14:textId="5CB8276F" w:rsidR="008D1165" w:rsidRPr="008314AD" w:rsidRDefault="008D1165" w:rsidP="008D1165">
      <w:pPr>
        <w:numPr>
          <w:ilvl w:val="1"/>
          <w:numId w:val="24"/>
        </w:numPr>
        <w:spacing w:before="120"/>
        <w:jc w:val="both"/>
        <w:rPr>
          <w:rFonts w:ascii="Verdana" w:hAnsi="Verdana"/>
          <w:snapToGrid w:val="0"/>
          <w:sz w:val="20"/>
          <w:szCs w:val="20"/>
          <w:u w:val="single"/>
          <w:lang w:val="bg-BG"/>
        </w:rPr>
      </w:pPr>
      <w:r w:rsidRPr="008314AD">
        <w:rPr>
          <w:rFonts w:ascii="Verdana" w:hAnsi="Verdana"/>
          <w:snapToGrid w:val="0"/>
          <w:sz w:val="20"/>
          <w:szCs w:val="20"/>
          <w:lang w:val="bg-BG"/>
        </w:rPr>
        <w:t xml:space="preserve">Поръчките </w:t>
      </w:r>
      <w:r>
        <w:rPr>
          <w:rFonts w:ascii="Verdana" w:hAnsi="Verdana"/>
          <w:snapToGrid w:val="0"/>
          <w:sz w:val="20"/>
          <w:szCs w:val="20"/>
          <w:lang w:val="bg-BG"/>
        </w:rPr>
        <w:t xml:space="preserve">от Възложителя за доставка на нови автомобили </w:t>
      </w:r>
      <w:r w:rsidRPr="008314AD">
        <w:rPr>
          <w:rFonts w:ascii="Verdana" w:hAnsi="Verdana"/>
          <w:snapToGrid w:val="0"/>
          <w:sz w:val="20"/>
          <w:szCs w:val="20"/>
          <w:lang w:val="bg-BG"/>
        </w:rPr>
        <w:t xml:space="preserve">ще се осъществяват в рамките на </w:t>
      </w:r>
      <w:r w:rsidR="00911CA2">
        <w:rPr>
          <w:rFonts w:ascii="Verdana" w:hAnsi="Verdana"/>
          <w:snapToGrid w:val="0"/>
          <w:sz w:val="20"/>
          <w:szCs w:val="20"/>
          <w:u w:val="single"/>
          <w:lang w:val="bg-BG"/>
        </w:rPr>
        <w:t>5</w:t>
      </w:r>
      <w:r w:rsidRPr="008314AD">
        <w:rPr>
          <w:rFonts w:ascii="Verdana" w:hAnsi="Verdana"/>
          <w:snapToGrid w:val="0"/>
          <w:sz w:val="20"/>
          <w:szCs w:val="20"/>
          <w:u w:val="single"/>
          <w:lang w:val="bg-BG"/>
        </w:rPr>
        <w:t xml:space="preserve"> месеца след сключване на договора.</w:t>
      </w:r>
    </w:p>
    <w:p w14:paraId="4C664951" w14:textId="77777777" w:rsidR="008D1165" w:rsidRPr="008314AD" w:rsidRDefault="008D1165" w:rsidP="008D1165">
      <w:pPr>
        <w:numPr>
          <w:ilvl w:val="1"/>
          <w:numId w:val="24"/>
        </w:numPr>
        <w:spacing w:before="120"/>
        <w:jc w:val="both"/>
        <w:rPr>
          <w:rFonts w:ascii="Verdana" w:hAnsi="Verdana"/>
          <w:snapToGrid w:val="0"/>
          <w:sz w:val="20"/>
          <w:szCs w:val="20"/>
          <w:lang w:val="bg-BG"/>
        </w:rPr>
      </w:pPr>
      <w:r w:rsidRPr="008314AD">
        <w:rPr>
          <w:rFonts w:ascii="Verdana" w:hAnsi="Verdana"/>
          <w:snapToGrid w:val="0"/>
          <w:sz w:val="20"/>
          <w:szCs w:val="20"/>
          <w:lang w:val="bg-BG"/>
        </w:rPr>
        <w:t>Поръчаните автомобили ще бъдат закупувани от Доставчика предимно чрез финансиране посредством избрана от Възложителя трета страна - корпоративен лизингодател – по силата на договор, отделен от настоящата тръжна процедура или - по решение от страна на Възложителя – чрез директна покупка.</w:t>
      </w:r>
    </w:p>
    <w:p w14:paraId="0B178198" w14:textId="77777777" w:rsidR="008D1165" w:rsidRPr="008314AD" w:rsidRDefault="008D1165" w:rsidP="008D1165">
      <w:pPr>
        <w:spacing w:before="120"/>
        <w:ind w:left="180"/>
        <w:jc w:val="both"/>
        <w:rPr>
          <w:rFonts w:ascii="Verdana" w:hAnsi="Verdana"/>
          <w:snapToGrid w:val="0"/>
          <w:sz w:val="20"/>
          <w:szCs w:val="20"/>
          <w:lang w:val="bg-BG"/>
        </w:rPr>
      </w:pPr>
    </w:p>
    <w:p w14:paraId="1FD35D8B" w14:textId="77777777" w:rsidR="008D1165" w:rsidRPr="008314AD" w:rsidRDefault="008D1165" w:rsidP="008D1165">
      <w:pPr>
        <w:numPr>
          <w:ilvl w:val="0"/>
          <w:numId w:val="24"/>
        </w:numPr>
        <w:spacing w:after="240"/>
        <w:jc w:val="both"/>
        <w:rPr>
          <w:rFonts w:ascii="Verdana" w:hAnsi="Verdana"/>
          <w:snapToGrid w:val="0"/>
          <w:color w:val="000000"/>
          <w:sz w:val="20"/>
          <w:szCs w:val="20"/>
          <w:lang w:val="bg-BG"/>
        </w:rPr>
      </w:pPr>
      <w:bookmarkStart w:id="20" w:name="_Ref68490191"/>
      <w:r w:rsidRPr="008314AD">
        <w:rPr>
          <w:rFonts w:ascii="Verdana" w:hAnsi="Verdana"/>
          <w:b/>
          <w:bCs/>
          <w:snapToGrid w:val="0"/>
          <w:color w:val="000000"/>
          <w:sz w:val="20"/>
          <w:szCs w:val="20"/>
          <w:lang w:val="bg-BG"/>
        </w:rPr>
        <w:t>СПЕЦИФИКАЦИЯ НА СТОКИТЕ И ИЗИСКВАНИЯ КЪМ ДОСТАВКАТА</w:t>
      </w:r>
      <w:bookmarkEnd w:id="20"/>
    </w:p>
    <w:p w14:paraId="0AB84F41" w14:textId="77777777" w:rsidR="008D1165" w:rsidRPr="008314AD" w:rsidRDefault="008D1165" w:rsidP="008D1165">
      <w:pPr>
        <w:spacing w:before="120"/>
        <w:ind w:left="720" w:hanging="720"/>
        <w:jc w:val="both"/>
        <w:rPr>
          <w:rFonts w:ascii="Verdana" w:hAnsi="Verdana"/>
          <w:snapToGrid w:val="0"/>
          <w:sz w:val="20"/>
          <w:szCs w:val="20"/>
          <w:lang w:val="bg-BG"/>
        </w:rPr>
      </w:pPr>
    </w:p>
    <w:p w14:paraId="5BC5151A" w14:textId="77777777" w:rsidR="008D1165" w:rsidRPr="008314AD" w:rsidRDefault="008D1165" w:rsidP="008D1165">
      <w:pPr>
        <w:numPr>
          <w:ilvl w:val="1"/>
          <w:numId w:val="24"/>
        </w:numPr>
        <w:spacing w:after="24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При доставка Доставчикът предоставя на Възложителя всеки един от новите</w:t>
      </w:r>
      <w:r w:rsidRPr="008314AD">
        <w:rPr>
          <w:rFonts w:ascii="Verdana" w:hAnsi="Verdana"/>
          <w:snapToGrid w:val="0"/>
          <w:color w:val="000000"/>
          <w:sz w:val="20"/>
          <w:szCs w:val="20"/>
          <w:lang w:val="en-US"/>
        </w:rPr>
        <w:t xml:space="preserve"> </w:t>
      </w:r>
      <w:r w:rsidRPr="008314AD">
        <w:rPr>
          <w:rFonts w:ascii="Verdana" w:hAnsi="Verdana"/>
          <w:snapToGrid w:val="0"/>
          <w:color w:val="000000"/>
          <w:sz w:val="20"/>
          <w:szCs w:val="20"/>
          <w:lang w:val="bg-BG"/>
        </w:rPr>
        <w:t xml:space="preserve"> лекотоварни автомобили, предмет на договора, с всички регистрации, изисквани от законодателството на Република България.</w:t>
      </w:r>
    </w:p>
    <w:p w14:paraId="32C771E5" w14:textId="705C3FA4" w:rsidR="008D1165" w:rsidRDefault="008D1165" w:rsidP="008D1165">
      <w:pPr>
        <w:numPr>
          <w:ilvl w:val="1"/>
          <w:numId w:val="24"/>
        </w:numPr>
        <w:spacing w:before="120" w:after="120"/>
        <w:jc w:val="both"/>
        <w:rPr>
          <w:rFonts w:ascii="Verdana" w:hAnsi="Verdana"/>
          <w:snapToGrid w:val="0"/>
          <w:color w:val="000000"/>
          <w:sz w:val="20"/>
          <w:szCs w:val="20"/>
          <w:lang w:val="bg-BG"/>
        </w:rPr>
      </w:pPr>
      <w:r w:rsidRPr="008314AD">
        <w:rPr>
          <w:rFonts w:ascii="Verdana" w:hAnsi="Verdana"/>
          <w:snapToGrid w:val="0"/>
          <w:color w:val="000000"/>
          <w:sz w:val="20"/>
          <w:szCs w:val="20"/>
          <w:lang w:val="bg-BG"/>
        </w:rPr>
        <w:t>Всеки един от новите автомобили, предмет на договора, трябва да отговаря на изискванията на действащото законодателство към момента на доставката и на техническите изисквания за съответната обос</w:t>
      </w:r>
      <w:r w:rsidR="003538C4">
        <w:rPr>
          <w:rFonts w:ascii="Verdana" w:hAnsi="Verdana"/>
          <w:snapToGrid w:val="0"/>
          <w:color w:val="000000"/>
          <w:sz w:val="20"/>
          <w:szCs w:val="20"/>
          <w:lang w:val="bg-BG"/>
        </w:rPr>
        <w:t>обена позиция, посочени по-долу:</w:t>
      </w:r>
    </w:p>
    <w:p w14:paraId="1278B150" w14:textId="6B626454" w:rsidR="003538C4" w:rsidRPr="003538C4" w:rsidRDefault="00EC0FBD" w:rsidP="003538C4">
      <w:pPr>
        <w:numPr>
          <w:ilvl w:val="2"/>
          <w:numId w:val="24"/>
        </w:numPr>
        <w:spacing w:before="120" w:after="120"/>
        <w:jc w:val="both"/>
        <w:rPr>
          <w:rFonts w:ascii="Verdana" w:hAnsi="Verdana"/>
          <w:snapToGrid w:val="0"/>
          <w:color w:val="000000"/>
          <w:sz w:val="20"/>
          <w:szCs w:val="20"/>
          <w:lang w:val="bg-BG"/>
        </w:rPr>
      </w:pPr>
      <w:r>
        <w:rPr>
          <w:rFonts w:asciiTheme="minorHAnsi" w:hAnsiTheme="minorHAnsi" w:cstheme="minorHAnsi"/>
          <w:sz w:val="22"/>
          <w:szCs w:val="22"/>
          <w:u w:val="single"/>
          <w:lang w:val="bg-BG"/>
        </w:rPr>
        <w:t xml:space="preserve">Обособена </w:t>
      </w:r>
      <w:r w:rsidR="003538C4" w:rsidRPr="003538C4">
        <w:rPr>
          <w:rFonts w:asciiTheme="minorHAnsi" w:hAnsiTheme="minorHAnsi" w:cstheme="minorHAnsi"/>
          <w:sz w:val="22"/>
          <w:szCs w:val="22"/>
          <w:u w:val="single"/>
          <w:lang w:val="bg-BG"/>
        </w:rPr>
        <w:t xml:space="preserve">Позиция 1 – </w:t>
      </w:r>
      <w:r w:rsidR="003B23B9">
        <w:rPr>
          <w:rFonts w:asciiTheme="minorHAnsi" w:hAnsiTheme="minorHAnsi" w:cstheme="minorHAnsi"/>
          <w:sz w:val="22"/>
          <w:szCs w:val="22"/>
          <w:u w:val="single"/>
          <w:lang w:val="bg-BG"/>
        </w:rPr>
        <w:t xml:space="preserve">Доставка и поддръжка на </w:t>
      </w:r>
      <w:r w:rsidR="003B23B9">
        <w:rPr>
          <w:rFonts w:asciiTheme="minorHAnsi" w:hAnsiTheme="minorHAnsi" w:cstheme="minorHAnsi"/>
          <w:b/>
          <w:sz w:val="22"/>
          <w:szCs w:val="22"/>
          <w:u w:val="single"/>
          <w:lang w:val="bg-BG"/>
        </w:rPr>
        <w:t>н</w:t>
      </w:r>
      <w:r w:rsidR="003538C4" w:rsidRPr="003538C4">
        <w:rPr>
          <w:rFonts w:asciiTheme="minorHAnsi" w:hAnsiTheme="minorHAnsi" w:cstheme="minorHAnsi"/>
          <w:b/>
          <w:sz w:val="22"/>
          <w:szCs w:val="22"/>
          <w:u w:val="single"/>
          <w:lang w:val="bg-BG"/>
        </w:rPr>
        <w:t>ов</w:t>
      </w:r>
      <w:r w:rsidR="003B23B9">
        <w:rPr>
          <w:rFonts w:asciiTheme="minorHAnsi" w:hAnsiTheme="minorHAnsi" w:cstheme="minorHAnsi"/>
          <w:b/>
          <w:sz w:val="22"/>
          <w:szCs w:val="22"/>
          <w:u w:val="single"/>
          <w:lang w:val="bg-BG"/>
        </w:rPr>
        <w:t>и</w:t>
      </w:r>
      <w:r w:rsidR="003538C4" w:rsidRPr="003538C4">
        <w:rPr>
          <w:rFonts w:asciiTheme="minorHAnsi" w:hAnsiTheme="minorHAnsi" w:cstheme="minorHAnsi"/>
          <w:b/>
          <w:sz w:val="22"/>
          <w:szCs w:val="22"/>
          <w:u w:val="single"/>
          <w:lang w:val="bg-BG"/>
        </w:rPr>
        <w:t xml:space="preserve"> лекотоварен</w:t>
      </w:r>
      <w:r w:rsidR="003B23B9">
        <w:rPr>
          <w:rFonts w:asciiTheme="minorHAnsi" w:hAnsiTheme="minorHAnsi" w:cstheme="minorHAnsi"/>
          <w:b/>
          <w:sz w:val="22"/>
          <w:szCs w:val="22"/>
          <w:u w:val="single"/>
          <w:lang w:val="bg-BG"/>
        </w:rPr>
        <w:t>и</w:t>
      </w:r>
      <w:r w:rsidR="003538C4" w:rsidRPr="003538C4">
        <w:rPr>
          <w:rFonts w:asciiTheme="minorHAnsi" w:hAnsiTheme="minorHAnsi" w:cstheme="minorHAnsi"/>
          <w:b/>
          <w:sz w:val="22"/>
          <w:szCs w:val="22"/>
          <w:u w:val="single"/>
          <w:lang w:val="bg-BG"/>
        </w:rPr>
        <w:t xml:space="preserve"> автомобил </w:t>
      </w:r>
      <w:r w:rsidR="003538C4" w:rsidRPr="003538C4">
        <w:rPr>
          <w:rFonts w:asciiTheme="minorHAnsi" w:hAnsiTheme="minorHAnsi" w:cstheme="minorHAnsi"/>
          <w:sz w:val="22"/>
          <w:szCs w:val="22"/>
          <w:u w:val="single"/>
          <w:lang w:val="bg-BG"/>
        </w:rPr>
        <w:t xml:space="preserve">/категория </w:t>
      </w:r>
      <w:r w:rsidR="003538C4" w:rsidRPr="003538C4">
        <w:rPr>
          <w:rFonts w:asciiTheme="minorHAnsi" w:hAnsiTheme="minorHAnsi" w:cstheme="minorHAnsi"/>
          <w:sz w:val="22"/>
          <w:szCs w:val="22"/>
          <w:u w:val="single"/>
        </w:rPr>
        <w:t>N</w:t>
      </w:r>
      <w:r w:rsidR="003538C4" w:rsidRPr="003538C4">
        <w:rPr>
          <w:rFonts w:asciiTheme="minorHAnsi" w:hAnsiTheme="minorHAnsi" w:cstheme="minorHAnsi"/>
          <w:sz w:val="22"/>
          <w:szCs w:val="22"/>
          <w:u w:val="single"/>
          <w:lang w:val="bg-BG"/>
        </w:rPr>
        <w:t xml:space="preserve">1/, </w:t>
      </w:r>
      <w:r w:rsidR="003538C4" w:rsidRPr="003538C4">
        <w:rPr>
          <w:rFonts w:asciiTheme="minorHAnsi" w:hAnsiTheme="minorHAnsi" w:cstheme="minorHAnsi"/>
          <w:b/>
          <w:sz w:val="22"/>
          <w:szCs w:val="22"/>
          <w:u w:val="single"/>
          <w:lang w:val="bg-BG"/>
        </w:rPr>
        <w:t xml:space="preserve"> </w:t>
      </w:r>
      <w:r w:rsidR="003538C4" w:rsidRPr="003538C4">
        <w:rPr>
          <w:rFonts w:asciiTheme="minorHAnsi" w:hAnsiTheme="minorHAnsi" w:cstheme="minorHAnsi"/>
          <w:sz w:val="22"/>
          <w:szCs w:val="22"/>
          <w:lang w:val="bg-BG"/>
        </w:rPr>
        <w:t>отговарящ на следните изисквания:</w:t>
      </w:r>
    </w:p>
    <w:p w14:paraId="3B370449" w14:textId="77777777" w:rsidR="003538C4" w:rsidRPr="003538C4" w:rsidRDefault="003538C4" w:rsidP="003538C4">
      <w:pPr>
        <w:numPr>
          <w:ilvl w:val="3"/>
          <w:numId w:val="24"/>
        </w:numPr>
        <w:spacing w:before="120" w:after="120"/>
        <w:jc w:val="both"/>
        <w:rPr>
          <w:rFonts w:ascii="Verdana" w:hAnsi="Verdana"/>
          <w:snapToGrid w:val="0"/>
          <w:color w:val="000000"/>
          <w:sz w:val="20"/>
          <w:szCs w:val="20"/>
          <w:lang w:val="bg-BG"/>
        </w:rPr>
      </w:pPr>
      <w:r w:rsidRPr="003538C4">
        <w:rPr>
          <w:rFonts w:asciiTheme="minorHAnsi" w:hAnsiTheme="minorHAnsi" w:cstheme="minorHAnsi"/>
          <w:sz w:val="22"/>
          <w:szCs w:val="22"/>
          <w:lang w:val="bg-BG"/>
        </w:rPr>
        <w:t>Модификация – хетчбек или</w:t>
      </w:r>
      <w:r w:rsidRPr="003538C4">
        <w:rPr>
          <w:rFonts w:asciiTheme="minorHAnsi" w:hAnsiTheme="minorHAnsi" w:cstheme="minorHAnsi"/>
          <w:sz w:val="22"/>
          <w:szCs w:val="22"/>
        </w:rPr>
        <w:t xml:space="preserve"> MPV</w:t>
      </w:r>
      <w:r w:rsidRPr="003538C4">
        <w:rPr>
          <w:rFonts w:asciiTheme="minorHAnsi" w:hAnsiTheme="minorHAnsi" w:cstheme="minorHAnsi"/>
          <w:sz w:val="22"/>
          <w:szCs w:val="22"/>
          <w:lang w:val="bg-BG"/>
        </w:rPr>
        <w:t>. Волан – ляво разположен.</w:t>
      </w:r>
    </w:p>
    <w:p w14:paraId="48AC28AB" w14:textId="77777777" w:rsidR="003538C4" w:rsidRPr="00205244" w:rsidRDefault="003538C4" w:rsidP="003538C4">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 xml:space="preserve">Брой места – минимум  1+1. </w:t>
      </w:r>
    </w:p>
    <w:p w14:paraId="0FA0F680" w14:textId="77777777" w:rsidR="003538C4" w:rsidRPr="00205244" w:rsidRDefault="003538C4" w:rsidP="003538C4">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Гориво – бензин или дизел</w:t>
      </w:r>
      <w:r w:rsidRPr="00205244">
        <w:rPr>
          <w:rFonts w:asciiTheme="minorHAnsi" w:hAnsiTheme="minorHAnsi" w:cstheme="minorHAnsi"/>
          <w:sz w:val="22"/>
          <w:szCs w:val="22"/>
        </w:rPr>
        <w:t xml:space="preserve">. </w:t>
      </w:r>
      <w:r w:rsidRPr="00205244">
        <w:rPr>
          <w:rFonts w:asciiTheme="minorHAnsi" w:hAnsiTheme="minorHAnsi" w:cstheme="minorHAnsi"/>
          <w:sz w:val="22"/>
          <w:szCs w:val="22"/>
          <w:lang w:val="bg-BG"/>
        </w:rPr>
        <w:t>Максимална мощност – минимум</w:t>
      </w:r>
      <w:r w:rsidRPr="00205244">
        <w:rPr>
          <w:rFonts w:asciiTheme="minorHAnsi" w:hAnsiTheme="minorHAnsi" w:cstheme="minorHAnsi"/>
          <w:sz w:val="22"/>
          <w:szCs w:val="22"/>
        </w:rPr>
        <w:t xml:space="preserve"> </w:t>
      </w:r>
      <w:r w:rsidRPr="00205244">
        <w:rPr>
          <w:rFonts w:asciiTheme="minorHAnsi" w:hAnsiTheme="minorHAnsi" w:cstheme="minorHAnsi"/>
          <w:sz w:val="22"/>
          <w:szCs w:val="22"/>
          <w:lang w:val="bg-BG"/>
        </w:rPr>
        <w:t>65 к.с.</w:t>
      </w:r>
      <w:r w:rsidRPr="00205244">
        <w:rPr>
          <w:rFonts w:asciiTheme="minorHAnsi" w:hAnsiTheme="minorHAnsi" w:cstheme="minorHAnsi"/>
          <w:sz w:val="22"/>
          <w:szCs w:val="22"/>
        </w:rPr>
        <w:t xml:space="preserve">    </w:t>
      </w:r>
    </w:p>
    <w:p w14:paraId="2D1D3FD4" w14:textId="77777777" w:rsidR="003538C4" w:rsidRPr="00205244" w:rsidRDefault="003538C4" w:rsidP="003538C4">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Полезен товар  – минимум 300 кг.</w:t>
      </w:r>
    </w:p>
    <w:p w14:paraId="56266BC0" w14:textId="77777777" w:rsidR="003538C4" w:rsidRPr="00205244" w:rsidRDefault="003538C4" w:rsidP="003538C4">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Антиблокираща система на спирачките  /</w:t>
      </w:r>
      <w:r w:rsidRPr="00205244">
        <w:rPr>
          <w:rFonts w:asciiTheme="minorHAnsi" w:hAnsiTheme="minorHAnsi" w:cstheme="minorHAnsi"/>
          <w:sz w:val="22"/>
          <w:szCs w:val="22"/>
        </w:rPr>
        <w:t>ABS</w:t>
      </w:r>
      <w:r w:rsidRPr="00205244">
        <w:rPr>
          <w:rFonts w:asciiTheme="minorHAnsi" w:hAnsiTheme="minorHAnsi" w:cstheme="minorHAnsi"/>
          <w:sz w:val="22"/>
          <w:szCs w:val="22"/>
          <w:lang w:val="bg-BG"/>
        </w:rPr>
        <w:t>/.</w:t>
      </w:r>
    </w:p>
    <w:p w14:paraId="1B008662" w14:textId="77777777" w:rsidR="003538C4" w:rsidRPr="00205244" w:rsidRDefault="003538C4" w:rsidP="003538C4">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Електронна стабилизираща програма  /</w:t>
      </w:r>
      <w:r w:rsidRPr="00205244">
        <w:rPr>
          <w:rFonts w:asciiTheme="minorHAnsi" w:hAnsiTheme="minorHAnsi" w:cstheme="minorHAnsi"/>
          <w:sz w:val="22"/>
          <w:szCs w:val="22"/>
        </w:rPr>
        <w:t>ESP</w:t>
      </w:r>
      <w:r w:rsidRPr="00205244">
        <w:rPr>
          <w:rFonts w:asciiTheme="minorHAnsi" w:hAnsiTheme="minorHAnsi" w:cstheme="minorHAnsi"/>
          <w:sz w:val="22"/>
          <w:szCs w:val="22"/>
          <w:lang w:val="bg-BG"/>
        </w:rPr>
        <w:t>/ или аналог.</w:t>
      </w:r>
    </w:p>
    <w:p w14:paraId="7E302B13" w14:textId="77777777" w:rsidR="003538C4" w:rsidRPr="00205244" w:rsidRDefault="003538C4" w:rsidP="0028284B">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0"/>
          <w:szCs w:val="20"/>
          <w:lang w:val="bg-BG"/>
        </w:rPr>
        <w:t>Предни въздушни възглавници - за водача и пътника до водача.</w:t>
      </w:r>
    </w:p>
    <w:p w14:paraId="18F17110" w14:textId="77777777" w:rsidR="003538C4" w:rsidRPr="00205244" w:rsidRDefault="003538C4" w:rsidP="0028284B">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lastRenderedPageBreak/>
        <w:t>Предни електроуправляеми стъкла.</w:t>
      </w:r>
    </w:p>
    <w:p w14:paraId="018B41B7" w14:textId="77777777" w:rsidR="003538C4" w:rsidRPr="00205244" w:rsidRDefault="003538C4" w:rsidP="0028284B">
      <w:pPr>
        <w:numPr>
          <w:ilvl w:val="3"/>
          <w:numId w:val="24"/>
        </w:numPr>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Климатик.</w:t>
      </w:r>
    </w:p>
    <w:p w14:paraId="5664C738"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Сервоусилвател на волана.</w:t>
      </w:r>
    </w:p>
    <w:p w14:paraId="733BA2F5"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Извод за 12</w:t>
      </w:r>
      <w:r w:rsidRPr="00205244">
        <w:rPr>
          <w:rFonts w:asciiTheme="minorHAnsi" w:hAnsiTheme="minorHAnsi" w:cstheme="minorHAnsi"/>
          <w:sz w:val="22"/>
          <w:szCs w:val="22"/>
        </w:rPr>
        <w:t>V</w:t>
      </w:r>
      <w:r w:rsidRPr="00205244">
        <w:rPr>
          <w:rFonts w:asciiTheme="minorHAnsi" w:hAnsiTheme="minorHAnsi" w:cstheme="minorHAnsi"/>
          <w:sz w:val="22"/>
          <w:szCs w:val="22"/>
          <w:lang w:val="bg-BG"/>
        </w:rPr>
        <w:t xml:space="preserve">  захранване в купето.</w:t>
      </w:r>
    </w:p>
    <w:p w14:paraId="51E780B9"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Пълноразмерна резервна гума.</w:t>
      </w:r>
    </w:p>
    <w:p w14:paraId="39420C74"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Централно заключване на всички врати с дистанционно управление и аларма с дистанционно управление.</w:t>
      </w:r>
      <w:r w:rsidRPr="00205244">
        <w:rPr>
          <w:rFonts w:asciiTheme="minorHAnsi" w:hAnsiTheme="minorHAnsi" w:cstheme="minorHAnsi"/>
          <w:color w:val="FF0000"/>
          <w:sz w:val="20"/>
          <w:szCs w:val="20"/>
          <w:lang w:val="bg-BG"/>
        </w:rPr>
        <w:t xml:space="preserve"> </w:t>
      </w:r>
      <w:r w:rsidRPr="00205244">
        <w:rPr>
          <w:rFonts w:asciiTheme="minorHAnsi" w:hAnsiTheme="minorHAnsi" w:cstheme="minorHAnsi"/>
          <w:sz w:val="22"/>
          <w:szCs w:val="22"/>
          <w:lang w:val="bg-BG"/>
        </w:rPr>
        <w:t>Алармата трябва да има сертификат за сътветсвие на ЕО, да има опция за тихо /беззвуково/ активиране и дезактивиране</w:t>
      </w:r>
      <w:r w:rsidRPr="00205244">
        <w:rPr>
          <w:rFonts w:asciiTheme="minorHAnsi" w:hAnsiTheme="minorHAnsi" w:cstheme="minorHAnsi"/>
          <w:sz w:val="22"/>
          <w:szCs w:val="22"/>
        </w:rPr>
        <w:t>.</w:t>
      </w:r>
    </w:p>
    <w:p w14:paraId="35E4906A"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Дневни светлини.</w:t>
      </w:r>
    </w:p>
    <w:p w14:paraId="1C84F6EB"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Оригинални стелки.</w:t>
      </w:r>
    </w:p>
    <w:p w14:paraId="340168FE"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 xml:space="preserve">Стерео </w:t>
      </w:r>
      <w:r w:rsidRPr="00205244">
        <w:rPr>
          <w:rFonts w:asciiTheme="minorHAnsi" w:hAnsiTheme="minorHAnsi" w:cstheme="minorHAnsi"/>
          <w:sz w:val="22"/>
          <w:szCs w:val="22"/>
        </w:rPr>
        <w:t>FM</w:t>
      </w:r>
      <w:r w:rsidRPr="00205244">
        <w:rPr>
          <w:rFonts w:asciiTheme="minorHAnsi" w:hAnsiTheme="minorHAnsi" w:cstheme="minorHAnsi"/>
          <w:sz w:val="22"/>
          <w:szCs w:val="22"/>
          <w:lang w:val="bg-BG"/>
        </w:rPr>
        <w:t xml:space="preserve"> радио с</w:t>
      </w:r>
      <w:r w:rsidRPr="00205244">
        <w:rPr>
          <w:rFonts w:asciiTheme="minorHAnsi" w:hAnsiTheme="minorHAnsi" w:cstheme="minorHAnsi"/>
          <w:sz w:val="22"/>
          <w:szCs w:val="22"/>
        </w:rPr>
        <w:t xml:space="preserve"> </w:t>
      </w:r>
      <w:r w:rsidRPr="00205244">
        <w:rPr>
          <w:rFonts w:asciiTheme="minorHAnsi" w:hAnsiTheme="minorHAnsi" w:cstheme="minorHAnsi"/>
          <w:sz w:val="22"/>
          <w:szCs w:val="22"/>
          <w:lang w:val="bg-BG"/>
        </w:rPr>
        <w:t>вход за външен аудиоизточник /</w:t>
      </w:r>
      <w:r w:rsidRPr="00205244">
        <w:rPr>
          <w:rFonts w:asciiTheme="minorHAnsi" w:hAnsiTheme="minorHAnsi" w:cstheme="minorHAnsi"/>
          <w:sz w:val="22"/>
          <w:szCs w:val="22"/>
        </w:rPr>
        <w:t>AUX, USB ../</w:t>
      </w:r>
    </w:p>
    <w:p w14:paraId="3525A706"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КАТ комплект /аптечка, светлоотразителен триъгълник,  жилетка и прахов пожарогасител 1кг /</w:t>
      </w:r>
    </w:p>
    <w:p w14:paraId="0085675A"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Цвят бял.</w:t>
      </w:r>
    </w:p>
    <w:p w14:paraId="18DA96D4" w14:textId="77777777" w:rsidR="003538C4" w:rsidRPr="00205244" w:rsidRDefault="003538C4" w:rsidP="0028284B">
      <w:pPr>
        <w:numPr>
          <w:ilvl w:val="3"/>
          <w:numId w:val="24"/>
        </w:numPr>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Упътване за експлоатация на български език.</w:t>
      </w:r>
    </w:p>
    <w:p w14:paraId="19836466" w14:textId="77777777" w:rsidR="003538C4" w:rsidRPr="00205244" w:rsidRDefault="003538C4" w:rsidP="003538C4">
      <w:pPr>
        <w:pStyle w:val="p50"/>
        <w:tabs>
          <w:tab w:val="clear" w:pos="760"/>
        </w:tabs>
        <w:spacing w:line="240" w:lineRule="auto"/>
        <w:ind w:firstLine="0"/>
        <w:rPr>
          <w:rFonts w:asciiTheme="minorHAnsi" w:hAnsiTheme="minorHAnsi" w:cstheme="minorHAnsi"/>
          <w:color w:val="auto"/>
          <w:sz w:val="22"/>
          <w:szCs w:val="22"/>
          <w:u w:val="single"/>
          <w:lang w:val="bg-BG"/>
        </w:rPr>
      </w:pPr>
    </w:p>
    <w:p w14:paraId="60AF6B5A" w14:textId="77777777" w:rsidR="003538C4" w:rsidRPr="00205244" w:rsidRDefault="003538C4" w:rsidP="003538C4">
      <w:pPr>
        <w:pStyle w:val="p50"/>
        <w:tabs>
          <w:tab w:val="clear" w:pos="760"/>
        </w:tabs>
        <w:spacing w:line="240" w:lineRule="auto"/>
        <w:rPr>
          <w:rFonts w:asciiTheme="minorHAnsi" w:hAnsiTheme="minorHAnsi" w:cstheme="minorHAnsi"/>
          <w:color w:val="auto"/>
          <w:sz w:val="22"/>
          <w:szCs w:val="22"/>
          <w:lang w:val="bg-BG"/>
        </w:rPr>
      </w:pPr>
    </w:p>
    <w:p w14:paraId="44B654C8" w14:textId="38AFE7CC" w:rsidR="003538C4" w:rsidRPr="0028284B" w:rsidRDefault="003538C4" w:rsidP="0028284B">
      <w:pPr>
        <w:numPr>
          <w:ilvl w:val="2"/>
          <w:numId w:val="24"/>
        </w:numPr>
        <w:tabs>
          <w:tab w:val="num" w:pos="1440"/>
          <w:tab w:val="num" w:pos="2880"/>
        </w:tabs>
        <w:spacing w:before="120" w:after="120"/>
        <w:jc w:val="both"/>
        <w:rPr>
          <w:rFonts w:asciiTheme="minorHAnsi" w:hAnsiTheme="minorHAnsi"/>
          <w:snapToGrid w:val="0"/>
          <w:sz w:val="22"/>
          <w:szCs w:val="22"/>
          <w:u w:val="single"/>
        </w:rPr>
      </w:pPr>
      <w:r w:rsidRPr="00205244">
        <w:rPr>
          <w:rFonts w:asciiTheme="minorHAnsi" w:hAnsiTheme="minorHAnsi"/>
          <w:snapToGrid w:val="0"/>
          <w:sz w:val="22"/>
          <w:szCs w:val="22"/>
          <w:u w:val="single"/>
        </w:rPr>
        <w:t xml:space="preserve">Обособена Позиция 2 – </w:t>
      </w:r>
      <w:r w:rsidR="00774F59">
        <w:rPr>
          <w:rFonts w:asciiTheme="minorHAnsi" w:hAnsiTheme="minorHAnsi"/>
          <w:snapToGrid w:val="0"/>
          <w:sz w:val="22"/>
          <w:szCs w:val="22"/>
          <w:u w:val="single"/>
          <w:lang w:val="bg-BG"/>
        </w:rPr>
        <w:t xml:space="preserve">Доставка и поддръжка на </w:t>
      </w:r>
      <w:r w:rsidR="00774F59">
        <w:rPr>
          <w:rFonts w:asciiTheme="minorHAnsi" w:hAnsiTheme="minorHAnsi"/>
          <w:b/>
          <w:snapToGrid w:val="0"/>
          <w:sz w:val="22"/>
          <w:szCs w:val="22"/>
          <w:u w:val="single"/>
          <w:lang w:val="bg-BG"/>
        </w:rPr>
        <w:t>н</w:t>
      </w:r>
      <w:r w:rsidRPr="00205244">
        <w:rPr>
          <w:rFonts w:asciiTheme="minorHAnsi" w:hAnsiTheme="minorHAnsi"/>
          <w:b/>
          <w:snapToGrid w:val="0"/>
          <w:sz w:val="22"/>
          <w:szCs w:val="22"/>
          <w:u w:val="single"/>
        </w:rPr>
        <w:t>ов</w:t>
      </w:r>
      <w:r w:rsidR="00774F59">
        <w:rPr>
          <w:rFonts w:asciiTheme="minorHAnsi" w:hAnsiTheme="minorHAnsi"/>
          <w:b/>
          <w:snapToGrid w:val="0"/>
          <w:sz w:val="22"/>
          <w:szCs w:val="22"/>
          <w:u w:val="single"/>
          <w:lang w:val="bg-BG"/>
        </w:rPr>
        <w:t>и</w:t>
      </w:r>
      <w:r w:rsidRPr="00205244">
        <w:rPr>
          <w:rFonts w:asciiTheme="minorHAnsi" w:hAnsiTheme="minorHAnsi"/>
          <w:b/>
          <w:snapToGrid w:val="0"/>
          <w:sz w:val="22"/>
          <w:szCs w:val="22"/>
          <w:u w:val="single"/>
        </w:rPr>
        <w:t xml:space="preserve"> лекотоварен автомобил  </w:t>
      </w:r>
      <w:r w:rsidRPr="00205244">
        <w:rPr>
          <w:rFonts w:asciiTheme="minorHAnsi" w:hAnsiTheme="minorHAnsi"/>
          <w:snapToGrid w:val="0"/>
          <w:sz w:val="22"/>
          <w:szCs w:val="22"/>
          <w:u w:val="single"/>
        </w:rPr>
        <w:t xml:space="preserve">/категория </w:t>
      </w:r>
      <w:r w:rsidRPr="00205244">
        <w:rPr>
          <w:rFonts w:asciiTheme="minorHAnsi" w:hAnsiTheme="minorHAnsi"/>
          <w:snapToGrid w:val="0"/>
          <w:sz w:val="22"/>
          <w:szCs w:val="22"/>
          <w:u w:val="single"/>
          <w:lang w:val="en-US"/>
        </w:rPr>
        <w:t>N</w:t>
      </w:r>
      <w:r w:rsidRPr="00205244">
        <w:rPr>
          <w:rFonts w:asciiTheme="minorHAnsi" w:hAnsiTheme="minorHAnsi"/>
          <w:snapToGrid w:val="0"/>
          <w:sz w:val="22"/>
          <w:szCs w:val="22"/>
          <w:u w:val="single"/>
        </w:rPr>
        <w:t>1/ със задвижване 4х4, отговарящ на следните изисквания</w:t>
      </w:r>
      <w:r w:rsidRPr="00205244">
        <w:rPr>
          <w:rFonts w:asciiTheme="minorHAnsi" w:hAnsiTheme="minorHAnsi"/>
          <w:snapToGrid w:val="0"/>
          <w:sz w:val="22"/>
          <w:szCs w:val="22"/>
        </w:rPr>
        <w:t>:</w:t>
      </w:r>
    </w:p>
    <w:p w14:paraId="21DF4484" w14:textId="77777777" w:rsidR="003538C4" w:rsidRPr="0028284B" w:rsidRDefault="003538C4" w:rsidP="0028284B">
      <w:pPr>
        <w:numPr>
          <w:ilvl w:val="3"/>
          <w:numId w:val="24"/>
        </w:numPr>
        <w:tabs>
          <w:tab w:val="num" w:pos="3600"/>
        </w:tabs>
        <w:spacing w:before="120" w:after="120"/>
        <w:jc w:val="both"/>
        <w:rPr>
          <w:rFonts w:asciiTheme="minorHAnsi" w:hAnsiTheme="minorHAnsi"/>
          <w:snapToGrid w:val="0"/>
          <w:sz w:val="22"/>
          <w:szCs w:val="22"/>
          <w:u w:val="single"/>
        </w:rPr>
      </w:pPr>
      <w:r w:rsidRPr="0028284B">
        <w:rPr>
          <w:rFonts w:asciiTheme="minorHAnsi" w:hAnsiTheme="minorHAnsi"/>
          <w:snapToGrid w:val="0"/>
          <w:sz w:val="22"/>
          <w:szCs w:val="22"/>
        </w:rPr>
        <w:t>Модификация – пикап с двойна кабина. Волан – ляво разположен.</w:t>
      </w:r>
    </w:p>
    <w:p w14:paraId="0D5436DA"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205244">
        <w:rPr>
          <w:rFonts w:asciiTheme="minorHAnsi" w:hAnsiTheme="minorHAnsi"/>
          <w:snapToGrid w:val="0"/>
          <w:sz w:val="22"/>
          <w:szCs w:val="22"/>
        </w:rPr>
        <w:t xml:space="preserve">Брой места – </w:t>
      </w:r>
      <w:proofErr w:type="gramStart"/>
      <w:r w:rsidRPr="00205244">
        <w:rPr>
          <w:rFonts w:asciiTheme="minorHAnsi" w:hAnsiTheme="minorHAnsi"/>
          <w:snapToGrid w:val="0"/>
          <w:sz w:val="22"/>
          <w:szCs w:val="22"/>
        </w:rPr>
        <w:t>минимум  1</w:t>
      </w:r>
      <w:proofErr w:type="gramEnd"/>
      <w:r w:rsidRPr="00205244">
        <w:rPr>
          <w:rFonts w:asciiTheme="minorHAnsi" w:hAnsiTheme="minorHAnsi"/>
          <w:snapToGrid w:val="0"/>
          <w:sz w:val="22"/>
          <w:szCs w:val="22"/>
        </w:rPr>
        <w:t>+</w:t>
      </w:r>
      <w:r w:rsidRPr="00205244">
        <w:rPr>
          <w:rFonts w:asciiTheme="minorHAnsi" w:hAnsiTheme="minorHAnsi"/>
          <w:snapToGrid w:val="0"/>
          <w:sz w:val="22"/>
          <w:szCs w:val="22"/>
          <w:lang w:val="bg-BG"/>
        </w:rPr>
        <w:t>3</w:t>
      </w:r>
      <w:r w:rsidRPr="00205244">
        <w:rPr>
          <w:rFonts w:asciiTheme="minorHAnsi" w:hAnsiTheme="minorHAnsi"/>
          <w:snapToGrid w:val="0"/>
          <w:sz w:val="22"/>
          <w:szCs w:val="22"/>
        </w:rPr>
        <w:t xml:space="preserve">. Брой врати на пътническата част </w:t>
      </w:r>
      <w:proofErr w:type="gramStart"/>
      <w:r w:rsidRPr="00205244">
        <w:rPr>
          <w:rFonts w:asciiTheme="minorHAnsi" w:hAnsiTheme="minorHAnsi"/>
          <w:snapToGrid w:val="0"/>
          <w:sz w:val="22"/>
          <w:szCs w:val="22"/>
        </w:rPr>
        <w:t>-  4</w:t>
      </w:r>
      <w:proofErr w:type="gramEnd"/>
      <w:r w:rsidRPr="00205244">
        <w:rPr>
          <w:rFonts w:asciiTheme="minorHAnsi" w:hAnsiTheme="minorHAnsi"/>
          <w:snapToGrid w:val="0"/>
          <w:sz w:val="22"/>
          <w:szCs w:val="22"/>
        </w:rPr>
        <w:t>.</w:t>
      </w:r>
    </w:p>
    <w:p w14:paraId="72C8F3D4"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205244">
        <w:rPr>
          <w:rFonts w:asciiTheme="minorHAnsi" w:hAnsiTheme="minorHAnsi"/>
          <w:snapToGrid w:val="0"/>
          <w:sz w:val="22"/>
          <w:szCs w:val="22"/>
        </w:rPr>
        <w:t>Гориво – дизел</w:t>
      </w:r>
      <w:r w:rsidRPr="00205244">
        <w:rPr>
          <w:rFonts w:asciiTheme="minorHAnsi" w:hAnsiTheme="minorHAnsi"/>
          <w:snapToGrid w:val="0"/>
          <w:sz w:val="22"/>
          <w:szCs w:val="22"/>
          <w:lang w:val="en-US"/>
        </w:rPr>
        <w:t xml:space="preserve">. </w:t>
      </w:r>
      <w:r w:rsidRPr="00205244">
        <w:rPr>
          <w:rFonts w:asciiTheme="minorHAnsi" w:hAnsiTheme="minorHAnsi"/>
          <w:snapToGrid w:val="0"/>
          <w:sz w:val="22"/>
          <w:szCs w:val="22"/>
        </w:rPr>
        <w:t>Максимална мощност – минимум 130 кс.</w:t>
      </w:r>
    </w:p>
    <w:p w14:paraId="223EF36B"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t xml:space="preserve">Открит, самостоятелно обособен товарен отсек в задната част на автомобила, оборудван с твърд покрив /хардтоп/ с осигурен достъп към товарното пространство </w:t>
      </w:r>
      <w:r w:rsidRPr="00CC641E">
        <w:rPr>
          <w:rFonts w:asciiTheme="minorHAnsi" w:hAnsiTheme="minorHAnsi"/>
          <w:snapToGrid w:val="0"/>
          <w:sz w:val="22"/>
          <w:szCs w:val="22"/>
        </w:rPr>
        <w:t>отзад. Височина на автомобила с монтираният хардтоп /до най-високата външна част на хардтопа/ трябва да бъде равна на пълната височина на автомобила /допустимо отклонение +/</w:t>
      </w:r>
      <w:r w:rsidRPr="00CC641E">
        <w:rPr>
          <w:rFonts w:asciiTheme="minorHAnsi" w:hAnsiTheme="minorHAnsi"/>
          <w:snapToGrid w:val="0"/>
          <w:sz w:val="22"/>
          <w:szCs w:val="22"/>
          <w:lang w:val="bg-BG"/>
        </w:rPr>
        <w:t>-</w:t>
      </w:r>
      <w:r w:rsidRPr="00CC641E">
        <w:rPr>
          <w:rFonts w:asciiTheme="minorHAnsi" w:hAnsiTheme="minorHAnsi"/>
          <w:snapToGrid w:val="0"/>
          <w:sz w:val="22"/>
          <w:szCs w:val="22"/>
        </w:rPr>
        <w:t xml:space="preserve"> 40 мм/. Пода и страниците на товарният отсек да са защитени с подходящо износоустойчиво и антикорозионно покритие.</w:t>
      </w:r>
    </w:p>
    <w:p w14:paraId="640D1CD2"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CC641E">
        <w:rPr>
          <w:rFonts w:asciiTheme="minorHAnsi" w:hAnsiTheme="minorHAnsi"/>
          <w:snapToGrid w:val="0"/>
          <w:sz w:val="22"/>
          <w:szCs w:val="22"/>
        </w:rPr>
        <w:t>Минимална товароносимост – 9</w:t>
      </w:r>
      <w:r w:rsidRPr="00CC641E">
        <w:rPr>
          <w:rFonts w:asciiTheme="minorHAnsi" w:hAnsiTheme="minorHAnsi"/>
          <w:snapToGrid w:val="0"/>
          <w:sz w:val="22"/>
          <w:szCs w:val="22"/>
          <w:lang w:val="en-US"/>
        </w:rPr>
        <w:t>5</w:t>
      </w:r>
      <w:r w:rsidRPr="00CC641E">
        <w:rPr>
          <w:rFonts w:asciiTheme="minorHAnsi" w:hAnsiTheme="minorHAnsi"/>
          <w:snapToGrid w:val="0"/>
          <w:sz w:val="22"/>
          <w:szCs w:val="22"/>
        </w:rPr>
        <w:t>0 кг.</w:t>
      </w:r>
    </w:p>
    <w:p w14:paraId="66179308"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Минимален пътен просвет – 210 мм.</w:t>
      </w:r>
    </w:p>
    <w:p w14:paraId="31708594"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CC641E">
        <w:rPr>
          <w:rFonts w:asciiTheme="minorHAnsi" w:hAnsiTheme="minorHAnsi"/>
          <w:snapToGrid w:val="0"/>
          <w:sz w:val="22"/>
          <w:szCs w:val="22"/>
        </w:rPr>
        <w:t>Задвижване 4х4 със следните възможности за избор: задвижване 4х2, задвижване 4х4, понижаваща предавка/и. Възможност за блокиране на задният диференциал.</w:t>
      </w:r>
    </w:p>
    <w:p w14:paraId="44C15947"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Максимално общо тегло – 3 500 кг.</w:t>
      </w:r>
    </w:p>
    <w:p w14:paraId="488AE2D1"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 xml:space="preserve">Антиблокираща система на спирачките – </w:t>
      </w:r>
      <w:r w:rsidRPr="00CC641E">
        <w:rPr>
          <w:rFonts w:asciiTheme="minorHAnsi" w:hAnsiTheme="minorHAnsi"/>
          <w:snapToGrid w:val="0"/>
          <w:sz w:val="22"/>
          <w:szCs w:val="22"/>
          <w:lang w:val="en-US"/>
        </w:rPr>
        <w:t>ABS</w:t>
      </w:r>
      <w:r w:rsidRPr="00CC641E">
        <w:rPr>
          <w:rFonts w:asciiTheme="minorHAnsi" w:hAnsiTheme="minorHAnsi"/>
          <w:snapToGrid w:val="0"/>
          <w:sz w:val="22"/>
          <w:szCs w:val="22"/>
        </w:rPr>
        <w:t>.</w:t>
      </w:r>
    </w:p>
    <w:p w14:paraId="132C4698"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Електронна стабилизираща програма</w:t>
      </w:r>
      <w:r w:rsidRPr="00CC641E">
        <w:rPr>
          <w:rFonts w:asciiTheme="minorHAnsi" w:hAnsiTheme="minorHAnsi"/>
          <w:snapToGrid w:val="0"/>
          <w:sz w:val="22"/>
          <w:szCs w:val="22"/>
          <w:lang w:val="en-US"/>
        </w:rPr>
        <w:t>.</w:t>
      </w:r>
    </w:p>
    <w:p w14:paraId="249CE074"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Система за подпомагане потеглянето по наклон.</w:t>
      </w:r>
    </w:p>
    <w:p w14:paraId="315B9490"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Предни въздушни възглавници.</w:t>
      </w:r>
    </w:p>
    <w:p w14:paraId="215F2AA9"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u w:val="single"/>
        </w:rPr>
      </w:pPr>
      <w:r w:rsidRPr="00CC641E">
        <w:rPr>
          <w:rFonts w:asciiTheme="minorHAnsi" w:hAnsiTheme="minorHAnsi"/>
          <w:snapToGrid w:val="0"/>
          <w:sz w:val="22"/>
          <w:szCs w:val="22"/>
        </w:rPr>
        <w:t>Предни електр</w:t>
      </w:r>
      <w:r w:rsidRPr="00CC641E">
        <w:rPr>
          <w:rFonts w:asciiTheme="minorHAnsi" w:hAnsiTheme="minorHAnsi"/>
          <w:snapToGrid w:val="0"/>
          <w:sz w:val="22"/>
          <w:szCs w:val="22"/>
          <w:lang w:val="bg-BG"/>
        </w:rPr>
        <w:t>оуправляеми</w:t>
      </w:r>
      <w:r w:rsidRPr="00CC641E">
        <w:rPr>
          <w:rFonts w:asciiTheme="minorHAnsi" w:hAnsiTheme="minorHAnsi"/>
          <w:snapToGrid w:val="0"/>
          <w:sz w:val="22"/>
          <w:szCs w:val="22"/>
        </w:rPr>
        <w:t xml:space="preserve"> стъкла.</w:t>
      </w:r>
    </w:p>
    <w:p w14:paraId="5AF460C5"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CC641E">
        <w:rPr>
          <w:rFonts w:asciiTheme="minorHAnsi" w:hAnsiTheme="minorHAnsi"/>
          <w:snapToGrid w:val="0"/>
          <w:sz w:val="22"/>
          <w:szCs w:val="22"/>
        </w:rPr>
        <w:t>Сервоусилвател на волана.</w:t>
      </w:r>
    </w:p>
    <w:p w14:paraId="6C315B6D"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CC641E">
        <w:rPr>
          <w:rFonts w:asciiTheme="minorHAnsi" w:hAnsiTheme="minorHAnsi"/>
          <w:snapToGrid w:val="0"/>
          <w:sz w:val="22"/>
          <w:szCs w:val="22"/>
        </w:rPr>
        <w:t>Дневни светлини.</w:t>
      </w:r>
    </w:p>
    <w:p w14:paraId="3C8D5A16" w14:textId="77777777" w:rsidR="003538C4" w:rsidRPr="00CC641E"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CC641E">
        <w:rPr>
          <w:rFonts w:asciiTheme="minorHAnsi" w:hAnsiTheme="minorHAnsi"/>
          <w:snapToGrid w:val="0"/>
          <w:sz w:val="22"/>
          <w:szCs w:val="22"/>
        </w:rPr>
        <w:t>Климатик.</w:t>
      </w:r>
    </w:p>
    <w:p w14:paraId="15C5D0A4"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lastRenderedPageBreak/>
        <w:t>Пълноразмерна резервна гума.</w:t>
      </w:r>
    </w:p>
    <w:p w14:paraId="60E1E477"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t>Централно заключване на всички врати с дистанционно управление и аларма с дистанционно управление.</w:t>
      </w:r>
      <w:r w:rsidRPr="00205244">
        <w:rPr>
          <w:rFonts w:asciiTheme="minorHAnsi" w:hAnsiTheme="minorHAnsi"/>
          <w:snapToGrid w:val="0"/>
          <w:sz w:val="22"/>
          <w:szCs w:val="22"/>
          <w:lang w:val="bg-BG"/>
        </w:rPr>
        <w:t xml:space="preserve"> </w:t>
      </w:r>
      <w:r w:rsidRPr="00205244">
        <w:rPr>
          <w:rFonts w:asciiTheme="minorHAnsi" w:hAnsiTheme="minorHAnsi" w:cstheme="minorHAnsi"/>
          <w:sz w:val="22"/>
          <w:szCs w:val="22"/>
          <w:lang w:val="bg-BG"/>
        </w:rPr>
        <w:t>Алармата трябва да има сертификат за сътветсвие на ЕО, да има опция за тихо /беззвуково/ активиране и дезактивиране.</w:t>
      </w:r>
    </w:p>
    <w:p w14:paraId="55068E9C"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t>Оригинални стелки.</w:t>
      </w:r>
    </w:p>
    <w:p w14:paraId="7799C74B"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t xml:space="preserve">Стерео </w:t>
      </w:r>
      <w:r w:rsidRPr="00205244">
        <w:rPr>
          <w:rFonts w:asciiTheme="minorHAnsi" w:hAnsiTheme="minorHAnsi"/>
          <w:snapToGrid w:val="0"/>
          <w:sz w:val="22"/>
          <w:szCs w:val="22"/>
          <w:lang w:val="en-US"/>
        </w:rPr>
        <w:t>FM</w:t>
      </w:r>
      <w:r w:rsidRPr="00205244">
        <w:rPr>
          <w:rFonts w:asciiTheme="minorHAnsi" w:hAnsiTheme="minorHAnsi"/>
          <w:snapToGrid w:val="0"/>
          <w:sz w:val="22"/>
          <w:szCs w:val="22"/>
        </w:rPr>
        <w:t xml:space="preserve"> радио.</w:t>
      </w:r>
    </w:p>
    <w:p w14:paraId="617F732B" w14:textId="77777777" w:rsidR="003538C4" w:rsidRPr="00205244" w:rsidRDefault="003538C4" w:rsidP="0028284B">
      <w:pPr>
        <w:numPr>
          <w:ilvl w:val="3"/>
          <w:numId w:val="24"/>
        </w:numPr>
        <w:tabs>
          <w:tab w:val="num" w:pos="1440"/>
          <w:tab w:val="num" w:pos="3600"/>
        </w:tabs>
        <w:spacing w:before="120" w:after="120"/>
        <w:jc w:val="both"/>
        <w:rPr>
          <w:rFonts w:asciiTheme="minorHAnsi" w:hAnsiTheme="minorHAnsi"/>
          <w:snapToGrid w:val="0"/>
          <w:sz w:val="22"/>
          <w:szCs w:val="22"/>
        </w:rPr>
      </w:pPr>
      <w:r w:rsidRPr="00205244">
        <w:rPr>
          <w:rFonts w:asciiTheme="minorHAnsi" w:hAnsiTheme="minorHAnsi"/>
          <w:snapToGrid w:val="0"/>
          <w:sz w:val="22"/>
          <w:szCs w:val="22"/>
        </w:rPr>
        <w:t>КАТ комплект /аптечка, светлоотразителен триъгълник,  жилетка и прахов пожарогасител 1кг /</w:t>
      </w:r>
    </w:p>
    <w:p w14:paraId="71721A40" w14:textId="77777777" w:rsidR="003538C4" w:rsidRPr="00205244" w:rsidRDefault="003538C4" w:rsidP="003538C4">
      <w:pPr>
        <w:pStyle w:val="p50"/>
        <w:tabs>
          <w:tab w:val="clear" w:pos="760"/>
        </w:tabs>
        <w:spacing w:line="240" w:lineRule="auto"/>
        <w:ind w:firstLine="0"/>
        <w:rPr>
          <w:rFonts w:asciiTheme="minorHAnsi" w:hAnsiTheme="minorHAnsi" w:cstheme="minorHAnsi"/>
          <w:color w:val="auto"/>
          <w:sz w:val="22"/>
          <w:szCs w:val="22"/>
          <w:u w:val="single"/>
          <w:lang w:val="bg-BG"/>
        </w:rPr>
      </w:pPr>
    </w:p>
    <w:p w14:paraId="4165FD17" w14:textId="77777777" w:rsidR="003538C4" w:rsidRPr="00205244" w:rsidRDefault="003538C4" w:rsidP="003538C4">
      <w:pPr>
        <w:pStyle w:val="p50"/>
        <w:tabs>
          <w:tab w:val="clear" w:pos="760"/>
        </w:tabs>
        <w:spacing w:line="240" w:lineRule="auto"/>
        <w:ind w:firstLine="0"/>
        <w:rPr>
          <w:rFonts w:asciiTheme="minorHAnsi" w:hAnsiTheme="minorHAnsi" w:cstheme="minorHAnsi"/>
          <w:color w:val="auto"/>
          <w:sz w:val="22"/>
          <w:szCs w:val="22"/>
          <w:u w:val="single"/>
          <w:lang w:val="bg-BG"/>
        </w:rPr>
      </w:pPr>
    </w:p>
    <w:p w14:paraId="00AB2E4E" w14:textId="77777777" w:rsidR="003538C4" w:rsidRPr="00205244" w:rsidRDefault="003538C4" w:rsidP="003538C4">
      <w:pPr>
        <w:pStyle w:val="p50"/>
        <w:tabs>
          <w:tab w:val="clear" w:pos="760"/>
        </w:tabs>
        <w:spacing w:line="240" w:lineRule="auto"/>
        <w:ind w:firstLine="0"/>
        <w:rPr>
          <w:rFonts w:asciiTheme="minorHAnsi" w:hAnsiTheme="minorHAnsi" w:cstheme="minorHAnsi"/>
          <w:color w:val="auto"/>
          <w:sz w:val="22"/>
          <w:szCs w:val="22"/>
          <w:u w:val="single"/>
          <w:lang w:val="bg-BG"/>
        </w:rPr>
      </w:pPr>
    </w:p>
    <w:p w14:paraId="421C1CBC" w14:textId="4F5C4B8F" w:rsidR="003538C4" w:rsidRPr="00563720" w:rsidRDefault="007A5A54" w:rsidP="00563720">
      <w:pPr>
        <w:numPr>
          <w:ilvl w:val="2"/>
          <w:numId w:val="24"/>
        </w:numPr>
        <w:tabs>
          <w:tab w:val="num" w:pos="1440"/>
          <w:tab w:val="num" w:pos="2880"/>
        </w:tabs>
        <w:spacing w:before="120" w:after="120"/>
        <w:jc w:val="both"/>
        <w:rPr>
          <w:rFonts w:asciiTheme="minorHAnsi" w:hAnsiTheme="minorHAnsi" w:cstheme="minorHAnsi"/>
          <w:sz w:val="22"/>
          <w:szCs w:val="22"/>
          <w:u w:val="single"/>
          <w:lang w:val="bg-BG"/>
        </w:rPr>
      </w:pPr>
      <w:r>
        <w:rPr>
          <w:rFonts w:asciiTheme="minorHAnsi" w:hAnsiTheme="minorHAnsi" w:cstheme="minorHAnsi"/>
          <w:sz w:val="22"/>
          <w:szCs w:val="22"/>
          <w:u w:val="single"/>
          <w:lang w:val="bg-BG"/>
        </w:rPr>
        <w:t xml:space="preserve">Обособена </w:t>
      </w:r>
      <w:r w:rsidR="003538C4" w:rsidRPr="00205244">
        <w:rPr>
          <w:rFonts w:asciiTheme="minorHAnsi" w:hAnsiTheme="minorHAnsi" w:cstheme="minorHAnsi"/>
          <w:sz w:val="22"/>
          <w:szCs w:val="22"/>
          <w:u w:val="single"/>
          <w:lang w:val="bg-BG"/>
        </w:rPr>
        <w:t xml:space="preserve">Позиция </w:t>
      </w:r>
      <w:r>
        <w:rPr>
          <w:rFonts w:asciiTheme="minorHAnsi" w:hAnsiTheme="minorHAnsi" w:cstheme="minorHAnsi"/>
          <w:sz w:val="22"/>
          <w:szCs w:val="22"/>
          <w:u w:val="single"/>
          <w:lang w:val="bg-BG"/>
        </w:rPr>
        <w:t>3</w:t>
      </w:r>
      <w:r w:rsidR="003538C4" w:rsidRPr="00205244">
        <w:rPr>
          <w:rFonts w:asciiTheme="minorHAnsi" w:hAnsiTheme="minorHAnsi" w:cstheme="minorHAnsi"/>
          <w:sz w:val="22"/>
          <w:szCs w:val="22"/>
          <w:u w:val="single"/>
          <w:lang w:val="bg-BG"/>
        </w:rPr>
        <w:t xml:space="preserve"> – </w:t>
      </w:r>
      <w:r w:rsidR="006E3642">
        <w:rPr>
          <w:rFonts w:asciiTheme="minorHAnsi" w:hAnsiTheme="minorHAnsi" w:cstheme="minorHAnsi"/>
          <w:sz w:val="22"/>
          <w:szCs w:val="22"/>
          <w:u w:val="single"/>
          <w:lang w:val="bg-BG"/>
        </w:rPr>
        <w:t xml:space="preserve">Доставка и поддръжка на </w:t>
      </w:r>
      <w:r w:rsidR="006E3642">
        <w:rPr>
          <w:rFonts w:asciiTheme="minorHAnsi" w:hAnsiTheme="minorHAnsi" w:cstheme="minorHAnsi"/>
          <w:b/>
          <w:sz w:val="22"/>
          <w:szCs w:val="22"/>
          <w:u w:val="single"/>
          <w:lang w:val="bg-BG"/>
        </w:rPr>
        <w:t>н</w:t>
      </w:r>
      <w:r w:rsidR="003538C4" w:rsidRPr="00205244">
        <w:rPr>
          <w:rFonts w:asciiTheme="minorHAnsi" w:hAnsiTheme="minorHAnsi" w:cstheme="minorHAnsi"/>
          <w:b/>
          <w:sz w:val="22"/>
          <w:szCs w:val="22"/>
          <w:u w:val="single"/>
          <w:lang w:val="bg-BG"/>
        </w:rPr>
        <w:t xml:space="preserve">ов товарен фургон </w:t>
      </w:r>
      <w:r w:rsidR="003538C4" w:rsidRPr="00205244">
        <w:rPr>
          <w:rFonts w:asciiTheme="minorHAnsi" w:hAnsiTheme="minorHAnsi" w:cstheme="minorHAnsi"/>
          <w:sz w:val="22"/>
          <w:szCs w:val="22"/>
          <w:u w:val="single"/>
          <w:lang w:val="bg-BG"/>
        </w:rPr>
        <w:t xml:space="preserve">/категория </w:t>
      </w:r>
      <w:r w:rsidR="003538C4" w:rsidRPr="00205244">
        <w:rPr>
          <w:rFonts w:asciiTheme="minorHAnsi" w:hAnsiTheme="minorHAnsi" w:cstheme="minorHAnsi"/>
          <w:sz w:val="22"/>
          <w:szCs w:val="22"/>
          <w:u w:val="single"/>
        </w:rPr>
        <w:t>N</w:t>
      </w:r>
      <w:r w:rsidR="003538C4" w:rsidRPr="00205244">
        <w:rPr>
          <w:rFonts w:asciiTheme="minorHAnsi" w:hAnsiTheme="minorHAnsi" w:cstheme="minorHAnsi"/>
          <w:sz w:val="22"/>
          <w:szCs w:val="22"/>
          <w:u w:val="single"/>
          <w:lang w:val="bg-BG"/>
        </w:rPr>
        <w:t>1/ отговарящ на следните изисквания</w:t>
      </w:r>
      <w:r w:rsidR="003538C4" w:rsidRPr="00205244">
        <w:rPr>
          <w:rFonts w:asciiTheme="minorHAnsi" w:hAnsiTheme="minorHAnsi" w:cstheme="minorHAnsi"/>
          <w:sz w:val="22"/>
          <w:szCs w:val="22"/>
          <w:lang w:val="bg-BG"/>
        </w:rPr>
        <w:t>:</w:t>
      </w:r>
    </w:p>
    <w:p w14:paraId="4B872D31" w14:textId="77777777" w:rsidR="003538C4" w:rsidRPr="00563720"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563720">
        <w:rPr>
          <w:rFonts w:asciiTheme="minorHAnsi" w:hAnsiTheme="minorHAnsi" w:cstheme="minorHAnsi"/>
          <w:sz w:val="22"/>
          <w:szCs w:val="22"/>
          <w:lang w:val="bg-BG"/>
        </w:rPr>
        <w:t>Дизелов двигател с максимална мощност от минимум 120 к.с. Волан – ляво разположен.</w:t>
      </w:r>
    </w:p>
    <w:p w14:paraId="1BDD8E64"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 xml:space="preserve">Система за „студен старт“ на дизеловият двигател </w:t>
      </w:r>
      <w:r w:rsidRPr="00205244">
        <w:rPr>
          <w:rFonts w:asciiTheme="minorHAnsi" w:hAnsiTheme="minorHAnsi" w:cstheme="minorHAnsi"/>
          <w:i/>
          <w:sz w:val="22"/>
          <w:szCs w:val="22"/>
          <w:lang w:val="bg-BG"/>
        </w:rPr>
        <w:t>/система осигуряваща безпроблемен старт на двигателя при температура от -15 градуса/.</w:t>
      </w:r>
    </w:p>
    <w:p w14:paraId="1DAC40C9"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Брой места 1+2. Твърда преграда между пътниците и товарната част</w:t>
      </w:r>
      <w:r w:rsidRPr="00205244">
        <w:rPr>
          <w:rFonts w:asciiTheme="minorHAnsi" w:hAnsiTheme="minorHAnsi" w:cstheme="minorHAnsi"/>
          <w:sz w:val="22"/>
          <w:szCs w:val="22"/>
        </w:rPr>
        <w:t xml:space="preserve">.  </w:t>
      </w:r>
    </w:p>
    <w:p w14:paraId="743E2A2B"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Минимална вътрешна височина на товарната част от 1 850 мм и минимална вътрешна дължина на товарната част от 3 600 мм.</w:t>
      </w:r>
    </w:p>
    <w:p w14:paraId="0FE4BAF2"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 xml:space="preserve">Брой врати – минимум 4;  две предни врати; дясна странична неостъклена плъзгаща се врата; двукрила, неостъклена задна врата. </w:t>
      </w:r>
    </w:p>
    <w:p w14:paraId="54E48B30"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Максимално общо тегло – 3 500 кг.</w:t>
      </w:r>
    </w:p>
    <w:p w14:paraId="5EBC8FE5"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Антиблокираща система на спирачките  /</w:t>
      </w:r>
      <w:r w:rsidRPr="00205244">
        <w:rPr>
          <w:rFonts w:asciiTheme="minorHAnsi" w:hAnsiTheme="minorHAnsi" w:cstheme="minorHAnsi"/>
          <w:sz w:val="22"/>
          <w:szCs w:val="22"/>
        </w:rPr>
        <w:t>ABS</w:t>
      </w:r>
      <w:r w:rsidRPr="00205244">
        <w:rPr>
          <w:rFonts w:asciiTheme="minorHAnsi" w:hAnsiTheme="minorHAnsi" w:cstheme="minorHAnsi"/>
          <w:sz w:val="22"/>
          <w:szCs w:val="22"/>
          <w:lang w:val="bg-BG"/>
        </w:rPr>
        <w:t>/</w:t>
      </w:r>
    </w:p>
    <w:p w14:paraId="02E92DC5"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Електронна стабилизираща програма  /</w:t>
      </w:r>
      <w:r w:rsidRPr="00205244">
        <w:rPr>
          <w:rFonts w:asciiTheme="minorHAnsi" w:hAnsiTheme="minorHAnsi" w:cstheme="minorHAnsi"/>
          <w:sz w:val="22"/>
          <w:szCs w:val="22"/>
        </w:rPr>
        <w:t>ESP</w:t>
      </w:r>
      <w:r w:rsidRPr="00205244">
        <w:rPr>
          <w:rFonts w:asciiTheme="minorHAnsi" w:hAnsiTheme="minorHAnsi" w:cstheme="minorHAnsi"/>
          <w:sz w:val="22"/>
          <w:szCs w:val="22"/>
          <w:lang w:val="bg-BG"/>
        </w:rPr>
        <w:t>/ или аналог.</w:t>
      </w:r>
    </w:p>
    <w:p w14:paraId="468D8F6B"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Сервоусилвател на волана.</w:t>
      </w:r>
    </w:p>
    <w:p w14:paraId="3FC3E632"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Въздушна възглавница за водача.</w:t>
      </w:r>
    </w:p>
    <w:p w14:paraId="5962F357"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Предни електроуправляеми стъкла.</w:t>
      </w:r>
    </w:p>
    <w:p w14:paraId="441E2F04"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u w:val="single"/>
          <w:lang w:val="bg-BG"/>
        </w:rPr>
      </w:pPr>
      <w:r w:rsidRPr="00205244">
        <w:rPr>
          <w:rFonts w:asciiTheme="minorHAnsi" w:hAnsiTheme="minorHAnsi" w:cstheme="minorHAnsi"/>
          <w:sz w:val="22"/>
          <w:szCs w:val="22"/>
          <w:lang w:val="bg-BG"/>
        </w:rPr>
        <w:t>Климатик.</w:t>
      </w:r>
    </w:p>
    <w:p w14:paraId="54FE8132"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Осветление в товарното пространство.</w:t>
      </w:r>
    </w:p>
    <w:p w14:paraId="42AF45B6"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Дневни светлини.</w:t>
      </w:r>
    </w:p>
    <w:p w14:paraId="59123C32"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Звукова сигнализация при движение на заден ход.</w:t>
      </w:r>
    </w:p>
    <w:p w14:paraId="2B9C2547"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Централно заключване на всички врати с дистанционно управление и аларма с дистанционно управление. Алармата трябва да има СЕ сертификат и да има опция за  тихо /беззвуково/ активиране и дезактивиране.</w:t>
      </w:r>
    </w:p>
    <w:p w14:paraId="204EE9D7"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Оригинални стелки за водача и пътниците.</w:t>
      </w:r>
    </w:p>
    <w:p w14:paraId="0E6D96CE"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 xml:space="preserve">Стерео </w:t>
      </w:r>
      <w:r w:rsidRPr="00205244">
        <w:rPr>
          <w:rFonts w:asciiTheme="minorHAnsi" w:hAnsiTheme="minorHAnsi" w:cstheme="minorHAnsi"/>
          <w:sz w:val="22"/>
          <w:szCs w:val="22"/>
        </w:rPr>
        <w:t>FM</w:t>
      </w:r>
      <w:r w:rsidRPr="00205244">
        <w:rPr>
          <w:rFonts w:asciiTheme="minorHAnsi" w:hAnsiTheme="minorHAnsi" w:cstheme="minorHAnsi"/>
          <w:sz w:val="22"/>
          <w:szCs w:val="22"/>
          <w:lang w:val="bg-BG"/>
        </w:rPr>
        <w:t xml:space="preserve"> радио с </w:t>
      </w:r>
      <w:r w:rsidRPr="00205244">
        <w:rPr>
          <w:rFonts w:asciiTheme="minorHAnsi" w:hAnsiTheme="minorHAnsi" w:cstheme="minorHAnsi"/>
          <w:sz w:val="22"/>
          <w:szCs w:val="22"/>
        </w:rPr>
        <w:t xml:space="preserve">USB </w:t>
      </w:r>
      <w:r w:rsidRPr="00205244">
        <w:rPr>
          <w:rFonts w:asciiTheme="minorHAnsi" w:hAnsiTheme="minorHAnsi" w:cstheme="minorHAnsi"/>
          <w:sz w:val="22"/>
          <w:szCs w:val="22"/>
          <w:lang w:val="bg-BG"/>
        </w:rPr>
        <w:t xml:space="preserve">или </w:t>
      </w:r>
      <w:r w:rsidRPr="00205244">
        <w:rPr>
          <w:rFonts w:asciiTheme="minorHAnsi" w:hAnsiTheme="minorHAnsi" w:cstheme="minorHAnsi"/>
          <w:sz w:val="22"/>
          <w:szCs w:val="22"/>
        </w:rPr>
        <w:t>Aux</w:t>
      </w:r>
      <w:r w:rsidRPr="00205244">
        <w:rPr>
          <w:rFonts w:asciiTheme="minorHAnsi" w:hAnsiTheme="minorHAnsi" w:cstheme="minorHAnsi"/>
          <w:sz w:val="22"/>
          <w:szCs w:val="22"/>
          <w:lang w:val="bg-BG"/>
        </w:rPr>
        <w:t>.</w:t>
      </w:r>
    </w:p>
    <w:p w14:paraId="1D3F0B12"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КАТ комплект /аптечка, светлоотразителен триъгълник,  жилетка и прахов пожарогасител 1кг /</w:t>
      </w:r>
    </w:p>
    <w:p w14:paraId="169867CA"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Пълноразмерна резервна гума.</w:t>
      </w:r>
    </w:p>
    <w:p w14:paraId="6FD27756"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t>Цвят бял.</w:t>
      </w:r>
    </w:p>
    <w:p w14:paraId="78391EF7" w14:textId="77777777" w:rsidR="003538C4" w:rsidRPr="00205244" w:rsidRDefault="003538C4" w:rsidP="00563720">
      <w:pPr>
        <w:numPr>
          <w:ilvl w:val="3"/>
          <w:numId w:val="24"/>
        </w:numPr>
        <w:tabs>
          <w:tab w:val="num" w:pos="2880"/>
        </w:tabs>
        <w:spacing w:before="120" w:after="120"/>
        <w:jc w:val="both"/>
        <w:rPr>
          <w:rFonts w:asciiTheme="minorHAnsi" w:hAnsiTheme="minorHAnsi" w:cstheme="minorHAnsi"/>
          <w:sz w:val="22"/>
          <w:szCs w:val="22"/>
          <w:lang w:val="bg-BG"/>
        </w:rPr>
      </w:pPr>
      <w:r w:rsidRPr="00205244">
        <w:rPr>
          <w:rFonts w:asciiTheme="minorHAnsi" w:hAnsiTheme="minorHAnsi" w:cstheme="minorHAnsi"/>
          <w:sz w:val="22"/>
          <w:szCs w:val="22"/>
          <w:lang w:val="bg-BG"/>
        </w:rPr>
        <w:lastRenderedPageBreak/>
        <w:t>Упътване за експлоатация на български език.</w:t>
      </w:r>
    </w:p>
    <w:p w14:paraId="4265EC55" w14:textId="77777777" w:rsidR="003538C4" w:rsidRPr="0020524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5B28436E" w14:textId="77777777" w:rsidR="003538C4" w:rsidRPr="00205244" w:rsidRDefault="003538C4" w:rsidP="003538C4">
      <w:pPr>
        <w:pStyle w:val="p50"/>
        <w:tabs>
          <w:tab w:val="clear" w:pos="760"/>
        </w:tabs>
        <w:spacing w:line="240" w:lineRule="auto"/>
        <w:ind w:left="1440" w:firstLine="0"/>
        <w:rPr>
          <w:rFonts w:asciiTheme="minorHAnsi" w:hAnsiTheme="minorHAnsi" w:cstheme="minorHAnsi"/>
          <w:sz w:val="22"/>
          <w:szCs w:val="22"/>
          <w:u w:val="single"/>
          <w:lang w:val="bg-BG"/>
        </w:rPr>
      </w:pPr>
    </w:p>
    <w:p w14:paraId="6E417E01" w14:textId="77777777" w:rsidR="007A5A54" w:rsidRPr="007A5A54" w:rsidRDefault="007A5A54" w:rsidP="00216DA4">
      <w:pPr>
        <w:spacing w:before="120" w:after="12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w:t>
      </w:r>
      <w:r w:rsidRPr="007A5A54">
        <w:rPr>
          <w:rFonts w:ascii="Verdana" w:hAnsi="Verdana"/>
          <w:snapToGrid w:val="0"/>
          <w:color w:val="000000"/>
          <w:sz w:val="20"/>
          <w:szCs w:val="20"/>
          <w:lang w:val="bg-BG"/>
        </w:rPr>
        <w:tab/>
      </w:r>
      <w:r w:rsidRPr="00216DA4">
        <w:rPr>
          <w:rFonts w:ascii="Verdana" w:hAnsi="Verdana"/>
          <w:b/>
          <w:snapToGrid w:val="0"/>
          <w:color w:val="000000"/>
          <w:sz w:val="20"/>
          <w:szCs w:val="20"/>
          <w:lang w:val="bg-BG"/>
        </w:rPr>
        <w:t>ГАРАНЦИОНЕН СРОК И СЕРВИЗНО ОБСЛУЖВАНЕ  НА АВТОМОБИЛИТЕ</w:t>
      </w:r>
    </w:p>
    <w:p w14:paraId="618BEFB6"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w:t>
      </w:r>
      <w:r w:rsidRPr="007A5A54">
        <w:rPr>
          <w:rFonts w:ascii="Verdana" w:hAnsi="Verdana"/>
          <w:snapToGrid w:val="0"/>
          <w:color w:val="000000"/>
          <w:sz w:val="20"/>
          <w:szCs w:val="20"/>
          <w:lang w:val="bg-BG"/>
        </w:rPr>
        <w:tab/>
        <w:t xml:space="preserve">Всеки един от доставените автомобили, предмет на договора, трябва да бъде с 5 години пълна гаранция при ограничение в  пробега от 150 000 км, в зависимост от това, което настъпи първо. Гаранцията започва да тече от датата на доставка на автомобила, която се удостоверява с приемо-предавателен протокол, подписан без възражения от двете страни. </w:t>
      </w:r>
    </w:p>
    <w:p w14:paraId="507802FD"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3.2.</w:t>
      </w:r>
      <w:r w:rsidRPr="007A5A54">
        <w:rPr>
          <w:rFonts w:ascii="Verdana" w:hAnsi="Verdana"/>
          <w:snapToGrid w:val="0"/>
          <w:color w:val="000000"/>
          <w:sz w:val="20"/>
          <w:szCs w:val="20"/>
          <w:lang w:val="bg-BG"/>
        </w:rPr>
        <w:tab/>
        <w:t>Пълната гаранция, съгласно т.3.1, покрива всички части и компоненти на новия автомобил с изключение на:</w:t>
      </w:r>
    </w:p>
    <w:p w14:paraId="27179700"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Спирачни накладки, ремъци, свещи /където има/, гуми, пера за чистачки, спирачни дискове и съединител в случаите на нормално експлоатационно износване. В случаи на производствени или монтажни дефекти те са обект на гаранционна подмяна.</w:t>
      </w:r>
    </w:p>
    <w:p w14:paraId="4F08B4D7"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Части и консумативи, влизащи в техническото/сервизно  поддържане на новия автомобил – филтри, масла, спирачна течност, антифриз, крушки, дифтунги и други консумативи.</w:t>
      </w:r>
    </w:p>
    <w:p w14:paraId="1C0E6DC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Операции по регулиране на предницата и подмяна и баланс на гуми.</w:t>
      </w:r>
    </w:p>
    <w:p w14:paraId="709644AE"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Акумулатор - оригиналният акумулатор е с гаранция от 24 месеца от датата на приемо-предавателния протокол.</w:t>
      </w:r>
    </w:p>
    <w:p w14:paraId="4FD5BBCC"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Щети по автомобила, причинени при застрахователно събитие.</w:t>
      </w:r>
    </w:p>
    <w:p w14:paraId="5592733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3.3.</w:t>
      </w:r>
      <w:r w:rsidRPr="007A5A54">
        <w:rPr>
          <w:rFonts w:ascii="Verdana" w:hAnsi="Verdana"/>
          <w:snapToGrid w:val="0"/>
          <w:color w:val="000000"/>
          <w:sz w:val="20"/>
          <w:szCs w:val="20"/>
          <w:lang w:val="bg-BG"/>
        </w:rPr>
        <w:tab/>
        <w:t>Критерий за извършване на сервизно /техническо/ обслужване в рамките на гаранционния срок на автомобила е пробега на автомобила в км или една година /което настъпи първо/. Това трябва да бъде съобразено от Доставчика, за да може правилно, добросъвестно и в съответствие с изискванията на производителя да определи броя на сервизните обслужвания за срока на пълната гаранция. Всяко сервизно обслужване се описва в таблица „Сервизно обслужване“. Доставчикът трябва да предвиди всички сервизни обслужвания на предложените от него автомобили за срок от 5 години и пробег от 150 000 км за този срок.</w:t>
      </w:r>
    </w:p>
    <w:p w14:paraId="6E5B440C"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 xml:space="preserve">Доставчикът, следва да включи в таблица „Сервизно обслужване“ следните  минимални изисквания на Възложителя: при всяко постъпване на автомобила за сервизно обслужване се подменят всички филтри на автомобила. За петгодишния срок на обслужване трябва да бъдат заложени две подмени на предни спирачни накладки, една подмяна на предни спирачни дискове, една подмяна на задни спирачни накладки и една подмяна на съединител – комплект. Възложителят си запазва правото да прецени целесъобразността и необходимоста от тези подмени и след добросъвестно дадени препоръки от страна на Доставчика за извършване на подмяна в съответствие с изискванията на Възложителя, да вземе решение. </w:t>
      </w:r>
    </w:p>
    <w:p w14:paraId="3E4E613E" w14:textId="76045948"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3.4.</w:t>
      </w:r>
      <w:r w:rsidRPr="007A5A54">
        <w:rPr>
          <w:rFonts w:ascii="Verdana" w:hAnsi="Verdana"/>
          <w:snapToGrid w:val="0"/>
          <w:color w:val="000000"/>
          <w:sz w:val="20"/>
          <w:szCs w:val="20"/>
          <w:lang w:val="bg-BG"/>
        </w:rPr>
        <w:tab/>
        <w:t xml:space="preserve">Доставчикът </w:t>
      </w:r>
      <w:r w:rsidR="009F5113">
        <w:rPr>
          <w:rFonts w:ascii="Verdana" w:hAnsi="Verdana"/>
          <w:snapToGrid w:val="0"/>
          <w:color w:val="000000"/>
          <w:sz w:val="20"/>
          <w:szCs w:val="20"/>
          <w:lang w:val="bg-BG"/>
        </w:rPr>
        <w:t>трябва</w:t>
      </w:r>
      <w:r w:rsidRPr="007A5A54">
        <w:rPr>
          <w:rFonts w:ascii="Verdana" w:hAnsi="Verdana"/>
          <w:snapToGrid w:val="0"/>
          <w:color w:val="000000"/>
          <w:sz w:val="20"/>
          <w:szCs w:val="20"/>
          <w:lang w:val="bg-BG"/>
        </w:rPr>
        <w:t xml:space="preserve"> да извършва за срока на пълната гаранция на автомобилите срещу заплащане </w:t>
      </w:r>
      <w:r w:rsidR="009F5113">
        <w:rPr>
          <w:rFonts w:ascii="Verdana" w:hAnsi="Verdana"/>
          <w:snapToGrid w:val="0"/>
          <w:color w:val="000000"/>
          <w:sz w:val="20"/>
          <w:szCs w:val="20"/>
          <w:lang w:val="bg-BG"/>
        </w:rPr>
        <w:t xml:space="preserve">само дейностите </w:t>
      </w:r>
      <w:r w:rsidRPr="007A5A54">
        <w:rPr>
          <w:rFonts w:ascii="Verdana" w:hAnsi="Verdana"/>
          <w:snapToGrid w:val="0"/>
          <w:color w:val="000000"/>
          <w:sz w:val="20"/>
          <w:szCs w:val="20"/>
          <w:lang w:val="bg-BG"/>
        </w:rPr>
        <w:t xml:space="preserve">описани в Сервизния план /изключение може да са само: подмяна на крушки, подмяна на чистачки и доливане на течности, ако не е предмет на гаранционен проблем/. При възникване на нужда от подмяна в следствие на нормално износване, която не е описана в Сервизния план на компонентите в т 3.2., Доставчикът  дава експертно мнение </w:t>
      </w:r>
      <w:r w:rsidR="008107D8">
        <w:rPr>
          <w:rFonts w:ascii="Verdana" w:hAnsi="Verdana"/>
          <w:snapToGrid w:val="0"/>
          <w:color w:val="000000"/>
          <w:sz w:val="20"/>
          <w:szCs w:val="20"/>
          <w:lang w:val="bg-BG"/>
        </w:rPr>
        <w:t>, в качеството си на</w:t>
      </w:r>
      <w:r w:rsidRPr="007A5A54">
        <w:rPr>
          <w:rFonts w:ascii="Verdana" w:hAnsi="Verdana"/>
          <w:snapToGrid w:val="0"/>
          <w:color w:val="000000"/>
          <w:sz w:val="20"/>
          <w:szCs w:val="20"/>
          <w:lang w:val="bg-BG"/>
        </w:rPr>
        <w:t xml:space="preserve"> техническо лице и </w:t>
      </w:r>
      <w:r w:rsidR="008107D8">
        <w:rPr>
          <w:rFonts w:ascii="Verdana" w:hAnsi="Verdana"/>
          <w:snapToGrid w:val="0"/>
          <w:color w:val="000000"/>
          <w:sz w:val="20"/>
          <w:szCs w:val="20"/>
          <w:lang w:val="bg-BG"/>
        </w:rPr>
        <w:t xml:space="preserve">дава </w:t>
      </w:r>
      <w:r w:rsidRPr="007A5A54">
        <w:rPr>
          <w:rFonts w:ascii="Verdana" w:hAnsi="Verdana"/>
          <w:snapToGrid w:val="0"/>
          <w:color w:val="000000"/>
          <w:sz w:val="20"/>
          <w:szCs w:val="20"/>
          <w:lang w:val="bg-BG"/>
        </w:rPr>
        <w:t>предписание</w:t>
      </w:r>
      <w:r w:rsidR="008107D8">
        <w:rPr>
          <w:rFonts w:ascii="Verdana" w:hAnsi="Verdana"/>
          <w:snapToGrid w:val="0"/>
          <w:color w:val="000000"/>
          <w:sz w:val="20"/>
          <w:szCs w:val="20"/>
          <w:lang w:val="bg-BG"/>
        </w:rPr>
        <w:t xml:space="preserve"> на Възложителя</w:t>
      </w:r>
      <w:r w:rsidRPr="007A5A54">
        <w:rPr>
          <w:rFonts w:ascii="Verdana" w:hAnsi="Verdana"/>
          <w:snapToGrid w:val="0"/>
          <w:color w:val="000000"/>
          <w:sz w:val="20"/>
          <w:szCs w:val="20"/>
          <w:lang w:val="bg-BG"/>
        </w:rPr>
        <w:t>. Възложителят</w:t>
      </w:r>
      <w:r w:rsidR="008107D8">
        <w:rPr>
          <w:rFonts w:ascii="Verdana" w:hAnsi="Verdana"/>
          <w:snapToGrid w:val="0"/>
          <w:color w:val="000000"/>
          <w:sz w:val="20"/>
          <w:szCs w:val="20"/>
          <w:lang w:val="bg-BG"/>
        </w:rPr>
        <w:t xml:space="preserve"> от своя страна прави</w:t>
      </w:r>
      <w:r w:rsidRPr="007A5A54">
        <w:rPr>
          <w:rFonts w:ascii="Verdana" w:hAnsi="Verdana"/>
          <w:snapToGrid w:val="0"/>
          <w:color w:val="000000"/>
          <w:sz w:val="20"/>
          <w:szCs w:val="20"/>
          <w:lang w:val="bg-BG"/>
        </w:rPr>
        <w:t xml:space="preserve"> прецен</w:t>
      </w:r>
      <w:r w:rsidR="008107D8">
        <w:rPr>
          <w:rFonts w:ascii="Verdana" w:hAnsi="Verdana"/>
          <w:snapToGrid w:val="0"/>
          <w:color w:val="000000"/>
          <w:sz w:val="20"/>
          <w:szCs w:val="20"/>
          <w:lang w:val="bg-BG"/>
        </w:rPr>
        <w:t>ка на предписаннието по</w:t>
      </w:r>
      <w:r w:rsidRPr="007A5A54">
        <w:rPr>
          <w:rFonts w:ascii="Verdana" w:hAnsi="Verdana"/>
          <w:snapToGrid w:val="0"/>
          <w:color w:val="000000"/>
          <w:sz w:val="20"/>
          <w:szCs w:val="20"/>
          <w:lang w:val="bg-BG"/>
        </w:rPr>
        <w:t xml:space="preserve"> целесъобразност и</w:t>
      </w:r>
      <w:r w:rsidR="008107D8">
        <w:rPr>
          <w:rFonts w:ascii="Verdana" w:hAnsi="Verdana"/>
          <w:snapToGrid w:val="0"/>
          <w:color w:val="000000"/>
          <w:sz w:val="20"/>
          <w:szCs w:val="20"/>
          <w:lang w:val="bg-BG"/>
        </w:rPr>
        <w:t xml:space="preserve"> взема решение относно</w:t>
      </w:r>
      <w:r w:rsidRPr="007A5A54">
        <w:rPr>
          <w:rFonts w:ascii="Verdana" w:hAnsi="Verdana"/>
          <w:snapToGrid w:val="0"/>
          <w:color w:val="000000"/>
          <w:sz w:val="20"/>
          <w:szCs w:val="20"/>
          <w:lang w:val="bg-BG"/>
        </w:rPr>
        <w:t xml:space="preserve"> необходимостта от</w:t>
      </w:r>
      <w:r w:rsidR="008107D8">
        <w:rPr>
          <w:rFonts w:ascii="Verdana" w:hAnsi="Verdana"/>
          <w:snapToGrid w:val="0"/>
          <w:color w:val="000000"/>
          <w:sz w:val="20"/>
          <w:szCs w:val="20"/>
          <w:lang w:val="bg-BG"/>
        </w:rPr>
        <w:t xml:space="preserve"> изпълнението на </w:t>
      </w:r>
      <w:r w:rsidRPr="007A5A54">
        <w:rPr>
          <w:rFonts w:ascii="Verdana" w:hAnsi="Verdana"/>
          <w:snapToGrid w:val="0"/>
          <w:color w:val="000000"/>
          <w:sz w:val="20"/>
          <w:szCs w:val="20"/>
          <w:lang w:val="bg-BG"/>
        </w:rPr>
        <w:t xml:space="preserve"> предписанието</w:t>
      </w:r>
      <w:r w:rsidR="008107D8">
        <w:rPr>
          <w:rFonts w:ascii="Verdana" w:hAnsi="Verdana"/>
          <w:snapToGrid w:val="0"/>
          <w:color w:val="000000"/>
          <w:sz w:val="20"/>
          <w:szCs w:val="20"/>
          <w:lang w:val="bg-BG"/>
        </w:rPr>
        <w:t>.</w:t>
      </w:r>
      <w:bookmarkStart w:id="21" w:name="_GoBack"/>
      <w:bookmarkEnd w:id="21"/>
      <w:r w:rsidRPr="007A5A54">
        <w:rPr>
          <w:rFonts w:ascii="Verdana" w:hAnsi="Verdana"/>
          <w:snapToGrid w:val="0"/>
          <w:color w:val="000000"/>
          <w:sz w:val="20"/>
          <w:szCs w:val="20"/>
          <w:lang w:val="bg-BG"/>
        </w:rPr>
        <w:t xml:space="preserve"> Всички </w:t>
      </w:r>
      <w:r w:rsidRPr="007A5A54">
        <w:rPr>
          <w:rFonts w:ascii="Verdana" w:hAnsi="Verdana"/>
          <w:snapToGrid w:val="0"/>
          <w:color w:val="000000"/>
          <w:sz w:val="20"/>
          <w:szCs w:val="20"/>
          <w:lang w:val="bg-BG"/>
        </w:rPr>
        <w:lastRenderedPageBreak/>
        <w:t>ремонти покрити от гаранционните задължения на Доставчика се извършват от него без заплащане на части и труд от Възложителя.</w:t>
      </w:r>
    </w:p>
    <w:p w14:paraId="5FF55C1E"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3.5.</w:t>
      </w:r>
      <w:r w:rsidRPr="007A5A54">
        <w:rPr>
          <w:rFonts w:ascii="Verdana" w:hAnsi="Verdana"/>
          <w:snapToGrid w:val="0"/>
          <w:color w:val="000000"/>
          <w:sz w:val="20"/>
          <w:szCs w:val="20"/>
          <w:lang w:val="bg-BG"/>
        </w:rPr>
        <w:tab/>
        <w:t>Доставчикът трябва да извършва всички сервизни и гаранционни обслужвания без забава и в съответствие с утвърдените схеми за гаранционно обслужване на производителя, като е подсигурил необходимите за това консумативи и резервни части.</w:t>
      </w:r>
    </w:p>
    <w:p w14:paraId="62DBC78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3.6.</w:t>
      </w:r>
      <w:r w:rsidRPr="007A5A54">
        <w:rPr>
          <w:rFonts w:ascii="Verdana" w:hAnsi="Verdana"/>
          <w:snapToGrid w:val="0"/>
          <w:color w:val="000000"/>
          <w:sz w:val="20"/>
          <w:szCs w:val="20"/>
          <w:lang w:val="bg-BG"/>
        </w:rPr>
        <w:tab/>
        <w:t>Всички доставени автомобили от Доставчика са с минимална гаранция срещу перфорация на купето от 6 години. Всички детайли по купето на автомобила, по които не е имало щети са част от тази гаранция. Възложителят не дължи разходи за ежегодни проверки за състоянието на купето, ако производителят или доставчикът е предвидил такива.</w:t>
      </w:r>
    </w:p>
    <w:p w14:paraId="2481B38D"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1ED1DC3A"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3.7.</w:t>
      </w:r>
      <w:r w:rsidRPr="007A5A54">
        <w:rPr>
          <w:rFonts w:ascii="Verdana" w:hAnsi="Verdana"/>
          <w:snapToGrid w:val="0"/>
          <w:color w:val="000000"/>
          <w:sz w:val="20"/>
          <w:szCs w:val="20"/>
          <w:lang w:val="bg-BG"/>
        </w:rPr>
        <w:tab/>
        <w:t>На всеки доставен автомобил, Възложителят, чрез свой подизпълнител, ще монтира GPS устройство.</w:t>
      </w:r>
    </w:p>
    <w:p w14:paraId="73FA52CB"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654718A6"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3.8.</w:t>
      </w:r>
      <w:r w:rsidRPr="007A5A54">
        <w:rPr>
          <w:rFonts w:ascii="Verdana" w:hAnsi="Verdana"/>
          <w:snapToGrid w:val="0"/>
          <w:color w:val="000000"/>
          <w:sz w:val="20"/>
          <w:szCs w:val="20"/>
          <w:lang w:val="bg-BG"/>
        </w:rPr>
        <w:tab/>
        <w:t>Доставчикът трябва да окаже съдействие на фирмата, която ще монтира GPS устройствата и да осигури извършването на монтажа така, че да не нарушава критериите за Пълната гаранция.</w:t>
      </w:r>
    </w:p>
    <w:p w14:paraId="73898F83"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7F53946A"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3.9.</w:t>
      </w:r>
      <w:r w:rsidRPr="007A5A54">
        <w:rPr>
          <w:rFonts w:ascii="Verdana" w:hAnsi="Verdana"/>
          <w:snapToGrid w:val="0"/>
          <w:color w:val="000000"/>
          <w:sz w:val="20"/>
          <w:szCs w:val="20"/>
          <w:lang w:val="bg-BG"/>
        </w:rPr>
        <w:tab/>
        <w:t>По време на сервизното обслужване на всеки автомобил Доставчикът използва само оригинални резервни части и смазочни материали, одобрени от фирмата производител.</w:t>
      </w:r>
    </w:p>
    <w:p w14:paraId="4471A237"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5668ED9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3.10.</w:t>
      </w:r>
      <w:r w:rsidRPr="007A5A54">
        <w:rPr>
          <w:rFonts w:ascii="Verdana" w:hAnsi="Verdana"/>
          <w:snapToGrid w:val="0"/>
          <w:color w:val="000000"/>
          <w:sz w:val="20"/>
          <w:szCs w:val="20"/>
          <w:lang w:val="bg-BG"/>
        </w:rPr>
        <w:tab/>
        <w:t>По време на гаранционния срок на всеки един автомобил, предмет на договора, Доставчикът се задължава да отстранява за своя сметка всички дефекти на новия автомобил без случаите на нормално износване. Условията за гаранция на подменени възли и агрегати са посочени в сервизната книжка на всеки автомобил.</w:t>
      </w:r>
    </w:p>
    <w:p w14:paraId="1270DE3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3.11.</w:t>
      </w:r>
      <w:r w:rsidRPr="007A5A54">
        <w:rPr>
          <w:rFonts w:ascii="Verdana" w:hAnsi="Verdana"/>
          <w:snapToGrid w:val="0"/>
          <w:color w:val="000000"/>
          <w:sz w:val="20"/>
          <w:szCs w:val="20"/>
          <w:lang w:val="bg-BG"/>
        </w:rPr>
        <w:tab/>
        <w:t>Извършваното по време на гаранционния срок сервизно обслужване задължително се отразява от Доставчика в сервизната книжка на съответния автомобил.</w:t>
      </w:r>
    </w:p>
    <w:p w14:paraId="0F094AE2"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3.12.</w:t>
      </w:r>
      <w:r w:rsidRPr="007A5A54">
        <w:rPr>
          <w:rFonts w:ascii="Verdana" w:hAnsi="Verdana"/>
          <w:snapToGrid w:val="0"/>
          <w:color w:val="000000"/>
          <w:sz w:val="20"/>
          <w:szCs w:val="20"/>
          <w:lang w:val="bg-BG"/>
        </w:rPr>
        <w:tab/>
        <w:t>В случай на повреда, възникнала в резултат на лошо качество на извършен ремонт или на вложените резервни части, разходите за ремонта са за сметка на Доставчика.</w:t>
      </w:r>
    </w:p>
    <w:p w14:paraId="728A7958"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3.13.</w:t>
      </w:r>
      <w:r w:rsidRPr="007A5A54">
        <w:rPr>
          <w:rFonts w:ascii="Verdana" w:hAnsi="Verdana"/>
          <w:snapToGrid w:val="0"/>
          <w:color w:val="000000"/>
          <w:sz w:val="20"/>
          <w:szCs w:val="20"/>
          <w:lang w:val="bg-BG"/>
        </w:rPr>
        <w:tab/>
        <w:t>Сменените при гаранционни ремонти части, или включените в обменната програма на производителя, стават собственост на Доставчика.</w:t>
      </w:r>
    </w:p>
    <w:p w14:paraId="455E1C7B" w14:textId="77777777" w:rsidR="007A5A54" w:rsidRPr="007A5A54" w:rsidRDefault="007A5A54" w:rsidP="007A5A54">
      <w:pPr>
        <w:spacing w:before="120" w:after="120"/>
        <w:ind w:left="1080"/>
        <w:jc w:val="both"/>
        <w:rPr>
          <w:rFonts w:ascii="Verdana" w:hAnsi="Verdana"/>
          <w:snapToGrid w:val="0"/>
          <w:color w:val="000000"/>
          <w:sz w:val="20"/>
          <w:szCs w:val="20"/>
          <w:lang w:val="bg-BG"/>
        </w:rPr>
      </w:pPr>
    </w:p>
    <w:p w14:paraId="467769BC"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w:t>
      </w:r>
      <w:r w:rsidRPr="007A5A54">
        <w:rPr>
          <w:rFonts w:ascii="Verdana" w:hAnsi="Verdana"/>
          <w:snapToGrid w:val="0"/>
          <w:color w:val="000000"/>
          <w:sz w:val="20"/>
          <w:szCs w:val="20"/>
          <w:lang w:val="bg-BG"/>
        </w:rPr>
        <w:tab/>
        <w:t>МАКСИМАЛЕН СРОК НА ДОСТАВКА</w:t>
      </w:r>
    </w:p>
    <w:p w14:paraId="6E201CF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4.1</w:t>
      </w:r>
      <w:r w:rsidRPr="007A5A54">
        <w:rPr>
          <w:rFonts w:ascii="Verdana" w:hAnsi="Verdana"/>
          <w:snapToGrid w:val="0"/>
          <w:color w:val="000000"/>
          <w:sz w:val="20"/>
          <w:szCs w:val="20"/>
          <w:lang w:val="bg-BG"/>
        </w:rPr>
        <w:tab/>
        <w:t>Доставчикът започва да доставя новите автомобили, предмет на договора, от Началната дата на договора, след направена писмена поръчка от Възложителя.</w:t>
      </w:r>
    </w:p>
    <w:p w14:paraId="610467D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4.2</w:t>
      </w:r>
      <w:r w:rsidRPr="007A5A54">
        <w:rPr>
          <w:rFonts w:ascii="Verdana" w:hAnsi="Verdana"/>
          <w:snapToGrid w:val="0"/>
          <w:color w:val="000000"/>
          <w:sz w:val="20"/>
          <w:szCs w:val="20"/>
          <w:lang w:val="bg-BG"/>
        </w:rPr>
        <w:tab/>
        <w:t>Доставчикът трябва да достави всеки един автомобил, предмет на договора съгласно изискванията на договора, в рамките на Максимален срок на доставка, което се удостоверява с приемо-предавателен протокол, подписан без възражения от двете страни.</w:t>
      </w:r>
    </w:p>
    <w:p w14:paraId="0110151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4.3</w:t>
      </w:r>
      <w:r w:rsidRPr="007A5A54">
        <w:rPr>
          <w:rFonts w:ascii="Verdana" w:hAnsi="Verdana"/>
          <w:snapToGrid w:val="0"/>
          <w:color w:val="000000"/>
          <w:sz w:val="20"/>
          <w:szCs w:val="20"/>
          <w:lang w:val="bg-BG"/>
        </w:rPr>
        <w:tab/>
        <w:t xml:space="preserve">Максималният срок на доставка за всеки автомобил, предмет на договора, след направена писмена поръчка от Възложителя е както следва: до 90 календарни дни за доставка на автомобили за съответната обособена позиция. </w:t>
      </w:r>
    </w:p>
    <w:p w14:paraId="610614D4" w14:textId="77777777" w:rsidR="007A5A54" w:rsidRPr="00CC641E"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lastRenderedPageBreak/>
        <w:t>4.4</w:t>
      </w:r>
      <w:r w:rsidRPr="007A5A54">
        <w:rPr>
          <w:rFonts w:ascii="Verdana" w:hAnsi="Verdana"/>
          <w:snapToGrid w:val="0"/>
          <w:color w:val="000000"/>
          <w:sz w:val="20"/>
          <w:szCs w:val="20"/>
          <w:lang w:val="bg-BG"/>
        </w:rPr>
        <w:tab/>
        <w:t xml:space="preserve">Срокът на доставка за всеки автомобил, предмет на договора, се изчислява от началната дата на направената писмена поръчка от Възложителя, пусната от отдел „Снабдяване”, до датата на реалното </w:t>
      </w:r>
      <w:r w:rsidRPr="00CC641E">
        <w:rPr>
          <w:rFonts w:ascii="Verdana" w:hAnsi="Verdana"/>
          <w:snapToGrid w:val="0"/>
          <w:color w:val="000000"/>
          <w:sz w:val="20"/>
          <w:szCs w:val="20"/>
          <w:lang w:val="bg-BG"/>
        </w:rPr>
        <w:t>доставяне и приемане на автомобила, която се удостоверява с подписване на приемо-предавателен протокол без възражения от двете страни.</w:t>
      </w:r>
    </w:p>
    <w:p w14:paraId="415A046D" w14:textId="47FB1217" w:rsidR="007A5A54" w:rsidRPr="00CC641E" w:rsidRDefault="007A5A54" w:rsidP="007A5A54">
      <w:pPr>
        <w:spacing w:before="120" w:after="120"/>
        <w:ind w:left="1080"/>
        <w:jc w:val="both"/>
        <w:rPr>
          <w:rFonts w:ascii="Verdana" w:hAnsi="Verdana"/>
          <w:b/>
          <w:snapToGrid w:val="0"/>
          <w:color w:val="000000"/>
          <w:sz w:val="20"/>
          <w:szCs w:val="20"/>
          <w:lang w:val="bg-BG"/>
        </w:rPr>
      </w:pPr>
      <w:r w:rsidRPr="00CC641E">
        <w:rPr>
          <w:rFonts w:ascii="Verdana" w:hAnsi="Verdana"/>
          <w:b/>
          <w:snapToGrid w:val="0"/>
          <w:color w:val="000000"/>
          <w:sz w:val="20"/>
          <w:szCs w:val="20"/>
          <w:lang w:val="bg-BG"/>
        </w:rPr>
        <w:t>5.</w:t>
      </w:r>
      <w:r w:rsidRPr="00CC641E">
        <w:rPr>
          <w:rFonts w:ascii="Verdana" w:hAnsi="Verdana"/>
          <w:snapToGrid w:val="0"/>
          <w:color w:val="000000"/>
          <w:sz w:val="20"/>
          <w:szCs w:val="20"/>
          <w:lang w:val="bg-BG"/>
        </w:rPr>
        <w:tab/>
      </w:r>
      <w:r w:rsidR="009636D2" w:rsidRPr="00CC641E">
        <w:rPr>
          <w:rFonts w:ascii="Verdana" w:hAnsi="Verdana"/>
          <w:b/>
          <w:snapToGrid w:val="0"/>
          <w:color w:val="000000"/>
          <w:sz w:val="20"/>
          <w:szCs w:val="20"/>
          <w:lang w:val="bg-BG"/>
        </w:rPr>
        <w:t xml:space="preserve">ИЗВЪНГАРАНЦИОННО ОБСЛУЖВАНЕ </w:t>
      </w:r>
      <w:r w:rsidR="00683555" w:rsidRPr="00CC641E">
        <w:rPr>
          <w:rFonts w:ascii="Verdana" w:hAnsi="Verdana"/>
          <w:b/>
          <w:snapToGrid w:val="0"/>
          <w:color w:val="000000"/>
          <w:sz w:val="20"/>
          <w:szCs w:val="20"/>
          <w:lang w:val="bg-BG"/>
        </w:rPr>
        <w:t>И</w:t>
      </w:r>
      <w:r w:rsidRPr="00CC641E">
        <w:rPr>
          <w:rFonts w:ascii="Verdana" w:hAnsi="Verdana"/>
          <w:b/>
          <w:snapToGrid w:val="0"/>
          <w:color w:val="000000"/>
          <w:sz w:val="20"/>
          <w:szCs w:val="20"/>
          <w:lang w:val="bg-BG"/>
        </w:rPr>
        <w:t xml:space="preserve"> ПОДДРЪЖКА НА НОВИТЕ АВТОМОБИЛИ, ПРЕДМЕТ НА ДОГОВОРА</w:t>
      </w:r>
    </w:p>
    <w:p w14:paraId="35688EC2" w14:textId="05F1DB5E"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5.1.</w:t>
      </w:r>
      <w:r w:rsidRPr="00CC641E">
        <w:rPr>
          <w:rFonts w:ascii="Verdana" w:hAnsi="Verdana"/>
          <w:snapToGrid w:val="0"/>
          <w:color w:val="000000"/>
          <w:sz w:val="20"/>
          <w:szCs w:val="20"/>
          <w:lang w:val="bg-BG"/>
        </w:rPr>
        <w:tab/>
        <w:t>Доставчикът извършва поддръжка на автомобилите, за срока на договора, след изтичане на срока на пълна гаранция, която включва извънгаранционно техническо обслужване.</w:t>
      </w:r>
    </w:p>
    <w:p w14:paraId="0739750F" w14:textId="2A7964EA"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w:t>
      </w:r>
      <w:r w:rsidRPr="00CC641E">
        <w:rPr>
          <w:rFonts w:ascii="Verdana" w:hAnsi="Verdana"/>
          <w:snapToGrid w:val="0"/>
          <w:color w:val="000000"/>
          <w:sz w:val="20"/>
          <w:szCs w:val="20"/>
          <w:lang w:val="bg-BG"/>
        </w:rPr>
        <w:tab/>
        <w:t>Доставчикът извършва извънгаранционно обслужване, поддръжка и ремонт на автомобилите, предмет на договора, срещу заплащане от Възложителя, както следва:</w:t>
      </w:r>
    </w:p>
    <w:p w14:paraId="424C65FD" w14:textId="60B762FC" w:rsidR="007A5A54" w:rsidRPr="00CC641E"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5.2.1.</w:t>
      </w:r>
      <w:r w:rsidRPr="00CC641E">
        <w:rPr>
          <w:rFonts w:ascii="Verdana" w:hAnsi="Verdana"/>
          <w:snapToGrid w:val="0"/>
          <w:color w:val="000000"/>
          <w:sz w:val="20"/>
          <w:szCs w:val="20"/>
          <w:lang w:val="bg-BG"/>
        </w:rPr>
        <w:tab/>
        <w:t xml:space="preserve">За положения труд - по цени, определени съгласно цените за сервизен час на Доставчика, валидни в момента на извършване на услугата, намалени с процент отстъпка Т, вписан в таблица „Сервизно обслужване”. </w:t>
      </w:r>
      <w:r w:rsidR="0089663D" w:rsidRPr="00CC641E">
        <w:rPr>
          <w:rFonts w:ascii="Verdana" w:hAnsi="Verdana"/>
          <w:snapToGrid w:val="0"/>
          <w:color w:val="000000"/>
          <w:sz w:val="20"/>
          <w:szCs w:val="20"/>
          <w:lang w:val="bg-BG"/>
        </w:rPr>
        <w:t>Изключение са цените на труда за сервизно обслужване</w:t>
      </w:r>
      <w:r w:rsidR="00257F45" w:rsidRPr="00CC641E">
        <w:rPr>
          <w:rFonts w:ascii="Verdana" w:hAnsi="Verdana"/>
          <w:snapToGrid w:val="0"/>
          <w:color w:val="000000"/>
          <w:sz w:val="20"/>
          <w:szCs w:val="20"/>
          <w:lang w:val="bg-BG"/>
        </w:rPr>
        <w:t>, които са фиксирани за срока на договора, които са постоянни за срока на договора.</w:t>
      </w:r>
    </w:p>
    <w:p w14:paraId="07F174D4" w14:textId="6C7D654C" w:rsidR="007A5A54" w:rsidRPr="007A5A54" w:rsidRDefault="007A5A54" w:rsidP="007A5A54">
      <w:pPr>
        <w:spacing w:before="120" w:after="120"/>
        <w:ind w:left="1080"/>
        <w:jc w:val="both"/>
        <w:rPr>
          <w:rFonts w:ascii="Verdana" w:hAnsi="Verdana"/>
          <w:snapToGrid w:val="0"/>
          <w:color w:val="000000"/>
          <w:sz w:val="20"/>
          <w:szCs w:val="20"/>
          <w:lang w:val="bg-BG"/>
        </w:rPr>
      </w:pPr>
      <w:r w:rsidRPr="00CC641E">
        <w:rPr>
          <w:rFonts w:ascii="Verdana" w:hAnsi="Verdana"/>
          <w:snapToGrid w:val="0"/>
          <w:color w:val="000000"/>
          <w:sz w:val="20"/>
          <w:szCs w:val="20"/>
          <w:lang w:val="bg-BG"/>
        </w:rPr>
        <w:t>5.2.2.</w:t>
      </w:r>
      <w:r w:rsidRPr="00CC641E">
        <w:rPr>
          <w:rFonts w:ascii="Verdana" w:hAnsi="Verdana"/>
          <w:snapToGrid w:val="0"/>
          <w:color w:val="000000"/>
          <w:sz w:val="20"/>
          <w:szCs w:val="20"/>
          <w:lang w:val="bg-BG"/>
        </w:rPr>
        <w:tab/>
        <w:t>За вложени оригинални резервни части и консумативи - съгласно валидните в момента на извършване на услугата</w:t>
      </w:r>
      <w:r w:rsidRPr="007A5A54">
        <w:rPr>
          <w:rFonts w:ascii="Verdana" w:hAnsi="Verdana"/>
          <w:snapToGrid w:val="0"/>
          <w:color w:val="000000"/>
          <w:sz w:val="20"/>
          <w:szCs w:val="20"/>
          <w:lang w:val="bg-BG"/>
        </w:rPr>
        <w:t xml:space="preserve"> цени на дребно на резервните части и консумативите в сервизите и магазините за продажба на резервни части на дребно на Доставчика, </w:t>
      </w:r>
      <w:r w:rsidR="00C0503F">
        <w:rPr>
          <w:rFonts w:ascii="Verdana" w:hAnsi="Verdana"/>
          <w:snapToGrid w:val="0"/>
          <w:color w:val="000000"/>
          <w:sz w:val="20"/>
          <w:szCs w:val="20"/>
          <w:lang w:val="bg-BG"/>
        </w:rPr>
        <w:t xml:space="preserve">намалени </w:t>
      </w:r>
      <w:r w:rsidRPr="007A5A54">
        <w:rPr>
          <w:rFonts w:ascii="Verdana" w:hAnsi="Verdana"/>
          <w:snapToGrid w:val="0"/>
          <w:color w:val="000000"/>
          <w:sz w:val="20"/>
          <w:szCs w:val="20"/>
          <w:lang w:val="bg-BG"/>
        </w:rPr>
        <w:t>с процент отстъпка за Възложителя О, вписан в таблица „Сервизно обслужване”. Изключение са цените на всички части и консумативи описани в таблица сервизно обслужване, които са фиксирани за срока на договора.</w:t>
      </w:r>
    </w:p>
    <w:p w14:paraId="551B9B4B"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5.3.</w:t>
      </w:r>
      <w:r w:rsidRPr="007A5A54">
        <w:rPr>
          <w:rFonts w:ascii="Verdana" w:hAnsi="Verdana"/>
          <w:snapToGrid w:val="0"/>
          <w:color w:val="000000"/>
          <w:sz w:val="20"/>
          <w:szCs w:val="20"/>
          <w:lang w:val="bg-BG"/>
        </w:rPr>
        <w:tab/>
        <w:t>Цените за сервизен час по т.5.2. се обявяват от Доставчика, като при промяна същият следва да уведоми Възложителя 1 (един) месец предварително.</w:t>
      </w:r>
    </w:p>
    <w:p w14:paraId="1F216184" w14:textId="0E212E9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5.4.</w:t>
      </w:r>
      <w:r w:rsidRPr="007A5A54">
        <w:rPr>
          <w:rFonts w:ascii="Verdana" w:hAnsi="Verdana"/>
          <w:snapToGrid w:val="0"/>
          <w:color w:val="000000"/>
          <w:sz w:val="20"/>
          <w:szCs w:val="20"/>
          <w:lang w:val="bg-BG"/>
        </w:rPr>
        <w:tab/>
        <w:t xml:space="preserve">Доставчикът извършва гаранционна и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дгаранционна </w:t>
      </w:r>
      <w:r w:rsidRPr="007A5A54">
        <w:rPr>
          <w:rFonts w:ascii="Verdana" w:hAnsi="Verdana"/>
          <w:snapToGrid w:val="0"/>
          <w:color w:val="000000"/>
          <w:sz w:val="20"/>
          <w:szCs w:val="20"/>
          <w:lang w:val="bg-BG"/>
        </w:rPr>
        <w:t xml:space="preserve">поддръжка в своя(ите) специализиран(и) сервиз(и) в град София, като в този случай Доставчикът има всички задължения на притежател на отпадъци по смисъла на Закона за управление на отпадъците. </w:t>
      </w:r>
    </w:p>
    <w:p w14:paraId="5EA6D38D" w14:textId="1D1DF930"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5.5.</w:t>
      </w:r>
      <w:r w:rsidRPr="007A5A54">
        <w:rPr>
          <w:rFonts w:ascii="Verdana" w:hAnsi="Verdana"/>
          <w:snapToGrid w:val="0"/>
          <w:color w:val="000000"/>
          <w:sz w:val="20"/>
          <w:szCs w:val="20"/>
          <w:lang w:val="bg-BG"/>
        </w:rPr>
        <w:tab/>
        <w:t>Списък на специализираните сервиз(и) на Доставчика в град София е приложен в Раздел Приложения и е неразделна част от този договор. Доставчикът ще уведоми всички свои сервизи за условията на настоящия</w:t>
      </w:r>
      <w:r w:rsidR="00CD030C">
        <w:rPr>
          <w:rFonts w:ascii="Verdana" w:hAnsi="Verdana"/>
          <w:snapToGrid w:val="0"/>
          <w:color w:val="000000"/>
          <w:sz w:val="20"/>
          <w:szCs w:val="20"/>
          <w:lang w:val="bg-BG"/>
        </w:rPr>
        <w:t xml:space="preserve"> договор и ще осигури тяхното</w:t>
      </w:r>
      <w:r w:rsidRPr="007A5A54">
        <w:rPr>
          <w:rFonts w:ascii="Verdana" w:hAnsi="Verdana"/>
          <w:snapToGrid w:val="0"/>
          <w:color w:val="000000"/>
          <w:sz w:val="20"/>
          <w:szCs w:val="20"/>
          <w:lang w:val="bg-BG"/>
        </w:rPr>
        <w:t xml:space="preserve"> изпълнение. Доставчикът се задължава незабавно да уведомява Възложителя за закриването на свои сервизи или откриването на нови такива.</w:t>
      </w:r>
    </w:p>
    <w:p w14:paraId="410EB6D1"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5.6.</w:t>
      </w:r>
      <w:r w:rsidRPr="007A5A54">
        <w:rPr>
          <w:rFonts w:ascii="Verdana" w:hAnsi="Verdana"/>
          <w:snapToGrid w:val="0"/>
          <w:color w:val="000000"/>
          <w:sz w:val="20"/>
          <w:szCs w:val="20"/>
          <w:lang w:val="bg-BG"/>
        </w:rPr>
        <w:tab/>
        <w:t>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предмет на договора, като заедно ще проследяват и контролират извършеното и при необходимост ще набелязват мерки.</w:t>
      </w:r>
    </w:p>
    <w:p w14:paraId="6C884DA9"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5.7.</w:t>
      </w:r>
      <w:r w:rsidRPr="007A5A54">
        <w:rPr>
          <w:rFonts w:ascii="Verdana" w:hAnsi="Verdana"/>
          <w:snapToGrid w:val="0"/>
          <w:color w:val="000000"/>
          <w:sz w:val="20"/>
          <w:szCs w:val="20"/>
          <w:lang w:val="bg-BG"/>
        </w:rPr>
        <w:tab/>
        <w:t>Контролиращият служител или Представителят на контролиращия служител своевременно ще уведомяват упълномощения представител на Доставчика за повреди по автомобилите или неговите части, или за други проблеми, възникнали по време на неговата експлоатация.</w:t>
      </w:r>
    </w:p>
    <w:p w14:paraId="44182F26"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5.8.</w:t>
      </w:r>
      <w:r w:rsidRPr="007A5A54">
        <w:rPr>
          <w:rFonts w:ascii="Verdana" w:hAnsi="Verdana"/>
          <w:snapToGrid w:val="0"/>
          <w:color w:val="000000"/>
          <w:sz w:val="20"/>
          <w:szCs w:val="20"/>
          <w:lang w:val="bg-BG"/>
        </w:rPr>
        <w:tab/>
        <w:t xml:space="preserve">Доставчикът ще определи свой упълномощен представител, който оперативно ще взаимодейства с Контролиращия служител в процеса на предоставяне на сервизно обслужване и поддръжка на автомобилите, </w:t>
      </w:r>
      <w:r w:rsidRPr="007A5A54">
        <w:rPr>
          <w:rFonts w:ascii="Verdana" w:hAnsi="Verdana"/>
          <w:snapToGrid w:val="0"/>
          <w:color w:val="000000"/>
          <w:sz w:val="20"/>
          <w:szCs w:val="20"/>
          <w:lang w:val="bg-BG"/>
        </w:rPr>
        <w:lastRenderedPageBreak/>
        <w:t>предмет на договора, като заедно ще проследяват и контролират извършеното и при необходимост ще набелязват мерки.</w:t>
      </w:r>
    </w:p>
    <w:p w14:paraId="6ED5AE3A" w14:textId="007CC6E8" w:rsidR="007A5A54" w:rsidRPr="007A5A54" w:rsidRDefault="007A5A54" w:rsidP="007A5A54">
      <w:pPr>
        <w:spacing w:before="120" w:after="120"/>
        <w:ind w:left="1080"/>
        <w:jc w:val="both"/>
        <w:rPr>
          <w:rFonts w:ascii="Verdana" w:hAnsi="Verdana"/>
          <w:snapToGrid w:val="0"/>
          <w:color w:val="000000"/>
          <w:sz w:val="20"/>
          <w:szCs w:val="20"/>
          <w:lang w:val="bg-BG"/>
        </w:rPr>
      </w:pPr>
    </w:p>
    <w:p w14:paraId="1689D6B7" w14:textId="44A24AF2" w:rsidR="007A5A54" w:rsidRPr="007A5A54" w:rsidRDefault="00211228" w:rsidP="007A5A54">
      <w:pPr>
        <w:spacing w:before="120" w:after="120"/>
        <w:ind w:left="1080"/>
        <w:jc w:val="both"/>
        <w:rPr>
          <w:rFonts w:ascii="Verdana" w:hAnsi="Verdana"/>
          <w:snapToGrid w:val="0"/>
          <w:color w:val="000000"/>
          <w:sz w:val="20"/>
          <w:szCs w:val="20"/>
          <w:lang w:val="bg-BG"/>
        </w:rPr>
      </w:pPr>
      <w:r>
        <w:rPr>
          <w:rFonts w:ascii="Verdana" w:hAnsi="Verdana"/>
          <w:snapToGrid w:val="0"/>
          <w:color w:val="000000"/>
          <w:sz w:val="20"/>
          <w:szCs w:val="20"/>
          <w:lang w:val="bg-BG"/>
        </w:rPr>
        <w:t>5.9</w:t>
      </w:r>
      <w:r w:rsidR="007A5A54" w:rsidRPr="007A5A54">
        <w:rPr>
          <w:rFonts w:ascii="Verdana" w:hAnsi="Verdana"/>
          <w:snapToGrid w:val="0"/>
          <w:color w:val="000000"/>
          <w:sz w:val="20"/>
          <w:szCs w:val="20"/>
          <w:lang w:val="bg-BG"/>
        </w:rPr>
        <w:t>.</w:t>
      </w:r>
      <w:r w:rsidR="007A5A54" w:rsidRPr="007A5A54">
        <w:rPr>
          <w:rFonts w:ascii="Verdana" w:hAnsi="Verdana"/>
          <w:snapToGrid w:val="0"/>
          <w:color w:val="000000"/>
          <w:sz w:val="20"/>
          <w:szCs w:val="20"/>
          <w:lang w:val="bg-BG"/>
        </w:rPr>
        <w:tab/>
        <w:t>Доставчикът се задължава да не отлага приемането на поръчката за ремонт или обслужване в свой сервиз на автомобилите, предмет на договора, и започването на ремонта или обслужването или отсрочи приемането на автомобилите и/или започването на ремонта или обслужването, и/или извършването на периодичен технически преглед за по-късна дата с повече от 24 астрономически часа от датата и часа, на която автомобилите са закарани в сервиза на Достав</w:t>
      </w:r>
      <w:r>
        <w:rPr>
          <w:rFonts w:ascii="Verdana" w:hAnsi="Verdana"/>
          <w:snapToGrid w:val="0"/>
          <w:color w:val="000000"/>
          <w:sz w:val="20"/>
          <w:szCs w:val="20"/>
          <w:lang w:val="bg-BG"/>
        </w:rPr>
        <w:t>чика, освен в случаите по т.5.10</w:t>
      </w:r>
      <w:r w:rsidR="007A5A54" w:rsidRPr="007A5A54">
        <w:rPr>
          <w:rFonts w:ascii="Verdana" w:hAnsi="Verdana"/>
          <w:snapToGrid w:val="0"/>
          <w:color w:val="000000"/>
          <w:sz w:val="20"/>
          <w:szCs w:val="20"/>
          <w:lang w:val="bg-BG"/>
        </w:rPr>
        <w:t>.</w:t>
      </w:r>
    </w:p>
    <w:p w14:paraId="40FEF6D5"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5.11.</w:t>
      </w:r>
      <w:r w:rsidRPr="007A5A54">
        <w:rPr>
          <w:rFonts w:ascii="Verdana" w:hAnsi="Verdana"/>
          <w:snapToGrid w:val="0"/>
          <w:color w:val="000000"/>
          <w:sz w:val="20"/>
          <w:szCs w:val="20"/>
          <w:lang w:val="bg-BG"/>
        </w:rPr>
        <w:tab/>
        <w:t xml:space="preserve">В  случай, че автомобилите, предмет на договора, бъдат закарани в сервиз на Доставчика в почивен и/или празничен ден, Доставчикът може да отложи приемането им в своя сервиз и започването на ремонта им или да отсрочи приемането им и/или започването на ремонта им, и/или извършването периодичен технически преглед за първия работен ден, следващ съответно почивния и/ или празничния ден. </w:t>
      </w:r>
    </w:p>
    <w:p w14:paraId="105026BE" w14:textId="2A051892"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5.12.</w:t>
      </w:r>
      <w:r w:rsidRPr="007A5A54">
        <w:rPr>
          <w:rFonts w:ascii="Verdana" w:hAnsi="Verdana"/>
          <w:snapToGrid w:val="0"/>
          <w:color w:val="000000"/>
          <w:sz w:val="20"/>
          <w:szCs w:val="20"/>
          <w:lang w:val="bg-BG"/>
        </w:rPr>
        <w:tab/>
        <w:t xml:space="preserve">При извършване на </w:t>
      </w:r>
      <w:r w:rsidR="00C94B7A">
        <w:rPr>
          <w:rFonts w:ascii="Verdana" w:hAnsi="Verdana"/>
          <w:snapToGrid w:val="0"/>
          <w:color w:val="000000"/>
          <w:sz w:val="20"/>
          <w:szCs w:val="20"/>
          <w:lang w:val="bg-BG"/>
        </w:rPr>
        <w:t>извън</w:t>
      </w:r>
      <w:r w:rsidR="00C94B7A" w:rsidRPr="007A5A54">
        <w:rPr>
          <w:rFonts w:ascii="Verdana" w:hAnsi="Verdana"/>
          <w:snapToGrid w:val="0"/>
          <w:color w:val="000000"/>
          <w:sz w:val="20"/>
          <w:szCs w:val="20"/>
          <w:lang w:val="bg-BG"/>
        </w:rPr>
        <w:t xml:space="preserve">гаранционен </w:t>
      </w:r>
      <w:r w:rsidRPr="007A5A54">
        <w:rPr>
          <w:rFonts w:ascii="Verdana" w:hAnsi="Verdana"/>
          <w:snapToGrid w:val="0"/>
          <w:color w:val="000000"/>
          <w:sz w:val="20"/>
          <w:szCs w:val="20"/>
          <w:lang w:val="bg-BG"/>
        </w:rPr>
        <w:t>ремонт, упълномощеният представител на Доставчика съгласува с Контролиращия служител обема (вкл. брой сервизни часове и необходими резервни части), приблизителната стойност и срока за ремонт след дефектиране на автомобила, но преди започване на същинския ремонт. Обемът, приблизителната стойност и срокът на ремонта се съгласуват по цените за сервизен час и цените на резервни части и консумативи, валидни към датата на съгласуване в сервизите и/ или магазините на дребно на Доставчика, намалени с процента отстъпка от цени на резервни части и консумативи, вписан в таблица „Сервизно обслужване”;</w:t>
      </w:r>
    </w:p>
    <w:p w14:paraId="6DEB06EF"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5.13.</w:t>
      </w:r>
      <w:r w:rsidRPr="007A5A54">
        <w:rPr>
          <w:rFonts w:ascii="Verdana" w:hAnsi="Verdana"/>
          <w:snapToGrid w:val="0"/>
          <w:color w:val="000000"/>
          <w:sz w:val="20"/>
          <w:szCs w:val="20"/>
          <w:lang w:val="bg-BG"/>
        </w:rPr>
        <w:tab/>
        <w:t>Доставчикът се задължава качествено и в договорените срокове да отстранява повредите и да осигурява извършването на технически прегледи и поддръжка на автомобилите, предмет на договора, съгласно условията на настоящия договор.</w:t>
      </w:r>
    </w:p>
    <w:p w14:paraId="6C75FCB4" w14:textId="77777777" w:rsidR="007A5A54" w:rsidRPr="007A5A54" w:rsidRDefault="007A5A54" w:rsidP="007A5A54">
      <w:pPr>
        <w:spacing w:before="120" w:after="120"/>
        <w:ind w:left="1080"/>
        <w:jc w:val="both"/>
        <w:rPr>
          <w:rFonts w:ascii="Verdana" w:hAnsi="Verdana"/>
          <w:snapToGrid w:val="0"/>
          <w:color w:val="000000"/>
          <w:sz w:val="20"/>
          <w:szCs w:val="20"/>
          <w:lang w:val="bg-BG"/>
        </w:rPr>
      </w:pPr>
      <w:r w:rsidRPr="007A5A54">
        <w:rPr>
          <w:rFonts w:ascii="Verdana" w:hAnsi="Verdana"/>
          <w:snapToGrid w:val="0"/>
          <w:color w:val="000000"/>
          <w:sz w:val="20"/>
          <w:szCs w:val="20"/>
          <w:lang w:val="bg-BG"/>
        </w:rPr>
        <w:t>5.14.</w:t>
      </w:r>
      <w:r w:rsidRPr="007A5A54">
        <w:rPr>
          <w:rFonts w:ascii="Verdana" w:hAnsi="Verdana"/>
          <w:snapToGrid w:val="0"/>
          <w:color w:val="000000"/>
          <w:sz w:val="20"/>
          <w:szCs w:val="20"/>
          <w:lang w:val="bg-BG"/>
        </w:rPr>
        <w:tab/>
        <w:t>При възникване на щета с гаранционен автомобил Възложителя завежда щетата при своя застраховател и с изготвените документи предава увреденият автомобил за ремонт и отстраняване на щетите на Доставчика. Ако автомобила не е в движение Доставчика трябва да осигури приемането автомобила за ремонт до 24 часа от подаването му и да приключи ремонта на автомобила до 50 календарни дни след приемането му. Ако автомобила е в движение Доставчика трябва да осигури приемането на автомобила за ремонт до 30 календарни дни след подаване на документите за отстраняване на щетите и да приключи ремонта на автомобила до 30 календарни дни след приемането му</w:t>
      </w:r>
    </w:p>
    <w:p w14:paraId="7A532C3B" w14:textId="7A0E7D12" w:rsidR="003538C4" w:rsidRPr="00D9265F" w:rsidRDefault="007A5A54" w:rsidP="007A5A54">
      <w:pPr>
        <w:spacing w:before="120" w:after="120"/>
        <w:ind w:left="1080"/>
        <w:jc w:val="both"/>
        <w:rPr>
          <w:rFonts w:ascii="Verdana" w:hAnsi="Verdana"/>
          <w:b/>
          <w:snapToGrid w:val="0"/>
          <w:color w:val="000000"/>
          <w:sz w:val="20"/>
          <w:szCs w:val="20"/>
          <w:lang w:val="bg-BG"/>
        </w:rPr>
      </w:pPr>
      <w:r w:rsidRPr="00AD132D">
        <w:rPr>
          <w:rFonts w:ascii="Verdana" w:hAnsi="Verdana"/>
          <w:b/>
          <w:snapToGrid w:val="0"/>
          <w:color w:val="000000"/>
          <w:sz w:val="20"/>
          <w:szCs w:val="20"/>
          <w:lang w:val="bg-BG"/>
        </w:rPr>
        <w:t>6.</w:t>
      </w:r>
      <w:r w:rsidRPr="00AD132D">
        <w:rPr>
          <w:rFonts w:ascii="Verdana" w:hAnsi="Verdana"/>
          <w:b/>
          <w:snapToGrid w:val="0"/>
          <w:color w:val="000000"/>
          <w:sz w:val="20"/>
          <w:szCs w:val="20"/>
          <w:lang w:val="bg-BG"/>
        </w:rPr>
        <w:tab/>
        <w:t>Таблица „Емисии“</w:t>
      </w:r>
      <w:r w:rsidR="00D9265F">
        <w:rPr>
          <w:rFonts w:ascii="Verdana" w:hAnsi="Verdana"/>
          <w:b/>
          <w:snapToGrid w:val="0"/>
          <w:color w:val="000000"/>
          <w:sz w:val="20"/>
          <w:szCs w:val="20"/>
          <w:lang w:val="en-US"/>
        </w:rPr>
        <w:t xml:space="preserve"> </w:t>
      </w:r>
      <w:r w:rsidR="00D9265F">
        <w:rPr>
          <w:rFonts w:ascii="Verdana" w:hAnsi="Verdana"/>
          <w:b/>
          <w:snapToGrid w:val="0"/>
          <w:color w:val="000000"/>
          <w:sz w:val="20"/>
          <w:szCs w:val="20"/>
          <w:lang w:val="bg-BG"/>
        </w:rPr>
        <w:t>и Таблица  „Просвет на автомобила“</w:t>
      </w:r>
    </w:p>
    <w:p w14:paraId="2F33E0F0" w14:textId="77777777" w:rsidR="00155E34" w:rsidRPr="004A1A85" w:rsidRDefault="00155E34" w:rsidP="00155E34">
      <w:pPr>
        <w:keepLines/>
        <w:spacing w:before="120" w:after="120"/>
        <w:jc w:val="both"/>
        <w:rPr>
          <w:rFonts w:ascii="Verdana" w:hAnsi="Verdana"/>
          <w:b/>
          <w:sz w:val="20"/>
          <w:szCs w:val="20"/>
          <w:lang w:val="bg-BG"/>
        </w:rPr>
        <w:sectPr w:rsidR="00155E34" w:rsidRPr="004A1A85" w:rsidSect="00457768">
          <w:headerReference w:type="default" r:id="rId16"/>
          <w:pgSz w:w="11906" w:h="16838" w:code="9"/>
          <w:pgMar w:top="851" w:right="1440" w:bottom="1276" w:left="1440" w:header="709" w:footer="318" w:gutter="0"/>
          <w:cols w:space="708"/>
          <w:docGrid w:linePitch="360"/>
        </w:sectPr>
      </w:pPr>
      <w:r w:rsidRPr="004A1A85">
        <w:rPr>
          <w:rFonts w:ascii="Verdana" w:hAnsi="Verdana"/>
          <w:b/>
          <w:sz w:val="20"/>
          <w:szCs w:val="20"/>
          <w:lang w:val="bg-BG"/>
        </w:rPr>
        <w:br w:type="page"/>
      </w:r>
    </w:p>
    <w:p w14:paraId="7F374074" w14:textId="28BD5CB3" w:rsidR="00815B8B" w:rsidRPr="00815B8B" w:rsidRDefault="00815B8B" w:rsidP="00815B8B">
      <w:pPr>
        <w:keepLines/>
        <w:spacing w:after="200" w:line="276" w:lineRule="auto"/>
        <w:jc w:val="center"/>
        <w:rPr>
          <w:rFonts w:ascii="Verdana" w:hAnsi="Verdana"/>
          <w:sz w:val="20"/>
          <w:szCs w:val="20"/>
          <w:lang w:val="bg-BG"/>
        </w:rPr>
      </w:pPr>
      <w:r w:rsidRPr="00815B8B">
        <w:rPr>
          <w:rFonts w:ascii="Verdana" w:hAnsi="Verdana"/>
          <w:b/>
          <w:sz w:val="20"/>
          <w:szCs w:val="20"/>
          <w:lang w:val="bg-BG"/>
        </w:rPr>
        <w:lastRenderedPageBreak/>
        <w:t>РАЗДЕЛ Б: ЦЕНИ И ДАННИ</w:t>
      </w:r>
    </w:p>
    <w:p w14:paraId="05B09BAE" w14:textId="77777777" w:rsidR="00815B8B" w:rsidRPr="00815B8B" w:rsidRDefault="00815B8B" w:rsidP="00815B8B">
      <w:pPr>
        <w:keepLines/>
        <w:rPr>
          <w:rFonts w:ascii="Verdana" w:hAnsi="Verdana"/>
          <w:sz w:val="20"/>
          <w:szCs w:val="20"/>
          <w:lang w:val="bg-BG"/>
        </w:rPr>
        <w:sectPr w:rsidR="00815B8B" w:rsidRPr="00815B8B" w:rsidSect="00BA48CE">
          <w:headerReference w:type="default" r:id="rId17"/>
          <w:pgSz w:w="11906" w:h="16838" w:code="9"/>
          <w:pgMar w:top="851" w:right="1440" w:bottom="1559" w:left="1440" w:header="709" w:footer="318" w:gutter="0"/>
          <w:cols w:space="708"/>
          <w:vAlign w:val="center"/>
          <w:docGrid w:linePitch="360"/>
        </w:sectPr>
      </w:pPr>
    </w:p>
    <w:p w14:paraId="68D87ABD" w14:textId="77777777" w:rsidR="00743A94" w:rsidRPr="00743A94" w:rsidRDefault="00743A94" w:rsidP="00743A94">
      <w:pPr>
        <w:jc w:val="center"/>
        <w:rPr>
          <w:rFonts w:ascii="Verdana" w:hAnsi="Verdana"/>
          <w:b/>
          <w:sz w:val="20"/>
          <w:szCs w:val="20"/>
          <w:lang w:val="bg-BG"/>
        </w:rPr>
      </w:pPr>
      <w:bookmarkStart w:id="22" w:name="_Ref21230702"/>
      <w:bookmarkStart w:id="23" w:name="_Ref64275411"/>
      <w:r w:rsidRPr="00743A94">
        <w:rPr>
          <w:rFonts w:ascii="Verdana" w:hAnsi="Verdana"/>
          <w:b/>
          <w:sz w:val="20"/>
          <w:szCs w:val="20"/>
          <w:lang w:val="bg-BG"/>
        </w:rPr>
        <w:lastRenderedPageBreak/>
        <w:t>ЦЕНОВИ ДОКУМЕНТ</w:t>
      </w:r>
    </w:p>
    <w:p w14:paraId="53E98B63" w14:textId="77777777" w:rsidR="00743A94" w:rsidRPr="00743A94" w:rsidRDefault="00743A94" w:rsidP="00743A94">
      <w:pPr>
        <w:numPr>
          <w:ilvl w:val="0"/>
          <w:numId w:val="22"/>
        </w:numPr>
        <w:tabs>
          <w:tab w:val="left" w:leader="dot" w:pos="12960"/>
        </w:tabs>
        <w:spacing w:after="240"/>
        <w:jc w:val="both"/>
        <w:rPr>
          <w:rFonts w:ascii="Verdana" w:hAnsi="Verdana"/>
          <w:b/>
          <w:spacing w:val="-10"/>
          <w:sz w:val="20"/>
          <w:szCs w:val="20"/>
          <w:lang w:val="bg-BG"/>
        </w:rPr>
      </w:pPr>
      <w:r w:rsidRPr="00743A94">
        <w:rPr>
          <w:rFonts w:ascii="Verdana" w:hAnsi="Verdana"/>
          <w:b/>
          <w:spacing w:val="-10"/>
          <w:sz w:val="20"/>
          <w:szCs w:val="20"/>
          <w:lang w:val="bg-BG"/>
        </w:rPr>
        <w:t>ОБЩИ ПОЛОЖЕНИЯ</w:t>
      </w:r>
    </w:p>
    <w:p w14:paraId="41952FEE"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Обръща се внимание на Конкурсния документ, включително общите условия, спецификацията и съответните приложения, които следва да се тълкуват свързано със съответните  ценови таблици.</w:t>
      </w:r>
    </w:p>
    <w:p w14:paraId="135C8492"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На Доставчика не са гарантирани количества и продължителност на дейностите и това следва да бъде взето под внимание при попълването на съответните ценови таблици.</w:t>
      </w:r>
    </w:p>
    <w:p w14:paraId="5F5696F9"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Цените следва да включват всички договорни задължения на </w:t>
      </w:r>
      <w:hyperlink w:anchor="изпълнител" w:history="1">
        <w:r w:rsidRPr="00743A94">
          <w:rPr>
            <w:rFonts w:ascii="Verdana" w:hAnsi="Verdana"/>
            <w:sz w:val="20"/>
            <w:szCs w:val="20"/>
            <w:lang w:val="bg-BG"/>
          </w:rPr>
          <w:t>Доставчика</w:t>
        </w:r>
      </w:hyperlink>
      <w:r w:rsidRPr="00743A94">
        <w:rPr>
          <w:rFonts w:ascii="Verdana" w:hAnsi="Verdana"/>
          <w:sz w:val="20"/>
          <w:szCs w:val="20"/>
          <w:lang w:val="bg-BG"/>
        </w:rPr>
        <w:t xml:space="preserve"> по </w:t>
      </w:r>
      <w:hyperlink w:anchor="договор" w:history="1">
        <w:r w:rsidRPr="00743A94">
          <w:rPr>
            <w:rFonts w:ascii="Verdana" w:hAnsi="Verdana"/>
            <w:sz w:val="20"/>
            <w:szCs w:val="20"/>
            <w:lang w:val="bg-BG"/>
          </w:rPr>
          <w:t>Договора</w:t>
        </w:r>
      </w:hyperlink>
      <w:r w:rsidRPr="00743A94">
        <w:rPr>
          <w:rFonts w:ascii="Verdana" w:hAnsi="Verdana"/>
          <w:sz w:val="20"/>
          <w:szCs w:val="20"/>
          <w:lang w:val="bg-BG"/>
        </w:rPr>
        <w:t xml:space="preserve">, било подразбиращи се или изрично упоменати. </w:t>
      </w:r>
    </w:p>
    <w:p w14:paraId="17EAC8AB"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Всички оферирани цени трябва да се представят в български лева, без ДДС и до втория знак след десетичната запетая.</w:t>
      </w:r>
    </w:p>
    <w:p w14:paraId="2521056A" w14:textId="3A5FCBDF" w:rsidR="00743A94" w:rsidRPr="00743A94" w:rsidRDefault="00743A94" w:rsidP="00743A94">
      <w:pPr>
        <w:numPr>
          <w:ilvl w:val="1"/>
          <w:numId w:val="22"/>
        </w:numPr>
        <w:spacing w:before="90" w:after="90"/>
        <w:jc w:val="both"/>
        <w:rPr>
          <w:rFonts w:ascii="Verdana" w:hAnsi="Verdana"/>
          <w:bCs/>
          <w:i/>
          <w:sz w:val="20"/>
          <w:szCs w:val="20"/>
          <w:lang w:val="bg-BG"/>
        </w:rPr>
      </w:pPr>
      <w:r w:rsidRPr="00743A94">
        <w:rPr>
          <w:rFonts w:ascii="Verdana" w:hAnsi="Verdana"/>
          <w:i/>
          <w:sz w:val="20"/>
          <w:szCs w:val="20"/>
          <w:lang w:val="bg-BG"/>
        </w:rPr>
        <w:t>Цените ще са</w:t>
      </w:r>
      <w:r w:rsidR="00256288">
        <w:rPr>
          <w:rFonts w:ascii="Verdana" w:hAnsi="Verdana"/>
          <w:i/>
          <w:sz w:val="20"/>
          <w:szCs w:val="20"/>
          <w:lang w:val="bg-BG"/>
        </w:rPr>
        <w:t xml:space="preserve"> постоянни за срока на Договора</w:t>
      </w:r>
      <w:r w:rsidRPr="00743A94">
        <w:rPr>
          <w:rFonts w:ascii="Verdana" w:hAnsi="Verdana"/>
          <w:i/>
          <w:sz w:val="20"/>
          <w:szCs w:val="20"/>
          <w:lang w:val="bg-BG"/>
        </w:rPr>
        <w:t>.</w:t>
      </w:r>
    </w:p>
    <w:p w14:paraId="7ED97D4F" w14:textId="77777777" w:rsidR="00743A94" w:rsidRPr="00743A94" w:rsidRDefault="00743A94" w:rsidP="00743A94">
      <w:pPr>
        <w:tabs>
          <w:tab w:val="num" w:pos="900"/>
          <w:tab w:val="left" w:leader="dot" w:pos="12960"/>
        </w:tabs>
        <w:spacing w:after="240"/>
        <w:ind w:left="720"/>
        <w:jc w:val="both"/>
        <w:rPr>
          <w:rFonts w:ascii="Verdana" w:hAnsi="Verdana"/>
          <w:b/>
          <w:sz w:val="20"/>
          <w:szCs w:val="20"/>
          <w:lang w:val="en-US"/>
        </w:rPr>
      </w:pPr>
    </w:p>
    <w:p w14:paraId="78A93CAD" w14:textId="77777777" w:rsidR="00743A94" w:rsidRPr="00743A94" w:rsidRDefault="00743A94" w:rsidP="00743A94">
      <w:pPr>
        <w:tabs>
          <w:tab w:val="num" w:pos="900"/>
          <w:tab w:val="left" w:leader="dot" w:pos="12960"/>
        </w:tabs>
        <w:spacing w:after="240"/>
        <w:ind w:left="720"/>
        <w:jc w:val="both"/>
        <w:rPr>
          <w:rFonts w:ascii="Verdana" w:hAnsi="Verdana"/>
          <w:b/>
          <w:bCs/>
          <w:sz w:val="20"/>
          <w:szCs w:val="20"/>
          <w:lang w:val="bg-BG"/>
        </w:rPr>
      </w:pPr>
      <w:r w:rsidRPr="00743A94">
        <w:rPr>
          <w:rFonts w:ascii="Verdana" w:hAnsi="Verdana"/>
          <w:b/>
          <w:sz w:val="20"/>
          <w:szCs w:val="20"/>
          <w:lang w:val="bg-BG"/>
        </w:rPr>
        <w:t>ТАБЛИЦА ЦЕНОВО</w:t>
      </w:r>
      <w:r w:rsidRPr="00743A94">
        <w:rPr>
          <w:rFonts w:ascii="Verdana" w:hAnsi="Verdana"/>
          <w:b/>
          <w:bCs/>
          <w:sz w:val="20"/>
          <w:szCs w:val="20"/>
          <w:lang w:val="bg-BG"/>
        </w:rPr>
        <w:t xml:space="preserve"> ПРЕДЛОЖЕНИЕ И ТАБЛИЦА СЕРВИЗНО ОБСЛУЖВАНЕ</w:t>
      </w:r>
    </w:p>
    <w:p w14:paraId="0F89B827"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bookmarkStart w:id="24" w:name="_Ref64275347"/>
      <w:r w:rsidRPr="00743A94">
        <w:rPr>
          <w:rFonts w:ascii="Verdana" w:hAnsi="Verdana"/>
          <w:sz w:val="20"/>
          <w:szCs w:val="20"/>
          <w:lang w:val="bg-BG"/>
        </w:rPr>
        <w:t xml:space="preserve">Участникът задължително попълва цялата необходима информация (всички клетки) в таблица </w:t>
      </w:r>
      <w:r w:rsidRPr="00743A94">
        <w:rPr>
          <w:rFonts w:ascii="Verdana" w:hAnsi="Verdana"/>
          <w:b/>
          <w:sz w:val="20"/>
          <w:szCs w:val="20"/>
          <w:lang w:val="bg-BG"/>
        </w:rPr>
        <w:t>Ценово предложение</w:t>
      </w:r>
      <w:r w:rsidRPr="00743A94">
        <w:rPr>
          <w:rFonts w:ascii="Verdana" w:hAnsi="Verdana"/>
          <w:sz w:val="20"/>
          <w:szCs w:val="20"/>
          <w:lang w:val="bg-BG"/>
        </w:rPr>
        <w:t xml:space="preserve"> и таблица </w:t>
      </w:r>
      <w:r w:rsidRPr="00743A94">
        <w:rPr>
          <w:rFonts w:ascii="Verdana" w:hAnsi="Verdana"/>
          <w:b/>
          <w:sz w:val="20"/>
          <w:szCs w:val="20"/>
          <w:lang w:val="bg-BG"/>
        </w:rPr>
        <w:t>Сервизно обслужване</w:t>
      </w:r>
      <w:r w:rsidRPr="00743A94">
        <w:rPr>
          <w:rFonts w:ascii="Verdana" w:hAnsi="Verdana"/>
          <w:sz w:val="20"/>
          <w:szCs w:val="20"/>
          <w:lang w:val="bg-BG"/>
        </w:rPr>
        <w:t>.</w:t>
      </w:r>
      <w:bookmarkEnd w:id="24"/>
    </w:p>
    <w:p w14:paraId="316A7B06" w14:textId="77777777" w:rsidR="00743A94" w:rsidRPr="00743A94" w:rsidRDefault="00743A94" w:rsidP="00743A94">
      <w:pPr>
        <w:numPr>
          <w:ilvl w:val="1"/>
          <w:numId w:val="22"/>
        </w:numPr>
        <w:tabs>
          <w:tab w:val="num" w:pos="900"/>
          <w:tab w:val="left" w:leader="dot" w:pos="12960"/>
        </w:tabs>
        <w:spacing w:after="240"/>
        <w:jc w:val="both"/>
        <w:rPr>
          <w:rFonts w:ascii="Verdana" w:hAnsi="Verdana"/>
          <w:sz w:val="20"/>
          <w:szCs w:val="20"/>
          <w:lang w:val="bg-BG"/>
        </w:rPr>
      </w:pPr>
      <w:r w:rsidRPr="00743A94">
        <w:rPr>
          <w:rFonts w:ascii="Verdana" w:hAnsi="Verdana"/>
          <w:sz w:val="20"/>
          <w:szCs w:val="20"/>
          <w:lang w:val="bg-BG"/>
        </w:rPr>
        <w:t>Единичните цените трябва да се представят, изразени само в български лева, без ДДС и до втория знак след десетичната запетая.</w:t>
      </w:r>
    </w:p>
    <w:p w14:paraId="5CFE5A43"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 xml:space="preserve">В таблица „Сервизно обслужване“ Участникът е вписал процент отстъпка  на резервните части и консумативи за срока на договора, както и процент отстъпка от цена за труд при следгаранционнно и извънгаранционно подържане.  </w:t>
      </w:r>
    </w:p>
    <w:p w14:paraId="24D9A850" w14:textId="77777777" w:rsidR="00743A94" w:rsidRPr="00743A94" w:rsidRDefault="00743A94" w:rsidP="00743A94">
      <w:pPr>
        <w:numPr>
          <w:ilvl w:val="1"/>
          <w:numId w:val="22"/>
        </w:numPr>
        <w:tabs>
          <w:tab w:val="left" w:leader="dot" w:pos="12960"/>
        </w:tabs>
        <w:spacing w:after="240"/>
        <w:jc w:val="both"/>
        <w:rPr>
          <w:rFonts w:ascii="Verdana" w:hAnsi="Verdana"/>
          <w:sz w:val="20"/>
          <w:szCs w:val="20"/>
          <w:lang w:val="bg-BG"/>
        </w:rPr>
      </w:pPr>
      <w:r w:rsidRPr="00743A94">
        <w:rPr>
          <w:rFonts w:ascii="Verdana" w:hAnsi="Verdana"/>
          <w:sz w:val="20"/>
          <w:szCs w:val="20"/>
          <w:lang w:val="bg-BG"/>
        </w:rPr>
        <w:t>Таблица „Ценово предложение“ и таблица „Сервизно обслужване” трябва да бъдат подписани и подпечатани от Участника.</w:t>
      </w:r>
    </w:p>
    <w:p w14:paraId="4D1AD516"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t>НАЧИН НА ПЛАЩАНЕ</w:t>
      </w:r>
    </w:p>
    <w:p w14:paraId="196D8689" w14:textId="77777777" w:rsidR="00743A94" w:rsidRPr="00743A94"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След всяка доставка на Стоки и/или извършване на сервизно обслужване, </w:t>
      </w:r>
      <w:hyperlink w:anchor="предметнадоговора" w:history="1">
        <w:r w:rsidRPr="00743A94">
          <w:rPr>
            <w:rFonts w:ascii="Verdana" w:hAnsi="Verdana"/>
            <w:iCs/>
            <w:sz w:val="20"/>
            <w:szCs w:val="20"/>
            <w:lang w:val="bg-BG"/>
          </w:rPr>
          <w:t>предмет на договора</w:t>
        </w:r>
      </w:hyperlink>
      <w:r w:rsidRPr="00743A94">
        <w:rPr>
          <w:rFonts w:ascii="Verdana" w:hAnsi="Verdana"/>
          <w:iCs/>
          <w:sz w:val="20"/>
          <w:szCs w:val="20"/>
          <w:lang w:val="bg-BG"/>
        </w:rPr>
        <w:t xml:space="preserve">, съгласно изискванията на </w:t>
      </w:r>
      <w:hyperlink w:anchor="договор" w:history="1">
        <w:r w:rsidRPr="00743A94">
          <w:rPr>
            <w:rFonts w:ascii="Verdana" w:hAnsi="Verdana"/>
            <w:iCs/>
            <w:sz w:val="20"/>
            <w:szCs w:val="20"/>
            <w:lang w:val="bg-BG"/>
          </w:rPr>
          <w:t>договора</w:t>
        </w:r>
      </w:hyperlink>
      <w:r w:rsidRPr="00743A94">
        <w:rPr>
          <w:rFonts w:ascii="Verdana" w:hAnsi="Verdana"/>
          <w:iCs/>
          <w:sz w:val="20"/>
          <w:szCs w:val="20"/>
          <w:lang w:val="bg-BG"/>
        </w:rPr>
        <w:t xml:space="preserve">, Доставчикът и Възложителят подписват Приемо-предавателен протокол. </w:t>
      </w:r>
    </w:p>
    <w:p w14:paraId="19CEEB92" w14:textId="77777777" w:rsidR="00743A94" w:rsidRPr="00CC641E" w:rsidRDefault="00743A94" w:rsidP="00743A94">
      <w:pPr>
        <w:numPr>
          <w:ilvl w:val="1"/>
          <w:numId w:val="22"/>
        </w:numPr>
        <w:tabs>
          <w:tab w:val="left" w:leader="dot" w:pos="12960"/>
        </w:tabs>
        <w:spacing w:after="240"/>
        <w:ind w:hanging="540"/>
        <w:jc w:val="both"/>
        <w:rPr>
          <w:rFonts w:ascii="Verdana" w:hAnsi="Verdana"/>
          <w:iCs/>
          <w:sz w:val="20"/>
          <w:szCs w:val="20"/>
          <w:lang w:val="bg-BG"/>
        </w:rPr>
      </w:pPr>
      <w:r w:rsidRPr="00743A94">
        <w:rPr>
          <w:rFonts w:ascii="Verdana" w:hAnsi="Verdana"/>
          <w:iCs/>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Приемо-предавателен протокол, освен ако Възложителят не е посочил, че ще придобие съответния автомобил при условията на лизинг при посочен от него лизингодател, съгласно чл. 1.6 </w:t>
      </w:r>
      <w:r w:rsidRPr="00CC641E">
        <w:rPr>
          <w:rFonts w:ascii="Verdana" w:hAnsi="Verdana"/>
          <w:iCs/>
          <w:sz w:val="20"/>
          <w:szCs w:val="20"/>
          <w:lang w:val="bg-BG"/>
        </w:rPr>
        <w:t>от Раздел А.</w:t>
      </w:r>
    </w:p>
    <w:p w14:paraId="3230038D" w14:textId="77777777" w:rsidR="00743A94" w:rsidRPr="00CC641E"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 xml:space="preserve">При плащане </w:t>
      </w:r>
      <w:r w:rsidRPr="00CC641E">
        <w:rPr>
          <w:rFonts w:ascii="Verdana" w:hAnsi="Verdana"/>
          <w:snapToGrid w:val="0"/>
          <w:sz w:val="20"/>
          <w:szCs w:val="20"/>
          <w:lang w:val="bg-BG"/>
        </w:rPr>
        <w:t xml:space="preserve">чрез директна покупка </w:t>
      </w:r>
      <w:r w:rsidRPr="00CC641E">
        <w:rPr>
          <w:rFonts w:ascii="Verdana" w:hAnsi="Verdana"/>
          <w:iCs/>
          <w:sz w:val="20"/>
          <w:szCs w:val="20"/>
          <w:lang w:val="bg-BG"/>
        </w:rPr>
        <w:t>Възложителят нарежда плащане за всеки доставен автомобил, съгласно Раздел А: Техническо задание  в срок до 3 работни дни след получаването при Възложителя на описаните в предходната точка документи.</w:t>
      </w:r>
    </w:p>
    <w:p w14:paraId="770504F2" w14:textId="77777777" w:rsidR="00743A94" w:rsidRPr="00743A94" w:rsidRDefault="00743A94" w:rsidP="00743A94">
      <w:pPr>
        <w:numPr>
          <w:ilvl w:val="1"/>
          <w:numId w:val="22"/>
        </w:numPr>
        <w:tabs>
          <w:tab w:val="left" w:leader="dot" w:pos="12960"/>
        </w:tabs>
        <w:spacing w:after="120"/>
        <w:jc w:val="both"/>
        <w:rPr>
          <w:rFonts w:ascii="Verdana" w:hAnsi="Verdana"/>
          <w:iCs/>
          <w:sz w:val="20"/>
          <w:szCs w:val="20"/>
          <w:lang w:val="bg-BG"/>
        </w:rPr>
      </w:pPr>
      <w:r w:rsidRPr="00CC641E">
        <w:rPr>
          <w:rFonts w:ascii="Verdana" w:hAnsi="Verdana"/>
          <w:iCs/>
          <w:sz w:val="20"/>
          <w:szCs w:val="20"/>
          <w:lang w:val="bg-BG"/>
        </w:rPr>
        <w:t>Плащането за всички останали Стоки и/или услуги съгласно условията на Договора ще се извършва по банков път, съгласно т.6 Плащане,</w:t>
      </w:r>
      <w:r w:rsidRPr="00743A94">
        <w:rPr>
          <w:rFonts w:ascii="Verdana" w:hAnsi="Verdana"/>
          <w:iCs/>
          <w:sz w:val="20"/>
          <w:szCs w:val="20"/>
          <w:lang w:val="bg-BG"/>
        </w:rPr>
        <w:t xml:space="preserve"> ДДС и гаранция за изпълнение  от Раздел Г: Общи условия на договора за доставка.</w:t>
      </w:r>
    </w:p>
    <w:p w14:paraId="169BB81F" w14:textId="77777777" w:rsidR="00743A94" w:rsidRPr="00743A94" w:rsidRDefault="00743A94" w:rsidP="00743A94">
      <w:pPr>
        <w:keepNext/>
        <w:keepLines/>
        <w:numPr>
          <w:ilvl w:val="0"/>
          <w:numId w:val="22"/>
        </w:numPr>
        <w:tabs>
          <w:tab w:val="left" w:leader="dot" w:pos="12960"/>
        </w:tabs>
        <w:spacing w:after="240"/>
        <w:jc w:val="both"/>
        <w:rPr>
          <w:rFonts w:ascii="Verdana" w:hAnsi="Verdana"/>
          <w:b/>
          <w:sz w:val="20"/>
          <w:szCs w:val="20"/>
          <w:lang w:val="bg-BG"/>
        </w:rPr>
      </w:pPr>
      <w:r w:rsidRPr="00743A94">
        <w:rPr>
          <w:rFonts w:ascii="Verdana" w:hAnsi="Verdana"/>
          <w:b/>
          <w:sz w:val="20"/>
          <w:szCs w:val="20"/>
          <w:lang w:val="bg-BG"/>
        </w:rPr>
        <w:lastRenderedPageBreak/>
        <w:t>ЦЕНОВИ ТАБЛИЦИ (за всяка обособена позиция) Таблица Ценово предложение и Таблица Сервизно обслужване</w:t>
      </w:r>
    </w:p>
    <w:bookmarkEnd w:id="22"/>
    <w:bookmarkEnd w:id="23"/>
    <w:p w14:paraId="6413370F" w14:textId="77777777" w:rsidR="002C208B" w:rsidRPr="0087295B" w:rsidRDefault="002C208B" w:rsidP="002C208B">
      <w:pPr>
        <w:keepLines/>
        <w:tabs>
          <w:tab w:val="left" w:leader="dot" w:pos="12960"/>
        </w:tabs>
        <w:spacing w:after="240"/>
        <w:ind w:left="720"/>
        <w:jc w:val="both"/>
        <w:rPr>
          <w:rFonts w:ascii="Verdana" w:hAnsi="Verdana"/>
          <w:b/>
          <w:sz w:val="20"/>
          <w:szCs w:val="20"/>
          <w:lang w:val="bg-BG"/>
        </w:rPr>
      </w:pPr>
    </w:p>
    <w:p w14:paraId="33BFF875" w14:textId="77777777" w:rsidR="0087295B" w:rsidRPr="008B7C71" w:rsidRDefault="0087295B" w:rsidP="002C208B">
      <w:pPr>
        <w:keepLines/>
        <w:tabs>
          <w:tab w:val="left" w:leader="dot" w:pos="12960"/>
        </w:tabs>
        <w:spacing w:after="240"/>
        <w:ind w:left="720"/>
        <w:jc w:val="both"/>
        <w:rPr>
          <w:rFonts w:ascii="Verdana" w:hAnsi="Verdana"/>
          <w:b/>
          <w:sz w:val="20"/>
          <w:szCs w:val="20"/>
          <w:lang w:val="bg-BG"/>
        </w:rPr>
      </w:pPr>
    </w:p>
    <w:p w14:paraId="02B00F3E" w14:textId="3BDD52AF" w:rsidR="00306B0E" w:rsidRDefault="00306B0E">
      <w:pPr>
        <w:spacing w:after="200" w:line="276" w:lineRule="auto"/>
        <w:rPr>
          <w:rFonts w:ascii="Verdana" w:hAnsi="Verdana"/>
          <w:b/>
          <w:bCs/>
          <w:kern w:val="32"/>
          <w:sz w:val="20"/>
          <w:szCs w:val="20"/>
          <w:lang w:val="bg-BG"/>
        </w:rPr>
      </w:pPr>
      <w:bookmarkStart w:id="25" w:name="_Ref534250065"/>
      <w:r>
        <w:rPr>
          <w:rFonts w:ascii="Verdana" w:hAnsi="Verdana"/>
          <w:b/>
          <w:bCs/>
          <w:kern w:val="32"/>
          <w:sz w:val="20"/>
          <w:szCs w:val="20"/>
          <w:lang w:val="bg-BG"/>
        </w:rPr>
        <w:br w:type="page"/>
      </w:r>
    </w:p>
    <w:p w14:paraId="34B9D420" w14:textId="77777777" w:rsidR="002C208B"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815B8B" w:rsidRDefault="00815B8B" w:rsidP="00815B8B">
      <w:pPr>
        <w:keepLines/>
        <w:tabs>
          <w:tab w:val="center" w:pos="4513"/>
        </w:tabs>
        <w:jc w:val="center"/>
        <w:rPr>
          <w:rFonts w:ascii="Verdana" w:hAnsi="Verdana"/>
          <w:sz w:val="20"/>
          <w:szCs w:val="20"/>
          <w:lang w:val="bg-BG"/>
        </w:rPr>
      </w:pPr>
      <w:r w:rsidRPr="00815B8B">
        <w:rPr>
          <w:rFonts w:ascii="Verdana" w:hAnsi="Verdana"/>
          <w:b/>
          <w:bCs/>
          <w:kern w:val="32"/>
          <w:sz w:val="20"/>
          <w:szCs w:val="20"/>
          <w:lang w:val="bg-BG"/>
        </w:rPr>
        <w:t>РАЗДЕЛ В: СПЕЦИФИЧНИ УСЛОВИЯ НА ДОГОВОРА</w:t>
      </w:r>
      <w:bookmarkEnd w:id="25"/>
    </w:p>
    <w:p w14:paraId="5E62325C" w14:textId="77777777" w:rsidR="00815B8B" w:rsidRPr="00815B8B" w:rsidRDefault="00815B8B" w:rsidP="00815B8B">
      <w:pPr>
        <w:keepLines/>
        <w:rPr>
          <w:rFonts w:ascii="Verdana" w:hAnsi="Verdana"/>
          <w:sz w:val="20"/>
          <w:szCs w:val="20"/>
          <w:lang w:val="bg-BG"/>
        </w:rPr>
      </w:pPr>
    </w:p>
    <w:p w14:paraId="7832EC47" w14:textId="77777777" w:rsidR="00815B8B" w:rsidRPr="00815B8B" w:rsidRDefault="00815B8B" w:rsidP="00815B8B">
      <w:pPr>
        <w:keepLines/>
        <w:rPr>
          <w:rFonts w:ascii="Verdana" w:hAnsi="Verdana"/>
          <w:sz w:val="20"/>
          <w:szCs w:val="20"/>
          <w:lang w:val="bg-BG"/>
        </w:rPr>
        <w:sectPr w:rsidR="00815B8B" w:rsidRPr="00815B8B" w:rsidSect="00CD31AA">
          <w:footerReference w:type="default" r:id="rId18"/>
          <w:pgSz w:w="11906" w:h="16838" w:code="9"/>
          <w:pgMar w:top="1134" w:right="1440" w:bottom="1276" w:left="1440" w:header="709" w:footer="266" w:gutter="0"/>
          <w:cols w:space="708"/>
          <w:vAlign w:val="center"/>
          <w:docGrid w:linePitch="360"/>
        </w:sectPr>
      </w:pPr>
    </w:p>
    <w:p w14:paraId="6C799BF2" w14:textId="77777777" w:rsidR="003239E0" w:rsidRPr="003239E0"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3239E0">
        <w:rPr>
          <w:rFonts w:ascii="Verdana" w:hAnsi="Verdana"/>
          <w:b/>
          <w:sz w:val="20"/>
          <w:szCs w:val="20"/>
          <w:lang w:val="bg-BG"/>
        </w:rPr>
        <w:lastRenderedPageBreak/>
        <w:t>СПЕЦИФИЧНИ УСЛОВИЯ НА ДОГОВОРА</w:t>
      </w:r>
    </w:p>
    <w:p w14:paraId="106071C7" w14:textId="77777777" w:rsidR="003239E0" w:rsidRPr="003239E0" w:rsidRDefault="003239E0" w:rsidP="003239E0">
      <w:pPr>
        <w:numPr>
          <w:ilvl w:val="0"/>
          <w:numId w:val="29"/>
        </w:numPr>
        <w:spacing w:after="200" w:line="276" w:lineRule="auto"/>
        <w:jc w:val="both"/>
        <w:rPr>
          <w:rFonts w:ascii="Verdana" w:hAnsi="Verdana"/>
          <w:b/>
          <w:sz w:val="20"/>
          <w:szCs w:val="20"/>
          <w:lang w:val="bg-BG"/>
        </w:rPr>
      </w:pPr>
      <w:r w:rsidRPr="003239E0">
        <w:rPr>
          <w:rFonts w:ascii="Verdana" w:hAnsi="Verdana"/>
          <w:b/>
          <w:sz w:val="20"/>
          <w:szCs w:val="20"/>
          <w:lang w:val="bg-BG"/>
        </w:rPr>
        <w:t xml:space="preserve">НЕУСТОЙКИ </w:t>
      </w:r>
    </w:p>
    <w:p w14:paraId="5EF99145"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bookmarkStart w:id="29" w:name="_Ref89483966"/>
      <w:r w:rsidRPr="003239E0">
        <w:rPr>
          <w:rFonts w:ascii="Verdana" w:hAnsi="Verdana"/>
          <w:snapToGrid w:val="0"/>
          <w:sz w:val="20"/>
          <w:szCs w:val="20"/>
          <w:lang w:val="bg-BG"/>
        </w:rPr>
        <w:t xml:space="preserve">В случай че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не изпълнява своите задължения по договора, включително не спази Максималния срок на доставка, </w:t>
      </w:r>
      <w:hyperlink w:anchor="изпълнител" w:history="1">
        <w:r w:rsidRPr="003239E0">
          <w:rPr>
            <w:rFonts w:ascii="Verdana" w:hAnsi="Verdana"/>
            <w:snapToGrid w:val="0"/>
            <w:sz w:val="20"/>
            <w:szCs w:val="20"/>
            <w:lang w:val="bg-BG"/>
          </w:rPr>
          <w:t>Доставчикът</w:t>
        </w:r>
      </w:hyperlink>
      <w:r w:rsidRPr="003239E0">
        <w:rPr>
          <w:rFonts w:ascii="Verdana" w:hAnsi="Verdana"/>
          <w:snapToGrid w:val="0"/>
          <w:sz w:val="20"/>
          <w:szCs w:val="20"/>
          <w:lang w:val="bg-BG"/>
        </w:rPr>
        <w:t xml:space="preserve"> се задължава да изплати на </w:t>
      </w:r>
      <w:hyperlink w:anchor="възложител" w:history="1">
        <w:r w:rsidRPr="003239E0">
          <w:rPr>
            <w:rFonts w:ascii="Verdana" w:hAnsi="Verdana"/>
            <w:snapToGrid w:val="0"/>
            <w:sz w:val="20"/>
            <w:szCs w:val="20"/>
            <w:lang w:val="bg-BG"/>
          </w:rPr>
          <w:t>Възложителя</w:t>
        </w:r>
      </w:hyperlink>
      <w:r w:rsidRPr="003239E0">
        <w:rPr>
          <w:rFonts w:ascii="Verdana" w:hAnsi="Verdana"/>
          <w:snapToGrid w:val="0"/>
          <w:sz w:val="20"/>
          <w:szCs w:val="20"/>
          <w:lang w:val="bg-BG"/>
        </w:rPr>
        <w:t xml:space="preserve"> неустойка в съответствие с посоченото в настоящия </w:t>
      </w:r>
      <w:hyperlink w:anchor="договор" w:history="1">
        <w:r w:rsidRPr="003239E0">
          <w:rPr>
            <w:rFonts w:ascii="Verdana" w:hAnsi="Verdana"/>
            <w:snapToGrid w:val="0"/>
            <w:sz w:val="20"/>
            <w:szCs w:val="20"/>
            <w:lang w:val="bg-BG"/>
          </w:rPr>
          <w:t>Договор</w:t>
        </w:r>
      </w:hyperlink>
      <w:r w:rsidRPr="003239E0">
        <w:rPr>
          <w:rFonts w:ascii="Verdana" w:hAnsi="Verdana"/>
          <w:snapToGrid w:val="0"/>
          <w:sz w:val="20"/>
          <w:szCs w:val="20"/>
          <w:lang w:val="bg-BG"/>
        </w:rPr>
        <w:t>.</w:t>
      </w:r>
    </w:p>
    <w:p w14:paraId="2746E3D4" w14:textId="180FCFB3"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В случай, че Доставчикът не достави автомобил, предмет на договора, в рамките на Максималния срок на доставка, то той дължи неустойка в размер на </w:t>
      </w:r>
      <w:r w:rsidR="00405E96">
        <w:rPr>
          <w:rFonts w:ascii="Verdana" w:hAnsi="Verdana"/>
          <w:iCs/>
          <w:snapToGrid w:val="0"/>
          <w:sz w:val="20"/>
          <w:szCs w:val="20"/>
          <w:lang w:val="bg-BG"/>
        </w:rPr>
        <w:t>1</w:t>
      </w:r>
      <w:r w:rsidRPr="003239E0">
        <w:rPr>
          <w:rFonts w:ascii="Verdana" w:hAnsi="Verdana"/>
          <w:iCs/>
          <w:snapToGrid w:val="0"/>
          <w:sz w:val="20"/>
          <w:szCs w:val="20"/>
          <w:lang w:val="bg-BG"/>
        </w:rPr>
        <w:t>% (</w:t>
      </w:r>
      <w:r w:rsidR="00847164">
        <w:rPr>
          <w:rFonts w:ascii="Verdana" w:hAnsi="Verdana"/>
          <w:iCs/>
          <w:snapToGrid w:val="0"/>
          <w:sz w:val="20"/>
          <w:szCs w:val="20"/>
          <w:lang w:val="bg-BG"/>
        </w:rPr>
        <w:t>един</w:t>
      </w:r>
      <w:r w:rsidRPr="003239E0">
        <w:rPr>
          <w:rFonts w:ascii="Verdana" w:hAnsi="Verdana"/>
          <w:iCs/>
          <w:snapToGrid w:val="0"/>
          <w:sz w:val="20"/>
          <w:szCs w:val="20"/>
          <w:lang w:val="bg-BG"/>
        </w:rPr>
        <w:t xml:space="preserve"> процент) от стойността на автомобила за всеки ден забава, но не повече от </w:t>
      </w:r>
      <w:r w:rsidR="00405E96">
        <w:rPr>
          <w:rFonts w:ascii="Verdana" w:hAnsi="Verdana"/>
          <w:iCs/>
          <w:snapToGrid w:val="0"/>
          <w:sz w:val="20"/>
          <w:szCs w:val="20"/>
          <w:lang w:val="bg-BG"/>
        </w:rPr>
        <w:t>2</w:t>
      </w:r>
      <w:r w:rsidR="00C94B7A" w:rsidRPr="003239E0">
        <w:rPr>
          <w:rFonts w:ascii="Verdana" w:hAnsi="Verdana"/>
          <w:iCs/>
          <w:snapToGrid w:val="0"/>
          <w:sz w:val="20"/>
          <w:szCs w:val="20"/>
          <w:lang w:val="bg-BG"/>
        </w:rPr>
        <w:t>0</w:t>
      </w:r>
      <w:r w:rsidRPr="003239E0">
        <w:rPr>
          <w:rFonts w:ascii="Verdana" w:hAnsi="Verdana"/>
          <w:iCs/>
          <w:snapToGrid w:val="0"/>
          <w:sz w:val="20"/>
          <w:szCs w:val="20"/>
          <w:lang w:val="bg-BG"/>
        </w:rPr>
        <w:t>% (</w:t>
      </w:r>
      <w:r w:rsidR="00405E96">
        <w:rPr>
          <w:rFonts w:ascii="Verdana" w:hAnsi="Verdana"/>
          <w:iCs/>
          <w:snapToGrid w:val="0"/>
          <w:sz w:val="20"/>
          <w:szCs w:val="20"/>
          <w:lang w:val="bg-BG"/>
        </w:rPr>
        <w:t>два</w:t>
      </w:r>
      <w:r w:rsidRPr="003239E0">
        <w:rPr>
          <w:rFonts w:ascii="Verdana" w:hAnsi="Verdana"/>
          <w:iCs/>
          <w:snapToGrid w:val="0"/>
          <w:sz w:val="20"/>
          <w:szCs w:val="20"/>
          <w:lang w:val="bg-BG"/>
        </w:rPr>
        <w:t>десет процента) от стойността му. В този случай Доставчикът трябва да предостави на Възложителя за своя сметка заместващ автомобил без шофьор, в добро техническо състояние и със същите или по-добри характеристики като тези на недоставения автомобил, предмет на договора, до датата на реалното му доставяне и приемане, което се удостоверява с приемо-предавателен протокол, подписан без възражения от двете страни. В случай, че Доставчикът не предостави заместващ автомобил, Възложителят може да наеме автомобил от друга фирма като си приспадне разходите по наемането му от гаранцията за изпълнение на договора на Доставчика. В случай на забава повече от 30 (тридесет) дни ще се счита, че Изпълнителят е в съществено неизпълнение и Възложителят има право едностранно да прекрати договора.</w:t>
      </w:r>
    </w:p>
    <w:p w14:paraId="659EF4BC"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 наложи автомобил да бъде върнат в сервиза на Доставчика до 48 (четиридесет и осем) часа след завършване на ремонт поради некачествено отстраняване на установената повреда, Възложителят ще налага неустойка 100 (сто) лева за всеки отделен случай.</w:t>
      </w:r>
    </w:p>
    <w:p w14:paraId="1E1FBD65"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В случай, че Доставчика забави обслужването на гаранционен автомобил повече от 24 (двадесет и четири) часа поради липса на консумативи или резервни части, то той е длъжен да предостави на Възложителя заместващ автомобил с характеристики, подобни на забавения.</w:t>
      </w:r>
    </w:p>
    <w:p w14:paraId="42B19126"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сервизното обслужване или ремонт на даден автомобил, предмет на договора,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 за ремонт.</w:t>
      </w:r>
    </w:p>
    <w:p w14:paraId="311A4742"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В случай, че Доставчикът забави ремонт на гаранционен автомобил повече от 5 (пет) работни дни и не предостави заместващ автомобил с характеристики подобни на забавения, то той дължи неустойка от 100 (сто) лева на ден за всеки календарен ден забава.</w:t>
      </w:r>
    </w:p>
    <w:p w14:paraId="582C6A65"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0" w:name="_Ref99179548"/>
      <w:r w:rsidRPr="003239E0">
        <w:rPr>
          <w:rFonts w:ascii="Verdana" w:hAnsi="Verdana"/>
          <w:iCs/>
          <w:snapToGrid w:val="0"/>
          <w:sz w:val="20"/>
          <w:szCs w:val="20"/>
          <w:lang w:val="bg-BG"/>
        </w:rPr>
        <w:t xml:space="preserve">Ако сервизното обслужване или ремонт на даден автомобил при следгаранционен период, предмет на договора, надхвърля срока, договорен между Контролиращия служител и упълномощен представител на Доставчика, то Доставчикът дължи неустойка в размер на 5% (пет процента) от стойността на ремонта на новия автомобил, но не по-малко от 80.00 (осемдесет) лева за всеки календарен ден забавяне на ремонта на доставения автомобил. </w:t>
      </w:r>
      <w:bookmarkEnd w:id="30"/>
    </w:p>
    <w:p w14:paraId="3AFA801B"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bookmarkStart w:id="31" w:name="_Ref99179549"/>
      <w:r w:rsidRPr="003239E0">
        <w:rPr>
          <w:rFonts w:ascii="Verdana" w:hAnsi="Verdana"/>
          <w:iCs/>
          <w:snapToGrid w:val="0"/>
          <w:sz w:val="20"/>
          <w:szCs w:val="20"/>
          <w:lang w:val="bg-BG"/>
        </w:rPr>
        <w:t xml:space="preserve">Ако Доставчикът отложи приемането на поръчката за ремонт или обслужване в свой сервиз на автомобил, предмет на договора, и започването на ремонта или обслужването или отсрочи приемането му и/ или започването на ремонта или обслужването,  и/ или извършването на периодичен технически преглед за по-късна дата с повече от 24 (двадесет и четири) часа от датата и часа, в които новият автомобил е закаран в сервиза на Доставчика освен в случаите по т.5.11 от Раздел А: Техническо задание, то Доставчикът дължи неустойка в </w:t>
      </w:r>
      <w:r w:rsidRPr="003239E0">
        <w:rPr>
          <w:rFonts w:ascii="Verdana" w:hAnsi="Verdana"/>
          <w:iCs/>
          <w:snapToGrid w:val="0"/>
          <w:sz w:val="20"/>
          <w:szCs w:val="20"/>
          <w:lang w:val="bg-BG"/>
        </w:rPr>
        <w:lastRenderedPageBreak/>
        <w:t>размер на 5% (пет процента) от стойността на ремонта на автомобила, но не по-малко от 50,00 (петдесет) лева за всеки календарен ден отлагане поръчката за ремонт или обслужване в свой сервиз на автомобила и започването на ремонта или обслужването или отсрочване приемането на автомобила и/ или започването на ремонта или обслужването, и/ или извършването на периодичен технически преглед.</w:t>
      </w:r>
    </w:p>
    <w:p w14:paraId="3711565D"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 xml:space="preserve">Ако Доставчикът откаже да направи предварителна оценка на обема и/ или стойността на периодичен технически преглед или ремонт на даден автомобил или откаже да извърши възложен периодичен технически преглед или ремонт на даден автомобил, </w:t>
      </w:r>
      <w:bookmarkEnd w:id="31"/>
      <w:r w:rsidRPr="003239E0">
        <w:rPr>
          <w:rFonts w:ascii="Verdana" w:hAnsi="Verdana"/>
          <w:iCs/>
          <w:snapToGrid w:val="0"/>
          <w:sz w:val="20"/>
          <w:szCs w:val="20"/>
          <w:lang w:val="bg-BG"/>
        </w:rPr>
        <w:t>Доставчикът дължи неустойка в размер на 50.00 (петдесет) лева за всеки календарен ден за периода от отказа на Доставчика до извършването на такава предварителна оценка и/ или ремонт.</w:t>
      </w:r>
    </w:p>
    <w:p w14:paraId="2F2AFD5C"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При забавяне на приемане на автомобил за ремонт по щета или забавяне на срока за отсраняване на щета, причинена от застрахователно събитие, чрез възлагателно писмо на Застрахователя на Възложителя към сервиза на Доставчика, като доверен такъв, и забавянето на приемането на автомобила или срока за ремонт надхвърля срока, договорен между Контролиращия служител и упълномощен представител на Доставчика, по причини породени от Доставчика, то той е длъжен да предостави на Възложителя заместващ автомобил, отговарящ по вид и възможности на спреният за ремонт. Ако Доставчика няма договор със Застрахователя на Възложителя за ремонт при щета, то той трябва да осигури сервиз за извършване на ремонта. В случай, че Доставчика не осигури заместващ автомобил, то той дължи неустойка от 100 (сто) лева на ден за всеки календарен ден забава.</w:t>
      </w:r>
    </w:p>
    <w:p w14:paraId="1F468884" w14:textId="77777777" w:rsidR="003239E0" w:rsidRPr="003239E0" w:rsidRDefault="003239E0" w:rsidP="003239E0">
      <w:pPr>
        <w:numPr>
          <w:ilvl w:val="1"/>
          <w:numId w:val="24"/>
        </w:numPr>
        <w:tabs>
          <w:tab w:val="clear" w:pos="1430"/>
          <w:tab w:val="num" w:pos="720"/>
        </w:tabs>
        <w:spacing w:after="240"/>
        <w:ind w:left="720"/>
        <w:jc w:val="both"/>
        <w:rPr>
          <w:rFonts w:ascii="Verdana" w:hAnsi="Verdana"/>
          <w:iCs/>
          <w:snapToGrid w:val="0"/>
          <w:sz w:val="20"/>
          <w:szCs w:val="20"/>
          <w:lang w:val="bg-BG"/>
        </w:rPr>
      </w:pPr>
      <w:r w:rsidRPr="003239E0">
        <w:rPr>
          <w:rFonts w:ascii="Verdana" w:hAnsi="Verdana"/>
          <w:iCs/>
          <w:snapToGrid w:val="0"/>
          <w:sz w:val="20"/>
          <w:szCs w:val="20"/>
          <w:lang w:val="bg-BG"/>
        </w:rPr>
        <w:t>Ако Доставчикът е пропуснал да опише сервизна дейност предписана от производителя в таблица  „Сервизно обслужване” то той дължи неустойка от 20% от стойността на направената от Възложителя към него поръчка за доставка на автомобили.</w:t>
      </w:r>
    </w:p>
    <w:p w14:paraId="6FEFFE7A" w14:textId="77777777" w:rsidR="003239E0" w:rsidRPr="003239E0" w:rsidRDefault="00EC0FBD" w:rsidP="003239E0">
      <w:pPr>
        <w:numPr>
          <w:ilvl w:val="1"/>
          <w:numId w:val="24"/>
        </w:numPr>
        <w:tabs>
          <w:tab w:val="clear" w:pos="1430"/>
          <w:tab w:val="num" w:pos="720"/>
        </w:tabs>
        <w:spacing w:after="240"/>
        <w:ind w:left="720"/>
        <w:jc w:val="both"/>
        <w:rPr>
          <w:rFonts w:ascii="Verdana" w:hAnsi="Verdana"/>
          <w:iCs/>
          <w:snapToGrid w:val="0"/>
          <w:sz w:val="20"/>
          <w:szCs w:val="20"/>
          <w:lang w:val="bg-BG"/>
        </w:rPr>
      </w:pPr>
      <w:hyperlink w:anchor="изпълнител" w:history="1">
        <w:r w:rsidR="003239E0" w:rsidRPr="003239E0">
          <w:rPr>
            <w:rFonts w:ascii="Verdana" w:hAnsi="Verdana"/>
            <w:iCs/>
            <w:snapToGrid w:val="0"/>
            <w:color w:val="000000"/>
            <w:sz w:val="20"/>
            <w:szCs w:val="20"/>
            <w:lang w:val="bg-BG"/>
          </w:rPr>
          <w:t>Доставчикът</w:t>
        </w:r>
      </w:hyperlink>
      <w:r w:rsidR="003239E0" w:rsidRPr="003239E0">
        <w:rPr>
          <w:rFonts w:ascii="Verdana" w:hAnsi="Verdana"/>
          <w:iCs/>
          <w:snapToGrid w:val="0"/>
          <w:sz w:val="20"/>
          <w:szCs w:val="20"/>
          <w:lang w:val="bg-BG"/>
        </w:rPr>
        <w:t xml:space="preserve"> ще изплати неустойката в срок до 5 (пет) дни от получаването на писмено уведомление от </w:t>
      </w:r>
      <w:hyperlink w:anchor="възложител" w:history="1">
        <w:r w:rsidR="003239E0" w:rsidRPr="003239E0">
          <w:rPr>
            <w:rFonts w:ascii="Verdana" w:hAnsi="Verdana"/>
            <w:iCs/>
            <w:snapToGrid w:val="0"/>
            <w:color w:val="000000"/>
            <w:sz w:val="20"/>
            <w:szCs w:val="20"/>
            <w:lang w:val="bg-BG"/>
          </w:rPr>
          <w:t>Възложителя</w:t>
        </w:r>
      </w:hyperlink>
      <w:r w:rsidR="003239E0" w:rsidRPr="003239E0">
        <w:rPr>
          <w:rFonts w:ascii="Verdana" w:hAnsi="Verdana"/>
          <w:iCs/>
          <w:snapToGrid w:val="0"/>
          <w:sz w:val="20"/>
          <w:szCs w:val="20"/>
          <w:lang w:val="bg-BG"/>
        </w:rPr>
        <w:t xml:space="preserve"> за налагането на съответната неустойка. </w:t>
      </w:r>
    </w:p>
    <w:p w14:paraId="650275F2" w14:textId="77777777" w:rsidR="003239E0" w:rsidRPr="003239E0" w:rsidRDefault="003239E0" w:rsidP="003239E0">
      <w:pPr>
        <w:keepNext/>
        <w:numPr>
          <w:ilvl w:val="0"/>
          <w:numId w:val="24"/>
        </w:numPr>
        <w:spacing w:after="240"/>
        <w:jc w:val="both"/>
        <w:rPr>
          <w:rFonts w:ascii="Verdana" w:hAnsi="Verdana"/>
          <w:snapToGrid w:val="0"/>
          <w:sz w:val="20"/>
          <w:szCs w:val="20"/>
          <w:lang w:val="bg-BG"/>
        </w:rPr>
      </w:pPr>
      <w:r w:rsidRPr="003239E0">
        <w:rPr>
          <w:rFonts w:ascii="Verdana" w:hAnsi="Verdana"/>
          <w:b/>
          <w:snapToGrid w:val="0"/>
          <w:color w:val="000000"/>
          <w:sz w:val="20"/>
          <w:szCs w:val="20"/>
          <w:lang w:val="bg-BG"/>
        </w:rPr>
        <w:t>САНКЦИИ</w:t>
      </w:r>
      <w:r w:rsidRPr="003239E0">
        <w:rPr>
          <w:rFonts w:ascii="Verdana" w:hAnsi="Verdana"/>
          <w:b/>
          <w:bCs/>
          <w:snapToGrid w:val="0"/>
          <w:color w:val="000000"/>
          <w:sz w:val="20"/>
          <w:szCs w:val="20"/>
          <w:lang w:val="bg-BG"/>
        </w:rPr>
        <w:t>, НАЛАГАНИ НА “СОФИЙСКА ВОДА” АД</w:t>
      </w:r>
      <w:bookmarkEnd w:id="29"/>
    </w:p>
    <w:p w14:paraId="2A73A6D9"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sz w:val="20"/>
          <w:szCs w:val="20"/>
          <w:lang w:val="bg-BG"/>
        </w:rPr>
      </w:pPr>
      <w:r w:rsidRPr="003239E0">
        <w:rPr>
          <w:rFonts w:ascii="Verdana" w:hAnsi="Verdana"/>
          <w:snapToGrid w:val="0"/>
          <w:color w:val="000000"/>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31D495D2" w14:textId="77777777" w:rsidR="003239E0" w:rsidRPr="003239E0" w:rsidRDefault="003239E0" w:rsidP="003239E0">
      <w:pPr>
        <w:keepNext/>
        <w:numPr>
          <w:ilvl w:val="0"/>
          <w:numId w:val="24"/>
        </w:numPr>
        <w:spacing w:after="240"/>
        <w:jc w:val="both"/>
        <w:rPr>
          <w:rFonts w:ascii="Verdana" w:hAnsi="Verdana"/>
          <w:b/>
          <w:bCs/>
          <w:snapToGrid w:val="0"/>
          <w:sz w:val="20"/>
          <w:szCs w:val="20"/>
          <w:lang w:val="bg-BG"/>
        </w:rPr>
      </w:pPr>
      <w:bookmarkStart w:id="32" w:name="_Ref89483968"/>
      <w:r w:rsidRPr="003239E0">
        <w:rPr>
          <w:rFonts w:ascii="Verdana" w:hAnsi="Verdana"/>
          <w:b/>
          <w:bCs/>
          <w:snapToGrid w:val="0"/>
          <w:sz w:val="20"/>
          <w:szCs w:val="20"/>
          <w:lang w:val="bg-BG"/>
        </w:rPr>
        <w:t>ГАРАНЦИЯ ЗА ИЗПЪЛНЕНИЕ НА ДОГОВОРА</w:t>
      </w:r>
      <w:bookmarkEnd w:id="32"/>
    </w:p>
    <w:p w14:paraId="43845B9A" w14:textId="75117B90" w:rsidR="003239E0" w:rsidRPr="003239E0" w:rsidRDefault="003239E0" w:rsidP="003239E0">
      <w:pPr>
        <w:numPr>
          <w:ilvl w:val="1"/>
          <w:numId w:val="24"/>
        </w:numPr>
        <w:tabs>
          <w:tab w:val="clear" w:pos="1430"/>
          <w:tab w:val="num" w:pos="720"/>
        </w:tabs>
        <w:spacing w:after="240"/>
        <w:ind w:left="720"/>
        <w:contextualSpacing/>
        <w:jc w:val="both"/>
        <w:rPr>
          <w:rFonts w:ascii="Verdana" w:hAnsi="Verdana"/>
          <w:snapToGrid w:val="0"/>
          <w:sz w:val="20"/>
          <w:szCs w:val="20"/>
          <w:lang w:val="bg-BG"/>
        </w:rPr>
      </w:pPr>
      <w:r w:rsidRPr="003239E0">
        <w:rPr>
          <w:rFonts w:ascii="Verdana" w:hAnsi="Verdana"/>
          <w:sz w:val="20"/>
          <w:szCs w:val="20"/>
          <w:lang w:val="bg-BG"/>
        </w:rPr>
        <w:t xml:space="preserve">Размерът на гаранцията за изпълнение се равнява на </w:t>
      </w:r>
      <w:r>
        <w:rPr>
          <w:rFonts w:ascii="Verdana" w:hAnsi="Verdana"/>
          <w:sz w:val="20"/>
          <w:szCs w:val="20"/>
          <w:lang w:val="bg-BG"/>
        </w:rPr>
        <w:t>4</w:t>
      </w:r>
      <w:r w:rsidRPr="003239E0">
        <w:rPr>
          <w:rFonts w:ascii="Verdana" w:hAnsi="Verdana"/>
          <w:sz w:val="20"/>
          <w:szCs w:val="20"/>
          <w:lang w:val="bg-BG"/>
        </w:rPr>
        <w:t xml:space="preserve"> % (</w:t>
      </w:r>
      <w:r>
        <w:rPr>
          <w:rFonts w:ascii="Verdana" w:hAnsi="Verdana"/>
          <w:sz w:val="20"/>
          <w:szCs w:val="20"/>
          <w:lang w:val="bg-BG"/>
        </w:rPr>
        <w:t>четири</w:t>
      </w:r>
      <w:r w:rsidRPr="003239E0">
        <w:rPr>
          <w:rFonts w:ascii="Verdana" w:hAnsi="Verdana"/>
          <w:sz w:val="20"/>
          <w:szCs w:val="20"/>
          <w:lang w:val="en-US"/>
        </w:rPr>
        <w:t xml:space="preserve"> </w:t>
      </w:r>
      <w:r w:rsidRPr="003239E0">
        <w:rPr>
          <w:rFonts w:ascii="Verdana" w:hAnsi="Verdana"/>
          <w:sz w:val="20"/>
          <w:szCs w:val="20"/>
          <w:lang w:val="bg-BG"/>
        </w:rPr>
        <w:t xml:space="preserve">процента) от стойността на договора </w:t>
      </w:r>
      <w:r w:rsidRPr="003239E0">
        <w:rPr>
          <w:rFonts w:ascii="Verdana" w:hAnsi="Verdana"/>
          <w:snapToGrid w:val="0"/>
          <w:sz w:val="20"/>
          <w:szCs w:val="20"/>
          <w:lang w:val="bg-BG"/>
        </w:rPr>
        <w:t xml:space="preserve">и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47BAF345" w14:textId="77777777" w:rsidR="003239E0" w:rsidRPr="003239E0" w:rsidRDefault="003239E0" w:rsidP="003239E0">
      <w:pPr>
        <w:numPr>
          <w:ilvl w:val="1"/>
          <w:numId w:val="24"/>
        </w:numPr>
        <w:tabs>
          <w:tab w:val="clear" w:pos="1430"/>
          <w:tab w:val="num" w:pos="720"/>
        </w:tabs>
        <w:spacing w:after="240"/>
        <w:ind w:left="720"/>
        <w:jc w:val="both"/>
        <w:rPr>
          <w:rFonts w:ascii="Verdana" w:hAnsi="Verdana"/>
          <w:b/>
          <w:bCs/>
          <w:snapToGrid w:val="0"/>
          <w:sz w:val="20"/>
          <w:szCs w:val="20"/>
          <w:lang w:val="bg-BG"/>
        </w:rPr>
      </w:pPr>
      <w:r w:rsidRPr="003239E0">
        <w:rPr>
          <w:rFonts w:ascii="Verdana" w:hAnsi="Verdana"/>
          <w:snapToGrid w:val="0"/>
          <w:color w:val="000000"/>
          <w:spacing w:val="-4"/>
          <w:sz w:val="20"/>
          <w:szCs w:val="20"/>
          <w:lang w:val="bg-BG"/>
        </w:rPr>
        <w:t>Възложителят не дължи лихви на Доставчика за периода, през който гаранцията за изпълнение е престояла при него.</w:t>
      </w:r>
    </w:p>
    <w:p w14:paraId="6A136D1D" w14:textId="77777777" w:rsidR="003239E0" w:rsidRPr="003239E0" w:rsidRDefault="003239E0" w:rsidP="003239E0">
      <w:pPr>
        <w:numPr>
          <w:ilvl w:val="1"/>
          <w:numId w:val="24"/>
        </w:numPr>
        <w:tabs>
          <w:tab w:val="clear" w:pos="1430"/>
          <w:tab w:val="num" w:pos="720"/>
        </w:tabs>
        <w:spacing w:after="240"/>
        <w:ind w:left="720"/>
        <w:jc w:val="both"/>
        <w:rPr>
          <w:rFonts w:ascii="Verdana" w:hAnsi="Verdana"/>
          <w:snapToGrid w:val="0"/>
          <w:color w:val="000000"/>
          <w:spacing w:val="-4"/>
          <w:sz w:val="20"/>
          <w:szCs w:val="20"/>
          <w:lang w:val="bg-BG"/>
        </w:rPr>
      </w:pPr>
      <w:r w:rsidRPr="003239E0">
        <w:rPr>
          <w:rFonts w:ascii="Verdana" w:hAnsi="Verdana"/>
          <w:snapToGrid w:val="0"/>
          <w:color w:val="000000"/>
          <w:spacing w:val="-4"/>
          <w:sz w:val="20"/>
          <w:szCs w:val="20"/>
          <w:lang w:val="bg-BG"/>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представена от Доставчика, за да гарантира изпълнението на настоящия Договор.</w:t>
      </w:r>
    </w:p>
    <w:p w14:paraId="064DE394"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стойността на гаранцията за изпълнение се окаже </w:t>
      </w:r>
      <w:r w:rsidRPr="003239E0">
        <w:rPr>
          <w:rFonts w:ascii="Verdana" w:hAnsi="Verdana"/>
          <w:snapToGrid w:val="0"/>
          <w:color w:val="000000"/>
          <w:spacing w:val="-4"/>
          <w:sz w:val="20"/>
          <w:szCs w:val="20"/>
          <w:lang w:val="bg-BG"/>
        </w:rPr>
        <w:t>недостатъчна</w:t>
      </w:r>
      <w:r w:rsidRPr="003239E0">
        <w:rPr>
          <w:rFonts w:ascii="Verdana" w:hAnsi="Verdana"/>
          <w:color w:val="000000"/>
          <w:spacing w:val="-4"/>
          <w:sz w:val="20"/>
          <w:szCs w:val="20"/>
          <w:lang w:val="bg-BG"/>
        </w:rPr>
        <w:t xml:space="preserve">, Доставчикът се задължава в срок от 5 работни дни да заплати стойността на </w:t>
      </w:r>
      <w:r w:rsidRPr="003239E0">
        <w:rPr>
          <w:rFonts w:ascii="Verdana" w:hAnsi="Verdana"/>
          <w:color w:val="000000"/>
          <w:spacing w:val="-4"/>
          <w:sz w:val="20"/>
          <w:szCs w:val="20"/>
          <w:lang w:val="bg-BG"/>
        </w:rPr>
        <w:lastRenderedPageBreak/>
        <w:t>дължимата неустойка и да допълни своята гаранция за изпълнение до нейния пълен размер.</w:t>
      </w:r>
    </w:p>
    <w:p w14:paraId="752069C6" w14:textId="77777777" w:rsidR="003239E0" w:rsidRPr="003239E0" w:rsidRDefault="003239E0" w:rsidP="003239E0">
      <w:pPr>
        <w:numPr>
          <w:ilvl w:val="1"/>
          <w:numId w:val="24"/>
        </w:numPr>
        <w:tabs>
          <w:tab w:val="clear" w:pos="1430"/>
          <w:tab w:val="num" w:pos="720"/>
        </w:tabs>
        <w:spacing w:after="240"/>
        <w:ind w:left="720"/>
        <w:jc w:val="both"/>
        <w:rPr>
          <w:rFonts w:ascii="Verdana" w:hAnsi="Verdana"/>
          <w:color w:val="000000"/>
          <w:spacing w:val="-4"/>
          <w:sz w:val="20"/>
          <w:szCs w:val="20"/>
          <w:lang w:val="bg-BG"/>
        </w:rPr>
      </w:pPr>
      <w:r w:rsidRPr="003239E0">
        <w:rPr>
          <w:rFonts w:ascii="Verdana" w:hAnsi="Verdana"/>
          <w:color w:val="000000"/>
          <w:spacing w:val="-4"/>
          <w:sz w:val="20"/>
          <w:szCs w:val="20"/>
          <w:lang w:val="bg-BG"/>
        </w:rPr>
        <w:t xml:space="preserve">В случай, че </w:t>
      </w:r>
      <w:r w:rsidRPr="003239E0">
        <w:rPr>
          <w:rFonts w:ascii="Verdana" w:hAnsi="Verdana"/>
          <w:snapToGrid w:val="0"/>
          <w:color w:val="000000"/>
          <w:spacing w:val="-4"/>
          <w:sz w:val="20"/>
          <w:szCs w:val="20"/>
          <w:lang w:val="bg-BG"/>
        </w:rPr>
        <w:t>Възложителят</w:t>
      </w:r>
      <w:r w:rsidRPr="003239E0">
        <w:rPr>
          <w:rFonts w:ascii="Verdana" w:hAnsi="Verdana"/>
          <w:color w:val="000000"/>
          <w:spacing w:val="-4"/>
          <w:sz w:val="20"/>
          <w:szCs w:val="20"/>
          <w:lang w:val="bg-BG"/>
        </w:rPr>
        <w:t xml:space="preserve"> прекрати Договора поради неизпълнение от страна на Доставчика, то Възложителят има право да задържи изцяло гаранцията за изпълнение, представена от Доставчика.</w:t>
      </w:r>
    </w:p>
    <w:p w14:paraId="7786B5EE" w14:textId="77777777" w:rsidR="003239E0" w:rsidRPr="003239E0" w:rsidRDefault="003239E0" w:rsidP="003239E0">
      <w:pPr>
        <w:rPr>
          <w:rFonts w:ascii="Verdana" w:hAnsi="Verdana"/>
          <w:sz w:val="20"/>
          <w:szCs w:val="20"/>
          <w:lang w:val="bg-BG"/>
        </w:rPr>
      </w:pPr>
    </w:p>
    <w:p w14:paraId="05FE65F9" w14:textId="77777777" w:rsidR="003239E0" w:rsidRPr="003239E0" w:rsidRDefault="003239E0" w:rsidP="003239E0">
      <w:pPr>
        <w:rPr>
          <w:rFonts w:ascii="Verdana" w:hAnsi="Verdana"/>
          <w:sz w:val="20"/>
          <w:szCs w:val="20"/>
          <w:lang w:val="bg-BG"/>
        </w:rPr>
      </w:pPr>
    </w:p>
    <w:p w14:paraId="0B9AB456" w14:textId="77777777" w:rsidR="003239E0" w:rsidRPr="003239E0" w:rsidRDefault="003239E0" w:rsidP="003239E0">
      <w:pPr>
        <w:rPr>
          <w:rFonts w:ascii="Verdana" w:hAnsi="Verdana"/>
          <w:sz w:val="20"/>
          <w:szCs w:val="20"/>
          <w:lang w:val="bg-BG"/>
        </w:rPr>
      </w:pPr>
    </w:p>
    <w:p w14:paraId="49050788" w14:textId="77777777" w:rsidR="003239E0" w:rsidRPr="003239E0" w:rsidRDefault="003239E0" w:rsidP="003239E0">
      <w:pPr>
        <w:rPr>
          <w:rFonts w:ascii="Verdana" w:hAnsi="Verdana"/>
          <w:sz w:val="20"/>
          <w:szCs w:val="20"/>
          <w:lang w:val="bg-BG"/>
        </w:rPr>
      </w:pPr>
    </w:p>
    <w:p w14:paraId="60FEC066" w14:textId="77777777" w:rsidR="003239E0" w:rsidRPr="003239E0" w:rsidRDefault="003239E0" w:rsidP="003239E0">
      <w:pPr>
        <w:rPr>
          <w:rFonts w:ascii="Verdana" w:hAnsi="Verdana"/>
          <w:sz w:val="20"/>
          <w:szCs w:val="20"/>
          <w:lang w:val="bg-BG"/>
        </w:rPr>
      </w:pPr>
    </w:p>
    <w:p w14:paraId="2827FAA6" w14:textId="77777777" w:rsidR="003239E0" w:rsidRDefault="003239E0" w:rsidP="003239E0">
      <w:pPr>
        <w:rPr>
          <w:rFonts w:ascii="Verdana" w:hAnsi="Verdana"/>
          <w:sz w:val="20"/>
          <w:szCs w:val="20"/>
          <w:lang w:val="bg-BG"/>
        </w:rPr>
      </w:pPr>
    </w:p>
    <w:p w14:paraId="2665936C" w14:textId="77777777" w:rsidR="00BF4354" w:rsidRDefault="00BF4354" w:rsidP="003239E0">
      <w:pPr>
        <w:rPr>
          <w:rFonts w:ascii="Verdana" w:hAnsi="Verdana"/>
          <w:sz w:val="20"/>
          <w:szCs w:val="20"/>
          <w:lang w:val="bg-BG"/>
        </w:rPr>
      </w:pPr>
    </w:p>
    <w:p w14:paraId="21D54B36" w14:textId="77777777" w:rsidR="00BF4354" w:rsidRDefault="00BF4354" w:rsidP="003239E0">
      <w:pPr>
        <w:rPr>
          <w:rFonts w:ascii="Verdana" w:hAnsi="Verdana"/>
          <w:sz w:val="20"/>
          <w:szCs w:val="20"/>
          <w:lang w:val="bg-BG"/>
        </w:rPr>
      </w:pPr>
    </w:p>
    <w:p w14:paraId="0EB31A35" w14:textId="77777777" w:rsidR="00BF4354" w:rsidRDefault="00BF4354" w:rsidP="003239E0">
      <w:pPr>
        <w:rPr>
          <w:rFonts w:ascii="Verdana" w:hAnsi="Verdana"/>
          <w:sz w:val="20"/>
          <w:szCs w:val="20"/>
          <w:lang w:val="bg-BG"/>
        </w:rPr>
      </w:pPr>
    </w:p>
    <w:p w14:paraId="08011097" w14:textId="77777777" w:rsidR="00BF4354" w:rsidRDefault="00BF4354" w:rsidP="003239E0">
      <w:pPr>
        <w:rPr>
          <w:rFonts w:ascii="Verdana" w:hAnsi="Verdana"/>
          <w:sz w:val="20"/>
          <w:szCs w:val="20"/>
          <w:lang w:val="bg-BG"/>
        </w:rPr>
      </w:pPr>
    </w:p>
    <w:p w14:paraId="2BE62036" w14:textId="77777777" w:rsidR="00BF4354" w:rsidRDefault="00BF4354" w:rsidP="003239E0">
      <w:pPr>
        <w:rPr>
          <w:rFonts w:ascii="Verdana" w:hAnsi="Verdana"/>
          <w:sz w:val="20"/>
          <w:szCs w:val="20"/>
          <w:lang w:val="bg-BG"/>
        </w:rPr>
      </w:pPr>
    </w:p>
    <w:p w14:paraId="366E89AA" w14:textId="77777777" w:rsidR="00BF4354" w:rsidRDefault="00BF4354" w:rsidP="003239E0">
      <w:pPr>
        <w:rPr>
          <w:rFonts w:ascii="Verdana" w:hAnsi="Verdana"/>
          <w:sz w:val="20"/>
          <w:szCs w:val="20"/>
          <w:lang w:val="bg-BG"/>
        </w:rPr>
      </w:pPr>
    </w:p>
    <w:p w14:paraId="49A414A0" w14:textId="77777777" w:rsidR="00BF4354" w:rsidRDefault="00BF4354" w:rsidP="003239E0">
      <w:pPr>
        <w:rPr>
          <w:rFonts w:ascii="Verdana" w:hAnsi="Verdana"/>
          <w:sz w:val="20"/>
          <w:szCs w:val="20"/>
          <w:lang w:val="bg-BG"/>
        </w:rPr>
      </w:pPr>
    </w:p>
    <w:p w14:paraId="36B81E1C" w14:textId="77777777" w:rsidR="00BF4354" w:rsidRDefault="00BF4354" w:rsidP="003239E0">
      <w:pPr>
        <w:rPr>
          <w:rFonts w:ascii="Verdana" w:hAnsi="Verdana"/>
          <w:sz w:val="20"/>
          <w:szCs w:val="20"/>
          <w:lang w:val="bg-BG"/>
        </w:rPr>
      </w:pPr>
    </w:p>
    <w:p w14:paraId="5067E5CC" w14:textId="77777777" w:rsidR="00BF4354" w:rsidRDefault="00BF4354" w:rsidP="003239E0">
      <w:pPr>
        <w:rPr>
          <w:rFonts w:ascii="Verdana" w:hAnsi="Verdana"/>
          <w:sz w:val="20"/>
          <w:szCs w:val="20"/>
          <w:lang w:val="bg-BG"/>
        </w:rPr>
      </w:pPr>
    </w:p>
    <w:p w14:paraId="3CE7A3D8" w14:textId="77777777" w:rsidR="00BF4354" w:rsidRDefault="00BF4354" w:rsidP="003239E0">
      <w:pPr>
        <w:rPr>
          <w:rFonts w:ascii="Verdana" w:hAnsi="Verdana"/>
          <w:sz w:val="20"/>
          <w:szCs w:val="20"/>
          <w:lang w:val="bg-BG"/>
        </w:rPr>
      </w:pPr>
    </w:p>
    <w:p w14:paraId="1D855C0E" w14:textId="77777777" w:rsidR="00BF4354" w:rsidRDefault="00BF4354" w:rsidP="003239E0">
      <w:pPr>
        <w:rPr>
          <w:rFonts w:ascii="Verdana" w:hAnsi="Verdana"/>
          <w:sz w:val="20"/>
          <w:szCs w:val="20"/>
          <w:lang w:val="bg-BG"/>
        </w:rPr>
      </w:pPr>
    </w:p>
    <w:p w14:paraId="20293C9C" w14:textId="77777777" w:rsidR="00BF4354" w:rsidRDefault="00BF4354" w:rsidP="003239E0">
      <w:pPr>
        <w:rPr>
          <w:rFonts w:ascii="Verdana" w:hAnsi="Verdana"/>
          <w:sz w:val="20"/>
          <w:szCs w:val="20"/>
          <w:lang w:val="bg-BG"/>
        </w:rPr>
      </w:pPr>
    </w:p>
    <w:p w14:paraId="6906F700" w14:textId="77777777" w:rsidR="00BF4354" w:rsidRDefault="00BF4354" w:rsidP="003239E0">
      <w:pPr>
        <w:rPr>
          <w:rFonts w:ascii="Verdana" w:hAnsi="Verdana"/>
          <w:sz w:val="20"/>
          <w:szCs w:val="20"/>
          <w:lang w:val="bg-BG"/>
        </w:rPr>
      </w:pPr>
    </w:p>
    <w:p w14:paraId="4B3E9C08" w14:textId="77777777" w:rsidR="00BF4354" w:rsidRDefault="00BF4354" w:rsidP="003239E0">
      <w:pPr>
        <w:rPr>
          <w:rFonts w:ascii="Verdana" w:hAnsi="Verdana"/>
          <w:sz w:val="20"/>
          <w:szCs w:val="20"/>
          <w:lang w:val="bg-BG"/>
        </w:rPr>
      </w:pPr>
    </w:p>
    <w:p w14:paraId="3BF4C15D" w14:textId="77777777" w:rsidR="00BF4354" w:rsidRDefault="00BF4354" w:rsidP="003239E0">
      <w:pPr>
        <w:rPr>
          <w:rFonts w:ascii="Verdana" w:hAnsi="Verdana"/>
          <w:sz w:val="20"/>
          <w:szCs w:val="20"/>
          <w:lang w:val="bg-BG"/>
        </w:rPr>
      </w:pPr>
    </w:p>
    <w:p w14:paraId="37AADA30" w14:textId="77777777" w:rsidR="00BF4354" w:rsidRDefault="00BF4354" w:rsidP="003239E0">
      <w:pPr>
        <w:rPr>
          <w:rFonts w:ascii="Verdana" w:hAnsi="Verdana"/>
          <w:sz w:val="20"/>
          <w:szCs w:val="20"/>
          <w:lang w:val="bg-BG"/>
        </w:rPr>
      </w:pPr>
    </w:p>
    <w:p w14:paraId="30812F44" w14:textId="77777777" w:rsidR="00BF4354" w:rsidRDefault="00BF4354" w:rsidP="003239E0">
      <w:pPr>
        <w:rPr>
          <w:rFonts w:ascii="Verdana" w:hAnsi="Verdana"/>
          <w:sz w:val="20"/>
          <w:szCs w:val="20"/>
          <w:lang w:val="bg-BG"/>
        </w:rPr>
      </w:pPr>
    </w:p>
    <w:p w14:paraId="66FF16A6" w14:textId="77777777" w:rsidR="00BF4354" w:rsidRDefault="00BF4354" w:rsidP="003239E0">
      <w:pPr>
        <w:rPr>
          <w:rFonts w:ascii="Verdana" w:hAnsi="Verdana"/>
          <w:sz w:val="20"/>
          <w:szCs w:val="20"/>
          <w:lang w:val="bg-BG"/>
        </w:rPr>
      </w:pPr>
    </w:p>
    <w:p w14:paraId="6314BB10" w14:textId="77777777" w:rsidR="00BF4354" w:rsidRDefault="00BF4354" w:rsidP="003239E0">
      <w:pPr>
        <w:rPr>
          <w:rFonts w:ascii="Verdana" w:hAnsi="Verdana"/>
          <w:sz w:val="20"/>
          <w:szCs w:val="20"/>
          <w:lang w:val="bg-BG"/>
        </w:rPr>
      </w:pPr>
    </w:p>
    <w:p w14:paraId="2D595012" w14:textId="77777777" w:rsidR="00BF4354" w:rsidRDefault="00BF4354" w:rsidP="003239E0">
      <w:pPr>
        <w:rPr>
          <w:rFonts w:ascii="Verdana" w:hAnsi="Verdana"/>
          <w:sz w:val="20"/>
          <w:szCs w:val="20"/>
          <w:lang w:val="bg-BG"/>
        </w:rPr>
      </w:pPr>
    </w:p>
    <w:p w14:paraId="566194A9" w14:textId="77777777" w:rsidR="00BF4354" w:rsidRDefault="00BF4354" w:rsidP="003239E0">
      <w:pPr>
        <w:rPr>
          <w:rFonts w:ascii="Verdana" w:hAnsi="Verdana"/>
          <w:sz w:val="20"/>
          <w:szCs w:val="20"/>
          <w:lang w:val="bg-BG"/>
        </w:rPr>
      </w:pPr>
    </w:p>
    <w:p w14:paraId="7890F43A" w14:textId="77777777" w:rsidR="00BF4354" w:rsidRDefault="00BF4354" w:rsidP="003239E0">
      <w:pPr>
        <w:rPr>
          <w:rFonts w:ascii="Verdana" w:hAnsi="Verdana"/>
          <w:sz w:val="20"/>
          <w:szCs w:val="20"/>
          <w:lang w:val="bg-BG"/>
        </w:rPr>
      </w:pPr>
    </w:p>
    <w:p w14:paraId="6BF6574B" w14:textId="77777777" w:rsidR="00BF4354" w:rsidRDefault="00BF4354" w:rsidP="003239E0">
      <w:pPr>
        <w:rPr>
          <w:rFonts w:ascii="Verdana" w:hAnsi="Verdana"/>
          <w:sz w:val="20"/>
          <w:szCs w:val="20"/>
          <w:lang w:val="bg-BG"/>
        </w:rPr>
      </w:pPr>
    </w:p>
    <w:p w14:paraId="647FCCC2" w14:textId="77777777" w:rsidR="00BF4354" w:rsidRDefault="00BF4354" w:rsidP="003239E0">
      <w:pPr>
        <w:rPr>
          <w:rFonts w:ascii="Verdana" w:hAnsi="Verdana"/>
          <w:sz w:val="20"/>
          <w:szCs w:val="20"/>
          <w:lang w:val="bg-BG"/>
        </w:rPr>
      </w:pPr>
    </w:p>
    <w:p w14:paraId="15DF19B4" w14:textId="77777777" w:rsidR="00BF4354" w:rsidRDefault="00BF4354" w:rsidP="003239E0">
      <w:pPr>
        <w:rPr>
          <w:rFonts w:ascii="Verdana" w:hAnsi="Verdana"/>
          <w:sz w:val="20"/>
          <w:szCs w:val="20"/>
          <w:lang w:val="bg-BG"/>
        </w:rPr>
      </w:pPr>
    </w:p>
    <w:p w14:paraId="2AE9BF18" w14:textId="77777777" w:rsidR="00BF4354" w:rsidRDefault="00BF4354" w:rsidP="003239E0">
      <w:pPr>
        <w:rPr>
          <w:rFonts w:ascii="Verdana" w:hAnsi="Verdana"/>
          <w:sz w:val="20"/>
          <w:szCs w:val="20"/>
          <w:lang w:val="bg-BG"/>
        </w:rPr>
      </w:pPr>
    </w:p>
    <w:p w14:paraId="6454D81A" w14:textId="77777777" w:rsidR="00BF4354" w:rsidRDefault="00BF4354" w:rsidP="003239E0">
      <w:pPr>
        <w:rPr>
          <w:rFonts w:ascii="Verdana" w:hAnsi="Verdana"/>
          <w:sz w:val="20"/>
          <w:szCs w:val="20"/>
          <w:lang w:val="bg-BG"/>
        </w:rPr>
      </w:pPr>
    </w:p>
    <w:p w14:paraId="25F35C3A" w14:textId="77777777" w:rsidR="00BF4354" w:rsidRDefault="00BF4354" w:rsidP="003239E0">
      <w:pPr>
        <w:rPr>
          <w:rFonts w:ascii="Verdana" w:hAnsi="Verdana"/>
          <w:sz w:val="20"/>
          <w:szCs w:val="20"/>
          <w:lang w:val="bg-BG"/>
        </w:rPr>
      </w:pPr>
    </w:p>
    <w:p w14:paraId="0425DD70" w14:textId="77777777" w:rsidR="00BF4354" w:rsidRDefault="00BF4354" w:rsidP="003239E0">
      <w:pPr>
        <w:rPr>
          <w:rFonts w:ascii="Verdana" w:hAnsi="Verdana"/>
          <w:sz w:val="20"/>
          <w:szCs w:val="20"/>
          <w:lang w:val="bg-BG"/>
        </w:rPr>
      </w:pP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7777777"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lastRenderedPageBreak/>
        <w:t>РАЗДЕЛ Г: ОБЩИ УСЛОВИЯ НА ДОГОВОРА ЗА 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B58FDE0" w14:textId="77777777" w:rsidR="00AD5DC4" w:rsidRPr="00AD5DC4" w:rsidRDefault="00AD5DC4" w:rsidP="00AD5DC4">
      <w:pPr>
        <w:spacing w:before="120" w:after="240"/>
        <w:rPr>
          <w:rFonts w:ascii="Verdana" w:hAnsi="Verdana"/>
          <w:b/>
          <w:bCs/>
          <w:sz w:val="20"/>
          <w:szCs w:val="20"/>
          <w:lang w:val="bg-BG"/>
        </w:rPr>
      </w:pPr>
      <w:r w:rsidRPr="00AD5DC4">
        <w:rPr>
          <w:rFonts w:ascii="Verdana" w:hAnsi="Verdana"/>
          <w:b/>
          <w:bCs/>
          <w:sz w:val="20"/>
          <w:szCs w:val="20"/>
          <w:lang w:val="bg-BG"/>
        </w:rPr>
        <w:lastRenderedPageBreak/>
        <w:t>Съдържание:</w:t>
      </w:r>
    </w:p>
    <w:p w14:paraId="00106108" w14:textId="77777777" w:rsidR="00AD5DC4" w:rsidRPr="00AD5DC4" w:rsidRDefault="00AD5DC4" w:rsidP="00AD5DC4">
      <w:pPr>
        <w:keepLines/>
        <w:pBdr>
          <w:bottom w:val="single" w:sz="4" w:space="1" w:color="auto"/>
        </w:pBdr>
        <w:tabs>
          <w:tab w:val="left" w:pos="1080"/>
          <w:tab w:val="left" w:pos="1260"/>
          <w:tab w:val="left" w:pos="1440"/>
          <w:tab w:val="left" w:pos="2700"/>
        </w:tabs>
        <w:spacing w:before="60" w:after="60"/>
        <w:jc w:val="both"/>
        <w:rPr>
          <w:rFonts w:ascii="Verdana" w:hAnsi="Verdana"/>
          <w:b/>
          <w:bCs/>
          <w:sz w:val="20"/>
          <w:szCs w:val="20"/>
          <w:lang w:val="bg-BG"/>
        </w:rPr>
      </w:pPr>
      <w:r w:rsidRPr="00AD5DC4">
        <w:rPr>
          <w:rFonts w:ascii="Verdana" w:hAnsi="Verdana"/>
          <w:b/>
          <w:bCs/>
          <w:sz w:val="20"/>
          <w:szCs w:val="20"/>
          <w:lang w:val="bg-BG"/>
        </w:rPr>
        <w:t xml:space="preserve">Член </w:t>
      </w:r>
      <w:r w:rsidRPr="00AD5DC4">
        <w:rPr>
          <w:rFonts w:ascii="Verdana" w:hAnsi="Verdana"/>
          <w:b/>
          <w:bCs/>
          <w:sz w:val="20"/>
          <w:szCs w:val="20"/>
          <w:lang w:val="bg-BG"/>
        </w:rPr>
        <w:tab/>
        <w:t>Наименование</w:t>
      </w:r>
    </w:p>
    <w:p w14:paraId="0F671D8A" w14:textId="77777777" w:rsidR="00AD5DC4" w:rsidRPr="00AD5DC4" w:rsidRDefault="00AD5DC4" w:rsidP="00AD5DC4">
      <w:pPr>
        <w:spacing w:after="120"/>
        <w:ind w:left="426"/>
        <w:rPr>
          <w:rFonts w:ascii="Verdana" w:hAnsi="Verdana"/>
          <w:sz w:val="20"/>
          <w:szCs w:val="20"/>
          <w:lang w:val="bg-BG"/>
        </w:rPr>
      </w:pPr>
    </w:p>
    <w:p w14:paraId="01E5025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ДЕФИНИЦИИ</w:t>
      </w:r>
    </w:p>
    <w:p w14:paraId="4998790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ОБЩИ ПОЛОЖЕНИЯ</w:t>
      </w:r>
    </w:p>
    <w:p w14:paraId="7966ED21"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ДОСТАВЧИКА</w:t>
      </w:r>
    </w:p>
    <w:p w14:paraId="7CA3FA7A"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ЗАДЪЛЖЕНИЯ НА ВЪЗЛОЖИТЕЛЯ</w:t>
      </w:r>
    </w:p>
    <w:p w14:paraId="39CD2550"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НЕУСТОЙКИ</w:t>
      </w:r>
    </w:p>
    <w:p w14:paraId="0E1D45C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ПЛАЩАНЕ, ДДС И ГАРАНЦИЯ ЗА ИЗПЪЛНЕНИЕ</w:t>
      </w:r>
    </w:p>
    <w:p w14:paraId="140BBE3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КОНФИДЕНЦИАЛНОСТ</w:t>
      </w:r>
    </w:p>
    <w:p w14:paraId="218CF74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ПУБЛИЧНОСТ</w:t>
      </w:r>
    </w:p>
    <w:p w14:paraId="37F8556F"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СПЕЦИФИКАЦИЯ</w:t>
      </w:r>
    </w:p>
    <w:p w14:paraId="4CF264F5"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И ИНСПЕКТИРАНЕ</w:t>
      </w:r>
    </w:p>
    <w:p w14:paraId="0A17D87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ЗАГУБА ИЛИ ПОВРЕДА ПРИ ТРАНСПОРТИРАНЕ</w:t>
      </w:r>
    </w:p>
    <w:p w14:paraId="4FD8B97B"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ОПАСНИ СТОКИ</w:t>
      </w:r>
    </w:p>
    <w:p w14:paraId="4850728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ДОСТАВКА</w:t>
      </w:r>
    </w:p>
    <w:p w14:paraId="5145C25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ГАРАНЦИЯ ЗА КАЧЕСТВО</w:t>
      </w:r>
    </w:p>
    <w:p w14:paraId="7C3E3B27"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ПРАВО НА ОТКАЗ</w:t>
      </w:r>
    </w:p>
    <w:p w14:paraId="7A705168"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ОБРАЗЦИ И МОСТРИ</w:t>
      </w:r>
    </w:p>
    <w:p w14:paraId="41F007E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ДОСТЪП ДО ОБЕКТА И СЪОРЪЖЕНИЯ</w:t>
      </w:r>
    </w:p>
    <w:p w14:paraId="306D06C2"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ЗАСТРАХОВАНЕ И ОТГОВОРНОСТ</w:t>
      </w:r>
    </w:p>
    <w:p w14:paraId="61A91D63"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ПРЕОТСТЪПВАНЕ И ПРЕХВЪРЛЯНЕ НА ЗАДЪЛЖЕНИЯ</w:t>
      </w:r>
    </w:p>
    <w:p w14:paraId="2FD941CC"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РАЗДЕЛНОСТ</w:t>
      </w:r>
    </w:p>
    <w:p w14:paraId="3CBDF8FD"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ПРЕКРАТЯВАНЕ</w:t>
      </w:r>
    </w:p>
    <w:p w14:paraId="5F05DF7E"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pPr>
      <w:r w:rsidRPr="00AD5DC4">
        <w:rPr>
          <w:rFonts w:ascii="Verdana" w:hAnsi="Verdana"/>
          <w:sz w:val="20"/>
          <w:szCs w:val="20"/>
          <w:lang w:val="bg-BG"/>
        </w:rPr>
        <w:t>ПРИЛОЖИМО ПРАВО</w:t>
      </w:r>
    </w:p>
    <w:p w14:paraId="7F5BDFF4" w14:textId="77777777" w:rsidR="00AD5DC4" w:rsidRPr="00AD5DC4" w:rsidRDefault="00AD5DC4" w:rsidP="009F6E0D">
      <w:pPr>
        <w:numPr>
          <w:ilvl w:val="0"/>
          <w:numId w:val="17"/>
        </w:numPr>
        <w:tabs>
          <w:tab w:val="num" w:pos="426"/>
        </w:tabs>
        <w:spacing w:after="120"/>
        <w:ind w:left="426" w:hanging="426"/>
        <w:rPr>
          <w:rFonts w:ascii="Verdana" w:hAnsi="Verdana"/>
          <w:sz w:val="20"/>
          <w:szCs w:val="20"/>
          <w:lang w:val="bg-BG"/>
        </w:rPr>
        <w:sectPr w:rsidR="00AD5DC4" w:rsidRPr="00AD5DC4" w:rsidSect="00457768">
          <w:pgSz w:w="11906" w:h="16838" w:code="9"/>
          <w:pgMar w:top="992" w:right="1440" w:bottom="1276" w:left="1440" w:header="709" w:footer="329" w:gutter="0"/>
          <w:cols w:space="708"/>
          <w:docGrid w:linePitch="360"/>
        </w:sectPr>
      </w:pPr>
      <w:r w:rsidRPr="00AD5DC4">
        <w:rPr>
          <w:rFonts w:ascii="Verdana" w:hAnsi="Verdana"/>
          <w:sz w:val="20"/>
          <w:szCs w:val="20"/>
          <w:lang w:val="bg-BG"/>
        </w:rPr>
        <w:t>ФОРС МАЖОР</w:t>
      </w:r>
    </w:p>
    <w:p w14:paraId="02AB8529" w14:textId="77777777" w:rsidR="00AD5DC4" w:rsidRPr="00AD5DC4" w:rsidRDefault="00AD5DC4" w:rsidP="00AD5DC4">
      <w:pPr>
        <w:spacing w:after="360"/>
        <w:jc w:val="center"/>
        <w:rPr>
          <w:rFonts w:ascii="Verdana" w:hAnsi="Verdana"/>
          <w:b/>
          <w:sz w:val="20"/>
          <w:szCs w:val="20"/>
          <w:lang w:val="bg-BG"/>
        </w:rPr>
      </w:pPr>
      <w:bookmarkStart w:id="33" w:name="_Ref37742007"/>
      <w:r w:rsidRPr="00AD5DC4">
        <w:rPr>
          <w:rFonts w:ascii="Verdana" w:hAnsi="Verdana"/>
          <w:b/>
          <w:sz w:val="20"/>
          <w:szCs w:val="20"/>
          <w:lang w:val="bg-BG"/>
        </w:rPr>
        <w:lastRenderedPageBreak/>
        <w:t>ОБЩИ УСЛОВИЯ НА ДОГОВОРА ЗА ДОСТАВКА</w:t>
      </w:r>
      <w:bookmarkEnd w:id="33"/>
    </w:p>
    <w:p w14:paraId="09203091" w14:textId="77777777" w:rsidR="00AD5DC4" w:rsidRPr="00AD5DC4" w:rsidRDefault="00AD5DC4" w:rsidP="00AD5DC4">
      <w:pPr>
        <w:tabs>
          <w:tab w:val="left" w:pos="0"/>
        </w:tabs>
        <w:spacing w:before="120" w:after="120"/>
        <w:rPr>
          <w:rFonts w:ascii="Verdana" w:hAnsi="Verdana"/>
          <w:bCs/>
          <w:iCs/>
          <w:sz w:val="20"/>
          <w:szCs w:val="20"/>
          <w:lang w:val="bg-BG"/>
        </w:rPr>
      </w:pPr>
      <w:r w:rsidRPr="00AD5DC4">
        <w:rPr>
          <w:rFonts w:ascii="Verdana" w:hAnsi="Verdana"/>
          <w:bCs/>
          <w:iCs/>
          <w:sz w:val="20"/>
          <w:szCs w:val="20"/>
          <w:lang w:val="bg-BG"/>
        </w:rPr>
        <w:t>Общите условия на договора за доставка, са както следва:</w:t>
      </w:r>
    </w:p>
    <w:p w14:paraId="32F3E6C6" w14:textId="77777777" w:rsidR="00AD5DC4" w:rsidRPr="00AD5DC4" w:rsidRDefault="00AD5DC4" w:rsidP="009F6E0D">
      <w:pPr>
        <w:numPr>
          <w:ilvl w:val="0"/>
          <w:numId w:val="12"/>
        </w:numPr>
        <w:spacing w:before="120" w:after="120"/>
        <w:jc w:val="both"/>
        <w:outlineLvl w:val="0"/>
        <w:rPr>
          <w:rFonts w:ascii="Verdana" w:hAnsi="Verdana"/>
          <w:sz w:val="20"/>
          <w:szCs w:val="20"/>
          <w:lang w:val="bg-BG"/>
        </w:rPr>
      </w:pPr>
      <w:bookmarkStart w:id="34" w:name="_Ref46308183"/>
      <w:r w:rsidRPr="00AD5DC4">
        <w:rPr>
          <w:rFonts w:ascii="Verdana" w:hAnsi="Verdana"/>
          <w:b/>
          <w:sz w:val="20"/>
          <w:szCs w:val="20"/>
          <w:lang w:val="bg-BG"/>
        </w:rPr>
        <w:t>ДЕФИНИЦИИ</w:t>
      </w:r>
      <w:bookmarkEnd w:id="34"/>
      <w:r w:rsidRPr="00AD5DC4">
        <w:rPr>
          <w:rFonts w:ascii="Verdana" w:hAnsi="Verdana"/>
          <w:b/>
          <w:sz w:val="20"/>
          <w:szCs w:val="20"/>
          <w:lang w:val="bg-BG"/>
        </w:rPr>
        <w:t xml:space="preserve"> </w:t>
      </w:r>
    </w:p>
    <w:p w14:paraId="51E8F7F6"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17D723E" w14:textId="77777777" w:rsidR="00AD5DC4" w:rsidRPr="00AD5DC4" w:rsidRDefault="00AD5DC4" w:rsidP="00AD5DC4">
      <w:pPr>
        <w:keepLines/>
        <w:tabs>
          <w:tab w:val="left" w:pos="1440"/>
        </w:tabs>
        <w:spacing w:before="120" w:after="120"/>
        <w:rPr>
          <w:rFonts w:ascii="Verdana" w:hAnsi="Verdana"/>
          <w:sz w:val="20"/>
          <w:szCs w:val="20"/>
          <w:lang w:val="bg-BG"/>
        </w:rPr>
      </w:pPr>
      <w:r w:rsidRPr="00AD5DC4">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4949CD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“Възложител”</w:t>
      </w:r>
      <w:r w:rsidRPr="00AD5DC4">
        <w:rPr>
          <w:rFonts w:ascii="Verdana" w:hAnsi="Verdana"/>
          <w:sz w:val="20"/>
          <w:szCs w:val="20"/>
          <w:lang w:val="bg-BG"/>
        </w:rPr>
        <w:t xml:space="preserve"> означава “Софийска вода” АД, което възлага изпълнението на доставките по договора.</w:t>
      </w:r>
    </w:p>
    <w:p w14:paraId="04511E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Доставчик/изпълнител</w:t>
      </w:r>
      <w:r w:rsidRPr="00AD5DC4">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70BD1D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Контролиращ</w:t>
      </w:r>
      <w:r w:rsidRPr="00AD5DC4">
        <w:rPr>
          <w:rFonts w:ascii="Verdana" w:hAnsi="Verdana"/>
          <w:sz w:val="20"/>
          <w:szCs w:val="20"/>
          <w:lang w:val="bg-BG"/>
        </w:rPr>
        <w:t xml:space="preserve"> </w:t>
      </w:r>
      <w:r w:rsidRPr="00AD5DC4">
        <w:rPr>
          <w:rFonts w:ascii="Verdana" w:hAnsi="Verdana"/>
          <w:b/>
          <w:bCs/>
          <w:sz w:val="20"/>
          <w:szCs w:val="20"/>
          <w:lang w:val="bg-BG"/>
        </w:rPr>
        <w:t>служител</w:t>
      </w:r>
      <w:r w:rsidRPr="00AD5DC4">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B7F026B"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Договор</w:t>
      </w:r>
      <w:r w:rsidRPr="00AD5DC4">
        <w:rPr>
          <w:rFonts w:ascii="Verdana" w:hAnsi="Verdana"/>
          <w:sz w:val="20"/>
          <w:szCs w:val="20"/>
          <w:lang w:val="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328CBBBB"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Договор;</w:t>
      </w:r>
    </w:p>
    <w:p w14:paraId="5C0ACE3F"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А: Техническо задание – предмет на договора;</w:t>
      </w:r>
    </w:p>
    <w:p w14:paraId="25973482"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Б: Цени и данни;</w:t>
      </w:r>
    </w:p>
    <w:p w14:paraId="34C62F1A"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В: Специфични условия;</w:t>
      </w:r>
    </w:p>
    <w:p w14:paraId="3209C40D" w14:textId="77777777" w:rsidR="00AD5DC4" w:rsidRPr="00AD5DC4" w:rsidRDefault="00AD5DC4" w:rsidP="009F6E0D">
      <w:pPr>
        <w:numPr>
          <w:ilvl w:val="2"/>
          <w:numId w:val="12"/>
        </w:numPr>
        <w:tabs>
          <w:tab w:val="clear" w:pos="1440"/>
          <w:tab w:val="num" w:pos="1560"/>
        </w:tabs>
        <w:spacing w:before="120" w:after="120"/>
        <w:ind w:left="1560" w:hanging="840"/>
        <w:jc w:val="both"/>
        <w:outlineLvl w:val="0"/>
        <w:rPr>
          <w:rFonts w:ascii="Verdana" w:hAnsi="Verdana"/>
          <w:sz w:val="20"/>
          <w:szCs w:val="20"/>
          <w:lang w:val="bg-BG"/>
        </w:rPr>
      </w:pPr>
      <w:r w:rsidRPr="00AD5DC4">
        <w:rPr>
          <w:rFonts w:ascii="Verdana" w:hAnsi="Verdana"/>
          <w:sz w:val="20"/>
          <w:szCs w:val="20"/>
          <w:lang w:val="bg-BG"/>
        </w:rPr>
        <w:t>Раздел Г: Общи условия;</w:t>
      </w:r>
    </w:p>
    <w:p w14:paraId="3BB2E4C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Цена</w:t>
      </w:r>
      <w:r w:rsidRPr="00AD5DC4">
        <w:rPr>
          <w:rFonts w:ascii="Verdana" w:hAnsi="Verdana"/>
          <w:sz w:val="20"/>
          <w:szCs w:val="20"/>
          <w:lang w:val="bg-BG"/>
        </w:rPr>
        <w:t xml:space="preserve"> </w:t>
      </w:r>
      <w:r w:rsidRPr="00AD5DC4">
        <w:rPr>
          <w:rFonts w:ascii="Verdana" w:hAnsi="Verdana"/>
          <w:b/>
          <w:bCs/>
          <w:sz w:val="20"/>
          <w:szCs w:val="20"/>
          <w:lang w:val="bg-BG"/>
        </w:rPr>
        <w:t>по</w:t>
      </w:r>
      <w:r w:rsidRPr="00AD5DC4">
        <w:rPr>
          <w:rFonts w:ascii="Verdana" w:hAnsi="Verdana"/>
          <w:sz w:val="20"/>
          <w:szCs w:val="20"/>
          <w:lang w:val="bg-BG"/>
        </w:rPr>
        <w:t xml:space="preserve"> </w:t>
      </w:r>
      <w:r w:rsidRPr="00AD5DC4">
        <w:rPr>
          <w:rFonts w:ascii="Verdana" w:hAnsi="Verdana"/>
          <w:b/>
          <w:bCs/>
          <w:sz w:val="20"/>
          <w:szCs w:val="20"/>
          <w:lang w:val="bg-BG"/>
        </w:rPr>
        <w:t>договора</w:t>
      </w:r>
      <w:r w:rsidRPr="00AD5DC4">
        <w:rPr>
          <w:rFonts w:ascii="Verdana" w:hAnsi="Verdana"/>
          <w:sz w:val="20"/>
          <w:szCs w:val="20"/>
          <w:lang w:val="bg-BG"/>
        </w:rPr>
        <w:t>” означава цената, изчислена съгласно Раздел Б: Цени и данни.</w:t>
      </w:r>
    </w:p>
    <w:p w14:paraId="58FEF5F7"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sz w:val="20"/>
          <w:szCs w:val="20"/>
          <w:lang w:val="bg-BG"/>
        </w:rPr>
        <w:t>Максимална стойност на договора</w:t>
      </w:r>
      <w:r w:rsidRPr="00AD5DC4">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82ED88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“Стоки”</w:t>
      </w:r>
      <w:r w:rsidRPr="00AD5DC4">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4834833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Обект</w:t>
      </w:r>
      <w:r w:rsidRPr="00AD5DC4">
        <w:rPr>
          <w:rFonts w:ascii="Verdana" w:hAnsi="Verdana"/>
          <w:sz w:val="20"/>
          <w:szCs w:val="20"/>
          <w:lang w:val="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199965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w:t>
      </w:r>
      <w:r w:rsidRPr="00AD5DC4">
        <w:rPr>
          <w:rFonts w:ascii="Verdana" w:hAnsi="Verdana"/>
          <w:b/>
          <w:bCs/>
          <w:sz w:val="20"/>
          <w:szCs w:val="20"/>
          <w:lang w:val="bg-BG"/>
        </w:rPr>
        <w:t>Системи</w:t>
      </w:r>
      <w:r w:rsidRPr="00AD5DC4">
        <w:rPr>
          <w:rFonts w:ascii="Verdana" w:hAnsi="Verdana"/>
          <w:sz w:val="20"/>
          <w:szCs w:val="20"/>
          <w:lang w:val="bg-BG"/>
        </w:rPr>
        <w:t xml:space="preserve"> </w:t>
      </w:r>
      <w:r w:rsidRPr="00AD5DC4">
        <w:rPr>
          <w:rFonts w:ascii="Verdana" w:hAnsi="Verdana"/>
          <w:b/>
          <w:bCs/>
          <w:sz w:val="20"/>
          <w:szCs w:val="20"/>
          <w:lang w:val="bg-BG"/>
        </w:rPr>
        <w:t>за</w:t>
      </w:r>
      <w:r w:rsidRPr="00AD5DC4">
        <w:rPr>
          <w:rFonts w:ascii="Verdana" w:hAnsi="Verdana"/>
          <w:sz w:val="20"/>
          <w:szCs w:val="20"/>
          <w:lang w:val="bg-BG"/>
        </w:rPr>
        <w:t xml:space="preserve"> </w:t>
      </w:r>
      <w:r w:rsidRPr="00AD5DC4">
        <w:rPr>
          <w:rFonts w:ascii="Verdana" w:hAnsi="Verdana"/>
          <w:b/>
          <w:bCs/>
          <w:sz w:val="20"/>
          <w:szCs w:val="20"/>
          <w:lang w:val="bg-BG"/>
        </w:rPr>
        <w:t>безопасност</w:t>
      </w:r>
      <w:r w:rsidRPr="00AD5DC4">
        <w:rPr>
          <w:rFonts w:ascii="Verdana" w:hAnsi="Verdana"/>
          <w:sz w:val="20"/>
          <w:szCs w:val="20"/>
          <w:lang w:val="bg-BG"/>
        </w:rPr>
        <w:t xml:space="preserve"> </w:t>
      </w:r>
      <w:r w:rsidRPr="00AD5DC4">
        <w:rPr>
          <w:rFonts w:ascii="Verdana" w:hAnsi="Verdana"/>
          <w:b/>
          <w:bCs/>
          <w:sz w:val="20"/>
          <w:szCs w:val="20"/>
          <w:lang w:val="bg-BG"/>
        </w:rPr>
        <w:t>на</w:t>
      </w:r>
      <w:r w:rsidRPr="00AD5DC4">
        <w:rPr>
          <w:rFonts w:ascii="Verdana" w:hAnsi="Verdana"/>
          <w:sz w:val="20"/>
          <w:szCs w:val="20"/>
          <w:lang w:val="bg-BG"/>
        </w:rPr>
        <w:t xml:space="preserve"> </w:t>
      </w:r>
      <w:r w:rsidRPr="00AD5DC4">
        <w:rPr>
          <w:rFonts w:ascii="Verdana" w:hAnsi="Verdana"/>
          <w:b/>
          <w:bCs/>
          <w:sz w:val="20"/>
          <w:szCs w:val="20"/>
          <w:lang w:val="bg-BG"/>
        </w:rPr>
        <w:t>работата</w:t>
      </w:r>
      <w:r w:rsidRPr="00AD5DC4">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C2A4408"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“Поръчка” </w:t>
      </w:r>
      <w:r w:rsidRPr="00AD5DC4">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C809D02"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lastRenderedPageBreak/>
        <w:t xml:space="preserve">“Срок на доставка” </w:t>
      </w:r>
      <w:r w:rsidRPr="00AD5DC4">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D140EC0"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“Забавяне на доставката” </w:t>
      </w:r>
      <w:r w:rsidRPr="00AD5DC4">
        <w:rPr>
          <w:rFonts w:ascii="Verdana" w:hAnsi="Verdana"/>
          <w:sz w:val="20"/>
          <w:szCs w:val="20"/>
          <w:lang w:val="bg-BG"/>
        </w:rPr>
        <w:t>означава броя дни забава след изтичане на срока на доставка.</w:t>
      </w:r>
    </w:p>
    <w:p w14:paraId="558697FE"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“Дата на влизане в сила на договора”</w:t>
      </w:r>
      <w:r w:rsidRPr="00AD5DC4">
        <w:rPr>
          <w:rFonts w:ascii="Verdana" w:hAnsi="Verdana"/>
          <w:sz w:val="20"/>
          <w:szCs w:val="20"/>
          <w:lang w:val="bg-BG"/>
        </w:rPr>
        <w:t xml:space="preserve"> означава датата на подписване на договора, освен ако не е уговорено друго.</w:t>
      </w:r>
    </w:p>
    <w:p w14:paraId="2781C69D"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“Срок на Договора”</w:t>
      </w:r>
      <w:r w:rsidRPr="00AD5DC4">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38AD389F"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“Неустойки”</w:t>
      </w:r>
      <w:r w:rsidRPr="00AD5DC4">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861FF74" w14:textId="77777777" w:rsidR="00AD5DC4" w:rsidRPr="00AD5DC4" w:rsidRDefault="00AD5DC4" w:rsidP="009F6E0D">
      <w:pPr>
        <w:numPr>
          <w:ilvl w:val="1"/>
          <w:numId w:val="12"/>
        </w:numPr>
        <w:tabs>
          <w:tab w:val="clear" w:pos="1440"/>
          <w:tab w:val="num" w:pos="720"/>
        </w:tabs>
        <w:spacing w:before="120" w:after="120"/>
        <w:ind w:left="1134" w:hanging="774"/>
        <w:jc w:val="both"/>
        <w:outlineLvl w:val="0"/>
        <w:rPr>
          <w:rFonts w:ascii="Verdana" w:hAnsi="Verdana"/>
          <w:sz w:val="20"/>
          <w:szCs w:val="20"/>
          <w:lang w:val="bg-BG"/>
        </w:rPr>
      </w:pPr>
      <w:r w:rsidRPr="00AD5DC4">
        <w:rPr>
          <w:rFonts w:ascii="Verdana" w:hAnsi="Verdana"/>
          <w:b/>
          <w:bCs/>
          <w:sz w:val="20"/>
          <w:szCs w:val="20"/>
          <w:lang w:val="bg-BG"/>
        </w:rPr>
        <w:t xml:space="preserve">“Гаранция за изпълнение” </w:t>
      </w:r>
      <w:r w:rsidRPr="00AD5DC4">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292013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35" w:name="_Ref46308187"/>
      <w:r w:rsidRPr="00AD5DC4">
        <w:rPr>
          <w:rFonts w:ascii="Verdana" w:hAnsi="Verdana"/>
          <w:b/>
          <w:sz w:val="20"/>
          <w:szCs w:val="20"/>
          <w:lang w:val="bg-BG"/>
        </w:rPr>
        <w:t>ОБЩИ ПОЛОЖЕНИЯ</w:t>
      </w:r>
      <w:bookmarkEnd w:id="35"/>
    </w:p>
    <w:p w14:paraId="0645B9C2"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BF3F6F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Заявените в Договора количества са примерни и са само с прогнозна цел. Те не дават гаранция</w:t>
      </w:r>
      <w:r w:rsidRPr="00AD5DC4">
        <w:rPr>
          <w:rFonts w:ascii="Verdana" w:hAnsi="Verdana"/>
          <w:bCs/>
          <w:sz w:val="20"/>
          <w:szCs w:val="20"/>
          <w:lang w:val="bg-BG"/>
        </w:rPr>
        <w:t xml:space="preserve"> за количествата поръчвани Стоки. Единичните цени на Стоките, вписани от Доставчика в Ценовите </w:t>
      </w:r>
      <w:r w:rsidRPr="00AD5DC4">
        <w:rPr>
          <w:rFonts w:ascii="Verdana" w:hAnsi="Verdana"/>
          <w:sz w:val="20"/>
          <w:szCs w:val="20"/>
          <w:lang w:val="bg-BG"/>
        </w:rPr>
        <w:t>таблици</w:t>
      </w:r>
      <w:r w:rsidRPr="00AD5DC4">
        <w:rPr>
          <w:rFonts w:ascii="Verdana" w:hAnsi="Verdana"/>
          <w:bCs/>
          <w:sz w:val="20"/>
          <w:szCs w:val="20"/>
          <w:lang w:val="bg-BG"/>
        </w:rPr>
        <w:t xml:space="preserve"> към Договора, се прилагат за целия срок на договора. </w:t>
      </w:r>
    </w:p>
    <w:p w14:paraId="1956DB2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422CE3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364F27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5AFC55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13329ED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80501E4"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326428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 xml:space="preserve">Номерът и Датата на влизане в сила на Договора трябва да бъдат цитирани във всяка кореспонденция. </w:t>
      </w:r>
    </w:p>
    <w:p w14:paraId="3DD1E49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83B689F"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A296796"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Никоя клауза извън чл.7 КОНФИДЕНЦИАЛНОСТ не продължава действието си след изтичане срока или прекратяването на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 xml:space="preserve">, освен ако изрично не е определено друго в </w:t>
      </w:r>
      <w:hyperlink w:anchor="договор" w:history="1">
        <w:r w:rsidRPr="00AD5DC4">
          <w:rPr>
            <w:rFonts w:ascii="Verdana" w:hAnsi="Verdana"/>
            <w:sz w:val="20"/>
            <w:szCs w:val="20"/>
            <w:lang w:val="bg-BG"/>
          </w:rPr>
          <w:t>договора</w:t>
        </w:r>
      </w:hyperlink>
      <w:r w:rsidRPr="00AD5DC4">
        <w:rPr>
          <w:rFonts w:ascii="Verdana" w:hAnsi="Verdana"/>
          <w:sz w:val="20"/>
          <w:szCs w:val="20"/>
          <w:lang w:val="bg-BG"/>
        </w:rPr>
        <w:t>.</w:t>
      </w:r>
    </w:p>
    <w:p w14:paraId="0177DEC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6" w:name="_Ref46308194"/>
      <w:bookmarkStart w:id="37" w:name="_Ref91302220"/>
      <w:r w:rsidRPr="00AD5DC4">
        <w:rPr>
          <w:rFonts w:ascii="Verdana" w:hAnsi="Verdana"/>
          <w:b/>
          <w:sz w:val="20"/>
          <w:szCs w:val="20"/>
          <w:lang w:val="bg-BG"/>
        </w:rPr>
        <w:t>ЗАДЪЛЖЕНИЯ НА ДОСТАВЧИКА</w:t>
      </w:r>
      <w:bookmarkEnd w:id="36"/>
      <w:bookmarkEnd w:id="37"/>
    </w:p>
    <w:p w14:paraId="6EAB3B3B" w14:textId="77777777" w:rsidR="00AD5DC4" w:rsidRPr="00AD5DC4" w:rsidRDefault="00AD5DC4" w:rsidP="00AD5DC4">
      <w:pPr>
        <w:spacing w:before="120" w:after="120"/>
        <w:jc w:val="both"/>
        <w:rPr>
          <w:rFonts w:ascii="Verdana" w:hAnsi="Verdana"/>
          <w:sz w:val="20"/>
          <w:szCs w:val="20"/>
          <w:lang w:val="bg-BG"/>
        </w:rPr>
      </w:pPr>
      <w:bookmarkStart w:id="38" w:name="_Ref46308198"/>
      <w:r w:rsidRPr="00AD5DC4">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3A0C41B1"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34101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За</w:t>
      </w:r>
      <w:r w:rsidRPr="00AD5DC4">
        <w:rPr>
          <w:rFonts w:ascii="Verdana" w:hAnsi="Verdana"/>
          <w:snapToGrid w:val="0"/>
          <w:sz w:val="20"/>
          <w:szCs w:val="20"/>
          <w:lang w:val="bg-BG"/>
        </w:rPr>
        <w:t xml:space="preserve"> срока на Договора Доставчикът се задължава да отдели на </w:t>
      </w:r>
      <w:r w:rsidRPr="00AD5DC4">
        <w:rPr>
          <w:rFonts w:ascii="Verdana" w:hAnsi="Verdana"/>
          <w:sz w:val="20"/>
          <w:szCs w:val="20"/>
          <w:lang w:val="bg-BG"/>
        </w:rPr>
        <w:t>Възложителя</w:t>
      </w:r>
      <w:r w:rsidRPr="00AD5DC4">
        <w:rPr>
          <w:rFonts w:ascii="Verdana" w:hAnsi="Verdana"/>
          <w:snapToGrid w:val="0"/>
          <w:sz w:val="20"/>
          <w:szCs w:val="20"/>
          <w:lang w:val="bg-BG"/>
        </w:rPr>
        <w:t xml:space="preserve">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D19906"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се съобразява с инструкциите на Възложителя, както и да пази добросъвестно интересите на Възложителя, във всеки един момент.</w:t>
      </w:r>
    </w:p>
    <w:p w14:paraId="56E8647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доставя Стоките съгласно изискванията на настоящия Договор.</w:t>
      </w:r>
    </w:p>
    <w:p w14:paraId="2C62AED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Pr="00AD5DC4" w:rsidDel="00A96493">
        <w:rPr>
          <w:rFonts w:ascii="Verdana" w:hAnsi="Verdana"/>
          <w:snapToGrid w:val="0"/>
          <w:sz w:val="20"/>
          <w:szCs w:val="20"/>
          <w:lang w:val="bg-BG"/>
        </w:rPr>
        <w:t xml:space="preserve"> </w:t>
      </w:r>
      <w:r w:rsidRPr="00AD5DC4">
        <w:rPr>
          <w:rFonts w:ascii="Verdana" w:hAnsi="Verdana"/>
          <w:snapToGrid w:val="0"/>
          <w:sz w:val="20"/>
          <w:szCs w:val="20"/>
          <w:lang w:val="bg-BG"/>
        </w:rPr>
        <w:t>Доставчикът носи отговорност за изпълнението на доставките, включително и за тези, изпълнени от подизпълнителите.</w:t>
      </w:r>
    </w:p>
    <w:p w14:paraId="60DAAC92"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01B52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Доставчикът</w:t>
      </w:r>
      <w:r w:rsidRPr="00AD5DC4">
        <w:rPr>
          <w:rFonts w:ascii="Verdana" w:hAnsi="Verdana"/>
          <w:snapToGrid w:val="0"/>
          <w:sz w:val="20"/>
          <w:szCs w:val="20"/>
          <w:lang w:val="bg-BG"/>
        </w:rPr>
        <w:t xml:space="preserve"> трябва да изпраща фактури за плащания съгласно чл.6 ПЛАЩАНЕ, ДДС И ГАРАНЦИЯ ЗА ИЗПЪЛНЕНИЕ.</w:t>
      </w:r>
    </w:p>
    <w:p w14:paraId="7348370A"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z w:val="20"/>
          <w:szCs w:val="20"/>
          <w:lang w:val="bg-BG"/>
        </w:rPr>
        <w:t xml:space="preserve">Доставчикът </w:t>
      </w:r>
      <w:r w:rsidRPr="00AD5DC4">
        <w:rPr>
          <w:rFonts w:ascii="Verdana" w:hAnsi="Verdana"/>
          <w:snapToGrid w:val="0"/>
          <w:sz w:val="20"/>
          <w:szCs w:val="20"/>
          <w:lang w:val="bg-BG"/>
        </w:rPr>
        <w:t>трябва</w:t>
      </w:r>
      <w:r w:rsidRPr="00AD5DC4">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347473A5"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z w:val="20"/>
          <w:szCs w:val="20"/>
          <w:lang w:val="bg-BG"/>
        </w:rPr>
      </w:pPr>
      <w:r w:rsidRPr="00AD5DC4">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28541E7"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w:t>
      </w:r>
      <w:r w:rsidRPr="00AD5DC4">
        <w:rPr>
          <w:rFonts w:ascii="Verdana" w:hAnsi="Verdana"/>
          <w:sz w:val="20"/>
          <w:szCs w:val="20"/>
          <w:lang w:val="bg-BG"/>
        </w:rPr>
        <w:t>права</w:t>
      </w:r>
      <w:r w:rsidRPr="00AD5DC4">
        <w:rPr>
          <w:rFonts w:ascii="Verdana" w:hAnsi="Verdana"/>
          <w:snapToGrid w:val="0"/>
          <w:sz w:val="20"/>
          <w:szCs w:val="20"/>
          <w:lang w:val="bg-BG"/>
        </w:rPr>
        <w:t xml:space="preserve"> на трети лица, или да </w:t>
      </w:r>
      <w:r w:rsidRPr="00AD5DC4">
        <w:rPr>
          <w:rFonts w:ascii="Verdana" w:hAnsi="Verdana"/>
          <w:snapToGrid w:val="0"/>
          <w:sz w:val="20"/>
          <w:szCs w:val="20"/>
          <w:lang w:val="bg-BG"/>
        </w:rPr>
        <w:lastRenderedPageBreak/>
        <w:t xml:space="preserve">се уврежда имущество, независимо дали то принадлежи на Възложителя или не. </w:t>
      </w:r>
    </w:p>
    <w:p w14:paraId="7D3E2743" w14:textId="77777777" w:rsidR="00AD5DC4" w:rsidRPr="00AD5DC4" w:rsidRDefault="00AD5DC4" w:rsidP="009F6E0D">
      <w:pPr>
        <w:numPr>
          <w:ilvl w:val="1"/>
          <w:numId w:val="25"/>
        </w:numPr>
        <w:tabs>
          <w:tab w:val="left" w:pos="0"/>
          <w:tab w:val="left" w:pos="1134"/>
          <w:tab w:val="num" w:pos="1800"/>
        </w:tabs>
        <w:spacing w:before="120" w:after="120"/>
        <w:ind w:left="1134" w:hanging="774"/>
        <w:jc w:val="both"/>
        <w:rPr>
          <w:rFonts w:ascii="Verdana" w:hAnsi="Verdana"/>
          <w:snapToGrid w:val="0"/>
          <w:sz w:val="20"/>
          <w:szCs w:val="20"/>
          <w:lang w:val="bg-BG"/>
        </w:rPr>
      </w:pPr>
      <w:r w:rsidRPr="00AD5DC4">
        <w:rPr>
          <w:rFonts w:ascii="Verdana" w:hAnsi="Verdana"/>
          <w:snapToGrid w:val="0"/>
          <w:sz w:val="20"/>
          <w:szCs w:val="20"/>
          <w:lang w:val="bg-BG"/>
        </w:rPr>
        <w:t xml:space="preserve">Доставчикът се задължава да не допуска съхраняване и/или ползване на обекта на напитки с алкохолно съдържание и/или </w:t>
      </w:r>
      <w:r w:rsidRPr="00AD5DC4">
        <w:rPr>
          <w:rFonts w:ascii="Verdana" w:hAnsi="Verdana"/>
          <w:sz w:val="20"/>
          <w:szCs w:val="20"/>
          <w:lang w:val="bg-BG"/>
        </w:rPr>
        <w:t>други</w:t>
      </w:r>
      <w:r w:rsidRPr="00AD5DC4">
        <w:rPr>
          <w:rFonts w:ascii="Verdana" w:hAnsi="Verdana"/>
          <w:snapToGrid w:val="0"/>
          <w:sz w:val="20"/>
          <w:szCs w:val="20"/>
          <w:lang w:val="bg-BG"/>
        </w:rPr>
        <w:t xml:space="preserve">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475285B"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39" w:name="_Ref91302223"/>
      <w:r w:rsidRPr="00AD5DC4">
        <w:rPr>
          <w:rFonts w:ascii="Verdana" w:hAnsi="Verdana"/>
          <w:b/>
          <w:sz w:val="20"/>
          <w:szCs w:val="20"/>
          <w:lang w:val="bg-BG"/>
        </w:rPr>
        <w:t>ЗАДЪЛЖЕНИЯ НА ВЪЗЛОЖИТЕЛЯ</w:t>
      </w:r>
      <w:bookmarkEnd w:id="38"/>
      <w:bookmarkEnd w:id="39"/>
      <w:r w:rsidRPr="00AD5DC4">
        <w:rPr>
          <w:rFonts w:ascii="Verdana" w:hAnsi="Verdana"/>
          <w:b/>
          <w:sz w:val="20"/>
          <w:szCs w:val="20"/>
          <w:lang w:val="bg-BG"/>
        </w:rPr>
        <w:t xml:space="preserve"> </w:t>
      </w:r>
    </w:p>
    <w:p w14:paraId="2D99FE01" w14:textId="77777777" w:rsidR="00AD5DC4" w:rsidRPr="00AD5DC4" w:rsidRDefault="00AD5DC4" w:rsidP="00AD5DC4">
      <w:pPr>
        <w:tabs>
          <w:tab w:val="num" w:pos="0"/>
        </w:tabs>
        <w:spacing w:before="120" w:after="120"/>
        <w:jc w:val="both"/>
        <w:rPr>
          <w:rFonts w:ascii="Verdana" w:hAnsi="Verdana"/>
          <w:snapToGrid w:val="0"/>
          <w:sz w:val="20"/>
          <w:szCs w:val="20"/>
          <w:lang w:val="bg-BG"/>
        </w:rPr>
      </w:pPr>
      <w:r w:rsidRPr="00AD5DC4">
        <w:rPr>
          <w:rFonts w:ascii="Verdana" w:hAnsi="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7B24921"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5DAC2584"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30283170"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10FD7287" w14:textId="77777777" w:rsidR="00AD5DC4" w:rsidRPr="00AD5DC4" w:rsidRDefault="00AD5DC4" w:rsidP="009F6E0D">
      <w:pPr>
        <w:numPr>
          <w:ilvl w:val="1"/>
          <w:numId w:val="12"/>
        </w:numPr>
        <w:tabs>
          <w:tab w:val="clear" w:pos="1440"/>
          <w:tab w:val="num" w:pos="72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661F5A8A"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0" w:name="_Ref46308206"/>
      <w:bookmarkStart w:id="41" w:name="_Ref91302231"/>
      <w:r w:rsidRPr="00AD5DC4">
        <w:rPr>
          <w:rFonts w:ascii="Verdana" w:hAnsi="Verdana"/>
          <w:b/>
          <w:bCs/>
          <w:sz w:val="20"/>
          <w:szCs w:val="20"/>
          <w:lang w:val="bg-BG"/>
        </w:rPr>
        <w:t>НЕУСТОЙКИ</w:t>
      </w:r>
      <w:bookmarkEnd w:id="40"/>
      <w:bookmarkEnd w:id="41"/>
    </w:p>
    <w:p w14:paraId="5BE1547F" w14:textId="77777777" w:rsidR="00AD5DC4" w:rsidRPr="00AD5DC4" w:rsidRDefault="00AD5DC4" w:rsidP="00AD5DC4">
      <w:pPr>
        <w:tabs>
          <w:tab w:val="num" w:pos="1440"/>
        </w:tabs>
        <w:spacing w:before="120" w:after="120"/>
        <w:jc w:val="both"/>
        <w:outlineLvl w:val="0"/>
        <w:rPr>
          <w:rFonts w:ascii="Verdana" w:hAnsi="Verdana"/>
          <w:sz w:val="20"/>
          <w:szCs w:val="20"/>
          <w:lang w:val="bg-BG"/>
        </w:rPr>
      </w:pPr>
      <w:r w:rsidRPr="00AD5DC4">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E736958" w14:textId="77777777" w:rsidR="00AD5DC4" w:rsidRPr="00AD5DC4" w:rsidRDefault="00AD5DC4" w:rsidP="009F6E0D">
      <w:pPr>
        <w:keepNext/>
        <w:numPr>
          <w:ilvl w:val="0"/>
          <w:numId w:val="12"/>
        </w:numPr>
        <w:tabs>
          <w:tab w:val="num" w:pos="540"/>
        </w:tabs>
        <w:spacing w:before="120" w:after="120"/>
        <w:ind w:left="540" w:hanging="540"/>
        <w:jc w:val="both"/>
        <w:outlineLvl w:val="0"/>
        <w:rPr>
          <w:rFonts w:ascii="Verdana" w:hAnsi="Verdana"/>
          <w:sz w:val="20"/>
          <w:szCs w:val="20"/>
          <w:lang w:val="bg-BG"/>
        </w:rPr>
      </w:pPr>
      <w:bookmarkStart w:id="42" w:name="_Ref46308208"/>
      <w:r w:rsidRPr="00AD5DC4">
        <w:rPr>
          <w:rFonts w:ascii="Verdana" w:hAnsi="Verdana"/>
          <w:b/>
          <w:sz w:val="20"/>
          <w:szCs w:val="20"/>
          <w:lang w:val="bg-BG"/>
        </w:rPr>
        <w:t>ПЛАЩАНЕ, ДДС И ГАРАНЦИЯ ЗА ИЗПЪЛНЕНИЕ</w:t>
      </w:r>
      <w:bookmarkEnd w:id="42"/>
    </w:p>
    <w:p w14:paraId="5C9D53AC"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AD5DC4">
          <w:rPr>
            <w:rFonts w:ascii="Verdana" w:hAnsi="Verdana"/>
            <w:sz w:val="20"/>
            <w:szCs w:val="20"/>
            <w:lang w:val="bg-BG"/>
          </w:rPr>
          <w:t>Договор</w:t>
        </w:r>
      </w:hyperlink>
      <w:r w:rsidRPr="00AD5DC4">
        <w:rPr>
          <w:rFonts w:ascii="Verdana" w:hAnsi="Verdana"/>
          <w:sz w:val="20"/>
          <w:szCs w:val="20"/>
          <w:lang w:val="bg-BG"/>
        </w:rPr>
        <w:t xml:space="preserve"> и повторена в </w:t>
      </w:r>
      <w:hyperlink w:anchor="поръчка" w:history="1">
        <w:r w:rsidRPr="00AD5DC4">
          <w:rPr>
            <w:rFonts w:ascii="Verdana" w:hAnsi="Verdana"/>
            <w:sz w:val="20"/>
            <w:szCs w:val="20"/>
            <w:lang w:val="bg-BG"/>
          </w:rPr>
          <w:t>Поръчката</w:t>
        </w:r>
      </w:hyperlink>
      <w:r w:rsidRPr="00AD5DC4">
        <w:rPr>
          <w:rFonts w:ascii="Verdana" w:hAnsi="Verdana"/>
          <w:sz w:val="20"/>
          <w:szCs w:val="20"/>
          <w:lang w:val="bg-BG"/>
        </w:rPr>
        <w:t xml:space="preserve"> (Поръчките). </w:t>
      </w:r>
    </w:p>
    <w:p w14:paraId="1A9FCD5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След доставка на стоките, Доставчикът изготвя приемо - предавателен протокол и го предоставя на Възложителя за одобрение.</w:t>
      </w:r>
    </w:p>
    <w:p w14:paraId="7F94827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 xml:space="preserve">Плащането се извършва в 45 (четиридесет и пет дневен) срок от датата на представяне от Доставчика на коректно съставена фактура в резултат на подписан без възражения приемо - предавателен протокол. </w:t>
      </w:r>
    </w:p>
    <w:p w14:paraId="7F5E6B4B"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4470884"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1E9BE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7550A31E"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lastRenderedPageBreak/>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18EB5CD"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3" w:name="_Ref46303395"/>
      <w:r w:rsidRPr="00AD5DC4">
        <w:rPr>
          <w:rFonts w:ascii="Verdana" w:hAnsi="Verdana"/>
          <w:b/>
          <w:sz w:val="20"/>
          <w:szCs w:val="20"/>
          <w:lang w:val="bg-BG"/>
        </w:rPr>
        <w:t>КОНФИДЕНЦИАЛНОСТ</w:t>
      </w:r>
      <w:bookmarkEnd w:id="43"/>
    </w:p>
    <w:p w14:paraId="4AE155B6"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1A1F199"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CBE432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2A2462A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4" w:name="_Ref46308222"/>
      <w:r w:rsidRPr="00AD5DC4">
        <w:rPr>
          <w:rFonts w:ascii="Verdana" w:hAnsi="Verdana"/>
          <w:b/>
          <w:sz w:val="20"/>
          <w:szCs w:val="20"/>
          <w:lang w:val="bg-BG"/>
        </w:rPr>
        <w:t>ПУБЛИЧНОСТ</w:t>
      </w:r>
      <w:bookmarkEnd w:id="44"/>
    </w:p>
    <w:p w14:paraId="50E96ED1"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264D3313"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45" w:name="_Ref46308223"/>
      <w:r w:rsidRPr="00AD5DC4">
        <w:rPr>
          <w:rFonts w:ascii="Verdana" w:hAnsi="Verdana"/>
          <w:b/>
          <w:sz w:val="20"/>
          <w:szCs w:val="20"/>
          <w:lang w:val="bg-BG"/>
        </w:rPr>
        <w:t>СПЕЦИФИКАЦИЯ</w:t>
      </w:r>
      <w:bookmarkEnd w:id="45"/>
    </w:p>
    <w:p w14:paraId="7AAD2FFF"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61175082" w14:textId="77777777" w:rsidR="00AD5DC4" w:rsidRPr="00AD5DC4" w:rsidRDefault="00AD5DC4" w:rsidP="009F6E0D">
      <w:pPr>
        <w:numPr>
          <w:ilvl w:val="1"/>
          <w:numId w:val="12"/>
        </w:numPr>
        <w:tabs>
          <w:tab w:val="clear" w:pos="1440"/>
          <w:tab w:val="num" w:pos="720"/>
          <w:tab w:val="num" w:pos="900"/>
        </w:tabs>
        <w:spacing w:before="120" w:after="120"/>
        <w:ind w:left="900" w:hanging="540"/>
        <w:jc w:val="both"/>
        <w:outlineLvl w:val="0"/>
        <w:rPr>
          <w:rFonts w:ascii="Verdana" w:hAnsi="Verdana"/>
          <w:sz w:val="20"/>
          <w:szCs w:val="20"/>
          <w:lang w:val="bg-BG"/>
        </w:rPr>
      </w:pPr>
      <w:r w:rsidRPr="00AD5DC4">
        <w:rPr>
          <w:rFonts w:ascii="Verdana" w:hAnsi="Verdana"/>
          <w:sz w:val="20"/>
          <w:szCs w:val="20"/>
          <w:lang w:val="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56786344"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46" w:name="_Ref37578996"/>
      <w:r w:rsidRPr="00AD5DC4">
        <w:rPr>
          <w:rFonts w:ascii="Verdana" w:hAnsi="Verdana"/>
          <w:b/>
          <w:bCs/>
          <w:sz w:val="20"/>
          <w:szCs w:val="20"/>
          <w:lang w:val="bg-BG"/>
        </w:rPr>
        <w:t>ДОСТЪП И ИНСПЕКТИРАНЕ</w:t>
      </w:r>
      <w:bookmarkEnd w:id="46"/>
      <w:r w:rsidRPr="00AD5DC4">
        <w:rPr>
          <w:rFonts w:ascii="Verdana" w:hAnsi="Verdana"/>
          <w:b/>
          <w:bCs/>
          <w:sz w:val="20"/>
          <w:szCs w:val="20"/>
          <w:lang w:val="bg-BG"/>
        </w:rPr>
        <w:t xml:space="preserve"> </w:t>
      </w:r>
    </w:p>
    <w:p w14:paraId="638511F3" w14:textId="77777777" w:rsidR="00AD5DC4" w:rsidRPr="00AD5DC4" w:rsidRDefault="00AD5DC4" w:rsidP="00AD5DC4">
      <w:pPr>
        <w:spacing w:before="120" w:after="120"/>
        <w:jc w:val="both"/>
        <w:outlineLvl w:val="0"/>
        <w:rPr>
          <w:rFonts w:ascii="Verdana" w:hAnsi="Verdana"/>
          <w:sz w:val="20"/>
          <w:szCs w:val="20"/>
          <w:lang w:val="bg-BG"/>
        </w:rPr>
      </w:pPr>
      <w:r w:rsidRPr="00AD5DC4">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30E86DA"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7" w:name="_Ref37578998"/>
      <w:r w:rsidRPr="00AD5DC4">
        <w:rPr>
          <w:rFonts w:ascii="Verdana" w:hAnsi="Verdana"/>
          <w:b/>
          <w:bCs/>
          <w:sz w:val="20"/>
          <w:szCs w:val="20"/>
          <w:lang w:val="bg-BG"/>
        </w:rPr>
        <w:t>ЗАГУБА ИЛИ ПОВРЕДА ПРИ ТРАНСПОРТИРАНЕ</w:t>
      </w:r>
      <w:bookmarkEnd w:id="47"/>
      <w:r w:rsidRPr="00AD5DC4">
        <w:rPr>
          <w:rFonts w:ascii="Verdana" w:hAnsi="Verdana"/>
          <w:b/>
          <w:sz w:val="20"/>
          <w:szCs w:val="20"/>
          <w:lang w:val="bg-BG"/>
        </w:rPr>
        <w:t xml:space="preserve"> </w:t>
      </w:r>
    </w:p>
    <w:p w14:paraId="5F57F810"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CD477B9"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E01D2FF"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8" w:name="_Ref37579000"/>
      <w:r w:rsidRPr="00AD5DC4">
        <w:rPr>
          <w:rFonts w:ascii="Verdana" w:hAnsi="Verdana"/>
          <w:b/>
          <w:bCs/>
          <w:sz w:val="20"/>
          <w:szCs w:val="20"/>
          <w:lang w:val="bg-BG"/>
        </w:rPr>
        <w:t>ОПАСНИ</w:t>
      </w:r>
      <w:r w:rsidRPr="00AD5DC4">
        <w:rPr>
          <w:rFonts w:ascii="Verdana" w:hAnsi="Verdana"/>
          <w:b/>
          <w:sz w:val="20"/>
          <w:szCs w:val="20"/>
          <w:lang w:val="bg-BG"/>
        </w:rPr>
        <w:t xml:space="preserve"> </w:t>
      </w:r>
      <w:r w:rsidRPr="00AD5DC4">
        <w:rPr>
          <w:rFonts w:ascii="Verdana" w:hAnsi="Verdana"/>
          <w:b/>
          <w:bCs/>
          <w:sz w:val="20"/>
          <w:szCs w:val="20"/>
          <w:lang w:val="bg-BG"/>
        </w:rPr>
        <w:t>СТОКИ</w:t>
      </w:r>
      <w:bookmarkEnd w:id="48"/>
    </w:p>
    <w:p w14:paraId="77082B7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797D15"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lastRenderedPageBreak/>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2C04F4B"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6AEC0B8"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w:t>
      </w:r>
    </w:p>
    <w:p w14:paraId="59242FD4"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информация за опасностите от използване на Стоките;</w:t>
      </w:r>
    </w:p>
    <w:p w14:paraId="5C4BC1D0"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оценка на риска от използване на Стоките;</w:t>
      </w:r>
    </w:p>
    <w:p w14:paraId="615734AF"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описание на контролните мерки, които трябва да се вземат;</w:t>
      </w:r>
    </w:p>
    <w:p w14:paraId="698CFB88"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подробности за необходимо предпазно облекло;</w:t>
      </w:r>
    </w:p>
    <w:p w14:paraId="609A8811"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2362D117" w14:textId="77777777" w:rsidR="00AD5DC4" w:rsidRPr="00AD5DC4" w:rsidRDefault="00AD5DC4" w:rsidP="009F6E0D">
      <w:pPr>
        <w:numPr>
          <w:ilvl w:val="2"/>
          <w:numId w:val="12"/>
        </w:numPr>
        <w:tabs>
          <w:tab w:val="clear" w:pos="1440"/>
          <w:tab w:val="num" w:pos="1800"/>
        </w:tabs>
        <w:spacing w:before="120" w:after="120"/>
        <w:ind w:left="1980" w:hanging="1080"/>
        <w:jc w:val="both"/>
        <w:outlineLvl w:val="0"/>
        <w:rPr>
          <w:rFonts w:ascii="Verdana" w:hAnsi="Verdana"/>
          <w:sz w:val="20"/>
          <w:szCs w:val="20"/>
          <w:lang w:val="bg-BG"/>
        </w:rPr>
      </w:pPr>
      <w:r w:rsidRPr="00AD5DC4">
        <w:rPr>
          <w:rFonts w:ascii="Verdana" w:hAnsi="Verdana"/>
          <w:sz w:val="20"/>
          <w:szCs w:val="20"/>
          <w:lang w:val="bg-BG"/>
        </w:rPr>
        <w:t xml:space="preserve">всякакви препоръки за следене на здравното състояние; </w:t>
      </w:r>
    </w:p>
    <w:p w14:paraId="20FC1BD3"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2C43789" w14:textId="77777777" w:rsidR="00AD5DC4" w:rsidRPr="00AD5DC4" w:rsidRDefault="00AD5DC4" w:rsidP="009F6E0D">
      <w:pPr>
        <w:numPr>
          <w:ilvl w:val="2"/>
          <w:numId w:val="12"/>
        </w:numPr>
        <w:tabs>
          <w:tab w:val="clear" w:pos="1440"/>
          <w:tab w:val="num" w:pos="1800"/>
        </w:tabs>
        <w:spacing w:before="120" w:after="120"/>
        <w:ind w:left="1800" w:hanging="900"/>
        <w:jc w:val="both"/>
        <w:outlineLvl w:val="0"/>
        <w:rPr>
          <w:rFonts w:ascii="Verdana" w:hAnsi="Verdana"/>
          <w:sz w:val="20"/>
          <w:szCs w:val="20"/>
          <w:lang w:val="bg-BG"/>
        </w:rPr>
      </w:pPr>
      <w:r w:rsidRPr="00AD5DC4">
        <w:rPr>
          <w:rFonts w:ascii="Verdana" w:hAnsi="Verdana"/>
          <w:sz w:val="20"/>
          <w:szCs w:val="20"/>
          <w:lang w:val="bg-BG"/>
        </w:rPr>
        <w:t xml:space="preserve">препоръки за боравене с отпадъци, включително и начини на депониране. </w:t>
      </w:r>
    </w:p>
    <w:p w14:paraId="3C9339FE" w14:textId="77777777" w:rsidR="00AD5DC4" w:rsidRPr="00AD5DC4" w:rsidRDefault="00AD5DC4" w:rsidP="009F6E0D">
      <w:pPr>
        <w:numPr>
          <w:ilvl w:val="1"/>
          <w:numId w:val="12"/>
        </w:numPr>
        <w:tabs>
          <w:tab w:val="clear" w:pos="1440"/>
          <w:tab w:val="num" w:pos="720"/>
          <w:tab w:val="left" w:pos="1080"/>
          <w:tab w:val="num" w:pos="1134"/>
        </w:tabs>
        <w:spacing w:before="120" w:after="120"/>
        <w:ind w:left="1134" w:hanging="774"/>
        <w:jc w:val="both"/>
        <w:outlineLvl w:val="0"/>
        <w:rPr>
          <w:rFonts w:ascii="Verdana" w:hAnsi="Verdana"/>
          <w:sz w:val="20"/>
          <w:szCs w:val="20"/>
          <w:lang w:val="bg-BG"/>
        </w:rPr>
      </w:pPr>
      <w:r w:rsidRPr="00AD5DC4">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77249A17"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49" w:name="_Ref37579001"/>
      <w:r w:rsidRPr="00AD5DC4">
        <w:rPr>
          <w:rFonts w:ascii="Verdana" w:hAnsi="Verdana"/>
          <w:b/>
          <w:bCs/>
          <w:sz w:val="20"/>
          <w:szCs w:val="20"/>
          <w:lang w:val="bg-BG"/>
        </w:rPr>
        <w:t>ДОСТАВКА</w:t>
      </w:r>
      <w:bookmarkEnd w:id="49"/>
      <w:r w:rsidRPr="00AD5DC4">
        <w:rPr>
          <w:rFonts w:ascii="Verdana" w:hAnsi="Verdana"/>
          <w:b/>
          <w:sz w:val="20"/>
          <w:szCs w:val="20"/>
          <w:lang w:val="bg-BG"/>
        </w:rPr>
        <w:t xml:space="preserve"> </w:t>
      </w:r>
    </w:p>
    <w:p w14:paraId="52386CE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9B5A56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napToGrid w:val="0"/>
          <w:sz w:val="20"/>
          <w:szCs w:val="20"/>
          <w:lang w:val="bg-BG"/>
        </w:rPr>
        <w:t xml:space="preserve">Собствеността и рискът </w:t>
      </w:r>
      <w:r w:rsidRPr="00AD5DC4">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897BDC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05784A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889F2D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34C2BE"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261FE12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300E091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57E678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7D559EA5"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0" w:name="_Ref37579002"/>
      <w:bookmarkStart w:id="51" w:name="_Ref91302257"/>
      <w:r w:rsidRPr="00AD5DC4">
        <w:rPr>
          <w:rFonts w:ascii="Verdana" w:hAnsi="Verdana"/>
          <w:b/>
          <w:bCs/>
          <w:sz w:val="20"/>
          <w:szCs w:val="20"/>
          <w:lang w:val="bg-BG"/>
        </w:rPr>
        <w:t>ГАРАНЦ</w:t>
      </w:r>
      <w:bookmarkEnd w:id="50"/>
      <w:r w:rsidRPr="00AD5DC4">
        <w:rPr>
          <w:rFonts w:ascii="Verdana" w:hAnsi="Verdana"/>
          <w:b/>
          <w:bCs/>
          <w:sz w:val="20"/>
          <w:szCs w:val="20"/>
          <w:lang w:val="bg-BG"/>
        </w:rPr>
        <w:t>ИЯ ЗА КАЧЕСТВО</w:t>
      </w:r>
      <w:bookmarkEnd w:id="51"/>
    </w:p>
    <w:p w14:paraId="58B4178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FF76BFD"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1F6898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A05BD02"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2" w:name="_Ref37579004"/>
      <w:r w:rsidRPr="00AD5DC4">
        <w:rPr>
          <w:rFonts w:ascii="Verdana" w:hAnsi="Verdana"/>
          <w:b/>
          <w:bCs/>
          <w:sz w:val="20"/>
          <w:szCs w:val="20"/>
          <w:lang w:val="bg-BG"/>
        </w:rPr>
        <w:t>ПРАВО НА ОТКАЗ</w:t>
      </w:r>
      <w:bookmarkEnd w:id="52"/>
      <w:r w:rsidRPr="00AD5DC4">
        <w:rPr>
          <w:rFonts w:ascii="Verdana" w:hAnsi="Verdana"/>
          <w:b/>
          <w:sz w:val="20"/>
          <w:szCs w:val="20"/>
          <w:lang w:val="bg-BG"/>
        </w:rPr>
        <w:t xml:space="preserve"> </w:t>
      </w:r>
    </w:p>
    <w:p w14:paraId="1930B07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7BEED50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146EEA1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lastRenderedPageBreak/>
        <w:t>Възложителят връща на Доставчика всички неприети Стоки за негова сметка.</w:t>
      </w:r>
    </w:p>
    <w:p w14:paraId="7E178D6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3" w:name="_Ref37579010"/>
      <w:bookmarkStart w:id="54" w:name="_Ref38169864"/>
      <w:r w:rsidRPr="00AD5DC4">
        <w:rPr>
          <w:rFonts w:ascii="Verdana" w:hAnsi="Verdana"/>
          <w:b/>
          <w:bCs/>
          <w:sz w:val="20"/>
          <w:szCs w:val="20"/>
          <w:lang w:val="bg-BG"/>
        </w:rPr>
        <w:t>ОБРАЗЦИ</w:t>
      </w:r>
      <w:bookmarkEnd w:id="53"/>
      <w:r w:rsidRPr="00AD5DC4">
        <w:rPr>
          <w:rFonts w:ascii="Verdana" w:hAnsi="Verdana"/>
          <w:b/>
          <w:bCs/>
          <w:sz w:val="20"/>
          <w:szCs w:val="20"/>
          <w:lang w:val="bg-BG"/>
        </w:rPr>
        <w:t xml:space="preserve"> И МОСТРИ</w:t>
      </w:r>
      <w:bookmarkEnd w:id="54"/>
    </w:p>
    <w:p w14:paraId="6899B8A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4EF800"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2C8CFD74" w14:textId="77777777" w:rsidR="00AD5DC4" w:rsidRPr="00AD5DC4" w:rsidRDefault="00AD5DC4" w:rsidP="009F6E0D">
      <w:pPr>
        <w:keepNext/>
        <w:numPr>
          <w:ilvl w:val="0"/>
          <w:numId w:val="12"/>
        </w:numPr>
        <w:spacing w:before="120" w:after="120"/>
        <w:jc w:val="both"/>
        <w:outlineLvl w:val="0"/>
        <w:rPr>
          <w:rFonts w:ascii="Verdana" w:hAnsi="Verdana"/>
          <w:sz w:val="20"/>
          <w:szCs w:val="20"/>
          <w:lang w:val="bg-BG"/>
        </w:rPr>
      </w:pPr>
      <w:bookmarkStart w:id="55" w:name="_Ref37579012"/>
      <w:bookmarkStart w:id="56" w:name="_Ref91302263"/>
      <w:r w:rsidRPr="00AD5DC4">
        <w:rPr>
          <w:rFonts w:ascii="Verdana" w:hAnsi="Verdana"/>
          <w:b/>
          <w:bCs/>
          <w:snapToGrid w:val="0"/>
          <w:sz w:val="20"/>
          <w:szCs w:val="20"/>
          <w:lang w:val="bg-BG"/>
        </w:rPr>
        <w:t>Д</w:t>
      </w:r>
      <w:r w:rsidRPr="00AD5DC4">
        <w:rPr>
          <w:rFonts w:ascii="Verdana" w:hAnsi="Verdana"/>
          <w:b/>
          <w:bCs/>
          <w:sz w:val="20"/>
          <w:szCs w:val="20"/>
          <w:lang w:val="bg-BG"/>
        </w:rPr>
        <w:t>ОСТЪП ДО ОБЕКТА И СЪОРЪЖЕНИЯ</w:t>
      </w:r>
      <w:bookmarkEnd w:id="55"/>
      <w:r w:rsidRPr="00AD5DC4">
        <w:rPr>
          <w:rFonts w:ascii="Verdana" w:hAnsi="Verdana"/>
          <w:b/>
          <w:bCs/>
          <w:sz w:val="20"/>
          <w:szCs w:val="20"/>
          <w:lang w:val="bg-BG"/>
        </w:rPr>
        <w:t>ТА</w:t>
      </w:r>
      <w:bookmarkEnd w:id="56"/>
    </w:p>
    <w:p w14:paraId="37E422E2"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461B067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15D45003"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7" w:name="_Ref91302267"/>
      <w:r w:rsidRPr="00AD5DC4">
        <w:rPr>
          <w:rFonts w:ascii="Verdana" w:hAnsi="Verdana"/>
          <w:b/>
          <w:sz w:val="20"/>
          <w:szCs w:val="20"/>
          <w:lang w:val="bg-BG"/>
        </w:rPr>
        <w:t>ЗАСТРАХОВАНЕ И ОТГОВОРНОСТ</w:t>
      </w:r>
      <w:bookmarkEnd w:id="57"/>
    </w:p>
    <w:p w14:paraId="0D0E46D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7BFEE48"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9253400" w14:textId="77777777" w:rsidR="00AD5DC4" w:rsidRPr="00AD5DC4" w:rsidRDefault="00AD5DC4" w:rsidP="009F6E0D">
      <w:pPr>
        <w:numPr>
          <w:ilvl w:val="2"/>
          <w:numId w:val="12"/>
        </w:numPr>
        <w:tabs>
          <w:tab w:val="clear" w:pos="1440"/>
          <w:tab w:val="num"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43489095" w14:textId="77777777" w:rsidR="00AD5DC4" w:rsidRPr="00AD5DC4" w:rsidRDefault="00AD5DC4" w:rsidP="00AD5DC4">
      <w:pPr>
        <w:spacing w:before="120" w:after="120"/>
        <w:ind w:left="283"/>
        <w:rPr>
          <w:rFonts w:ascii="Verdana" w:hAnsi="Verdana"/>
          <w:sz w:val="20"/>
          <w:szCs w:val="20"/>
          <w:lang w:val="bg-BG"/>
        </w:rPr>
      </w:pPr>
      <w:r w:rsidRPr="00AD5DC4">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DF80E4"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r w:rsidRPr="00AD5DC4" w:rsidDel="00883816">
        <w:rPr>
          <w:rFonts w:ascii="Verdana" w:hAnsi="Verdana"/>
          <w:sz w:val="20"/>
          <w:szCs w:val="20"/>
          <w:lang w:val="bg-BG"/>
        </w:rPr>
        <w:t xml:space="preserve"> </w:t>
      </w:r>
    </w:p>
    <w:p w14:paraId="06607FB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Застрахователните полици се представят на Възложителя при поискване.</w:t>
      </w:r>
    </w:p>
    <w:p w14:paraId="3F10AE54"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8" w:name="_Ref37579021"/>
      <w:r w:rsidRPr="00AD5DC4">
        <w:rPr>
          <w:rFonts w:ascii="Verdana" w:hAnsi="Verdana"/>
          <w:b/>
          <w:bCs/>
          <w:sz w:val="20"/>
          <w:szCs w:val="20"/>
          <w:lang w:val="bg-BG"/>
        </w:rPr>
        <w:t>ПРЕОТСТЪПВАНЕ И ПРЕХВЪРЛЯНЕ НА ЗАДЪЛЖЕНИЯ</w:t>
      </w:r>
      <w:bookmarkEnd w:id="58"/>
      <w:r w:rsidRPr="00AD5DC4">
        <w:rPr>
          <w:rFonts w:ascii="Verdana" w:hAnsi="Verdana"/>
          <w:b/>
          <w:sz w:val="20"/>
          <w:szCs w:val="20"/>
          <w:lang w:val="bg-BG"/>
        </w:rPr>
        <w:t xml:space="preserve"> </w:t>
      </w:r>
    </w:p>
    <w:p w14:paraId="7DFCA95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Договорът не може да бъде прехвърлен или преотстъпен като цяло на трето лице.</w:t>
      </w:r>
    </w:p>
    <w:p w14:paraId="60F9BD8E"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59" w:name="_Ref37579028"/>
      <w:r w:rsidRPr="00AD5DC4">
        <w:rPr>
          <w:rFonts w:ascii="Verdana" w:hAnsi="Verdana"/>
          <w:b/>
          <w:bCs/>
          <w:sz w:val="20"/>
          <w:szCs w:val="20"/>
          <w:lang w:val="bg-BG"/>
        </w:rPr>
        <w:t>РАЗДЕЛНОСТ</w:t>
      </w:r>
      <w:bookmarkEnd w:id="59"/>
      <w:r w:rsidRPr="00AD5DC4">
        <w:rPr>
          <w:rFonts w:ascii="Verdana" w:hAnsi="Verdana"/>
          <w:b/>
          <w:sz w:val="20"/>
          <w:szCs w:val="20"/>
          <w:lang w:val="bg-BG"/>
        </w:rPr>
        <w:t xml:space="preserve"> </w:t>
      </w:r>
    </w:p>
    <w:p w14:paraId="67E9E519" w14:textId="77777777" w:rsidR="00AD5DC4" w:rsidRPr="00AD5DC4" w:rsidRDefault="00AD5DC4" w:rsidP="00AD5DC4">
      <w:pPr>
        <w:tabs>
          <w:tab w:val="left" w:pos="0"/>
        </w:tabs>
        <w:spacing w:before="120" w:after="120"/>
        <w:jc w:val="both"/>
        <w:rPr>
          <w:rFonts w:ascii="Verdana" w:hAnsi="Verdana"/>
          <w:sz w:val="20"/>
          <w:szCs w:val="20"/>
          <w:lang w:val="bg-BG"/>
        </w:rPr>
      </w:pPr>
      <w:r w:rsidRPr="00AD5DC4">
        <w:rPr>
          <w:rFonts w:ascii="Verdana" w:hAnsi="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1306DB3C" w14:textId="77777777" w:rsidR="00AD5DC4" w:rsidRPr="00AD5DC4" w:rsidRDefault="00AD5DC4" w:rsidP="009F6E0D">
      <w:pPr>
        <w:keepNext/>
        <w:numPr>
          <w:ilvl w:val="0"/>
          <w:numId w:val="12"/>
        </w:numPr>
        <w:spacing w:before="120" w:after="120"/>
        <w:jc w:val="both"/>
        <w:outlineLvl w:val="0"/>
        <w:rPr>
          <w:rFonts w:ascii="Verdana" w:hAnsi="Verdana"/>
          <w:b/>
          <w:sz w:val="20"/>
          <w:szCs w:val="20"/>
          <w:lang w:val="bg-BG"/>
        </w:rPr>
      </w:pPr>
      <w:bookmarkStart w:id="60" w:name="_Ref37579029"/>
      <w:r w:rsidRPr="00AD5DC4">
        <w:rPr>
          <w:rFonts w:ascii="Verdana" w:hAnsi="Verdana"/>
          <w:b/>
          <w:bCs/>
          <w:sz w:val="20"/>
          <w:szCs w:val="20"/>
          <w:lang w:val="bg-BG"/>
        </w:rPr>
        <w:t>ПРЕКРАТЯВАНЕ</w:t>
      </w:r>
      <w:bookmarkEnd w:id="60"/>
    </w:p>
    <w:p w14:paraId="0915368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DD9DFEB"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A6FEC0C" w14:textId="77777777" w:rsidR="00AD5DC4" w:rsidRPr="00AD5DC4" w:rsidRDefault="00AD5DC4" w:rsidP="009F6E0D">
      <w:pPr>
        <w:numPr>
          <w:ilvl w:val="2"/>
          <w:numId w:val="12"/>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AD5DC4">
        <w:rPr>
          <w:rFonts w:ascii="Verdana" w:hAnsi="Verdana"/>
          <w:sz w:val="20"/>
          <w:szCs w:val="20"/>
          <w:lang w:val="bg-BG"/>
        </w:rPr>
        <w:lastRenderedPageBreak/>
        <w:t>ако за Доставчика е открито производство по несъстоятелност.</w:t>
      </w:r>
    </w:p>
    <w:p w14:paraId="32BF729C"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59C9406"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2E7A3B7"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5B806EE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Страните могат да прекратят договора по всяко време по взаимно съгласие.</w:t>
      </w:r>
    </w:p>
    <w:p w14:paraId="692C9D4A"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6F9B113F"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AD5DC4">
          <w:rPr>
            <w:rFonts w:ascii="Verdana" w:hAnsi="Verdana"/>
            <w:sz w:val="20"/>
            <w:szCs w:val="20"/>
            <w:lang w:val="bg-BG"/>
          </w:rPr>
          <w:t>Доставчика</w:t>
        </w:r>
      </w:hyperlink>
      <w:r w:rsidRPr="00AD5DC4">
        <w:rPr>
          <w:rFonts w:ascii="Verdana" w:hAnsi="Verdana"/>
          <w:sz w:val="20"/>
          <w:szCs w:val="20"/>
          <w:lang w:val="bg-BG"/>
        </w:rPr>
        <w:t xml:space="preserve"> разходи за това се поемат от Възложителя, след неговото предварително одобрение.</w:t>
      </w:r>
    </w:p>
    <w:p w14:paraId="2AF19746" w14:textId="77777777" w:rsidR="00AD5DC4" w:rsidRPr="00AD5DC4" w:rsidRDefault="00AD5DC4" w:rsidP="009F6E0D">
      <w:pPr>
        <w:keepNext/>
        <w:numPr>
          <w:ilvl w:val="0"/>
          <w:numId w:val="12"/>
        </w:numPr>
        <w:spacing w:before="120" w:after="120"/>
        <w:jc w:val="both"/>
        <w:outlineLvl w:val="0"/>
        <w:rPr>
          <w:rFonts w:ascii="Verdana" w:hAnsi="Verdana" w:cs="Arial"/>
          <w:b/>
          <w:sz w:val="20"/>
          <w:szCs w:val="20"/>
          <w:lang w:val="bg-BG"/>
        </w:rPr>
      </w:pPr>
      <w:bookmarkStart w:id="61" w:name="_Ref37579031"/>
      <w:r w:rsidRPr="00AD5DC4">
        <w:rPr>
          <w:rFonts w:ascii="Verdana" w:hAnsi="Verdana"/>
          <w:b/>
          <w:bCs/>
          <w:sz w:val="20"/>
          <w:szCs w:val="20"/>
          <w:lang w:val="bg-BG"/>
        </w:rPr>
        <w:t>ПРИЛОЖИМО ПРАВО</w:t>
      </w:r>
      <w:bookmarkEnd w:id="61"/>
      <w:r w:rsidRPr="00AD5DC4">
        <w:rPr>
          <w:rFonts w:ascii="Verdana" w:hAnsi="Verdana" w:cs="Arial"/>
          <w:b/>
          <w:sz w:val="20"/>
          <w:szCs w:val="20"/>
          <w:lang w:val="bg-BG"/>
        </w:rPr>
        <w:t xml:space="preserve"> </w:t>
      </w:r>
    </w:p>
    <w:p w14:paraId="114515CD" w14:textId="77777777" w:rsidR="00AD5DC4" w:rsidRPr="00AD5DC4" w:rsidRDefault="00AD5DC4" w:rsidP="00AD5DC4">
      <w:pPr>
        <w:spacing w:before="120" w:after="120"/>
        <w:jc w:val="both"/>
        <w:outlineLvl w:val="0"/>
        <w:rPr>
          <w:rFonts w:ascii="Verdana" w:hAnsi="Verdana"/>
          <w:sz w:val="20"/>
          <w:szCs w:val="20"/>
          <w:lang w:val="bg-BG"/>
        </w:rPr>
      </w:pPr>
      <w:bookmarkStart w:id="62" w:name="_Ref38171182"/>
      <w:r w:rsidRPr="00AD5DC4">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26203E2" w14:textId="77777777" w:rsidR="00AD5DC4" w:rsidRPr="00AD5DC4" w:rsidRDefault="00AD5DC4" w:rsidP="009F6E0D">
      <w:pPr>
        <w:keepNext/>
        <w:numPr>
          <w:ilvl w:val="0"/>
          <w:numId w:val="12"/>
        </w:numPr>
        <w:spacing w:before="120" w:after="120"/>
        <w:jc w:val="both"/>
        <w:outlineLvl w:val="0"/>
        <w:rPr>
          <w:rFonts w:ascii="Verdana" w:hAnsi="Verdana"/>
          <w:b/>
          <w:bCs/>
          <w:sz w:val="20"/>
          <w:szCs w:val="20"/>
          <w:lang w:val="bg-BG"/>
        </w:rPr>
      </w:pPr>
      <w:bookmarkStart w:id="63" w:name="_Ref91302299"/>
      <w:r w:rsidRPr="00AD5DC4">
        <w:rPr>
          <w:rFonts w:ascii="Verdana" w:hAnsi="Verdana"/>
          <w:b/>
          <w:bCs/>
          <w:sz w:val="20"/>
          <w:szCs w:val="20"/>
          <w:lang w:val="bg-BG"/>
        </w:rPr>
        <w:t>ФОРС МАЖОР</w:t>
      </w:r>
      <w:bookmarkEnd w:id="62"/>
      <w:bookmarkEnd w:id="63"/>
      <w:r w:rsidRPr="00AD5DC4">
        <w:rPr>
          <w:rFonts w:ascii="Verdana" w:hAnsi="Verdana"/>
          <w:b/>
          <w:bCs/>
          <w:sz w:val="20"/>
          <w:szCs w:val="20"/>
          <w:lang w:val="bg-BG"/>
        </w:rPr>
        <w:t xml:space="preserve"> </w:t>
      </w:r>
    </w:p>
    <w:p w14:paraId="253BC799" w14:textId="77777777" w:rsidR="00AD5DC4" w:rsidRPr="00AD5DC4" w:rsidRDefault="00AD5DC4" w:rsidP="009F6E0D">
      <w:pPr>
        <w:numPr>
          <w:ilvl w:val="1"/>
          <w:numId w:val="12"/>
        </w:numPr>
        <w:tabs>
          <w:tab w:val="clear" w:pos="1440"/>
          <w:tab w:val="num" w:pos="720"/>
          <w:tab w:val="num" w:pos="1080"/>
        </w:tabs>
        <w:spacing w:before="120" w:after="120"/>
        <w:ind w:hanging="720"/>
        <w:jc w:val="both"/>
        <w:outlineLvl w:val="0"/>
        <w:rPr>
          <w:rFonts w:ascii="Verdana" w:hAnsi="Verdana"/>
          <w:sz w:val="20"/>
          <w:szCs w:val="20"/>
          <w:lang w:val="bg-BG"/>
        </w:rPr>
      </w:pPr>
      <w:r w:rsidRPr="00AD5DC4">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16511E7" w14:textId="77777777" w:rsidR="00AD5DC4" w:rsidRPr="00AD5DC4" w:rsidRDefault="00AD5DC4" w:rsidP="00AD5DC4">
      <w:pPr>
        <w:jc w:val="both"/>
        <w:rPr>
          <w:rFonts w:ascii="Verdana" w:hAnsi="Verdana"/>
          <w:sz w:val="20"/>
          <w:szCs w:val="20"/>
          <w:lang w:val="bg-BG"/>
        </w:rPr>
      </w:pPr>
      <w:r w:rsidRPr="00AD5DC4">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D6C6BD0" w14:textId="77777777" w:rsidR="00AD5DC4" w:rsidRPr="00AD5DC4"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9"/>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31AF318B" w14:textId="2F962DBF" w:rsidR="00815B8B" w:rsidRPr="00815B8B" w:rsidRDefault="00D72D7B"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Доставка и поддръжка на нови лекотоварни автомобили</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D0722C" w14:textId="7A375647"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ТТ001631</w:t>
            </w:r>
            <w:r w:rsidRPr="005A06EB">
              <w:rPr>
                <w:rFonts w:ascii="Verdana" w:hAnsi="Verdana"/>
                <w:sz w:val="20"/>
                <w:szCs w:val="20"/>
                <w:lang w:val="bg-BG"/>
              </w:rPr>
              <w:t>]</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815B8B"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815B8B"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w:t>
            </w:r>
            <w:r w:rsidRPr="00815B8B">
              <w:rPr>
                <w:rFonts w:ascii="Verdana" w:eastAsia="Calibri" w:hAnsi="Verdana"/>
                <w:b/>
                <w:sz w:val="20"/>
                <w:szCs w:val="20"/>
                <w:u w:val="single"/>
                <w:lang w:val="bg-BG" w:eastAsia="bg-BG"/>
              </w:rPr>
              <w:lastRenderedPageBreak/>
              <w:t xml:space="preserve">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lastRenderedPageBreak/>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w:t>
      </w:r>
      <w:r w:rsidRPr="00815B8B">
        <w:rPr>
          <w:rFonts w:ascii="Verdana" w:hAnsi="Verdana"/>
          <w:i/>
          <w:sz w:val="20"/>
          <w:szCs w:val="20"/>
          <w:lang w:val="bg-BG"/>
        </w:rPr>
        <w:lastRenderedPageBreak/>
        <w:t xml:space="preserve">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815B8B"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 xml:space="preserve">в) доколкото е пряко указано в </w:t>
            </w:r>
            <w:r w:rsidRPr="00815B8B">
              <w:rPr>
                <w:rFonts w:ascii="Verdana" w:hAnsi="Verdana"/>
                <w:b/>
                <w:sz w:val="20"/>
                <w:szCs w:val="20"/>
                <w:lang w:val="bg-BG"/>
              </w:rPr>
              <w:lastRenderedPageBreak/>
              <w:t>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r>
            <w:r w:rsidRPr="00815B8B">
              <w:rPr>
                <w:rFonts w:ascii="Verdana" w:hAnsi="Verdana"/>
                <w:sz w:val="20"/>
                <w:szCs w:val="20"/>
                <w:lang w:val="bg-BG"/>
              </w:rPr>
              <w:lastRenderedPageBreak/>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815B8B">
              <w:rPr>
                <w:rFonts w:ascii="Verdana" w:eastAsia="Calibri" w:hAnsi="Verdana"/>
                <w:sz w:val="20"/>
                <w:szCs w:val="20"/>
                <w:lang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 xml:space="preserve">Решението или актът с </w:t>
            </w:r>
            <w:r w:rsidRPr="00815B8B">
              <w:rPr>
                <w:rFonts w:ascii="Verdana" w:eastAsia="Calibri" w:hAnsi="Verdana"/>
                <w:sz w:val="20"/>
                <w:szCs w:val="20"/>
                <w:lang w:val="bg-BG" w:eastAsia="bg-BG"/>
              </w:rPr>
              <w:lastRenderedPageBreak/>
              <w:t>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lastRenderedPageBreak/>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815B8B"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lastRenderedPageBreak/>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815B8B"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взел ли е мерки, с които да докаже своята надеждност въпреки наличието на </w:t>
            </w:r>
            <w:r w:rsidRPr="00815B8B">
              <w:rPr>
                <w:rFonts w:ascii="Verdana" w:hAnsi="Verdana"/>
                <w:sz w:val="20"/>
                <w:szCs w:val="20"/>
                <w:lang w:val="bg-BG"/>
              </w:rPr>
              <w:lastRenderedPageBreak/>
              <w:t>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може без забавяне да предостави придружаващите документи, изисквани </w:t>
            </w:r>
            <w:r w:rsidRPr="00815B8B">
              <w:rPr>
                <w:rFonts w:ascii="Verdana" w:eastAsia="Calibri" w:hAnsi="Verdana"/>
                <w:sz w:val="20"/>
                <w:szCs w:val="20"/>
                <w:lang w:val="bg-BG" w:eastAsia="bg-BG"/>
              </w:rPr>
              <w:lastRenderedPageBreak/>
              <w:t>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815B8B">
              <w:rPr>
                <w:rFonts w:ascii="Verdana" w:eastAsia="Calibri" w:hAnsi="Verdana"/>
                <w:b/>
                <w:sz w:val="20"/>
                <w:szCs w:val="20"/>
                <w:lang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lastRenderedPageBreak/>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w:t>
      </w:r>
      <w:r w:rsidRPr="00815B8B">
        <w:rPr>
          <w:rFonts w:ascii="Verdana" w:hAnsi="Verdana"/>
          <w:b/>
          <w:i/>
          <w:sz w:val="20"/>
          <w:szCs w:val="20"/>
          <w:lang w:val="bg-BG"/>
        </w:rPr>
        <w:lastRenderedPageBreak/>
        <w:t>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xml:space="preserve">, посочени в съответното обявление, или в документацията за обществената поръчка, икономическият оператор заявява, че реалната им </w:t>
            </w:r>
            <w:r w:rsidRPr="00815B8B">
              <w:rPr>
                <w:rFonts w:ascii="Verdana" w:hAnsi="Verdana"/>
                <w:sz w:val="20"/>
                <w:szCs w:val="20"/>
                <w:lang w:val="bg-BG"/>
              </w:rPr>
              <w:lastRenderedPageBreak/>
              <w:t>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815B8B">
              <w:rPr>
                <w:rFonts w:ascii="Verdana" w:eastAsia="Calibri" w:hAnsi="Verdana"/>
                <w:sz w:val="20"/>
                <w:szCs w:val="20"/>
                <w:lang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 xml:space="preserve">обществени поръчки за доставки и обществени поръчки за </w:t>
            </w:r>
            <w:r w:rsidRPr="00815B8B">
              <w:rPr>
                <w:rFonts w:ascii="Verdana" w:hAnsi="Verdana"/>
                <w:b/>
                <w:i/>
                <w:sz w:val="20"/>
                <w:szCs w:val="20"/>
                <w:highlight w:val="lightGray"/>
                <w:lang w:val="bg-BG"/>
              </w:rPr>
              <w:lastRenderedPageBreak/>
              <w:t>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 xml:space="preserve">Брой години (този период е определен в </w:t>
            </w:r>
            <w:r w:rsidRPr="00815B8B">
              <w:rPr>
                <w:rFonts w:ascii="Verdana" w:hAnsi="Verdana"/>
                <w:sz w:val="20"/>
                <w:szCs w:val="20"/>
                <w:lang w:val="bg-BG"/>
              </w:rPr>
              <w:lastRenderedPageBreak/>
              <w:t>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w:t>
            </w:r>
            <w:r w:rsidRPr="00815B8B">
              <w:rPr>
                <w:rFonts w:ascii="Verdana" w:hAnsi="Verdana"/>
                <w:sz w:val="20"/>
                <w:szCs w:val="20"/>
                <w:lang w:val="bg-BG"/>
              </w:rPr>
              <w:lastRenderedPageBreak/>
              <w:t>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lastRenderedPageBreak/>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815B8B"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 xml:space="preserve">институции или агенции по контрол </w:t>
            </w:r>
            <w:r w:rsidRPr="00815B8B">
              <w:rPr>
                <w:rFonts w:ascii="Verdana" w:hAnsi="Verdana"/>
                <w:b/>
                <w:sz w:val="20"/>
                <w:szCs w:val="20"/>
                <w:lang w:val="bg-BG"/>
              </w:rPr>
              <w:lastRenderedPageBreak/>
              <w:t>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 xml:space="preserve">Ако съответните документи са на разположение в електронен формат, </w:t>
            </w:r>
            <w:r w:rsidRPr="00815B8B">
              <w:rPr>
                <w:rFonts w:ascii="Verdana" w:hAnsi="Verdana"/>
                <w:i/>
                <w:sz w:val="20"/>
                <w:szCs w:val="20"/>
                <w:lang w:val="bg-BG"/>
              </w:rPr>
              <w:lastRenderedPageBreak/>
              <w:t>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43580A" w:rsidRDefault="0043580A" w:rsidP="0043580A">
      <w:pPr>
        <w:jc w:val="both"/>
        <w:rPr>
          <w:rFonts w:ascii="Verdana" w:hAnsi="Verdana"/>
          <w:sz w:val="20"/>
          <w:szCs w:val="20"/>
        </w:rPr>
      </w:pPr>
      <w:r w:rsidRPr="0043580A">
        <w:rPr>
          <w:rFonts w:ascii="Verdana" w:hAnsi="Verdana"/>
          <w:sz w:val="20"/>
          <w:szCs w:val="20"/>
        </w:rPr>
        <w:t xml:space="preserve">Долуподписаният/ата/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t>,</w:t>
      </w:r>
    </w:p>
    <w:p w14:paraId="632ADE40"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/собствено бащино фамилно име /</w:t>
      </w:r>
    </w:p>
    <w:p w14:paraId="7E9D3BA7" w14:textId="77777777" w:rsidR="0043580A" w:rsidRPr="0043580A" w:rsidRDefault="0043580A" w:rsidP="0043580A">
      <w:pPr>
        <w:jc w:val="both"/>
        <w:rPr>
          <w:rFonts w:ascii="Verdana" w:hAnsi="Verdana"/>
          <w:sz w:val="20"/>
          <w:szCs w:val="20"/>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 xml:space="preserve"> качеството си на  </w:t>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lang w:val="bg-BG"/>
        </w:rPr>
        <w:t>…………………………………………………………………………………...</w:t>
      </w:r>
    </w:p>
    <w:p w14:paraId="1C9A83BA" w14:textId="77777777" w:rsidR="0043580A" w:rsidRPr="0043580A" w:rsidRDefault="0043580A" w:rsidP="0043580A">
      <w:pPr>
        <w:widowControl w:val="0"/>
        <w:autoSpaceDE w:val="0"/>
        <w:autoSpaceDN w:val="0"/>
        <w:adjustRightInd w:val="0"/>
        <w:jc w:val="center"/>
        <w:rPr>
          <w:rFonts w:ascii="Verdana" w:hAnsi="Verdana"/>
          <w:sz w:val="20"/>
          <w:szCs w:val="20"/>
          <w:vertAlign w:val="superscript"/>
        </w:rPr>
      </w:pPr>
      <w:r w:rsidRPr="0043580A">
        <w:rPr>
          <w:rFonts w:ascii="Verdana" w:hAnsi="Verdana"/>
          <w:i/>
          <w:sz w:val="20"/>
          <w:szCs w:val="20"/>
          <w:vertAlign w:val="superscript"/>
        </w:rPr>
        <w:t>/посочва се качеството на лицет</w:t>
      </w:r>
      <w:r w:rsidRPr="0043580A">
        <w:rPr>
          <w:rFonts w:ascii="Verdana" w:hAnsi="Verdana"/>
          <w:i/>
          <w:sz w:val="20"/>
          <w:szCs w:val="20"/>
          <w:vertAlign w:val="superscript"/>
          <w:lang w:val="bg-BG"/>
        </w:rPr>
        <w:t>о</w:t>
      </w:r>
      <w:r w:rsidRPr="0043580A">
        <w:rPr>
          <w:rFonts w:ascii="Verdana" w:hAnsi="Verdana"/>
          <w:sz w:val="20"/>
          <w:szCs w:val="20"/>
          <w:vertAlign w:val="superscript"/>
        </w:rPr>
        <w:t>/</w:t>
      </w:r>
    </w:p>
    <w:p w14:paraId="6EBC49D0" w14:textId="77777777" w:rsidR="0043580A" w:rsidRPr="0043580A" w:rsidRDefault="0043580A" w:rsidP="0043580A">
      <w:pPr>
        <w:jc w:val="both"/>
        <w:rPr>
          <w:rFonts w:ascii="Verdana" w:hAnsi="Verdana"/>
          <w:sz w:val="20"/>
          <w:szCs w:val="20"/>
          <w:lang w:val="bg-BG"/>
        </w:rPr>
      </w:pPr>
      <w:proofErr w:type="gramStart"/>
      <w:r w:rsidRPr="0043580A">
        <w:rPr>
          <w:rFonts w:ascii="Verdana" w:hAnsi="Verdana"/>
          <w:sz w:val="20"/>
          <w:szCs w:val="20"/>
        </w:rPr>
        <w:t>в</w:t>
      </w:r>
      <w:proofErr w:type="gramEnd"/>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r w:rsidRPr="0043580A">
        <w:rPr>
          <w:rFonts w:ascii="Verdana" w:hAnsi="Verdana"/>
          <w:sz w:val="20"/>
          <w:szCs w:val="20"/>
        </w:rPr>
        <w:tab/>
      </w:r>
    </w:p>
    <w:p w14:paraId="4868A932" w14:textId="77777777" w:rsidR="0043580A" w:rsidRPr="0043580A" w:rsidRDefault="0043580A" w:rsidP="0043580A">
      <w:pPr>
        <w:jc w:val="center"/>
        <w:rPr>
          <w:rFonts w:ascii="Verdana" w:hAnsi="Verdana"/>
          <w:sz w:val="20"/>
          <w:szCs w:val="20"/>
          <w:vertAlign w:val="superscript"/>
        </w:rPr>
      </w:pPr>
      <w:r w:rsidRPr="0043580A">
        <w:rPr>
          <w:rFonts w:ascii="Verdana" w:hAnsi="Verdana"/>
          <w:sz w:val="20"/>
          <w:szCs w:val="20"/>
          <w:vertAlign w:val="superscript"/>
        </w:rPr>
        <w:t xml:space="preserve">/наименование на </w:t>
      </w:r>
      <w:r w:rsidRPr="0043580A">
        <w:rPr>
          <w:rFonts w:ascii="Verdana" w:hAnsi="Verdana"/>
          <w:sz w:val="20"/>
          <w:szCs w:val="20"/>
          <w:vertAlign w:val="superscript"/>
          <w:lang w:val="bg-BG"/>
        </w:rPr>
        <w:t>участника</w:t>
      </w:r>
      <w:r w:rsidRPr="0043580A">
        <w:rPr>
          <w:rFonts w:ascii="Verdana" w:hAnsi="Verdana"/>
          <w:sz w:val="20"/>
          <w:szCs w:val="20"/>
          <w:vertAlign w:val="superscript"/>
        </w:rPr>
        <w:t>/</w:t>
      </w:r>
    </w:p>
    <w:p w14:paraId="722FCE16" w14:textId="77777777" w:rsidR="0043580A" w:rsidRPr="0043580A" w:rsidRDefault="0043580A" w:rsidP="0043580A">
      <w:pPr>
        <w:jc w:val="both"/>
        <w:rPr>
          <w:rFonts w:ascii="Verdana" w:hAnsi="Verdana"/>
          <w:b/>
          <w:sz w:val="20"/>
          <w:szCs w:val="20"/>
        </w:rPr>
      </w:pPr>
    </w:p>
    <w:p w14:paraId="7C872AAE" w14:textId="34125D73" w:rsidR="0083436C" w:rsidRPr="00815B8B" w:rsidRDefault="0043580A" w:rsidP="0083436C">
      <w:pPr>
        <w:keepLines/>
        <w:spacing w:after="240"/>
        <w:ind w:left="142"/>
        <w:jc w:val="both"/>
        <w:rPr>
          <w:rFonts w:ascii="Verdana" w:hAnsi="Verdana"/>
          <w:b/>
          <w:sz w:val="20"/>
          <w:szCs w:val="20"/>
          <w:lang w:val="bg-BG"/>
        </w:rPr>
      </w:pPr>
      <w:r w:rsidRPr="0043580A">
        <w:rPr>
          <w:rFonts w:ascii="Verdana" w:hAnsi="Verdana"/>
          <w:sz w:val="20"/>
          <w:szCs w:val="20"/>
        </w:rPr>
        <w:t xml:space="preserve">Относно: Процедура </w:t>
      </w:r>
      <w:r w:rsidRPr="0043580A">
        <w:rPr>
          <w:rFonts w:ascii="Verdana" w:hAnsi="Verdana"/>
          <w:sz w:val="20"/>
          <w:szCs w:val="20"/>
          <w:lang w:val="bg-BG"/>
        </w:rPr>
        <w:t xml:space="preserve">за възлагане на обществена поръчка </w:t>
      </w:r>
      <w:r w:rsidRPr="0043580A">
        <w:rPr>
          <w:rFonts w:ascii="Verdana" w:hAnsi="Verdana"/>
          <w:sz w:val="20"/>
          <w:szCs w:val="20"/>
        </w:rPr>
        <w:t>с</w:t>
      </w:r>
      <w:r>
        <w:rPr>
          <w:rFonts w:ascii="Verdana" w:hAnsi="Verdana"/>
          <w:bCs/>
          <w:sz w:val="20"/>
          <w:szCs w:val="20"/>
        </w:rPr>
        <w:t xml:space="preserve"> предмет</w:t>
      </w:r>
      <w:r w:rsidR="00815B8B" w:rsidRPr="00815B8B">
        <w:rPr>
          <w:rFonts w:ascii="Verdana" w:hAnsi="Verdana"/>
          <w:bCs/>
          <w:spacing w:val="-5"/>
          <w:sz w:val="20"/>
          <w:szCs w:val="20"/>
          <w:lang w:val="bg-BG"/>
        </w:rPr>
        <w:t xml:space="preserve"> с номер </w:t>
      </w:r>
      <w:r w:rsidR="00A15252">
        <w:rPr>
          <w:rFonts w:ascii="Verdana" w:hAnsi="Verdana"/>
          <w:b/>
          <w:bCs/>
          <w:spacing w:val="-5"/>
          <w:sz w:val="20"/>
          <w:szCs w:val="20"/>
          <w:lang w:val="bg-BG"/>
        </w:rPr>
        <w:t>ТТ001631</w:t>
      </w:r>
      <w:r w:rsidR="00815B8B" w:rsidRPr="00815B8B">
        <w:rPr>
          <w:rFonts w:ascii="Verdana" w:hAnsi="Verdana"/>
          <w:bCs/>
          <w:spacing w:val="-5"/>
          <w:sz w:val="20"/>
          <w:szCs w:val="20"/>
          <w:lang w:val="bg-BG"/>
        </w:rPr>
        <w:t xml:space="preserve"> и предмет </w:t>
      </w:r>
      <w:r w:rsidR="00A15252">
        <w:rPr>
          <w:rFonts w:ascii="Verdana" w:hAnsi="Verdana"/>
          <w:b/>
          <w:sz w:val="20"/>
          <w:szCs w:val="20"/>
          <w:lang w:val="bg-BG"/>
        </w:rPr>
        <w:t>Доставка и поддръжка на нови лекотоварни автомобили</w:t>
      </w:r>
      <w:r w:rsidR="00C16027" w:rsidRPr="00C16027">
        <w:rPr>
          <w:rFonts w:ascii="Verdana" w:hAnsi="Verdana"/>
          <w:sz w:val="20"/>
          <w:szCs w:val="20"/>
          <w:lang w:val="bg-BG"/>
        </w:rPr>
        <w:t>,</w:t>
      </w:r>
      <w:r w:rsidR="00C16027">
        <w:rPr>
          <w:rFonts w:ascii="Verdana" w:hAnsi="Verdana"/>
          <w:b/>
          <w:sz w:val="20"/>
          <w:szCs w:val="20"/>
          <w:lang w:val="bg-BG"/>
        </w:rPr>
        <w:t xml:space="preserve"> </w:t>
      </w:r>
      <w:r w:rsidR="00C16027" w:rsidRPr="00C16027">
        <w:rPr>
          <w:rFonts w:ascii="Verdana" w:hAnsi="Verdana"/>
          <w:sz w:val="20"/>
          <w:szCs w:val="20"/>
          <w:lang w:val="bg-BG"/>
        </w:rPr>
        <w:t>в частта за обособена позиция ……</w:t>
      </w:r>
      <w:r w:rsidR="00C16027">
        <w:rPr>
          <w:rFonts w:ascii="Verdana" w:hAnsi="Verdana"/>
          <w:sz w:val="20"/>
          <w:szCs w:val="20"/>
          <w:lang w:val="bg-BG"/>
        </w:rPr>
        <w:t>………………</w:t>
      </w:r>
    </w:p>
    <w:p w14:paraId="13D25C09" w14:textId="7783209D" w:rsidR="00815B8B" w:rsidRPr="00815B8B" w:rsidRDefault="00815B8B" w:rsidP="0043580A">
      <w:pPr>
        <w:keepLines/>
        <w:tabs>
          <w:tab w:val="center" w:pos="4536"/>
          <w:tab w:val="right" w:pos="9000"/>
          <w:tab w:val="right" w:pos="9072"/>
        </w:tabs>
        <w:jc w:val="both"/>
        <w:rPr>
          <w:rFonts w:ascii="Verdana" w:hAnsi="Verdana"/>
          <w:bCs/>
          <w:spacing w:val="-5"/>
          <w:sz w:val="20"/>
          <w:szCs w:val="20"/>
          <w:lang w:val="bg-BG"/>
        </w:rPr>
      </w:pPr>
    </w:p>
    <w:p w14:paraId="082185B6" w14:textId="77777777" w:rsidR="00815B8B" w:rsidRPr="00815B8B" w:rsidRDefault="00815B8B" w:rsidP="00815B8B">
      <w:pPr>
        <w:keepLines/>
        <w:jc w:val="both"/>
        <w:rPr>
          <w:rFonts w:ascii="Verdana" w:hAnsi="Verdana"/>
          <w:b/>
          <w:sz w:val="20"/>
          <w:szCs w:val="20"/>
          <w:lang w:val="bg-BG"/>
        </w:rPr>
      </w:pP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815B8B" w:rsidRDefault="00815B8B" w:rsidP="00815B8B">
      <w:pPr>
        <w:spacing w:after="200" w:line="276" w:lineRule="auto"/>
        <w:rPr>
          <w:b/>
          <w:sz w:val="20"/>
          <w:szCs w:val="20"/>
        </w:rPr>
      </w:pPr>
    </w:p>
    <w:p w14:paraId="36255B10" w14:textId="77777777" w:rsidR="00815B8B" w:rsidRPr="00815B8B" w:rsidRDefault="00815B8B" w:rsidP="00815B8B">
      <w:pPr>
        <w:shd w:val="clear" w:color="auto" w:fill="FFFFFF"/>
        <w:spacing w:line="276" w:lineRule="auto"/>
        <w:jc w:val="right"/>
        <w:outlineLvl w:val="0"/>
        <w:rPr>
          <w:b/>
          <w:sz w:val="20"/>
          <w:szCs w:val="20"/>
        </w:rPr>
      </w:pPr>
    </w:p>
    <w:p w14:paraId="5223570B" w14:textId="77777777" w:rsidR="00815B8B" w:rsidRPr="00815B8B" w:rsidRDefault="00815B8B" w:rsidP="00815B8B">
      <w:pPr>
        <w:spacing w:after="200" w:line="276" w:lineRule="auto"/>
        <w:rPr>
          <w:b/>
          <w:sz w:val="20"/>
          <w:szCs w:val="20"/>
        </w:rPr>
      </w:pPr>
      <w:r w:rsidRPr="00815B8B">
        <w:rPr>
          <w:b/>
          <w:sz w:val="20"/>
          <w:szCs w:val="20"/>
        </w:rPr>
        <w:br w:type="page"/>
      </w:r>
    </w:p>
    <w:p w14:paraId="30CF1FDB" w14:textId="77777777" w:rsidR="00815B8B" w:rsidRPr="00815B8B" w:rsidRDefault="00815B8B" w:rsidP="00815B8B">
      <w:pPr>
        <w:shd w:val="clear" w:color="auto" w:fill="FFFFFF"/>
        <w:spacing w:line="276" w:lineRule="auto"/>
        <w:jc w:val="right"/>
        <w:outlineLvl w:val="0"/>
        <w:rPr>
          <w:b/>
          <w:sz w:val="20"/>
          <w:szCs w:val="20"/>
        </w:rPr>
      </w:pPr>
      <w:r w:rsidRPr="00815B8B">
        <w:rPr>
          <w:b/>
          <w:sz w:val="20"/>
          <w:szCs w:val="20"/>
          <w:lang w:val="bg-BG"/>
        </w:rPr>
        <w:lastRenderedPageBreak/>
        <w:t>О</w:t>
      </w:r>
      <w:r w:rsidRPr="00815B8B">
        <w:rPr>
          <w:b/>
          <w:sz w:val="20"/>
          <w:szCs w:val="20"/>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815B8B" w:rsidRDefault="00815B8B" w:rsidP="00815B8B">
      <w:pPr>
        <w:shd w:val="clear" w:color="auto" w:fill="FFFFFF"/>
        <w:spacing w:line="276" w:lineRule="auto"/>
        <w:jc w:val="center"/>
        <w:outlineLvl w:val="0"/>
        <w:rPr>
          <w:b/>
          <w:sz w:val="20"/>
          <w:szCs w:val="20"/>
        </w:rPr>
      </w:pPr>
    </w:p>
    <w:p w14:paraId="5F0DAF21" w14:textId="77777777" w:rsidR="00815B8B" w:rsidRPr="00815B8B" w:rsidRDefault="00815B8B" w:rsidP="00815B8B">
      <w:pPr>
        <w:shd w:val="clear" w:color="auto" w:fill="FFFFFF"/>
        <w:spacing w:line="276" w:lineRule="auto"/>
        <w:jc w:val="both"/>
        <w:rPr>
          <w:b/>
          <w:sz w:val="20"/>
          <w:szCs w:val="20"/>
        </w:rPr>
      </w:pPr>
    </w:p>
    <w:p w14:paraId="2D169936" w14:textId="77777777" w:rsidR="00BF7240" w:rsidRPr="00BF7240" w:rsidRDefault="00BF7240" w:rsidP="00BF7240">
      <w:pPr>
        <w:jc w:val="both"/>
        <w:rPr>
          <w:rFonts w:ascii="Verdana" w:hAnsi="Verdana"/>
          <w:sz w:val="20"/>
          <w:szCs w:val="20"/>
        </w:rPr>
      </w:pPr>
      <w:r w:rsidRPr="00BF7240">
        <w:rPr>
          <w:rFonts w:ascii="Verdana" w:hAnsi="Verdana"/>
          <w:sz w:val="20"/>
          <w:szCs w:val="20"/>
        </w:rPr>
        <w:t xml:space="preserve">Долуподписаният/ата/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t>,</w:t>
      </w:r>
    </w:p>
    <w:p w14:paraId="57008748"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/собствено бащино фамилно име /</w:t>
      </w:r>
    </w:p>
    <w:p w14:paraId="4A52A6C1" w14:textId="77777777" w:rsidR="00BF7240" w:rsidRPr="00BF7240" w:rsidRDefault="00BF7240" w:rsidP="00BF7240">
      <w:pPr>
        <w:jc w:val="both"/>
        <w:rPr>
          <w:rFonts w:ascii="Verdana" w:hAnsi="Verdana"/>
          <w:sz w:val="20"/>
          <w:szCs w:val="20"/>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 xml:space="preserve"> качеството си на  </w:t>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lang w:val="bg-BG"/>
        </w:rPr>
        <w:t>…………………………………………………………………………………...</w:t>
      </w:r>
    </w:p>
    <w:p w14:paraId="64F1B61D" w14:textId="77777777" w:rsidR="00BF7240" w:rsidRPr="00BF7240" w:rsidRDefault="00BF7240" w:rsidP="00BF7240">
      <w:pPr>
        <w:widowControl w:val="0"/>
        <w:autoSpaceDE w:val="0"/>
        <w:autoSpaceDN w:val="0"/>
        <w:adjustRightInd w:val="0"/>
        <w:jc w:val="center"/>
        <w:rPr>
          <w:rFonts w:ascii="Verdana" w:hAnsi="Verdana"/>
          <w:sz w:val="20"/>
          <w:szCs w:val="20"/>
          <w:vertAlign w:val="superscript"/>
        </w:rPr>
      </w:pPr>
      <w:r w:rsidRPr="00BF7240">
        <w:rPr>
          <w:rFonts w:ascii="Verdana" w:hAnsi="Verdana"/>
          <w:i/>
          <w:sz w:val="20"/>
          <w:szCs w:val="20"/>
          <w:vertAlign w:val="superscript"/>
        </w:rPr>
        <w:t>/посочва се качеството на лицет</w:t>
      </w:r>
      <w:r w:rsidRPr="00BF7240">
        <w:rPr>
          <w:rFonts w:ascii="Verdana" w:hAnsi="Verdana"/>
          <w:i/>
          <w:sz w:val="20"/>
          <w:szCs w:val="20"/>
          <w:vertAlign w:val="superscript"/>
          <w:lang w:val="bg-BG"/>
        </w:rPr>
        <w:t>о</w:t>
      </w:r>
      <w:r w:rsidRPr="00BF7240">
        <w:rPr>
          <w:rFonts w:ascii="Verdana" w:hAnsi="Verdana"/>
          <w:sz w:val="20"/>
          <w:szCs w:val="20"/>
          <w:vertAlign w:val="superscript"/>
        </w:rPr>
        <w:t>/</w:t>
      </w:r>
    </w:p>
    <w:p w14:paraId="27E46847" w14:textId="77777777" w:rsidR="00BF7240" w:rsidRPr="00BF7240" w:rsidRDefault="00BF7240" w:rsidP="00BF7240">
      <w:pPr>
        <w:jc w:val="both"/>
        <w:rPr>
          <w:rFonts w:ascii="Verdana" w:hAnsi="Verdana"/>
          <w:sz w:val="20"/>
          <w:szCs w:val="20"/>
          <w:lang w:val="bg-BG"/>
        </w:rPr>
      </w:pPr>
      <w:proofErr w:type="gramStart"/>
      <w:r w:rsidRPr="00BF7240">
        <w:rPr>
          <w:rFonts w:ascii="Verdana" w:hAnsi="Verdana"/>
          <w:sz w:val="20"/>
          <w:szCs w:val="20"/>
        </w:rPr>
        <w:t>в</w:t>
      </w:r>
      <w:proofErr w:type="gramEnd"/>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r w:rsidRPr="00BF7240">
        <w:rPr>
          <w:rFonts w:ascii="Verdana" w:hAnsi="Verdana"/>
          <w:sz w:val="20"/>
          <w:szCs w:val="20"/>
        </w:rPr>
        <w:tab/>
      </w:r>
    </w:p>
    <w:p w14:paraId="00813B4C" w14:textId="77777777" w:rsidR="00BF7240" w:rsidRPr="00BF7240" w:rsidRDefault="00BF7240" w:rsidP="00BF7240">
      <w:pPr>
        <w:jc w:val="center"/>
        <w:rPr>
          <w:rFonts w:ascii="Verdana" w:hAnsi="Verdana"/>
          <w:sz w:val="20"/>
          <w:szCs w:val="20"/>
          <w:vertAlign w:val="superscript"/>
        </w:rPr>
      </w:pPr>
      <w:r w:rsidRPr="00BF7240">
        <w:rPr>
          <w:rFonts w:ascii="Verdana" w:hAnsi="Verdana"/>
          <w:sz w:val="20"/>
          <w:szCs w:val="20"/>
          <w:vertAlign w:val="superscript"/>
        </w:rPr>
        <w:t xml:space="preserve">/наименование на </w:t>
      </w:r>
      <w:r w:rsidRPr="00BF7240">
        <w:rPr>
          <w:rFonts w:ascii="Verdana" w:hAnsi="Verdana"/>
          <w:sz w:val="20"/>
          <w:szCs w:val="20"/>
          <w:vertAlign w:val="superscript"/>
          <w:lang w:val="bg-BG"/>
        </w:rPr>
        <w:t>участника</w:t>
      </w:r>
      <w:r w:rsidRPr="00BF7240">
        <w:rPr>
          <w:rFonts w:ascii="Verdana" w:hAnsi="Verdana"/>
          <w:sz w:val="20"/>
          <w:szCs w:val="20"/>
          <w:vertAlign w:val="superscript"/>
        </w:rPr>
        <w:t>/</w:t>
      </w:r>
    </w:p>
    <w:p w14:paraId="78CC7B5E" w14:textId="77777777" w:rsidR="00BF7240" w:rsidRPr="00BF7240" w:rsidRDefault="00BF7240" w:rsidP="00BF7240">
      <w:pPr>
        <w:jc w:val="both"/>
        <w:rPr>
          <w:rFonts w:ascii="Verdana" w:hAnsi="Verdana"/>
          <w:b/>
          <w:sz w:val="20"/>
          <w:szCs w:val="20"/>
        </w:rPr>
      </w:pPr>
    </w:p>
    <w:p w14:paraId="69EE4DEE" w14:textId="1C3F707F" w:rsidR="0083436C" w:rsidRPr="00815B8B" w:rsidRDefault="00BF7240" w:rsidP="0083436C">
      <w:pPr>
        <w:keepLines/>
        <w:spacing w:after="240"/>
        <w:ind w:left="142"/>
        <w:jc w:val="both"/>
        <w:rPr>
          <w:rFonts w:ascii="Verdana" w:hAnsi="Verdana"/>
          <w:b/>
          <w:sz w:val="20"/>
          <w:szCs w:val="20"/>
          <w:lang w:val="bg-BG"/>
        </w:rPr>
      </w:pPr>
      <w:r w:rsidRPr="00BF7240">
        <w:rPr>
          <w:rFonts w:ascii="Verdana" w:hAnsi="Verdana"/>
          <w:sz w:val="20"/>
          <w:szCs w:val="20"/>
        </w:rPr>
        <w:t xml:space="preserve">Относно: Процедура </w:t>
      </w:r>
      <w:r w:rsidRPr="00BF7240">
        <w:rPr>
          <w:rFonts w:ascii="Verdana" w:hAnsi="Verdana"/>
          <w:sz w:val="20"/>
          <w:szCs w:val="20"/>
          <w:lang w:val="bg-BG"/>
        </w:rPr>
        <w:t xml:space="preserve">за възлагане на обществена поръчка </w:t>
      </w:r>
      <w:r w:rsidRPr="00BF7240">
        <w:rPr>
          <w:rFonts w:ascii="Verdana" w:hAnsi="Verdana"/>
          <w:sz w:val="20"/>
          <w:szCs w:val="20"/>
        </w:rPr>
        <w:t>с</w:t>
      </w:r>
      <w:r>
        <w:rPr>
          <w:rFonts w:ascii="Verdana" w:hAnsi="Verdana"/>
          <w:bCs/>
          <w:sz w:val="20"/>
          <w:szCs w:val="20"/>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A15252">
        <w:rPr>
          <w:rFonts w:ascii="Verdana" w:eastAsia="Calibri" w:hAnsi="Verdana"/>
          <w:b/>
          <w:sz w:val="20"/>
          <w:szCs w:val="20"/>
          <w:lang w:val="bg-BG"/>
        </w:rPr>
        <w:t>1631</w:t>
      </w:r>
      <w:r w:rsidR="00815B8B" w:rsidRPr="00815B8B">
        <w:rPr>
          <w:rFonts w:ascii="Verdana" w:eastAsia="Calibri" w:hAnsi="Verdana"/>
          <w:sz w:val="20"/>
          <w:szCs w:val="20"/>
          <w:lang w:val="bg-BG"/>
        </w:rPr>
        <w:t xml:space="preserve"> и предмет </w:t>
      </w:r>
      <w:r w:rsidR="00A15252">
        <w:rPr>
          <w:rFonts w:ascii="Verdana" w:eastAsia="Calibri" w:hAnsi="Verdana"/>
          <w:sz w:val="20"/>
          <w:szCs w:val="20"/>
          <w:lang w:val="bg-BG"/>
        </w:rPr>
        <w:t>„</w:t>
      </w:r>
      <w:r w:rsidR="00A15252">
        <w:rPr>
          <w:rFonts w:ascii="Verdana" w:hAnsi="Verdana"/>
          <w:b/>
          <w:sz w:val="20"/>
          <w:szCs w:val="20"/>
          <w:lang w:val="bg-BG"/>
        </w:rPr>
        <w:t>Доставка и поддръжка на нови лекотоварни автомобили“</w:t>
      </w:r>
      <w:r w:rsidR="00C16027" w:rsidRPr="00C16027">
        <w:rPr>
          <w:rFonts w:ascii="Verdana" w:hAnsi="Verdana"/>
          <w:sz w:val="20"/>
          <w:szCs w:val="20"/>
          <w:lang w:val="bg-BG"/>
        </w:rPr>
        <w:t>,</w:t>
      </w:r>
      <w:r w:rsidR="00C16027">
        <w:rPr>
          <w:rFonts w:ascii="Verdana" w:hAnsi="Verdana"/>
          <w:sz w:val="20"/>
          <w:szCs w:val="20"/>
          <w:lang w:val="bg-BG"/>
        </w:rPr>
        <w:t xml:space="preserve"> 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815B8B" w:rsidRDefault="00815B8B" w:rsidP="00815B8B">
      <w:pPr>
        <w:shd w:val="clear" w:color="auto" w:fill="FFFFFF"/>
        <w:spacing w:line="276" w:lineRule="auto"/>
        <w:jc w:val="both"/>
        <w:rPr>
          <w:i/>
          <w:color w:val="333333"/>
          <w:sz w:val="20"/>
          <w:szCs w:val="20"/>
        </w:rPr>
      </w:pPr>
    </w:p>
    <w:p w14:paraId="1A4FACD0" w14:textId="77777777" w:rsidR="00815B8B" w:rsidRPr="00815B8B" w:rsidRDefault="00815B8B" w:rsidP="00815B8B">
      <w:pPr>
        <w:shd w:val="clear" w:color="auto" w:fill="FFFFFF"/>
        <w:spacing w:line="276" w:lineRule="auto"/>
        <w:jc w:val="center"/>
        <w:outlineLvl w:val="0"/>
        <w:rPr>
          <w:b/>
          <w:sz w:val="20"/>
          <w:szCs w:val="20"/>
        </w:rPr>
      </w:pPr>
      <w:r w:rsidRPr="00815B8B">
        <w:rPr>
          <w:b/>
          <w:sz w:val="20"/>
          <w:szCs w:val="20"/>
        </w:rPr>
        <w:t>Д Е К Л А Р И Р А М, ЧЕ:</w:t>
      </w:r>
    </w:p>
    <w:p w14:paraId="7DA55976" w14:textId="77777777" w:rsidR="00815B8B" w:rsidRPr="00815B8B" w:rsidRDefault="00815B8B" w:rsidP="00815B8B">
      <w:pPr>
        <w:shd w:val="clear" w:color="auto" w:fill="FFFFFF"/>
        <w:spacing w:line="276" w:lineRule="auto"/>
        <w:ind w:left="720"/>
        <w:jc w:val="both"/>
        <w:rPr>
          <w:sz w:val="20"/>
          <w:szCs w:val="20"/>
        </w:rPr>
      </w:pPr>
    </w:p>
    <w:p w14:paraId="4B660305" w14:textId="023C5E1E" w:rsidR="00815B8B" w:rsidRPr="00815B8B" w:rsidRDefault="00815B8B" w:rsidP="00815B8B">
      <w:pPr>
        <w:tabs>
          <w:tab w:val="left" w:pos="0"/>
        </w:tabs>
        <w:spacing w:after="120" w:line="360" w:lineRule="auto"/>
        <w:jc w:val="both"/>
        <w:rPr>
          <w:sz w:val="20"/>
          <w:szCs w:val="20"/>
        </w:rPr>
      </w:pPr>
      <w:r w:rsidRPr="00815B8B">
        <w:rPr>
          <w:sz w:val="20"/>
          <w:szCs w:val="20"/>
          <w:lang w:val="bg-BG"/>
        </w:rPr>
        <w:tab/>
      </w:r>
      <w:proofErr w:type="gramStart"/>
      <w:r w:rsidRPr="00815B8B">
        <w:rPr>
          <w:sz w:val="20"/>
          <w:szCs w:val="20"/>
        </w:rPr>
        <w:t xml:space="preserve">С подаване на настоящата оферта декларираме, че сме съгласни валидността на нашата оферта да бъде </w:t>
      </w:r>
      <w:r w:rsidRPr="00815B8B">
        <w:rPr>
          <w:b/>
          <w:sz w:val="20"/>
          <w:szCs w:val="20"/>
        </w:rPr>
        <w:t>............</w:t>
      </w:r>
      <w:r w:rsidRPr="00815B8B">
        <w:rPr>
          <w:b/>
          <w:sz w:val="20"/>
          <w:szCs w:val="20"/>
          <w:lang w:val="bg-BG"/>
        </w:rPr>
        <w:t>........</w:t>
      </w:r>
      <w:r w:rsidRPr="00815B8B">
        <w:rPr>
          <w:b/>
          <w:sz w:val="20"/>
          <w:szCs w:val="20"/>
        </w:rPr>
        <w:t xml:space="preserve">.. </w:t>
      </w:r>
      <w:r w:rsidR="001C5EDE">
        <w:rPr>
          <w:rFonts w:ascii="Verdana" w:hAnsi="Verdana"/>
          <w:b/>
          <w:sz w:val="20"/>
          <w:szCs w:val="20"/>
          <w:lang w:val="bg-BG"/>
        </w:rPr>
        <w:t>*</w:t>
      </w:r>
      <w:r w:rsidRPr="00815B8B">
        <w:rPr>
          <w:b/>
          <w:sz w:val="20"/>
          <w:szCs w:val="20"/>
        </w:rPr>
        <w:t>календарни дни</w:t>
      </w:r>
      <w:r w:rsidRPr="00815B8B">
        <w:rPr>
          <w:sz w:val="20"/>
          <w:szCs w:val="20"/>
          <w:lang w:val="bg-BG"/>
        </w:rPr>
        <w:t>.</w:t>
      </w:r>
      <w:proofErr w:type="gramEnd"/>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815B8B" w:rsidRDefault="00815B8B" w:rsidP="00815B8B">
      <w:pPr>
        <w:shd w:val="clear" w:color="auto" w:fill="FFFFFF"/>
        <w:spacing w:line="276" w:lineRule="auto"/>
        <w:ind w:left="720"/>
        <w:jc w:val="both"/>
        <w:rPr>
          <w:sz w:val="20"/>
          <w:szCs w:val="20"/>
        </w:rPr>
      </w:pPr>
    </w:p>
    <w:p w14:paraId="75496700" w14:textId="77777777" w:rsidR="00815B8B" w:rsidRPr="00815B8B" w:rsidRDefault="00815B8B" w:rsidP="00815B8B">
      <w:pPr>
        <w:shd w:val="clear" w:color="auto" w:fill="FFFFFF"/>
        <w:spacing w:line="276" w:lineRule="auto"/>
        <w:ind w:firstLine="360"/>
        <w:jc w:val="both"/>
        <w:rPr>
          <w:sz w:val="20"/>
          <w:szCs w:val="20"/>
        </w:rPr>
      </w:pPr>
      <w:proofErr w:type="gramStart"/>
      <w:r w:rsidRPr="00815B8B">
        <w:rPr>
          <w:sz w:val="20"/>
          <w:szCs w:val="20"/>
        </w:rPr>
        <w:t>Известна ми е отговорността по чл.313 от Наказателния кодекс за посочване на неверни данни.</w:t>
      </w:r>
      <w:proofErr w:type="gramEnd"/>
    </w:p>
    <w:p w14:paraId="1C01686F" w14:textId="77777777" w:rsidR="00815B8B" w:rsidRPr="00815B8B" w:rsidRDefault="00815B8B" w:rsidP="00815B8B">
      <w:pPr>
        <w:shd w:val="clear" w:color="auto" w:fill="FFFFFF"/>
        <w:spacing w:line="276" w:lineRule="auto"/>
        <w:jc w:val="both"/>
        <w:rPr>
          <w:b/>
          <w:sz w:val="20"/>
          <w:szCs w:val="20"/>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815B8B" w:rsidRDefault="00815B8B" w:rsidP="00815B8B">
      <w:pPr>
        <w:shd w:val="clear" w:color="auto" w:fill="FFFFFF"/>
        <w:spacing w:line="276" w:lineRule="auto"/>
        <w:jc w:val="right"/>
        <w:outlineLvl w:val="0"/>
        <w:rPr>
          <w:b/>
          <w:sz w:val="20"/>
          <w:szCs w:val="20"/>
        </w:rPr>
      </w:pPr>
    </w:p>
    <w:p w14:paraId="59C81AFF" w14:textId="77777777" w:rsidR="00815B8B" w:rsidRPr="00815B8B" w:rsidRDefault="00815B8B" w:rsidP="00815B8B">
      <w:pPr>
        <w:shd w:val="clear" w:color="auto" w:fill="FFFFFF"/>
        <w:spacing w:line="276" w:lineRule="auto"/>
        <w:jc w:val="right"/>
        <w:outlineLvl w:val="0"/>
        <w:rPr>
          <w:b/>
          <w:sz w:val="20"/>
          <w:szCs w:val="20"/>
        </w:rPr>
      </w:pPr>
    </w:p>
    <w:p w14:paraId="6CC08AB7" w14:textId="77777777" w:rsidR="00815B8B" w:rsidRPr="00815B8B" w:rsidRDefault="00815B8B" w:rsidP="00815B8B">
      <w:pPr>
        <w:shd w:val="clear" w:color="auto" w:fill="FFFFFF"/>
        <w:spacing w:line="276" w:lineRule="auto"/>
        <w:jc w:val="right"/>
        <w:outlineLvl w:val="0"/>
        <w:rPr>
          <w:b/>
          <w:sz w:val="20"/>
          <w:szCs w:val="20"/>
        </w:rPr>
      </w:pPr>
    </w:p>
    <w:p w14:paraId="3196913B" w14:textId="77777777" w:rsidR="00815B8B" w:rsidRPr="00815B8B" w:rsidRDefault="00815B8B" w:rsidP="00815B8B">
      <w:pPr>
        <w:shd w:val="clear" w:color="auto" w:fill="FFFFFF"/>
        <w:spacing w:line="276" w:lineRule="auto"/>
        <w:jc w:val="right"/>
        <w:outlineLvl w:val="0"/>
        <w:rPr>
          <w:b/>
          <w:sz w:val="20"/>
          <w:szCs w:val="20"/>
        </w:rPr>
      </w:pPr>
    </w:p>
    <w:p w14:paraId="784E5CEC" w14:textId="77777777" w:rsidR="00815B8B" w:rsidRPr="00815B8B" w:rsidRDefault="00815B8B" w:rsidP="00815B8B">
      <w:pPr>
        <w:shd w:val="clear" w:color="auto" w:fill="FFFFFF"/>
        <w:spacing w:line="276" w:lineRule="auto"/>
        <w:jc w:val="right"/>
        <w:outlineLvl w:val="0"/>
        <w:rPr>
          <w:b/>
          <w:sz w:val="20"/>
          <w:szCs w:val="20"/>
        </w:rPr>
      </w:pPr>
    </w:p>
    <w:p w14:paraId="714FB76D" w14:textId="77777777" w:rsidR="00815B8B" w:rsidRPr="00815B8B" w:rsidRDefault="00815B8B" w:rsidP="00815B8B">
      <w:pPr>
        <w:shd w:val="clear" w:color="auto" w:fill="FFFFFF"/>
        <w:spacing w:line="276" w:lineRule="auto"/>
        <w:jc w:val="right"/>
        <w:outlineLvl w:val="0"/>
        <w:rPr>
          <w:b/>
          <w:sz w:val="20"/>
          <w:szCs w:val="20"/>
        </w:rPr>
      </w:pPr>
    </w:p>
    <w:p w14:paraId="1A3CCDCE" w14:textId="77777777" w:rsidR="00815B8B" w:rsidRPr="00815B8B" w:rsidRDefault="00815B8B" w:rsidP="00815B8B">
      <w:pPr>
        <w:shd w:val="clear" w:color="auto" w:fill="FFFFFF"/>
        <w:spacing w:line="276" w:lineRule="auto"/>
        <w:jc w:val="right"/>
        <w:outlineLvl w:val="0"/>
        <w:rPr>
          <w:b/>
          <w:sz w:val="20"/>
          <w:szCs w:val="20"/>
        </w:rPr>
      </w:pPr>
    </w:p>
    <w:p w14:paraId="29B01F65" w14:textId="77777777" w:rsidR="00815B8B" w:rsidRPr="00815B8B" w:rsidRDefault="00815B8B" w:rsidP="00815B8B">
      <w:pPr>
        <w:shd w:val="clear" w:color="auto" w:fill="FFFFFF"/>
        <w:spacing w:line="276" w:lineRule="auto"/>
        <w:jc w:val="right"/>
        <w:outlineLvl w:val="0"/>
        <w:rPr>
          <w:b/>
          <w:sz w:val="20"/>
          <w:szCs w:val="20"/>
        </w:rPr>
      </w:pPr>
    </w:p>
    <w:p w14:paraId="64B12B13" w14:textId="77777777" w:rsidR="00815B8B" w:rsidRPr="00815B8B" w:rsidRDefault="00815B8B" w:rsidP="00815B8B">
      <w:pPr>
        <w:spacing w:after="200" w:line="276" w:lineRule="auto"/>
        <w:rPr>
          <w:b/>
          <w:sz w:val="20"/>
          <w:szCs w:val="20"/>
        </w:rPr>
      </w:pPr>
      <w:r w:rsidRPr="00815B8B">
        <w:rPr>
          <w:b/>
          <w:sz w:val="20"/>
          <w:szCs w:val="20"/>
        </w:rPr>
        <w:br w:type="page"/>
      </w:r>
    </w:p>
    <w:p w14:paraId="6E226909" w14:textId="77777777" w:rsidR="00815B8B" w:rsidRPr="00815B8B" w:rsidRDefault="00815B8B" w:rsidP="00815B8B">
      <w:pPr>
        <w:keepLines/>
        <w:jc w:val="right"/>
        <w:rPr>
          <w:rFonts w:ascii="Verdana" w:hAnsi="Verdana"/>
          <w:sz w:val="20"/>
          <w:szCs w:val="20"/>
          <w:vertAlign w:val="superscript"/>
          <w:lang w:val="bg-BG"/>
        </w:rPr>
      </w:pPr>
    </w:p>
    <w:p w14:paraId="392469CB" w14:textId="77777777" w:rsidR="00815B8B" w:rsidRPr="00815B8B" w:rsidRDefault="00815B8B" w:rsidP="00815B8B">
      <w:pPr>
        <w:keepLines/>
        <w:spacing w:after="200" w:line="276" w:lineRule="auto"/>
        <w:rPr>
          <w:rFonts w:ascii="Verdana" w:hAnsi="Verdana"/>
          <w:sz w:val="20"/>
          <w:szCs w:val="20"/>
          <w:vertAlign w:val="superscript"/>
          <w:lang w:val="bg-BG"/>
        </w:rPr>
      </w:pPr>
    </w:p>
    <w:p w14:paraId="1E4F98CD" w14:textId="77777777" w:rsidR="00EB75A0" w:rsidRDefault="00EB75A0" w:rsidP="00815B8B">
      <w:pPr>
        <w:keepLines/>
        <w:jc w:val="right"/>
        <w:rPr>
          <w:rFonts w:ascii="Verdana" w:hAnsi="Verdana"/>
          <w:b/>
          <w:bCs/>
          <w:sz w:val="20"/>
          <w:szCs w:val="20"/>
          <w:lang w:val="bg-BG"/>
        </w:rPr>
      </w:pPr>
    </w:p>
    <w:p w14:paraId="6EA5C058" w14:textId="77777777" w:rsidR="00EB75A0" w:rsidRDefault="00EB75A0" w:rsidP="00815B8B">
      <w:pPr>
        <w:keepLines/>
        <w:jc w:val="right"/>
        <w:rPr>
          <w:rFonts w:ascii="Verdana" w:hAnsi="Verdana"/>
          <w:b/>
          <w:bCs/>
          <w:sz w:val="20"/>
          <w:szCs w:val="20"/>
          <w:lang w:val="bg-BG"/>
        </w:rPr>
      </w:pPr>
    </w:p>
    <w:p w14:paraId="67D0E1EF" w14:textId="77777777" w:rsidR="00EB75A0" w:rsidRDefault="00EB75A0" w:rsidP="00815B8B">
      <w:pPr>
        <w:keepLines/>
        <w:jc w:val="right"/>
        <w:rPr>
          <w:rFonts w:ascii="Verdana" w:hAnsi="Verdana"/>
          <w:b/>
          <w:bCs/>
          <w:sz w:val="20"/>
          <w:szCs w:val="20"/>
          <w:lang w:val="bg-BG"/>
        </w:rPr>
      </w:pPr>
    </w:p>
    <w:p w14:paraId="5378724D" w14:textId="77777777" w:rsidR="00EB75A0" w:rsidRDefault="00EB75A0" w:rsidP="00815B8B">
      <w:pPr>
        <w:keepLines/>
        <w:jc w:val="right"/>
        <w:rPr>
          <w:rFonts w:ascii="Verdana" w:hAnsi="Verdana"/>
          <w:b/>
          <w:bCs/>
          <w:sz w:val="20"/>
          <w:szCs w:val="20"/>
          <w:lang w:val="bg-BG"/>
        </w:rPr>
      </w:pPr>
    </w:p>
    <w:p w14:paraId="4EC5E411" w14:textId="77777777" w:rsidR="00EB75A0" w:rsidRDefault="00EB75A0" w:rsidP="00815B8B">
      <w:pPr>
        <w:keepLines/>
        <w:jc w:val="right"/>
        <w:rPr>
          <w:rFonts w:ascii="Verdana" w:hAnsi="Verdana"/>
          <w:b/>
          <w:bCs/>
          <w:sz w:val="20"/>
          <w:szCs w:val="20"/>
          <w:lang w:val="bg-BG"/>
        </w:rPr>
      </w:pPr>
    </w:p>
    <w:p w14:paraId="18CB2FD4" w14:textId="77777777" w:rsidR="00EB75A0"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815B8B"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815B8B"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815B8B"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815B8B"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815B8B"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815B8B"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6C704A1F" w14:textId="3F5F471F"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w:lastRenderedPageBreak/>
        <mc:AlternateContent>
          <mc:Choice Requires="wps">
            <w:drawing>
              <wp:anchor distT="0" distB="0" distL="114300" distR="114300" simplePos="0" relativeHeight="251658240" behindDoc="0" locked="0" layoutInCell="1" allowOverlap="1" wp14:anchorId="2AD88598" wp14:editId="4F89D523">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2FC29070" w14:textId="77777777" w:rsidR="00EC0FBD" w:rsidRPr="00CF6A39" w:rsidRDefault="00EC0FBD"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2FC29070" w14:textId="77777777" w:rsidR="00EC0FBD" w:rsidRPr="00CF6A39" w:rsidRDefault="00EC0FBD" w:rsidP="003C76AD"/>
                  </w:txbxContent>
                </v:textbox>
              </v:shape>
            </w:pict>
          </mc:Fallback>
        </mc:AlternateContent>
      </w:r>
    </w:p>
    <w:sectPr w:rsidR="003C76AD" w:rsidRPr="00532A92" w:rsidSect="00E33DA5">
      <w:footerReference w:type="default" r:id="rId20"/>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C9D29" w14:textId="77777777" w:rsidR="003B4851" w:rsidRDefault="003B4851" w:rsidP="00EA0376">
      <w:r>
        <w:separator/>
      </w:r>
    </w:p>
  </w:endnote>
  <w:endnote w:type="continuationSeparator" w:id="0">
    <w:p w14:paraId="38669019" w14:textId="77777777" w:rsidR="003B4851" w:rsidRDefault="003B4851" w:rsidP="00EA0376">
      <w:r>
        <w:continuationSeparator/>
      </w:r>
    </w:p>
  </w:endnote>
  <w:endnote w:type="continuationNotice" w:id="1">
    <w:p w14:paraId="5805F2C0" w14:textId="77777777" w:rsidR="003B4851" w:rsidRDefault="003B4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77777777" w:rsidR="00EC0FBD" w:rsidRPr="006F2D6C" w:rsidRDefault="00EC0FBD"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1F6180" w:rsidRPr="001F6180">
      <w:rPr>
        <w:rFonts w:ascii="Verdana" w:hAnsi="Verdana"/>
        <w:noProof/>
        <w:sz w:val="20"/>
        <w:lang w:val="ru-RU"/>
      </w:rPr>
      <w:t>38</w:t>
    </w:r>
    <w:r w:rsidRPr="006F2D6C">
      <w:rPr>
        <w:rFonts w:ascii="Verdana" w:hAnsi="Verdana"/>
        <w:sz w:val="20"/>
      </w:rPr>
      <w:fldChar w:fldCharType="end"/>
    </w:r>
  </w:p>
  <w:p w14:paraId="206AA52C" w14:textId="1E7C5311" w:rsidR="00EC0FBD" w:rsidRPr="006F2D6C" w:rsidRDefault="00EC0FBD"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ТТ001631</w:t>
    </w:r>
    <w:r>
      <w:rPr>
        <w:rFonts w:ascii="Verdana" w:hAnsi="Verdana"/>
        <w:sz w:val="20"/>
        <w:lang w:val="bg-BG"/>
      </w:rPr>
      <w:tab/>
    </w:r>
  </w:p>
  <w:p w14:paraId="364F3AAA" w14:textId="6C213F59" w:rsidR="00EC0FBD" w:rsidRPr="002E32E0" w:rsidRDefault="00EC0FBD"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77777777" w:rsidR="00EC0FBD" w:rsidRPr="006F2D6C" w:rsidRDefault="00EC0FBD"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1F6180" w:rsidRPr="001F6180">
      <w:rPr>
        <w:rFonts w:ascii="Verdana" w:hAnsi="Verdana"/>
        <w:noProof/>
        <w:sz w:val="20"/>
        <w:lang w:val="ru-RU"/>
      </w:rPr>
      <w:t>56</w:t>
    </w:r>
    <w:r w:rsidRPr="006F2D6C">
      <w:rPr>
        <w:rFonts w:ascii="Verdana" w:hAnsi="Verdana"/>
        <w:sz w:val="20"/>
      </w:rPr>
      <w:fldChar w:fldCharType="end"/>
    </w:r>
  </w:p>
  <w:p w14:paraId="796CC37F" w14:textId="71EB3F36" w:rsidR="00EC0FBD" w:rsidRPr="006F2D6C" w:rsidRDefault="00EC0FBD"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ТТ001631</w:t>
    </w:r>
    <w:r>
      <w:rPr>
        <w:rFonts w:ascii="Verdana" w:hAnsi="Verdana"/>
        <w:sz w:val="20"/>
        <w:lang w:val="bg-BG"/>
      </w:rPr>
      <w:tab/>
    </w:r>
  </w:p>
  <w:p w14:paraId="5C94D419" w14:textId="77777777" w:rsidR="00EC0FBD" w:rsidRPr="002E32E0" w:rsidRDefault="00EC0FBD"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77777777" w:rsidR="00EC0FBD" w:rsidRPr="006F2D6C" w:rsidRDefault="00EC0FBD"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1F6180" w:rsidRPr="001F6180">
      <w:rPr>
        <w:rFonts w:ascii="Verdana" w:hAnsi="Verdana"/>
        <w:noProof/>
        <w:sz w:val="20"/>
        <w:lang w:val="ru-RU"/>
      </w:rPr>
      <w:t>80</w:t>
    </w:r>
    <w:r w:rsidRPr="006F2D6C">
      <w:rPr>
        <w:rFonts w:ascii="Verdana" w:hAnsi="Verdana"/>
        <w:sz w:val="20"/>
      </w:rPr>
      <w:fldChar w:fldCharType="end"/>
    </w:r>
  </w:p>
  <w:p w14:paraId="21FD553A" w14:textId="08465C9C" w:rsidR="00EC0FBD" w:rsidRPr="006F2D6C" w:rsidRDefault="00EC0FBD" w:rsidP="00747E26">
    <w:pPr>
      <w:pStyle w:val="Footer"/>
      <w:tabs>
        <w:tab w:val="right" w:pos="9000"/>
      </w:tabs>
      <w:rPr>
        <w:rFonts w:ascii="Verdana" w:hAnsi="Verdana"/>
        <w:sz w:val="20"/>
        <w:lang w:val="bg-BG"/>
      </w:rPr>
    </w:pPr>
    <w:r>
      <w:rPr>
        <w:rFonts w:ascii="Verdana" w:hAnsi="Verdana"/>
        <w:sz w:val="20"/>
        <w:lang w:val="bg-BG"/>
      </w:rPr>
      <w:t>ТТ001631</w:t>
    </w:r>
  </w:p>
  <w:p w14:paraId="0EBB4F97" w14:textId="77777777" w:rsidR="00EC0FBD" w:rsidRPr="002E32E0" w:rsidRDefault="00EC0FBD" w:rsidP="00747E26">
    <w:pPr>
      <w:pStyle w:val="Footer"/>
      <w:tabs>
        <w:tab w:val="right" w:pos="9000"/>
      </w:tabs>
      <w:rPr>
        <w:rFonts w:ascii="Verdana" w:hAnsi="Verdana"/>
        <w:sz w:val="20"/>
        <w:lang w:val="bg-BG"/>
      </w:rPr>
    </w:pPr>
  </w:p>
  <w:p w14:paraId="656C0EE4" w14:textId="77777777" w:rsidR="00EC0FBD" w:rsidRPr="00AA5E3B" w:rsidRDefault="00EC0FBD"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EC0FBD" w:rsidRPr="005D4D3C" w:rsidRDefault="00EC0FBD"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92405A" w14:textId="77777777" w:rsidR="003B4851" w:rsidRDefault="003B4851" w:rsidP="00EA0376">
      <w:r>
        <w:separator/>
      </w:r>
    </w:p>
  </w:footnote>
  <w:footnote w:type="continuationSeparator" w:id="0">
    <w:p w14:paraId="28437D35" w14:textId="77777777" w:rsidR="003B4851" w:rsidRDefault="003B4851" w:rsidP="00EA0376">
      <w:r>
        <w:continuationSeparator/>
      </w:r>
    </w:p>
  </w:footnote>
  <w:footnote w:type="continuationNotice" w:id="1">
    <w:p w14:paraId="3751B912" w14:textId="77777777" w:rsidR="003B4851" w:rsidRDefault="003B4851"/>
  </w:footnote>
  <w:footnote w:id="2">
    <w:p w14:paraId="1524452F" w14:textId="77777777" w:rsidR="00EC0FBD" w:rsidRPr="00046DE4" w:rsidRDefault="00EC0FBD" w:rsidP="00A93142">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EC0FBD" w:rsidRDefault="00EC0FBD" w:rsidP="00663900">
      <w:pPr>
        <w:pStyle w:val="FootnoteText"/>
        <w:jc w:val="both"/>
        <w:rPr>
          <w:rFonts w:eastAsiaTheme="minorHAnsi"/>
          <w:i/>
          <w:iCs/>
        </w:rPr>
      </w:pPr>
      <w:r>
        <w:rPr>
          <w:rStyle w:val="FootnoteReference"/>
          <w:b/>
          <w:bCs/>
          <w:i/>
          <w:iCs/>
        </w:rPr>
        <w:t>[1]</w:t>
      </w:r>
      <w:r>
        <w:rPr>
          <w:i/>
          <w:iCs/>
        </w:rPr>
        <w:t xml:space="preserve"> Съгласно §2, т.45 от Допълнителните разпоредби на ЗОП: </w:t>
      </w:r>
      <w:r>
        <w:t>„Свързани лица" са тези по смисъла на § 1, т. 13 и 14 от допълнителните разпоредби на Закона за публичното предлагане на ценни книжа.</w:t>
      </w:r>
    </w:p>
  </w:footnote>
  <w:footnote w:id="4">
    <w:p w14:paraId="31328E8C" w14:textId="77777777" w:rsidR="00EC0FBD" w:rsidRPr="001A2A2A"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7B936573" w14:textId="77777777" w:rsidR="00EC0FBD" w:rsidRPr="00011DCA"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6">
    <w:p w14:paraId="60A7EFC0" w14:textId="77777777" w:rsidR="00EC0FBD" w:rsidRPr="00F74DE4"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7">
    <w:p w14:paraId="25A58613" w14:textId="77777777" w:rsidR="00EC0FBD" w:rsidRPr="00CC374C"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8">
    <w:p w14:paraId="5A153AE7" w14:textId="77777777" w:rsidR="00EC0FBD" w:rsidRPr="00603654"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9">
    <w:p w14:paraId="7B818C00" w14:textId="77777777" w:rsidR="00EC0FBD" w:rsidRPr="002C475F"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10">
    <w:p w14:paraId="33E4E545"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w:t>
      </w:r>
      <w:r>
        <w:rPr>
          <w:rStyle w:val="DeltaViewInsertion"/>
        </w:rPr>
        <w:t xml:space="preserve">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11">
    <w:p w14:paraId="6F3C58E9"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2">
    <w:p w14:paraId="792BE27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3">
    <w:p w14:paraId="239C114D"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4">
    <w:p w14:paraId="35508C9E"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5">
    <w:p w14:paraId="6E2F5479"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6">
    <w:p w14:paraId="28C8A650"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7">
    <w:p w14:paraId="34A10462"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8">
    <w:p w14:paraId="2031FBB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9">
    <w:p w14:paraId="38928CB3"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20">
    <w:p w14:paraId="692C741C" w14:textId="77777777" w:rsidR="00EC0FBD" w:rsidRPr="00AD02D8"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696F4224"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6C495576"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54608FC5"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4">
    <w:p w14:paraId="177854CE"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14:paraId="7E5A2D50"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6">
    <w:p w14:paraId="6489450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7">
    <w:p w14:paraId="012A1E33"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8">
    <w:p w14:paraId="47D5394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9">
    <w:p w14:paraId="5A03662F"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30">
    <w:p w14:paraId="4F73F503"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31">
    <w:p w14:paraId="2E8B490F"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2">
    <w:p w14:paraId="307E9D8A"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3">
    <w:p w14:paraId="046E8FDA"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4">
    <w:p w14:paraId="20915412"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5">
    <w:p w14:paraId="02530106"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55AE56C"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7">
    <w:p w14:paraId="4B203A73"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8">
    <w:p w14:paraId="2E6F32EF"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9">
    <w:p w14:paraId="7B01B68A"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40">
    <w:p w14:paraId="0BC4C36C"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1">
    <w:p w14:paraId="1689C04F"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2">
    <w:p w14:paraId="3DA34169"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3">
    <w:p w14:paraId="3B112127"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4">
    <w:p w14:paraId="1B319E00"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5">
    <w:p w14:paraId="59872EC1"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32198A44"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7">
    <w:p w14:paraId="18DA189D" w14:textId="77777777" w:rsidR="00EC0FBD" w:rsidRPr="00123AA0" w:rsidRDefault="00EC0FBD" w:rsidP="00815B8B">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8">
    <w:p w14:paraId="01EF0493"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9">
    <w:p w14:paraId="498F1E1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50">
    <w:p w14:paraId="12825C62"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51">
    <w:p w14:paraId="2E1EE808" w14:textId="77777777" w:rsidR="00EC0FBD" w:rsidRPr="00123AA0" w:rsidRDefault="00EC0FBD" w:rsidP="00815B8B">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D593A6" w14:textId="77777777" w:rsidR="00EC0FBD" w:rsidRDefault="00EC0F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EC0FBD" w:rsidRPr="009322EF" w:rsidRDefault="00EC0FBD" w:rsidP="009322E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EC0FBD" w:rsidRPr="003D0AB5" w:rsidRDefault="00EC0FBD">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1658522C"/>
    <w:multiLevelType w:val="multilevel"/>
    <w:tmpl w:val="8CA8A9D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val="0"/>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6">
    <w:nsid w:val="21527233"/>
    <w:multiLevelType w:val="multilevel"/>
    <w:tmpl w:val="AB148FC2"/>
    <w:lvl w:ilvl="0">
      <w:start w:val="1"/>
      <w:numFmt w:val="upperRoman"/>
      <w:lvlText w:val="%1."/>
      <w:lvlJc w:val="left"/>
      <w:pPr>
        <w:tabs>
          <w:tab w:val="num" w:pos="720"/>
        </w:tabs>
        <w:ind w:left="720" w:hanging="720"/>
      </w:pPr>
      <w:rPr>
        <w:rFonts w:ascii="Verdana" w:hAnsi="Verdana" w:hint="default"/>
        <w:b/>
        <w:i w:val="0"/>
        <w:sz w:val="22"/>
        <w:szCs w:val="22"/>
      </w:rPr>
    </w:lvl>
    <w:lvl w:ilvl="1">
      <w:start w:val="1"/>
      <w:numFmt w:val="decimal"/>
      <w:lvlText w:val="%2."/>
      <w:lvlJc w:val="left"/>
      <w:pPr>
        <w:tabs>
          <w:tab w:val="num" w:pos="720"/>
        </w:tabs>
        <w:ind w:left="720" w:hanging="720"/>
      </w:pPr>
      <w:rPr>
        <w:rFonts w:ascii="Verdana" w:hAnsi="Verdana" w:hint="default"/>
        <w:b/>
        <w:i w:val="0"/>
        <w:color w:val="auto"/>
        <w:sz w:val="22"/>
        <w:szCs w:val="22"/>
      </w:rPr>
    </w:lvl>
    <w:lvl w:ilvl="2">
      <w:start w:val="1"/>
      <w:numFmt w:val="decimal"/>
      <w:lvlText w:val="%2.%3"/>
      <w:lvlJc w:val="left"/>
      <w:pPr>
        <w:tabs>
          <w:tab w:val="num" w:pos="1571"/>
        </w:tabs>
        <w:ind w:left="1571" w:hanging="720"/>
      </w:pPr>
      <w:rPr>
        <w:rFonts w:ascii="Verdana" w:hAnsi="Verdana" w:hint="default"/>
        <w:b/>
        <w:i w:val="0"/>
        <w:sz w:val="22"/>
        <w:szCs w:val="22"/>
      </w:rPr>
    </w:lvl>
    <w:lvl w:ilvl="3">
      <w:start w:val="1"/>
      <w:numFmt w:val="decimal"/>
      <w:lvlText w:val="%2.%3.%4"/>
      <w:lvlJc w:val="left"/>
      <w:pPr>
        <w:tabs>
          <w:tab w:val="num" w:pos="1260"/>
        </w:tabs>
        <w:ind w:left="1260" w:hanging="1080"/>
      </w:pPr>
      <w:rPr>
        <w:rFonts w:ascii="Verdana" w:hAnsi="Verdana" w:hint="default"/>
        <w:b/>
        <w:i w:val="0"/>
        <w:sz w:val="22"/>
        <w:szCs w:val="22"/>
      </w:rPr>
    </w:lvl>
    <w:lvl w:ilvl="4">
      <w:start w:val="1"/>
      <w:numFmt w:val="decimal"/>
      <w:lvlText w:val="%2.%3.%4.%5"/>
      <w:lvlJc w:val="left"/>
      <w:pPr>
        <w:tabs>
          <w:tab w:val="num" w:pos="1080"/>
        </w:tabs>
        <w:ind w:left="1080" w:hanging="1080"/>
      </w:pPr>
      <w:rPr>
        <w:rFonts w:ascii="Verdana" w:hAnsi="Verdana" w:hint="default"/>
        <w:b/>
        <w:i w:val="0"/>
        <w:sz w:val="22"/>
        <w:szCs w:val="22"/>
      </w:rPr>
    </w:lvl>
    <w:lvl w:ilvl="5">
      <w:start w:val="1"/>
      <w:numFmt w:val="decimal"/>
      <w:lvlText w:val="%2.%3.%4.%5.%6"/>
      <w:lvlJc w:val="left"/>
      <w:pPr>
        <w:tabs>
          <w:tab w:val="num" w:pos="1440"/>
        </w:tabs>
        <w:ind w:left="1440" w:hanging="1440"/>
      </w:pPr>
      <w:rPr>
        <w:rFonts w:ascii="Bookman Old Style" w:hAnsi="Bookman Old Style" w:hint="default"/>
        <w:b w:val="0"/>
        <w:i w:val="0"/>
        <w:sz w:val="24"/>
      </w:rPr>
    </w:lvl>
    <w:lvl w:ilvl="6">
      <w:start w:val="1"/>
      <w:numFmt w:val="decimal"/>
      <w:lvlText w:val="%2.%3.%4.%5.%6.%7"/>
      <w:lvlJc w:val="left"/>
      <w:pPr>
        <w:tabs>
          <w:tab w:val="num" w:pos="1440"/>
        </w:tabs>
        <w:ind w:left="1440" w:hanging="1440"/>
      </w:pPr>
      <w:rPr>
        <w:rFonts w:ascii="Bookman Old Style" w:hAnsi="Bookman Old Style" w:hint="default"/>
        <w:b w:val="0"/>
        <w:i w:val="0"/>
        <w:sz w:val="24"/>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C8D4A04"/>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12">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5">
    <w:nsid w:val="45614C55"/>
    <w:multiLevelType w:val="multilevel"/>
    <w:tmpl w:val="0EB466A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6">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nsid w:val="504533D1"/>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1430"/>
        </w:tabs>
        <w:ind w:left="143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1003CFE"/>
    <w:multiLevelType w:val="hybridMultilevel"/>
    <w:tmpl w:val="503EDD8E"/>
    <w:lvl w:ilvl="0" w:tplc="04020017">
      <w:start w:val="1"/>
      <w:numFmt w:val="lowerLetter"/>
      <w:lvlText w:val="%1)"/>
      <w:lvlJc w:val="left"/>
      <w:pPr>
        <w:ind w:left="1854" w:hanging="360"/>
      </w:pPr>
    </w:lvl>
    <w:lvl w:ilvl="1" w:tplc="04020019" w:tentative="1">
      <w:start w:val="1"/>
      <w:numFmt w:val="lowerLetter"/>
      <w:lvlText w:val="%2."/>
      <w:lvlJc w:val="left"/>
      <w:pPr>
        <w:ind w:left="2574" w:hanging="360"/>
      </w:pPr>
    </w:lvl>
    <w:lvl w:ilvl="2" w:tplc="0402001B" w:tentative="1">
      <w:start w:val="1"/>
      <w:numFmt w:val="lowerRoman"/>
      <w:lvlText w:val="%3."/>
      <w:lvlJc w:val="right"/>
      <w:pPr>
        <w:ind w:left="3294" w:hanging="180"/>
      </w:pPr>
    </w:lvl>
    <w:lvl w:ilvl="3" w:tplc="0402000F" w:tentative="1">
      <w:start w:val="1"/>
      <w:numFmt w:val="decimal"/>
      <w:lvlText w:val="%4."/>
      <w:lvlJc w:val="left"/>
      <w:pPr>
        <w:ind w:left="4014" w:hanging="360"/>
      </w:pPr>
    </w:lvl>
    <w:lvl w:ilvl="4" w:tplc="04020019" w:tentative="1">
      <w:start w:val="1"/>
      <w:numFmt w:val="lowerLetter"/>
      <w:lvlText w:val="%5."/>
      <w:lvlJc w:val="left"/>
      <w:pPr>
        <w:ind w:left="4734" w:hanging="360"/>
      </w:pPr>
    </w:lvl>
    <w:lvl w:ilvl="5" w:tplc="0402001B" w:tentative="1">
      <w:start w:val="1"/>
      <w:numFmt w:val="lowerRoman"/>
      <w:lvlText w:val="%6."/>
      <w:lvlJc w:val="right"/>
      <w:pPr>
        <w:ind w:left="5454" w:hanging="180"/>
      </w:pPr>
    </w:lvl>
    <w:lvl w:ilvl="6" w:tplc="0402000F" w:tentative="1">
      <w:start w:val="1"/>
      <w:numFmt w:val="decimal"/>
      <w:lvlText w:val="%7."/>
      <w:lvlJc w:val="left"/>
      <w:pPr>
        <w:ind w:left="6174" w:hanging="360"/>
      </w:pPr>
    </w:lvl>
    <w:lvl w:ilvl="7" w:tplc="04020019" w:tentative="1">
      <w:start w:val="1"/>
      <w:numFmt w:val="lowerLetter"/>
      <w:lvlText w:val="%8."/>
      <w:lvlJc w:val="left"/>
      <w:pPr>
        <w:ind w:left="6894" w:hanging="360"/>
      </w:pPr>
    </w:lvl>
    <w:lvl w:ilvl="8" w:tplc="0402001B" w:tentative="1">
      <w:start w:val="1"/>
      <w:numFmt w:val="lowerRoman"/>
      <w:lvlText w:val="%9."/>
      <w:lvlJc w:val="right"/>
      <w:pPr>
        <w:ind w:left="7614" w:hanging="180"/>
      </w:pPr>
    </w:lvl>
  </w:abstractNum>
  <w:abstractNum w:abstractNumId="20">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2">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E8404D2"/>
    <w:multiLevelType w:val="multilevel"/>
    <w:tmpl w:val="047C44B4"/>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4">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5">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3"/>
  </w:num>
  <w:num w:numId="4">
    <w:abstractNumId w:val="23"/>
  </w:num>
  <w:num w:numId="5">
    <w:abstractNumId w:val="2"/>
  </w:num>
  <w:num w:numId="6">
    <w:abstractNumId w:val="21"/>
    <w:lvlOverride w:ilvl="0">
      <w:startOverride w:val="1"/>
    </w:lvlOverride>
  </w:num>
  <w:num w:numId="7">
    <w:abstractNumId w:val="13"/>
    <w:lvlOverride w:ilvl="0">
      <w:startOverride w:val="1"/>
    </w:lvlOverride>
  </w:num>
  <w:num w:numId="8">
    <w:abstractNumId w:val="21"/>
  </w:num>
  <w:num w:numId="9">
    <w:abstractNumId w:val="13"/>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2"/>
  </w:num>
  <w:num w:numId="14">
    <w:abstractNumId w:val="11"/>
  </w:num>
  <w:num w:numId="15">
    <w:abstractNumId w:val="26"/>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20"/>
  </w:num>
  <w:num w:numId="18">
    <w:abstractNumId w:val="9"/>
  </w:num>
  <w:num w:numId="19">
    <w:abstractNumId w:val="17"/>
  </w:num>
  <w:num w:numId="20">
    <w:abstractNumId w:val="14"/>
  </w:num>
  <w:num w:numId="21">
    <w:abstractNumId w:val="19"/>
  </w:num>
  <w:num w:numId="22">
    <w:abstractNumId w:val="4"/>
  </w:num>
  <w:num w:numId="23">
    <w:abstractNumId w:val="15"/>
  </w:num>
  <w:num w:numId="24">
    <w:abstractNumId w:val="18"/>
  </w:num>
  <w:num w:numId="25">
    <w:abstractNumId w:val="22"/>
  </w:num>
  <w:num w:numId="26">
    <w:abstractNumId w:val="6"/>
  </w:num>
  <w:num w:numId="27">
    <w:abstractNumId w:val="8"/>
  </w:num>
  <w:num w:numId="28">
    <w:abstractNumId w:val="16"/>
  </w:num>
  <w:num w:numId="29">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hideSpellingErrors/>
  <w:hideGrammaticalErrors/>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4384"/>
    <w:rsid w:val="000049C7"/>
    <w:rsid w:val="00005761"/>
    <w:rsid w:val="00006BD3"/>
    <w:rsid w:val="00006E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446C"/>
    <w:rsid w:val="00034683"/>
    <w:rsid w:val="00035E91"/>
    <w:rsid w:val="0003628D"/>
    <w:rsid w:val="000364AD"/>
    <w:rsid w:val="00037554"/>
    <w:rsid w:val="000379EB"/>
    <w:rsid w:val="00040589"/>
    <w:rsid w:val="00041EF0"/>
    <w:rsid w:val="00043874"/>
    <w:rsid w:val="00045711"/>
    <w:rsid w:val="000458AF"/>
    <w:rsid w:val="000460CB"/>
    <w:rsid w:val="00046416"/>
    <w:rsid w:val="00047188"/>
    <w:rsid w:val="000473FA"/>
    <w:rsid w:val="00047E5C"/>
    <w:rsid w:val="000502FA"/>
    <w:rsid w:val="000513BF"/>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C02"/>
    <w:rsid w:val="000972AA"/>
    <w:rsid w:val="000A05E4"/>
    <w:rsid w:val="000A0BB1"/>
    <w:rsid w:val="000A19E4"/>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2929"/>
    <w:rsid w:val="00122CD9"/>
    <w:rsid w:val="00123900"/>
    <w:rsid w:val="00125734"/>
    <w:rsid w:val="00126778"/>
    <w:rsid w:val="00127E39"/>
    <w:rsid w:val="001309E6"/>
    <w:rsid w:val="00131691"/>
    <w:rsid w:val="0013289D"/>
    <w:rsid w:val="00132B04"/>
    <w:rsid w:val="001330F6"/>
    <w:rsid w:val="00133DD0"/>
    <w:rsid w:val="001343C8"/>
    <w:rsid w:val="00134996"/>
    <w:rsid w:val="00134D5B"/>
    <w:rsid w:val="00136695"/>
    <w:rsid w:val="001372A7"/>
    <w:rsid w:val="00137629"/>
    <w:rsid w:val="00137ED2"/>
    <w:rsid w:val="00140842"/>
    <w:rsid w:val="00140FF3"/>
    <w:rsid w:val="00141AC7"/>
    <w:rsid w:val="00141B19"/>
    <w:rsid w:val="0014390A"/>
    <w:rsid w:val="00143DA9"/>
    <w:rsid w:val="0014449B"/>
    <w:rsid w:val="00145128"/>
    <w:rsid w:val="00145A84"/>
    <w:rsid w:val="00150945"/>
    <w:rsid w:val="00150BCD"/>
    <w:rsid w:val="00150EBB"/>
    <w:rsid w:val="00151E2C"/>
    <w:rsid w:val="00152E99"/>
    <w:rsid w:val="00155E34"/>
    <w:rsid w:val="00156517"/>
    <w:rsid w:val="00156962"/>
    <w:rsid w:val="00156A2F"/>
    <w:rsid w:val="00156A90"/>
    <w:rsid w:val="001570EC"/>
    <w:rsid w:val="001602E8"/>
    <w:rsid w:val="001602F9"/>
    <w:rsid w:val="00160DD5"/>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54B1"/>
    <w:rsid w:val="001861E3"/>
    <w:rsid w:val="001864D2"/>
    <w:rsid w:val="001868F9"/>
    <w:rsid w:val="00187979"/>
    <w:rsid w:val="00187EEA"/>
    <w:rsid w:val="00191D79"/>
    <w:rsid w:val="00192891"/>
    <w:rsid w:val="00192B68"/>
    <w:rsid w:val="00192B6F"/>
    <w:rsid w:val="0019331D"/>
    <w:rsid w:val="001940DD"/>
    <w:rsid w:val="00194470"/>
    <w:rsid w:val="00194B62"/>
    <w:rsid w:val="00196997"/>
    <w:rsid w:val="001969A0"/>
    <w:rsid w:val="00196B95"/>
    <w:rsid w:val="00197944"/>
    <w:rsid w:val="001A0980"/>
    <w:rsid w:val="001A0D94"/>
    <w:rsid w:val="001A11AD"/>
    <w:rsid w:val="001A13D7"/>
    <w:rsid w:val="001A1426"/>
    <w:rsid w:val="001A1DDE"/>
    <w:rsid w:val="001A2A65"/>
    <w:rsid w:val="001A2D57"/>
    <w:rsid w:val="001A39DF"/>
    <w:rsid w:val="001A7A6D"/>
    <w:rsid w:val="001A7C74"/>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F1A"/>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70439"/>
    <w:rsid w:val="002710CB"/>
    <w:rsid w:val="00271A5A"/>
    <w:rsid w:val="00271F40"/>
    <w:rsid w:val="0027211F"/>
    <w:rsid w:val="002724B4"/>
    <w:rsid w:val="0027337A"/>
    <w:rsid w:val="00273C17"/>
    <w:rsid w:val="002747FA"/>
    <w:rsid w:val="00274931"/>
    <w:rsid w:val="0027571F"/>
    <w:rsid w:val="00275FA8"/>
    <w:rsid w:val="00276024"/>
    <w:rsid w:val="00277938"/>
    <w:rsid w:val="002800D0"/>
    <w:rsid w:val="00280501"/>
    <w:rsid w:val="0028284B"/>
    <w:rsid w:val="00282E6C"/>
    <w:rsid w:val="00284426"/>
    <w:rsid w:val="00285249"/>
    <w:rsid w:val="00285309"/>
    <w:rsid w:val="002878B6"/>
    <w:rsid w:val="00287CC4"/>
    <w:rsid w:val="00290350"/>
    <w:rsid w:val="002903E0"/>
    <w:rsid w:val="00290654"/>
    <w:rsid w:val="002921B0"/>
    <w:rsid w:val="00292938"/>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8DB"/>
    <w:rsid w:val="002A6ED0"/>
    <w:rsid w:val="002A7E5C"/>
    <w:rsid w:val="002A7E87"/>
    <w:rsid w:val="002B0189"/>
    <w:rsid w:val="002B068D"/>
    <w:rsid w:val="002B0CF1"/>
    <w:rsid w:val="002B36BC"/>
    <w:rsid w:val="002B3D7B"/>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42DC"/>
    <w:rsid w:val="00304E28"/>
    <w:rsid w:val="00305057"/>
    <w:rsid w:val="0030577E"/>
    <w:rsid w:val="00305F90"/>
    <w:rsid w:val="0030641B"/>
    <w:rsid w:val="00306B0E"/>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A71"/>
    <w:rsid w:val="00322B21"/>
    <w:rsid w:val="00323277"/>
    <w:rsid w:val="003239E0"/>
    <w:rsid w:val="00324532"/>
    <w:rsid w:val="003247B7"/>
    <w:rsid w:val="00326EB5"/>
    <w:rsid w:val="003274BF"/>
    <w:rsid w:val="00327A1B"/>
    <w:rsid w:val="00330364"/>
    <w:rsid w:val="003311DB"/>
    <w:rsid w:val="00331571"/>
    <w:rsid w:val="00331A06"/>
    <w:rsid w:val="00331F2D"/>
    <w:rsid w:val="00333023"/>
    <w:rsid w:val="003333CD"/>
    <w:rsid w:val="00334D0B"/>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74E0"/>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65CD"/>
    <w:rsid w:val="00396CB9"/>
    <w:rsid w:val="00397467"/>
    <w:rsid w:val="0039770A"/>
    <w:rsid w:val="003A0CD0"/>
    <w:rsid w:val="003A188A"/>
    <w:rsid w:val="003A1FBE"/>
    <w:rsid w:val="003A3117"/>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A01"/>
    <w:rsid w:val="00463D69"/>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4249"/>
    <w:rsid w:val="00494EBB"/>
    <w:rsid w:val="00495480"/>
    <w:rsid w:val="00496619"/>
    <w:rsid w:val="00496A29"/>
    <w:rsid w:val="00496B9B"/>
    <w:rsid w:val="004A0428"/>
    <w:rsid w:val="004A0772"/>
    <w:rsid w:val="004A385F"/>
    <w:rsid w:val="004A3B28"/>
    <w:rsid w:val="004A3E15"/>
    <w:rsid w:val="004A4636"/>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7AA0"/>
    <w:rsid w:val="004C0346"/>
    <w:rsid w:val="004C07E9"/>
    <w:rsid w:val="004C0DF1"/>
    <w:rsid w:val="004C1546"/>
    <w:rsid w:val="004C20C5"/>
    <w:rsid w:val="004C227C"/>
    <w:rsid w:val="004C2988"/>
    <w:rsid w:val="004C373B"/>
    <w:rsid w:val="004C3924"/>
    <w:rsid w:val="004C4169"/>
    <w:rsid w:val="004C4F22"/>
    <w:rsid w:val="004C785F"/>
    <w:rsid w:val="004C79E3"/>
    <w:rsid w:val="004D017B"/>
    <w:rsid w:val="004D05D2"/>
    <w:rsid w:val="004D14F2"/>
    <w:rsid w:val="004D24AE"/>
    <w:rsid w:val="004D2B0B"/>
    <w:rsid w:val="004D2F6F"/>
    <w:rsid w:val="004D40BC"/>
    <w:rsid w:val="004D45F5"/>
    <w:rsid w:val="004D4742"/>
    <w:rsid w:val="004D5537"/>
    <w:rsid w:val="004D6548"/>
    <w:rsid w:val="004D6884"/>
    <w:rsid w:val="004D7997"/>
    <w:rsid w:val="004E1C3C"/>
    <w:rsid w:val="004E2B58"/>
    <w:rsid w:val="004E2CC9"/>
    <w:rsid w:val="004E4256"/>
    <w:rsid w:val="004E47B1"/>
    <w:rsid w:val="004F0B1D"/>
    <w:rsid w:val="004F3691"/>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2AC"/>
    <w:rsid w:val="005715FB"/>
    <w:rsid w:val="00571902"/>
    <w:rsid w:val="0057308A"/>
    <w:rsid w:val="00573563"/>
    <w:rsid w:val="00574286"/>
    <w:rsid w:val="005750D4"/>
    <w:rsid w:val="00576A55"/>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93C"/>
    <w:rsid w:val="005F7CCF"/>
    <w:rsid w:val="0060007B"/>
    <w:rsid w:val="00600857"/>
    <w:rsid w:val="00600A4E"/>
    <w:rsid w:val="0060194A"/>
    <w:rsid w:val="00601D3F"/>
    <w:rsid w:val="00601D41"/>
    <w:rsid w:val="00602535"/>
    <w:rsid w:val="00602C3F"/>
    <w:rsid w:val="00602D4F"/>
    <w:rsid w:val="00603393"/>
    <w:rsid w:val="00603A10"/>
    <w:rsid w:val="00605FBC"/>
    <w:rsid w:val="006063D6"/>
    <w:rsid w:val="00607271"/>
    <w:rsid w:val="006074BC"/>
    <w:rsid w:val="00607E24"/>
    <w:rsid w:val="00610434"/>
    <w:rsid w:val="0061176E"/>
    <w:rsid w:val="006124A7"/>
    <w:rsid w:val="00612550"/>
    <w:rsid w:val="006128B1"/>
    <w:rsid w:val="006132EF"/>
    <w:rsid w:val="006137A3"/>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2E4"/>
    <w:rsid w:val="006272D6"/>
    <w:rsid w:val="00630B2C"/>
    <w:rsid w:val="00630E51"/>
    <w:rsid w:val="00631085"/>
    <w:rsid w:val="00631568"/>
    <w:rsid w:val="0063217C"/>
    <w:rsid w:val="00632E53"/>
    <w:rsid w:val="00632F3A"/>
    <w:rsid w:val="006342CB"/>
    <w:rsid w:val="00634C6B"/>
    <w:rsid w:val="006357BE"/>
    <w:rsid w:val="00635950"/>
    <w:rsid w:val="00635AFA"/>
    <w:rsid w:val="00636123"/>
    <w:rsid w:val="00636A42"/>
    <w:rsid w:val="00636B3F"/>
    <w:rsid w:val="00636D77"/>
    <w:rsid w:val="00637B13"/>
    <w:rsid w:val="00640070"/>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9E2"/>
    <w:rsid w:val="00674AD6"/>
    <w:rsid w:val="006758FC"/>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1501"/>
    <w:rsid w:val="00691D99"/>
    <w:rsid w:val="00692677"/>
    <w:rsid w:val="00693546"/>
    <w:rsid w:val="00693569"/>
    <w:rsid w:val="00694BAD"/>
    <w:rsid w:val="0069509F"/>
    <w:rsid w:val="0069607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5D7"/>
    <w:rsid w:val="006B26D9"/>
    <w:rsid w:val="006B2955"/>
    <w:rsid w:val="006B4164"/>
    <w:rsid w:val="006B43E1"/>
    <w:rsid w:val="006B5371"/>
    <w:rsid w:val="006B5442"/>
    <w:rsid w:val="006B5A3F"/>
    <w:rsid w:val="006B686E"/>
    <w:rsid w:val="006B6E09"/>
    <w:rsid w:val="006B7171"/>
    <w:rsid w:val="006B71C5"/>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C50"/>
    <w:rsid w:val="006D1DAB"/>
    <w:rsid w:val="006D2DE6"/>
    <w:rsid w:val="006D432D"/>
    <w:rsid w:val="006D5CB2"/>
    <w:rsid w:val="006D5CCC"/>
    <w:rsid w:val="006D78CC"/>
    <w:rsid w:val="006D7C51"/>
    <w:rsid w:val="006D7C90"/>
    <w:rsid w:val="006E2468"/>
    <w:rsid w:val="006E297C"/>
    <w:rsid w:val="006E3320"/>
    <w:rsid w:val="006E35CA"/>
    <w:rsid w:val="006E3642"/>
    <w:rsid w:val="006E3C6D"/>
    <w:rsid w:val="006E5685"/>
    <w:rsid w:val="006E5D4A"/>
    <w:rsid w:val="006E6AC1"/>
    <w:rsid w:val="006E6DE6"/>
    <w:rsid w:val="006E6F58"/>
    <w:rsid w:val="006E75A7"/>
    <w:rsid w:val="006E7EC1"/>
    <w:rsid w:val="006F0748"/>
    <w:rsid w:val="006F19E0"/>
    <w:rsid w:val="006F211C"/>
    <w:rsid w:val="006F26D3"/>
    <w:rsid w:val="006F30C3"/>
    <w:rsid w:val="006F4D6B"/>
    <w:rsid w:val="006F636E"/>
    <w:rsid w:val="006F75AC"/>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2520"/>
    <w:rsid w:val="0071299C"/>
    <w:rsid w:val="007134C0"/>
    <w:rsid w:val="00714B84"/>
    <w:rsid w:val="007153E3"/>
    <w:rsid w:val="00715D84"/>
    <w:rsid w:val="00716354"/>
    <w:rsid w:val="0071698F"/>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405F4"/>
    <w:rsid w:val="00740A33"/>
    <w:rsid w:val="007431CE"/>
    <w:rsid w:val="00743A94"/>
    <w:rsid w:val="00743F05"/>
    <w:rsid w:val="00745340"/>
    <w:rsid w:val="00745B43"/>
    <w:rsid w:val="00746C44"/>
    <w:rsid w:val="00747E26"/>
    <w:rsid w:val="00750214"/>
    <w:rsid w:val="007509D8"/>
    <w:rsid w:val="007509E0"/>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609"/>
    <w:rsid w:val="007A095C"/>
    <w:rsid w:val="007A2B6C"/>
    <w:rsid w:val="007A31F7"/>
    <w:rsid w:val="007A46A5"/>
    <w:rsid w:val="007A5375"/>
    <w:rsid w:val="007A5A54"/>
    <w:rsid w:val="007A5C12"/>
    <w:rsid w:val="007A6B59"/>
    <w:rsid w:val="007A6FD3"/>
    <w:rsid w:val="007B0B69"/>
    <w:rsid w:val="007B15DB"/>
    <w:rsid w:val="007B166C"/>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609"/>
    <w:rsid w:val="007E492B"/>
    <w:rsid w:val="007E54AB"/>
    <w:rsid w:val="007E556F"/>
    <w:rsid w:val="007E5C8D"/>
    <w:rsid w:val="007E60F8"/>
    <w:rsid w:val="007E64B3"/>
    <w:rsid w:val="007F01C6"/>
    <w:rsid w:val="007F0896"/>
    <w:rsid w:val="007F1BED"/>
    <w:rsid w:val="007F2328"/>
    <w:rsid w:val="007F4259"/>
    <w:rsid w:val="007F44CB"/>
    <w:rsid w:val="007F4587"/>
    <w:rsid w:val="007F763D"/>
    <w:rsid w:val="007F79D3"/>
    <w:rsid w:val="00800033"/>
    <w:rsid w:val="00800B20"/>
    <w:rsid w:val="0080142A"/>
    <w:rsid w:val="008014F4"/>
    <w:rsid w:val="00801F26"/>
    <w:rsid w:val="00802BEE"/>
    <w:rsid w:val="00802C2E"/>
    <w:rsid w:val="00803774"/>
    <w:rsid w:val="00803D4D"/>
    <w:rsid w:val="00804AA9"/>
    <w:rsid w:val="00806A2A"/>
    <w:rsid w:val="00807415"/>
    <w:rsid w:val="00807CB9"/>
    <w:rsid w:val="00807D20"/>
    <w:rsid w:val="0081028D"/>
    <w:rsid w:val="008107D8"/>
    <w:rsid w:val="00810C95"/>
    <w:rsid w:val="008110E1"/>
    <w:rsid w:val="00811AD3"/>
    <w:rsid w:val="008124DE"/>
    <w:rsid w:val="0081377D"/>
    <w:rsid w:val="0081396A"/>
    <w:rsid w:val="00813F83"/>
    <w:rsid w:val="00814448"/>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3078"/>
    <w:rsid w:val="00824561"/>
    <w:rsid w:val="008247EB"/>
    <w:rsid w:val="00824B4D"/>
    <w:rsid w:val="0082512F"/>
    <w:rsid w:val="008253C1"/>
    <w:rsid w:val="008256D1"/>
    <w:rsid w:val="00826549"/>
    <w:rsid w:val="008272AC"/>
    <w:rsid w:val="008273A1"/>
    <w:rsid w:val="008307AF"/>
    <w:rsid w:val="008314AD"/>
    <w:rsid w:val="00832F35"/>
    <w:rsid w:val="00833A78"/>
    <w:rsid w:val="00833D1C"/>
    <w:rsid w:val="0083436C"/>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3255"/>
    <w:rsid w:val="00863735"/>
    <w:rsid w:val="00864083"/>
    <w:rsid w:val="008647A2"/>
    <w:rsid w:val="00864ACB"/>
    <w:rsid w:val="00865053"/>
    <w:rsid w:val="00865ADF"/>
    <w:rsid w:val="00865EE2"/>
    <w:rsid w:val="00867871"/>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A7A"/>
    <w:rsid w:val="00886FE3"/>
    <w:rsid w:val="00890202"/>
    <w:rsid w:val="00890C12"/>
    <w:rsid w:val="008926D9"/>
    <w:rsid w:val="00892D26"/>
    <w:rsid w:val="00892F04"/>
    <w:rsid w:val="00892F34"/>
    <w:rsid w:val="008933D6"/>
    <w:rsid w:val="00893759"/>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3EE1"/>
    <w:rsid w:val="008A5409"/>
    <w:rsid w:val="008A55B1"/>
    <w:rsid w:val="008A5849"/>
    <w:rsid w:val="008A5DF2"/>
    <w:rsid w:val="008A6046"/>
    <w:rsid w:val="008A6228"/>
    <w:rsid w:val="008A7339"/>
    <w:rsid w:val="008A7C05"/>
    <w:rsid w:val="008B0C16"/>
    <w:rsid w:val="008B20B5"/>
    <w:rsid w:val="008B29BE"/>
    <w:rsid w:val="008B2F87"/>
    <w:rsid w:val="008B3148"/>
    <w:rsid w:val="008B342E"/>
    <w:rsid w:val="008B37C1"/>
    <w:rsid w:val="008B41B4"/>
    <w:rsid w:val="008B43EF"/>
    <w:rsid w:val="008B512F"/>
    <w:rsid w:val="008B536B"/>
    <w:rsid w:val="008B538A"/>
    <w:rsid w:val="008B58A4"/>
    <w:rsid w:val="008B5DD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3B4"/>
    <w:rsid w:val="008F05B0"/>
    <w:rsid w:val="008F088C"/>
    <w:rsid w:val="008F1E80"/>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200A3"/>
    <w:rsid w:val="0092134C"/>
    <w:rsid w:val="00921366"/>
    <w:rsid w:val="009214F7"/>
    <w:rsid w:val="00921CA8"/>
    <w:rsid w:val="00923AAA"/>
    <w:rsid w:val="0092420F"/>
    <w:rsid w:val="009266D1"/>
    <w:rsid w:val="00926B9A"/>
    <w:rsid w:val="00927458"/>
    <w:rsid w:val="009275FC"/>
    <w:rsid w:val="00930DC7"/>
    <w:rsid w:val="00931109"/>
    <w:rsid w:val="009317F6"/>
    <w:rsid w:val="00931831"/>
    <w:rsid w:val="009322EF"/>
    <w:rsid w:val="009323A9"/>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2156"/>
    <w:rsid w:val="00952B11"/>
    <w:rsid w:val="00952CD9"/>
    <w:rsid w:val="00952D9D"/>
    <w:rsid w:val="00953009"/>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88"/>
    <w:rsid w:val="009670A3"/>
    <w:rsid w:val="00967C34"/>
    <w:rsid w:val="009715E4"/>
    <w:rsid w:val="0097177E"/>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39B6"/>
    <w:rsid w:val="009A4F36"/>
    <w:rsid w:val="009A56CF"/>
    <w:rsid w:val="009A57D1"/>
    <w:rsid w:val="009A63AE"/>
    <w:rsid w:val="009A68D5"/>
    <w:rsid w:val="009A7E62"/>
    <w:rsid w:val="009B0D4B"/>
    <w:rsid w:val="009B0EB8"/>
    <w:rsid w:val="009B1655"/>
    <w:rsid w:val="009B2325"/>
    <w:rsid w:val="009B3317"/>
    <w:rsid w:val="009B34A8"/>
    <w:rsid w:val="009B3543"/>
    <w:rsid w:val="009B3A16"/>
    <w:rsid w:val="009B3CE3"/>
    <w:rsid w:val="009B4442"/>
    <w:rsid w:val="009B4B40"/>
    <w:rsid w:val="009B57EA"/>
    <w:rsid w:val="009B5D4E"/>
    <w:rsid w:val="009B689C"/>
    <w:rsid w:val="009B6945"/>
    <w:rsid w:val="009B751D"/>
    <w:rsid w:val="009B7601"/>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9EA"/>
    <w:rsid w:val="009E5D16"/>
    <w:rsid w:val="009F05D7"/>
    <w:rsid w:val="009F0F03"/>
    <w:rsid w:val="009F16AB"/>
    <w:rsid w:val="009F2965"/>
    <w:rsid w:val="009F2A80"/>
    <w:rsid w:val="009F2B89"/>
    <w:rsid w:val="009F37E1"/>
    <w:rsid w:val="009F43AC"/>
    <w:rsid w:val="009F5113"/>
    <w:rsid w:val="009F5A6B"/>
    <w:rsid w:val="009F6251"/>
    <w:rsid w:val="009F665F"/>
    <w:rsid w:val="009F6B61"/>
    <w:rsid w:val="009F6C6C"/>
    <w:rsid w:val="009F6E0D"/>
    <w:rsid w:val="009F7033"/>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B2A"/>
    <w:rsid w:val="00A45B54"/>
    <w:rsid w:val="00A45BB2"/>
    <w:rsid w:val="00A46040"/>
    <w:rsid w:val="00A463FF"/>
    <w:rsid w:val="00A46711"/>
    <w:rsid w:val="00A4673B"/>
    <w:rsid w:val="00A46AFB"/>
    <w:rsid w:val="00A474F9"/>
    <w:rsid w:val="00A47963"/>
    <w:rsid w:val="00A51774"/>
    <w:rsid w:val="00A51F70"/>
    <w:rsid w:val="00A52142"/>
    <w:rsid w:val="00A53A76"/>
    <w:rsid w:val="00A53B4F"/>
    <w:rsid w:val="00A54149"/>
    <w:rsid w:val="00A54680"/>
    <w:rsid w:val="00A5478C"/>
    <w:rsid w:val="00A56606"/>
    <w:rsid w:val="00A56C75"/>
    <w:rsid w:val="00A56E37"/>
    <w:rsid w:val="00A57508"/>
    <w:rsid w:val="00A57C63"/>
    <w:rsid w:val="00A600C8"/>
    <w:rsid w:val="00A60CEA"/>
    <w:rsid w:val="00A60D72"/>
    <w:rsid w:val="00A60E17"/>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67DC"/>
    <w:rsid w:val="00A773FA"/>
    <w:rsid w:val="00A77B90"/>
    <w:rsid w:val="00A77F4B"/>
    <w:rsid w:val="00A8121E"/>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5546"/>
    <w:rsid w:val="00A9571F"/>
    <w:rsid w:val="00A96C8F"/>
    <w:rsid w:val="00A96E62"/>
    <w:rsid w:val="00A9720A"/>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779"/>
    <w:rsid w:val="00AB5AF2"/>
    <w:rsid w:val="00AB5C4E"/>
    <w:rsid w:val="00AB69F7"/>
    <w:rsid w:val="00AB6C87"/>
    <w:rsid w:val="00AC093C"/>
    <w:rsid w:val="00AC184A"/>
    <w:rsid w:val="00AC1E93"/>
    <w:rsid w:val="00AC2479"/>
    <w:rsid w:val="00AC28A9"/>
    <w:rsid w:val="00AC343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C1"/>
    <w:rsid w:val="00AE5E10"/>
    <w:rsid w:val="00AE5F09"/>
    <w:rsid w:val="00AE6213"/>
    <w:rsid w:val="00AE68C0"/>
    <w:rsid w:val="00AF03FD"/>
    <w:rsid w:val="00AF0CC8"/>
    <w:rsid w:val="00AF0ED5"/>
    <w:rsid w:val="00AF1CDC"/>
    <w:rsid w:val="00AF2529"/>
    <w:rsid w:val="00AF29D8"/>
    <w:rsid w:val="00AF3387"/>
    <w:rsid w:val="00AF44D0"/>
    <w:rsid w:val="00AF4BDA"/>
    <w:rsid w:val="00AF5BD1"/>
    <w:rsid w:val="00AF7983"/>
    <w:rsid w:val="00AF79B9"/>
    <w:rsid w:val="00B00B37"/>
    <w:rsid w:val="00B01747"/>
    <w:rsid w:val="00B0194F"/>
    <w:rsid w:val="00B01A73"/>
    <w:rsid w:val="00B0203C"/>
    <w:rsid w:val="00B03E35"/>
    <w:rsid w:val="00B04A25"/>
    <w:rsid w:val="00B04C1C"/>
    <w:rsid w:val="00B04F70"/>
    <w:rsid w:val="00B060D6"/>
    <w:rsid w:val="00B06492"/>
    <w:rsid w:val="00B07256"/>
    <w:rsid w:val="00B07895"/>
    <w:rsid w:val="00B1045A"/>
    <w:rsid w:val="00B10E62"/>
    <w:rsid w:val="00B10F87"/>
    <w:rsid w:val="00B1218D"/>
    <w:rsid w:val="00B12A6A"/>
    <w:rsid w:val="00B14CD7"/>
    <w:rsid w:val="00B16468"/>
    <w:rsid w:val="00B16A1D"/>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55D9"/>
    <w:rsid w:val="00B35F3E"/>
    <w:rsid w:val="00B35F7D"/>
    <w:rsid w:val="00B3687F"/>
    <w:rsid w:val="00B37CD9"/>
    <w:rsid w:val="00B4005D"/>
    <w:rsid w:val="00B40066"/>
    <w:rsid w:val="00B40089"/>
    <w:rsid w:val="00B41444"/>
    <w:rsid w:val="00B436ED"/>
    <w:rsid w:val="00B43B11"/>
    <w:rsid w:val="00B44CDB"/>
    <w:rsid w:val="00B457A5"/>
    <w:rsid w:val="00B4606D"/>
    <w:rsid w:val="00B470F8"/>
    <w:rsid w:val="00B5035C"/>
    <w:rsid w:val="00B50A40"/>
    <w:rsid w:val="00B50CD4"/>
    <w:rsid w:val="00B50E89"/>
    <w:rsid w:val="00B51455"/>
    <w:rsid w:val="00B51883"/>
    <w:rsid w:val="00B52657"/>
    <w:rsid w:val="00B533C2"/>
    <w:rsid w:val="00B53C6D"/>
    <w:rsid w:val="00B5439B"/>
    <w:rsid w:val="00B54E2A"/>
    <w:rsid w:val="00B56524"/>
    <w:rsid w:val="00B5706E"/>
    <w:rsid w:val="00B57282"/>
    <w:rsid w:val="00B57346"/>
    <w:rsid w:val="00B57EA0"/>
    <w:rsid w:val="00B61035"/>
    <w:rsid w:val="00B61772"/>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5906"/>
    <w:rsid w:val="00BD5ACE"/>
    <w:rsid w:val="00BD60B5"/>
    <w:rsid w:val="00BD6302"/>
    <w:rsid w:val="00BD6C2A"/>
    <w:rsid w:val="00BE140C"/>
    <w:rsid w:val="00BE1862"/>
    <w:rsid w:val="00BE1909"/>
    <w:rsid w:val="00BE1C2A"/>
    <w:rsid w:val="00BE23AE"/>
    <w:rsid w:val="00BE24E7"/>
    <w:rsid w:val="00BE294B"/>
    <w:rsid w:val="00BE32B7"/>
    <w:rsid w:val="00BE38A5"/>
    <w:rsid w:val="00BE3D83"/>
    <w:rsid w:val="00BE451B"/>
    <w:rsid w:val="00BE4C13"/>
    <w:rsid w:val="00BE4E35"/>
    <w:rsid w:val="00BE5476"/>
    <w:rsid w:val="00BE580A"/>
    <w:rsid w:val="00BE64A6"/>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4009C"/>
    <w:rsid w:val="00C40416"/>
    <w:rsid w:val="00C4050C"/>
    <w:rsid w:val="00C4088F"/>
    <w:rsid w:val="00C40B29"/>
    <w:rsid w:val="00C410A5"/>
    <w:rsid w:val="00C416E6"/>
    <w:rsid w:val="00C42101"/>
    <w:rsid w:val="00C422E5"/>
    <w:rsid w:val="00C429E8"/>
    <w:rsid w:val="00C44643"/>
    <w:rsid w:val="00C44A74"/>
    <w:rsid w:val="00C44C05"/>
    <w:rsid w:val="00C450C5"/>
    <w:rsid w:val="00C45263"/>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23A"/>
    <w:rsid w:val="00C81F82"/>
    <w:rsid w:val="00C83E62"/>
    <w:rsid w:val="00C842B6"/>
    <w:rsid w:val="00C84490"/>
    <w:rsid w:val="00C84B49"/>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639C"/>
    <w:rsid w:val="00CB6788"/>
    <w:rsid w:val="00CB6797"/>
    <w:rsid w:val="00CB7BEC"/>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E02"/>
    <w:rsid w:val="00CE2EAB"/>
    <w:rsid w:val="00CE3FED"/>
    <w:rsid w:val="00CE457E"/>
    <w:rsid w:val="00CE4C65"/>
    <w:rsid w:val="00CE4F33"/>
    <w:rsid w:val="00CE5456"/>
    <w:rsid w:val="00CE5B66"/>
    <w:rsid w:val="00CE6EC8"/>
    <w:rsid w:val="00CE79BF"/>
    <w:rsid w:val="00CF0EA1"/>
    <w:rsid w:val="00CF1090"/>
    <w:rsid w:val="00CF152D"/>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DF7"/>
    <w:rsid w:val="00D0520F"/>
    <w:rsid w:val="00D05A26"/>
    <w:rsid w:val="00D05E5A"/>
    <w:rsid w:val="00D065D6"/>
    <w:rsid w:val="00D06C8B"/>
    <w:rsid w:val="00D06E16"/>
    <w:rsid w:val="00D0703D"/>
    <w:rsid w:val="00D10576"/>
    <w:rsid w:val="00D10B10"/>
    <w:rsid w:val="00D12164"/>
    <w:rsid w:val="00D137A9"/>
    <w:rsid w:val="00D16B2A"/>
    <w:rsid w:val="00D174EC"/>
    <w:rsid w:val="00D1759A"/>
    <w:rsid w:val="00D21EB5"/>
    <w:rsid w:val="00D22A7E"/>
    <w:rsid w:val="00D23C79"/>
    <w:rsid w:val="00D241F3"/>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DD9"/>
    <w:rsid w:val="00D40B45"/>
    <w:rsid w:val="00D40B78"/>
    <w:rsid w:val="00D42843"/>
    <w:rsid w:val="00D428F1"/>
    <w:rsid w:val="00D42E9B"/>
    <w:rsid w:val="00D43160"/>
    <w:rsid w:val="00D43202"/>
    <w:rsid w:val="00D43813"/>
    <w:rsid w:val="00D45622"/>
    <w:rsid w:val="00D50BD0"/>
    <w:rsid w:val="00D51BC3"/>
    <w:rsid w:val="00D53408"/>
    <w:rsid w:val="00D5381D"/>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512C"/>
    <w:rsid w:val="00D75E63"/>
    <w:rsid w:val="00D75F7C"/>
    <w:rsid w:val="00D7628C"/>
    <w:rsid w:val="00D76E2E"/>
    <w:rsid w:val="00D76ED2"/>
    <w:rsid w:val="00D7730B"/>
    <w:rsid w:val="00D80F19"/>
    <w:rsid w:val="00D815D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5C5"/>
    <w:rsid w:val="00E01B1E"/>
    <w:rsid w:val="00E04CCF"/>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E78"/>
    <w:rsid w:val="00E2230C"/>
    <w:rsid w:val="00E235D2"/>
    <w:rsid w:val="00E23B82"/>
    <w:rsid w:val="00E23F34"/>
    <w:rsid w:val="00E2411E"/>
    <w:rsid w:val="00E253BD"/>
    <w:rsid w:val="00E278EA"/>
    <w:rsid w:val="00E27AC0"/>
    <w:rsid w:val="00E31107"/>
    <w:rsid w:val="00E312DB"/>
    <w:rsid w:val="00E31F2C"/>
    <w:rsid w:val="00E32E3D"/>
    <w:rsid w:val="00E330B7"/>
    <w:rsid w:val="00E33569"/>
    <w:rsid w:val="00E338F1"/>
    <w:rsid w:val="00E33DA5"/>
    <w:rsid w:val="00E35B7A"/>
    <w:rsid w:val="00E35DA1"/>
    <w:rsid w:val="00E36BA5"/>
    <w:rsid w:val="00E40491"/>
    <w:rsid w:val="00E41113"/>
    <w:rsid w:val="00E41669"/>
    <w:rsid w:val="00E420BB"/>
    <w:rsid w:val="00E42ECA"/>
    <w:rsid w:val="00E42F28"/>
    <w:rsid w:val="00E43414"/>
    <w:rsid w:val="00E44D12"/>
    <w:rsid w:val="00E471A1"/>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3089"/>
    <w:rsid w:val="00E831AF"/>
    <w:rsid w:val="00E838C4"/>
    <w:rsid w:val="00E83CD7"/>
    <w:rsid w:val="00E8464E"/>
    <w:rsid w:val="00E851DD"/>
    <w:rsid w:val="00E856D4"/>
    <w:rsid w:val="00E85A6F"/>
    <w:rsid w:val="00E86451"/>
    <w:rsid w:val="00E879A1"/>
    <w:rsid w:val="00E90015"/>
    <w:rsid w:val="00E90526"/>
    <w:rsid w:val="00E9103C"/>
    <w:rsid w:val="00E92A62"/>
    <w:rsid w:val="00E92BC7"/>
    <w:rsid w:val="00E93E7A"/>
    <w:rsid w:val="00E9471C"/>
    <w:rsid w:val="00E94EBA"/>
    <w:rsid w:val="00E94F3A"/>
    <w:rsid w:val="00E951E3"/>
    <w:rsid w:val="00E951F2"/>
    <w:rsid w:val="00E95427"/>
    <w:rsid w:val="00E95EFF"/>
    <w:rsid w:val="00E96140"/>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1FD9"/>
    <w:rsid w:val="00ED2C3F"/>
    <w:rsid w:val="00ED418E"/>
    <w:rsid w:val="00ED44EE"/>
    <w:rsid w:val="00ED5C56"/>
    <w:rsid w:val="00ED6776"/>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4AAC"/>
    <w:rsid w:val="00F44DEF"/>
    <w:rsid w:val="00F45055"/>
    <w:rsid w:val="00F45B63"/>
    <w:rsid w:val="00F45CA7"/>
    <w:rsid w:val="00F47CD9"/>
    <w:rsid w:val="00F50D02"/>
    <w:rsid w:val="00F51946"/>
    <w:rsid w:val="00F51D52"/>
    <w:rsid w:val="00F523A7"/>
    <w:rsid w:val="00F52DF9"/>
    <w:rsid w:val="00F53CFA"/>
    <w:rsid w:val="00F548BA"/>
    <w:rsid w:val="00F54943"/>
    <w:rsid w:val="00F54A5E"/>
    <w:rsid w:val="00F54EE3"/>
    <w:rsid w:val="00F5562C"/>
    <w:rsid w:val="00F565B9"/>
    <w:rsid w:val="00F568D9"/>
    <w:rsid w:val="00F57627"/>
    <w:rsid w:val="00F601D9"/>
    <w:rsid w:val="00F608BC"/>
    <w:rsid w:val="00F6110A"/>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71E"/>
    <w:rsid w:val="00F72BA3"/>
    <w:rsid w:val="00F7371D"/>
    <w:rsid w:val="00F7405D"/>
    <w:rsid w:val="00F7422C"/>
    <w:rsid w:val="00F74278"/>
    <w:rsid w:val="00F74C24"/>
    <w:rsid w:val="00F751B1"/>
    <w:rsid w:val="00F761CD"/>
    <w:rsid w:val="00F762E3"/>
    <w:rsid w:val="00F764C5"/>
    <w:rsid w:val="00F81030"/>
    <w:rsid w:val="00F81574"/>
    <w:rsid w:val="00F81F9C"/>
    <w:rsid w:val="00F82F54"/>
    <w:rsid w:val="00F82F7C"/>
    <w:rsid w:val="00F83E01"/>
    <w:rsid w:val="00F85277"/>
    <w:rsid w:val="00F86301"/>
    <w:rsid w:val="00F87425"/>
    <w:rsid w:val="00F87B90"/>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226"/>
    <w:rsid w:val="00FC6029"/>
    <w:rsid w:val="00FC6B4D"/>
    <w:rsid w:val="00FC70B5"/>
    <w:rsid w:val="00FC7B19"/>
    <w:rsid w:val="00FD03EA"/>
    <w:rsid w:val="00FD0C8B"/>
    <w:rsid w:val="00FD1D58"/>
    <w:rsid w:val="00FD1EFD"/>
    <w:rsid w:val="00FD2B74"/>
    <w:rsid w:val="00FD5E4B"/>
    <w:rsid w:val="00FD5F78"/>
    <w:rsid w:val="00FD66F8"/>
    <w:rsid w:val="00FD70A8"/>
    <w:rsid w:val="00FD7505"/>
    <w:rsid w:val="00FD7D86"/>
    <w:rsid w:val="00FE0A3C"/>
    <w:rsid w:val="00FE0C1F"/>
    <w:rsid w:val="00FE1ECD"/>
    <w:rsid w:val="00FE1FDE"/>
    <w:rsid w:val="00FE253C"/>
    <w:rsid w:val="00FE3C8E"/>
    <w:rsid w:val="00FE574B"/>
    <w:rsid w:val="00FE5C88"/>
    <w:rsid w:val="00FE79C1"/>
    <w:rsid w:val="00FE7EC9"/>
    <w:rsid w:val="00FF0946"/>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36C"/>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765DE890-0A25-435D-BD32-7BD28BE3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80</Pages>
  <Words>22787</Words>
  <Characters>129890</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6</cp:revision>
  <cp:lastPrinted>2017-04-11T06:35:00Z</cp:lastPrinted>
  <dcterms:created xsi:type="dcterms:W3CDTF">2017-04-11T11:59:00Z</dcterms:created>
  <dcterms:modified xsi:type="dcterms:W3CDTF">2017-04-25T10:03:00Z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