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E52BF4" w14:textId="3CCA2D63" w:rsidR="003166B2" w:rsidRPr="004F1FA2" w:rsidRDefault="003166B2" w:rsidP="003166B2">
      <w:pPr>
        <w:ind w:left="5040"/>
        <w:jc w:val="both"/>
        <w:rPr>
          <w:rFonts w:ascii="Verdana" w:hAnsi="Verdana"/>
          <w:b/>
          <w:lang w:val="en-US"/>
        </w:rPr>
      </w:pPr>
      <w:r>
        <w:rPr>
          <w:rFonts w:ascii="Verdana" w:hAnsi="Verdana"/>
          <w:bCs/>
        </w:rPr>
        <w:t>СВ-</w:t>
      </w:r>
      <w:r w:rsidR="006F48B1">
        <w:rPr>
          <w:rFonts w:ascii="Verdana" w:hAnsi="Verdana"/>
          <w:bCs/>
          <w:lang w:val="en-US"/>
        </w:rPr>
        <w:t>2696</w:t>
      </w:r>
      <w:r w:rsidRPr="004F1FA2">
        <w:rPr>
          <w:rFonts w:ascii="Verdana" w:hAnsi="Verdana"/>
          <w:bCs/>
        </w:rPr>
        <w:t>/</w:t>
      </w:r>
      <w:r w:rsidR="006F48B1">
        <w:rPr>
          <w:rFonts w:ascii="Verdana" w:hAnsi="Verdana"/>
        </w:rPr>
        <w:t>2</w:t>
      </w:r>
      <w:r w:rsidR="00C27852">
        <w:rPr>
          <w:rFonts w:ascii="Verdana" w:hAnsi="Verdana"/>
          <w:lang w:val="en-US"/>
        </w:rPr>
        <w:t>6</w:t>
      </w:r>
      <w:r w:rsidR="00C27852">
        <w:rPr>
          <w:rFonts w:ascii="Verdana" w:hAnsi="Verdana"/>
        </w:rPr>
        <w:t>.09</w:t>
      </w:r>
      <w:bookmarkStart w:id="0" w:name="_GoBack"/>
      <w:bookmarkEnd w:id="0"/>
      <w:r w:rsidR="00240815">
        <w:rPr>
          <w:rFonts w:ascii="Verdana" w:hAnsi="Verdana"/>
        </w:rPr>
        <w:t>.201</w:t>
      </w:r>
      <w:r w:rsidR="002679E4">
        <w:rPr>
          <w:rFonts w:ascii="Verdana" w:hAnsi="Verdana"/>
          <w:lang w:val="en-US"/>
        </w:rPr>
        <w:t>9</w:t>
      </w:r>
      <w:r w:rsidRPr="004F1FA2">
        <w:rPr>
          <w:rFonts w:ascii="Verdana" w:hAnsi="Verdana"/>
        </w:rPr>
        <w:t xml:space="preserve"> г.</w:t>
      </w:r>
    </w:p>
    <w:p w14:paraId="0A5DEBD7" w14:textId="77777777" w:rsidR="003166B2" w:rsidRPr="003F6D83" w:rsidRDefault="003166B2" w:rsidP="003166B2">
      <w:pPr>
        <w:ind w:left="5040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b/>
          <w:sz w:val="20"/>
          <w:szCs w:val="20"/>
        </w:rPr>
        <w:t xml:space="preserve">До лицата, които съгласно чл.57, ал.3 от ППЗОП имат право да присъстват на отваряне на ценовите предложения по долу посочената обществена поръчка </w:t>
      </w:r>
    </w:p>
    <w:p w14:paraId="4BE9FF4E" w14:textId="77777777" w:rsidR="00E8199E" w:rsidRPr="003F6D83" w:rsidRDefault="00E8199E" w:rsidP="00121B24">
      <w:pPr>
        <w:tabs>
          <w:tab w:val="left" w:pos="360"/>
          <w:tab w:val="left" w:pos="851"/>
          <w:tab w:val="left" w:pos="2880"/>
        </w:tabs>
        <w:spacing w:after="0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46E6AC25" w14:textId="43DDACA5" w:rsidR="00C959FF" w:rsidRDefault="004B3621" w:rsidP="006F48B1">
      <w:pPr>
        <w:jc w:val="both"/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 xml:space="preserve">ОТНОСНО: </w:t>
      </w:r>
      <w:r w:rsidR="003166B2" w:rsidRPr="003F6D83">
        <w:rPr>
          <w:rFonts w:ascii="Verdana" w:hAnsi="Verdana"/>
          <w:sz w:val="20"/>
          <w:szCs w:val="20"/>
        </w:rPr>
        <w:t xml:space="preserve">Дата, час и място на отваряне и оповестяване на </w:t>
      </w:r>
      <w:r w:rsidR="003166B2" w:rsidRPr="003F6D83">
        <w:rPr>
          <w:rFonts w:ascii="Verdana" w:hAnsi="Verdana"/>
          <w:b/>
          <w:bCs/>
          <w:sz w:val="20"/>
          <w:szCs w:val="20"/>
        </w:rPr>
        <w:t>плик „</w:t>
      </w:r>
      <w:r w:rsidR="003166B2"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="003166B2" w:rsidRPr="003F6D83">
        <w:rPr>
          <w:rFonts w:ascii="Verdana" w:hAnsi="Verdana"/>
          <w:b/>
          <w:bCs/>
          <w:sz w:val="20"/>
          <w:szCs w:val="20"/>
        </w:rPr>
        <w:t>”</w:t>
      </w:r>
      <w:r w:rsidR="003166B2" w:rsidRPr="003F6D83">
        <w:rPr>
          <w:rFonts w:ascii="Verdana" w:hAnsi="Verdana"/>
          <w:sz w:val="20"/>
          <w:szCs w:val="20"/>
        </w:rPr>
        <w:t xml:space="preserve"> по процедура с номер </w:t>
      </w:r>
      <w:r w:rsidR="006F4779" w:rsidRPr="003F6D83">
        <w:rPr>
          <w:rFonts w:ascii="Verdana" w:hAnsi="Verdana"/>
          <w:b/>
          <w:sz w:val="20"/>
          <w:szCs w:val="20"/>
        </w:rPr>
        <w:t>TT001</w:t>
      </w:r>
      <w:r w:rsidR="00C27852">
        <w:rPr>
          <w:rFonts w:ascii="Verdana" w:hAnsi="Verdana"/>
          <w:b/>
          <w:sz w:val="20"/>
          <w:szCs w:val="20"/>
        </w:rPr>
        <w:t>873</w:t>
      </w:r>
      <w:r w:rsidR="003166B2" w:rsidRPr="003F6D83">
        <w:rPr>
          <w:rFonts w:ascii="Verdana" w:hAnsi="Verdana"/>
          <w:sz w:val="20"/>
          <w:szCs w:val="20"/>
        </w:rPr>
        <w:t xml:space="preserve"> и </w:t>
      </w:r>
      <w:r w:rsidR="002F1961" w:rsidRPr="002F1961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„</w:t>
      </w:r>
      <w:r w:rsidR="00C27852">
        <w:rPr>
          <w:rFonts w:ascii="Verdana" w:hAnsi="Verdana"/>
          <w:b/>
          <w:sz w:val="20"/>
          <w:szCs w:val="20"/>
        </w:rPr>
        <w:t>Транспорт на утайки</w:t>
      </w:r>
      <w:r w:rsidR="002F1961" w:rsidRPr="002F1961"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  <w:t>“</w:t>
      </w:r>
    </w:p>
    <w:p w14:paraId="7B998851" w14:textId="4CF112C9" w:rsidR="003166B2" w:rsidRPr="00C959FF" w:rsidRDefault="003166B2" w:rsidP="00C959FF">
      <w:pPr>
        <w:rPr>
          <w:rFonts w:ascii="Verdana" w:eastAsia="Times New Roman" w:hAnsi="Verdana" w:cs="Times New Roman"/>
          <w:color w:val="000000"/>
          <w:sz w:val="20"/>
          <w:szCs w:val="20"/>
          <w:lang w:val="ru-RU"/>
        </w:rPr>
      </w:pPr>
      <w:r w:rsidRPr="003F6D83">
        <w:rPr>
          <w:rFonts w:ascii="Verdana" w:hAnsi="Verdana"/>
          <w:b/>
          <w:sz w:val="20"/>
          <w:szCs w:val="20"/>
        </w:rPr>
        <w:t>УВАЖАЕМИ ДАМИ И ГОСПОДА,</w:t>
      </w:r>
    </w:p>
    <w:p w14:paraId="742F0BF1" w14:textId="77777777" w:rsidR="00E8199E" w:rsidRPr="003F6D83" w:rsidRDefault="00E8199E" w:rsidP="00D32B63">
      <w:pPr>
        <w:spacing w:before="120" w:after="120" w:line="360" w:lineRule="auto"/>
        <w:ind w:firstLine="425"/>
        <w:jc w:val="both"/>
        <w:rPr>
          <w:rFonts w:ascii="Verdana" w:hAnsi="Verdana"/>
          <w:sz w:val="20"/>
          <w:szCs w:val="20"/>
          <w:lang w:val="en-US"/>
        </w:rPr>
      </w:pPr>
    </w:p>
    <w:p w14:paraId="6C9612CC" w14:textId="3BD55358" w:rsidR="003166B2" w:rsidRPr="003F6D83" w:rsidRDefault="003166B2" w:rsidP="00D32B63">
      <w:pPr>
        <w:spacing w:before="120" w:after="120" w:line="360" w:lineRule="auto"/>
        <w:ind w:firstLine="425"/>
        <w:jc w:val="both"/>
        <w:rPr>
          <w:rFonts w:ascii="Verdana" w:hAnsi="Verdana"/>
          <w:b/>
          <w:sz w:val="20"/>
          <w:szCs w:val="20"/>
        </w:rPr>
      </w:pPr>
      <w:r w:rsidRPr="003F6D83">
        <w:rPr>
          <w:rFonts w:ascii="Verdana" w:hAnsi="Verdana"/>
          <w:sz w:val="20"/>
          <w:szCs w:val="20"/>
        </w:rPr>
        <w:t xml:space="preserve">С настоящото Ви уведомяваме, че публичното отваряне на </w:t>
      </w:r>
      <w:r w:rsidRPr="003F6D83">
        <w:rPr>
          <w:rFonts w:ascii="Verdana" w:hAnsi="Verdana"/>
          <w:b/>
          <w:bCs/>
          <w:sz w:val="20"/>
          <w:szCs w:val="20"/>
        </w:rPr>
        <w:t>плик „</w:t>
      </w:r>
      <w:r w:rsidRPr="003F6D83">
        <w:rPr>
          <w:rFonts w:ascii="Verdana" w:hAnsi="Verdana" w:cs="Tahoma"/>
          <w:b/>
          <w:color w:val="000000"/>
          <w:sz w:val="20"/>
          <w:szCs w:val="20"/>
        </w:rPr>
        <w:t>Предлагани ценови параметри</w:t>
      </w:r>
      <w:r w:rsidRPr="003F6D83">
        <w:rPr>
          <w:rFonts w:ascii="Verdana" w:hAnsi="Verdana"/>
          <w:b/>
          <w:bCs/>
          <w:sz w:val="20"/>
          <w:szCs w:val="20"/>
        </w:rPr>
        <w:t>”,</w:t>
      </w:r>
      <w:r w:rsidRPr="003F6D83">
        <w:rPr>
          <w:rFonts w:ascii="Verdana" w:hAnsi="Verdana"/>
          <w:sz w:val="20"/>
          <w:szCs w:val="20"/>
        </w:rPr>
        <w:t xml:space="preserve"> на участниците в </w:t>
      </w:r>
      <w:r w:rsidR="00430003" w:rsidRPr="003F6D83">
        <w:rPr>
          <w:rFonts w:ascii="Verdana" w:hAnsi="Verdana"/>
          <w:sz w:val="20"/>
          <w:szCs w:val="20"/>
        </w:rPr>
        <w:t>горната процедура</w:t>
      </w:r>
      <w:r w:rsidRPr="003F6D83">
        <w:rPr>
          <w:rFonts w:ascii="Verdana" w:hAnsi="Verdana"/>
          <w:sz w:val="20"/>
          <w:szCs w:val="20"/>
        </w:rPr>
        <w:t xml:space="preserve">, ще се състои в централния офис на Възложителя с адрес: „Софийска вода” АД, гр. София, ж. к. “Младост” 4, ул. “Бизнес Парк София” №1, сграда 2А на </w:t>
      </w:r>
      <w:r w:rsidR="00C27852">
        <w:rPr>
          <w:rFonts w:ascii="Verdana" w:hAnsi="Verdana"/>
          <w:b/>
          <w:sz w:val="20"/>
          <w:szCs w:val="20"/>
        </w:rPr>
        <w:t>19</w:t>
      </w:r>
      <w:r w:rsidR="00594AC5" w:rsidRPr="003F6D83">
        <w:rPr>
          <w:rFonts w:ascii="Verdana" w:hAnsi="Verdana"/>
          <w:b/>
          <w:sz w:val="20"/>
          <w:szCs w:val="20"/>
        </w:rPr>
        <w:t>.</w:t>
      </w:r>
      <w:r w:rsidR="00C27852">
        <w:rPr>
          <w:rFonts w:ascii="Verdana" w:hAnsi="Verdana"/>
          <w:b/>
          <w:sz w:val="20"/>
          <w:szCs w:val="20"/>
          <w:lang w:val="en-US"/>
        </w:rPr>
        <w:t>09</w:t>
      </w:r>
      <w:r w:rsidR="00594AC5" w:rsidRPr="003F6D83">
        <w:rPr>
          <w:rFonts w:ascii="Verdana" w:hAnsi="Verdana"/>
          <w:b/>
          <w:sz w:val="20"/>
          <w:szCs w:val="20"/>
        </w:rPr>
        <w:t>.201</w:t>
      </w:r>
      <w:r w:rsidR="006F48B1">
        <w:rPr>
          <w:rFonts w:ascii="Verdana" w:hAnsi="Verdana"/>
          <w:b/>
          <w:sz w:val="20"/>
          <w:szCs w:val="20"/>
        </w:rPr>
        <w:t>9 г. от 10</w:t>
      </w:r>
      <w:r w:rsidRPr="003F6D83">
        <w:rPr>
          <w:rFonts w:ascii="Verdana" w:hAnsi="Verdana"/>
          <w:b/>
          <w:sz w:val="20"/>
          <w:szCs w:val="20"/>
        </w:rPr>
        <w:t>:</w:t>
      </w:r>
      <w:r w:rsidRPr="003F6D83">
        <w:rPr>
          <w:rFonts w:ascii="Verdana" w:hAnsi="Verdana"/>
          <w:b/>
          <w:sz w:val="20"/>
          <w:szCs w:val="20"/>
          <w:lang w:val="en-US"/>
        </w:rPr>
        <w:t>3</w:t>
      </w:r>
      <w:r w:rsidRPr="003F6D83">
        <w:rPr>
          <w:rFonts w:ascii="Verdana" w:hAnsi="Verdana"/>
          <w:b/>
          <w:sz w:val="20"/>
          <w:szCs w:val="20"/>
        </w:rPr>
        <w:t>0 часа.</w:t>
      </w:r>
      <w:r w:rsidR="00381AE8" w:rsidRPr="003F6D83">
        <w:rPr>
          <w:rFonts w:ascii="Verdana" w:hAnsi="Verdana"/>
          <w:b/>
          <w:sz w:val="20"/>
          <w:szCs w:val="20"/>
        </w:rPr>
        <w:t xml:space="preserve"> </w:t>
      </w:r>
    </w:p>
    <w:p w14:paraId="7F312395" w14:textId="77777777" w:rsidR="00E8199E" w:rsidRPr="003F6D83" w:rsidRDefault="00E8199E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val="en-US" w:eastAsia="bg-BG"/>
        </w:rPr>
      </w:pPr>
    </w:p>
    <w:p w14:paraId="16A1A141" w14:textId="77777777" w:rsidR="00957B74" w:rsidRPr="003F6D83" w:rsidRDefault="00957B74" w:rsidP="00957B74">
      <w:pPr>
        <w:spacing w:after="0" w:line="240" w:lineRule="auto"/>
        <w:ind w:left="360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 уважение:</w:t>
      </w:r>
    </w:p>
    <w:p w14:paraId="51B3FEA6" w14:textId="1FB07E4E" w:rsidR="00957B74" w:rsidRPr="003F6D83" w:rsidRDefault="000B41F2" w:rsidP="00957B74">
      <w:pPr>
        <w:spacing w:before="120" w:after="0" w:line="240" w:lineRule="auto"/>
        <w:ind w:left="4321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Иван </w:t>
      </w:r>
      <w:proofErr w:type="spellStart"/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Къчев</w:t>
      </w:r>
      <w:proofErr w:type="spellEnd"/>
    </w:p>
    <w:p w14:paraId="013CFD73" w14:textId="77777777" w:rsidR="00957B74" w:rsidRPr="003F6D83" w:rsidRDefault="00957B74" w:rsidP="00957B74">
      <w:pPr>
        <w:spacing w:after="0" w:line="240" w:lineRule="auto"/>
        <w:ind w:left="4320" w:firstLine="72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Старши специалист</w:t>
      </w:r>
    </w:p>
    <w:p w14:paraId="1BD3E1C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отдел "Снабдяване"</w:t>
      </w:r>
    </w:p>
    <w:p w14:paraId="2A8916DD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“Софийска вода” АД</w:t>
      </w:r>
    </w:p>
    <w:p w14:paraId="683EE886" w14:textId="77777777" w:rsidR="00957B74" w:rsidRPr="003F6D83" w:rsidRDefault="00957B74" w:rsidP="00957B74">
      <w:pPr>
        <w:spacing w:after="0" w:line="240" w:lineRule="auto"/>
        <w:ind w:left="5040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тел.: (02) 81 22 455</w:t>
      </w:r>
    </w:p>
    <w:p w14:paraId="506B42C5" w14:textId="77777777" w:rsidR="00957B74" w:rsidRPr="003F6D83" w:rsidRDefault="00957B74" w:rsidP="00957B74">
      <w:pPr>
        <w:spacing w:after="0" w:line="240" w:lineRule="auto"/>
        <w:ind w:left="4320" w:firstLine="720"/>
        <w:jc w:val="both"/>
        <w:rPr>
          <w:rFonts w:ascii="Verdana" w:eastAsia="Times New Roman" w:hAnsi="Verdana" w:cs="Times New Roman"/>
          <w:sz w:val="20"/>
          <w:szCs w:val="20"/>
          <w:lang w:eastAsia="bg-BG"/>
        </w:rPr>
      </w:pPr>
      <w:r w:rsidRPr="003F6D83">
        <w:rPr>
          <w:rFonts w:ascii="Verdana" w:eastAsia="Times New Roman" w:hAnsi="Verdana" w:cs="Times New Roman"/>
          <w:sz w:val="20"/>
          <w:szCs w:val="20"/>
          <w:lang w:eastAsia="bg-BG"/>
        </w:rPr>
        <w:t>факс: (02) 81 22 588/9</w:t>
      </w:r>
    </w:p>
    <w:sectPr w:rsidR="00957B74" w:rsidRPr="003F6D83" w:rsidSect="003166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1C3F7" w14:textId="77777777" w:rsidR="005E1CAC" w:rsidRDefault="005E1CAC" w:rsidP="001D0E4A">
      <w:pPr>
        <w:spacing w:after="0" w:line="240" w:lineRule="auto"/>
      </w:pPr>
      <w:r>
        <w:separator/>
      </w:r>
    </w:p>
  </w:endnote>
  <w:endnote w:type="continuationSeparator" w:id="0">
    <w:p w14:paraId="7EA5EC5D" w14:textId="77777777" w:rsidR="005E1CAC" w:rsidRDefault="005E1CAC" w:rsidP="001D0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eSansVeolia W4SemiLight">
    <w:altName w:val="Arial"/>
    <w:panose1 w:val="00000000000000000000"/>
    <w:charset w:val="00"/>
    <w:family w:val="swiss"/>
    <w:notTrueType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37B05" w14:textId="77777777" w:rsidR="00722896" w:rsidRDefault="007228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9" w14:textId="699A909F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b/>
        <w:sz w:val="14"/>
        <w:szCs w:val="14"/>
      </w:rPr>
    </w:pPr>
    <w:r w:rsidRPr="00522D58">
      <w:rPr>
        <w:rFonts w:ascii="Arial" w:hAnsi="Arial" w:cs="Arial"/>
        <w:b/>
        <w:sz w:val="14"/>
        <w:szCs w:val="14"/>
      </w:rPr>
      <w:t>„Софийска вода” АД</w:t>
    </w:r>
  </w:p>
  <w:p w14:paraId="4087B11A" w14:textId="0AB0B18A" w:rsidR="00EA32FC" w:rsidRPr="00522D58" w:rsidRDefault="00722896" w:rsidP="00B460CB">
    <w:pPr>
      <w:tabs>
        <w:tab w:val="left" w:pos="7223"/>
      </w:tabs>
      <w:spacing w:after="60" w:line="240" w:lineRule="auto"/>
      <w:ind w:left="-425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Телефонен център: 0</w:t>
    </w:r>
    <w:r>
      <w:rPr>
        <w:rFonts w:ascii="Arial" w:hAnsi="Arial" w:cs="Arial"/>
        <w:sz w:val="14"/>
        <w:szCs w:val="14"/>
        <w:lang w:val="en-US"/>
      </w:rPr>
      <w:t>8</w:t>
    </w:r>
    <w:r w:rsidR="00EA32FC" w:rsidRPr="00522D58">
      <w:rPr>
        <w:rFonts w:ascii="Arial" w:hAnsi="Arial" w:cs="Arial"/>
        <w:sz w:val="14"/>
        <w:szCs w:val="14"/>
      </w:rPr>
      <w:t>00 121 21</w:t>
    </w:r>
    <w:r w:rsidR="00EA32FC" w:rsidRPr="00522D58">
      <w:rPr>
        <w:rFonts w:ascii="Arial" w:hAnsi="Arial" w:cs="Arial"/>
        <w:sz w:val="14"/>
        <w:szCs w:val="14"/>
      </w:rPr>
      <w:tab/>
    </w:r>
  </w:p>
  <w:p w14:paraId="4087B11B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</w:rPr>
    </w:pPr>
    <w:r w:rsidRPr="00522D58">
      <w:rPr>
        <w:rFonts w:ascii="Arial" w:hAnsi="Arial" w:cs="Arial"/>
        <w:sz w:val="14"/>
        <w:szCs w:val="14"/>
      </w:rPr>
      <w:t>Бизнес парк София, Сграда 2А</w:t>
    </w:r>
  </w:p>
  <w:p w14:paraId="4087B11C" w14:textId="77777777" w:rsidR="00EA32FC" w:rsidRPr="00522D58" w:rsidRDefault="00EA32FC" w:rsidP="00B460CB">
    <w:pPr>
      <w:spacing w:after="60" w:line="240" w:lineRule="auto"/>
      <w:ind w:left="-425"/>
      <w:rPr>
        <w:rFonts w:ascii="Arial" w:hAnsi="Arial" w:cs="Arial"/>
        <w:sz w:val="14"/>
        <w:szCs w:val="14"/>
        <w:lang w:val="en-US"/>
      </w:rPr>
    </w:pPr>
    <w:r w:rsidRPr="00522D58">
      <w:rPr>
        <w:rFonts w:ascii="Arial" w:hAnsi="Arial" w:cs="Arial"/>
        <w:sz w:val="14"/>
        <w:szCs w:val="14"/>
        <w:lang w:val="en-US"/>
      </w:rPr>
      <w:t>www.sofiyskavoda.bg</w:t>
    </w:r>
  </w:p>
  <w:p w14:paraId="4087B11D" w14:textId="77777777" w:rsidR="00EA32FC" w:rsidRDefault="00EA32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5A6EB" w14:textId="77777777" w:rsidR="00722896" w:rsidRDefault="00722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A3B68" w14:textId="77777777" w:rsidR="005E1CAC" w:rsidRDefault="005E1CAC" w:rsidP="001D0E4A">
      <w:pPr>
        <w:spacing w:after="0" w:line="240" w:lineRule="auto"/>
      </w:pPr>
      <w:r>
        <w:separator/>
      </w:r>
    </w:p>
  </w:footnote>
  <w:footnote w:type="continuationSeparator" w:id="0">
    <w:p w14:paraId="52E223F3" w14:textId="77777777" w:rsidR="005E1CAC" w:rsidRDefault="005E1CAC" w:rsidP="001D0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7BEE" w14:textId="77777777" w:rsidR="00722896" w:rsidRDefault="007228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7B117" w14:textId="17368BE6" w:rsidR="00EA32FC" w:rsidRDefault="00EA32FC" w:rsidP="001D0E4A">
    <w:pPr>
      <w:pStyle w:val="Header"/>
      <w:ind w:left="-426"/>
    </w:pPr>
    <w:r>
      <w:rPr>
        <w:rFonts w:ascii="Arial" w:hAnsi="Arial" w:cs="Arial"/>
        <w:b/>
        <w:noProof/>
        <w:sz w:val="14"/>
        <w:szCs w:val="14"/>
        <w:lang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87B122" wp14:editId="5EF91FBD">
              <wp:simplePos x="0" y="0"/>
              <wp:positionH relativeFrom="column">
                <wp:posOffset>-552450</wp:posOffset>
              </wp:positionH>
              <wp:positionV relativeFrom="paragraph">
                <wp:posOffset>450215</wp:posOffset>
              </wp:positionV>
              <wp:extent cx="788390" cy="283210"/>
              <wp:effectExtent l="0" t="0" r="0" b="254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8390" cy="283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87B124" w14:textId="6BDA7D1B" w:rsidR="00EA32FC" w:rsidRPr="003E3FAE" w:rsidRDefault="00EA32FC" w:rsidP="00522D58">
                          <w:pPr>
                            <w:jc w:val="right"/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 w:rsidRPr="003E3FAE">
                            <w:rPr>
                              <w:rFonts w:ascii="TheSansVeolia W4SemiLight" w:hAnsi="TheSansVeolia W4SemiLight" w:cs="Arial"/>
                              <w:i/>
                              <w:color w:val="595959" w:themeColor="text1" w:themeTint="A6"/>
                              <w:sz w:val="20"/>
                              <w:szCs w:val="20"/>
                            </w:rPr>
                            <w:t>част от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87B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3.5pt;margin-top:35.45pt;width:62.1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" fillcolor="white [3201]" stroked="f" strokeweight=".5pt">
              <v:textbox>
                <w:txbxContent>
                  <w:p w14:paraId="4087B124" w14:textId="6BDA7D1B" w:rsidR="00EA32FC" w:rsidRPr="003E3FAE" w:rsidRDefault="00EA32FC" w:rsidP="00522D58">
                    <w:pPr>
                      <w:jc w:val="right"/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</w:pPr>
                    <w:r w:rsidRPr="003E3FAE">
                      <w:rPr>
                        <w:rFonts w:ascii="TheSansVeolia W4SemiLight" w:hAnsi="TheSansVeolia W4SemiLight" w:cs="Arial"/>
                        <w:i/>
                        <w:color w:val="595959" w:themeColor="text1" w:themeTint="A6"/>
                        <w:sz w:val="20"/>
                        <w:szCs w:val="20"/>
                      </w:rPr>
                      <w:t>част от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bg-BG"/>
      </w:rPr>
      <w:drawing>
        <wp:inline distT="0" distB="0" distL="0" distR="0" wp14:anchorId="4087B11E" wp14:editId="1DA98C2A">
          <wp:extent cx="1053548" cy="432415"/>
          <wp:effectExtent l="0" t="0" r="0" b="635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IN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565" cy="4496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7B118" w14:textId="22A1AC5B" w:rsidR="00EA32FC" w:rsidRDefault="00EA32FC">
    <w:pPr>
      <w:pStyle w:val="Header"/>
    </w:pPr>
    <w:r>
      <w:rPr>
        <w:rFonts w:ascii="Arial" w:hAnsi="Arial" w:cs="Arial"/>
        <w:b/>
        <w:noProof/>
        <w:sz w:val="14"/>
        <w:szCs w:val="14"/>
        <w:lang w:eastAsia="bg-BG"/>
      </w:rPr>
      <w:drawing>
        <wp:anchor distT="0" distB="0" distL="114300" distR="114300" simplePos="0" relativeHeight="251779584" behindDoc="0" locked="0" layoutInCell="1" allowOverlap="1" wp14:anchorId="4087B120" wp14:editId="384982EF">
          <wp:simplePos x="0" y="0"/>
          <wp:positionH relativeFrom="column">
            <wp:posOffset>234950</wp:posOffset>
          </wp:positionH>
          <wp:positionV relativeFrom="paragraph">
            <wp:posOffset>12065</wp:posOffset>
          </wp:positionV>
          <wp:extent cx="878205" cy="21590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VeoliaNew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21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4E012" w14:textId="77777777" w:rsidR="00722896" w:rsidRDefault="007228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80D96"/>
    <w:multiLevelType w:val="multilevel"/>
    <w:tmpl w:val="93CEBD56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3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104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52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29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2072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488" w:hanging="2160"/>
      </w:pPr>
      <w:rPr>
        <w:rFonts w:hint="default"/>
        <w:b/>
      </w:rPr>
    </w:lvl>
  </w:abstractNum>
  <w:abstractNum w:abstractNumId="1" w15:restartNumberingAfterBreak="0">
    <w:nsid w:val="4AA71AC3"/>
    <w:multiLevelType w:val="hybridMultilevel"/>
    <w:tmpl w:val="E43200F0"/>
    <w:lvl w:ilvl="0" w:tplc="21AC0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4A"/>
    <w:rsid w:val="00050959"/>
    <w:rsid w:val="00095278"/>
    <w:rsid w:val="000B41F2"/>
    <w:rsid w:val="001075EE"/>
    <w:rsid w:val="001161D3"/>
    <w:rsid w:val="00121B24"/>
    <w:rsid w:val="001649FF"/>
    <w:rsid w:val="00171518"/>
    <w:rsid w:val="00176A29"/>
    <w:rsid w:val="00192513"/>
    <w:rsid w:val="00197D63"/>
    <w:rsid w:val="001C7DFC"/>
    <w:rsid w:val="001D0E4A"/>
    <w:rsid w:val="001D5B0D"/>
    <w:rsid w:val="00240815"/>
    <w:rsid w:val="00263D95"/>
    <w:rsid w:val="002679E4"/>
    <w:rsid w:val="00287167"/>
    <w:rsid w:val="002C4395"/>
    <w:rsid w:val="002D297B"/>
    <w:rsid w:val="002F1961"/>
    <w:rsid w:val="00305EF5"/>
    <w:rsid w:val="003166B2"/>
    <w:rsid w:val="00317FE7"/>
    <w:rsid w:val="00352DDB"/>
    <w:rsid w:val="00357988"/>
    <w:rsid w:val="00381AE8"/>
    <w:rsid w:val="00392FF7"/>
    <w:rsid w:val="003A5BE0"/>
    <w:rsid w:val="003E3FAE"/>
    <w:rsid w:val="003F6D83"/>
    <w:rsid w:val="00416743"/>
    <w:rsid w:val="00430003"/>
    <w:rsid w:val="004318AA"/>
    <w:rsid w:val="00476FF3"/>
    <w:rsid w:val="00486830"/>
    <w:rsid w:val="004871E6"/>
    <w:rsid w:val="004A49CF"/>
    <w:rsid w:val="004B3621"/>
    <w:rsid w:val="004E1AB0"/>
    <w:rsid w:val="00522D58"/>
    <w:rsid w:val="00534B84"/>
    <w:rsid w:val="00562401"/>
    <w:rsid w:val="00594AC5"/>
    <w:rsid w:val="005A207B"/>
    <w:rsid w:val="005E1CAC"/>
    <w:rsid w:val="005E27D3"/>
    <w:rsid w:val="005F6154"/>
    <w:rsid w:val="005F7BF8"/>
    <w:rsid w:val="00602BAF"/>
    <w:rsid w:val="006B280B"/>
    <w:rsid w:val="006D39F8"/>
    <w:rsid w:val="006F4779"/>
    <w:rsid w:val="006F48B1"/>
    <w:rsid w:val="007072D4"/>
    <w:rsid w:val="00722896"/>
    <w:rsid w:val="00732219"/>
    <w:rsid w:val="00735F22"/>
    <w:rsid w:val="007374DC"/>
    <w:rsid w:val="007A392D"/>
    <w:rsid w:val="00824E8A"/>
    <w:rsid w:val="00867C70"/>
    <w:rsid w:val="008F53F5"/>
    <w:rsid w:val="00926FC2"/>
    <w:rsid w:val="00957B74"/>
    <w:rsid w:val="009D303D"/>
    <w:rsid w:val="009F7459"/>
    <w:rsid w:val="00A25EB5"/>
    <w:rsid w:val="00A54B1A"/>
    <w:rsid w:val="00AD4A10"/>
    <w:rsid w:val="00AF7690"/>
    <w:rsid w:val="00B3109A"/>
    <w:rsid w:val="00B460CB"/>
    <w:rsid w:val="00B72211"/>
    <w:rsid w:val="00B76AD6"/>
    <w:rsid w:val="00B952B8"/>
    <w:rsid w:val="00BF65A0"/>
    <w:rsid w:val="00C000E7"/>
    <w:rsid w:val="00C27852"/>
    <w:rsid w:val="00C82EE2"/>
    <w:rsid w:val="00C959FF"/>
    <w:rsid w:val="00CA0184"/>
    <w:rsid w:val="00CC0C75"/>
    <w:rsid w:val="00CF4DD8"/>
    <w:rsid w:val="00D17D55"/>
    <w:rsid w:val="00D2028F"/>
    <w:rsid w:val="00D32B63"/>
    <w:rsid w:val="00D7564E"/>
    <w:rsid w:val="00D7704B"/>
    <w:rsid w:val="00D81286"/>
    <w:rsid w:val="00D815AB"/>
    <w:rsid w:val="00DD723B"/>
    <w:rsid w:val="00DE2A28"/>
    <w:rsid w:val="00E24C44"/>
    <w:rsid w:val="00E71B63"/>
    <w:rsid w:val="00E8199E"/>
    <w:rsid w:val="00EA3028"/>
    <w:rsid w:val="00EA32FC"/>
    <w:rsid w:val="00ED47CA"/>
    <w:rsid w:val="00EF387B"/>
    <w:rsid w:val="00F01E22"/>
    <w:rsid w:val="00FA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087B112"/>
  <w15:docId w15:val="{69B4F6B8-065C-4723-BAEC-A8E863DC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E4A"/>
  </w:style>
  <w:style w:type="paragraph" w:styleId="Footer">
    <w:name w:val="footer"/>
    <w:basedOn w:val="Normal"/>
    <w:link w:val="FooterChar"/>
    <w:uiPriority w:val="99"/>
    <w:unhideWhenUsed/>
    <w:rsid w:val="001D0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E4A"/>
  </w:style>
  <w:style w:type="paragraph" w:styleId="BalloonText">
    <w:name w:val="Balloon Text"/>
    <w:basedOn w:val="Normal"/>
    <w:link w:val="BalloonTextChar"/>
    <w:uiPriority w:val="99"/>
    <w:semiHidden/>
    <w:unhideWhenUsed/>
    <w:rsid w:val="0031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FE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97D63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uiPriority w:val="99"/>
    <w:rsid w:val="00287167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customStyle="1" w:styleId="BodyText2Char">
    <w:name w:val="Body Text 2 Char"/>
    <w:basedOn w:val="DefaultParagraphFont"/>
    <w:link w:val="BodyText2"/>
    <w:uiPriority w:val="99"/>
    <w:rsid w:val="00287167"/>
    <w:rPr>
      <w:rFonts w:ascii="Times New Roman" w:eastAsia="Times New Roman" w:hAnsi="Times New Roman" w:cs="Times New Roman"/>
      <w:sz w:val="28"/>
      <w:szCs w:val="20"/>
      <w:lang w:val="x-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3166B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166B2"/>
  </w:style>
  <w:style w:type="character" w:styleId="Hyperlink">
    <w:name w:val="Hyperlink"/>
    <w:basedOn w:val="DefaultParagraphFont"/>
    <w:rsid w:val="003166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2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DocTitle xmlns="b1f3b5ea-2115-432e-8ddc-6d5e77145f65">Съобщение за отваряне на плик Предлагани ценови параметри ТТ001873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1639</PublicOrder>
  </documentManagement>
</p:properties>
</file>

<file path=customXml/itemProps1.xml><?xml version="1.0" encoding="utf-8"?>
<ds:datastoreItem xmlns:ds="http://schemas.openxmlformats.org/officeDocument/2006/customXml" ds:itemID="{AFDC0D4D-8752-4F2D-8DD2-745A72A9CF68}"/>
</file>

<file path=customXml/itemProps2.xml><?xml version="1.0" encoding="utf-8"?>
<ds:datastoreItem xmlns:ds="http://schemas.openxmlformats.org/officeDocument/2006/customXml" ds:itemID="{2C6454EF-B117-409C-8A86-942E9F0B72BE}"/>
</file>

<file path=customXml/itemProps3.xml><?xml version="1.0" encoding="utf-8"?>
<ds:datastoreItem xmlns:ds="http://schemas.openxmlformats.org/officeDocument/2006/customXml" ds:itemID="{9733D22C-BBF2-4E81-8A20-4EBEDA7AB339}"/>
</file>

<file path=customXml/itemProps4.xml><?xml version="1.0" encoding="utf-8"?>
<ds:datastoreItem xmlns:ds="http://schemas.openxmlformats.org/officeDocument/2006/customXml" ds:itemID="{F978CC01-0A0F-401E-8F48-71A4532934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Stamenova, Vanina</dc:creator>
  <cp:lastModifiedBy>Kachev, Ivan</cp:lastModifiedBy>
  <cp:revision>2</cp:revision>
  <cp:lastPrinted>2017-07-10T06:21:00Z</cp:lastPrinted>
  <dcterms:created xsi:type="dcterms:W3CDTF">2019-09-16T06:57:00Z</dcterms:created>
  <dcterms:modified xsi:type="dcterms:W3CDTF">2019-09-16T06:57:00Z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