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AA77D" w14:textId="77777777" w:rsidR="00F41148" w:rsidRPr="004A1A85" w:rsidRDefault="00F41148" w:rsidP="00F41148">
      <w:pPr>
        <w:keepLines/>
        <w:spacing w:before="240" w:after="240"/>
        <w:outlineLvl w:val="0"/>
        <w:rPr>
          <w:rFonts w:ascii="Verdana" w:hAnsi="Verdana"/>
          <w:b/>
          <w:sz w:val="20"/>
          <w:szCs w:val="20"/>
          <w:lang w:val="bg-BG"/>
        </w:rPr>
      </w:pPr>
      <w:r w:rsidRPr="004A1A85">
        <w:rPr>
          <w:noProof/>
          <w:sz w:val="20"/>
          <w:szCs w:val="20"/>
          <w:lang w:val="bg-BG" w:eastAsia="bg-BG"/>
        </w:rPr>
        <w:drawing>
          <wp:inline distT="0" distB="0" distL="0" distR="0" wp14:anchorId="06FAB490" wp14:editId="06FAB491">
            <wp:extent cx="1338682" cy="8059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E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2779" cy="808450"/>
                    </a:xfrm>
                    <a:prstGeom prst="rect">
                      <a:avLst/>
                    </a:prstGeom>
                  </pic:spPr>
                </pic:pic>
              </a:graphicData>
            </a:graphic>
          </wp:inline>
        </w:drawing>
      </w:r>
    </w:p>
    <w:p w14:paraId="06FAA77E" w14:textId="77777777" w:rsidR="00F41148" w:rsidRPr="004A1A85" w:rsidRDefault="00F41148" w:rsidP="00F41148">
      <w:pPr>
        <w:keepLines/>
        <w:spacing w:before="240" w:after="240"/>
        <w:jc w:val="center"/>
        <w:outlineLvl w:val="0"/>
        <w:rPr>
          <w:rFonts w:ascii="Verdana" w:hAnsi="Verdana"/>
          <w:b/>
          <w:sz w:val="20"/>
          <w:szCs w:val="20"/>
          <w:lang w:val="bg-BG"/>
        </w:rPr>
      </w:pPr>
    </w:p>
    <w:p w14:paraId="06FAA77F" w14:textId="77777777" w:rsidR="00F41148" w:rsidRPr="004A1A85" w:rsidRDefault="00F41148" w:rsidP="00F41148">
      <w:pPr>
        <w:keepLines/>
        <w:spacing w:before="240" w:after="240"/>
        <w:jc w:val="center"/>
        <w:outlineLvl w:val="0"/>
        <w:rPr>
          <w:rFonts w:ascii="Verdana" w:hAnsi="Verdana"/>
          <w:b/>
          <w:sz w:val="20"/>
          <w:szCs w:val="20"/>
          <w:lang w:val="bg-BG"/>
        </w:rPr>
      </w:pPr>
    </w:p>
    <w:p w14:paraId="06FAA780" w14:textId="77777777" w:rsidR="00F41148" w:rsidRPr="004A1A85" w:rsidRDefault="00F41148" w:rsidP="00F41148">
      <w:pPr>
        <w:keepLines/>
        <w:spacing w:before="240" w:after="240"/>
        <w:jc w:val="center"/>
        <w:outlineLvl w:val="0"/>
        <w:rPr>
          <w:rFonts w:ascii="Verdana" w:hAnsi="Verdana"/>
          <w:b/>
          <w:sz w:val="20"/>
          <w:szCs w:val="20"/>
          <w:lang w:val="bg-BG"/>
        </w:rPr>
      </w:pPr>
    </w:p>
    <w:p w14:paraId="06FAA781" w14:textId="77777777" w:rsidR="00F41148" w:rsidRPr="004A1A85" w:rsidRDefault="00F41148" w:rsidP="00F41148">
      <w:pPr>
        <w:keepLines/>
        <w:spacing w:before="240" w:after="240"/>
        <w:jc w:val="center"/>
        <w:outlineLvl w:val="0"/>
        <w:rPr>
          <w:rFonts w:ascii="Verdana" w:hAnsi="Verdana"/>
          <w:b/>
          <w:sz w:val="20"/>
          <w:szCs w:val="20"/>
          <w:lang w:val="bg-BG"/>
        </w:rPr>
      </w:pPr>
    </w:p>
    <w:p w14:paraId="06FAA782" w14:textId="77777777" w:rsidR="00F41148" w:rsidRPr="004A1A85" w:rsidRDefault="00F41148" w:rsidP="00F41148">
      <w:pPr>
        <w:keepLines/>
        <w:spacing w:before="240" w:after="240"/>
        <w:jc w:val="center"/>
        <w:outlineLvl w:val="0"/>
        <w:rPr>
          <w:rFonts w:ascii="Verdana" w:hAnsi="Verdana"/>
          <w:b/>
          <w:sz w:val="20"/>
          <w:szCs w:val="20"/>
          <w:lang w:val="bg-BG"/>
        </w:rPr>
      </w:pPr>
    </w:p>
    <w:p w14:paraId="06FAA783" w14:textId="77777777" w:rsidR="00F41148" w:rsidRPr="004A1A85" w:rsidRDefault="00F41148" w:rsidP="00F41148">
      <w:pPr>
        <w:keepLines/>
        <w:spacing w:before="240" w:after="240"/>
        <w:jc w:val="center"/>
        <w:outlineLvl w:val="0"/>
        <w:rPr>
          <w:rFonts w:ascii="Verdana" w:hAnsi="Verdana"/>
          <w:b/>
          <w:sz w:val="20"/>
          <w:szCs w:val="20"/>
          <w:lang w:val="bg-BG"/>
        </w:rPr>
      </w:pPr>
    </w:p>
    <w:p w14:paraId="06FAA784" w14:textId="77777777" w:rsidR="00F41148" w:rsidRPr="004A1A85" w:rsidRDefault="00F41148" w:rsidP="00F41148">
      <w:pPr>
        <w:keepLines/>
        <w:spacing w:before="240" w:after="240"/>
        <w:jc w:val="center"/>
        <w:outlineLvl w:val="0"/>
        <w:rPr>
          <w:rFonts w:ascii="Verdana" w:hAnsi="Verdana"/>
          <w:b/>
          <w:sz w:val="20"/>
          <w:szCs w:val="20"/>
          <w:lang w:val="bg-BG"/>
        </w:rPr>
      </w:pPr>
    </w:p>
    <w:p w14:paraId="06FAA785" w14:textId="77777777" w:rsidR="00F41148" w:rsidRPr="004A1A85" w:rsidRDefault="00F41148" w:rsidP="00F41148">
      <w:pPr>
        <w:keepLines/>
        <w:spacing w:before="240" w:after="240"/>
        <w:jc w:val="center"/>
        <w:outlineLvl w:val="0"/>
        <w:rPr>
          <w:rFonts w:ascii="Verdana" w:hAnsi="Verdana"/>
          <w:b/>
          <w:sz w:val="20"/>
          <w:szCs w:val="20"/>
          <w:lang w:val="bg-BG"/>
        </w:rPr>
      </w:pPr>
    </w:p>
    <w:p w14:paraId="06FAA786" w14:textId="77777777" w:rsidR="00F41148" w:rsidRPr="004A1A85" w:rsidRDefault="00F41148" w:rsidP="00F41148">
      <w:pPr>
        <w:keepLines/>
        <w:spacing w:before="240" w:after="240"/>
        <w:jc w:val="center"/>
        <w:outlineLvl w:val="0"/>
        <w:rPr>
          <w:rFonts w:ascii="Verdana" w:hAnsi="Verdana"/>
          <w:b/>
          <w:sz w:val="20"/>
          <w:szCs w:val="20"/>
          <w:lang w:val="bg-BG"/>
        </w:rPr>
      </w:pPr>
      <w:r w:rsidRPr="004A1A85">
        <w:rPr>
          <w:rFonts w:ascii="Verdana" w:hAnsi="Verdana"/>
          <w:b/>
          <w:sz w:val="20"/>
          <w:szCs w:val="20"/>
          <w:lang w:val="bg-BG"/>
        </w:rPr>
        <w:t xml:space="preserve">ПРОЦЕДУРА ЗА ВЪЗЛАГАНЕ НА ОБЩЕСТВЕНА ПОРЪЧКА </w:t>
      </w:r>
    </w:p>
    <w:p w14:paraId="06FAA787" w14:textId="02577414" w:rsidR="00F41148" w:rsidRPr="00C27E24" w:rsidRDefault="00F41148" w:rsidP="00F41148">
      <w:pPr>
        <w:keepLines/>
        <w:spacing w:before="240" w:after="120"/>
        <w:jc w:val="center"/>
        <w:outlineLvl w:val="0"/>
        <w:rPr>
          <w:rFonts w:ascii="Verdana" w:hAnsi="Verdana"/>
          <w:b/>
          <w:sz w:val="20"/>
          <w:szCs w:val="20"/>
          <w:lang w:val="ru-RU"/>
        </w:rPr>
      </w:pPr>
      <w:r w:rsidRPr="00CD01D0">
        <w:rPr>
          <w:rFonts w:ascii="Verdana" w:hAnsi="Verdana"/>
          <w:b/>
          <w:sz w:val="20"/>
          <w:szCs w:val="20"/>
          <w:lang w:val="bg-BG"/>
        </w:rPr>
        <w:t xml:space="preserve">Вид: </w:t>
      </w:r>
      <w:r w:rsidR="004C5796">
        <w:rPr>
          <w:rFonts w:ascii="Verdana" w:hAnsi="Verdana"/>
          <w:b/>
          <w:sz w:val="20"/>
          <w:szCs w:val="20"/>
          <w:lang w:val="bg-BG"/>
        </w:rPr>
        <w:t>Публично състезание</w:t>
      </w:r>
    </w:p>
    <w:p w14:paraId="06FAA788" w14:textId="787E7510" w:rsidR="00F41148" w:rsidRPr="004A1A85" w:rsidRDefault="00F41148" w:rsidP="00F41148">
      <w:pPr>
        <w:keepLines/>
        <w:spacing w:before="240" w:after="240"/>
        <w:jc w:val="center"/>
        <w:outlineLvl w:val="0"/>
        <w:rPr>
          <w:rFonts w:ascii="Verdana" w:hAnsi="Verdana"/>
          <w:b/>
          <w:sz w:val="20"/>
          <w:szCs w:val="20"/>
          <w:lang w:val="bg-BG"/>
        </w:rPr>
      </w:pPr>
      <w:r w:rsidRPr="004A1A85">
        <w:rPr>
          <w:rFonts w:ascii="Verdana" w:hAnsi="Verdana"/>
          <w:b/>
          <w:sz w:val="20"/>
          <w:szCs w:val="20"/>
          <w:lang w:val="bg-BG"/>
        </w:rPr>
        <w:t>№ TT</w:t>
      </w:r>
      <w:r w:rsidR="00196AE9">
        <w:rPr>
          <w:rFonts w:ascii="Verdana" w:hAnsi="Verdana"/>
          <w:b/>
          <w:sz w:val="20"/>
          <w:szCs w:val="20"/>
          <w:lang w:val="bg-BG"/>
        </w:rPr>
        <w:t>0016</w:t>
      </w:r>
      <w:r w:rsidR="004C5796">
        <w:rPr>
          <w:rFonts w:ascii="Verdana" w:hAnsi="Verdana"/>
          <w:b/>
          <w:sz w:val="20"/>
          <w:szCs w:val="20"/>
          <w:lang w:val="bg-BG"/>
        </w:rPr>
        <w:t>93</w:t>
      </w:r>
    </w:p>
    <w:p w14:paraId="06FAA789" w14:textId="6A7F7B76" w:rsidR="00F41148" w:rsidRPr="004A1A85" w:rsidRDefault="00F41148" w:rsidP="00F41148">
      <w:pPr>
        <w:keepLines/>
        <w:spacing w:before="240" w:after="240"/>
        <w:jc w:val="center"/>
        <w:outlineLvl w:val="0"/>
        <w:rPr>
          <w:rFonts w:ascii="Verdana" w:hAnsi="Verdana"/>
          <w:b/>
          <w:sz w:val="20"/>
          <w:szCs w:val="20"/>
          <w:lang w:val="bg-BG"/>
        </w:rPr>
      </w:pPr>
      <w:r w:rsidRPr="004A1A85">
        <w:rPr>
          <w:rFonts w:ascii="Verdana" w:hAnsi="Verdana"/>
          <w:b/>
          <w:sz w:val="20"/>
          <w:szCs w:val="20"/>
          <w:lang w:val="bg-BG"/>
        </w:rPr>
        <w:t>ПРЕДМЕТ „</w:t>
      </w:r>
      <w:r w:rsidR="004C5796" w:rsidRPr="00C66F6B">
        <w:rPr>
          <w:rFonts w:ascii="Verdana" w:hAnsi="Verdana"/>
          <w:b/>
          <w:bCs/>
          <w:spacing w:val="-3"/>
          <w:sz w:val="16"/>
          <w:szCs w:val="16"/>
          <w:lang w:val="bg-BG"/>
        </w:rPr>
        <w:t>РЕМОНТ НА ПОТОПЯЕМИ И НЕПОТОПЯЕМИ ПОМПЕНИ АГРЕГАТИ</w:t>
      </w:r>
      <w:r w:rsidRPr="004A1A85">
        <w:rPr>
          <w:rFonts w:ascii="Verdana" w:hAnsi="Verdana"/>
          <w:b/>
          <w:sz w:val="20"/>
          <w:szCs w:val="20"/>
          <w:lang w:val="bg-BG"/>
        </w:rPr>
        <w:t>“</w:t>
      </w:r>
    </w:p>
    <w:p w14:paraId="06FAA78A" w14:textId="77777777" w:rsidR="00F41148" w:rsidRPr="004A1A85" w:rsidRDefault="00F41148" w:rsidP="00F41148">
      <w:pPr>
        <w:keepLines/>
        <w:spacing w:before="240" w:after="240"/>
        <w:jc w:val="center"/>
        <w:outlineLvl w:val="0"/>
        <w:rPr>
          <w:rFonts w:ascii="Verdana" w:hAnsi="Verdana"/>
          <w:b/>
          <w:sz w:val="20"/>
          <w:szCs w:val="20"/>
          <w:lang w:val="bg-BG"/>
        </w:rPr>
      </w:pPr>
    </w:p>
    <w:p w14:paraId="06FAA78B" w14:textId="77777777" w:rsidR="00F41148" w:rsidRPr="004A1A85" w:rsidRDefault="00F41148" w:rsidP="00F41148">
      <w:pPr>
        <w:keepLines/>
        <w:spacing w:before="240" w:after="240"/>
        <w:jc w:val="center"/>
        <w:outlineLvl w:val="0"/>
        <w:rPr>
          <w:rFonts w:ascii="Verdana" w:hAnsi="Verdana"/>
          <w:b/>
          <w:sz w:val="20"/>
          <w:szCs w:val="20"/>
          <w:lang w:val="bg-BG"/>
        </w:rPr>
      </w:pPr>
      <w:r w:rsidRPr="004A1A85">
        <w:rPr>
          <w:rFonts w:ascii="Verdana" w:hAnsi="Verdana"/>
          <w:b/>
          <w:sz w:val="20"/>
          <w:szCs w:val="20"/>
          <w:lang w:val="bg-BG"/>
        </w:rPr>
        <w:t>ДОКУМЕНТАЦИЯ ЗА УЧАСТИЕ</w:t>
      </w:r>
    </w:p>
    <w:p w14:paraId="06FAA78C" w14:textId="77777777" w:rsidR="00F41148" w:rsidRPr="004A1A85" w:rsidRDefault="00F41148" w:rsidP="00F41148">
      <w:pPr>
        <w:keepLines/>
        <w:tabs>
          <w:tab w:val="left" w:pos="-720"/>
        </w:tabs>
        <w:spacing w:before="2880"/>
        <w:ind w:left="6521" w:hanging="1121"/>
        <w:rPr>
          <w:rFonts w:ascii="Verdana" w:hAnsi="Verdana"/>
          <w:sz w:val="20"/>
          <w:szCs w:val="20"/>
          <w:lang w:val="bg-BG"/>
        </w:rPr>
      </w:pPr>
    </w:p>
    <w:p w14:paraId="06FAA78D" w14:textId="77777777" w:rsidR="00F41148" w:rsidRPr="004A1A85" w:rsidRDefault="00F41148" w:rsidP="00F41148">
      <w:pPr>
        <w:keepLines/>
        <w:tabs>
          <w:tab w:val="left" w:pos="-720"/>
        </w:tabs>
        <w:ind w:left="4860" w:firstLine="540"/>
        <w:rPr>
          <w:rFonts w:ascii="Verdana" w:hAnsi="Verdana" w:cs="Arial"/>
          <w:sz w:val="20"/>
          <w:szCs w:val="20"/>
          <w:lang w:val="bg-BG"/>
        </w:rPr>
      </w:pPr>
    </w:p>
    <w:p w14:paraId="06FAA78E" w14:textId="77777777" w:rsidR="00F41148" w:rsidRPr="004A1A85" w:rsidRDefault="00F41148" w:rsidP="00F41148">
      <w:pPr>
        <w:keepLines/>
        <w:tabs>
          <w:tab w:val="left" w:pos="-720"/>
        </w:tabs>
        <w:ind w:left="4860" w:firstLine="540"/>
        <w:rPr>
          <w:rFonts w:ascii="Verdana" w:hAnsi="Verdana" w:cs="Arial"/>
          <w:sz w:val="20"/>
          <w:szCs w:val="20"/>
          <w:lang w:val="bg-BG"/>
        </w:rPr>
      </w:pPr>
    </w:p>
    <w:p w14:paraId="06FAA78F" w14:textId="77777777" w:rsidR="00F41148" w:rsidRPr="004A1A85" w:rsidRDefault="00F41148" w:rsidP="00F41148">
      <w:pPr>
        <w:keepLines/>
        <w:tabs>
          <w:tab w:val="left" w:pos="-720"/>
        </w:tabs>
        <w:ind w:left="4860" w:firstLine="540"/>
        <w:jc w:val="right"/>
        <w:rPr>
          <w:rFonts w:ascii="Verdana" w:hAnsi="Verdana"/>
          <w:sz w:val="20"/>
          <w:szCs w:val="20"/>
          <w:lang w:val="bg-BG"/>
        </w:rPr>
      </w:pPr>
      <w:r w:rsidRPr="004A1A85">
        <w:rPr>
          <w:rFonts w:ascii="Verdana" w:hAnsi="Verdana"/>
          <w:sz w:val="20"/>
          <w:szCs w:val="20"/>
          <w:lang w:val="bg-BG"/>
        </w:rPr>
        <w:tab/>
      </w:r>
    </w:p>
    <w:p w14:paraId="06FAA790" w14:textId="77777777" w:rsidR="00F41148" w:rsidRPr="004A1A85" w:rsidRDefault="00F41148" w:rsidP="00F41148">
      <w:pPr>
        <w:keepLines/>
        <w:tabs>
          <w:tab w:val="left" w:pos="-720"/>
        </w:tabs>
        <w:ind w:left="4860" w:firstLine="540"/>
        <w:jc w:val="right"/>
        <w:rPr>
          <w:rFonts w:ascii="Verdana" w:hAnsi="Verdana"/>
          <w:sz w:val="20"/>
          <w:szCs w:val="20"/>
          <w:lang w:val="bg-BG"/>
        </w:rPr>
      </w:pPr>
    </w:p>
    <w:p w14:paraId="06FAA791" w14:textId="77777777" w:rsidR="00F41148" w:rsidRPr="004A1A85" w:rsidRDefault="00F41148" w:rsidP="00F41148">
      <w:pPr>
        <w:keepLines/>
        <w:tabs>
          <w:tab w:val="left" w:pos="-720"/>
        </w:tabs>
        <w:ind w:left="4860" w:firstLine="540"/>
        <w:jc w:val="right"/>
        <w:rPr>
          <w:rFonts w:ascii="Verdana" w:hAnsi="Verdana"/>
          <w:sz w:val="20"/>
          <w:szCs w:val="20"/>
          <w:lang w:val="bg-BG"/>
        </w:rPr>
      </w:pPr>
    </w:p>
    <w:p w14:paraId="06FAA792" w14:textId="77777777" w:rsidR="00F41148" w:rsidRPr="004A1A85" w:rsidRDefault="00F41148" w:rsidP="00F41148">
      <w:pPr>
        <w:keepLines/>
        <w:tabs>
          <w:tab w:val="left" w:pos="-720"/>
        </w:tabs>
        <w:ind w:left="4860" w:firstLine="540"/>
        <w:jc w:val="right"/>
        <w:rPr>
          <w:rFonts w:ascii="Verdana" w:hAnsi="Verdana"/>
          <w:sz w:val="20"/>
          <w:szCs w:val="20"/>
          <w:lang w:val="bg-BG"/>
        </w:rPr>
      </w:pPr>
    </w:p>
    <w:p w14:paraId="06FAA793" w14:textId="77777777" w:rsidR="00F41148" w:rsidRPr="004A1A85" w:rsidRDefault="00F41148" w:rsidP="00F41148">
      <w:pPr>
        <w:keepLines/>
        <w:tabs>
          <w:tab w:val="left" w:pos="-720"/>
        </w:tabs>
        <w:ind w:left="4860" w:firstLine="540"/>
        <w:jc w:val="right"/>
        <w:rPr>
          <w:rFonts w:ascii="Verdana" w:hAnsi="Verdana"/>
          <w:sz w:val="20"/>
          <w:szCs w:val="20"/>
          <w:lang w:val="bg-BG"/>
        </w:rPr>
      </w:pPr>
    </w:p>
    <w:p w14:paraId="06FAA794" w14:textId="77777777" w:rsidR="00F41148" w:rsidRPr="004A1A85" w:rsidRDefault="00F41148" w:rsidP="00F41148">
      <w:pPr>
        <w:keepLines/>
        <w:tabs>
          <w:tab w:val="left" w:pos="-720"/>
        </w:tabs>
        <w:ind w:left="4860" w:firstLine="540"/>
        <w:jc w:val="right"/>
        <w:rPr>
          <w:rFonts w:ascii="Verdana" w:hAnsi="Verdana"/>
          <w:sz w:val="20"/>
          <w:szCs w:val="20"/>
          <w:lang w:val="bg-BG"/>
        </w:rPr>
      </w:pPr>
    </w:p>
    <w:p w14:paraId="06FAA795" w14:textId="77777777" w:rsidR="00F41148" w:rsidRPr="004A1A85" w:rsidRDefault="00F41148" w:rsidP="00F41148">
      <w:pPr>
        <w:keepLines/>
        <w:tabs>
          <w:tab w:val="left" w:pos="-720"/>
        </w:tabs>
        <w:ind w:left="4860" w:firstLine="540"/>
        <w:rPr>
          <w:rFonts w:ascii="Verdana" w:hAnsi="Verdana"/>
          <w:sz w:val="20"/>
          <w:szCs w:val="20"/>
          <w:lang w:val="bg-BG"/>
        </w:rPr>
      </w:pPr>
    </w:p>
    <w:p w14:paraId="06FAA796" w14:textId="77777777" w:rsidR="00F41148" w:rsidRPr="004A1A85" w:rsidRDefault="00F41148" w:rsidP="00F41148">
      <w:pPr>
        <w:keepLines/>
        <w:tabs>
          <w:tab w:val="left" w:pos="-720"/>
        </w:tabs>
        <w:ind w:left="4860" w:firstLine="540"/>
        <w:rPr>
          <w:rFonts w:ascii="Verdana" w:hAnsi="Verdana"/>
          <w:sz w:val="20"/>
          <w:szCs w:val="20"/>
          <w:lang w:val="bg-BG"/>
        </w:rPr>
      </w:pPr>
    </w:p>
    <w:p w14:paraId="06FAA797" w14:textId="77777777" w:rsidR="00F41148" w:rsidRPr="004A1A85" w:rsidRDefault="00F41148" w:rsidP="00F41148">
      <w:pPr>
        <w:keepLines/>
        <w:tabs>
          <w:tab w:val="left" w:pos="-720"/>
        </w:tabs>
        <w:ind w:left="4860" w:firstLine="540"/>
        <w:rPr>
          <w:rFonts w:ascii="Verdana" w:hAnsi="Verdana" w:cs="Arial"/>
          <w:b/>
          <w:bCs/>
          <w:sz w:val="20"/>
          <w:szCs w:val="20"/>
          <w:lang w:val="bg-BG"/>
        </w:rPr>
        <w:sectPr w:rsidR="00F41148" w:rsidRPr="004A1A85" w:rsidSect="006D396C">
          <w:footerReference w:type="default" r:id="rId12"/>
          <w:pgSz w:w="11906" w:h="16838" w:code="9"/>
          <w:pgMar w:top="1134" w:right="1440" w:bottom="902" w:left="1440" w:header="709" w:footer="709" w:gutter="0"/>
          <w:cols w:space="708"/>
          <w:vAlign w:val="center"/>
          <w:docGrid w:linePitch="360"/>
        </w:sectPr>
      </w:pPr>
    </w:p>
    <w:p w14:paraId="06FAA798" w14:textId="77777777" w:rsidR="00F41148" w:rsidRPr="004A1A85" w:rsidRDefault="00F41148" w:rsidP="00F41148">
      <w:pPr>
        <w:keepLines/>
        <w:rPr>
          <w:rFonts w:ascii="Verdana" w:hAnsi="Verdana"/>
          <w:b/>
          <w:sz w:val="20"/>
          <w:szCs w:val="20"/>
          <w:lang w:val="bg-BG"/>
        </w:rPr>
      </w:pPr>
      <w:r w:rsidRPr="004A1A85">
        <w:rPr>
          <w:rFonts w:ascii="Verdana" w:hAnsi="Verdana"/>
          <w:b/>
          <w:sz w:val="20"/>
          <w:szCs w:val="20"/>
          <w:lang w:val="bg-BG"/>
        </w:rPr>
        <w:lastRenderedPageBreak/>
        <w:t>“СОФИЙСКА ВОДА” АД</w:t>
      </w:r>
    </w:p>
    <w:p w14:paraId="06FAA799" w14:textId="77777777" w:rsidR="00F41148" w:rsidRPr="004A1A85" w:rsidRDefault="00F41148" w:rsidP="00F41148">
      <w:pPr>
        <w:keepLines/>
        <w:ind w:left="720" w:hanging="720"/>
        <w:jc w:val="both"/>
        <w:rPr>
          <w:rFonts w:ascii="Verdana" w:hAnsi="Verdana"/>
          <w:b/>
          <w:sz w:val="20"/>
          <w:szCs w:val="20"/>
          <w:lang w:val="bg-BG"/>
        </w:rPr>
      </w:pPr>
    </w:p>
    <w:p w14:paraId="06FAA79A" w14:textId="6DD7C97F" w:rsidR="00F41148" w:rsidRPr="004A1A85" w:rsidRDefault="00F41148" w:rsidP="00F41148">
      <w:pPr>
        <w:keepLines/>
        <w:rPr>
          <w:rFonts w:ascii="Verdana" w:hAnsi="Verdana"/>
          <w:b/>
          <w:sz w:val="20"/>
          <w:szCs w:val="20"/>
          <w:lang w:val="bg-BG"/>
        </w:rPr>
      </w:pPr>
      <w:r w:rsidRPr="004A1A85">
        <w:rPr>
          <w:rFonts w:ascii="Verdana" w:hAnsi="Verdana"/>
          <w:b/>
          <w:sz w:val="20"/>
          <w:szCs w:val="20"/>
          <w:lang w:val="bg-BG"/>
        </w:rPr>
        <w:t>„</w:t>
      </w:r>
      <w:r w:rsidR="004C5796" w:rsidRPr="004C5796">
        <w:rPr>
          <w:rFonts w:ascii="Verdana" w:hAnsi="Verdana"/>
          <w:b/>
          <w:sz w:val="20"/>
          <w:szCs w:val="20"/>
          <w:lang w:val="bg-BG"/>
        </w:rPr>
        <w:t>РЕМОНТ НА ПОТОПЯЕМИ И НЕПОТОПЯЕМИ ПОМПЕНИ АГРЕГАТИ</w:t>
      </w:r>
      <w:r w:rsidRPr="004A1A85">
        <w:rPr>
          <w:rFonts w:ascii="Verdana" w:hAnsi="Verdana"/>
          <w:b/>
          <w:sz w:val="20"/>
          <w:szCs w:val="20"/>
          <w:lang w:val="bg-BG"/>
        </w:rPr>
        <w:t>“</w:t>
      </w:r>
    </w:p>
    <w:p w14:paraId="06FAA79B" w14:textId="77777777" w:rsidR="00F41148" w:rsidRPr="004A1A85" w:rsidRDefault="00F41148" w:rsidP="00F41148">
      <w:pPr>
        <w:keepLines/>
        <w:jc w:val="both"/>
        <w:rPr>
          <w:rFonts w:ascii="Verdana" w:hAnsi="Verdana" w:cs="Arial"/>
          <w:b/>
          <w:bCs/>
          <w:sz w:val="20"/>
          <w:szCs w:val="20"/>
          <w:lang w:val="bg-BG"/>
        </w:rPr>
      </w:pPr>
    </w:p>
    <w:p w14:paraId="06FAA79C" w14:textId="77777777" w:rsidR="00F41148" w:rsidRPr="004A1A85" w:rsidRDefault="00F41148" w:rsidP="00F41148">
      <w:pPr>
        <w:keepLines/>
        <w:spacing w:after="240"/>
        <w:ind w:left="720" w:hanging="720"/>
        <w:jc w:val="both"/>
        <w:rPr>
          <w:rFonts w:ascii="Verdana" w:hAnsi="Verdana"/>
          <w:sz w:val="20"/>
          <w:szCs w:val="20"/>
          <w:lang w:val="bg-BG"/>
        </w:rPr>
      </w:pPr>
      <w:r w:rsidRPr="004A1A85">
        <w:rPr>
          <w:rFonts w:ascii="Verdana" w:hAnsi="Verdana"/>
          <w:b/>
          <w:sz w:val="20"/>
          <w:szCs w:val="20"/>
          <w:lang w:val="bg-BG"/>
        </w:rPr>
        <w:t>СЪДЪРЖАНИЕ:</w:t>
      </w:r>
    </w:p>
    <w:p w14:paraId="06FAA79D" w14:textId="77777777" w:rsidR="00F41148" w:rsidRPr="004A1A85" w:rsidRDefault="00F41148" w:rsidP="00F41148">
      <w:pPr>
        <w:keepLines/>
        <w:spacing w:before="60" w:after="60" w:line="360" w:lineRule="auto"/>
        <w:rPr>
          <w:rFonts w:ascii="Verdana" w:hAnsi="Verdana"/>
          <w:b/>
          <w:bCs/>
          <w:sz w:val="20"/>
          <w:szCs w:val="20"/>
          <w:lang w:val="bg-BG"/>
        </w:rPr>
      </w:pPr>
      <w:r w:rsidRPr="004A1A85">
        <w:rPr>
          <w:rFonts w:ascii="Verdana" w:hAnsi="Verdana"/>
          <w:b/>
          <w:bCs/>
          <w:sz w:val="20"/>
          <w:szCs w:val="20"/>
          <w:lang w:val="bg-BG"/>
        </w:rPr>
        <w:t>ИНСТРУКЦИИ КЪМ УЧАСТНИЦИТЕ</w:t>
      </w:r>
    </w:p>
    <w:p w14:paraId="06FAA79E" w14:textId="11ABDC41" w:rsidR="00F41148" w:rsidRPr="004A1A85" w:rsidRDefault="00F41148" w:rsidP="00F41148">
      <w:pPr>
        <w:keepLines/>
        <w:spacing w:before="60" w:after="60" w:line="360" w:lineRule="auto"/>
        <w:rPr>
          <w:rFonts w:ascii="Verdana" w:hAnsi="Verdana"/>
          <w:b/>
          <w:bCs/>
          <w:sz w:val="20"/>
          <w:szCs w:val="20"/>
          <w:lang w:val="bg-BG"/>
        </w:rPr>
      </w:pPr>
      <w:r w:rsidRPr="004A1A85">
        <w:rPr>
          <w:rFonts w:ascii="Verdana" w:hAnsi="Verdana"/>
          <w:b/>
          <w:bCs/>
          <w:sz w:val="20"/>
          <w:szCs w:val="20"/>
          <w:lang w:val="bg-BG"/>
        </w:rPr>
        <w:t>ПРОЕКТО</w:t>
      </w:r>
      <w:r w:rsidR="00596A0D">
        <w:rPr>
          <w:rFonts w:ascii="Verdana" w:hAnsi="Verdana"/>
          <w:b/>
          <w:bCs/>
          <w:sz w:val="20"/>
          <w:szCs w:val="20"/>
          <w:lang w:val="bg-BG"/>
        </w:rPr>
        <w:t>-</w:t>
      </w:r>
      <w:r w:rsidRPr="004A1A85">
        <w:rPr>
          <w:rFonts w:ascii="Verdana" w:hAnsi="Verdana"/>
          <w:b/>
          <w:bCs/>
          <w:sz w:val="20"/>
          <w:szCs w:val="20"/>
          <w:lang w:val="bg-BG"/>
        </w:rPr>
        <w:t>ДОГОВОР, включително:</w:t>
      </w:r>
    </w:p>
    <w:p w14:paraId="06FAA79F" w14:textId="77777777" w:rsidR="00F41148" w:rsidRPr="004A1A85" w:rsidRDefault="00F41148" w:rsidP="00E11A0E">
      <w:pPr>
        <w:pStyle w:val="ListParagraph"/>
        <w:keepLines/>
        <w:numPr>
          <w:ilvl w:val="0"/>
          <w:numId w:val="15"/>
        </w:numPr>
        <w:spacing w:before="60" w:after="60" w:line="360" w:lineRule="auto"/>
        <w:rPr>
          <w:rFonts w:ascii="Verdana" w:hAnsi="Verdana"/>
          <w:b/>
          <w:bCs/>
          <w:sz w:val="20"/>
          <w:szCs w:val="20"/>
          <w:lang w:val="bg-BG"/>
        </w:rPr>
      </w:pPr>
      <w:r w:rsidRPr="004A1A85">
        <w:rPr>
          <w:rFonts w:ascii="Verdana" w:hAnsi="Verdana"/>
          <w:b/>
          <w:bCs/>
          <w:sz w:val="20"/>
          <w:szCs w:val="20"/>
          <w:lang w:val="bg-BG"/>
        </w:rPr>
        <w:t xml:space="preserve">РАЗДЕЛ А: </w:t>
      </w:r>
      <w:r w:rsidRPr="004A1A85">
        <w:rPr>
          <w:rFonts w:ascii="Verdana" w:hAnsi="Verdana"/>
          <w:bCs/>
          <w:sz w:val="20"/>
          <w:szCs w:val="20"/>
          <w:lang w:val="bg-BG"/>
        </w:rPr>
        <w:t>ТЕХНИЧЕСКО ЗАДАНИЕ – ПРЕДМЕТ НА ДОГОВОРА</w:t>
      </w:r>
    </w:p>
    <w:p w14:paraId="06FAA7A0" w14:textId="77777777" w:rsidR="00F41148" w:rsidRPr="004A1A85" w:rsidRDefault="00F41148" w:rsidP="00E11A0E">
      <w:pPr>
        <w:pStyle w:val="ListParagraph"/>
        <w:keepLines/>
        <w:numPr>
          <w:ilvl w:val="0"/>
          <w:numId w:val="15"/>
        </w:numPr>
        <w:spacing w:before="60" w:after="60" w:line="360" w:lineRule="auto"/>
        <w:rPr>
          <w:rFonts w:ascii="Verdana" w:hAnsi="Verdana"/>
          <w:b/>
          <w:bCs/>
          <w:sz w:val="20"/>
          <w:szCs w:val="20"/>
          <w:lang w:val="bg-BG"/>
        </w:rPr>
      </w:pPr>
      <w:r w:rsidRPr="004A1A85">
        <w:rPr>
          <w:rFonts w:ascii="Verdana" w:hAnsi="Verdana"/>
          <w:b/>
          <w:bCs/>
          <w:sz w:val="20"/>
          <w:szCs w:val="20"/>
          <w:lang w:val="bg-BG"/>
        </w:rPr>
        <w:t xml:space="preserve">РАЗДЕЛ Б: </w:t>
      </w:r>
      <w:r w:rsidRPr="004A1A85">
        <w:rPr>
          <w:rFonts w:ascii="Verdana" w:hAnsi="Verdana"/>
          <w:bCs/>
          <w:sz w:val="20"/>
          <w:szCs w:val="20"/>
          <w:lang w:val="bg-BG"/>
        </w:rPr>
        <w:t>ЦЕНИ И ДАННИ</w:t>
      </w:r>
    </w:p>
    <w:p w14:paraId="06FAA7A1" w14:textId="77777777" w:rsidR="00F41148" w:rsidRPr="004A1A85" w:rsidRDefault="00F41148" w:rsidP="00E11A0E">
      <w:pPr>
        <w:pStyle w:val="ListParagraph"/>
        <w:keepLines/>
        <w:numPr>
          <w:ilvl w:val="0"/>
          <w:numId w:val="15"/>
        </w:numPr>
        <w:spacing w:before="60" w:after="60" w:line="360" w:lineRule="auto"/>
        <w:rPr>
          <w:rFonts w:ascii="Verdana" w:hAnsi="Verdana"/>
          <w:b/>
          <w:bCs/>
          <w:sz w:val="20"/>
          <w:szCs w:val="20"/>
          <w:lang w:val="bg-BG"/>
        </w:rPr>
      </w:pPr>
      <w:r w:rsidRPr="004A1A85">
        <w:rPr>
          <w:rFonts w:ascii="Verdana" w:hAnsi="Verdana"/>
          <w:b/>
          <w:bCs/>
          <w:sz w:val="20"/>
          <w:szCs w:val="20"/>
          <w:lang w:val="bg-BG"/>
        </w:rPr>
        <w:t xml:space="preserve">РАЗДЕЛ В: </w:t>
      </w:r>
      <w:r w:rsidRPr="004A1A85">
        <w:rPr>
          <w:rFonts w:ascii="Verdana" w:hAnsi="Verdana"/>
          <w:bCs/>
          <w:sz w:val="20"/>
          <w:szCs w:val="20"/>
          <w:lang w:val="bg-BG"/>
        </w:rPr>
        <w:t>СПЕЦИФИЧНИ УСЛОВИЯ НА ДОГОВОРА</w:t>
      </w:r>
    </w:p>
    <w:p w14:paraId="06FAA7A2" w14:textId="77777777" w:rsidR="00F41148" w:rsidRPr="004A1A85" w:rsidRDefault="00F41148" w:rsidP="00E11A0E">
      <w:pPr>
        <w:pStyle w:val="ListParagraph"/>
        <w:keepLines/>
        <w:numPr>
          <w:ilvl w:val="0"/>
          <w:numId w:val="15"/>
        </w:numPr>
        <w:spacing w:before="60" w:after="60" w:line="360" w:lineRule="auto"/>
        <w:rPr>
          <w:rFonts w:ascii="Verdana" w:hAnsi="Verdana"/>
          <w:b/>
          <w:bCs/>
          <w:sz w:val="20"/>
          <w:szCs w:val="20"/>
          <w:lang w:val="bg-BG"/>
        </w:rPr>
      </w:pPr>
      <w:r w:rsidRPr="004A1A85">
        <w:rPr>
          <w:rFonts w:ascii="Verdana" w:hAnsi="Verdana"/>
          <w:b/>
          <w:bCs/>
          <w:sz w:val="20"/>
          <w:szCs w:val="20"/>
          <w:lang w:val="bg-BG"/>
        </w:rPr>
        <w:t xml:space="preserve">РАЗДЕЛ Г: </w:t>
      </w:r>
      <w:r w:rsidRPr="004A1A85">
        <w:rPr>
          <w:rFonts w:ascii="Verdana" w:hAnsi="Verdana"/>
          <w:bCs/>
          <w:sz w:val="20"/>
          <w:szCs w:val="20"/>
          <w:lang w:val="bg-BG"/>
        </w:rPr>
        <w:t xml:space="preserve">ОБЩИ УСЛОВИЯ НА ДОГОВОРА </w:t>
      </w:r>
    </w:p>
    <w:p w14:paraId="06FAA7A3" w14:textId="77777777" w:rsidR="00F41148" w:rsidRPr="004A1A85" w:rsidRDefault="00F41148" w:rsidP="00F41148">
      <w:pPr>
        <w:keepLines/>
        <w:spacing w:before="60" w:after="60" w:line="360" w:lineRule="auto"/>
        <w:rPr>
          <w:rFonts w:ascii="Verdana" w:hAnsi="Verdana"/>
          <w:b/>
          <w:bCs/>
          <w:sz w:val="20"/>
          <w:szCs w:val="20"/>
          <w:lang w:val="bg-BG"/>
        </w:rPr>
        <w:sectPr w:rsidR="00F41148" w:rsidRPr="004A1A85" w:rsidSect="006D396C">
          <w:headerReference w:type="default" r:id="rId13"/>
          <w:pgSz w:w="11906" w:h="16838" w:code="9"/>
          <w:pgMar w:top="1440" w:right="1440" w:bottom="1440" w:left="1440" w:header="709" w:footer="663" w:gutter="0"/>
          <w:cols w:space="708"/>
          <w:docGrid w:linePitch="360"/>
        </w:sectPr>
      </w:pPr>
      <w:r w:rsidRPr="004A1A85">
        <w:rPr>
          <w:rFonts w:ascii="Verdana" w:hAnsi="Verdana"/>
          <w:b/>
          <w:bCs/>
          <w:sz w:val="20"/>
          <w:szCs w:val="20"/>
          <w:lang w:val="bg-BG"/>
        </w:rPr>
        <w:t>ПРИЛОЖЕНИЯ/ОБРАЗЦИ</w:t>
      </w:r>
    </w:p>
    <w:p w14:paraId="06FAA7A4" w14:textId="77777777" w:rsidR="00F41148" w:rsidRPr="004A1A85" w:rsidRDefault="00F41148" w:rsidP="00F41148">
      <w:pPr>
        <w:spacing w:after="200" w:line="276" w:lineRule="auto"/>
        <w:jc w:val="center"/>
        <w:rPr>
          <w:rFonts w:ascii="Verdana" w:hAnsi="Verdana"/>
          <w:b/>
          <w:sz w:val="20"/>
          <w:szCs w:val="20"/>
          <w:lang w:val="bg-BG"/>
        </w:rPr>
      </w:pPr>
      <w:bookmarkStart w:id="0" w:name="_Ref534250921"/>
      <w:r w:rsidRPr="004A1A85">
        <w:rPr>
          <w:rFonts w:ascii="Verdana" w:hAnsi="Verdana"/>
          <w:b/>
          <w:sz w:val="20"/>
          <w:szCs w:val="20"/>
          <w:lang w:val="bg-BG"/>
        </w:rPr>
        <w:lastRenderedPageBreak/>
        <w:t xml:space="preserve">ИНСТРУКЦИИ КЪМ </w:t>
      </w:r>
      <w:bookmarkEnd w:id="0"/>
      <w:r w:rsidRPr="004A1A85">
        <w:rPr>
          <w:rFonts w:ascii="Verdana" w:hAnsi="Verdana"/>
          <w:b/>
          <w:sz w:val="20"/>
          <w:szCs w:val="20"/>
          <w:lang w:val="bg-BG"/>
        </w:rPr>
        <w:t>УЧАСТНИЦИТЕ</w:t>
      </w:r>
    </w:p>
    <w:p w14:paraId="06FAA7A5" w14:textId="77777777" w:rsidR="00F41148" w:rsidRPr="004A1A85" w:rsidRDefault="00F41148" w:rsidP="00F41148">
      <w:pPr>
        <w:keepLines/>
        <w:rPr>
          <w:rFonts w:ascii="Verdana" w:hAnsi="Verdana"/>
          <w:sz w:val="20"/>
          <w:szCs w:val="20"/>
          <w:lang w:val="bg-BG"/>
        </w:rPr>
        <w:sectPr w:rsidR="00F41148" w:rsidRPr="004A1A85" w:rsidSect="006D396C">
          <w:pgSz w:w="11906" w:h="16838" w:code="9"/>
          <w:pgMar w:top="1440" w:right="1440" w:bottom="1440" w:left="1440" w:header="709" w:footer="663" w:gutter="0"/>
          <w:cols w:space="708"/>
          <w:vAlign w:val="center"/>
          <w:docGrid w:linePitch="360"/>
        </w:sectPr>
      </w:pPr>
    </w:p>
    <w:p w14:paraId="06FAA7A6" w14:textId="77777777" w:rsidR="00F41148" w:rsidRPr="004A1A85" w:rsidRDefault="00F41148" w:rsidP="00F41148">
      <w:pPr>
        <w:keepLines/>
        <w:spacing w:after="120"/>
        <w:jc w:val="center"/>
        <w:rPr>
          <w:rFonts w:ascii="Verdana" w:hAnsi="Verdana"/>
          <w:b/>
          <w:sz w:val="20"/>
          <w:szCs w:val="20"/>
          <w:lang w:val="bg-BG"/>
        </w:rPr>
      </w:pPr>
      <w:bookmarkStart w:id="1" w:name="_Ref534249757"/>
      <w:r w:rsidRPr="004A1A85">
        <w:rPr>
          <w:rFonts w:ascii="Verdana" w:hAnsi="Verdana"/>
          <w:b/>
          <w:sz w:val="20"/>
          <w:szCs w:val="20"/>
          <w:lang w:val="bg-BG"/>
        </w:rPr>
        <w:lastRenderedPageBreak/>
        <w:t xml:space="preserve">ИНСТРУКЦИИ КЪМ </w:t>
      </w:r>
      <w:bookmarkEnd w:id="1"/>
      <w:r w:rsidRPr="004A1A85">
        <w:rPr>
          <w:rFonts w:ascii="Verdana" w:hAnsi="Verdana"/>
          <w:b/>
          <w:sz w:val="20"/>
          <w:szCs w:val="20"/>
          <w:lang w:val="bg-BG"/>
        </w:rPr>
        <w:t>УЧАСТНИЦИТЕ</w:t>
      </w:r>
    </w:p>
    <w:p w14:paraId="06FAA7A7" w14:textId="77777777" w:rsidR="00F41148" w:rsidRPr="004A1A85" w:rsidRDefault="00F41148" w:rsidP="00F41148">
      <w:pPr>
        <w:keepLines/>
        <w:numPr>
          <w:ilvl w:val="0"/>
          <w:numId w:val="3"/>
        </w:numPr>
        <w:tabs>
          <w:tab w:val="clear" w:pos="624"/>
        </w:tabs>
        <w:spacing w:before="120" w:after="120"/>
        <w:ind w:left="567" w:hanging="567"/>
        <w:jc w:val="both"/>
        <w:rPr>
          <w:rFonts w:ascii="Verdana" w:hAnsi="Verdana" w:cs="Arial"/>
          <w:sz w:val="20"/>
          <w:szCs w:val="20"/>
          <w:lang w:val="bg-BG"/>
        </w:rPr>
      </w:pPr>
      <w:r w:rsidRPr="004A1A85">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договора.</w:t>
      </w:r>
    </w:p>
    <w:p w14:paraId="06FAA7A8" w14:textId="31CFC6A8" w:rsidR="00F41148" w:rsidRPr="004A1A85" w:rsidRDefault="00F41148" w:rsidP="00F41148">
      <w:pPr>
        <w:keepLines/>
        <w:numPr>
          <w:ilvl w:val="0"/>
          <w:numId w:val="3"/>
        </w:numPr>
        <w:tabs>
          <w:tab w:val="clear" w:pos="624"/>
          <w:tab w:val="num" w:pos="567"/>
        </w:tabs>
        <w:spacing w:before="120" w:after="120"/>
        <w:ind w:left="567" w:hanging="567"/>
        <w:jc w:val="both"/>
        <w:rPr>
          <w:rFonts w:ascii="Verdana" w:hAnsi="Verdana" w:cs="Arial"/>
          <w:sz w:val="20"/>
          <w:szCs w:val="20"/>
          <w:lang w:val="bg-BG"/>
        </w:rPr>
      </w:pPr>
      <w:r w:rsidRPr="004A1A85">
        <w:rPr>
          <w:rFonts w:ascii="Verdana" w:hAnsi="Verdana" w:cs="Arial"/>
          <w:sz w:val="20"/>
          <w:szCs w:val="20"/>
          <w:lang w:val="bg-BG"/>
        </w:rPr>
        <w:t>Документацията за участие се получава само от преписката на процедурата в Профила на купувача от сайта на „Софийска вода“ АД след регистрация на участника и последващо изтегляне на всички файлове, включително комплект документация, ценови таблици и други съпътстващи документи в електронен вид, налични към момента на изтеглянето. Регистрацията на сайта на Възложителя и изтеглянето на пълния електронен комплект (вариант) на документация към момента на изтеглянето е задължително условие за подаване на оферта в настоящата процедура.</w:t>
      </w:r>
    </w:p>
    <w:p w14:paraId="06FAA7A9" w14:textId="584CBF85" w:rsidR="00F41148" w:rsidRPr="004A1A85" w:rsidRDefault="00F41148" w:rsidP="00F41148">
      <w:pPr>
        <w:keepLines/>
        <w:numPr>
          <w:ilvl w:val="0"/>
          <w:numId w:val="3"/>
        </w:numPr>
        <w:tabs>
          <w:tab w:val="clear" w:pos="624"/>
        </w:tabs>
        <w:spacing w:before="120" w:after="120"/>
        <w:ind w:left="567" w:hanging="567"/>
        <w:jc w:val="both"/>
        <w:rPr>
          <w:rFonts w:ascii="Verdana" w:hAnsi="Verdana" w:cs="Arial"/>
          <w:sz w:val="20"/>
          <w:szCs w:val="20"/>
          <w:lang w:val="bg-BG"/>
        </w:rPr>
      </w:pPr>
      <w:r w:rsidRPr="004A1A85">
        <w:rPr>
          <w:rFonts w:ascii="Verdana" w:hAnsi="Verdana" w:cs="Arial"/>
          <w:sz w:val="20"/>
          <w:szCs w:val="20"/>
          <w:lang w:val="bg-BG"/>
        </w:rPr>
        <w:t>Участниците трябва да уведомят лицето за контакт по процедурата за явни двусмислия, грешки или пропус</w:t>
      </w:r>
      <w:r w:rsidR="00A03E9C">
        <w:rPr>
          <w:rFonts w:ascii="Verdana" w:hAnsi="Verdana" w:cs="Arial"/>
          <w:sz w:val="20"/>
          <w:szCs w:val="20"/>
          <w:lang w:val="bg-BG"/>
        </w:rPr>
        <w:t>ки в документацията за участие.</w:t>
      </w:r>
    </w:p>
    <w:p w14:paraId="06FAA7AA" w14:textId="5D17FB94" w:rsidR="00F41148" w:rsidRDefault="00F41148" w:rsidP="004C5796">
      <w:pPr>
        <w:keepLines/>
        <w:numPr>
          <w:ilvl w:val="0"/>
          <w:numId w:val="3"/>
        </w:numPr>
        <w:spacing w:before="120" w:after="120"/>
        <w:jc w:val="both"/>
        <w:rPr>
          <w:rFonts w:ascii="Verdana" w:hAnsi="Verdana" w:cs="Arial"/>
          <w:sz w:val="20"/>
          <w:szCs w:val="20"/>
          <w:lang w:val="bg-BG"/>
        </w:rPr>
      </w:pPr>
      <w:r w:rsidRPr="004A1A85">
        <w:rPr>
          <w:rFonts w:ascii="Verdana" w:hAnsi="Verdana" w:cs="Arial"/>
          <w:sz w:val="20"/>
          <w:szCs w:val="20"/>
          <w:lang w:val="bg-BG"/>
        </w:rPr>
        <w:t>Предмет на обществената поръчка: „</w:t>
      </w:r>
      <w:r w:rsidR="004C5796" w:rsidRPr="004C5796">
        <w:rPr>
          <w:rFonts w:ascii="Verdana" w:hAnsi="Verdana" w:cs="Arial"/>
          <w:sz w:val="20"/>
          <w:szCs w:val="20"/>
          <w:lang w:val="bg-BG"/>
        </w:rPr>
        <w:t>РЕМОНТ НА ПОТОПЯЕМИ И НЕПОТОПЯЕМИ ПОМПЕНИ АГРЕГАТИ</w:t>
      </w:r>
      <w:r w:rsidRPr="004A1A85">
        <w:rPr>
          <w:rFonts w:ascii="Verdana" w:hAnsi="Verdana" w:cs="Arial"/>
          <w:sz w:val="20"/>
          <w:szCs w:val="20"/>
          <w:lang w:val="bg-BG"/>
        </w:rPr>
        <w:t>“.</w:t>
      </w:r>
    </w:p>
    <w:p w14:paraId="3FBB776D" w14:textId="6EE509E0" w:rsidR="00FF07A7" w:rsidRDefault="00A3187D" w:rsidP="005F0A57">
      <w:pPr>
        <w:numPr>
          <w:ilvl w:val="0"/>
          <w:numId w:val="3"/>
        </w:numPr>
        <w:spacing w:before="120" w:after="120"/>
        <w:jc w:val="both"/>
        <w:rPr>
          <w:rFonts w:ascii="Verdana" w:hAnsi="Verdana" w:cs="Arial"/>
          <w:sz w:val="20"/>
          <w:szCs w:val="20"/>
          <w:lang w:val="bg-BG"/>
        </w:rPr>
      </w:pPr>
      <w:r w:rsidRPr="00E160A5">
        <w:rPr>
          <w:rFonts w:ascii="Verdana" w:hAnsi="Verdana" w:cs="Arial"/>
          <w:b/>
          <w:sz w:val="20"/>
          <w:szCs w:val="20"/>
          <w:lang w:val="bg-BG"/>
        </w:rPr>
        <w:t>Общата прогнозна стойност на обществената поръчка</w:t>
      </w:r>
      <w:r w:rsidRPr="00E160A5">
        <w:rPr>
          <w:rFonts w:ascii="Verdana" w:hAnsi="Verdana" w:cs="Arial"/>
          <w:sz w:val="20"/>
          <w:szCs w:val="20"/>
          <w:lang w:val="bg-BG"/>
        </w:rPr>
        <w:t>, която не е гарантирана</w:t>
      </w:r>
      <w:r>
        <w:rPr>
          <w:rFonts w:ascii="Verdana" w:hAnsi="Verdana" w:cs="Arial"/>
          <w:sz w:val="20"/>
          <w:szCs w:val="20"/>
          <w:lang w:val="bg-BG"/>
        </w:rPr>
        <w:t>,</w:t>
      </w:r>
      <w:r w:rsidRPr="00E160A5">
        <w:rPr>
          <w:rFonts w:ascii="Verdana" w:hAnsi="Verdana" w:cs="Arial"/>
          <w:sz w:val="20"/>
          <w:szCs w:val="20"/>
          <w:lang w:val="bg-BG"/>
        </w:rPr>
        <w:t xml:space="preserve"> е в размер на:</w:t>
      </w:r>
      <w:r w:rsidR="0070596C">
        <w:rPr>
          <w:rFonts w:ascii="Verdana" w:hAnsi="Verdana" w:cs="Arial"/>
          <w:sz w:val="20"/>
          <w:szCs w:val="20"/>
          <w:lang w:val="bg-BG"/>
        </w:rPr>
        <w:t xml:space="preserve"> </w:t>
      </w:r>
      <w:r w:rsidR="0081398C">
        <w:rPr>
          <w:rFonts w:ascii="Verdana" w:hAnsi="Verdana" w:cs="Arial"/>
          <w:sz w:val="20"/>
          <w:szCs w:val="20"/>
          <w:lang w:val="en-US"/>
        </w:rPr>
        <w:t>322</w:t>
      </w:r>
      <w:r w:rsidRPr="00A3187D">
        <w:rPr>
          <w:rFonts w:ascii="Verdana" w:hAnsi="Verdana" w:cs="Arial"/>
          <w:b/>
          <w:sz w:val="20"/>
          <w:szCs w:val="20"/>
          <w:lang w:val="bg-BG"/>
        </w:rPr>
        <w:t xml:space="preserve"> </w:t>
      </w:r>
      <w:r w:rsidRPr="00682216">
        <w:rPr>
          <w:rFonts w:ascii="Verdana" w:hAnsi="Verdana" w:cs="Arial"/>
          <w:sz w:val="20"/>
          <w:szCs w:val="20"/>
          <w:lang w:val="bg-BG"/>
        </w:rPr>
        <w:t>000</w:t>
      </w:r>
      <w:r w:rsidRPr="00E160A5">
        <w:rPr>
          <w:rFonts w:ascii="Verdana" w:hAnsi="Verdana" w:cs="Arial"/>
          <w:sz w:val="20"/>
          <w:szCs w:val="20"/>
          <w:lang w:val="bg-BG"/>
        </w:rPr>
        <w:t xml:space="preserve"> лева без ДДС</w:t>
      </w:r>
      <w:r w:rsidR="0020714F">
        <w:rPr>
          <w:rFonts w:ascii="Verdana" w:hAnsi="Verdana" w:cs="Arial"/>
          <w:sz w:val="20"/>
          <w:szCs w:val="20"/>
          <w:lang w:val="bg-BG"/>
        </w:rPr>
        <w:t>,</w:t>
      </w:r>
      <w:r w:rsidR="00FF07A7">
        <w:rPr>
          <w:rFonts w:ascii="Verdana" w:hAnsi="Verdana" w:cs="Arial"/>
          <w:sz w:val="20"/>
          <w:szCs w:val="20"/>
          <w:lang w:val="en-US"/>
        </w:rPr>
        <w:t xml:space="preserve"> </w:t>
      </w:r>
      <w:r w:rsidR="0081398C">
        <w:rPr>
          <w:rFonts w:ascii="Verdana" w:hAnsi="Verdana" w:cs="Arial"/>
          <w:sz w:val="20"/>
          <w:szCs w:val="20"/>
          <w:lang w:val="bg-BG"/>
        </w:rPr>
        <w:t>със</w:t>
      </w:r>
      <w:r w:rsidR="0020714F">
        <w:rPr>
          <w:rFonts w:ascii="Verdana" w:hAnsi="Verdana" w:cs="Arial"/>
          <w:sz w:val="20"/>
          <w:szCs w:val="20"/>
          <w:lang w:val="bg-BG"/>
        </w:rPr>
        <w:t xml:space="preserve"> стойността на </w:t>
      </w:r>
      <w:r w:rsidR="00FF07A7">
        <w:rPr>
          <w:rFonts w:ascii="Verdana" w:hAnsi="Verdana" w:cs="Arial"/>
          <w:sz w:val="20"/>
          <w:szCs w:val="20"/>
          <w:lang w:val="bg-BG"/>
        </w:rPr>
        <w:t xml:space="preserve"> включени</w:t>
      </w:r>
      <w:r w:rsidR="0020714F">
        <w:rPr>
          <w:rFonts w:ascii="Verdana" w:hAnsi="Verdana" w:cs="Arial"/>
          <w:sz w:val="20"/>
          <w:szCs w:val="20"/>
          <w:lang w:val="bg-BG"/>
        </w:rPr>
        <w:t>те</w:t>
      </w:r>
      <w:r w:rsidR="00FF07A7">
        <w:rPr>
          <w:rFonts w:ascii="Verdana" w:hAnsi="Verdana" w:cs="Arial"/>
          <w:sz w:val="20"/>
          <w:szCs w:val="20"/>
          <w:lang w:val="bg-BG"/>
        </w:rPr>
        <w:t xml:space="preserve"> опции</w:t>
      </w:r>
      <w:r w:rsidR="0070596C">
        <w:rPr>
          <w:rFonts w:ascii="Verdana" w:hAnsi="Verdana" w:cs="Arial"/>
          <w:sz w:val="20"/>
          <w:szCs w:val="20"/>
          <w:lang w:val="bg-BG"/>
        </w:rPr>
        <w:t>. Максималната стойност на обществената поръчка е 210000 лева без ДДС, без стойността на опциите.</w:t>
      </w:r>
      <w:r w:rsidR="00FF07A7">
        <w:rPr>
          <w:rFonts w:ascii="Verdana" w:hAnsi="Verdana" w:cs="Arial"/>
          <w:sz w:val="20"/>
          <w:szCs w:val="20"/>
          <w:lang w:val="bg-BG"/>
        </w:rPr>
        <w:t xml:space="preserve"> </w:t>
      </w:r>
      <w:r w:rsidR="0070596C">
        <w:rPr>
          <w:rFonts w:ascii="Verdana" w:hAnsi="Verdana" w:cs="Arial"/>
          <w:sz w:val="20"/>
          <w:szCs w:val="20"/>
          <w:lang w:val="bg-BG"/>
        </w:rPr>
        <w:t xml:space="preserve">Стойностите на опциите са </w:t>
      </w:r>
      <w:r w:rsidR="00FF07A7">
        <w:rPr>
          <w:rFonts w:ascii="Verdana" w:hAnsi="Verdana" w:cs="Arial"/>
          <w:sz w:val="20"/>
          <w:szCs w:val="20"/>
          <w:lang w:val="bg-BG"/>
        </w:rPr>
        <w:t>както следва</w:t>
      </w:r>
      <w:r w:rsidR="0070596C">
        <w:rPr>
          <w:rFonts w:ascii="Verdana" w:hAnsi="Verdana" w:cs="Arial"/>
          <w:sz w:val="20"/>
          <w:szCs w:val="20"/>
          <w:lang w:val="bg-BG"/>
        </w:rPr>
        <w:t>.</w:t>
      </w:r>
      <w:r w:rsidR="00FF07A7">
        <w:rPr>
          <w:rFonts w:ascii="Verdana" w:hAnsi="Verdana" w:cs="Arial"/>
          <w:sz w:val="20"/>
          <w:szCs w:val="20"/>
          <w:lang w:val="bg-BG"/>
        </w:rPr>
        <w:t>:</w:t>
      </w:r>
    </w:p>
    <w:p w14:paraId="1C4362A6" w14:textId="5224B060" w:rsidR="005F0A57" w:rsidRPr="00D76A2B" w:rsidRDefault="0020714F" w:rsidP="000C6135">
      <w:pPr>
        <w:numPr>
          <w:ilvl w:val="1"/>
          <w:numId w:val="3"/>
        </w:numPr>
        <w:spacing w:before="120" w:after="120"/>
        <w:jc w:val="both"/>
        <w:rPr>
          <w:rFonts w:ascii="Verdana" w:hAnsi="Verdana" w:cs="Arial"/>
          <w:sz w:val="16"/>
          <w:szCs w:val="20"/>
          <w:lang w:val="bg-BG"/>
        </w:rPr>
      </w:pPr>
      <w:proofErr w:type="spellStart"/>
      <w:r w:rsidRPr="00D76A2B">
        <w:rPr>
          <w:rFonts w:ascii="Verdana" w:hAnsi="Verdana"/>
          <w:color w:val="000000"/>
          <w:sz w:val="20"/>
        </w:rPr>
        <w:t>Когато</w:t>
      </w:r>
      <w:proofErr w:type="spellEnd"/>
      <w:r w:rsidRPr="00D76A2B">
        <w:rPr>
          <w:rFonts w:ascii="Verdana" w:hAnsi="Verdana"/>
          <w:color w:val="000000"/>
          <w:sz w:val="20"/>
        </w:rPr>
        <w:t xml:space="preserve"> </w:t>
      </w:r>
      <w:proofErr w:type="spellStart"/>
      <w:r w:rsidRPr="00D76A2B">
        <w:rPr>
          <w:rFonts w:ascii="Verdana" w:hAnsi="Verdana"/>
          <w:color w:val="000000"/>
          <w:sz w:val="20"/>
        </w:rPr>
        <w:t>възложителят</w:t>
      </w:r>
      <w:proofErr w:type="spellEnd"/>
      <w:r w:rsidRPr="00D76A2B">
        <w:rPr>
          <w:rFonts w:ascii="Verdana" w:hAnsi="Verdana"/>
          <w:color w:val="000000"/>
          <w:sz w:val="20"/>
        </w:rPr>
        <w:t xml:space="preserve"> </w:t>
      </w:r>
      <w:proofErr w:type="spellStart"/>
      <w:r w:rsidRPr="00D76A2B">
        <w:rPr>
          <w:rFonts w:ascii="Verdana" w:hAnsi="Verdana"/>
          <w:color w:val="000000"/>
          <w:sz w:val="20"/>
        </w:rPr>
        <w:t>не</w:t>
      </w:r>
      <w:proofErr w:type="spellEnd"/>
      <w:r w:rsidRPr="00D76A2B">
        <w:rPr>
          <w:rFonts w:ascii="Verdana" w:hAnsi="Verdana"/>
          <w:color w:val="000000"/>
          <w:sz w:val="20"/>
        </w:rPr>
        <w:t xml:space="preserve"> </w:t>
      </w:r>
      <w:proofErr w:type="spellStart"/>
      <w:r w:rsidRPr="00D76A2B">
        <w:rPr>
          <w:rFonts w:ascii="Verdana" w:hAnsi="Verdana"/>
          <w:color w:val="000000"/>
          <w:sz w:val="20"/>
        </w:rPr>
        <w:t>разполага</w:t>
      </w:r>
      <w:proofErr w:type="spellEnd"/>
      <w:r w:rsidRPr="00D76A2B">
        <w:rPr>
          <w:rFonts w:ascii="Verdana" w:hAnsi="Verdana"/>
          <w:color w:val="000000"/>
          <w:sz w:val="20"/>
        </w:rPr>
        <w:t xml:space="preserve"> </w:t>
      </w:r>
      <w:r w:rsidRPr="00D76A2B">
        <w:rPr>
          <w:rFonts w:ascii="Verdana" w:hAnsi="Verdana"/>
          <w:color w:val="000000"/>
          <w:sz w:val="20"/>
          <w:lang w:val="bg-BG"/>
        </w:rPr>
        <w:t>с</w:t>
      </w:r>
      <w:r w:rsidRPr="00D76A2B">
        <w:rPr>
          <w:rFonts w:ascii="Verdana" w:hAnsi="Verdana"/>
          <w:color w:val="000000"/>
          <w:sz w:val="20"/>
        </w:rPr>
        <w:t xml:space="preserve"> </w:t>
      </w:r>
      <w:proofErr w:type="spellStart"/>
      <w:r w:rsidRPr="00D76A2B">
        <w:rPr>
          <w:rFonts w:ascii="Verdana" w:hAnsi="Verdana"/>
          <w:color w:val="000000"/>
          <w:sz w:val="20"/>
        </w:rPr>
        <w:t>текущ</w:t>
      </w:r>
      <w:proofErr w:type="spellEnd"/>
      <w:r w:rsidRPr="00D76A2B">
        <w:rPr>
          <w:rFonts w:ascii="Verdana" w:hAnsi="Verdana"/>
          <w:color w:val="000000"/>
          <w:sz w:val="20"/>
        </w:rPr>
        <w:t xml:space="preserve"> </w:t>
      </w:r>
      <w:proofErr w:type="spellStart"/>
      <w:r w:rsidRPr="00D76A2B">
        <w:rPr>
          <w:rFonts w:ascii="Verdana" w:hAnsi="Verdana"/>
          <w:color w:val="000000"/>
          <w:sz w:val="20"/>
        </w:rPr>
        <w:t>договор</w:t>
      </w:r>
      <w:proofErr w:type="spellEnd"/>
      <w:r w:rsidRPr="00D76A2B">
        <w:rPr>
          <w:rFonts w:ascii="Verdana" w:hAnsi="Verdana"/>
          <w:color w:val="000000"/>
          <w:sz w:val="20"/>
        </w:rPr>
        <w:t xml:space="preserve"> </w:t>
      </w:r>
      <w:proofErr w:type="spellStart"/>
      <w:r w:rsidRPr="00D76A2B">
        <w:rPr>
          <w:rFonts w:ascii="Verdana" w:hAnsi="Verdana"/>
          <w:color w:val="000000"/>
          <w:sz w:val="20"/>
        </w:rPr>
        <w:t>за</w:t>
      </w:r>
      <w:proofErr w:type="spellEnd"/>
      <w:r w:rsidRPr="00D76A2B">
        <w:rPr>
          <w:rFonts w:ascii="Verdana" w:hAnsi="Verdana"/>
          <w:color w:val="000000"/>
          <w:sz w:val="20"/>
        </w:rPr>
        <w:br/>
      </w:r>
      <w:proofErr w:type="spellStart"/>
      <w:r w:rsidRPr="00D76A2B">
        <w:rPr>
          <w:rFonts w:ascii="Verdana" w:hAnsi="Verdana"/>
          <w:color w:val="000000"/>
          <w:sz w:val="20"/>
        </w:rPr>
        <w:t>възлагане</w:t>
      </w:r>
      <w:proofErr w:type="spellEnd"/>
      <w:r w:rsidRPr="00D76A2B">
        <w:rPr>
          <w:rFonts w:ascii="Verdana" w:hAnsi="Verdana"/>
          <w:color w:val="000000"/>
          <w:sz w:val="20"/>
        </w:rPr>
        <w:t xml:space="preserve"> </w:t>
      </w:r>
      <w:proofErr w:type="spellStart"/>
      <w:r w:rsidRPr="00D76A2B">
        <w:rPr>
          <w:rFonts w:ascii="Verdana" w:hAnsi="Verdana"/>
          <w:color w:val="000000"/>
          <w:sz w:val="20"/>
        </w:rPr>
        <w:t>на</w:t>
      </w:r>
      <w:proofErr w:type="spellEnd"/>
      <w:r w:rsidRPr="00D76A2B">
        <w:rPr>
          <w:rFonts w:ascii="Verdana" w:hAnsi="Verdana"/>
          <w:color w:val="000000"/>
          <w:sz w:val="20"/>
        </w:rPr>
        <w:t xml:space="preserve"> </w:t>
      </w:r>
      <w:proofErr w:type="spellStart"/>
      <w:r w:rsidRPr="00D76A2B">
        <w:rPr>
          <w:rFonts w:ascii="Verdana" w:hAnsi="Verdana"/>
          <w:color w:val="000000"/>
          <w:sz w:val="20"/>
        </w:rPr>
        <w:t>доставките</w:t>
      </w:r>
      <w:proofErr w:type="spellEnd"/>
      <w:r w:rsidRPr="00D76A2B">
        <w:rPr>
          <w:rFonts w:ascii="Verdana" w:hAnsi="Verdana"/>
          <w:color w:val="000000"/>
          <w:sz w:val="20"/>
        </w:rPr>
        <w:t xml:space="preserve">, </w:t>
      </w:r>
      <w:proofErr w:type="spellStart"/>
      <w:r w:rsidRPr="00D76A2B">
        <w:rPr>
          <w:rFonts w:ascii="Verdana" w:hAnsi="Verdana"/>
          <w:color w:val="000000"/>
          <w:sz w:val="20"/>
        </w:rPr>
        <w:t>предмет</w:t>
      </w:r>
      <w:proofErr w:type="spellEnd"/>
      <w:r w:rsidRPr="00D76A2B">
        <w:rPr>
          <w:rFonts w:ascii="Verdana" w:hAnsi="Verdana"/>
          <w:color w:val="000000"/>
          <w:sz w:val="20"/>
        </w:rPr>
        <w:t xml:space="preserve"> </w:t>
      </w:r>
      <w:proofErr w:type="spellStart"/>
      <w:r w:rsidRPr="00D76A2B">
        <w:rPr>
          <w:rFonts w:ascii="Verdana" w:hAnsi="Verdana"/>
          <w:color w:val="000000"/>
          <w:sz w:val="20"/>
        </w:rPr>
        <w:t>на</w:t>
      </w:r>
      <w:proofErr w:type="spellEnd"/>
      <w:r w:rsidRPr="00D76A2B">
        <w:rPr>
          <w:rFonts w:ascii="Verdana" w:hAnsi="Verdana"/>
          <w:color w:val="000000"/>
          <w:sz w:val="20"/>
        </w:rPr>
        <w:t xml:space="preserve"> </w:t>
      </w:r>
      <w:proofErr w:type="spellStart"/>
      <w:r w:rsidRPr="00D76A2B">
        <w:rPr>
          <w:rFonts w:ascii="Verdana" w:hAnsi="Verdana"/>
          <w:color w:val="000000"/>
          <w:sz w:val="20"/>
        </w:rPr>
        <w:t>настоящия</w:t>
      </w:r>
      <w:proofErr w:type="spellEnd"/>
      <w:r w:rsidRPr="00D76A2B">
        <w:rPr>
          <w:rFonts w:ascii="Verdana" w:hAnsi="Verdana"/>
          <w:color w:val="000000"/>
          <w:sz w:val="20"/>
        </w:rPr>
        <w:t xml:space="preserve"> </w:t>
      </w:r>
      <w:proofErr w:type="spellStart"/>
      <w:r w:rsidRPr="00D76A2B">
        <w:rPr>
          <w:rFonts w:ascii="Verdana" w:hAnsi="Verdana"/>
          <w:color w:val="000000"/>
          <w:sz w:val="20"/>
        </w:rPr>
        <w:t>договор</w:t>
      </w:r>
      <w:proofErr w:type="spellEnd"/>
      <w:r w:rsidRPr="00D76A2B">
        <w:rPr>
          <w:rFonts w:ascii="Verdana" w:hAnsi="Verdana"/>
          <w:color w:val="000000"/>
          <w:sz w:val="20"/>
        </w:rPr>
        <w:t xml:space="preserve"> и</w:t>
      </w:r>
      <w:r w:rsidRPr="00D76A2B">
        <w:rPr>
          <w:rFonts w:ascii="Verdana" w:hAnsi="Verdana"/>
          <w:color w:val="000000"/>
          <w:sz w:val="20"/>
        </w:rPr>
        <w:br/>
      </w:r>
      <w:proofErr w:type="spellStart"/>
      <w:r w:rsidRPr="00D76A2B">
        <w:rPr>
          <w:rFonts w:ascii="Verdana" w:hAnsi="Verdana"/>
          <w:color w:val="000000"/>
          <w:sz w:val="20"/>
        </w:rPr>
        <w:t>при</w:t>
      </w:r>
      <w:proofErr w:type="spellEnd"/>
      <w:r w:rsidRPr="00D76A2B">
        <w:rPr>
          <w:rFonts w:ascii="Verdana" w:hAnsi="Verdana"/>
          <w:color w:val="000000"/>
          <w:sz w:val="20"/>
        </w:rPr>
        <w:t xml:space="preserve"> </w:t>
      </w:r>
      <w:proofErr w:type="spellStart"/>
      <w:r w:rsidRPr="00D76A2B">
        <w:rPr>
          <w:rFonts w:ascii="Verdana" w:hAnsi="Verdana"/>
          <w:color w:val="000000"/>
          <w:sz w:val="20"/>
        </w:rPr>
        <w:t>наличие</w:t>
      </w:r>
      <w:proofErr w:type="spellEnd"/>
      <w:r w:rsidRPr="00D76A2B">
        <w:rPr>
          <w:rFonts w:ascii="Verdana" w:hAnsi="Verdana"/>
          <w:color w:val="000000"/>
          <w:sz w:val="20"/>
        </w:rPr>
        <w:t xml:space="preserve"> </w:t>
      </w:r>
      <w:proofErr w:type="spellStart"/>
      <w:r w:rsidRPr="00D76A2B">
        <w:rPr>
          <w:rFonts w:ascii="Verdana" w:hAnsi="Verdana"/>
          <w:color w:val="000000"/>
          <w:sz w:val="20"/>
        </w:rPr>
        <w:t>на</w:t>
      </w:r>
      <w:proofErr w:type="spellEnd"/>
      <w:r w:rsidRPr="00D76A2B">
        <w:rPr>
          <w:rFonts w:ascii="Verdana" w:hAnsi="Verdana"/>
          <w:color w:val="000000"/>
          <w:sz w:val="20"/>
        </w:rPr>
        <w:t xml:space="preserve"> </w:t>
      </w:r>
      <w:proofErr w:type="spellStart"/>
      <w:r w:rsidRPr="00D76A2B">
        <w:rPr>
          <w:rFonts w:ascii="Verdana" w:hAnsi="Verdana"/>
          <w:color w:val="000000"/>
          <w:sz w:val="20"/>
        </w:rPr>
        <w:t>взаимно</w:t>
      </w:r>
      <w:proofErr w:type="spellEnd"/>
      <w:r w:rsidRPr="00D76A2B">
        <w:rPr>
          <w:rFonts w:ascii="Verdana" w:hAnsi="Verdana"/>
          <w:color w:val="000000"/>
          <w:sz w:val="20"/>
        </w:rPr>
        <w:t xml:space="preserve"> </w:t>
      </w:r>
      <w:proofErr w:type="spellStart"/>
      <w:r w:rsidRPr="00D76A2B">
        <w:rPr>
          <w:rFonts w:ascii="Verdana" w:hAnsi="Verdana"/>
          <w:color w:val="000000"/>
          <w:sz w:val="20"/>
        </w:rPr>
        <w:t>съгласие</w:t>
      </w:r>
      <w:proofErr w:type="spellEnd"/>
      <w:r w:rsidRPr="00D76A2B">
        <w:rPr>
          <w:rFonts w:ascii="Verdana" w:hAnsi="Verdana"/>
          <w:color w:val="000000"/>
          <w:sz w:val="20"/>
        </w:rPr>
        <w:t xml:space="preserve"> </w:t>
      </w:r>
      <w:proofErr w:type="spellStart"/>
      <w:r w:rsidRPr="00D76A2B">
        <w:rPr>
          <w:rFonts w:ascii="Verdana" w:hAnsi="Verdana"/>
          <w:color w:val="000000"/>
          <w:sz w:val="20"/>
        </w:rPr>
        <w:t>между</w:t>
      </w:r>
      <w:proofErr w:type="spellEnd"/>
      <w:r w:rsidRPr="00D76A2B">
        <w:rPr>
          <w:rFonts w:ascii="Verdana" w:hAnsi="Verdana"/>
          <w:color w:val="000000"/>
          <w:sz w:val="20"/>
        </w:rPr>
        <w:t xml:space="preserve"> </w:t>
      </w:r>
      <w:proofErr w:type="spellStart"/>
      <w:r w:rsidRPr="00D76A2B">
        <w:rPr>
          <w:rFonts w:ascii="Verdana" w:hAnsi="Verdana"/>
          <w:color w:val="000000"/>
          <w:sz w:val="20"/>
        </w:rPr>
        <w:t>страните</w:t>
      </w:r>
      <w:proofErr w:type="spellEnd"/>
      <w:r w:rsidRPr="00D76A2B">
        <w:rPr>
          <w:rFonts w:ascii="Verdana" w:hAnsi="Verdana"/>
          <w:color w:val="000000"/>
          <w:sz w:val="20"/>
        </w:rPr>
        <w:t>,</w:t>
      </w:r>
      <w:r w:rsidRPr="00D76A2B">
        <w:rPr>
          <w:rFonts w:ascii="Verdana" w:hAnsi="Verdana"/>
          <w:color w:val="000000"/>
          <w:sz w:val="20"/>
        </w:rPr>
        <w:br/>
      </w:r>
      <w:proofErr w:type="spellStart"/>
      <w:r w:rsidRPr="00D76A2B">
        <w:rPr>
          <w:rFonts w:ascii="Verdana" w:hAnsi="Verdana"/>
          <w:color w:val="000000"/>
          <w:sz w:val="20"/>
        </w:rPr>
        <w:t>сроковете</w:t>
      </w:r>
      <w:proofErr w:type="spellEnd"/>
      <w:r w:rsidRPr="00D76A2B">
        <w:rPr>
          <w:rFonts w:ascii="Verdana" w:hAnsi="Verdana"/>
          <w:color w:val="000000"/>
          <w:sz w:val="20"/>
        </w:rPr>
        <w:t xml:space="preserve"> </w:t>
      </w:r>
      <w:proofErr w:type="spellStart"/>
      <w:r w:rsidRPr="00D76A2B">
        <w:rPr>
          <w:rFonts w:ascii="Verdana" w:hAnsi="Verdana"/>
          <w:color w:val="000000"/>
          <w:sz w:val="20"/>
        </w:rPr>
        <w:t>на</w:t>
      </w:r>
      <w:proofErr w:type="spellEnd"/>
      <w:r w:rsidRPr="00D76A2B">
        <w:rPr>
          <w:rFonts w:ascii="Verdana" w:hAnsi="Verdana"/>
          <w:color w:val="000000"/>
          <w:sz w:val="20"/>
        </w:rPr>
        <w:t xml:space="preserve"> </w:t>
      </w:r>
      <w:proofErr w:type="spellStart"/>
      <w:r w:rsidRPr="00D76A2B">
        <w:rPr>
          <w:rFonts w:ascii="Verdana" w:hAnsi="Verdana"/>
          <w:color w:val="000000"/>
          <w:sz w:val="20"/>
        </w:rPr>
        <w:t>възлагане</w:t>
      </w:r>
      <w:proofErr w:type="spellEnd"/>
      <w:r w:rsidRPr="00D76A2B">
        <w:rPr>
          <w:rFonts w:ascii="Verdana" w:hAnsi="Verdana"/>
          <w:color w:val="000000"/>
          <w:sz w:val="20"/>
        </w:rPr>
        <w:t xml:space="preserve"> и </w:t>
      </w:r>
      <w:proofErr w:type="spellStart"/>
      <w:r w:rsidRPr="00D76A2B">
        <w:rPr>
          <w:rFonts w:ascii="Verdana" w:hAnsi="Verdana"/>
          <w:color w:val="000000"/>
          <w:sz w:val="20"/>
        </w:rPr>
        <w:t>действие</w:t>
      </w:r>
      <w:proofErr w:type="spellEnd"/>
      <w:r w:rsidRPr="00D76A2B">
        <w:rPr>
          <w:rFonts w:ascii="Verdana" w:hAnsi="Verdana"/>
          <w:color w:val="000000"/>
          <w:sz w:val="20"/>
        </w:rPr>
        <w:t xml:space="preserve"> </w:t>
      </w:r>
      <w:proofErr w:type="spellStart"/>
      <w:r w:rsidRPr="00D76A2B">
        <w:rPr>
          <w:rFonts w:ascii="Verdana" w:hAnsi="Verdana"/>
          <w:color w:val="000000"/>
          <w:sz w:val="20"/>
        </w:rPr>
        <w:t>на</w:t>
      </w:r>
      <w:proofErr w:type="spellEnd"/>
      <w:r w:rsidRPr="00D76A2B">
        <w:rPr>
          <w:rFonts w:ascii="Verdana" w:hAnsi="Verdana"/>
          <w:color w:val="000000"/>
          <w:sz w:val="20"/>
        </w:rPr>
        <w:t xml:space="preserve"> </w:t>
      </w:r>
      <w:proofErr w:type="spellStart"/>
      <w:r w:rsidRPr="00D76A2B">
        <w:rPr>
          <w:rFonts w:ascii="Verdana" w:hAnsi="Verdana"/>
          <w:color w:val="000000"/>
          <w:sz w:val="20"/>
        </w:rPr>
        <w:t>настоящия</w:t>
      </w:r>
      <w:proofErr w:type="spellEnd"/>
      <w:r w:rsidRPr="00D76A2B">
        <w:rPr>
          <w:rFonts w:ascii="Verdana" w:hAnsi="Verdana"/>
          <w:color w:val="000000"/>
          <w:sz w:val="20"/>
        </w:rPr>
        <w:t xml:space="preserve"> </w:t>
      </w:r>
      <w:proofErr w:type="spellStart"/>
      <w:r w:rsidRPr="00D76A2B">
        <w:rPr>
          <w:rFonts w:ascii="Verdana" w:hAnsi="Verdana"/>
          <w:color w:val="000000"/>
          <w:sz w:val="20"/>
        </w:rPr>
        <w:t>договор</w:t>
      </w:r>
      <w:proofErr w:type="spellEnd"/>
      <w:r w:rsidRPr="00D76A2B">
        <w:rPr>
          <w:rFonts w:ascii="Verdana" w:hAnsi="Verdana"/>
          <w:color w:val="000000"/>
          <w:sz w:val="20"/>
        </w:rPr>
        <w:br/>
      </w:r>
      <w:proofErr w:type="spellStart"/>
      <w:r w:rsidRPr="00D76A2B">
        <w:rPr>
          <w:rFonts w:ascii="Verdana" w:hAnsi="Verdana"/>
          <w:color w:val="000000"/>
          <w:sz w:val="20"/>
        </w:rPr>
        <w:t>могат</w:t>
      </w:r>
      <w:proofErr w:type="spellEnd"/>
      <w:r w:rsidRPr="00D76A2B">
        <w:rPr>
          <w:rFonts w:ascii="Verdana" w:hAnsi="Verdana"/>
          <w:color w:val="000000"/>
          <w:sz w:val="20"/>
        </w:rPr>
        <w:t xml:space="preserve"> </w:t>
      </w:r>
      <w:proofErr w:type="spellStart"/>
      <w:r w:rsidRPr="00D76A2B">
        <w:rPr>
          <w:rFonts w:ascii="Verdana" w:hAnsi="Verdana"/>
          <w:color w:val="000000"/>
          <w:sz w:val="20"/>
        </w:rPr>
        <w:t>да</w:t>
      </w:r>
      <w:proofErr w:type="spellEnd"/>
      <w:r w:rsidRPr="00D76A2B">
        <w:rPr>
          <w:rFonts w:ascii="Verdana" w:hAnsi="Verdana"/>
          <w:color w:val="000000"/>
          <w:sz w:val="20"/>
        </w:rPr>
        <w:t xml:space="preserve"> </w:t>
      </w:r>
      <w:proofErr w:type="spellStart"/>
      <w:r w:rsidRPr="00D76A2B">
        <w:rPr>
          <w:rFonts w:ascii="Verdana" w:hAnsi="Verdana"/>
          <w:color w:val="000000"/>
          <w:sz w:val="20"/>
        </w:rPr>
        <w:t>бъдат</w:t>
      </w:r>
      <w:proofErr w:type="spellEnd"/>
      <w:r w:rsidRPr="00D76A2B">
        <w:rPr>
          <w:rFonts w:ascii="Verdana" w:hAnsi="Verdana"/>
          <w:color w:val="000000"/>
          <w:sz w:val="20"/>
        </w:rPr>
        <w:t xml:space="preserve"> </w:t>
      </w:r>
      <w:proofErr w:type="spellStart"/>
      <w:r w:rsidRPr="00D76A2B">
        <w:rPr>
          <w:rFonts w:ascii="Verdana" w:hAnsi="Verdana"/>
          <w:color w:val="000000"/>
          <w:sz w:val="20"/>
        </w:rPr>
        <w:t>продължени</w:t>
      </w:r>
      <w:proofErr w:type="spellEnd"/>
      <w:r w:rsidRPr="00D76A2B">
        <w:rPr>
          <w:rFonts w:ascii="Verdana" w:hAnsi="Verdana"/>
          <w:color w:val="000000"/>
          <w:sz w:val="20"/>
        </w:rPr>
        <w:t xml:space="preserve"> </w:t>
      </w:r>
      <w:proofErr w:type="spellStart"/>
      <w:r w:rsidRPr="00D76A2B">
        <w:rPr>
          <w:rFonts w:ascii="Verdana" w:hAnsi="Verdana"/>
          <w:color w:val="000000"/>
          <w:sz w:val="20"/>
        </w:rPr>
        <w:t>до</w:t>
      </w:r>
      <w:proofErr w:type="spellEnd"/>
      <w:r w:rsidRPr="00D76A2B">
        <w:rPr>
          <w:rFonts w:ascii="Verdana" w:hAnsi="Verdana"/>
          <w:color w:val="000000"/>
          <w:sz w:val="20"/>
        </w:rPr>
        <w:t xml:space="preserve"> </w:t>
      </w:r>
      <w:proofErr w:type="spellStart"/>
      <w:r w:rsidRPr="00D76A2B">
        <w:rPr>
          <w:rFonts w:ascii="Verdana" w:hAnsi="Verdana"/>
          <w:color w:val="000000"/>
          <w:sz w:val="20"/>
        </w:rPr>
        <w:t>сключване</w:t>
      </w:r>
      <w:proofErr w:type="spellEnd"/>
      <w:r w:rsidRPr="00D76A2B">
        <w:rPr>
          <w:rFonts w:ascii="Verdana" w:hAnsi="Verdana"/>
          <w:color w:val="000000"/>
          <w:sz w:val="20"/>
        </w:rPr>
        <w:t xml:space="preserve"> </w:t>
      </w:r>
      <w:proofErr w:type="spellStart"/>
      <w:r w:rsidRPr="00D76A2B">
        <w:rPr>
          <w:rFonts w:ascii="Verdana" w:hAnsi="Verdana"/>
          <w:color w:val="000000"/>
          <w:sz w:val="20"/>
        </w:rPr>
        <w:t>на</w:t>
      </w:r>
      <w:proofErr w:type="spellEnd"/>
      <w:r w:rsidRPr="00D76A2B">
        <w:rPr>
          <w:rFonts w:ascii="Verdana" w:hAnsi="Verdana"/>
          <w:color w:val="000000"/>
          <w:sz w:val="20"/>
        </w:rPr>
        <w:t xml:space="preserve"> </w:t>
      </w:r>
      <w:proofErr w:type="spellStart"/>
      <w:r w:rsidRPr="00D76A2B">
        <w:rPr>
          <w:rFonts w:ascii="Verdana" w:hAnsi="Verdana"/>
          <w:color w:val="000000"/>
          <w:sz w:val="20"/>
        </w:rPr>
        <w:t>нов</w:t>
      </w:r>
      <w:proofErr w:type="spellEnd"/>
      <w:r w:rsidRPr="00D76A2B">
        <w:rPr>
          <w:rFonts w:ascii="Verdana" w:hAnsi="Verdana"/>
          <w:color w:val="000000"/>
          <w:sz w:val="20"/>
        </w:rPr>
        <w:t xml:space="preserve"> </w:t>
      </w:r>
      <w:proofErr w:type="spellStart"/>
      <w:r w:rsidRPr="00D76A2B">
        <w:rPr>
          <w:rFonts w:ascii="Verdana" w:hAnsi="Verdana"/>
          <w:color w:val="000000"/>
          <w:sz w:val="20"/>
        </w:rPr>
        <w:t>договор</w:t>
      </w:r>
      <w:proofErr w:type="spellEnd"/>
      <w:r w:rsidRPr="00D76A2B">
        <w:rPr>
          <w:rFonts w:ascii="Verdana" w:hAnsi="Verdana"/>
          <w:color w:val="000000"/>
          <w:sz w:val="20"/>
        </w:rPr>
        <w:t>,</w:t>
      </w:r>
      <w:r w:rsidRPr="00D76A2B">
        <w:rPr>
          <w:rFonts w:ascii="Verdana" w:hAnsi="Verdana"/>
          <w:color w:val="000000"/>
          <w:sz w:val="20"/>
        </w:rPr>
        <w:br/>
      </w:r>
      <w:proofErr w:type="spellStart"/>
      <w:r w:rsidRPr="00D76A2B">
        <w:rPr>
          <w:rFonts w:ascii="Verdana" w:hAnsi="Verdana"/>
          <w:color w:val="000000"/>
          <w:sz w:val="20"/>
        </w:rPr>
        <w:t>но</w:t>
      </w:r>
      <w:proofErr w:type="spellEnd"/>
      <w:r w:rsidRPr="00D76A2B">
        <w:rPr>
          <w:rFonts w:ascii="Verdana" w:hAnsi="Verdana"/>
          <w:color w:val="000000"/>
          <w:sz w:val="20"/>
        </w:rPr>
        <w:t xml:space="preserve"> </w:t>
      </w:r>
      <w:r w:rsidRPr="00D76A2B">
        <w:rPr>
          <w:rFonts w:ascii="Verdana" w:hAnsi="Verdana"/>
          <w:color w:val="000000"/>
          <w:sz w:val="20"/>
          <w:lang w:val="bg-BG"/>
        </w:rPr>
        <w:t>с</w:t>
      </w:r>
      <w:r w:rsidRPr="00D76A2B">
        <w:rPr>
          <w:rFonts w:ascii="Verdana" w:hAnsi="Verdana"/>
          <w:color w:val="000000"/>
          <w:sz w:val="20"/>
        </w:rPr>
        <w:t xml:space="preserve"> </w:t>
      </w:r>
      <w:proofErr w:type="spellStart"/>
      <w:r w:rsidRPr="00D76A2B">
        <w:rPr>
          <w:rFonts w:ascii="Verdana" w:hAnsi="Verdana"/>
          <w:color w:val="000000"/>
          <w:sz w:val="20"/>
        </w:rPr>
        <w:t>не</w:t>
      </w:r>
      <w:proofErr w:type="spellEnd"/>
      <w:r w:rsidRPr="00D76A2B">
        <w:rPr>
          <w:rFonts w:ascii="Verdana" w:hAnsi="Verdana"/>
          <w:color w:val="000000"/>
          <w:sz w:val="20"/>
        </w:rPr>
        <w:t xml:space="preserve"> </w:t>
      </w:r>
      <w:proofErr w:type="spellStart"/>
      <w:r w:rsidRPr="00D76A2B">
        <w:rPr>
          <w:rFonts w:ascii="Verdana" w:hAnsi="Verdana"/>
          <w:color w:val="000000"/>
          <w:sz w:val="20"/>
        </w:rPr>
        <w:t>повече</w:t>
      </w:r>
      <w:proofErr w:type="spellEnd"/>
      <w:r w:rsidRPr="00D76A2B">
        <w:rPr>
          <w:rFonts w:ascii="Verdana" w:hAnsi="Verdana"/>
          <w:color w:val="000000"/>
          <w:sz w:val="20"/>
        </w:rPr>
        <w:t xml:space="preserve"> </w:t>
      </w:r>
      <w:proofErr w:type="spellStart"/>
      <w:r w:rsidRPr="00D76A2B">
        <w:rPr>
          <w:rFonts w:ascii="Verdana" w:hAnsi="Verdana"/>
          <w:color w:val="000000"/>
          <w:sz w:val="20"/>
        </w:rPr>
        <w:t>от</w:t>
      </w:r>
      <w:proofErr w:type="spellEnd"/>
      <w:r w:rsidRPr="00D76A2B">
        <w:rPr>
          <w:rFonts w:ascii="Verdana" w:hAnsi="Verdana"/>
          <w:color w:val="000000"/>
          <w:sz w:val="20"/>
        </w:rPr>
        <w:t xml:space="preserve"> 12 </w:t>
      </w:r>
      <w:proofErr w:type="spellStart"/>
      <w:r w:rsidRPr="00D76A2B">
        <w:rPr>
          <w:rFonts w:ascii="Verdana" w:hAnsi="Verdana"/>
          <w:color w:val="000000"/>
          <w:sz w:val="20"/>
        </w:rPr>
        <w:t>месеца</w:t>
      </w:r>
      <w:proofErr w:type="spellEnd"/>
      <w:r w:rsidRPr="00D76A2B">
        <w:rPr>
          <w:rFonts w:ascii="Verdana" w:hAnsi="Verdana"/>
          <w:color w:val="000000"/>
          <w:sz w:val="20"/>
        </w:rPr>
        <w:t xml:space="preserve">, </w:t>
      </w:r>
      <w:proofErr w:type="spellStart"/>
      <w:r w:rsidRPr="00D76A2B">
        <w:rPr>
          <w:rFonts w:ascii="Verdana" w:hAnsi="Verdana"/>
          <w:color w:val="000000"/>
          <w:sz w:val="20"/>
        </w:rPr>
        <w:t>за</w:t>
      </w:r>
      <w:proofErr w:type="spellEnd"/>
      <w:r w:rsidRPr="00D76A2B">
        <w:rPr>
          <w:rFonts w:ascii="Verdana" w:hAnsi="Verdana"/>
          <w:color w:val="000000"/>
          <w:sz w:val="20"/>
        </w:rPr>
        <w:t xml:space="preserve"> </w:t>
      </w:r>
      <w:proofErr w:type="spellStart"/>
      <w:r w:rsidRPr="00D76A2B">
        <w:rPr>
          <w:rFonts w:ascii="Verdana" w:hAnsi="Verdana"/>
          <w:color w:val="000000"/>
          <w:sz w:val="20"/>
        </w:rPr>
        <w:t>което</w:t>
      </w:r>
      <w:proofErr w:type="spellEnd"/>
      <w:r w:rsidRPr="00D76A2B">
        <w:rPr>
          <w:rFonts w:ascii="Verdana" w:hAnsi="Verdana"/>
          <w:color w:val="000000"/>
          <w:sz w:val="20"/>
        </w:rPr>
        <w:t xml:space="preserve"> </w:t>
      </w:r>
      <w:proofErr w:type="spellStart"/>
      <w:r w:rsidRPr="00D76A2B">
        <w:rPr>
          <w:rFonts w:ascii="Verdana" w:hAnsi="Verdana"/>
          <w:color w:val="000000"/>
          <w:sz w:val="20"/>
        </w:rPr>
        <w:t>страните</w:t>
      </w:r>
      <w:proofErr w:type="spellEnd"/>
      <w:r w:rsidRPr="00D76A2B">
        <w:rPr>
          <w:rFonts w:ascii="Verdana" w:hAnsi="Verdana"/>
          <w:color w:val="000000"/>
          <w:sz w:val="20"/>
        </w:rPr>
        <w:t xml:space="preserve"> </w:t>
      </w:r>
      <w:proofErr w:type="spellStart"/>
      <w:r w:rsidRPr="00D76A2B">
        <w:rPr>
          <w:rFonts w:ascii="Verdana" w:hAnsi="Verdana"/>
          <w:color w:val="000000"/>
          <w:sz w:val="20"/>
        </w:rPr>
        <w:t>подписват</w:t>
      </w:r>
      <w:proofErr w:type="spellEnd"/>
      <w:r w:rsidRPr="00D76A2B">
        <w:rPr>
          <w:rFonts w:ascii="Verdana" w:hAnsi="Verdana"/>
          <w:color w:val="000000"/>
          <w:sz w:val="20"/>
        </w:rPr>
        <w:br/>
      </w:r>
      <w:proofErr w:type="spellStart"/>
      <w:r w:rsidRPr="00D76A2B">
        <w:rPr>
          <w:rFonts w:ascii="Verdana" w:hAnsi="Verdana"/>
          <w:color w:val="000000"/>
          <w:sz w:val="20"/>
        </w:rPr>
        <w:t>допълнително</w:t>
      </w:r>
      <w:proofErr w:type="spellEnd"/>
      <w:r w:rsidRPr="00D76A2B">
        <w:rPr>
          <w:rFonts w:ascii="Verdana" w:hAnsi="Verdana"/>
          <w:color w:val="000000"/>
          <w:sz w:val="20"/>
        </w:rPr>
        <w:t xml:space="preserve"> </w:t>
      </w:r>
      <w:proofErr w:type="spellStart"/>
      <w:r w:rsidRPr="00D76A2B">
        <w:rPr>
          <w:rFonts w:ascii="Verdana" w:hAnsi="Verdana"/>
          <w:color w:val="000000"/>
          <w:sz w:val="20"/>
        </w:rPr>
        <w:t>споразумение</w:t>
      </w:r>
      <w:proofErr w:type="spellEnd"/>
      <w:r w:rsidRPr="00D76A2B">
        <w:rPr>
          <w:rFonts w:ascii="Verdana" w:hAnsi="Verdana"/>
          <w:color w:val="000000"/>
          <w:sz w:val="20"/>
        </w:rPr>
        <w:t xml:space="preserve">. </w:t>
      </w:r>
      <w:proofErr w:type="spellStart"/>
      <w:r w:rsidRPr="00D76A2B">
        <w:rPr>
          <w:rFonts w:ascii="Verdana" w:hAnsi="Verdana"/>
          <w:color w:val="000000"/>
          <w:sz w:val="20"/>
        </w:rPr>
        <w:t>През</w:t>
      </w:r>
      <w:proofErr w:type="spellEnd"/>
      <w:r w:rsidRPr="00D76A2B">
        <w:rPr>
          <w:rFonts w:ascii="Verdana" w:hAnsi="Verdana"/>
          <w:color w:val="000000"/>
          <w:sz w:val="20"/>
        </w:rPr>
        <w:t xml:space="preserve"> </w:t>
      </w:r>
      <w:proofErr w:type="spellStart"/>
      <w:r w:rsidRPr="00D76A2B">
        <w:rPr>
          <w:rFonts w:ascii="Verdana" w:hAnsi="Verdana"/>
          <w:color w:val="000000"/>
          <w:sz w:val="20"/>
        </w:rPr>
        <w:t>периода</w:t>
      </w:r>
      <w:proofErr w:type="spellEnd"/>
      <w:r w:rsidRPr="00D76A2B">
        <w:rPr>
          <w:rFonts w:ascii="Verdana" w:hAnsi="Verdana"/>
          <w:color w:val="000000"/>
          <w:sz w:val="20"/>
        </w:rPr>
        <w:t xml:space="preserve"> </w:t>
      </w:r>
      <w:proofErr w:type="spellStart"/>
      <w:r w:rsidRPr="00D76A2B">
        <w:rPr>
          <w:rFonts w:ascii="Verdana" w:hAnsi="Verdana"/>
          <w:color w:val="000000"/>
          <w:sz w:val="20"/>
        </w:rPr>
        <w:t>на</w:t>
      </w:r>
      <w:proofErr w:type="spellEnd"/>
      <w:r w:rsidRPr="00D76A2B">
        <w:rPr>
          <w:rFonts w:ascii="Verdana" w:hAnsi="Verdana"/>
          <w:color w:val="000000"/>
          <w:sz w:val="20"/>
        </w:rPr>
        <w:br/>
      </w:r>
      <w:proofErr w:type="spellStart"/>
      <w:r w:rsidRPr="00D76A2B">
        <w:rPr>
          <w:rFonts w:ascii="Verdana" w:hAnsi="Verdana"/>
          <w:color w:val="000000"/>
          <w:sz w:val="20"/>
        </w:rPr>
        <w:t>продължения</w:t>
      </w:r>
      <w:proofErr w:type="spellEnd"/>
      <w:r w:rsidRPr="00D76A2B">
        <w:rPr>
          <w:rFonts w:ascii="Verdana" w:hAnsi="Verdana"/>
          <w:color w:val="000000"/>
          <w:sz w:val="20"/>
        </w:rPr>
        <w:t xml:space="preserve"> </w:t>
      </w:r>
      <w:proofErr w:type="spellStart"/>
      <w:r w:rsidRPr="00D76A2B">
        <w:rPr>
          <w:rFonts w:ascii="Verdana" w:hAnsi="Verdana"/>
          <w:color w:val="000000"/>
          <w:sz w:val="20"/>
        </w:rPr>
        <w:t>срок</w:t>
      </w:r>
      <w:proofErr w:type="spellEnd"/>
      <w:r w:rsidRPr="00D76A2B">
        <w:rPr>
          <w:rFonts w:ascii="Verdana" w:hAnsi="Verdana"/>
          <w:color w:val="000000"/>
          <w:sz w:val="20"/>
        </w:rPr>
        <w:t xml:space="preserve"> </w:t>
      </w:r>
      <w:proofErr w:type="spellStart"/>
      <w:r w:rsidRPr="00D76A2B">
        <w:rPr>
          <w:rFonts w:ascii="Verdana" w:hAnsi="Verdana"/>
          <w:color w:val="000000"/>
          <w:sz w:val="20"/>
        </w:rPr>
        <w:t>на</w:t>
      </w:r>
      <w:proofErr w:type="spellEnd"/>
      <w:r w:rsidRPr="00D76A2B">
        <w:rPr>
          <w:rFonts w:ascii="Verdana" w:hAnsi="Verdana"/>
          <w:color w:val="000000"/>
          <w:sz w:val="20"/>
        </w:rPr>
        <w:t xml:space="preserve"> </w:t>
      </w:r>
      <w:proofErr w:type="spellStart"/>
      <w:r w:rsidRPr="00D76A2B">
        <w:rPr>
          <w:rFonts w:ascii="Verdana" w:hAnsi="Verdana"/>
          <w:color w:val="000000"/>
          <w:sz w:val="20"/>
        </w:rPr>
        <w:t>договора</w:t>
      </w:r>
      <w:proofErr w:type="spellEnd"/>
      <w:r w:rsidRPr="00D76A2B">
        <w:rPr>
          <w:rFonts w:ascii="Verdana" w:hAnsi="Verdana"/>
          <w:color w:val="000000"/>
          <w:sz w:val="20"/>
        </w:rPr>
        <w:t xml:space="preserve">, </w:t>
      </w:r>
      <w:proofErr w:type="spellStart"/>
      <w:r w:rsidRPr="00D76A2B">
        <w:rPr>
          <w:rFonts w:ascii="Verdana" w:hAnsi="Verdana"/>
          <w:color w:val="000000"/>
          <w:sz w:val="20"/>
        </w:rPr>
        <w:t>възложителят</w:t>
      </w:r>
      <w:proofErr w:type="spellEnd"/>
      <w:r w:rsidRPr="00D76A2B">
        <w:rPr>
          <w:rFonts w:ascii="Verdana" w:hAnsi="Verdana"/>
          <w:color w:val="000000"/>
          <w:sz w:val="20"/>
        </w:rPr>
        <w:t xml:space="preserve"> </w:t>
      </w:r>
      <w:proofErr w:type="spellStart"/>
      <w:r w:rsidRPr="00D76A2B">
        <w:rPr>
          <w:rFonts w:ascii="Verdana" w:hAnsi="Verdana"/>
          <w:color w:val="000000"/>
          <w:sz w:val="20"/>
        </w:rPr>
        <w:t>има</w:t>
      </w:r>
      <w:proofErr w:type="spellEnd"/>
      <w:r w:rsidRPr="00D76A2B">
        <w:rPr>
          <w:rFonts w:ascii="Verdana" w:hAnsi="Verdana"/>
          <w:color w:val="000000"/>
          <w:sz w:val="20"/>
        </w:rPr>
        <w:t xml:space="preserve"> </w:t>
      </w:r>
      <w:proofErr w:type="spellStart"/>
      <w:r w:rsidRPr="00D76A2B">
        <w:rPr>
          <w:rFonts w:ascii="Verdana" w:hAnsi="Verdana"/>
          <w:color w:val="000000"/>
          <w:sz w:val="20"/>
        </w:rPr>
        <w:t>право</w:t>
      </w:r>
      <w:proofErr w:type="spellEnd"/>
      <w:r w:rsidRPr="00D76A2B">
        <w:rPr>
          <w:rFonts w:ascii="Verdana" w:hAnsi="Verdana"/>
          <w:color w:val="000000"/>
          <w:sz w:val="20"/>
        </w:rPr>
        <w:br/>
      </w:r>
      <w:proofErr w:type="spellStart"/>
      <w:r w:rsidRPr="00D76A2B">
        <w:rPr>
          <w:rFonts w:ascii="Verdana" w:hAnsi="Verdana"/>
          <w:color w:val="000000"/>
          <w:sz w:val="20"/>
        </w:rPr>
        <w:t>да</w:t>
      </w:r>
      <w:proofErr w:type="spellEnd"/>
      <w:r w:rsidRPr="00D76A2B">
        <w:rPr>
          <w:rFonts w:ascii="Verdana" w:hAnsi="Verdana"/>
          <w:color w:val="000000"/>
          <w:sz w:val="20"/>
        </w:rPr>
        <w:t xml:space="preserve"> </w:t>
      </w:r>
      <w:proofErr w:type="spellStart"/>
      <w:r w:rsidRPr="00D76A2B">
        <w:rPr>
          <w:rFonts w:ascii="Verdana" w:hAnsi="Verdana"/>
          <w:color w:val="000000"/>
          <w:sz w:val="20"/>
        </w:rPr>
        <w:t>възлага</w:t>
      </w:r>
      <w:proofErr w:type="spellEnd"/>
      <w:r w:rsidRPr="00D76A2B">
        <w:rPr>
          <w:rFonts w:ascii="Verdana" w:hAnsi="Verdana"/>
          <w:color w:val="000000"/>
          <w:sz w:val="20"/>
        </w:rPr>
        <w:t xml:space="preserve"> </w:t>
      </w:r>
      <w:proofErr w:type="spellStart"/>
      <w:r w:rsidRPr="00D76A2B">
        <w:rPr>
          <w:rFonts w:ascii="Verdana" w:hAnsi="Verdana"/>
          <w:color w:val="000000"/>
          <w:sz w:val="20"/>
        </w:rPr>
        <w:t>услуги</w:t>
      </w:r>
      <w:proofErr w:type="spellEnd"/>
      <w:r w:rsidRPr="00D76A2B">
        <w:rPr>
          <w:rFonts w:ascii="Verdana" w:hAnsi="Verdana"/>
          <w:color w:val="000000"/>
          <w:sz w:val="20"/>
        </w:rPr>
        <w:t xml:space="preserve"> и </w:t>
      </w:r>
      <w:proofErr w:type="spellStart"/>
      <w:r w:rsidRPr="00D76A2B">
        <w:rPr>
          <w:rFonts w:ascii="Verdana" w:hAnsi="Verdana"/>
          <w:color w:val="000000"/>
          <w:sz w:val="20"/>
        </w:rPr>
        <w:t>доставки</w:t>
      </w:r>
      <w:proofErr w:type="spellEnd"/>
      <w:r w:rsidRPr="00D76A2B">
        <w:rPr>
          <w:rFonts w:ascii="Verdana" w:hAnsi="Verdana"/>
          <w:color w:val="000000"/>
          <w:sz w:val="20"/>
        </w:rPr>
        <w:t xml:space="preserve"> </w:t>
      </w:r>
      <w:proofErr w:type="spellStart"/>
      <w:r w:rsidRPr="00D76A2B">
        <w:rPr>
          <w:rFonts w:ascii="Verdana" w:hAnsi="Verdana"/>
          <w:color w:val="000000"/>
          <w:sz w:val="20"/>
        </w:rPr>
        <w:t>по</w:t>
      </w:r>
      <w:proofErr w:type="spellEnd"/>
      <w:r w:rsidRPr="00D76A2B">
        <w:rPr>
          <w:rFonts w:ascii="Verdana" w:hAnsi="Verdana"/>
          <w:color w:val="000000"/>
          <w:sz w:val="20"/>
        </w:rPr>
        <w:t xml:space="preserve"> </w:t>
      </w:r>
      <w:proofErr w:type="spellStart"/>
      <w:r w:rsidRPr="00D76A2B">
        <w:rPr>
          <w:rFonts w:ascii="Verdana" w:hAnsi="Verdana"/>
          <w:color w:val="000000"/>
          <w:sz w:val="20"/>
        </w:rPr>
        <w:t>предмета</w:t>
      </w:r>
      <w:proofErr w:type="spellEnd"/>
      <w:r w:rsidRPr="00D76A2B">
        <w:rPr>
          <w:rFonts w:ascii="Verdana" w:hAnsi="Verdana"/>
          <w:color w:val="000000"/>
          <w:sz w:val="20"/>
        </w:rPr>
        <w:t xml:space="preserve"> </w:t>
      </w:r>
      <w:proofErr w:type="spellStart"/>
      <w:r w:rsidRPr="00D76A2B">
        <w:rPr>
          <w:rFonts w:ascii="Verdana" w:hAnsi="Verdana"/>
          <w:color w:val="000000"/>
          <w:sz w:val="20"/>
        </w:rPr>
        <w:t>на</w:t>
      </w:r>
      <w:proofErr w:type="spellEnd"/>
      <w:r w:rsidRPr="00D76A2B">
        <w:rPr>
          <w:rFonts w:ascii="Verdana" w:hAnsi="Verdana"/>
          <w:color w:val="000000"/>
          <w:sz w:val="20"/>
        </w:rPr>
        <w:t xml:space="preserve"> </w:t>
      </w:r>
      <w:proofErr w:type="spellStart"/>
      <w:r w:rsidRPr="00D76A2B">
        <w:rPr>
          <w:rFonts w:ascii="Verdana" w:hAnsi="Verdana"/>
          <w:color w:val="000000"/>
          <w:sz w:val="20"/>
        </w:rPr>
        <w:t>договора</w:t>
      </w:r>
      <w:proofErr w:type="spellEnd"/>
      <w:r w:rsidRPr="00D76A2B">
        <w:rPr>
          <w:rFonts w:ascii="Verdana" w:hAnsi="Verdana"/>
          <w:color w:val="000000"/>
          <w:sz w:val="20"/>
        </w:rPr>
        <w:t xml:space="preserve"> </w:t>
      </w:r>
      <w:proofErr w:type="spellStart"/>
      <w:r w:rsidRPr="00D76A2B">
        <w:rPr>
          <w:rFonts w:ascii="Verdana" w:hAnsi="Verdana"/>
          <w:color w:val="000000"/>
          <w:sz w:val="20"/>
        </w:rPr>
        <w:t>на</w:t>
      </w:r>
      <w:proofErr w:type="spellEnd"/>
      <w:r w:rsidRPr="00D76A2B">
        <w:rPr>
          <w:rFonts w:ascii="Verdana" w:hAnsi="Verdana"/>
          <w:color w:val="000000"/>
          <w:sz w:val="20"/>
        </w:rPr>
        <w:br/>
      </w:r>
      <w:proofErr w:type="spellStart"/>
      <w:r w:rsidRPr="00D76A2B">
        <w:rPr>
          <w:rFonts w:ascii="Verdana" w:hAnsi="Verdana"/>
          <w:color w:val="000000"/>
          <w:sz w:val="20"/>
        </w:rPr>
        <w:t>обща</w:t>
      </w:r>
      <w:proofErr w:type="spellEnd"/>
      <w:r w:rsidRPr="00D76A2B">
        <w:rPr>
          <w:rFonts w:ascii="Verdana" w:hAnsi="Verdana"/>
          <w:color w:val="000000"/>
          <w:sz w:val="20"/>
        </w:rPr>
        <w:t xml:space="preserve"> </w:t>
      </w:r>
      <w:proofErr w:type="spellStart"/>
      <w:r w:rsidRPr="00D76A2B">
        <w:rPr>
          <w:rFonts w:ascii="Verdana" w:hAnsi="Verdana"/>
          <w:color w:val="000000"/>
          <w:sz w:val="20"/>
        </w:rPr>
        <w:t>стойност</w:t>
      </w:r>
      <w:proofErr w:type="spellEnd"/>
      <w:r w:rsidRPr="00D76A2B">
        <w:rPr>
          <w:rFonts w:ascii="Verdana" w:hAnsi="Verdana"/>
          <w:color w:val="000000"/>
          <w:sz w:val="20"/>
        </w:rPr>
        <w:t xml:space="preserve"> 70 000 </w:t>
      </w:r>
      <w:proofErr w:type="spellStart"/>
      <w:r w:rsidRPr="00D76A2B">
        <w:rPr>
          <w:rFonts w:ascii="Verdana" w:hAnsi="Verdana"/>
          <w:color w:val="000000"/>
          <w:sz w:val="20"/>
        </w:rPr>
        <w:t>лева</w:t>
      </w:r>
      <w:proofErr w:type="spellEnd"/>
      <w:r w:rsidRPr="00D76A2B">
        <w:rPr>
          <w:rFonts w:ascii="Verdana" w:hAnsi="Verdana"/>
          <w:color w:val="000000"/>
          <w:sz w:val="20"/>
        </w:rPr>
        <w:t xml:space="preserve"> </w:t>
      </w:r>
      <w:proofErr w:type="spellStart"/>
      <w:r w:rsidRPr="00D76A2B">
        <w:rPr>
          <w:rFonts w:ascii="Verdana" w:hAnsi="Verdana"/>
          <w:color w:val="000000"/>
          <w:sz w:val="20"/>
        </w:rPr>
        <w:t>без</w:t>
      </w:r>
      <w:proofErr w:type="spellEnd"/>
      <w:r w:rsidRPr="00D76A2B">
        <w:rPr>
          <w:rFonts w:ascii="Verdana" w:hAnsi="Verdana"/>
          <w:color w:val="000000"/>
          <w:sz w:val="20"/>
        </w:rPr>
        <w:t xml:space="preserve"> ДДС.</w:t>
      </w:r>
    </w:p>
    <w:p w14:paraId="71907480" w14:textId="0950A816" w:rsidR="0020714F" w:rsidRPr="00D76A2B" w:rsidRDefault="0020714F" w:rsidP="000C6135">
      <w:pPr>
        <w:numPr>
          <w:ilvl w:val="1"/>
          <w:numId w:val="3"/>
        </w:numPr>
        <w:spacing w:before="120" w:after="120"/>
        <w:jc w:val="both"/>
        <w:rPr>
          <w:rFonts w:ascii="Verdana" w:hAnsi="Verdana" w:cs="Arial"/>
          <w:sz w:val="16"/>
          <w:szCs w:val="20"/>
          <w:lang w:val="bg-BG"/>
        </w:rPr>
      </w:pPr>
      <w:r w:rsidRPr="00D76A2B">
        <w:rPr>
          <w:rFonts w:ascii="Verdana" w:hAnsi="Verdana"/>
          <w:sz w:val="20"/>
        </w:rPr>
        <w:t>В</w:t>
      </w:r>
      <w:r w:rsidRPr="00D76A2B">
        <w:rPr>
          <w:rStyle w:val="21"/>
          <w:rFonts w:ascii="Verdana" w:hAnsi="Verdana"/>
          <w:color w:val="000000"/>
          <w:sz w:val="14"/>
        </w:rPr>
        <w:t xml:space="preserve"> </w:t>
      </w:r>
      <w:proofErr w:type="spellStart"/>
      <w:r w:rsidRPr="00D76A2B">
        <w:rPr>
          <w:rFonts w:ascii="Verdana" w:hAnsi="Verdana"/>
          <w:color w:val="000000"/>
          <w:sz w:val="20"/>
        </w:rPr>
        <w:t>случай</w:t>
      </w:r>
      <w:proofErr w:type="spellEnd"/>
      <w:r w:rsidRPr="00D76A2B">
        <w:rPr>
          <w:rFonts w:ascii="Verdana" w:hAnsi="Verdana"/>
          <w:color w:val="000000"/>
          <w:sz w:val="20"/>
        </w:rPr>
        <w:t xml:space="preserve"> </w:t>
      </w:r>
      <w:proofErr w:type="spellStart"/>
      <w:r w:rsidRPr="00D76A2B">
        <w:rPr>
          <w:rFonts w:ascii="Verdana" w:hAnsi="Verdana"/>
          <w:color w:val="000000"/>
          <w:sz w:val="20"/>
        </w:rPr>
        <w:t>на</w:t>
      </w:r>
      <w:proofErr w:type="spellEnd"/>
      <w:r w:rsidRPr="00D76A2B">
        <w:rPr>
          <w:rFonts w:ascii="Verdana" w:hAnsi="Verdana"/>
          <w:color w:val="000000"/>
          <w:sz w:val="20"/>
        </w:rPr>
        <w:t xml:space="preserve"> </w:t>
      </w:r>
      <w:proofErr w:type="spellStart"/>
      <w:r w:rsidRPr="00D76A2B">
        <w:rPr>
          <w:rFonts w:ascii="Verdana" w:hAnsi="Verdana"/>
          <w:color w:val="000000"/>
          <w:sz w:val="20"/>
        </w:rPr>
        <w:t>изчерпване</w:t>
      </w:r>
      <w:proofErr w:type="spellEnd"/>
      <w:r w:rsidRPr="00D76A2B">
        <w:rPr>
          <w:rFonts w:ascii="Verdana" w:hAnsi="Verdana"/>
          <w:color w:val="000000"/>
          <w:sz w:val="20"/>
        </w:rPr>
        <w:t xml:space="preserve"> </w:t>
      </w:r>
      <w:proofErr w:type="spellStart"/>
      <w:r w:rsidRPr="00D76A2B">
        <w:rPr>
          <w:rFonts w:ascii="Verdana" w:hAnsi="Verdana"/>
          <w:color w:val="000000"/>
          <w:sz w:val="20"/>
        </w:rPr>
        <w:t>на</w:t>
      </w:r>
      <w:proofErr w:type="spellEnd"/>
      <w:r w:rsidRPr="00D76A2B">
        <w:rPr>
          <w:rFonts w:ascii="Verdana" w:hAnsi="Verdana"/>
          <w:color w:val="000000"/>
          <w:sz w:val="20"/>
        </w:rPr>
        <w:t xml:space="preserve"> </w:t>
      </w:r>
      <w:proofErr w:type="spellStart"/>
      <w:r w:rsidRPr="00D76A2B">
        <w:rPr>
          <w:rFonts w:ascii="Verdana" w:hAnsi="Verdana"/>
          <w:color w:val="000000"/>
          <w:sz w:val="20"/>
        </w:rPr>
        <w:t>максималната</w:t>
      </w:r>
      <w:proofErr w:type="spellEnd"/>
      <w:r w:rsidRPr="00D76A2B">
        <w:rPr>
          <w:rFonts w:ascii="Verdana" w:hAnsi="Verdana"/>
          <w:color w:val="000000"/>
          <w:sz w:val="20"/>
        </w:rPr>
        <w:br/>
      </w:r>
      <w:proofErr w:type="spellStart"/>
      <w:r w:rsidRPr="00D76A2B">
        <w:rPr>
          <w:rFonts w:ascii="Verdana" w:hAnsi="Verdana"/>
          <w:color w:val="000000"/>
          <w:sz w:val="20"/>
        </w:rPr>
        <w:t>стойност</w:t>
      </w:r>
      <w:proofErr w:type="spellEnd"/>
      <w:r w:rsidRPr="00D76A2B">
        <w:rPr>
          <w:rFonts w:ascii="Verdana" w:hAnsi="Verdana"/>
          <w:color w:val="000000"/>
          <w:sz w:val="20"/>
        </w:rPr>
        <w:t xml:space="preserve"> </w:t>
      </w:r>
      <w:proofErr w:type="spellStart"/>
      <w:r w:rsidRPr="00D76A2B">
        <w:rPr>
          <w:rFonts w:ascii="Verdana" w:hAnsi="Verdana"/>
          <w:color w:val="000000"/>
          <w:sz w:val="20"/>
        </w:rPr>
        <w:t>на</w:t>
      </w:r>
      <w:proofErr w:type="spellEnd"/>
      <w:r w:rsidRPr="00D76A2B">
        <w:rPr>
          <w:rFonts w:ascii="Verdana" w:hAnsi="Verdana"/>
          <w:color w:val="000000"/>
          <w:sz w:val="20"/>
        </w:rPr>
        <w:t xml:space="preserve"> </w:t>
      </w:r>
      <w:proofErr w:type="spellStart"/>
      <w:r w:rsidRPr="00D76A2B">
        <w:rPr>
          <w:rFonts w:ascii="Verdana" w:hAnsi="Verdana"/>
          <w:color w:val="000000"/>
          <w:sz w:val="20"/>
        </w:rPr>
        <w:t>договора</w:t>
      </w:r>
      <w:proofErr w:type="spellEnd"/>
      <w:r w:rsidRPr="00D76A2B">
        <w:rPr>
          <w:rFonts w:ascii="Verdana" w:hAnsi="Verdana"/>
          <w:color w:val="000000"/>
          <w:sz w:val="20"/>
        </w:rPr>
        <w:t xml:space="preserve"> </w:t>
      </w:r>
      <w:proofErr w:type="spellStart"/>
      <w:r w:rsidRPr="00D76A2B">
        <w:rPr>
          <w:rFonts w:ascii="Verdana" w:hAnsi="Verdana"/>
          <w:color w:val="000000"/>
          <w:sz w:val="20"/>
        </w:rPr>
        <w:t>преди</w:t>
      </w:r>
      <w:proofErr w:type="spellEnd"/>
      <w:r w:rsidRPr="00D76A2B">
        <w:rPr>
          <w:rFonts w:ascii="Verdana" w:hAnsi="Verdana"/>
          <w:color w:val="000000"/>
          <w:sz w:val="20"/>
        </w:rPr>
        <w:t xml:space="preserve"> </w:t>
      </w:r>
      <w:proofErr w:type="spellStart"/>
      <w:r w:rsidRPr="00D76A2B">
        <w:rPr>
          <w:rFonts w:ascii="Verdana" w:hAnsi="Verdana"/>
          <w:color w:val="000000"/>
          <w:sz w:val="20"/>
        </w:rPr>
        <w:t>изтичане</w:t>
      </w:r>
      <w:proofErr w:type="spellEnd"/>
      <w:r w:rsidRPr="00D76A2B">
        <w:rPr>
          <w:rFonts w:ascii="Verdana" w:hAnsi="Verdana"/>
          <w:color w:val="000000"/>
          <w:sz w:val="20"/>
        </w:rPr>
        <w:t xml:space="preserve"> </w:t>
      </w:r>
      <w:proofErr w:type="spellStart"/>
      <w:r w:rsidRPr="00D76A2B">
        <w:rPr>
          <w:rFonts w:ascii="Verdana" w:hAnsi="Verdana"/>
          <w:color w:val="000000"/>
          <w:sz w:val="20"/>
        </w:rPr>
        <w:t>на</w:t>
      </w:r>
      <w:proofErr w:type="spellEnd"/>
      <w:r w:rsidRPr="00D76A2B">
        <w:rPr>
          <w:rFonts w:ascii="Verdana" w:hAnsi="Verdana"/>
          <w:color w:val="000000"/>
          <w:sz w:val="20"/>
        </w:rPr>
        <w:t xml:space="preserve"> </w:t>
      </w:r>
      <w:proofErr w:type="spellStart"/>
      <w:r w:rsidRPr="00D76A2B">
        <w:rPr>
          <w:rFonts w:ascii="Verdana" w:hAnsi="Verdana"/>
          <w:color w:val="000000"/>
          <w:sz w:val="20"/>
        </w:rPr>
        <w:t>срока</w:t>
      </w:r>
      <w:proofErr w:type="spellEnd"/>
      <w:r w:rsidRPr="00D76A2B">
        <w:rPr>
          <w:rFonts w:ascii="Verdana" w:hAnsi="Verdana"/>
          <w:color w:val="000000"/>
          <w:sz w:val="20"/>
        </w:rPr>
        <w:t xml:space="preserve"> </w:t>
      </w:r>
      <w:proofErr w:type="spellStart"/>
      <w:r w:rsidRPr="00D76A2B">
        <w:rPr>
          <w:rFonts w:ascii="Verdana" w:hAnsi="Verdana"/>
          <w:color w:val="000000"/>
          <w:sz w:val="20"/>
        </w:rPr>
        <w:t>за</w:t>
      </w:r>
      <w:proofErr w:type="spellEnd"/>
      <w:r w:rsidRPr="00D76A2B">
        <w:rPr>
          <w:rFonts w:ascii="Verdana" w:hAnsi="Verdana"/>
          <w:color w:val="000000"/>
          <w:sz w:val="20"/>
        </w:rPr>
        <w:br/>
      </w:r>
      <w:proofErr w:type="spellStart"/>
      <w:r w:rsidRPr="00D76A2B">
        <w:rPr>
          <w:rFonts w:ascii="Verdana" w:hAnsi="Verdana"/>
          <w:color w:val="000000"/>
          <w:sz w:val="20"/>
        </w:rPr>
        <w:t>възлагане</w:t>
      </w:r>
      <w:proofErr w:type="spellEnd"/>
      <w:r w:rsidRPr="00D76A2B">
        <w:rPr>
          <w:rFonts w:ascii="Verdana" w:hAnsi="Verdana"/>
          <w:color w:val="000000"/>
          <w:sz w:val="20"/>
        </w:rPr>
        <w:t xml:space="preserve"> и </w:t>
      </w:r>
      <w:proofErr w:type="spellStart"/>
      <w:r w:rsidRPr="00D76A2B">
        <w:rPr>
          <w:rFonts w:ascii="Verdana" w:hAnsi="Verdana"/>
          <w:color w:val="000000"/>
          <w:sz w:val="20"/>
        </w:rPr>
        <w:t>наличие</w:t>
      </w:r>
      <w:proofErr w:type="spellEnd"/>
      <w:r w:rsidRPr="00D76A2B">
        <w:rPr>
          <w:rFonts w:ascii="Verdana" w:hAnsi="Verdana"/>
          <w:color w:val="000000"/>
          <w:sz w:val="20"/>
        </w:rPr>
        <w:t xml:space="preserve"> </w:t>
      </w:r>
      <w:proofErr w:type="spellStart"/>
      <w:r w:rsidRPr="00D76A2B">
        <w:rPr>
          <w:rFonts w:ascii="Verdana" w:hAnsi="Verdana"/>
          <w:color w:val="000000"/>
          <w:sz w:val="20"/>
        </w:rPr>
        <w:t>за</w:t>
      </w:r>
      <w:proofErr w:type="spellEnd"/>
      <w:r w:rsidRPr="00D76A2B">
        <w:rPr>
          <w:rFonts w:ascii="Verdana" w:hAnsi="Verdana"/>
          <w:color w:val="000000"/>
          <w:sz w:val="20"/>
        </w:rPr>
        <w:t xml:space="preserve"> </w:t>
      </w:r>
      <w:proofErr w:type="spellStart"/>
      <w:r w:rsidRPr="00D76A2B">
        <w:rPr>
          <w:rFonts w:ascii="Verdana" w:hAnsi="Verdana"/>
          <w:color w:val="000000"/>
          <w:sz w:val="20"/>
        </w:rPr>
        <w:t>възложителя</w:t>
      </w:r>
      <w:proofErr w:type="spellEnd"/>
      <w:r w:rsidRPr="00D76A2B">
        <w:rPr>
          <w:rFonts w:ascii="Verdana" w:hAnsi="Verdana"/>
          <w:color w:val="000000"/>
          <w:sz w:val="20"/>
        </w:rPr>
        <w:t xml:space="preserve"> </w:t>
      </w:r>
      <w:proofErr w:type="spellStart"/>
      <w:r w:rsidRPr="00D76A2B">
        <w:rPr>
          <w:rFonts w:ascii="Verdana" w:hAnsi="Verdana"/>
          <w:color w:val="000000"/>
          <w:sz w:val="20"/>
        </w:rPr>
        <w:t>на</w:t>
      </w:r>
      <w:proofErr w:type="spellEnd"/>
      <w:r w:rsidRPr="00D76A2B">
        <w:rPr>
          <w:rFonts w:ascii="Verdana" w:hAnsi="Verdana"/>
          <w:color w:val="000000"/>
          <w:sz w:val="20"/>
        </w:rPr>
        <w:t xml:space="preserve"> </w:t>
      </w:r>
      <w:proofErr w:type="spellStart"/>
      <w:r w:rsidRPr="00D76A2B">
        <w:rPr>
          <w:rFonts w:ascii="Verdana" w:hAnsi="Verdana"/>
          <w:color w:val="000000"/>
          <w:sz w:val="20"/>
        </w:rPr>
        <w:t>текущи</w:t>
      </w:r>
      <w:proofErr w:type="spellEnd"/>
      <w:r w:rsidRPr="00D76A2B">
        <w:rPr>
          <w:rFonts w:ascii="Verdana" w:hAnsi="Verdana"/>
          <w:color w:val="000000"/>
          <w:sz w:val="20"/>
        </w:rPr>
        <w:t xml:space="preserve"> </w:t>
      </w:r>
      <w:proofErr w:type="spellStart"/>
      <w:r w:rsidRPr="00D76A2B">
        <w:rPr>
          <w:rFonts w:ascii="Verdana" w:hAnsi="Verdana"/>
          <w:color w:val="000000"/>
          <w:sz w:val="20"/>
        </w:rPr>
        <w:t>нужди</w:t>
      </w:r>
      <w:proofErr w:type="spellEnd"/>
      <w:r w:rsidRPr="00D76A2B">
        <w:rPr>
          <w:rFonts w:ascii="Verdana" w:hAnsi="Verdana"/>
          <w:color w:val="000000"/>
          <w:sz w:val="20"/>
        </w:rPr>
        <w:t xml:space="preserve"> </w:t>
      </w:r>
      <w:proofErr w:type="spellStart"/>
      <w:r w:rsidRPr="00D76A2B">
        <w:rPr>
          <w:rFonts w:ascii="Verdana" w:hAnsi="Verdana"/>
          <w:color w:val="000000"/>
          <w:sz w:val="20"/>
        </w:rPr>
        <w:t>от</w:t>
      </w:r>
      <w:proofErr w:type="spellEnd"/>
      <w:r w:rsidRPr="00D76A2B">
        <w:rPr>
          <w:rFonts w:ascii="Verdana" w:hAnsi="Verdana"/>
          <w:color w:val="000000"/>
          <w:sz w:val="20"/>
        </w:rPr>
        <w:br/>
      </w:r>
      <w:proofErr w:type="spellStart"/>
      <w:r w:rsidRPr="00D76A2B">
        <w:rPr>
          <w:rFonts w:ascii="Verdana" w:hAnsi="Verdana"/>
          <w:color w:val="000000"/>
          <w:sz w:val="20"/>
        </w:rPr>
        <w:t>стоки</w:t>
      </w:r>
      <w:proofErr w:type="spellEnd"/>
      <w:r w:rsidRPr="00D76A2B">
        <w:rPr>
          <w:rFonts w:ascii="Verdana" w:hAnsi="Verdana"/>
          <w:color w:val="000000"/>
          <w:sz w:val="20"/>
        </w:rPr>
        <w:t xml:space="preserve"> и </w:t>
      </w:r>
      <w:proofErr w:type="spellStart"/>
      <w:r w:rsidRPr="00D76A2B">
        <w:rPr>
          <w:rFonts w:ascii="Verdana" w:hAnsi="Verdana"/>
          <w:color w:val="000000"/>
          <w:sz w:val="20"/>
        </w:rPr>
        <w:t>услуги</w:t>
      </w:r>
      <w:proofErr w:type="spellEnd"/>
      <w:r w:rsidRPr="00D76A2B">
        <w:rPr>
          <w:rFonts w:ascii="Verdana" w:hAnsi="Verdana"/>
          <w:color w:val="000000"/>
          <w:sz w:val="20"/>
        </w:rPr>
        <w:t xml:space="preserve">, </w:t>
      </w:r>
      <w:proofErr w:type="spellStart"/>
      <w:r w:rsidRPr="00D76A2B">
        <w:rPr>
          <w:rFonts w:ascii="Verdana" w:hAnsi="Verdana"/>
          <w:color w:val="000000"/>
          <w:sz w:val="20"/>
        </w:rPr>
        <w:t>предмет</w:t>
      </w:r>
      <w:proofErr w:type="spellEnd"/>
      <w:r w:rsidRPr="00D76A2B">
        <w:rPr>
          <w:rFonts w:ascii="Verdana" w:hAnsi="Verdana"/>
          <w:color w:val="000000"/>
          <w:sz w:val="20"/>
        </w:rPr>
        <w:t xml:space="preserve"> </w:t>
      </w:r>
      <w:proofErr w:type="spellStart"/>
      <w:r w:rsidRPr="00D76A2B">
        <w:rPr>
          <w:rFonts w:ascii="Verdana" w:hAnsi="Verdana"/>
          <w:color w:val="000000"/>
          <w:sz w:val="20"/>
        </w:rPr>
        <w:t>на</w:t>
      </w:r>
      <w:proofErr w:type="spellEnd"/>
      <w:r w:rsidRPr="00D76A2B">
        <w:rPr>
          <w:rFonts w:ascii="Verdana" w:hAnsi="Verdana"/>
          <w:color w:val="000000"/>
          <w:sz w:val="20"/>
        </w:rPr>
        <w:t xml:space="preserve"> </w:t>
      </w:r>
      <w:proofErr w:type="spellStart"/>
      <w:r w:rsidRPr="00D76A2B">
        <w:rPr>
          <w:rFonts w:ascii="Verdana" w:hAnsi="Verdana"/>
          <w:color w:val="000000"/>
          <w:sz w:val="20"/>
        </w:rPr>
        <w:t>договора</w:t>
      </w:r>
      <w:proofErr w:type="spellEnd"/>
      <w:r w:rsidRPr="00D76A2B">
        <w:rPr>
          <w:rFonts w:ascii="Verdana" w:hAnsi="Verdana"/>
          <w:color w:val="000000"/>
          <w:sz w:val="20"/>
        </w:rPr>
        <w:t xml:space="preserve">, </w:t>
      </w:r>
      <w:proofErr w:type="spellStart"/>
      <w:r w:rsidRPr="00D76A2B">
        <w:rPr>
          <w:rFonts w:ascii="Verdana" w:hAnsi="Verdana"/>
          <w:color w:val="000000"/>
          <w:sz w:val="20"/>
        </w:rPr>
        <w:t>при</w:t>
      </w:r>
      <w:proofErr w:type="spellEnd"/>
      <w:r w:rsidRPr="00D76A2B">
        <w:rPr>
          <w:rFonts w:ascii="Verdana" w:hAnsi="Verdana"/>
          <w:color w:val="000000"/>
          <w:sz w:val="20"/>
        </w:rPr>
        <w:t xml:space="preserve"> </w:t>
      </w:r>
      <w:proofErr w:type="spellStart"/>
      <w:r w:rsidRPr="00D76A2B">
        <w:rPr>
          <w:rFonts w:ascii="Verdana" w:hAnsi="Verdana"/>
          <w:color w:val="000000"/>
          <w:sz w:val="20"/>
        </w:rPr>
        <w:t>наличие</w:t>
      </w:r>
      <w:proofErr w:type="spellEnd"/>
      <w:r w:rsidRPr="00D76A2B">
        <w:rPr>
          <w:rFonts w:ascii="Verdana" w:hAnsi="Verdana"/>
          <w:color w:val="000000"/>
          <w:sz w:val="20"/>
        </w:rPr>
        <w:t xml:space="preserve"> </w:t>
      </w:r>
      <w:proofErr w:type="spellStart"/>
      <w:r w:rsidRPr="00D76A2B">
        <w:rPr>
          <w:rFonts w:ascii="Verdana" w:hAnsi="Verdana"/>
          <w:color w:val="000000"/>
          <w:sz w:val="20"/>
        </w:rPr>
        <w:t>на</w:t>
      </w:r>
      <w:proofErr w:type="spellEnd"/>
      <w:r w:rsidRPr="00D76A2B">
        <w:rPr>
          <w:rFonts w:ascii="Verdana" w:hAnsi="Verdana"/>
          <w:color w:val="000000"/>
          <w:sz w:val="20"/>
        </w:rPr>
        <w:br/>
      </w:r>
      <w:proofErr w:type="spellStart"/>
      <w:r w:rsidRPr="00D76A2B">
        <w:rPr>
          <w:rFonts w:ascii="Verdana" w:hAnsi="Verdana"/>
          <w:color w:val="000000"/>
          <w:sz w:val="20"/>
        </w:rPr>
        <w:t>взаимно</w:t>
      </w:r>
      <w:proofErr w:type="spellEnd"/>
      <w:r w:rsidRPr="00D76A2B">
        <w:rPr>
          <w:rFonts w:ascii="Verdana" w:hAnsi="Verdana"/>
          <w:color w:val="000000"/>
          <w:sz w:val="20"/>
        </w:rPr>
        <w:t xml:space="preserve"> </w:t>
      </w:r>
      <w:proofErr w:type="spellStart"/>
      <w:r w:rsidRPr="00D76A2B">
        <w:rPr>
          <w:rFonts w:ascii="Verdana" w:hAnsi="Verdana"/>
          <w:color w:val="000000"/>
          <w:sz w:val="20"/>
        </w:rPr>
        <w:t>съгласие</w:t>
      </w:r>
      <w:proofErr w:type="spellEnd"/>
      <w:r w:rsidRPr="00D76A2B">
        <w:rPr>
          <w:rFonts w:ascii="Verdana" w:hAnsi="Verdana"/>
          <w:color w:val="000000"/>
          <w:sz w:val="20"/>
        </w:rPr>
        <w:t xml:space="preserve"> </w:t>
      </w:r>
      <w:proofErr w:type="spellStart"/>
      <w:r w:rsidRPr="00D76A2B">
        <w:rPr>
          <w:rFonts w:ascii="Verdana" w:hAnsi="Verdana"/>
          <w:color w:val="000000"/>
          <w:sz w:val="20"/>
        </w:rPr>
        <w:t>между</w:t>
      </w:r>
      <w:proofErr w:type="spellEnd"/>
      <w:r w:rsidRPr="00D76A2B">
        <w:rPr>
          <w:rFonts w:ascii="Verdana" w:hAnsi="Verdana"/>
          <w:color w:val="000000"/>
          <w:sz w:val="20"/>
        </w:rPr>
        <w:t xml:space="preserve"> </w:t>
      </w:r>
      <w:proofErr w:type="spellStart"/>
      <w:r w:rsidRPr="00D76A2B">
        <w:rPr>
          <w:rFonts w:ascii="Verdana" w:hAnsi="Verdana"/>
          <w:color w:val="000000"/>
          <w:sz w:val="20"/>
        </w:rPr>
        <w:t>страните</w:t>
      </w:r>
      <w:proofErr w:type="spellEnd"/>
      <w:r w:rsidRPr="00D76A2B">
        <w:rPr>
          <w:rFonts w:ascii="Verdana" w:hAnsi="Verdana"/>
          <w:color w:val="000000"/>
          <w:sz w:val="20"/>
        </w:rPr>
        <w:t xml:space="preserve">, </w:t>
      </w:r>
      <w:proofErr w:type="spellStart"/>
      <w:r w:rsidRPr="00D76A2B">
        <w:rPr>
          <w:rFonts w:ascii="Verdana" w:hAnsi="Verdana"/>
          <w:color w:val="000000"/>
          <w:sz w:val="20"/>
        </w:rPr>
        <w:t>възложителят</w:t>
      </w:r>
      <w:proofErr w:type="spellEnd"/>
      <w:r w:rsidRPr="00D76A2B">
        <w:rPr>
          <w:rFonts w:ascii="Verdana" w:hAnsi="Verdana"/>
          <w:color w:val="000000"/>
          <w:sz w:val="20"/>
        </w:rPr>
        <w:t xml:space="preserve"> </w:t>
      </w:r>
      <w:proofErr w:type="spellStart"/>
      <w:r w:rsidRPr="00D76A2B">
        <w:rPr>
          <w:rFonts w:ascii="Verdana" w:hAnsi="Verdana"/>
          <w:color w:val="000000"/>
          <w:sz w:val="20"/>
        </w:rPr>
        <w:t>има</w:t>
      </w:r>
      <w:proofErr w:type="spellEnd"/>
      <w:r w:rsidRPr="00D76A2B">
        <w:rPr>
          <w:rFonts w:ascii="Verdana" w:hAnsi="Verdana"/>
          <w:color w:val="000000"/>
          <w:sz w:val="20"/>
        </w:rPr>
        <w:br/>
      </w:r>
      <w:proofErr w:type="spellStart"/>
      <w:r w:rsidRPr="00D76A2B">
        <w:rPr>
          <w:rFonts w:ascii="Verdana" w:hAnsi="Verdana"/>
          <w:color w:val="000000"/>
          <w:sz w:val="20"/>
        </w:rPr>
        <w:t>право</w:t>
      </w:r>
      <w:proofErr w:type="spellEnd"/>
      <w:r w:rsidRPr="00D76A2B">
        <w:rPr>
          <w:rFonts w:ascii="Verdana" w:hAnsi="Verdana"/>
          <w:color w:val="000000"/>
          <w:sz w:val="20"/>
        </w:rPr>
        <w:t xml:space="preserve"> </w:t>
      </w:r>
      <w:proofErr w:type="spellStart"/>
      <w:r w:rsidRPr="00D76A2B">
        <w:rPr>
          <w:rFonts w:ascii="Verdana" w:hAnsi="Verdana"/>
          <w:color w:val="000000"/>
          <w:sz w:val="20"/>
        </w:rPr>
        <w:t>да</w:t>
      </w:r>
      <w:proofErr w:type="spellEnd"/>
      <w:r w:rsidRPr="00D76A2B">
        <w:rPr>
          <w:rFonts w:ascii="Verdana" w:hAnsi="Verdana"/>
          <w:color w:val="000000"/>
          <w:sz w:val="20"/>
        </w:rPr>
        <w:t xml:space="preserve"> </w:t>
      </w:r>
      <w:proofErr w:type="spellStart"/>
      <w:r w:rsidRPr="00D76A2B">
        <w:rPr>
          <w:rFonts w:ascii="Verdana" w:hAnsi="Verdana"/>
          <w:color w:val="000000"/>
          <w:sz w:val="20"/>
        </w:rPr>
        <w:t>възлага</w:t>
      </w:r>
      <w:proofErr w:type="spellEnd"/>
      <w:r w:rsidRPr="00D76A2B">
        <w:rPr>
          <w:rFonts w:ascii="Verdana" w:hAnsi="Verdana"/>
          <w:color w:val="000000"/>
          <w:sz w:val="20"/>
        </w:rPr>
        <w:t xml:space="preserve"> </w:t>
      </w:r>
      <w:proofErr w:type="spellStart"/>
      <w:r w:rsidRPr="00D76A2B">
        <w:rPr>
          <w:rFonts w:ascii="Verdana" w:hAnsi="Verdana"/>
          <w:color w:val="000000"/>
          <w:sz w:val="20"/>
        </w:rPr>
        <w:t>при</w:t>
      </w:r>
      <w:proofErr w:type="spellEnd"/>
      <w:r w:rsidRPr="00D76A2B">
        <w:rPr>
          <w:rFonts w:ascii="Verdana" w:hAnsi="Verdana"/>
          <w:color w:val="000000"/>
          <w:sz w:val="20"/>
        </w:rPr>
        <w:t xml:space="preserve"> </w:t>
      </w:r>
      <w:proofErr w:type="spellStart"/>
      <w:r w:rsidRPr="00D76A2B">
        <w:rPr>
          <w:rFonts w:ascii="Verdana" w:hAnsi="Verdana"/>
          <w:color w:val="000000"/>
          <w:sz w:val="20"/>
        </w:rPr>
        <w:t>условията</w:t>
      </w:r>
      <w:proofErr w:type="spellEnd"/>
      <w:r w:rsidRPr="00D76A2B">
        <w:rPr>
          <w:rFonts w:ascii="Verdana" w:hAnsi="Verdana"/>
          <w:color w:val="000000"/>
          <w:sz w:val="20"/>
        </w:rPr>
        <w:t xml:space="preserve"> </w:t>
      </w:r>
      <w:proofErr w:type="spellStart"/>
      <w:r w:rsidRPr="00D76A2B">
        <w:rPr>
          <w:rFonts w:ascii="Verdana" w:hAnsi="Verdana"/>
          <w:color w:val="000000"/>
          <w:sz w:val="20"/>
        </w:rPr>
        <w:t>на</w:t>
      </w:r>
      <w:proofErr w:type="spellEnd"/>
      <w:r w:rsidRPr="00D76A2B">
        <w:rPr>
          <w:rFonts w:ascii="Verdana" w:hAnsi="Verdana"/>
          <w:color w:val="000000"/>
          <w:sz w:val="20"/>
        </w:rPr>
        <w:t xml:space="preserve"> </w:t>
      </w:r>
      <w:proofErr w:type="spellStart"/>
      <w:r w:rsidRPr="00D76A2B">
        <w:rPr>
          <w:rFonts w:ascii="Verdana" w:hAnsi="Verdana"/>
          <w:color w:val="000000"/>
          <w:sz w:val="20"/>
        </w:rPr>
        <w:t>договора</w:t>
      </w:r>
      <w:proofErr w:type="spellEnd"/>
      <w:r w:rsidRPr="00D76A2B">
        <w:rPr>
          <w:rFonts w:ascii="Verdana" w:hAnsi="Verdana"/>
          <w:color w:val="000000"/>
          <w:sz w:val="20"/>
        </w:rPr>
        <w:t xml:space="preserve"> </w:t>
      </w:r>
      <w:proofErr w:type="spellStart"/>
      <w:r w:rsidRPr="00D76A2B">
        <w:rPr>
          <w:rFonts w:ascii="Verdana" w:hAnsi="Verdana"/>
          <w:color w:val="000000"/>
          <w:sz w:val="20"/>
        </w:rPr>
        <w:t>необходимите</w:t>
      </w:r>
      <w:proofErr w:type="spellEnd"/>
      <w:r w:rsidRPr="00D76A2B">
        <w:rPr>
          <w:rFonts w:ascii="Verdana" w:hAnsi="Verdana"/>
          <w:color w:val="000000"/>
          <w:sz w:val="20"/>
        </w:rPr>
        <w:br/>
      </w:r>
      <w:proofErr w:type="spellStart"/>
      <w:r w:rsidRPr="00D76A2B">
        <w:rPr>
          <w:rFonts w:ascii="Verdana" w:hAnsi="Verdana"/>
          <w:color w:val="000000"/>
          <w:sz w:val="20"/>
        </w:rPr>
        <w:t>му</w:t>
      </w:r>
      <w:proofErr w:type="spellEnd"/>
      <w:r w:rsidRPr="00D76A2B">
        <w:rPr>
          <w:rFonts w:ascii="Verdana" w:hAnsi="Verdana"/>
          <w:color w:val="000000"/>
          <w:sz w:val="20"/>
        </w:rPr>
        <w:t xml:space="preserve"> </w:t>
      </w:r>
      <w:proofErr w:type="spellStart"/>
      <w:r w:rsidRPr="00D76A2B">
        <w:rPr>
          <w:rFonts w:ascii="Verdana" w:hAnsi="Verdana"/>
          <w:color w:val="000000"/>
          <w:sz w:val="20"/>
        </w:rPr>
        <w:t>услуги</w:t>
      </w:r>
      <w:proofErr w:type="spellEnd"/>
      <w:r w:rsidRPr="00D76A2B">
        <w:rPr>
          <w:rFonts w:ascii="Verdana" w:hAnsi="Verdana"/>
          <w:color w:val="000000"/>
          <w:sz w:val="20"/>
        </w:rPr>
        <w:t xml:space="preserve"> и </w:t>
      </w:r>
      <w:proofErr w:type="spellStart"/>
      <w:r w:rsidRPr="00D76A2B">
        <w:rPr>
          <w:rFonts w:ascii="Verdana" w:hAnsi="Verdana"/>
          <w:color w:val="000000"/>
          <w:sz w:val="20"/>
        </w:rPr>
        <w:t>доставки</w:t>
      </w:r>
      <w:proofErr w:type="spellEnd"/>
      <w:r w:rsidRPr="00D76A2B">
        <w:rPr>
          <w:rFonts w:ascii="Verdana" w:hAnsi="Verdana"/>
          <w:color w:val="000000"/>
          <w:sz w:val="20"/>
        </w:rPr>
        <w:t xml:space="preserve"> </w:t>
      </w:r>
      <w:proofErr w:type="spellStart"/>
      <w:r w:rsidRPr="00D76A2B">
        <w:rPr>
          <w:rFonts w:ascii="Verdana" w:hAnsi="Verdana"/>
          <w:color w:val="000000"/>
          <w:sz w:val="20"/>
        </w:rPr>
        <w:t>на</w:t>
      </w:r>
      <w:proofErr w:type="spellEnd"/>
      <w:r w:rsidRPr="00D76A2B">
        <w:rPr>
          <w:rFonts w:ascii="Verdana" w:hAnsi="Verdana"/>
          <w:color w:val="000000"/>
          <w:sz w:val="20"/>
        </w:rPr>
        <w:t xml:space="preserve"> </w:t>
      </w:r>
      <w:proofErr w:type="spellStart"/>
      <w:r w:rsidRPr="00D76A2B">
        <w:rPr>
          <w:rFonts w:ascii="Verdana" w:hAnsi="Verdana"/>
          <w:color w:val="000000"/>
          <w:sz w:val="20"/>
        </w:rPr>
        <w:t>обща</w:t>
      </w:r>
      <w:proofErr w:type="spellEnd"/>
      <w:r w:rsidRPr="00D76A2B">
        <w:rPr>
          <w:rFonts w:ascii="Verdana" w:hAnsi="Verdana"/>
          <w:color w:val="000000"/>
          <w:sz w:val="20"/>
        </w:rPr>
        <w:t xml:space="preserve"> </w:t>
      </w:r>
      <w:proofErr w:type="spellStart"/>
      <w:r w:rsidRPr="00D76A2B">
        <w:rPr>
          <w:rFonts w:ascii="Verdana" w:hAnsi="Verdana"/>
          <w:color w:val="000000"/>
          <w:sz w:val="20"/>
        </w:rPr>
        <w:t>стойност</w:t>
      </w:r>
      <w:proofErr w:type="spellEnd"/>
      <w:r w:rsidRPr="00D76A2B">
        <w:rPr>
          <w:rFonts w:ascii="Verdana" w:hAnsi="Verdana"/>
          <w:color w:val="000000"/>
          <w:sz w:val="20"/>
        </w:rPr>
        <w:t xml:space="preserve"> </w:t>
      </w:r>
      <w:proofErr w:type="spellStart"/>
      <w:r w:rsidRPr="00D76A2B">
        <w:rPr>
          <w:rFonts w:ascii="Verdana" w:hAnsi="Verdana"/>
          <w:color w:val="000000"/>
          <w:sz w:val="20"/>
        </w:rPr>
        <w:t>до</w:t>
      </w:r>
      <w:proofErr w:type="spellEnd"/>
      <w:r w:rsidRPr="00D76A2B">
        <w:rPr>
          <w:rFonts w:ascii="Verdana" w:hAnsi="Verdana"/>
          <w:color w:val="000000"/>
          <w:sz w:val="20"/>
        </w:rPr>
        <w:t xml:space="preserve"> 42 000 </w:t>
      </w:r>
      <w:proofErr w:type="spellStart"/>
      <w:r w:rsidRPr="00D76A2B">
        <w:rPr>
          <w:rFonts w:ascii="Verdana" w:hAnsi="Verdana"/>
          <w:color w:val="000000"/>
          <w:sz w:val="20"/>
        </w:rPr>
        <w:t>лв</w:t>
      </w:r>
      <w:proofErr w:type="spellEnd"/>
      <w:r w:rsidRPr="00D76A2B">
        <w:rPr>
          <w:rFonts w:ascii="Verdana" w:hAnsi="Verdana"/>
          <w:color w:val="000000"/>
          <w:sz w:val="20"/>
        </w:rPr>
        <w:t xml:space="preserve">. </w:t>
      </w:r>
      <w:proofErr w:type="spellStart"/>
      <w:r w:rsidRPr="00D76A2B">
        <w:rPr>
          <w:rFonts w:ascii="Verdana" w:hAnsi="Verdana"/>
          <w:color w:val="000000"/>
          <w:sz w:val="20"/>
        </w:rPr>
        <w:t>без</w:t>
      </w:r>
      <w:proofErr w:type="spellEnd"/>
      <w:r w:rsidRPr="00D76A2B">
        <w:rPr>
          <w:rFonts w:ascii="Verdana" w:hAnsi="Verdana"/>
          <w:color w:val="000000"/>
          <w:sz w:val="20"/>
        </w:rPr>
        <w:br/>
        <w:t xml:space="preserve">ДДС </w:t>
      </w:r>
      <w:proofErr w:type="spellStart"/>
      <w:r w:rsidRPr="00D76A2B">
        <w:rPr>
          <w:rFonts w:ascii="Verdana" w:hAnsi="Verdana"/>
          <w:color w:val="000000"/>
          <w:sz w:val="20"/>
        </w:rPr>
        <w:t>или</w:t>
      </w:r>
      <w:proofErr w:type="spellEnd"/>
      <w:r w:rsidRPr="00D76A2B">
        <w:rPr>
          <w:rFonts w:ascii="Verdana" w:hAnsi="Verdana"/>
          <w:color w:val="000000"/>
          <w:sz w:val="20"/>
        </w:rPr>
        <w:t xml:space="preserve"> 20% </w:t>
      </w:r>
      <w:proofErr w:type="spellStart"/>
      <w:r w:rsidRPr="00D76A2B">
        <w:rPr>
          <w:rFonts w:ascii="Verdana" w:hAnsi="Verdana"/>
          <w:color w:val="000000"/>
          <w:sz w:val="20"/>
        </w:rPr>
        <w:t>от</w:t>
      </w:r>
      <w:proofErr w:type="spellEnd"/>
      <w:r w:rsidRPr="00D76A2B">
        <w:rPr>
          <w:rFonts w:ascii="Verdana" w:hAnsi="Verdana"/>
          <w:color w:val="000000"/>
          <w:sz w:val="20"/>
        </w:rPr>
        <w:t xml:space="preserve"> </w:t>
      </w:r>
      <w:proofErr w:type="spellStart"/>
      <w:r w:rsidRPr="00D76A2B">
        <w:rPr>
          <w:rFonts w:ascii="Verdana" w:hAnsi="Verdana"/>
          <w:color w:val="000000"/>
          <w:sz w:val="20"/>
        </w:rPr>
        <w:t>максималната</w:t>
      </w:r>
      <w:proofErr w:type="spellEnd"/>
      <w:r w:rsidRPr="00D76A2B">
        <w:rPr>
          <w:rFonts w:ascii="Verdana" w:hAnsi="Verdana"/>
          <w:color w:val="000000"/>
          <w:sz w:val="20"/>
        </w:rPr>
        <w:t xml:space="preserve"> </w:t>
      </w:r>
      <w:proofErr w:type="spellStart"/>
      <w:r w:rsidRPr="00D76A2B">
        <w:rPr>
          <w:rFonts w:ascii="Verdana" w:hAnsi="Verdana"/>
          <w:color w:val="000000"/>
          <w:sz w:val="20"/>
        </w:rPr>
        <w:t>стойност</w:t>
      </w:r>
      <w:proofErr w:type="spellEnd"/>
      <w:r w:rsidRPr="00D76A2B">
        <w:rPr>
          <w:rFonts w:ascii="Verdana" w:hAnsi="Verdana"/>
          <w:color w:val="000000"/>
          <w:sz w:val="20"/>
        </w:rPr>
        <w:t xml:space="preserve"> </w:t>
      </w:r>
      <w:proofErr w:type="spellStart"/>
      <w:r w:rsidRPr="00D76A2B">
        <w:rPr>
          <w:rFonts w:ascii="Verdana" w:hAnsi="Verdana"/>
          <w:color w:val="000000"/>
          <w:sz w:val="20"/>
        </w:rPr>
        <w:t>на</w:t>
      </w:r>
      <w:proofErr w:type="spellEnd"/>
      <w:r w:rsidRPr="00D76A2B">
        <w:rPr>
          <w:rFonts w:ascii="Verdana" w:hAnsi="Verdana"/>
          <w:color w:val="000000"/>
          <w:sz w:val="20"/>
        </w:rPr>
        <w:br/>
      </w:r>
      <w:proofErr w:type="spellStart"/>
      <w:r w:rsidRPr="00D76A2B">
        <w:rPr>
          <w:rFonts w:ascii="Verdana" w:hAnsi="Verdana"/>
          <w:color w:val="000000"/>
          <w:sz w:val="20"/>
        </w:rPr>
        <w:t>договора</w:t>
      </w:r>
      <w:proofErr w:type="spellEnd"/>
    </w:p>
    <w:p w14:paraId="06FAA7AF" w14:textId="77777777" w:rsidR="00F41148" w:rsidRPr="0042212F" w:rsidRDefault="00F41148" w:rsidP="00F41148">
      <w:pPr>
        <w:keepLines/>
        <w:numPr>
          <w:ilvl w:val="0"/>
          <w:numId w:val="3"/>
        </w:numPr>
        <w:spacing w:before="120" w:after="120"/>
        <w:jc w:val="both"/>
        <w:rPr>
          <w:rFonts w:ascii="Verdana" w:hAnsi="Verdana" w:cs="Arial"/>
          <w:b/>
          <w:sz w:val="20"/>
          <w:szCs w:val="20"/>
          <w:lang w:val="bg-BG"/>
        </w:rPr>
      </w:pPr>
      <w:r w:rsidRPr="0042212F">
        <w:rPr>
          <w:rFonts w:ascii="Verdana" w:hAnsi="Verdana" w:cs="Arial"/>
          <w:b/>
          <w:sz w:val="20"/>
          <w:szCs w:val="20"/>
          <w:lang w:val="bg-BG"/>
        </w:rPr>
        <w:t>Гаранция за изпълнение:</w:t>
      </w:r>
    </w:p>
    <w:p w14:paraId="06FAA7B0" w14:textId="7D697709" w:rsidR="00F41148" w:rsidRPr="0042212F" w:rsidRDefault="00F41148" w:rsidP="00F41148">
      <w:pPr>
        <w:keepLines/>
        <w:numPr>
          <w:ilvl w:val="0"/>
          <w:numId w:val="3"/>
        </w:numPr>
        <w:spacing w:before="120" w:after="120"/>
        <w:jc w:val="both"/>
        <w:rPr>
          <w:rFonts w:ascii="Verdana" w:hAnsi="Verdana" w:cs="Arial"/>
          <w:sz w:val="20"/>
          <w:szCs w:val="20"/>
          <w:lang w:val="bg-BG"/>
        </w:rPr>
      </w:pPr>
      <w:r w:rsidRPr="0042212F">
        <w:rPr>
          <w:rFonts w:ascii="Verdana" w:hAnsi="Verdana" w:cs="Arial"/>
          <w:sz w:val="20"/>
          <w:szCs w:val="20"/>
          <w:lang w:val="bg-BG"/>
        </w:rPr>
        <w:t xml:space="preserve">Размерът на гаранцията за изпълнение е </w:t>
      </w:r>
      <w:r w:rsidR="00535BD9">
        <w:rPr>
          <w:rFonts w:ascii="Verdana" w:hAnsi="Verdana" w:cs="Arial"/>
          <w:sz w:val="20"/>
          <w:szCs w:val="20"/>
          <w:lang w:val="bg-BG"/>
        </w:rPr>
        <w:t>5</w:t>
      </w:r>
      <w:r w:rsidRPr="0042212F">
        <w:rPr>
          <w:rFonts w:ascii="Verdana" w:hAnsi="Verdana" w:cs="Arial"/>
          <w:sz w:val="20"/>
          <w:szCs w:val="20"/>
          <w:lang w:val="bg-BG"/>
        </w:rPr>
        <w:t>% от стойността на договора</w:t>
      </w:r>
      <w:r w:rsidR="00306E52" w:rsidRPr="0042212F">
        <w:rPr>
          <w:rFonts w:ascii="Verdana" w:hAnsi="Verdana" w:cs="Arial"/>
          <w:sz w:val="20"/>
          <w:szCs w:val="20"/>
          <w:lang w:val="bg-BG"/>
        </w:rPr>
        <w:t>,</w:t>
      </w:r>
      <w:r w:rsidR="00A72023" w:rsidRPr="0042212F">
        <w:rPr>
          <w:rFonts w:ascii="Verdana" w:hAnsi="Verdana" w:cs="Arial"/>
          <w:sz w:val="20"/>
          <w:szCs w:val="20"/>
          <w:lang w:val="bg-BG"/>
        </w:rPr>
        <w:t xml:space="preserve"> </w:t>
      </w:r>
      <w:r w:rsidRPr="0042212F">
        <w:rPr>
          <w:rFonts w:ascii="Verdana" w:hAnsi="Verdana" w:cs="Arial"/>
          <w:sz w:val="20"/>
          <w:szCs w:val="20"/>
          <w:lang w:val="bg-BG"/>
        </w:rPr>
        <w:t xml:space="preserve">без стойността за опциите/подновяванията. Условията й са упоменати в договора. </w:t>
      </w:r>
    </w:p>
    <w:p w14:paraId="06FAA7B1" w14:textId="77777777" w:rsidR="00F41148" w:rsidRPr="0042212F" w:rsidRDefault="00F41148" w:rsidP="00F41148">
      <w:pPr>
        <w:keepLines/>
        <w:numPr>
          <w:ilvl w:val="1"/>
          <w:numId w:val="3"/>
        </w:numPr>
        <w:tabs>
          <w:tab w:val="num" w:pos="5126"/>
        </w:tabs>
        <w:spacing w:before="120" w:after="120"/>
        <w:ind w:left="851" w:hanging="567"/>
        <w:jc w:val="both"/>
        <w:rPr>
          <w:rFonts w:ascii="Verdana" w:hAnsi="Verdana" w:cs="Tahoma"/>
          <w:sz w:val="20"/>
          <w:szCs w:val="20"/>
          <w:lang w:val="bg-BG"/>
        </w:rPr>
      </w:pPr>
      <w:r w:rsidRPr="0042212F">
        <w:rPr>
          <w:rFonts w:ascii="Verdana" w:hAnsi="Verdana" w:cs="Tahoma"/>
          <w:sz w:val="20"/>
          <w:szCs w:val="20"/>
          <w:lang w:val="bg-BG"/>
        </w:rPr>
        <w:t xml:space="preserve">Гаранцията за изпълнение се предоставя в една от следните форми: </w:t>
      </w:r>
    </w:p>
    <w:p w14:paraId="06FAA7B2" w14:textId="77777777" w:rsidR="00F41148" w:rsidRPr="0042212F" w:rsidRDefault="00F41148" w:rsidP="00F41148">
      <w:pPr>
        <w:keepLines/>
        <w:numPr>
          <w:ilvl w:val="2"/>
          <w:numId w:val="3"/>
        </w:numPr>
        <w:tabs>
          <w:tab w:val="num" w:pos="588"/>
          <w:tab w:val="num" w:pos="5126"/>
        </w:tabs>
        <w:spacing w:before="120" w:after="120"/>
        <w:ind w:left="1440" w:hanging="873"/>
        <w:jc w:val="both"/>
        <w:rPr>
          <w:rFonts w:ascii="Verdana" w:hAnsi="Verdana"/>
          <w:sz w:val="20"/>
          <w:szCs w:val="20"/>
          <w:lang w:val="bg-BG"/>
        </w:rPr>
      </w:pPr>
      <w:r w:rsidRPr="0042212F">
        <w:rPr>
          <w:rFonts w:ascii="Verdana" w:hAnsi="Verdana"/>
          <w:sz w:val="20"/>
          <w:szCs w:val="20"/>
          <w:lang w:val="bg-BG"/>
        </w:rPr>
        <w:t>Парична</w:t>
      </w:r>
      <w:r w:rsidRPr="0042212F">
        <w:rPr>
          <w:rFonts w:ascii="Verdana" w:hAnsi="Verdana" w:cs="Tahoma"/>
          <w:sz w:val="20"/>
          <w:szCs w:val="20"/>
          <w:lang w:val="bg-BG"/>
        </w:rPr>
        <w:t xml:space="preserve"> сума:</w:t>
      </w:r>
    </w:p>
    <w:p w14:paraId="06FAA7B3" w14:textId="77777777" w:rsidR="00F41148" w:rsidRPr="0042212F" w:rsidRDefault="00F41148" w:rsidP="00F41148">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42212F">
        <w:rPr>
          <w:rFonts w:ascii="Verdana" w:hAnsi="Verdana"/>
          <w:sz w:val="20"/>
          <w:szCs w:val="20"/>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06FAA7B4" w14:textId="77777777" w:rsidR="00F41148" w:rsidRPr="0042212F" w:rsidRDefault="00F41148" w:rsidP="00F41148">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42212F">
        <w:rPr>
          <w:rFonts w:ascii="Verdana" w:hAnsi="Verdana"/>
          <w:sz w:val="20"/>
          <w:szCs w:val="20"/>
          <w:lang w:val="bg-BG"/>
        </w:rPr>
        <w:t xml:space="preserve">Преведена по банков път на сметка на "Софийска вода" АД: Общинска банка, клон </w:t>
      </w:r>
      <w:proofErr w:type="spellStart"/>
      <w:r w:rsidRPr="0042212F">
        <w:rPr>
          <w:rFonts w:ascii="Verdana" w:hAnsi="Verdana"/>
          <w:sz w:val="20"/>
          <w:szCs w:val="20"/>
          <w:lang w:val="bg-BG"/>
        </w:rPr>
        <w:t>Денкоглу</w:t>
      </w:r>
      <w:proofErr w:type="spellEnd"/>
      <w:r w:rsidRPr="0042212F">
        <w:rPr>
          <w:rFonts w:ascii="Verdana" w:hAnsi="Verdana"/>
          <w:sz w:val="20"/>
          <w:szCs w:val="20"/>
          <w:lang w:val="bg-BG"/>
        </w:rPr>
        <w:t>, IBAN: BG07 SOMB 9130 1010 3079 02, BIC: SOMB BGSF, като в основанието се посочват номерът на търга.</w:t>
      </w:r>
    </w:p>
    <w:p w14:paraId="06FAA7B5" w14:textId="3FB0E8C8" w:rsidR="00F41148" w:rsidRPr="004A1A85" w:rsidRDefault="00F41148" w:rsidP="00F41148">
      <w:pPr>
        <w:keepLines/>
        <w:numPr>
          <w:ilvl w:val="2"/>
          <w:numId w:val="3"/>
        </w:numPr>
        <w:tabs>
          <w:tab w:val="num" w:pos="588"/>
          <w:tab w:val="num" w:pos="5126"/>
        </w:tabs>
        <w:spacing w:before="120" w:after="120"/>
        <w:ind w:left="1440" w:hanging="873"/>
        <w:jc w:val="both"/>
        <w:rPr>
          <w:rFonts w:ascii="Verdana" w:hAnsi="Verdana"/>
          <w:sz w:val="20"/>
          <w:szCs w:val="20"/>
          <w:lang w:val="bg-BG"/>
        </w:rPr>
      </w:pPr>
      <w:r w:rsidRPr="0042212F">
        <w:rPr>
          <w:rFonts w:ascii="Verdana" w:hAnsi="Verdana" w:cs="Tahoma"/>
          <w:sz w:val="20"/>
          <w:szCs w:val="20"/>
          <w:lang w:val="bg-BG"/>
        </w:rPr>
        <w:lastRenderedPageBreak/>
        <w:t>Банкова гаранция</w:t>
      </w:r>
      <w:r w:rsidR="00A72023" w:rsidRPr="0042212F">
        <w:rPr>
          <w:rFonts w:ascii="Verdana" w:hAnsi="Verdana" w:cs="Tahoma"/>
          <w:sz w:val="20"/>
          <w:szCs w:val="20"/>
          <w:lang w:val="bg-BG"/>
        </w:rPr>
        <w:t xml:space="preserve"> </w:t>
      </w:r>
      <w:r w:rsidR="00A72023" w:rsidRPr="0042212F">
        <w:rPr>
          <w:rFonts w:ascii="Verdana" w:hAnsi="Verdana"/>
          <w:sz w:val="20"/>
          <w:szCs w:val="20"/>
          <w:lang w:val="bg-BG"/>
        </w:rPr>
        <w:t>(отделна банкова гаранция</w:t>
      </w:r>
      <w:r w:rsidRPr="0042212F">
        <w:rPr>
          <w:rFonts w:ascii="Verdana" w:hAnsi="Verdana" w:cs="Tahoma"/>
          <w:sz w:val="20"/>
          <w:szCs w:val="20"/>
          <w:lang w:val="bg-BG"/>
        </w:rPr>
        <w:t>:</w:t>
      </w:r>
      <w:r w:rsidRPr="0042212F">
        <w:rPr>
          <w:rFonts w:ascii="Verdana" w:hAnsi="Verdana"/>
          <w:sz w:val="20"/>
          <w:szCs w:val="20"/>
          <w:lang w:val="bg-BG"/>
        </w:rPr>
        <w:t xml:space="preserve"> оригинал за съответния предвиден в проекта на</w:t>
      </w:r>
      <w:r w:rsidRPr="004A1A85">
        <w:rPr>
          <w:rFonts w:ascii="Verdana" w:hAnsi="Verdana"/>
          <w:sz w:val="20"/>
          <w:szCs w:val="20"/>
          <w:lang w:val="bg-BG"/>
        </w:rPr>
        <w:t xml:space="preserve"> договор срок. </w:t>
      </w:r>
    </w:p>
    <w:p w14:paraId="06FAA7B6" w14:textId="77777777" w:rsidR="00F41148" w:rsidRPr="004A1A85"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4A1A85">
        <w:rPr>
          <w:rFonts w:ascii="Verdana" w:hAnsi="Verdana" w:cs="Tahoma"/>
          <w:sz w:val="20"/>
          <w:szCs w:val="20"/>
          <w:lang w:val="bg-BG"/>
        </w:rPr>
        <w:t>Застраховка, която обезпечава изпълнението чрез покритие на отговорността на изпълнителя.</w:t>
      </w:r>
    </w:p>
    <w:p w14:paraId="06FAA7B7" w14:textId="77777777" w:rsidR="00F41148" w:rsidRPr="004A1A85" w:rsidRDefault="00F41148" w:rsidP="00F41148">
      <w:pPr>
        <w:keepLines/>
        <w:numPr>
          <w:ilvl w:val="1"/>
          <w:numId w:val="3"/>
        </w:numPr>
        <w:tabs>
          <w:tab w:val="clear" w:pos="567"/>
          <w:tab w:val="num" w:pos="-1"/>
        </w:tabs>
        <w:spacing w:before="120" w:after="120"/>
        <w:ind w:left="851" w:hanging="633"/>
        <w:jc w:val="both"/>
        <w:rPr>
          <w:rFonts w:ascii="Verdana" w:hAnsi="Verdana" w:cs="Tahoma"/>
          <w:sz w:val="20"/>
          <w:szCs w:val="20"/>
          <w:lang w:val="bg-BG"/>
        </w:rPr>
      </w:pPr>
      <w:r w:rsidRPr="004A1A85">
        <w:rPr>
          <w:rFonts w:ascii="Verdana" w:hAnsi="Verdana" w:cs="Tahoma"/>
          <w:sz w:val="20"/>
          <w:szCs w:val="20"/>
          <w:lang w:val="bg-BG"/>
        </w:rPr>
        <w:t>Изисквания към гаранцията за изпълнение:</w:t>
      </w:r>
    </w:p>
    <w:p w14:paraId="06FAA7B8" w14:textId="77777777" w:rsidR="00F41148" w:rsidRPr="004A1A85"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4A1A85">
        <w:rPr>
          <w:rFonts w:ascii="Verdana" w:hAnsi="Verdana" w:cs="Tahoma"/>
          <w:sz w:val="20"/>
          <w:szCs w:val="20"/>
          <w:lang w:val="bg-BG"/>
        </w:rPr>
        <w:t xml:space="preserve">Участникът, определен за изпълнител, избира сам формата на гаранцията. </w:t>
      </w:r>
    </w:p>
    <w:p w14:paraId="06FAA7B9" w14:textId="77777777" w:rsidR="00F41148" w:rsidRPr="004A1A85"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4A1A85">
        <w:rPr>
          <w:rFonts w:ascii="Verdana" w:hAnsi="Verdana" w:cs="Tahoma"/>
          <w:sz w:val="20"/>
          <w:szCs w:val="20"/>
          <w:lang w:val="bg-BG"/>
        </w:rPr>
        <w:t xml:space="preserve">При представяне на застраховка или банкова гаранция, същите следва да бъдат </w:t>
      </w:r>
      <w:r w:rsidRPr="004A1A85">
        <w:rPr>
          <w:rFonts w:ascii="Verdana" w:hAnsi="Verdana"/>
          <w:b/>
          <w:bCs/>
          <w:sz w:val="20"/>
          <w:szCs w:val="20"/>
          <w:lang w:val="bg-BG"/>
        </w:rPr>
        <w:t>неотменими и безусловни.</w:t>
      </w:r>
    </w:p>
    <w:p w14:paraId="06FAA7BA" w14:textId="77777777" w:rsidR="00F41148" w:rsidRPr="004A1A85"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4A1A85">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06FAA7BB" w14:textId="77777777" w:rsidR="00F41148" w:rsidRPr="004A1A85"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4A1A85">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06FAA7BC" w14:textId="77777777" w:rsidR="00F41148" w:rsidRPr="00C27E24"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4A1A85">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05860ECF" w14:textId="4C2FB274" w:rsidR="00B23263" w:rsidRPr="004A1A85" w:rsidRDefault="00B23263"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Pr>
          <w:rFonts w:ascii="Verdana" w:hAnsi="Verdana" w:cs="Tahoma"/>
          <w:sz w:val="20"/>
          <w:szCs w:val="20"/>
          <w:lang w:val="bg-BG"/>
        </w:rPr>
        <w:t xml:space="preserve">В издадената </w:t>
      </w:r>
      <w:r w:rsidRPr="00C27E24">
        <w:rPr>
          <w:rFonts w:ascii="Verdana" w:hAnsi="Verdana" w:cs="Tahoma"/>
          <w:sz w:val="20"/>
          <w:szCs w:val="20"/>
          <w:lang w:val="ru-RU"/>
        </w:rPr>
        <w:t>банкова гаранция трябва да е посочено, че същата се подчинява на “Еднообразните правила за гаранции до поискване” (</w:t>
      </w:r>
      <w:r w:rsidRPr="00071726">
        <w:rPr>
          <w:rFonts w:ascii="Verdana" w:hAnsi="Verdana" w:cs="Tahoma"/>
          <w:sz w:val="20"/>
          <w:szCs w:val="20"/>
          <w:lang w:val="en-US"/>
        </w:rPr>
        <w:t>URDG</w:t>
      </w:r>
      <w:r w:rsidRPr="00C27E24">
        <w:rPr>
          <w:rFonts w:ascii="Verdana" w:hAnsi="Verdana" w:cs="Tahoma"/>
          <w:sz w:val="20"/>
          <w:szCs w:val="20"/>
          <w:lang w:val="ru-RU"/>
        </w:rPr>
        <w:t xml:space="preserve"> – </w:t>
      </w:r>
      <w:r w:rsidRPr="00071726">
        <w:rPr>
          <w:rFonts w:ascii="Verdana" w:hAnsi="Verdana" w:cs="Tahoma"/>
          <w:sz w:val="20"/>
          <w:szCs w:val="20"/>
          <w:lang w:val="en-US"/>
        </w:rPr>
        <w:t>Uniform</w:t>
      </w:r>
      <w:r w:rsidRPr="00C27E24">
        <w:rPr>
          <w:rFonts w:ascii="Verdana" w:hAnsi="Verdana" w:cs="Tahoma"/>
          <w:sz w:val="20"/>
          <w:szCs w:val="20"/>
          <w:lang w:val="ru-RU"/>
        </w:rPr>
        <w:t xml:space="preserve"> </w:t>
      </w:r>
      <w:r w:rsidRPr="00071726">
        <w:rPr>
          <w:rFonts w:ascii="Verdana" w:hAnsi="Verdana" w:cs="Tahoma"/>
          <w:sz w:val="20"/>
          <w:szCs w:val="20"/>
          <w:lang w:val="en-US"/>
        </w:rPr>
        <w:t>Rules</w:t>
      </w:r>
      <w:r w:rsidRPr="00C27E24">
        <w:rPr>
          <w:rFonts w:ascii="Verdana" w:hAnsi="Verdana" w:cs="Tahoma"/>
          <w:sz w:val="20"/>
          <w:szCs w:val="20"/>
          <w:lang w:val="ru-RU"/>
        </w:rPr>
        <w:t xml:space="preserve"> </w:t>
      </w:r>
      <w:r w:rsidRPr="00071726">
        <w:rPr>
          <w:rFonts w:ascii="Verdana" w:hAnsi="Verdana" w:cs="Tahoma"/>
          <w:sz w:val="20"/>
          <w:szCs w:val="20"/>
          <w:lang w:val="en-US"/>
        </w:rPr>
        <w:t>for</w:t>
      </w:r>
      <w:r w:rsidRPr="00C27E24">
        <w:rPr>
          <w:rFonts w:ascii="Verdana" w:hAnsi="Verdana" w:cs="Tahoma"/>
          <w:sz w:val="20"/>
          <w:szCs w:val="20"/>
          <w:lang w:val="ru-RU"/>
        </w:rPr>
        <w:t xml:space="preserve"> </w:t>
      </w:r>
      <w:r w:rsidRPr="00071726">
        <w:rPr>
          <w:rFonts w:ascii="Verdana" w:hAnsi="Verdana" w:cs="Tahoma"/>
          <w:sz w:val="20"/>
          <w:szCs w:val="20"/>
          <w:lang w:val="en-US"/>
        </w:rPr>
        <w:t>Demand</w:t>
      </w:r>
      <w:r w:rsidRPr="00C27E24">
        <w:rPr>
          <w:rFonts w:ascii="Verdana" w:hAnsi="Verdana" w:cs="Tahoma"/>
          <w:sz w:val="20"/>
          <w:szCs w:val="20"/>
          <w:lang w:val="ru-RU"/>
        </w:rPr>
        <w:t xml:space="preserve"> </w:t>
      </w:r>
      <w:r w:rsidRPr="00071726">
        <w:rPr>
          <w:rFonts w:ascii="Verdana" w:hAnsi="Verdana" w:cs="Tahoma"/>
          <w:sz w:val="20"/>
          <w:szCs w:val="20"/>
          <w:lang w:val="en-US"/>
        </w:rPr>
        <w:t>Guarantees</w:t>
      </w:r>
      <w:r w:rsidRPr="00C27E24">
        <w:rPr>
          <w:rFonts w:ascii="Verdana" w:hAnsi="Verdana" w:cs="Tahoma"/>
          <w:sz w:val="20"/>
          <w:szCs w:val="20"/>
          <w:lang w:val="ru-RU"/>
        </w:rPr>
        <w:t>) на Международната търговска камара (</w:t>
      </w:r>
      <w:r w:rsidRPr="00071726">
        <w:rPr>
          <w:rFonts w:ascii="Verdana" w:hAnsi="Verdana" w:cs="Tahoma"/>
          <w:sz w:val="20"/>
          <w:szCs w:val="20"/>
          <w:lang w:val="en-US"/>
        </w:rPr>
        <w:t>ICC</w:t>
      </w:r>
      <w:r w:rsidRPr="00C27E24">
        <w:rPr>
          <w:rFonts w:ascii="Verdana" w:hAnsi="Verdana" w:cs="Tahoma"/>
          <w:sz w:val="20"/>
          <w:szCs w:val="20"/>
          <w:lang w:val="ru-RU"/>
        </w:rPr>
        <w:t>), Париж и тяхната последна действаща публикация и ревизия.</w:t>
      </w:r>
    </w:p>
    <w:p w14:paraId="06FAA7BD" w14:textId="77777777" w:rsidR="00F41148" w:rsidRPr="004A1A85" w:rsidRDefault="00F41148" w:rsidP="00F41148">
      <w:pPr>
        <w:keepLines/>
        <w:numPr>
          <w:ilvl w:val="2"/>
          <w:numId w:val="3"/>
        </w:numPr>
        <w:tabs>
          <w:tab w:val="num" w:pos="588"/>
          <w:tab w:val="num" w:pos="5126"/>
        </w:tabs>
        <w:spacing w:before="120" w:after="120"/>
        <w:ind w:left="1440" w:hanging="873"/>
        <w:jc w:val="both"/>
        <w:rPr>
          <w:rFonts w:ascii="Verdana" w:hAnsi="Verdana" w:cs="Tahoma"/>
          <w:b/>
          <w:sz w:val="20"/>
          <w:szCs w:val="20"/>
          <w:lang w:val="bg-BG"/>
        </w:rPr>
      </w:pPr>
      <w:r w:rsidRPr="004A1A85">
        <w:rPr>
          <w:rFonts w:ascii="Verdana" w:hAnsi="Verdana"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4A1A85">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0793DC8C" w14:textId="77777777" w:rsidR="00131350"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4A1A85">
        <w:rPr>
          <w:rFonts w:ascii="Verdana" w:hAnsi="Verdana" w:cs="Tahoma"/>
          <w:sz w:val="20"/>
          <w:szCs w:val="20"/>
          <w:lang w:val="bg-BG"/>
        </w:rPr>
        <w:t>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p>
    <w:p w14:paraId="06FAA7BE" w14:textId="4B4791CE" w:rsidR="00F41148" w:rsidRPr="004A1A85" w:rsidRDefault="00131350" w:rsidP="00682216">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Pr>
          <w:rFonts w:ascii="Verdana" w:hAnsi="Verdana" w:cs="Tahoma"/>
          <w:sz w:val="20"/>
          <w:szCs w:val="20"/>
          <w:lang w:val="bg-BG"/>
        </w:rPr>
        <w:t xml:space="preserve">В </w:t>
      </w:r>
      <w:r w:rsidRPr="00131350">
        <w:rPr>
          <w:rFonts w:ascii="Verdana" w:hAnsi="Verdana" w:cs="Tahoma"/>
          <w:sz w:val="20"/>
          <w:szCs w:val="20"/>
          <w:lang w:val="bg-BG"/>
        </w:rPr>
        <w:t>случай че гаранцията е под формата на застраховка, застрахователната премия следва да е платена изцяло при представянето на гаранцията на Възложителя преди сключване на договора за обществената поръчка</w:t>
      </w:r>
    </w:p>
    <w:p w14:paraId="06FAA7BF" w14:textId="77777777" w:rsidR="00F41148" w:rsidRPr="004A1A85"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4A1A85">
        <w:rPr>
          <w:rFonts w:ascii="Verdana" w:hAnsi="Verdana" w:cs="Tahoma"/>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06FAA7C0" w14:textId="77777777" w:rsidR="00F41148" w:rsidRPr="004A1A85"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4A1A85">
        <w:rPr>
          <w:rFonts w:ascii="Verdana" w:hAnsi="Verdana" w:cs="Tahoma"/>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06FAA7C1" w14:textId="2AC1B5DC" w:rsidR="00F41148" w:rsidRPr="00D76A2B" w:rsidRDefault="00F41148" w:rsidP="00F41148">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D76A2B">
        <w:rPr>
          <w:rFonts w:ascii="Verdana" w:hAnsi="Verdana" w:cs="Arial"/>
          <w:b/>
          <w:sz w:val="20"/>
          <w:szCs w:val="20"/>
          <w:lang w:val="bg-BG"/>
        </w:rPr>
        <w:t>Възложител</w:t>
      </w:r>
      <w:r w:rsidRPr="00D76A2B">
        <w:rPr>
          <w:rFonts w:ascii="Verdana" w:hAnsi="Verdana" w:cs="Arial"/>
          <w:sz w:val="20"/>
          <w:szCs w:val="20"/>
          <w:lang w:val="bg-BG"/>
        </w:rPr>
        <w:t xml:space="preserve">: “Софийска вода” АД, град София 1766, район Младост, ж.к. Младост ІV, ул. "Бизнес парк" №1, сграда 2А. Лице за контакт по процедурата: </w:t>
      </w:r>
      <w:r w:rsidR="00C27E24" w:rsidRPr="00D76A2B">
        <w:rPr>
          <w:rFonts w:ascii="Verdana" w:hAnsi="Verdana" w:cs="Arial"/>
          <w:sz w:val="20"/>
          <w:szCs w:val="20"/>
          <w:lang w:val="bg-BG"/>
        </w:rPr>
        <w:t xml:space="preserve">Сергей </w:t>
      </w:r>
      <w:proofErr w:type="spellStart"/>
      <w:r w:rsidR="00C27E24" w:rsidRPr="00D76A2B">
        <w:rPr>
          <w:rFonts w:ascii="Verdana" w:hAnsi="Verdana" w:cs="Arial"/>
          <w:sz w:val="20"/>
          <w:szCs w:val="20"/>
          <w:lang w:val="bg-BG"/>
        </w:rPr>
        <w:t>Поборников</w:t>
      </w:r>
      <w:proofErr w:type="spellEnd"/>
      <w:r w:rsidRPr="00D76A2B">
        <w:rPr>
          <w:rFonts w:ascii="Verdana" w:hAnsi="Verdana" w:cs="Arial"/>
          <w:sz w:val="20"/>
          <w:szCs w:val="20"/>
          <w:lang w:val="bg-BG"/>
        </w:rPr>
        <w:t>, тел: +359 2 81 22 </w:t>
      </w:r>
      <w:r w:rsidR="00A72023" w:rsidRPr="00D76A2B">
        <w:rPr>
          <w:rFonts w:ascii="Verdana" w:hAnsi="Verdana" w:cs="Arial"/>
          <w:sz w:val="20"/>
          <w:szCs w:val="20"/>
          <w:lang w:val="bg-BG"/>
        </w:rPr>
        <w:t>45</w:t>
      </w:r>
      <w:r w:rsidR="00C27E24" w:rsidRPr="00D76A2B">
        <w:rPr>
          <w:rFonts w:ascii="Verdana" w:hAnsi="Verdana" w:cs="Arial"/>
          <w:sz w:val="20"/>
          <w:szCs w:val="20"/>
          <w:lang w:val="bg-BG"/>
        </w:rPr>
        <w:t>6</w:t>
      </w:r>
      <w:r w:rsidRPr="00D76A2B">
        <w:rPr>
          <w:rFonts w:ascii="Verdana" w:hAnsi="Verdana" w:cs="Arial"/>
          <w:sz w:val="20"/>
          <w:szCs w:val="20"/>
          <w:lang w:val="bg-BG"/>
        </w:rPr>
        <w:t xml:space="preserve">, Факс: +359 2 81 22 588/589, имейл: </w:t>
      </w:r>
      <w:hyperlink r:id="rId14" w:history="1">
        <w:r w:rsidR="00C27E24" w:rsidRPr="00D76A2B">
          <w:rPr>
            <w:rStyle w:val="Hyperlink"/>
            <w:rFonts w:ascii="Verdana" w:hAnsi="Verdana" w:cs="Arial"/>
            <w:sz w:val="20"/>
            <w:szCs w:val="20"/>
            <w:lang w:val="en-US"/>
          </w:rPr>
          <w:t>spobornikov</w:t>
        </w:r>
        <w:r w:rsidR="00C27E24" w:rsidRPr="00D76A2B">
          <w:rPr>
            <w:rStyle w:val="Hyperlink"/>
            <w:rFonts w:ascii="Verdana" w:hAnsi="Verdana" w:cs="Arial"/>
            <w:sz w:val="20"/>
            <w:szCs w:val="20"/>
            <w:lang w:val="bg-BG"/>
          </w:rPr>
          <w:t>@sofiyskavoda.bg</w:t>
        </w:r>
      </w:hyperlink>
      <w:r w:rsidR="00D76A2B">
        <w:rPr>
          <w:rStyle w:val="Hyperlink"/>
          <w:rFonts w:ascii="Verdana" w:hAnsi="Verdana" w:cs="Arial"/>
          <w:sz w:val="20"/>
          <w:szCs w:val="20"/>
          <w:lang w:val="en-US"/>
        </w:rPr>
        <w:t xml:space="preserve"> </w:t>
      </w:r>
    </w:p>
    <w:p w14:paraId="06FAA7C2" w14:textId="77777777" w:rsidR="00F41148" w:rsidRPr="004A1A85" w:rsidRDefault="00F41148" w:rsidP="00F4114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4A1A85">
        <w:rPr>
          <w:rFonts w:ascii="Verdana" w:hAnsi="Verdana" w:cs="Tahoma"/>
          <w:b/>
          <w:sz w:val="20"/>
          <w:szCs w:val="20"/>
          <w:lang w:val="bg-BG"/>
        </w:rPr>
        <w:t xml:space="preserve">Срокът на договора </w:t>
      </w:r>
      <w:r w:rsidRPr="004A1A85">
        <w:rPr>
          <w:rFonts w:ascii="Verdana" w:hAnsi="Verdana" w:cs="Tahoma"/>
          <w:sz w:val="20"/>
          <w:szCs w:val="20"/>
          <w:lang w:val="bg-BG"/>
        </w:rPr>
        <w:t>е посочен в проекта на договор.</w:t>
      </w:r>
    </w:p>
    <w:p w14:paraId="06FAA7C3" w14:textId="77777777" w:rsidR="00F41148" w:rsidRPr="004A1A85" w:rsidRDefault="00F41148" w:rsidP="00F4114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4A1A85">
        <w:rPr>
          <w:rFonts w:ascii="Verdana" w:hAnsi="Verdana" w:cs="Tahoma"/>
          <w:b/>
          <w:sz w:val="20"/>
          <w:szCs w:val="20"/>
          <w:lang w:val="bg-BG"/>
        </w:rPr>
        <w:lastRenderedPageBreak/>
        <w:t xml:space="preserve">Техническите спецификации, </w:t>
      </w:r>
      <w:r w:rsidRPr="004A1A85">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06FAA7C4" w14:textId="77777777" w:rsidR="00F41148" w:rsidRPr="004A1A85" w:rsidRDefault="00F41148" w:rsidP="00F4114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4A1A85">
        <w:rPr>
          <w:rFonts w:ascii="Verdana" w:hAnsi="Verdana" w:cs="Tahoma"/>
          <w:b/>
          <w:sz w:val="20"/>
          <w:szCs w:val="20"/>
          <w:lang w:val="bg-BG"/>
        </w:rPr>
        <w:t>Разяснения по условията на процедурата</w:t>
      </w:r>
    </w:p>
    <w:p w14:paraId="679BEFFE" w14:textId="77777777" w:rsidR="00A15550" w:rsidRPr="00441B42" w:rsidRDefault="00A15550" w:rsidP="00A15550">
      <w:pPr>
        <w:pStyle w:val="ListParagraph"/>
        <w:numPr>
          <w:ilvl w:val="1"/>
          <w:numId w:val="3"/>
        </w:numPr>
        <w:tabs>
          <w:tab w:val="clear" w:pos="567"/>
          <w:tab w:val="num" w:pos="-1137"/>
        </w:tabs>
        <w:spacing w:before="120" w:after="120"/>
        <w:contextualSpacing w:val="0"/>
        <w:jc w:val="both"/>
        <w:rPr>
          <w:rFonts w:ascii="Verdana" w:hAnsi="Verdana" w:cs="Tahoma"/>
          <w:sz w:val="20"/>
          <w:szCs w:val="20"/>
          <w:lang w:val="bg-BG"/>
        </w:rPr>
      </w:pPr>
      <w:r w:rsidRPr="00475B8B">
        <w:rPr>
          <w:rStyle w:val="ala30"/>
          <w:rFonts w:ascii="Verdana" w:hAnsi="Verdana" w:cs="Tahoma"/>
          <w:color w:val="000000"/>
          <w:sz w:val="20"/>
          <w:szCs w:val="20"/>
          <w:lang w:val="bg-BG"/>
        </w:rPr>
        <w:t>Лицата могат да поискат писмено</w:t>
      </w:r>
      <w:r w:rsidRPr="00475B8B">
        <w:rPr>
          <w:rStyle w:val="FootnoteReference"/>
          <w:rFonts w:ascii="Verdana" w:hAnsi="Verdana" w:cs="Tahoma"/>
          <w:color w:val="000000"/>
          <w:sz w:val="20"/>
          <w:szCs w:val="20"/>
          <w:lang w:val="bg-BG"/>
        </w:rPr>
        <w:footnoteReference w:id="2"/>
      </w:r>
      <w:r w:rsidRPr="00475B8B">
        <w:rPr>
          <w:rStyle w:val="ala30"/>
          <w:rFonts w:ascii="Verdana" w:hAnsi="Verdana" w:cs="Tahoma"/>
          <w:color w:val="000000"/>
          <w:sz w:val="20"/>
          <w:szCs w:val="20"/>
          <w:lang w:val="bg-BG"/>
        </w:rPr>
        <w:t xml:space="preserve"> от възложителя разяснения по решението, обявлението, документацията за обществената поръчка до </w:t>
      </w:r>
      <w:r w:rsidRPr="00441B42">
        <w:rPr>
          <w:rStyle w:val="ala30"/>
          <w:rFonts w:ascii="Verdana" w:hAnsi="Verdana" w:cs="Tahoma"/>
          <w:sz w:val="20"/>
          <w:szCs w:val="20"/>
          <w:lang w:val="bg-BG"/>
        </w:rPr>
        <w:t xml:space="preserve">10 дни преди изтичане на срока за получаване на офертите за участие. </w:t>
      </w:r>
    </w:p>
    <w:p w14:paraId="6452C833" w14:textId="77777777" w:rsidR="00A15550" w:rsidRPr="00475B8B" w:rsidRDefault="00A15550" w:rsidP="00A15550">
      <w:pPr>
        <w:spacing w:before="120" w:after="120"/>
        <w:ind w:firstLine="567"/>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Възложителят предоставя разясненията в 4-дневен срок от получаване на искането, но не по-късно от 6 дни преди срока за получаване на оферти за участие. В разясненията не се посочва лицето, направило запитването. </w:t>
      </w:r>
    </w:p>
    <w:p w14:paraId="56D74011" w14:textId="77777777" w:rsidR="00A15550" w:rsidRPr="00475B8B" w:rsidRDefault="00A15550" w:rsidP="00A15550">
      <w:pPr>
        <w:spacing w:before="120" w:after="120"/>
        <w:ind w:firstLine="567"/>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Възложителят </w:t>
      </w:r>
      <w:r w:rsidRPr="00475B8B">
        <w:rPr>
          <w:rFonts w:ascii="Verdana" w:hAnsi="Verdana" w:cs="Tahoma"/>
          <w:b/>
          <w:color w:val="000000"/>
          <w:sz w:val="20"/>
          <w:szCs w:val="20"/>
          <w:lang w:val="bg-BG"/>
        </w:rPr>
        <w:t>не</w:t>
      </w:r>
      <w:r w:rsidRPr="00475B8B">
        <w:rPr>
          <w:rFonts w:ascii="Verdana" w:hAnsi="Verdana" w:cs="Tahoma"/>
          <w:color w:val="000000"/>
          <w:sz w:val="20"/>
          <w:szCs w:val="20"/>
          <w:lang w:val="bg-BG"/>
        </w:rPr>
        <w:t xml:space="preserve"> предоставя разяснения, ако искането е постъпило след законово определен срок. </w:t>
      </w:r>
    </w:p>
    <w:p w14:paraId="1AC1A977" w14:textId="77777777" w:rsidR="00A15550" w:rsidRPr="00475B8B" w:rsidRDefault="00A15550" w:rsidP="00A15550">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Разясненията се предоставят чрез публикуване на профила на купувача. </w:t>
      </w:r>
    </w:p>
    <w:p w14:paraId="06FAA7C8" w14:textId="77777777" w:rsidR="00F41148" w:rsidRPr="00441B42" w:rsidRDefault="00F41148" w:rsidP="00F41148">
      <w:pPr>
        <w:keepLines/>
        <w:numPr>
          <w:ilvl w:val="1"/>
          <w:numId w:val="3"/>
        </w:numPr>
        <w:tabs>
          <w:tab w:val="clear" w:pos="567"/>
          <w:tab w:val="num" w:pos="-1137"/>
        </w:tabs>
        <w:spacing w:before="120" w:after="120"/>
        <w:ind w:left="851" w:hanging="633"/>
        <w:jc w:val="both"/>
        <w:rPr>
          <w:rFonts w:ascii="Verdana" w:hAnsi="Verdana"/>
          <w:sz w:val="20"/>
          <w:szCs w:val="20"/>
          <w:lang w:val="bg-BG"/>
        </w:rPr>
      </w:pPr>
      <w:r w:rsidRPr="00441B42">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06FAA7C9" w14:textId="77777777" w:rsidR="00F41148" w:rsidRPr="00441B42" w:rsidRDefault="00F41148" w:rsidP="00F41148">
      <w:pPr>
        <w:keepLines/>
        <w:numPr>
          <w:ilvl w:val="1"/>
          <w:numId w:val="3"/>
        </w:numPr>
        <w:tabs>
          <w:tab w:val="clear" w:pos="567"/>
          <w:tab w:val="num" w:pos="-1137"/>
        </w:tabs>
        <w:spacing w:before="120" w:after="120"/>
        <w:ind w:left="851" w:hanging="633"/>
        <w:jc w:val="both"/>
        <w:rPr>
          <w:rFonts w:ascii="Verdana" w:hAnsi="Verdana"/>
          <w:sz w:val="20"/>
          <w:szCs w:val="20"/>
          <w:lang w:val="bg-BG"/>
        </w:rPr>
      </w:pPr>
      <w:r w:rsidRPr="00441B42">
        <w:rPr>
          <w:rFonts w:ascii="Verdana" w:hAnsi="Verdana" w:cs="Arial"/>
          <w:sz w:val="20"/>
          <w:szCs w:val="20"/>
          <w:lang w:val="bg-BG"/>
        </w:rPr>
        <w:t xml:space="preserve">В случай, че писменото искане за разяснение се </w:t>
      </w:r>
      <w:proofErr w:type="spellStart"/>
      <w:r w:rsidRPr="00441B42">
        <w:rPr>
          <w:rFonts w:ascii="Verdana" w:hAnsi="Verdana" w:cs="Arial"/>
          <w:sz w:val="20"/>
          <w:szCs w:val="20"/>
          <w:lang w:val="bg-BG"/>
        </w:rPr>
        <w:t>входира</w:t>
      </w:r>
      <w:proofErr w:type="spellEnd"/>
      <w:r w:rsidRPr="00441B42">
        <w:rPr>
          <w:rFonts w:ascii="Verdana" w:hAnsi="Verdana" w:cs="Arial"/>
          <w:sz w:val="20"/>
          <w:szCs w:val="20"/>
          <w:lang w:val="bg-BG"/>
        </w:rPr>
        <w:t xml:space="preserve"> в Деловодството на възложителя</w:t>
      </w:r>
      <w:r w:rsidRPr="00441B42">
        <w:rPr>
          <w:rFonts w:ascii="Verdana" w:hAnsi="Verdana"/>
          <w:sz w:val="20"/>
          <w:szCs w:val="20"/>
          <w:lang w:val="bg-BG"/>
        </w:rPr>
        <w:t xml:space="preserve">, то </w:t>
      </w:r>
      <w:r w:rsidRPr="00441B42">
        <w:rPr>
          <w:rFonts w:ascii="Verdana" w:hAnsi="Verdana" w:cs="Arial"/>
          <w:sz w:val="20"/>
          <w:szCs w:val="20"/>
          <w:lang w:val="bg-BG"/>
        </w:rPr>
        <w:t xml:space="preserve">важи датата на получаване на писмото в Деловодството на “Софийска вода” АД. </w:t>
      </w:r>
    </w:p>
    <w:p w14:paraId="06FAA7CA" w14:textId="77777777" w:rsidR="00F41148" w:rsidRPr="004A1A85" w:rsidRDefault="00F41148" w:rsidP="00F41148">
      <w:pPr>
        <w:spacing w:before="120" w:after="120"/>
        <w:ind w:firstLine="567"/>
        <w:jc w:val="both"/>
        <w:rPr>
          <w:rFonts w:ascii="Verdana" w:hAnsi="Verdana"/>
          <w:sz w:val="20"/>
          <w:szCs w:val="20"/>
          <w:lang w:val="bg-BG"/>
        </w:rPr>
      </w:pPr>
      <w:r w:rsidRPr="00441B42">
        <w:rPr>
          <w:rFonts w:ascii="Verdana" w:hAnsi="Verdana" w:cs="Arial"/>
          <w:sz w:val="20"/>
          <w:szCs w:val="20"/>
          <w:lang w:val="bg-BG"/>
        </w:rPr>
        <w:t xml:space="preserve">Деловодството на “Софийска вода” АД е с </w:t>
      </w:r>
      <w:r w:rsidRPr="00441B42">
        <w:rPr>
          <w:rFonts w:ascii="Verdana" w:hAnsi="Verdana" w:cs="Arial"/>
          <w:i/>
          <w:sz w:val="20"/>
          <w:szCs w:val="20"/>
          <w:lang w:val="bg-BG"/>
        </w:rPr>
        <w:t>работно време</w:t>
      </w:r>
      <w:r w:rsidRPr="00441B42">
        <w:rPr>
          <w:rFonts w:ascii="Verdana" w:hAnsi="Verdana" w:cs="Arial"/>
          <w:sz w:val="20"/>
          <w:szCs w:val="20"/>
          <w:lang w:val="bg-BG"/>
        </w:rPr>
        <w:t xml:space="preserve"> от 08:00 до 16:30 часа всеки работен ден и </w:t>
      </w:r>
      <w:r w:rsidRPr="00441B42">
        <w:rPr>
          <w:rFonts w:ascii="Verdana" w:hAnsi="Verdana" w:cs="Arial"/>
          <w:i/>
          <w:sz w:val="20"/>
          <w:szCs w:val="20"/>
          <w:lang w:val="bg-BG"/>
        </w:rPr>
        <w:t>адрес</w:t>
      </w:r>
      <w:r w:rsidRPr="00441B42">
        <w:rPr>
          <w:rFonts w:ascii="Verdana" w:hAnsi="Verdana" w:cs="Arial"/>
          <w:sz w:val="20"/>
          <w:szCs w:val="20"/>
          <w:lang w:val="bg-BG"/>
        </w:rPr>
        <w:t>: “Софийска вода” АД, град София 1766, район Младост, ж.к. Младост ІV, ул. "Бизнес парк" №1, сграда 2А.</w:t>
      </w:r>
    </w:p>
    <w:p w14:paraId="06FAA7CB" w14:textId="77777777" w:rsidR="00F41148" w:rsidRPr="004A1A85" w:rsidRDefault="00F41148" w:rsidP="00F41148">
      <w:pPr>
        <w:keepLines/>
        <w:numPr>
          <w:ilvl w:val="0"/>
          <w:numId w:val="3"/>
        </w:numPr>
        <w:tabs>
          <w:tab w:val="clear" w:pos="624"/>
          <w:tab w:val="num" w:pos="-1080"/>
        </w:tabs>
        <w:spacing w:before="120" w:after="120"/>
        <w:ind w:left="567" w:hanging="567"/>
        <w:jc w:val="both"/>
        <w:rPr>
          <w:rFonts w:ascii="Verdana" w:hAnsi="Verdana"/>
          <w:sz w:val="20"/>
          <w:szCs w:val="20"/>
          <w:lang w:val="bg-BG"/>
        </w:rPr>
      </w:pPr>
      <w:r w:rsidRPr="004A1A85">
        <w:rPr>
          <w:rFonts w:ascii="Verdana" w:hAnsi="Verdana"/>
          <w:bCs/>
          <w:sz w:val="20"/>
          <w:szCs w:val="20"/>
          <w:lang w:val="bg-BG"/>
        </w:rPr>
        <w:t xml:space="preserve">Всички действия на възложителя към участниците са в писмен вид. Обменът на </w:t>
      </w:r>
      <w:r w:rsidRPr="004A1A85">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06FAA7CC" w14:textId="77777777" w:rsidR="00F41148" w:rsidRPr="004A1A85" w:rsidRDefault="00F41148" w:rsidP="00F41148">
      <w:pPr>
        <w:keepLines/>
        <w:numPr>
          <w:ilvl w:val="0"/>
          <w:numId w:val="3"/>
        </w:numPr>
        <w:tabs>
          <w:tab w:val="clear" w:pos="624"/>
          <w:tab w:val="num" w:pos="-1080"/>
        </w:tabs>
        <w:spacing w:before="120" w:after="120"/>
        <w:jc w:val="both"/>
        <w:rPr>
          <w:rFonts w:ascii="Verdana" w:hAnsi="Verdana" w:cs="Arial"/>
          <w:sz w:val="20"/>
          <w:szCs w:val="20"/>
          <w:lang w:val="bg-BG"/>
        </w:rPr>
      </w:pPr>
      <w:r w:rsidRPr="004A1A85">
        <w:rPr>
          <w:rFonts w:ascii="Verdana" w:hAnsi="Verdana" w:cs="Arial"/>
          <w:b/>
          <w:sz w:val="20"/>
          <w:szCs w:val="20"/>
          <w:lang w:val="bg-BG"/>
        </w:rPr>
        <w:t>Подготовка на офертата</w:t>
      </w:r>
    </w:p>
    <w:p w14:paraId="06FAA7CD"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4A1A85">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4A1A85">
        <w:rPr>
          <w:rFonts w:ascii="Verdana" w:eastAsiaTheme="minorHAnsi" w:hAnsi="Verdana" w:cs="TimesNewRomanPSMT"/>
          <w:sz w:val="20"/>
          <w:szCs w:val="20"/>
          <w:lang w:val="bg-BG"/>
        </w:rPr>
        <w:t xml:space="preserve"> </w:t>
      </w:r>
      <w:r w:rsidRPr="004A1A85">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06FAA7CE"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4A1A85">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06FAA7CF"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cs="Tahoma"/>
          <w:sz w:val="20"/>
          <w:szCs w:val="20"/>
          <w:lang w:val="bg-BG"/>
        </w:rPr>
      </w:pPr>
      <w:r w:rsidRPr="004A1A85">
        <w:rPr>
          <w:rStyle w:val="alcapt2"/>
          <w:rFonts w:ascii="Verdana" w:hAnsi="Verdana" w:cs="Tahoma"/>
          <w:i w:val="0"/>
          <w:sz w:val="20"/>
          <w:szCs w:val="20"/>
          <w:lang w:val="bg-BG"/>
        </w:rPr>
        <w:t>Опаковката</w:t>
      </w:r>
      <w:r w:rsidRPr="004A1A85">
        <w:rPr>
          <w:rFonts w:ascii="Verdana" w:hAnsi="Verdana" w:cs="Tahoma"/>
          <w:sz w:val="20"/>
          <w:szCs w:val="20"/>
          <w:lang w:val="bg-BG"/>
        </w:rPr>
        <w:t xml:space="preserve"> с офертата следва да включва </w:t>
      </w:r>
      <w:r w:rsidRPr="004A1A85">
        <w:rPr>
          <w:rFonts w:ascii="Verdana" w:hAnsi="Verdana"/>
          <w:sz w:val="20"/>
          <w:szCs w:val="20"/>
          <w:lang w:val="bg-BG"/>
        </w:rPr>
        <w:t>документите</w:t>
      </w:r>
      <w:r w:rsidRPr="004A1A85">
        <w:rPr>
          <w:rFonts w:ascii="Verdana" w:hAnsi="Verdana" w:cs="Tahoma"/>
          <w:sz w:val="20"/>
          <w:szCs w:val="20"/>
          <w:lang w:val="bg-BG"/>
        </w:rPr>
        <w:t xml:space="preserve"> по чл.39, ал.2 и </w:t>
      </w:r>
      <w:r w:rsidRPr="004A1A85">
        <w:rPr>
          <w:rFonts w:ascii="Verdana" w:hAnsi="Verdana" w:cs="Arial"/>
          <w:sz w:val="20"/>
          <w:szCs w:val="20"/>
          <w:lang w:val="bg-BG"/>
        </w:rPr>
        <w:t>ал</w:t>
      </w:r>
      <w:r w:rsidRPr="004A1A85">
        <w:rPr>
          <w:rFonts w:ascii="Verdana" w:hAnsi="Verdana"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06FAA7D0"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4A1A85">
        <w:rPr>
          <w:rFonts w:ascii="Verdana" w:hAnsi="Verdana" w:cs="Arial"/>
          <w:sz w:val="20"/>
          <w:szCs w:val="20"/>
          <w:lang w:val="bg-BG"/>
        </w:rPr>
        <w:t>Офертата се изготвя на български език.</w:t>
      </w:r>
    </w:p>
    <w:p w14:paraId="06FAA7D1" w14:textId="77777777" w:rsidR="00F41148" w:rsidRPr="004A1A85" w:rsidDel="00BD2CF4" w:rsidRDefault="00F41148" w:rsidP="00F41148">
      <w:pPr>
        <w:keepLines/>
        <w:numPr>
          <w:ilvl w:val="1"/>
          <w:numId w:val="3"/>
        </w:numPr>
        <w:tabs>
          <w:tab w:val="clear" w:pos="567"/>
          <w:tab w:val="num" w:pos="-1137"/>
        </w:tabs>
        <w:spacing w:before="120" w:after="120"/>
        <w:ind w:left="851" w:hanging="633"/>
        <w:jc w:val="both"/>
        <w:rPr>
          <w:rFonts w:ascii="Verdana" w:hAnsi="Verdana"/>
          <w:sz w:val="20"/>
          <w:szCs w:val="20"/>
          <w:lang w:val="bg-BG"/>
        </w:rPr>
      </w:pPr>
      <w:r w:rsidRPr="004A1A85">
        <w:rPr>
          <w:rFonts w:ascii="Verdana" w:hAnsi="Verdana" w:cs="Arial"/>
          <w:sz w:val="20"/>
          <w:szCs w:val="20"/>
          <w:lang w:val="bg-BG"/>
        </w:rPr>
        <w:t>Участниците</w:t>
      </w:r>
      <w:r w:rsidRPr="004A1A85">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4A1A85">
        <w:rPr>
          <w:rFonts w:ascii="Verdana" w:hAnsi="Verdana" w:cs="Arial"/>
          <w:sz w:val="20"/>
          <w:szCs w:val="20"/>
          <w:lang w:val="bg-BG"/>
        </w:rPr>
        <w:t xml:space="preserve"> Участниците сами преценяват начина на попълване на образците (електронно или на ръка).</w:t>
      </w:r>
    </w:p>
    <w:p w14:paraId="06FAA7D2"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4A1A85">
        <w:rPr>
          <w:rFonts w:ascii="Verdana" w:hAnsi="Verdana" w:cs="Arial"/>
          <w:sz w:val="20"/>
          <w:szCs w:val="20"/>
          <w:lang w:val="bg-BG"/>
        </w:rPr>
        <w:lastRenderedPageBreak/>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06FAA7D3" w14:textId="77777777" w:rsidR="00F41148" w:rsidRPr="004A1A85" w:rsidRDefault="00F41148" w:rsidP="00F41148">
      <w:pPr>
        <w:pStyle w:val="ListParagraph"/>
        <w:numPr>
          <w:ilvl w:val="0"/>
          <w:numId w:val="3"/>
        </w:numPr>
        <w:tabs>
          <w:tab w:val="clear" w:pos="624"/>
          <w:tab w:val="num" w:pos="-1080"/>
        </w:tabs>
        <w:spacing w:before="120" w:after="120"/>
        <w:contextualSpacing w:val="0"/>
        <w:jc w:val="both"/>
        <w:rPr>
          <w:rStyle w:val="alcapt2"/>
          <w:rFonts w:ascii="Verdana" w:hAnsi="Verdana" w:cs="Tahoma"/>
          <w:b/>
          <w:i w:val="0"/>
          <w:iCs w:val="0"/>
          <w:sz w:val="20"/>
          <w:szCs w:val="20"/>
          <w:lang w:val="bg-BG"/>
        </w:rPr>
      </w:pPr>
      <w:r w:rsidRPr="004A1A85">
        <w:rPr>
          <w:rStyle w:val="alcapt2"/>
          <w:rFonts w:ascii="Verdana" w:hAnsi="Verdana" w:cs="Tahoma"/>
          <w:b/>
          <w:i w:val="0"/>
          <w:sz w:val="20"/>
          <w:szCs w:val="20"/>
          <w:lang w:val="bg-BG"/>
        </w:rPr>
        <w:t>Подаване на офертата</w:t>
      </w:r>
    </w:p>
    <w:p w14:paraId="06FAA7D4"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cs="Tahoma"/>
          <w:sz w:val="20"/>
          <w:szCs w:val="20"/>
          <w:lang w:val="bg-BG"/>
        </w:rPr>
      </w:pPr>
      <w:r w:rsidRPr="004A1A85">
        <w:rPr>
          <w:rStyle w:val="alcapt2"/>
          <w:rFonts w:ascii="Verdana" w:hAnsi="Verdana" w:cs="Tahoma"/>
          <w:i w:val="0"/>
          <w:sz w:val="20"/>
          <w:szCs w:val="20"/>
          <w:lang w:val="bg-BG"/>
        </w:rPr>
        <w:t xml:space="preserve">Офертата се представя </w:t>
      </w:r>
      <w:r w:rsidRPr="004A1A85">
        <w:rPr>
          <w:rFonts w:ascii="Verdana" w:hAnsi="Verdana" w:cs="Tahoma"/>
          <w:sz w:val="20"/>
          <w:szCs w:val="20"/>
          <w:lang w:val="bg-BG"/>
        </w:rPr>
        <w:t xml:space="preserve">в </w:t>
      </w:r>
      <w:r w:rsidRPr="004A1A85">
        <w:rPr>
          <w:rFonts w:ascii="Verdana" w:hAnsi="Verdana" w:cs="Tahoma"/>
          <w:b/>
          <w:sz w:val="20"/>
          <w:szCs w:val="20"/>
          <w:lang w:val="bg-BG"/>
        </w:rPr>
        <w:t>запечатана непрозрачна опаковка</w:t>
      </w:r>
      <w:r w:rsidRPr="004A1A85">
        <w:rPr>
          <w:rFonts w:ascii="Verdana" w:hAnsi="Verdana" w:cs="Tahoma"/>
          <w:sz w:val="20"/>
          <w:szCs w:val="20"/>
          <w:lang w:val="bg-BG"/>
        </w:rPr>
        <w:t xml:space="preserve">, върху която се посочват: </w:t>
      </w:r>
    </w:p>
    <w:p w14:paraId="06FAA7D5" w14:textId="77777777" w:rsidR="00F41148" w:rsidRPr="004A1A85"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4A1A85">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06FAA7D6" w14:textId="77777777" w:rsidR="00F41148" w:rsidRPr="004A1A85"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4A1A85">
        <w:rPr>
          <w:rFonts w:ascii="Verdana" w:hAnsi="Verdana" w:cs="Tahoma"/>
          <w:sz w:val="20"/>
          <w:szCs w:val="20"/>
          <w:lang w:val="bg-BG"/>
        </w:rPr>
        <w:t xml:space="preserve">адрес за кореспонденция, телефон и по възможност - факс и електронен адрес; </w:t>
      </w:r>
    </w:p>
    <w:p w14:paraId="06FAA7D7" w14:textId="77777777" w:rsidR="00F41148" w:rsidRPr="00D63571" w:rsidRDefault="00F41148" w:rsidP="00F4114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4A1A85">
        <w:rPr>
          <w:rFonts w:ascii="Verdana" w:hAnsi="Verdana" w:cs="Tahoma"/>
          <w:sz w:val="20"/>
          <w:szCs w:val="20"/>
          <w:lang w:val="bg-BG"/>
        </w:rPr>
        <w:t xml:space="preserve">наименованието на поръчката, а когато е приложимо - и обособените </w:t>
      </w:r>
      <w:r w:rsidRPr="00D63571">
        <w:rPr>
          <w:rFonts w:ascii="Verdana" w:hAnsi="Verdana" w:cs="Tahoma"/>
          <w:sz w:val="20"/>
          <w:szCs w:val="20"/>
          <w:lang w:val="bg-BG"/>
        </w:rPr>
        <w:t xml:space="preserve">позиции, за които се подават документите. </w:t>
      </w:r>
    </w:p>
    <w:p w14:paraId="5C931B02" w14:textId="22062AB7" w:rsidR="00D63571" w:rsidRPr="00D63571" w:rsidRDefault="00D63571" w:rsidP="00F41148">
      <w:pPr>
        <w:keepLines/>
        <w:numPr>
          <w:ilvl w:val="1"/>
          <w:numId w:val="3"/>
        </w:numPr>
        <w:tabs>
          <w:tab w:val="clear" w:pos="567"/>
          <w:tab w:val="num" w:pos="-1137"/>
        </w:tabs>
        <w:spacing w:before="120" w:after="120"/>
        <w:ind w:left="851" w:hanging="633"/>
        <w:jc w:val="both"/>
        <w:rPr>
          <w:rStyle w:val="alcapt2"/>
          <w:rFonts w:ascii="Verdana" w:hAnsi="Verdana" w:cs="Tahoma"/>
          <w:i w:val="0"/>
          <w:iCs w:val="0"/>
          <w:sz w:val="20"/>
          <w:szCs w:val="20"/>
          <w:lang w:val="bg-BG"/>
        </w:rPr>
      </w:pPr>
      <w:r w:rsidRPr="00D63571">
        <w:rPr>
          <w:rFonts w:ascii="Verdana" w:hAnsi="Verdana" w:cs="Tahoma"/>
          <w:sz w:val="20"/>
          <w:szCs w:val="20"/>
          <w:lang w:val="bg-BG"/>
        </w:rPr>
        <w:t>На плика/</w:t>
      </w:r>
      <w:proofErr w:type="spellStart"/>
      <w:r w:rsidRPr="00D63571">
        <w:rPr>
          <w:rFonts w:ascii="Verdana" w:hAnsi="Verdana" w:cs="Tahoma"/>
          <w:sz w:val="20"/>
          <w:szCs w:val="20"/>
          <w:lang w:val="bg-BG"/>
        </w:rPr>
        <w:t>овете</w:t>
      </w:r>
      <w:proofErr w:type="spellEnd"/>
      <w:r w:rsidRPr="00D63571">
        <w:rPr>
          <w:rFonts w:ascii="Verdana" w:hAnsi="Verdana" w:cs="Tahoma"/>
          <w:sz w:val="20"/>
          <w:szCs w:val="20"/>
          <w:lang w:val="bg-BG"/>
        </w:rPr>
        <w:t xml:space="preserve"> с надпис „Предлагани ценови параметри" следва да се посочи наименованието на участника и на поръчката, както и обособената/</w:t>
      </w:r>
      <w:proofErr w:type="spellStart"/>
      <w:r w:rsidRPr="00D63571">
        <w:rPr>
          <w:rFonts w:ascii="Verdana" w:hAnsi="Verdana" w:cs="Tahoma"/>
          <w:sz w:val="20"/>
          <w:szCs w:val="20"/>
          <w:lang w:val="bg-BG"/>
        </w:rPr>
        <w:t>ите</w:t>
      </w:r>
      <w:proofErr w:type="spellEnd"/>
      <w:r w:rsidRPr="00D63571">
        <w:rPr>
          <w:rFonts w:ascii="Verdana" w:hAnsi="Verdana" w:cs="Tahoma"/>
          <w:sz w:val="20"/>
          <w:szCs w:val="20"/>
          <w:lang w:val="bg-BG"/>
        </w:rPr>
        <w:t xml:space="preserve"> позиция/и, за коя/</w:t>
      </w:r>
      <w:proofErr w:type="spellStart"/>
      <w:r w:rsidRPr="00D63571">
        <w:rPr>
          <w:rFonts w:ascii="Verdana" w:hAnsi="Verdana" w:cs="Tahoma"/>
          <w:sz w:val="20"/>
          <w:szCs w:val="20"/>
          <w:lang w:val="bg-BG"/>
        </w:rPr>
        <w:t>ито</w:t>
      </w:r>
      <w:proofErr w:type="spellEnd"/>
      <w:r w:rsidRPr="00D63571">
        <w:rPr>
          <w:rFonts w:ascii="Verdana" w:hAnsi="Verdana" w:cs="Tahoma"/>
          <w:sz w:val="20"/>
          <w:szCs w:val="20"/>
          <w:lang w:val="bg-BG"/>
        </w:rPr>
        <w:t xml:space="preserve"> се подава/т.</w:t>
      </w:r>
    </w:p>
    <w:p w14:paraId="06FAA7D8"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cs="Tahoma"/>
          <w:sz w:val="20"/>
          <w:szCs w:val="20"/>
          <w:lang w:val="bg-BG"/>
        </w:rPr>
      </w:pPr>
      <w:r w:rsidRPr="004A1A85">
        <w:rPr>
          <w:rStyle w:val="alcapt2"/>
          <w:rFonts w:ascii="Verdana" w:hAnsi="Verdana" w:cs="Tahoma"/>
          <w:b/>
          <w:i w:val="0"/>
          <w:iCs w:val="0"/>
          <w:sz w:val="20"/>
          <w:szCs w:val="20"/>
          <w:lang w:val="bg-BG"/>
        </w:rPr>
        <w:t xml:space="preserve">Място </w:t>
      </w:r>
      <w:r w:rsidRPr="004A1A85">
        <w:rPr>
          <w:rStyle w:val="alcapt2"/>
          <w:rFonts w:ascii="Verdana" w:hAnsi="Verdana" w:cs="Tahoma"/>
          <w:i w:val="0"/>
          <w:iCs w:val="0"/>
          <w:sz w:val="20"/>
          <w:szCs w:val="20"/>
          <w:lang w:val="bg-BG"/>
        </w:rPr>
        <w:t xml:space="preserve">за подаване на офертата: </w:t>
      </w:r>
      <w:r w:rsidRPr="004A1A85">
        <w:rPr>
          <w:rFonts w:ascii="Verdana" w:hAnsi="Verdana" w:cs="Arial"/>
          <w:sz w:val="20"/>
          <w:szCs w:val="20"/>
          <w:lang w:val="bg-BG"/>
        </w:rPr>
        <w:t>Деловодството на “Софийска вода” АД, град София 1766</w:t>
      </w:r>
      <w:r w:rsidRPr="004A1A85">
        <w:rPr>
          <w:rFonts w:ascii="Verdana" w:hAnsi="Verdana"/>
          <w:sz w:val="20"/>
          <w:szCs w:val="20"/>
          <w:lang w:val="bg-BG"/>
        </w:rPr>
        <w:t xml:space="preserve">, </w:t>
      </w:r>
      <w:r w:rsidRPr="004A1A85">
        <w:rPr>
          <w:rFonts w:ascii="Verdana" w:hAnsi="Verdana" w:cs="Arial"/>
          <w:sz w:val="20"/>
          <w:szCs w:val="20"/>
          <w:lang w:val="bg-BG"/>
        </w:rPr>
        <w:t>район Младост, ж. к. Младост ІV, ул. "Бизнес парк" №1, сграда 2А.</w:t>
      </w:r>
    </w:p>
    <w:p w14:paraId="06FAA7D9"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cs="Tahoma"/>
          <w:sz w:val="20"/>
          <w:szCs w:val="20"/>
          <w:lang w:val="bg-BG"/>
        </w:rPr>
      </w:pPr>
      <w:r w:rsidRPr="004A1A85">
        <w:rPr>
          <w:rStyle w:val="alcapt2"/>
          <w:rFonts w:ascii="Verdana" w:hAnsi="Verdana" w:cs="Tahoma"/>
          <w:b/>
          <w:i w:val="0"/>
          <w:iCs w:val="0"/>
          <w:sz w:val="20"/>
          <w:szCs w:val="20"/>
          <w:lang w:val="bg-BG"/>
        </w:rPr>
        <w:t>Краен срок</w:t>
      </w:r>
      <w:r w:rsidRPr="004A1A85">
        <w:rPr>
          <w:rFonts w:ascii="Verdana" w:hAnsi="Verdana" w:cs="Arial"/>
          <w:b/>
          <w:sz w:val="20"/>
          <w:szCs w:val="20"/>
          <w:lang w:val="bg-BG"/>
        </w:rPr>
        <w:t xml:space="preserve"> </w:t>
      </w:r>
      <w:r w:rsidRPr="004A1A85">
        <w:rPr>
          <w:rFonts w:ascii="Verdana" w:hAnsi="Verdana" w:cs="Arial"/>
          <w:sz w:val="20"/>
          <w:szCs w:val="20"/>
          <w:lang w:val="bg-BG"/>
        </w:rPr>
        <w:t>за подаване</w:t>
      </w:r>
      <w:r w:rsidRPr="004A1A85">
        <w:rPr>
          <w:rFonts w:ascii="Verdana" w:hAnsi="Verdana" w:cs="Arial"/>
          <w:b/>
          <w:sz w:val="20"/>
          <w:szCs w:val="20"/>
          <w:lang w:val="bg-BG"/>
        </w:rPr>
        <w:t xml:space="preserve"> </w:t>
      </w:r>
      <w:r w:rsidRPr="004A1A85">
        <w:rPr>
          <w:rFonts w:ascii="Verdana" w:hAnsi="Verdana" w:cs="Arial"/>
          <w:sz w:val="20"/>
          <w:szCs w:val="20"/>
          <w:lang w:val="bg-BG"/>
        </w:rPr>
        <w:t>на офертата: не по-късно до 16:30 часа в деня, определен за краен срок и посочен в обявлението.</w:t>
      </w:r>
      <w:r w:rsidRPr="004A1A85">
        <w:rPr>
          <w:rFonts w:ascii="Verdana" w:hAnsi="Verdana" w:cs="Tahoma"/>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06FAA7DA"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cs="Tahoma"/>
          <w:sz w:val="20"/>
          <w:szCs w:val="20"/>
          <w:lang w:val="bg-BG"/>
        </w:rPr>
      </w:pPr>
      <w:r w:rsidRPr="004A1A85">
        <w:rPr>
          <w:rStyle w:val="parcapt2"/>
          <w:rFonts w:ascii="Verdana" w:hAnsi="Verdana" w:cs="Tahoma"/>
          <w:b w:val="0"/>
          <w:bCs w:val="0"/>
          <w:iCs/>
          <w:sz w:val="20"/>
          <w:szCs w:val="20"/>
          <w:lang w:val="bg-BG"/>
        </w:rPr>
        <w:t>Офертата</w:t>
      </w:r>
      <w:r w:rsidRPr="004A1A85">
        <w:rPr>
          <w:rStyle w:val="parcapt2"/>
          <w:rFonts w:ascii="Verdana" w:hAnsi="Verdana" w:cs="Tahoma"/>
          <w:b w:val="0"/>
          <w:bCs w:val="0"/>
          <w:sz w:val="20"/>
          <w:szCs w:val="20"/>
          <w:lang w:val="bg-BG"/>
        </w:rPr>
        <w:t xml:space="preserve"> </w:t>
      </w:r>
      <w:r w:rsidRPr="004A1A85">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06FAA7DB"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cs="Tahoma"/>
          <w:sz w:val="20"/>
          <w:szCs w:val="20"/>
          <w:lang w:val="bg-BG"/>
        </w:rPr>
      </w:pPr>
      <w:r w:rsidRPr="004A1A85">
        <w:rPr>
          <w:rStyle w:val="alcapt2"/>
          <w:rFonts w:ascii="Verdana" w:hAnsi="Verdana" w:cs="Tahoma"/>
          <w:i w:val="0"/>
          <w:sz w:val="20"/>
          <w:szCs w:val="20"/>
          <w:lang w:val="bg-BG"/>
        </w:rPr>
        <w:t>За</w:t>
      </w:r>
      <w:r w:rsidRPr="004A1A85">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4A1A85">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06FAA7DC"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cs="Tahoma"/>
          <w:sz w:val="20"/>
          <w:szCs w:val="20"/>
          <w:lang w:val="bg-BG"/>
        </w:rPr>
      </w:pPr>
      <w:r w:rsidRPr="004A1A85">
        <w:rPr>
          <w:rFonts w:ascii="Verdana" w:hAnsi="Verdana"/>
          <w:sz w:val="20"/>
          <w:szCs w:val="20"/>
          <w:lang w:val="bg-BG"/>
        </w:rPr>
        <w:t>При</w:t>
      </w:r>
      <w:r w:rsidRPr="004A1A85">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6FAA7DD"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sz w:val="20"/>
          <w:szCs w:val="20"/>
          <w:lang w:val="bg-BG"/>
        </w:rPr>
      </w:pPr>
      <w:r w:rsidRPr="004A1A85">
        <w:rPr>
          <w:rFonts w:ascii="Verdana" w:hAnsi="Verdana"/>
          <w:sz w:val="20"/>
          <w:szCs w:val="20"/>
          <w:lang w:val="bg-BG"/>
        </w:rPr>
        <w:t xml:space="preserve">Не се приемат оферти за участие, които са представени след изтичане на крайния срок за получаване или са в </w:t>
      </w:r>
      <w:proofErr w:type="spellStart"/>
      <w:r w:rsidRPr="004A1A85">
        <w:rPr>
          <w:rFonts w:ascii="Verdana" w:hAnsi="Verdana"/>
          <w:sz w:val="20"/>
          <w:szCs w:val="20"/>
          <w:lang w:val="bg-BG"/>
        </w:rPr>
        <w:t>незапечатана</w:t>
      </w:r>
      <w:proofErr w:type="spellEnd"/>
      <w:r w:rsidRPr="004A1A85">
        <w:rPr>
          <w:rFonts w:ascii="Verdana" w:hAnsi="Verdana"/>
          <w:sz w:val="20"/>
          <w:szCs w:val="20"/>
          <w:lang w:val="bg-BG"/>
        </w:rPr>
        <w:t xml:space="preserve"> опаковка или в опаковка с нарушена цялост. </w:t>
      </w:r>
    </w:p>
    <w:p w14:paraId="06FAA7DE"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sz w:val="20"/>
          <w:szCs w:val="20"/>
          <w:lang w:val="bg-BG"/>
        </w:rPr>
      </w:pPr>
      <w:r w:rsidRPr="004A1A85">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06FAA7DF"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sz w:val="20"/>
          <w:szCs w:val="20"/>
          <w:lang w:val="bg-BG"/>
        </w:rPr>
      </w:pPr>
      <w:r w:rsidRPr="004A1A85">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06FAA7E0" w14:textId="77777777" w:rsidR="00F41148" w:rsidRPr="004A1A85" w:rsidRDefault="00F41148" w:rsidP="00F41148">
      <w:pPr>
        <w:pStyle w:val="ListParagraph"/>
        <w:numPr>
          <w:ilvl w:val="0"/>
          <w:numId w:val="3"/>
        </w:numPr>
        <w:spacing w:before="120" w:after="120"/>
        <w:contextualSpacing w:val="0"/>
        <w:jc w:val="both"/>
        <w:rPr>
          <w:rFonts w:ascii="Verdana" w:hAnsi="Verdana" w:cs="Arial"/>
          <w:sz w:val="20"/>
          <w:szCs w:val="20"/>
          <w:lang w:val="bg-BG"/>
        </w:rPr>
      </w:pPr>
      <w:r w:rsidRPr="004A1A85">
        <w:rPr>
          <w:rFonts w:ascii="Verdana" w:hAnsi="Verdana" w:cs="Arial"/>
          <w:sz w:val="20"/>
          <w:szCs w:val="20"/>
          <w:lang w:val="bg-BG"/>
        </w:rPr>
        <w:t xml:space="preserve">Не се допуска представяне на варианти в офертата. </w:t>
      </w:r>
    </w:p>
    <w:p w14:paraId="06FAA7E1" w14:textId="77777777" w:rsidR="00F41148" w:rsidRPr="004A1A85" w:rsidRDefault="00F41148" w:rsidP="00F41148">
      <w:pPr>
        <w:keepLines/>
        <w:numPr>
          <w:ilvl w:val="0"/>
          <w:numId w:val="3"/>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sz w:val="20"/>
          <w:szCs w:val="20"/>
          <w:lang w:val="bg-BG"/>
        </w:rPr>
      </w:pPr>
      <w:r w:rsidRPr="004A1A85">
        <w:rPr>
          <w:rFonts w:ascii="Verdana" w:hAnsi="Verdana"/>
          <w:bCs/>
          <w:sz w:val="20"/>
          <w:szCs w:val="20"/>
          <w:lang w:val="bg-BG"/>
        </w:rPr>
        <w:t>Участниците</w:t>
      </w:r>
      <w:r w:rsidRPr="004A1A85">
        <w:rPr>
          <w:rFonts w:ascii="Verdana" w:hAnsi="Verdana" w:cs="Tahoma"/>
          <w:sz w:val="20"/>
          <w:szCs w:val="20"/>
          <w:lang w:val="bg-BG"/>
        </w:rPr>
        <w:t xml:space="preserve"> </w:t>
      </w:r>
      <w:r w:rsidRPr="004A1A85">
        <w:rPr>
          <w:rFonts w:ascii="Verdana" w:hAnsi="Verdana" w:cs="Tahoma"/>
          <w:b/>
          <w:sz w:val="20"/>
          <w:szCs w:val="20"/>
          <w:lang w:val="bg-BG"/>
        </w:rPr>
        <w:t>не</w:t>
      </w:r>
      <w:r w:rsidRPr="004A1A85">
        <w:rPr>
          <w:rFonts w:ascii="Verdana" w:hAnsi="Verdana"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6FAA7E2" w14:textId="77777777" w:rsidR="00F41148" w:rsidRPr="004A1A85" w:rsidRDefault="00F41148" w:rsidP="00A03E9C">
      <w:pPr>
        <w:pStyle w:val="p50"/>
        <w:keepLines/>
        <w:numPr>
          <w:ilvl w:val="0"/>
          <w:numId w:val="3"/>
        </w:numPr>
        <w:tabs>
          <w:tab w:val="clear" w:pos="624"/>
          <w:tab w:val="clear" w:pos="760"/>
          <w:tab w:val="left" w:pos="0"/>
          <w:tab w:val="num" w:pos="709"/>
        </w:tabs>
        <w:spacing w:before="120" w:after="120"/>
        <w:rPr>
          <w:rStyle w:val="ala33"/>
          <w:rFonts w:ascii="Verdana" w:hAnsi="Verdana" w:cs="Tahoma"/>
          <w:snapToGrid/>
          <w:color w:val="auto"/>
          <w:sz w:val="20"/>
          <w:szCs w:val="20"/>
          <w:lang w:val="bg-BG"/>
        </w:rPr>
      </w:pPr>
      <w:r w:rsidRPr="004A1A85">
        <w:rPr>
          <w:rStyle w:val="ala33"/>
          <w:rFonts w:ascii="Verdana" w:hAnsi="Verdana" w:cs="Tahoma"/>
          <w:snapToGrid/>
          <w:color w:val="auto"/>
          <w:sz w:val="20"/>
          <w:szCs w:val="20"/>
          <w:lang w:val="bg-BG"/>
        </w:rPr>
        <w:t>Участникът попълва Част II: Информация за икономическия оператор от ЕЕДОП, където е приложимо.</w:t>
      </w:r>
    </w:p>
    <w:p w14:paraId="06FAA7E3" w14:textId="77777777" w:rsidR="00F41148" w:rsidRPr="004A1A85" w:rsidRDefault="00F41148" w:rsidP="00A03E9C">
      <w:pPr>
        <w:keepLines/>
        <w:numPr>
          <w:ilvl w:val="0"/>
          <w:numId w:val="3"/>
        </w:numPr>
        <w:tabs>
          <w:tab w:val="clear" w:pos="624"/>
          <w:tab w:val="num" w:pos="709"/>
        </w:tabs>
        <w:spacing w:before="120" w:after="120"/>
        <w:jc w:val="both"/>
        <w:rPr>
          <w:rFonts w:ascii="Verdana" w:hAnsi="Verdana" w:cs="Arial"/>
          <w:b/>
          <w:sz w:val="20"/>
          <w:szCs w:val="20"/>
          <w:lang w:val="bg-BG"/>
        </w:rPr>
      </w:pPr>
      <w:r w:rsidRPr="004A1A85">
        <w:rPr>
          <w:rFonts w:ascii="Verdana" w:hAnsi="Verdana" w:cs="Arial"/>
          <w:b/>
          <w:sz w:val="20"/>
          <w:szCs w:val="20"/>
          <w:lang w:val="bg-BG"/>
        </w:rPr>
        <w:t>Основания за отстраняване на участниците</w:t>
      </w:r>
    </w:p>
    <w:p w14:paraId="06FAA7E4" w14:textId="77777777" w:rsidR="00F41148" w:rsidRPr="004A1A85" w:rsidRDefault="00F41148" w:rsidP="00F41148">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4A1A85">
        <w:rPr>
          <w:rStyle w:val="ala62"/>
          <w:rFonts w:ascii="Verdana" w:hAnsi="Verdana" w:cs="Tahoma"/>
          <w:sz w:val="20"/>
          <w:szCs w:val="20"/>
          <w:lang w:val="bg-BG"/>
        </w:rPr>
        <w:lastRenderedPageBreak/>
        <w:t xml:space="preserve">За участниците да не са налице основанията за отстраняване </w:t>
      </w:r>
      <w:r w:rsidRPr="004A1A85">
        <w:rPr>
          <w:rFonts w:ascii="Verdana" w:hAnsi="Verdana" w:cs="Arial"/>
          <w:sz w:val="20"/>
          <w:szCs w:val="20"/>
          <w:lang w:val="bg-BG"/>
        </w:rPr>
        <w:t>посочени в чл.54, ал.1, т.1-7 и чл.55, ал.1, т.1, 3, 4, 5 от ЗОП:</w:t>
      </w:r>
    </w:p>
    <w:p w14:paraId="06FAA7E5" w14:textId="77777777" w:rsidR="00F41148" w:rsidRPr="004A1A85" w:rsidRDefault="00F41148" w:rsidP="00F41148">
      <w:pPr>
        <w:spacing w:before="120" w:after="120"/>
        <w:jc w:val="both"/>
        <w:rPr>
          <w:rStyle w:val="ala49"/>
          <w:rFonts w:ascii="Verdana" w:hAnsi="Verdana"/>
          <w:i/>
          <w:sz w:val="20"/>
          <w:szCs w:val="20"/>
          <w:lang w:val="bg-BG"/>
        </w:rPr>
      </w:pPr>
      <w:r w:rsidRPr="004A1A85">
        <w:rPr>
          <w:rStyle w:val="ala49"/>
          <w:rFonts w:ascii="Verdana" w:hAnsi="Verdana"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06FAA7E6" w14:textId="77777777" w:rsidR="00F41148" w:rsidRPr="004A1A85" w:rsidRDefault="00F41148" w:rsidP="00E11A0E">
      <w:pPr>
        <w:pStyle w:val="ListParagraph"/>
        <w:numPr>
          <w:ilvl w:val="0"/>
          <w:numId w:val="15"/>
        </w:numPr>
        <w:spacing w:before="120" w:after="120"/>
        <w:contextualSpacing w:val="0"/>
        <w:jc w:val="both"/>
        <w:rPr>
          <w:rFonts w:ascii="Verdana" w:hAnsi="Verdana"/>
          <w:i/>
          <w:sz w:val="20"/>
          <w:szCs w:val="20"/>
          <w:lang w:val="bg-BG"/>
        </w:rPr>
      </w:pPr>
      <w:r w:rsidRPr="004A1A85">
        <w:rPr>
          <w:rFonts w:ascii="Verdana" w:hAnsi="Verdana" w:cs="Tahoma"/>
          <w:i/>
          <w:sz w:val="20"/>
          <w:szCs w:val="20"/>
          <w:lang w:val="bg-BG"/>
        </w:rPr>
        <w:t xml:space="preserve">(чл.54, ал.1, т.1) е осъден с влязла в сила присъда, освен ако е реабилитиран, за престъпление по чл.108а, чл.159а - 159г, чл.172, чл.192а, чл.194 - 217, чл.219 - 252, чл.253 - 260, чл.301 - 307, чл.321, 321а и чл.352 - 353е от Наказателния кодекс; </w:t>
      </w:r>
    </w:p>
    <w:p w14:paraId="06FAA7E7" w14:textId="77777777" w:rsidR="00F41148" w:rsidRPr="004A1A85" w:rsidRDefault="00F41148" w:rsidP="00E11A0E">
      <w:pPr>
        <w:pStyle w:val="ListParagraph"/>
        <w:numPr>
          <w:ilvl w:val="0"/>
          <w:numId w:val="15"/>
        </w:numPr>
        <w:spacing w:before="120" w:after="120"/>
        <w:contextualSpacing w:val="0"/>
        <w:jc w:val="both"/>
        <w:rPr>
          <w:rFonts w:ascii="Verdana" w:hAnsi="Verdana" w:cs="Tahoma"/>
          <w:i/>
          <w:sz w:val="20"/>
          <w:szCs w:val="20"/>
          <w:lang w:val="bg-BG"/>
        </w:rPr>
      </w:pPr>
      <w:r w:rsidRPr="004A1A85">
        <w:rPr>
          <w:rFonts w:ascii="Verdana" w:hAnsi="Verdana" w:cs="Tahoma"/>
          <w:i/>
          <w:sz w:val="20"/>
          <w:szCs w:val="20"/>
          <w:lang w:val="bg-BG"/>
        </w:rPr>
        <w:t xml:space="preserve">(чл.54, ал.1, т.2) е осъден с влязла в сила присъда, освен ако е реабилитиран, за престъпление, аналогично на тези по т. 1, в друга държава членка или трета страна; </w:t>
      </w:r>
    </w:p>
    <w:p w14:paraId="06FAA7E8" w14:textId="77777777" w:rsidR="00F41148" w:rsidRPr="004A1A85" w:rsidRDefault="00F41148" w:rsidP="00E11A0E">
      <w:pPr>
        <w:pStyle w:val="ListParagraph"/>
        <w:numPr>
          <w:ilvl w:val="0"/>
          <w:numId w:val="15"/>
        </w:numPr>
        <w:spacing w:before="120" w:after="120"/>
        <w:contextualSpacing w:val="0"/>
        <w:jc w:val="both"/>
        <w:rPr>
          <w:rFonts w:ascii="Verdana" w:hAnsi="Verdana" w:cs="Tahoma"/>
          <w:i/>
          <w:sz w:val="20"/>
          <w:szCs w:val="20"/>
          <w:lang w:val="bg-BG"/>
        </w:rPr>
      </w:pPr>
      <w:r w:rsidRPr="004A1A85">
        <w:rPr>
          <w:rFonts w:ascii="Verdana" w:hAnsi="Verdana" w:cs="Tahoma"/>
          <w:i/>
          <w:sz w:val="20"/>
          <w:szCs w:val="20"/>
          <w:lang w:val="bg-BG"/>
        </w:rPr>
        <w:t xml:space="preserve">(чл.54, ал.1, т.3) има 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06FAA7E9" w14:textId="77777777" w:rsidR="00F41148" w:rsidRPr="004A1A85" w:rsidRDefault="00F41148" w:rsidP="00F41148">
      <w:pPr>
        <w:pStyle w:val="ListParagraph"/>
        <w:spacing w:before="120" w:after="120"/>
        <w:contextualSpacing w:val="0"/>
        <w:jc w:val="both"/>
        <w:rPr>
          <w:rFonts w:ascii="Verdana" w:hAnsi="Verdana" w:cs="Tahoma"/>
          <w:i/>
          <w:sz w:val="20"/>
          <w:szCs w:val="20"/>
          <w:lang w:val="bg-BG"/>
        </w:rPr>
      </w:pPr>
      <w:r w:rsidRPr="004A1A85">
        <w:rPr>
          <w:rFonts w:ascii="Verdana" w:hAnsi="Verdana" w:cs="Tahoma"/>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4A1A85">
        <w:rPr>
          <w:rFonts w:ascii="Verdana" w:hAnsi="Verdana" w:cs="Tahoma"/>
          <w:i/>
          <w:sz w:val="20"/>
          <w:szCs w:val="20"/>
          <w:lang w:val="bg-BG"/>
        </w:rPr>
        <w:t>социалноосигурителни</w:t>
      </w:r>
      <w:proofErr w:type="spellEnd"/>
      <w:r w:rsidRPr="004A1A85">
        <w:rPr>
          <w:rFonts w:ascii="Verdana" w:hAnsi="Verdana" w:cs="Tahoma"/>
          <w:i/>
          <w:sz w:val="20"/>
          <w:szCs w:val="20"/>
          <w:lang w:val="bg-BG"/>
        </w:rPr>
        <w:t xml:space="preserve"> вноски е не повече от 1 на сто от сумата на годишния общ оборот за последната приключена финансова година. </w:t>
      </w:r>
    </w:p>
    <w:p w14:paraId="06FAA7EA" w14:textId="77777777" w:rsidR="00F41148" w:rsidRPr="004A1A85" w:rsidRDefault="00F41148" w:rsidP="00E11A0E">
      <w:pPr>
        <w:pStyle w:val="ListParagraph"/>
        <w:numPr>
          <w:ilvl w:val="0"/>
          <w:numId w:val="15"/>
        </w:numPr>
        <w:spacing w:before="120" w:after="120"/>
        <w:contextualSpacing w:val="0"/>
        <w:jc w:val="both"/>
        <w:rPr>
          <w:rFonts w:ascii="Verdana" w:hAnsi="Verdana" w:cs="Tahoma"/>
          <w:i/>
          <w:sz w:val="20"/>
          <w:szCs w:val="20"/>
          <w:lang w:val="bg-BG"/>
        </w:rPr>
      </w:pPr>
      <w:r w:rsidRPr="004A1A85">
        <w:rPr>
          <w:rFonts w:ascii="Verdana" w:hAnsi="Verdana" w:cs="Tahoma"/>
          <w:i/>
          <w:sz w:val="20"/>
          <w:szCs w:val="20"/>
          <w:lang w:val="bg-BG"/>
        </w:rPr>
        <w:t xml:space="preserve">(чл.54, ал.1, т.4) е налице неравнопоставеност в случаите по чл.44, ал.5; </w:t>
      </w:r>
    </w:p>
    <w:p w14:paraId="06FAA7EB" w14:textId="77777777" w:rsidR="00F41148" w:rsidRPr="004A1A85" w:rsidRDefault="00F41148" w:rsidP="00E11A0E">
      <w:pPr>
        <w:pStyle w:val="ListParagraph"/>
        <w:numPr>
          <w:ilvl w:val="0"/>
          <w:numId w:val="15"/>
        </w:numPr>
        <w:spacing w:before="120" w:after="120"/>
        <w:contextualSpacing w:val="0"/>
        <w:jc w:val="both"/>
        <w:rPr>
          <w:rFonts w:ascii="Verdana" w:hAnsi="Verdana" w:cs="Tahoma"/>
          <w:i/>
          <w:sz w:val="20"/>
          <w:szCs w:val="20"/>
          <w:lang w:val="bg-BG"/>
        </w:rPr>
      </w:pPr>
      <w:r w:rsidRPr="004A1A85">
        <w:rPr>
          <w:rFonts w:ascii="Verdana" w:hAnsi="Verdana" w:cs="Tahoma"/>
          <w:i/>
          <w:sz w:val="20"/>
          <w:szCs w:val="20"/>
          <w:lang w:val="bg-BG"/>
        </w:rPr>
        <w:t xml:space="preserve">(чл.54, ал.1, т.5) е установено, че: </w:t>
      </w:r>
    </w:p>
    <w:p w14:paraId="06FAA7EC" w14:textId="77777777" w:rsidR="00F41148" w:rsidRPr="004A1A85" w:rsidRDefault="00F41148" w:rsidP="00F41148">
      <w:pPr>
        <w:pStyle w:val="ListParagraph"/>
        <w:spacing w:before="120" w:after="120"/>
        <w:ind w:hanging="11"/>
        <w:contextualSpacing w:val="0"/>
        <w:jc w:val="both"/>
        <w:rPr>
          <w:rFonts w:ascii="Verdana" w:hAnsi="Verdana" w:cs="Tahoma"/>
          <w:i/>
          <w:sz w:val="20"/>
          <w:szCs w:val="20"/>
          <w:lang w:val="bg-BG"/>
        </w:rPr>
      </w:pPr>
      <w:r w:rsidRPr="004A1A85">
        <w:rPr>
          <w:rStyle w:val="alcapt2"/>
          <w:rFonts w:ascii="Verdana" w:hAnsi="Verdana" w:cs="Tahoma"/>
          <w:sz w:val="20"/>
          <w:szCs w:val="20"/>
          <w:lang w:val="bg-BG"/>
        </w:rPr>
        <w:t>а)</w:t>
      </w:r>
      <w:r w:rsidRPr="004A1A85">
        <w:rPr>
          <w:rFonts w:ascii="Verdana" w:hAnsi="Verdana" w:cs="Tahom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06FAA7ED" w14:textId="77777777" w:rsidR="00F41148" w:rsidRPr="004A1A85" w:rsidRDefault="00F41148" w:rsidP="00F41148">
      <w:pPr>
        <w:pStyle w:val="ListParagraph"/>
        <w:spacing w:before="120" w:after="120"/>
        <w:ind w:hanging="11"/>
        <w:contextualSpacing w:val="0"/>
        <w:jc w:val="both"/>
        <w:rPr>
          <w:rFonts w:ascii="Verdana" w:hAnsi="Verdana" w:cs="Tahoma"/>
          <w:i/>
          <w:sz w:val="20"/>
          <w:szCs w:val="20"/>
          <w:lang w:val="bg-BG"/>
        </w:rPr>
      </w:pPr>
      <w:r w:rsidRPr="004A1A85">
        <w:rPr>
          <w:rFonts w:ascii="Verdana" w:hAnsi="Verdana"/>
          <w:iCs/>
          <w:sz w:val="20"/>
          <w:szCs w:val="20"/>
          <w:lang w:val="bg-BG"/>
        </w:rPr>
        <w:t>б)</w:t>
      </w:r>
      <w:r w:rsidRPr="004A1A85">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6FAA7EE" w14:textId="77777777" w:rsidR="00F41148" w:rsidRPr="004A1A85" w:rsidRDefault="00F41148" w:rsidP="00E11A0E">
      <w:pPr>
        <w:pStyle w:val="ListParagraph"/>
        <w:numPr>
          <w:ilvl w:val="0"/>
          <w:numId w:val="15"/>
        </w:numPr>
        <w:spacing w:before="120" w:after="120"/>
        <w:contextualSpacing w:val="0"/>
        <w:jc w:val="both"/>
        <w:rPr>
          <w:rFonts w:ascii="Verdana" w:hAnsi="Verdana" w:cs="Tahoma"/>
          <w:i/>
          <w:sz w:val="20"/>
          <w:szCs w:val="20"/>
          <w:lang w:val="bg-BG"/>
        </w:rPr>
      </w:pPr>
      <w:r w:rsidRPr="004A1A85">
        <w:rPr>
          <w:rFonts w:ascii="Verdana" w:hAnsi="Verdana" w:cs="Tahoma"/>
          <w:i/>
          <w:sz w:val="20"/>
          <w:szCs w:val="20"/>
          <w:lang w:val="bg-BG"/>
        </w:rPr>
        <w:t xml:space="preserve">(чл.54, ал.1, т.6)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6FAA7EF" w14:textId="77777777" w:rsidR="00F41148" w:rsidRPr="004A1A85" w:rsidRDefault="00F41148" w:rsidP="00E11A0E">
      <w:pPr>
        <w:pStyle w:val="ListParagraph"/>
        <w:numPr>
          <w:ilvl w:val="0"/>
          <w:numId w:val="15"/>
        </w:numPr>
        <w:spacing w:before="120" w:after="120"/>
        <w:contextualSpacing w:val="0"/>
        <w:jc w:val="both"/>
        <w:rPr>
          <w:rFonts w:ascii="Verdana" w:hAnsi="Verdana" w:cs="Tahoma"/>
          <w:i/>
          <w:sz w:val="20"/>
          <w:szCs w:val="20"/>
          <w:lang w:val="bg-BG"/>
        </w:rPr>
      </w:pPr>
      <w:r w:rsidRPr="004A1A85">
        <w:rPr>
          <w:rFonts w:ascii="Verdana" w:hAnsi="Verdana" w:cs="Tahoma"/>
          <w:i/>
          <w:sz w:val="20"/>
          <w:szCs w:val="20"/>
          <w:lang w:val="bg-BG"/>
        </w:rPr>
        <w:t xml:space="preserve">(чл.54, ал.1, т.7) е налице конфликт на интереси, който не може да бъде отстранен. </w:t>
      </w:r>
    </w:p>
    <w:p w14:paraId="06FAA7F0" w14:textId="77777777" w:rsidR="00F41148" w:rsidRPr="004A1A85" w:rsidRDefault="00F41148" w:rsidP="006D396C">
      <w:pPr>
        <w:spacing w:before="120" w:after="120"/>
        <w:jc w:val="both"/>
        <w:rPr>
          <w:rFonts w:ascii="Verdana" w:hAnsi="Verdana" w:cs="Tahoma"/>
          <w:sz w:val="20"/>
          <w:szCs w:val="20"/>
          <w:lang w:val="bg-BG"/>
        </w:rPr>
      </w:pPr>
      <w:r w:rsidRPr="004A1A85">
        <w:rPr>
          <w:rFonts w:ascii="Verdana" w:hAnsi="Verdana" w:cs="Tahoma"/>
          <w:sz w:val="20"/>
          <w:szCs w:val="20"/>
          <w:lang w:val="bg-BG"/>
        </w:rPr>
        <w:t xml:space="preserve">Основанията по ал.1, т.1, 2 и 7 на чл.54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06FAA7F1" w14:textId="77777777" w:rsidR="00F41148" w:rsidRPr="004A1A85" w:rsidRDefault="00F41148" w:rsidP="00E11A0E">
      <w:pPr>
        <w:pStyle w:val="ListParagraph"/>
        <w:numPr>
          <w:ilvl w:val="0"/>
          <w:numId w:val="15"/>
        </w:numPr>
        <w:spacing w:before="120" w:after="120"/>
        <w:contextualSpacing w:val="0"/>
        <w:jc w:val="both"/>
        <w:rPr>
          <w:rFonts w:ascii="Verdana" w:hAnsi="Verdana" w:cs="Tahoma"/>
          <w:i/>
          <w:sz w:val="20"/>
          <w:szCs w:val="20"/>
          <w:lang w:val="bg-BG"/>
        </w:rPr>
      </w:pPr>
      <w:r w:rsidRPr="004A1A85">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06FAA7F2" w14:textId="77777777" w:rsidR="00F41148" w:rsidRPr="004A1A85" w:rsidRDefault="00F41148" w:rsidP="00E11A0E">
      <w:pPr>
        <w:pStyle w:val="ListParagraph"/>
        <w:numPr>
          <w:ilvl w:val="0"/>
          <w:numId w:val="15"/>
        </w:numPr>
        <w:spacing w:before="120" w:after="120"/>
        <w:contextualSpacing w:val="0"/>
        <w:jc w:val="both"/>
        <w:rPr>
          <w:rFonts w:ascii="Verdana" w:hAnsi="Verdana" w:cs="Tahoma"/>
          <w:i/>
          <w:sz w:val="20"/>
          <w:szCs w:val="20"/>
          <w:lang w:val="bg-BG"/>
        </w:rPr>
      </w:pPr>
      <w:r w:rsidRPr="004A1A85">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06FAA7F3" w14:textId="77777777" w:rsidR="00F41148" w:rsidRPr="004A1A85" w:rsidRDefault="00F41148" w:rsidP="00E11A0E">
      <w:pPr>
        <w:pStyle w:val="ListParagraph"/>
        <w:numPr>
          <w:ilvl w:val="0"/>
          <w:numId w:val="15"/>
        </w:numPr>
        <w:spacing w:before="120" w:after="120"/>
        <w:contextualSpacing w:val="0"/>
        <w:jc w:val="both"/>
        <w:rPr>
          <w:rFonts w:ascii="Verdana" w:hAnsi="Verdana" w:cs="Tahoma"/>
          <w:i/>
          <w:sz w:val="20"/>
          <w:szCs w:val="20"/>
          <w:lang w:val="bg-BG"/>
        </w:rPr>
      </w:pPr>
      <w:r w:rsidRPr="004A1A85">
        <w:rPr>
          <w:rFonts w:ascii="Verdana" w:hAnsi="Verdana" w:cs="Tahoma"/>
          <w:i/>
          <w:sz w:val="20"/>
          <w:szCs w:val="20"/>
          <w:lang w:val="bg-BG"/>
        </w:rPr>
        <w:lastRenderedPageBreak/>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06FAA7F4" w14:textId="77777777" w:rsidR="00F41148" w:rsidRPr="004A1A85" w:rsidRDefault="00F41148" w:rsidP="00E11A0E">
      <w:pPr>
        <w:pStyle w:val="ListParagraph"/>
        <w:numPr>
          <w:ilvl w:val="0"/>
          <w:numId w:val="15"/>
        </w:numPr>
        <w:spacing w:before="120" w:after="120"/>
        <w:contextualSpacing w:val="0"/>
        <w:jc w:val="both"/>
        <w:rPr>
          <w:rFonts w:ascii="Verdana" w:hAnsi="Verdana" w:cs="Tahoma"/>
          <w:i/>
          <w:sz w:val="20"/>
          <w:szCs w:val="20"/>
          <w:lang w:val="bg-BG"/>
        </w:rPr>
      </w:pPr>
      <w:r w:rsidRPr="004A1A85">
        <w:rPr>
          <w:rFonts w:ascii="Verdana" w:hAnsi="Verdana" w:cs="Tahoma"/>
          <w:i/>
          <w:sz w:val="20"/>
          <w:szCs w:val="20"/>
          <w:lang w:val="bg-BG"/>
        </w:rPr>
        <w:t xml:space="preserve">(чл.55, ал.1, т.5) опитал е да: </w:t>
      </w:r>
    </w:p>
    <w:p w14:paraId="06FAA7F5" w14:textId="77777777" w:rsidR="00F41148" w:rsidRPr="004A1A85" w:rsidRDefault="00F41148" w:rsidP="00F41148">
      <w:pPr>
        <w:pStyle w:val="ListParagraph"/>
        <w:spacing w:before="120" w:after="120"/>
        <w:ind w:hanging="11"/>
        <w:contextualSpacing w:val="0"/>
        <w:jc w:val="both"/>
        <w:rPr>
          <w:rFonts w:ascii="Verdana" w:hAnsi="Verdana" w:cs="Tahoma"/>
          <w:i/>
          <w:sz w:val="20"/>
          <w:szCs w:val="20"/>
          <w:lang w:val="bg-BG"/>
        </w:rPr>
      </w:pPr>
      <w:r w:rsidRPr="004A1A85">
        <w:rPr>
          <w:rStyle w:val="alcapt2"/>
          <w:rFonts w:ascii="Verdana" w:hAnsi="Verdana" w:cs="Tahoma"/>
          <w:sz w:val="20"/>
          <w:szCs w:val="20"/>
          <w:lang w:val="bg-BG"/>
        </w:rPr>
        <w:t>а)</w:t>
      </w:r>
      <w:r w:rsidRPr="004A1A85">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6FAA7F6" w14:textId="77777777" w:rsidR="00F41148" w:rsidRPr="004A1A85" w:rsidRDefault="00F41148" w:rsidP="00F41148">
      <w:pPr>
        <w:pStyle w:val="ListParagraph"/>
        <w:spacing w:before="120" w:after="120"/>
        <w:ind w:hanging="11"/>
        <w:contextualSpacing w:val="0"/>
        <w:jc w:val="both"/>
        <w:rPr>
          <w:rFonts w:ascii="Verdana" w:hAnsi="Verdana" w:cs="Tahoma"/>
          <w:i/>
          <w:sz w:val="20"/>
          <w:szCs w:val="20"/>
          <w:lang w:val="bg-BG"/>
        </w:rPr>
      </w:pPr>
      <w:r w:rsidRPr="004A1A85">
        <w:rPr>
          <w:i/>
          <w:iCs/>
          <w:sz w:val="20"/>
          <w:szCs w:val="20"/>
          <w:lang w:val="bg-BG"/>
        </w:rPr>
        <w:t>б)</w:t>
      </w:r>
      <w:r w:rsidRPr="004A1A85">
        <w:rPr>
          <w:rFonts w:ascii="Verdana" w:hAnsi="Verdana"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06FAA7F7" w14:textId="77777777" w:rsidR="00F41148" w:rsidRPr="004A1A85" w:rsidRDefault="00F41148" w:rsidP="00F41148">
      <w:pPr>
        <w:spacing w:before="120" w:after="120"/>
        <w:jc w:val="both"/>
        <w:rPr>
          <w:rFonts w:ascii="Verdana" w:hAnsi="Verdana" w:cs="Tahoma"/>
          <w:sz w:val="20"/>
          <w:szCs w:val="20"/>
          <w:lang w:val="bg-BG"/>
        </w:rPr>
      </w:pPr>
      <w:r w:rsidRPr="004A1A85">
        <w:rPr>
          <w:rFonts w:ascii="Verdana" w:hAnsi="Verdana" w:cs="Tahoma"/>
          <w:sz w:val="20"/>
          <w:szCs w:val="20"/>
          <w:lang w:val="bg-BG"/>
        </w:rPr>
        <w:t>Основанията по чл.55, ал.1, т.5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06FAA7F8" w14:textId="77777777"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4A1A85">
        <w:rPr>
          <w:rStyle w:val="ala62"/>
          <w:rFonts w:ascii="Verdana" w:hAnsi="Verdana" w:cs="Tahoma"/>
          <w:sz w:val="20"/>
          <w:szCs w:val="20"/>
          <w:lang w:val="bg-BG"/>
        </w:rPr>
        <w:t xml:space="preserve">Участникът декларира липсата на съответните посочени по-горе основания за отстраняване в Раздели А, Б и В на </w:t>
      </w:r>
      <w:r w:rsidRPr="004A1A85">
        <w:rPr>
          <w:rFonts w:ascii="Verdana" w:hAnsi="Verdana"/>
          <w:sz w:val="20"/>
          <w:szCs w:val="20"/>
          <w:lang w:val="bg-BG"/>
        </w:rPr>
        <w:t xml:space="preserve">Част III: Основания за изключване </w:t>
      </w:r>
      <w:r w:rsidRPr="004A1A85">
        <w:rPr>
          <w:rStyle w:val="ala62"/>
          <w:rFonts w:ascii="Verdana" w:hAnsi="Verdana" w:cs="Tahoma"/>
          <w:sz w:val="20"/>
          <w:szCs w:val="20"/>
          <w:lang w:val="bg-BG"/>
        </w:rPr>
        <w:t>на Единен европейски документ за обществени поръчки (</w:t>
      </w:r>
      <w:r w:rsidRPr="004A1A85">
        <w:rPr>
          <w:rStyle w:val="ala62"/>
          <w:rFonts w:ascii="Verdana" w:hAnsi="Verdana" w:cs="Tahoma"/>
          <w:b/>
          <w:sz w:val="20"/>
          <w:szCs w:val="20"/>
          <w:lang w:val="bg-BG"/>
        </w:rPr>
        <w:t>ЕЕДОП</w:t>
      </w:r>
      <w:r w:rsidRPr="004A1A85">
        <w:rPr>
          <w:rStyle w:val="ala62"/>
          <w:rFonts w:ascii="Verdana" w:hAnsi="Verdana" w:cs="Tahoma"/>
          <w:sz w:val="20"/>
          <w:szCs w:val="20"/>
          <w:lang w:val="bg-BG"/>
        </w:rPr>
        <w:t>) - по образец, приложен в документацията.</w:t>
      </w:r>
    </w:p>
    <w:p w14:paraId="06FAA7F9" w14:textId="77777777" w:rsidR="00F41148" w:rsidRPr="004A1A85" w:rsidRDefault="00F41148" w:rsidP="00F41148">
      <w:pPr>
        <w:pStyle w:val="p50"/>
        <w:keepLines/>
        <w:numPr>
          <w:ilvl w:val="1"/>
          <w:numId w:val="3"/>
        </w:numPr>
        <w:tabs>
          <w:tab w:val="clear" w:pos="760"/>
        </w:tabs>
        <w:spacing w:before="120" w:after="120" w:line="240" w:lineRule="auto"/>
        <w:rPr>
          <w:rStyle w:val="ala33"/>
          <w:rFonts w:ascii="Verdana" w:hAnsi="Verdana" w:cs="Tahoma"/>
          <w:color w:val="auto"/>
          <w:sz w:val="20"/>
          <w:szCs w:val="20"/>
          <w:lang w:val="bg-BG"/>
        </w:rPr>
      </w:pPr>
      <w:r w:rsidRPr="004A1A85">
        <w:rPr>
          <w:rStyle w:val="ala33"/>
          <w:rFonts w:ascii="Verdana" w:hAnsi="Verdana" w:cs="Tahoma"/>
          <w:color w:val="auto"/>
          <w:sz w:val="20"/>
          <w:szCs w:val="20"/>
          <w:lang w:val="bg-BG"/>
        </w:rPr>
        <w:t xml:space="preserve">Доказване на предприетите мерки за доказване на надеждност по чл.56 от ЗОП, </w:t>
      </w:r>
      <w:r w:rsidRPr="004A1A85">
        <w:rPr>
          <w:rStyle w:val="ala33"/>
          <w:rFonts w:ascii="Verdana" w:hAnsi="Verdana" w:cs="Tahoma"/>
          <w:b/>
          <w:color w:val="auto"/>
          <w:sz w:val="20"/>
          <w:szCs w:val="20"/>
          <w:lang w:val="bg-BG"/>
        </w:rPr>
        <w:t>когато е приложимо:</w:t>
      </w:r>
    </w:p>
    <w:p w14:paraId="06FAA7FA" w14:textId="77777777"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4A1A85">
        <w:rPr>
          <w:rStyle w:val="ala62"/>
          <w:rFonts w:ascii="Verdana" w:hAnsi="Verdana"/>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06FAA7FB" w14:textId="77777777" w:rsidR="00F41148" w:rsidRPr="004A1A85" w:rsidRDefault="00F41148" w:rsidP="00F41148">
      <w:pPr>
        <w:pStyle w:val="ListParagraph"/>
        <w:tabs>
          <w:tab w:val="num" w:pos="2717"/>
        </w:tabs>
        <w:spacing w:before="120" w:after="120"/>
        <w:ind w:left="2268"/>
        <w:contextualSpacing w:val="0"/>
        <w:jc w:val="both"/>
        <w:rPr>
          <w:rStyle w:val="ala62"/>
          <w:rFonts w:ascii="Verdana" w:hAnsi="Verdana"/>
          <w:sz w:val="20"/>
          <w:szCs w:val="20"/>
          <w:lang w:val="bg-BG"/>
        </w:rPr>
      </w:pPr>
      <w:r w:rsidRPr="004A1A85">
        <w:rPr>
          <w:rStyle w:val="ala62"/>
          <w:rFonts w:ascii="Verdana" w:hAnsi="Verdana"/>
          <w:sz w:val="20"/>
          <w:szCs w:val="20"/>
          <w:lang w:val="bg-BG"/>
        </w:rPr>
        <w:t xml:space="preserve">За тази цел участникът може да докаже, че: </w:t>
      </w:r>
    </w:p>
    <w:p w14:paraId="06FAA7FC" w14:textId="77777777" w:rsidR="00F41148" w:rsidRPr="004A1A85" w:rsidRDefault="00F41148" w:rsidP="00F41148">
      <w:pPr>
        <w:pStyle w:val="ListParagraph"/>
        <w:numPr>
          <w:ilvl w:val="3"/>
          <w:numId w:val="3"/>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4A1A85">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06FAA7FD" w14:textId="77777777" w:rsidR="00F41148" w:rsidRPr="004A1A85" w:rsidRDefault="00F41148" w:rsidP="00F41148">
      <w:pPr>
        <w:pStyle w:val="ListParagraph"/>
        <w:tabs>
          <w:tab w:val="num" w:pos="2552"/>
        </w:tabs>
        <w:spacing w:before="120" w:after="120"/>
        <w:ind w:left="0"/>
        <w:contextualSpacing w:val="0"/>
        <w:jc w:val="both"/>
        <w:rPr>
          <w:rStyle w:val="ala62"/>
          <w:rFonts w:ascii="Verdana" w:hAnsi="Verdana"/>
          <w:i/>
          <w:sz w:val="20"/>
          <w:szCs w:val="20"/>
          <w:lang w:val="bg-BG"/>
        </w:rPr>
      </w:pPr>
      <w:r w:rsidRPr="004A1A85">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6FAA7FE" w14:textId="77777777" w:rsidR="00F41148" w:rsidRPr="004A1A85" w:rsidRDefault="00F41148" w:rsidP="00F41148">
      <w:pPr>
        <w:pStyle w:val="ListParagraph"/>
        <w:numPr>
          <w:ilvl w:val="3"/>
          <w:numId w:val="3"/>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4A1A85">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06FAA7FF" w14:textId="77777777" w:rsidR="00F41148" w:rsidRPr="004A1A85" w:rsidRDefault="00F41148" w:rsidP="00F41148">
      <w:pPr>
        <w:pStyle w:val="ListParagraph"/>
        <w:tabs>
          <w:tab w:val="num" w:pos="2552"/>
        </w:tabs>
        <w:spacing w:before="120" w:after="120"/>
        <w:ind w:left="0"/>
        <w:contextualSpacing w:val="0"/>
        <w:jc w:val="both"/>
        <w:rPr>
          <w:rStyle w:val="ala62"/>
          <w:rFonts w:ascii="Verdana" w:hAnsi="Verdana"/>
          <w:i/>
          <w:sz w:val="20"/>
          <w:szCs w:val="20"/>
          <w:lang w:val="bg-BG"/>
        </w:rPr>
      </w:pPr>
      <w:r w:rsidRPr="004A1A85">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6FAA800" w14:textId="77777777" w:rsidR="00F41148" w:rsidRPr="004A1A85" w:rsidRDefault="00F41148" w:rsidP="00F41148">
      <w:pPr>
        <w:pStyle w:val="ListParagraph"/>
        <w:numPr>
          <w:ilvl w:val="3"/>
          <w:numId w:val="3"/>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4A1A85">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06FAA801" w14:textId="77777777" w:rsidR="00F41148" w:rsidRPr="004A1A85" w:rsidRDefault="00F41148" w:rsidP="00F41148">
      <w:pPr>
        <w:pStyle w:val="ListParagraph"/>
        <w:tabs>
          <w:tab w:val="num" w:pos="2552"/>
        </w:tabs>
        <w:spacing w:before="120" w:after="120"/>
        <w:ind w:left="0"/>
        <w:contextualSpacing w:val="0"/>
        <w:jc w:val="both"/>
        <w:rPr>
          <w:rStyle w:val="ala62"/>
          <w:rFonts w:ascii="Verdana" w:hAnsi="Verdana"/>
          <w:i/>
          <w:sz w:val="20"/>
          <w:szCs w:val="20"/>
          <w:lang w:val="bg-BG"/>
        </w:rPr>
      </w:pPr>
      <w:r w:rsidRPr="004A1A85">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06FAA802" w14:textId="77777777"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4A1A85">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06FAA803" w14:textId="77777777"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Style w:val="ala62"/>
          <w:rFonts w:ascii="Verdana" w:eastAsiaTheme="minorHAnsi" w:hAnsi="Verdana"/>
          <w:sz w:val="20"/>
          <w:szCs w:val="20"/>
          <w:lang w:val="bg-BG"/>
        </w:rPr>
      </w:pPr>
      <w:r w:rsidRPr="004A1A85">
        <w:rPr>
          <w:rStyle w:val="ala62"/>
          <w:rFonts w:ascii="Verdana" w:eastAsiaTheme="minorHAnsi" w:hAnsi="Verdana"/>
          <w:sz w:val="20"/>
          <w:szCs w:val="20"/>
          <w:lang w:val="bg-BG"/>
        </w:rPr>
        <w:lastRenderedPageBreak/>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06FAA804" w14:textId="77777777" w:rsidR="00F41148" w:rsidRPr="004A1A85" w:rsidRDefault="00F41148" w:rsidP="00F41148">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4A1A85">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1B6A4CFA" w14:textId="77777777" w:rsidR="00590ECA" w:rsidRPr="00590ECA" w:rsidRDefault="00590ECA" w:rsidP="00590ECA">
      <w:pPr>
        <w:pStyle w:val="p50"/>
        <w:keepLines/>
        <w:numPr>
          <w:ilvl w:val="1"/>
          <w:numId w:val="3"/>
        </w:numPr>
        <w:spacing w:before="120" w:after="120"/>
        <w:rPr>
          <w:rFonts w:ascii="Verdana" w:hAnsi="Verdana" w:cs="Tahoma"/>
          <w:color w:val="auto"/>
          <w:sz w:val="20"/>
          <w:szCs w:val="20"/>
          <w:lang w:val="bg-BG"/>
        </w:rPr>
      </w:pPr>
      <w:r w:rsidRPr="00590ECA">
        <w:rPr>
          <w:rFonts w:ascii="Verdana" w:hAnsi="Verdana" w:cs="Tahoma"/>
          <w:color w:val="auto"/>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06FAA805" w14:textId="5817C565" w:rsidR="00F41148" w:rsidRPr="004A1A85" w:rsidRDefault="00590ECA" w:rsidP="00590ECA">
      <w:pPr>
        <w:pStyle w:val="p50"/>
        <w:keepLines/>
        <w:tabs>
          <w:tab w:val="clear" w:pos="760"/>
        </w:tabs>
        <w:spacing w:before="120" w:after="120" w:line="240" w:lineRule="auto"/>
        <w:ind w:left="567" w:firstLine="0"/>
        <w:rPr>
          <w:rFonts w:ascii="Verdana" w:hAnsi="Verdana" w:cs="Tahoma"/>
          <w:color w:val="auto"/>
          <w:sz w:val="20"/>
          <w:szCs w:val="20"/>
          <w:lang w:val="bg-BG"/>
        </w:rPr>
      </w:pPr>
      <w:r w:rsidRPr="00590ECA">
        <w:rPr>
          <w:rFonts w:ascii="Verdana" w:hAnsi="Verdana" w:cs="Tahoma"/>
          <w:color w:val="auto"/>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06FAA806" w14:textId="77777777" w:rsidR="00F41148" w:rsidRPr="004A1A85" w:rsidRDefault="00F41148" w:rsidP="00F41148">
      <w:pPr>
        <w:keepLines/>
        <w:numPr>
          <w:ilvl w:val="0"/>
          <w:numId w:val="3"/>
        </w:numPr>
        <w:spacing w:before="120" w:after="120"/>
        <w:jc w:val="both"/>
        <w:rPr>
          <w:rFonts w:ascii="Verdana" w:hAnsi="Verdana" w:cs="Arial"/>
          <w:sz w:val="20"/>
          <w:szCs w:val="20"/>
          <w:lang w:val="bg-BG"/>
        </w:rPr>
      </w:pPr>
      <w:r w:rsidRPr="004A1A85">
        <w:rPr>
          <w:rStyle w:val="alcapt2"/>
          <w:rFonts w:ascii="Verdana" w:hAnsi="Verdana" w:cs="Tahoma"/>
          <w:b/>
          <w:i w:val="0"/>
          <w:sz w:val="20"/>
          <w:szCs w:val="20"/>
          <w:lang w:val="bg-BG"/>
        </w:rPr>
        <w:t>КРИТЕРИИ</w:t>
      </w:r>
      <w:r w:rsidRPr="004A1A85">
        <w:rPr>
          <w:rFonts w:ascii="Verdana" w:hAnsi="Verdana" w:cs="Arial"/>
          <w:b/>
          <w:sz w:val="20"/>
          <w:szCs w:val="20"/>
          <w:lang w:val="bg-BG"/>
        </w:rPr>
        <w:t xml:space="preserve"> ЗА ПОДБОР</w:t>
      </w:r>
      <w:r w:rsidRPr="004A1A85">
        <w:rPr>
          <w:rFonts w:ascii="Verdana" w:hAnsi="Verdana" w:cs="Arial"/>
          <w:sz w:val="20"/>
          <w:szCs w:val="20"/>
          <w:lang w:val="bg-BG"/>
        </w:rPr>
        <w:t xml:space="preserve"> – </w:t>
      </w:r>
      <w:r w:rsidRPr="004A1A85">
        <w:rPr>
          <w:rFonts w:ascii="Verdana" w:hAnsi="Verdana"/>
          <w:b/>
          <w:sz w:val="20"/>
          <w:szCs w:val="20"/>
          <w:lang w:val="bg-BG"/>
        </w:rPr>
        <w:t>изисквания към участниците и посочване на информация относно съответствието с тях в ЕЕДОП.</w:t>
      </w:r>
    </w:p>
    <w:p w14:paraId="13F08326" w14:textId="30315B62" w:rsidR="00535BD9" w:rsidRPr="00535BD9" w:rsidRDefault="00535BD9" w:rsidP="00535BD9">
      <w:pPr>
        <w:keepLines/>
        <w:numPr>
          <w:ilvl w:val="1"/>
          <w:numId w:val="3"/>
        </w:numPr>
        <w:spacing w:before="120" w:after="120"/>
        <w:jc w:val="both"/>
        <w:rPr>
          <w:rFonts w:ascii="Verdana" w:hAnsi="Verdana"/>
          <w:b/>
          <w:sz w:val="20"/>
          <w:szCs w:val="20"/>
          <w:lang w:val="bg-BG"/>
        </w:rPr>
      </w:pPr>
      <w:r w:rsidRPr="00535BD9">
        <w:rPr>
          <w:rFonts w:ascii="Verdana" w:hAnsi="Verdana"/>
          <w:b/>
          <w:sz w:val="20"/>
          <w:szCs w:val="20"/>
          <w:lang w:val="bg-BG"/>
        </w:rPr>
        <w:t>Технически и професионални способности</w:t>
      </w:r>
      <w:r w:rsidR="0081419A">
        <w:rPr>
          <w:rFonts w:ascii="Verdana" w:hAnsi="Verdana"/>
          <w:b/>
          <w:sz w:val="20"/>
          <w:szCs w:val="20"/>
          <w:lang w:val="bg-BG"/>
        </w:rPr>
        <w:t>.</w:t>
      </w:r>
      <w:r w:rsidRPr="00535BD9">
        <w:rPr>
          <w:rFonts w:ascii="Verdana" w:hAnsi="Verdana"/>
          <w:b/>
          <w:sz w:val="20"/>
          <w:szCs w:val="20"/>
          <w:lang w:val="bg-BG"/>
        </w:rPr>
        <w:t xml:space="preserve"> </w:t>
      </w:r>
    </w:p>
    <w:p w14:paraId="0CE3FA1C" w14:textId="1DFC4D71" w:rsidR="00535BD9" w:rsidRPr="00C27E24" w:rsidRDefault="00535BD9" w:rsidP="004D029B">
      <w:pPr>
        <w:keepLines/>
        <w:numPr>
          <w:ilvl w:val="1"/>
          <w:numId w:val="3"/>
        </w:numPr>
        <w:spacing w:before="120" w:after="120"/>
        <w:jc w:val="both"/>
        <w:rPr>
          <w:rFonts w:ascii="Verdana" w:hAnsi="Verdana"/>
          <w:sz w:val="20"/>
          <w:szCs w:val="20"/>
          <w:lang w:val="bg-BG"/>
        </w:rPr>
      </w:pPr>
      <w:r w:rsidRPr="000C6135">
        <w:rPr>
          <w:rFonts w:ascii="Verdana" w:hAnsi="Verdana"/>
          <w:sz w:val="20"/>
          <w:szCs w:val="20"/>
          <w:lang w:val="bg-BG"/>
        </w:rPr>
        <w:t xml:space="preserve">Участникът да е изпълнил услуги, идентични или сходни с тези на поръчката, за последните три години, считано до датата на подаване на офертата. </w:t>
      </w:r>
      <w:r w:rsidR="004D029B">
        <w:rPr>
          <w:rFonts w:ascii="Verdana" w:hAnsi="Verdana"/>
          <w:sz w:val="20"/>
          <w:szCs w:val="20"/>
          <w:lang w:val="bg-BG"/>
        </w:rPr>
        <w:t xml:space="preserve">Под сходни се разбира </w:t>
      </w:r>
      <w:r w:rsidR="004D029B" w:rsidRPr="004D029B">
        <w:rPr>
          <w:rFonts w:ascii="Verdana" w:hAnsi="Verdana"/>
          <w:sz w:val="20"/>
          <w:szCs w:val="20"/>
          <w:lang w:val="bg-BG"/>
        </w:rPr>
        <w:t xml:space="preserve">ремонт на </w:t>
      </w:r>
      <w:r w:rsidR="007B7475">
        <w:rPr>
          <w:rFonts w:ascii="Verdana" w:hAnsi="Verdana"/>
          <w:sz w:val="20"/>
          <w:szCs w:val="20"/>
          <w:lang w:val="bg-BG"/>
        </w:rPr>
        <w:t>задвижващи механизми с ел. предаване; пренавиване на ел. двигатели</w:t>
      </w:r>
      <w:r w:rsidR="004D029B">
        <w:rPr>
          <w:rFonts w:ascii="Verdana" w:hAnsi="Verdana"/>
          <w:sz w:val="20"/>
          <w:szCs w:val="20"/>
          <w:lang w:val="bg-BG"/>
        </w:rPr>
        <w:t>.</w:t>
      </w:r>
    </w:p>
    <w:p w14:paraId="20FECB95" w14:textId="77777777" w:rsidR="00535BD9" w:rsidRPr="00C27E24" w:rsidRDefault="00535BD9" w:rsidP="00535BD9">
      <w:pPr>
        <w:keepLines/>
        <w:numPr>
          <w:ilvl w:val="1"/>
          <w:numId w:val="3"/>
        </w:numPr>
        <w:spacing w:before="120" w:after="120"/>
        <w:jc w:val="both"/>
        <w:rPr>
          <w:rFonts w:ascii="Verdana" w:hAnsi="Verdana"/>
          <w:sz w:val="20"/>
          <w:szCs w:val="20"/>
          <w:lang w:val="bg-BG"/>
        </w:rPr>
      </w:pPr>
      <w:r w:rsidRPr="00C27E24">
        <w:rPr>
          <w:rFonts w:ascii="Verdana" w:hAnsi="Verdana"/>
          <w:sz w:val="20"/>
          <w:szCs w:val="20"/>
          <w:lang w:val="bg-BG"/>
        </w:rPr>
        <w:t>Участникът представя списък на услугите, които са идентични или сходни с предмета на обществената поръчка, с посочване на стойностите, датите и получателите.</w:t>
      </w:r>
    </w:p>
    <w:p w14:paraId="69D4CA93" w14:textId="77777777" w:rsidR="00535BD9" w:rsidRPr="00C27E24" w:rsidRDefault="00535BD9" w:rsidP="00535BD9">
      <w:pPr>
        <w:keepLines/>
        <w:numPr>
          <w:ilvl w:val="1"/>
          <w:numId w:val="3"/>
        </w:numPr>
        <w:spacing w:before="120" w:after="120"/>
        <w:jc w:val="both"/>
        <w:rPr>
          <w:rFonts w:ascii="Verdana" w:hAnsi="Verdana"/>
          <w:sz w:val="20"/>
          <w:szCs w:val="20"/>
          <w:lang w:val="bg-BG"/>
        </w:rPr>
      </w:pPr>
      <w:r w:rsidRPr="00C27E24">
        <w:rPr>
          <w:rFonts w:ascii="Verdana" w:hAnsi="Verdana"/>
          <w:sz w:val="20"/>
          <w:szCs w:val="20"/>
          <w:lang w:val="bg-BG"/>
        </w:rPr>
        <w:t xml:space="preserve">Списъкът се посочва в Част IV: Критерии за подбор, Раздел В: технически и професионални способности, т. 1 б) от ЕЕДОП. </w:t>
      </w:r>
    </w:p>
    <w:p w14:paraId="06FAA809" w14:textId="236C5321" w:rsidR="00F41148" w:rsidRPr="0081419A" w:rsidRDefault="00535BD9" w:rsidP="00535BD9">
      <w:pPr>
        <w:keepLines/>
        <w:numPr>
          <w:ilvl w:val="1"/>
          <w:numId w:val="3"/>
        </w:numPr>
        <w:spacing w:before="120" w:after="120"/>
        <w:jc w:val="both"/>
        <w:rPr>
          <w:rFonts w:ascii="Verdana" w:hAnsi="Verdana"/>
          <w:sz w:val="20"/>
          <w:szCs w:val="20"/>
          <w:lang w:val="bg-BG"/>
        </w:rPr>
      </w:pPr>
      <w:r w:rsidRPr="00C27E24">
        <w:rPr>
          <w:rFonts w:ascii="Verdana" w:hAnsi="Verdana"/>
          <w:sz w:val="20"/>
          <w:szCs w:val="20"/>
          <w:lang w:val="bg-BG"/>
        </w:rPr>
        <w:t>Преди сключване на договора, участникът, избран за изпълнител следва да представи доказателството/доказателствата за извършената/</w:t>
      </w:r>
      <w:proofErr w:type="spellStart"/>
      <w:r w:rsidRPr="00C27E24">
        <w:rPr>
          <w:rFonts w:ascii="Verdana" w:hAnsi="Verdana"/>
          <w:sz w:val="20"/>
          <w:szCs w:val="20"/>
          <w:lang w:val="bg-BG"/>
        </w:rPr>
        <w:t>ите</w:t>
      </w:r>
      <w:proofErr w:type="spellEnd"/>
      <w:r w:rsidRPr="00C27E24">
        <w:rPr>
          <w:rFonts w:ascii="Verdana" w:hAnsi="Verdana"/>
          <w:sz w:val="20"/>
          <w:szCs w:val="20"/>
          <w:lang w:val="bg-BG"/>
        </w:rPr>
        <w:t xml:space="preserve"> услуга/и, посочени в горния списък, деклариран в ЕЕДОП.</w:t>
      </w:r>
    </w:p>
    <w:p w14:paraId="06FAA812" w14:textId="77777777" w:rsidR="00F41148" w:rsidRPr="004A1A85" w:rsidRDefault="00F41148" w:rsidP="00D515ED">
      <w:pPr>
        <w:keepLines/>
        <w:numPr>
          <w:ilvl w:val="0"/>
          <w:numId w:val="3"/>
        </w:numPr>
        <w:spacing w:before="120" w:after="120"/>
        <w:jc w:val="both"/>
        <w:rPr>
          <w:rFonts w:ascii="Verdana" w:hAnsi="Verdana"/>
          <w:b/>
          <w:sz w:val="20"/>
          <w:szCs w:val="20"/>
          <w:lang w:val="bg-BG"/>
        </w:rPr>
      </w:pPr>
      <w:r w:rsidRPr="004A1A85">
        <w:rPr>
          <w:rStyle w:val="parcapt2"/>
          <w:rFonts w:ascii="Verdana" w:hAnsi="Verdana" w:cs="Tahoma"/>
          <w:sz w:val="20"/>
          <w:szCs w:val="20"/>
          <w:lang w:val="bg-BG"/>
        </w:rPr>
        <w:t xml:space="preserve">Съдържание на опаковката с </w:t>
      </w:r>
      <w:r w:rsidRPr="004A1A85">
        <w:rPr>
          <w:rFonts w:ascii="Verdana" w:hAnsi="Verdana"/>
          <w:b/>
          <w:sz w:val="20"/>
          <w:szCs w:val="20"/>
          <w:lang w:val="bg-BG"/>
        </w:rPr>
        <w:t>офертата</w:t>
      </w:r>
    </w:p>
    <w:p w14:paraId="06FAA813" w14:textId="17752B3E" w:rsidR="00F41148" w:rsidRPr="00D515ED" w:rsidRDefault="00F41148" w:rsidP="00D515ED">
      <w:pPr>
        <w:pStyle w:val="ListParagraph"/>
        <w:keepLines/>
        <w:numPr>
          <w:ilvl w:val="1"/>
          <w:numId w:val="3"/>
        </w:numPr>
        <w:spacing w:before="120" w:after="120"/>
        <w:jc w:val="both"/>
        <w:rPr>
          <w:rFonts w:ascii="Verdana" w:hAnsi="Verdana"/>
          <w:sz w:val="20"/>
          <w:szCs w:val="20"/>
          <w:lang w:val="bg-BG" w:eastAsia="bg-BG"/>
        </w:rPr>
      </w:pPr>
      <w:r w:rsidRPr="00D515ED">
        <w:rPr>
          <w:rFonts w:ascii="Verdana" w:hAnsi="Verdana"/>
          <w:sz w:val="20"/>
          <w:szCs w:val="20"/>
          <w:lang w:val="bg-BG"/>
        </w:rPr>
        <w:t>Единен</w:t>
      </w:r>
      <w:r w:rsidRPr="00D515ED">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06FAA814" w14:textId="77777777" w:rsidR="00F41148" w:rsidRPr="004A1A85" w:rsidRDefault="00F41148" w:rsidP="00D515ED">
      <w:pPr>
        <w:pStyle w:val="ListParagraph"/>
        <w:numPr>
          <w:ilvl w:val="2"/>
          <w:numId w:val="3"/>
        </w:numPr>
        <w:spacing w:before="120" w:after="120"/>
        <w:ind w:left="1701" w:hanging="992"/>
        <w:contextualSpacing w:val="0"/>
        <w:jc w:val="both"/>
        <w:rPr>
          <w:rStyle w:val="alcapt2"/>
          <w:rFonts w:ascii="Verdana" w:hAnsi="Verdana" w:cs="Tahoma"/>
          <w:sz w:val="20"/>
          <w:szCs w:val="20"/>
          <w:lang w:val="bg-BG"/>
        </w:rPr>
      </w:pPr>
      <w:r w:rsidRPr="004A1A85">
        <w:rPr>
          <w:rStyle w:val="alcapt2"/>
          <w:rFonts w:ascii="Verdana" w:hAnsi="Verdana" w:cs="Tahoma"/>
          <w:b/>
          <w:sz w:val="20"/>
          <w:szCs w:val="20"/>
          <w:lang w:val="bg-BG"/>
        </w:rPr>
        <w:t>Инструкции за попълване и представяне на ЕЕДОП</w:t>
      </w:r>
      <w:r w:rsidRPr="004A1A85">
        <w:rPr>
          <w:rStyle w:val="alcapt2"/>
          <w:rFonts w:ascii="Verdana" w:hAnsi="Verdana" w:cs="Tahoma"/>
          <w:sz w:val="20"/>
          <w:szCs w:val="20"/>
          <w:lang w:val="bg-BG"/>
        </w:rPr>
        <w:t xml:space="preserve">: </w:t>
      </w:r>
    </w:p>
    <w:p w14:paraId="06FAA815" w14:textId="77777777" w:rsidR="00F41148" w:rsidRPr="004A1A85" w:rsidRDefault="00F41148" w:rsidP="00D515ED">
      <w:pPr>
        <w:pStyle w:val="p50"/>
        <w:keepLines/>
        <w:numPr>
          <w:ilvl w:val="3"/>
          <w:numId w:val="3"/>
        </w:numPr>
        <w:tabs>
          <w:tab w:val="clear" w:pos="760"/>
        </w:tabs>
        <w:spacing w:before="120" w:after="120" w:line="240" w:lineRule="auto"/>
        <w:ind w:left="2552" w:hanging="1134"/>
        <w:rPr>
          <w:rStyle w:val="ala33"/>
          <w:rFonts w:ascii="Verdana" w:hAnsi="Verdana" w:cs="Tahoma"/>
          <w:i/>
          <w:snapToGrid/>
          <w:color w:val="auto"/>
          <w:sz w:val="20"/>
          <w:szCs w:val="20"/>
          <w:lang w:val="bg-BG"/>
        </w:rPr>
      </w:pPr>
      <w:r w:rsidRPr="004A1A85">
        <w:rPr>
          <w:rStyle w:val="ala33"/>
          <w:rFonts w:ascii="Verdana" w:hAnsi="Verdana" w:cs="Tahoma"/>
          <w:i/>
          <w:color w:val="auto"/>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p>
    <w:p w14:paraId="06FAA816" w14:textId="77777777" w:rsidR="00F41148" w:rsidRPr="004A1A85" w:rsidRDefault="00F41148" w:rsidP="00F41148">
      <w:pPr>
        <w:pStyle w:val="p50"/>
        <w:keepLines/>
        <w:spacing w:before="120" w:after="120"/>
        <w:rPr>
          <w:rStyle w:val="ala33"/>
          <w:rFonts w:ascii="Verdana" w:hAnsi="Verdana" w:cs="Tahoma"/>
          <w:b/>
          <w:i/>
          <w:color w:val="auto"/>
          <w:sz w:val="20"/>
          <w:szCs w:val="20"/>
          <w:lang w:val="bg-BG"/>
        </w:rPr>
      </w:pPr>
      <w:r w:rsidRPr="004A1A85">
        <w:rPr>
          <w:rStyle w:val="ala33"/>
          <w:rFonts w:ascii="Verdana" w:hAnsi="Verdana" w:cs="Tahoma"/>
          <w:b/>
          <w:i/>
          <w:color w:val="auto"/>
          <w:sz w:val="20"/>
          <w:szCs w:val="20"/>
          <w:lang w:val="bg-BG"/>
        </w:rPr>
        <w:t>Попълненият ЕЕДОП трябва да бъде подписан от съответните лица.</w:t>
      </w:r>
    </w:p>
    <w:p w14:paraId="06FAA817" w14:textId="77777777" w:rsidR="00F41148" w:rsidRPr="004A1A85" w:rsidRDefault="00F41148" w:rsidP="00D515ED">
      <w:pPr>
        <w:pStyle w:val="p50"/>
        <w:keepLines/>
        <w:numPr>
          <w:ilvl w:val="3"/>
          <w:numId w:val="3"/>
        </w:numPr>
        <w:tabs>
          <w:tab w:val="clear" w:pos="760"/>
        </w:tabs>
        <w:spacing w:before="120" w:after="120" w:line="240" w:lineRule="auto"/>
        <w:ind w:left="2552" w:hanging="1134"/>
        <w:rPr>
          <w:rFonts w:ascii="Verdana" w:hAnsi="Verdana" w:cs="Tahoma"/>
          <w:i/>
          <w:color w:val="auto"/>
          <w:sz w:val="20"/>
          <w:szCs w:val="20"/>
          <w:lang w:val="bg-BG"/>
        </w:rPr>
      </w:pPr>
      <w:r w:rsidRPr="004A1A85">
        <w:rPr>
          <w:rStyle w:val="ala62"/>
          <w:rFonts w:ascii="Verdana" w:hAnsi="Verdana"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C27E24">
        <w:rPr>
          <w:rStyle w:val="ala62"/>
          <w:rFonts w:ascii="Verdana" w:hAnsi="Verdana" w:cs="Tahoma"/>
          <w:i/>
          <w:color w:val="auto"/>
          <w:sz w:val="20"/>
          <w:szCs w:val="20"/>
          <w:lang w:val="ru-RU"/>
        </w:rPr>
        <w:t>обстоятелства</w:t>
      </w:r>
      <w:r w:rsidRPr="004A1A85">
        <w:rPr>
          <w:rStyle w:val="ala62"/>
          <w:rFonts w:ascii="Verdana" w:hAnsi="Verdana"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06FAA818" w14:textId="77777777" w:rsidR="00F41148" w:rsidRPr="004A1A85" w:rsidRDefault="00F41148" w:rsidP="00D515ED">
      <w:pPr>
        <w:pStyle w:val="p50"/>
        <w:keepLines/>
        <w:numPr>
          <w:ilvl w:val="3"/>
          <w:numId w:val="3"/>
        </w:numPr>
        <w:tabs>
          <w:tab w:val="clear" w:pos="760"/>
        </w:tabs>
        <w:spacing w:before="120" w:after="120" w:line="240" w:lineRule="auto"/>
        <w:ind w:left="2552" w:hanging="1134"/>
        <w:rPr>
          <w:rStyle w:val="ala33"/>
          <w:rFonts w:ascii="Verdana" w:hAnsi="Verdana" w:cs="Tahoma"/>
          <w:i/>
          <w:color w:val="auto"/>
          <w:sz w:val="20"/>
          <w:szCs w:val="20"/>
          <w:lang w:val="bg-BG"/>
        </w:rPr>
      </w:pPr>
      <w:r w:rsidRPr="004A1A85">
        <w:rPr>
          <w:rStyle w:val="ala33"/>
          <w:rFonts w:ascii="Verdana" w:hAnsi="Verdana" w:cs="Tahoma"/>
          <w:i/>
          <w:color w:val="auto"/>
          <w:sz w:val="20"/>
          <w:szCs w:val="20"/>
          <w:lang w:val="bg-BG"/>
        </w:rPr>
        <w:lastRenderedPageBreak/>
        <w:t xml:space="preserve"> В случай, че участникът е обединение, което не е </w:t>
      </w:r>
      <w:proofErr w:type="spellStart"/>
      <w:r w:rsidRPr="004A1A85">
        <w:rPr>
          <w:rStyle w:val="ala33"/>
          <w:rFonts w:ascii="Verdana" w:hAnsi="Verdana" w:cs="Tahoma"/>
          <w:i/>
          <w:color w:val="auto"/>
          <w:sz w:val="20"/>
          <w:szCs w:val="20"/>
          <w:lang w:val="bg-BG"/>
        </w:rPr>
        <w:t>е</w:t>
      </w:r>
      <w:proofErr w:type="spellEnd"/>
      <w:r w:rsidRPr="004A1A85">
        <w:rPr>
          <w:rStyle w:val="ala33"/>
          <w:rFonts w:ascii="Verdana" w:hAnsi="Verdana" w:cs="Tahoma"/>
          <w:i/>
          <w:color w:val="auto"/>
          <w:sz w:val="20"/>
          <w:szCs w:val="20"/>
          <w:lang w:val="bg-BG"/>
        </w:rPr>
        <w:t xml:space="preserve"> юридическо лице, ЕЕДОП се представя за всеки от участниците в него.</w:t>
      </w:r>
    </w:p>
    <w:p w14:paraId="06FAA819" w14:textId="77777777" w:rsidR="00F41148" w:rsidRPr="004A1A85" w:rsidRDefault="00F41148" w:rsidP="00D515ED">
      <w:pPr>
        <w:pStyle w:val="p50"/>
        <w:keepLines/>
        <w:numPr>
          <w:ilvl w:val="3"/>
          <w:numId w:val="3"/>
        </w:numPr>
        <w:tabs>
          <w:tab w:val="clear" w:pos="760"/>
        </w:tabs>
        <w:spacing w:before="120" w:after="120" w:line="240" w:lineRule="auto"/>
        <w:ind w:left="2552" w:hanging="1134"/>
        <w:rPr>
          <w:rStyle w:val="ala33"/>
          <w:rFonts w:ascii="Verdana" w:hAnsi="Verdana" w:cs="Tahoma"/>
          <w:i/>
          <w:color w:val="auto"/>
          <w:sz w:val="20"/>
          <w:szCs w:val="20"/>
          <w:lang w:val="bg-BG"/>
        </w:rPr>
      </w:pPr>
      <w:r w:rsidRPr="004A1A85">
        <w:rPr>
          <w:rStyle w:val="ala33"/>
          <w:rFonts w:ascii="Verdana" w:hAnsi="Verdana" w:cs="Tahoma"/>
          <w:i/>
          <w:color w:val="auto"/>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06FAA81A" w14:textId="77777777" w:rsidR="00F41148" w:rsidRPr="004A1A85" w:rsidRDefault="00F41148" w:rsidP="00D515ED">
      <w:pPr>
        <w:pStyle w:val="p50"/>
        <w:keepLines/>
        <w:numPr>
          <w:ilvl w:val="3"/>
          <w:numId w:val="3"/>
        </w:numPr>
        <w:tabs>
          <w:tab w:val="clear" w:pos="760"/>
        </w:tabs>
        <w:spacing w:before="120" w:after="120" w:line="240" w:lineRule="auto"/>
        <w:ind w:left="2552" w:hanging="1134"/>
        <w:rPr>
          <w:rStyle w:val="ala33"/>
          <w:rFonts w:ascii="Verdana" w:hAnsi="Verdana" w:cs="Tahoma"/>
          <w:i/>
          <w:color w:val="auto"/>
          <w:sz w:val="20"/>
          <w:szCs w:val="20"/>
          <w:lang w:val="bg-BG"/>
        </w:rPr>
      </w:pPr>
      <w:r w:rsidRPr="004A1A85">
        <w:rPr>
          <w:rStyle w:val="ala33"/>
          <w:rFonts w:ascii="Verdana" w:hAnsi="Verdana" w:cs="Tahoma"/>
          <w:i/>
          <w:color w:val="auto"/>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06FAA81B" w14:textId="77777777" w:rsidR="00F41148" w:rsidRPr="004A1A85" w:rsidRDefault="00F41148" w:rsidP="00D515ED">
      <w:pPr>
        <w:pStyle w:val="p50"/>
        <w:keepLines/>
        <w:numPr>
          <w:ilvl w:val="3"/>
          <w:numId w:val="3"/>
        </w:numPr>
        <w:tabs>
          <w:tab w:val="clear" w:pos="760"/>
        </w:tabs>
        <w:spacing w:before="120" w:after="120" w:line="240" w:lineRule="auto"/>
        <w:ind w:left="2552" w:hanging="1134"/>
        <w:rPr>
          <w:rStyle w:val="ala33"/>
          <w:rFonts w:ascii="Verdana" w:hAnsi="Verdana" w:cs="Tahoma"/>
          <w:i/>
          <w:color w:val="auto"/>
          <w:sz w:val="20"/>
          <w:szCs w:val="20"/>
          <w:lang w:val="bg-BG"/>
        </w:rPr>
      </w:pPr>
      <w:r w:rsidRPr="004A1A85">
        <w:rPr>
          <w:rStyle w:val="ala33"/>
          <w:rFonts w:ascii="Verdana" w:hAnsi="Verdana" w:cs="Tahoma"/>
          <w:i/>
          <w:color w:val="auto"/>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06FAA81C" w14:textId="77777777" w:rsidR="00F41148" w:rsidRPr="004A1A85" w:rsidRDefault="00F41148" w:rsidP="00D515ED">
      <w:pPr>
        <w:pStyle w:val="p50"/>
        <w:keepLines/>
        <w:numPr>
          <w:ilvl w:val="3"/>
          <w:numId w:val="3"/>
        </w:numPr>
        <w:tabs>
          <w:tab w:val="clear" w:pos="760"/>
        </w:tabs>
        <w:spacing w:before="120" w:after="120" w:line="240" w:lineRule="auto"/>
        <w:ind w:left="2552" w:hanging="1134"/>
        <w:rPr>
          <w:rStyle w:val="ala33"/>
          <w:rFonts w:ascii="Verdana" w:hAnsi="Verdana" w:cs="Tahoma"/>
          <w:i/>
          <w:color w:val="auto"/>
          <w:sz w:val="20"/>
          <w:szCs w:val="20"/>
          <w:lang w:val="bg-BG"/>
        </w:rPr>
      </w:pPr>
      <w:r w:rsidRPr="004A1A85">
        <w:rPr>
          <w:rStyle w:val="ala33"/>
          <w:rFonts w:ascii="Verdana" w:hAnsi="Verdana" w:cs="Tahoma"/>
          <w:i/>
          <w:color w:val="auto"/>
          <w:sz w:val="20"/>
          <w:szCs w:val="20"/>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06FAA81D" w14:textId="77777777" w:rsidR="00F41148" w:rsidRPr="004A1A85" w:rsidRDefault="00F41148" w:rsidP="00D515ED">
      <w:pPr>
        <w:pStyle w:val="p50"/>
        <w:keepLines/>
        <w:numPr>
          <w:ilvl w:val="3"/>
          <w:numId w:val="3"/>
        </w:numPr>
        <w:tabs>
          <w:tab w:val="clear" w:pos="760"/>
        </w:tabs>
        <w:spacing w:before="120" w:after="120" w:line="240" w:lineRule="auto"/>
        <w:ind w:left="2552" w:hanging="1134"/>
        <w:rPr>
          <w:rStyle w:val="ala33"/>
          <w:rFonts w:ascii="Verdana" w:hAnsi="Verdana" w:cs="Tahoma"/>
          <w:i/>
          <w:color w:val="auto"/>
          <w:sz w:val="20"/>
          <w:szCs w:val="20"/>
          <w:lang w:val="bg-BG"/>
        </w:rPr>
      </w:pPr>
      <w:r w:rsidRPr="004A1A85">
        <w:rPr>
          <w:rStyle w:val="ala33"/>
          <w:rFonts w:ascii="Verdana" w:hAnsi="Verdana" w:cs="Tahoma"/>
          <w:i/>
          <w:color w:val="auto"/>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06FAA81E" w14:textId="77777777" w:rsidR="00F41148" w:rsidRPr="004A1A85" w:rsidRDefault="00F41148" w:rsidP="00F41148">
      <w:pPr>
        <w:autoSpaceDE w:val="0"/>
        <w:autoSpaceDN w:val="0"/>
        <w:adjustRightInd w:val="0"/>
        <w:spacing w:before="120" w:after="120"/>
        <w:ind w:left="708" w:firstLine="708"/>
        <w:jc w:val="both"/>
        <w:rPr>
          <w:rStyle w:val="ala33"/>
          <w:rFonts w:ascii="Verdana" w:hAnsi="Verdana" w:cs="Tahoma"/>
          <w:i/>
          <w:sz w:val="20"/>
          <w:szCs w:val="20"/>
          <w:lang w:val="bg-BG"/>
        </w:rPr>
      </w:pPr>
      <w:r w:rsidRPr="004A1A85">
        <w:rPr>
          <w:rStyle w:val="ala33"/>
          <w:rFonts w:ascii="Verdana" w:hAnsi="Verdana" w:cs="Tahoma"/>
          <w:i/>
          <w:sz w:val="20"/>
          <w:szCs w:val="20"/>
          <w:lang w:val="bg-BG"/>
        </w:rPr>
        <w:t>Участниците могат да използват тази въ</w:t>
      </w:r>
      <w:r w:rsidR="00BA0BC0" w:rsidRPr="004A1A85">
        <w:rPr>
          <w:rStyle w:val="ala33"/>
          <w:rFonts w:ascii="Verdana" w:hAnsi="Verdana" w:cs="Tahoma"/>
          <w:i/>
          <w:sz w:val="20"/>
          <w:szCs w:val="20"/>
          <w:lang w:val="bg-BG"/>
        </w:rPr>
        <w:t>з</w:t>
      </w:r>
      <w:r w:rsidRPr="004A1A85">
        <w:rPr>
          <w:rStyle w:val="ala33"/>
          <w:rFonts w:ascii="Verdana" w:hAnsi="Verdana" w:cs="Tahoma"/>
          <w:i/>
          <w:sz w:val="20"/>
          <w:szCs w:val="20"/>
          <w:lang w:val="bg-BG"/>
        </w:rPr>
        <w:t xml:space="preserve">можност, когато е осигурен пряк и неограничен достъп по електронен път до вече изготвен и подписан електронно ЕЕДОП. </w:t>
      </w:r>
    </w:p>
    <w:p w14:paraId="06FAA81F" w14:textId="77777777" w:rsidR="00F41148" w:rsidRPr="004A1A85" w:rsidRDefault="00F41148" w:rsidP="00F41148">
      <w:pPr>
        <w:autoSpaceDE w:val="0"/>
        <w:autoSpaceDN w:val="0"/>
        <w:adjustRightInd w:val="0"/>
        <w:spacing w:before="120" w:after="120"/>
        <w:ind w:left="708" w:firstLine="708"/>
        <w:jc w:val="both"/>
        <w:rPr>
          <w:rStyle w:val="ala33"/>
          <w:rFonts w:ascii="Verdana" w:hAnsi="Verdana" w:cs="Tahoma"/>
          <w:i/>
          <w:sz w:val="20"/>
          <w:szCs w:val="20"/>
          <w:lang w:val="bg-BG"/>
        </w:rPr>
      </w:pPr>
      <w:r w:rsidRPr="004A1A85">
        <w:rPr>
          <w:rStyle w:val="ala33"/>
          <w:rFonts w:ascii="Verdana" w:hAnsi="Verdana" w:cs="Tahoma"/>
          <w:i/>
          <w:sz w:val="20"/>
          <w:szCs w:val="20"/>
          <w:lang w:val="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06FAA820" w14:textId="77777777" w:rsidR="00F41148" w:rsidRPr="004A1A85" w:rsidRDefault="00F41148" w:rsidP="00D515ED">
      <w:pPr>
        <w:pStyle w:val="ListParagraph"/>
        <w:numPr>
          <w:ilvl w:val="2"/>
          <w:numId w:val="3"/>
        </w:numPr>
        <w:spacing w:before="120" w:after="120"/>
        <w:ind w:left="1701" w:hanging="992"/>
        <w:contextualSpacing w:val="0"/>
        <w:jc w:val="both"/>
        <w:rPr>
          <w:rFonts w:ascii="Verdana" w:hAnsi="Verdana" w:cs="Tahoma"/>
          <w:i/>
          <w:sz w:val="20"/>
          <w:szCs w:val="20"/>
          <w:lang w:val="bg-BG"/>
        </w:rPr>
      </w:pPr>
      <w:r w:rsidRPr="004A1A85">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06FAA821" w14:textId="77777777" w:rsidR="00F41148" w:rsidRPr="004A1A85" w:rsidRDefault="00F41148" w:rsidP="00D515ED">
      <w:pPr>
        <w:keepLines/>
        <w:numPr>
          <w:ilvl w:val="1"/>
          <w:numId w:val="3"/>
        </w:numPr>
        <w:spacing w:before="120" w:after="120"/>
        <w:ind w:left="993" w:hanging="709"/>
        <w:jc w:val="both"/>
        <w:rPr>
          <w:rStyle w:val="ala62"/>
          <w:rFonts w:ascii="Verdana" w:hAnsi="Verdana" w:cs="Tahoma"/>
          <w:sz w:val="20"/>
          <w:szCs w:val="20"/>
          <w:lang w:val="bg-BG"/>
        </w:rPr>
      </w:pPr>
      <w:r w:rsidRPr="004A1A85">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4A1A85">
        <w:rPr>
          <w:rStyle w:val="ala62"/>
          <w:rFonts w:ascii="Verdana" w:hAnsi="Verdana" w:cs="Tahoma"/>
          <w:b/>
          <w:sz w:val="20"/>
          <w:szCs w:val="20"/>
          <w:lang w:val="bg-BG"/>
        </w:rPr>
        <w:t xml:space="preserve">и </w:t>
      </w:r>
      <w:r w:rsidRPr="00DF3D0B">
        <w:rPr>
          <w:rStyle w:val="ala62"/>
          <w:rFonts w:ascii="Verdana" w:hAnsi="Verdana" w:cs="Tahoma"/>
          <w:b/>
          <w:sz w:val="20"/>
          <w:szCs w:val="20"/>
          <w:lang w:val="bg-BG"/>
        </w:rPr>
        <w:t>списък на всички задължени лица по смисъла на чл.54, ал.2 и чл.55, ал.3 от ЗОП, независимо от наименованието на органите, в които участват, или длъжностите, които заемат</w:t>
      </w:r>
      <w:r w:rsidRPr="004A1A85">
        <w:rPr>
          <w:rStyle w:val="ala62"/>
          <w:rFonts w:ascii="Verdana" w:hAnsi="Verdana" w:cs="Tahoma"/>
          <w:sz w:val="20"/>
          <w:szCs w:val="20"/>
          <w:lang w:val="bg-BG"/>
        </w:rPr>
        <w:t xml:space="preserve">; </w:t>
      </w:r>
    </w:p>
    <w:p w14:paraId="06FAA822" w14:textId="77777777" w:rsidR="00F41148" w:rsidRPr="004A1A85" w:rsidRDefault="00F41148" w:rsidP="00454728">
      <w:pPr>
        <w:pStyle w:val="p50"/>
        <w:keepLines/>
        <w:tabs>
          <w:tab w:val="clear" w:pos="760"/>
        </w:tabs>
        <w:spacing w:before="120" w:after="120" w:line="240" w:lineRule="auto"/>
        <w:ind w:left="0" w:firstLine="426"/>
        <w:rPr>
          <w:rStyle w:val="ala33"/>
          <w:rFonts w:ascii="Verdana" w:hAnsi="Verdana" w:cs="Tahoma"/>
          <w:i/>
          <w:snapToGrid/>
          <w:color w:val="auto"/>
          <w:sz w:val="20"/>
          <w:szCs w:val="20"/>
          <w:lang w:val="bg-BG"/>
        </w:rPr>
      </w:pPr>
      <w:r w:rsidRPr="004A1A85">
        <w:rPr>
          <w:rStyle w:val="ala33"/>
          <w:rFonts w:ascii="Verdana" w:hAnsi="Verdana" w:cs="Tahoma"/>
          <w:i/>
          <w:snapToGrid/>
          <w:color w:val="auto"/>
          <w:sz w:val="20"/>
          <w:szCs w:val="20"/>
          <w:lang w:val="bg-BG"/>
        </w:rPr>
        <w:t>Информацията се подписва от законния представител на участника или от надлежно упълномощено лице.</w:t>
      </w:r>
    </w:p>
    <w:p w14:paraId="06FAA823" w14:textId="77777777" w:rsidR="00F41148" w:rsidRPr="004A1A85" w:rsidRDefault="00F41148" w:rsidP="00454728">
      <w:pPr>
        <w:pStyle w:val="p50"/>
        <w:keepLines/>
        <w:tabs>
          <w:tab w:val="clear" w:pos="760"/>
        </w:tabs>
        <w:spacing w:before="120" w:after="120" w:line="240" w:lineRule="auto"/>
        <w:ind w:left="0" w:firstLine="426"/>
        <w:rPr>
          <w:rStyle w:val="ala62"/>
          <w:rFonts w:ascii="Verdana" w:hAnsi="Verdana" w:cs="Tahoma"/>
          <w:i/>
          <w:color w:val="auto"/>
          <w:sz w:val="20"/>
          <w:szCs w:val="20"/>
          <w:lang w:val="bg-BG"/>
        </w:rPr>
      </w:pPr>
      <w:r w:rsidRPr="004A1A85">
        <w:rPr>
          <w:rStyle w:val="ala33"/>
          <w:rFonts w:ascii="Verdana" w:hAnsi="Verdana" w:cs="Tahoma"/>
          <w:i/>
          <w:snapToGrid/>
          <w:color w:val="auto"/>
          <w:sz w:val="20"/>
          <w:szCs w:val="20"/>
          <w:lang w:val="bg-BG"/>
        </w:rPr>
        <w:t xml:space="preserve">Задължените лица по смисъла на чл.54, ал.2 и чл.55, ал.3 от ЗОП са лицата, </w:t>
      </w:r>
      <w:r w:rsidRPr="004A1A85">
        <w:rPr>
          <w:rStyle w:val="ala33"/>
          <w:rFonts w:ascii="Verdana" w:hAnsi="Verdana" w:cs="Tahoma"/>
          <w:i/>
          <w:color w:val="auto"/>
          <w:sz w:val="20"/>
          <w:szCs w:val="20"/>
          <w:lang w:val="bg-BG"/>
        </w:rPr>
        <w:t>които</w:t>
      </w:r>
      <w:r w:rsidRPr="004A1A85">
        <w:rPr>
          <w:rStyle w:val="ala33"/>
          <w:rFonts w:ascii="Verdana" w:hAnsi="Verdana" w:cs="Tahoma"/>
          <w:i/>
          <w:snapToGrid/>
          <w:color w:val="auto"/>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4A1A85">
        <w:rPr>
          <w:rStyle w:val="ala33"/>
          <w:rFonts w:ascii="Verdana" w:hAnsi="Verdana" w:cs="Tahoma"/>
          <w:i/>
          <w:color w:val="auto"/>
          <w:sz w:val="20"/>
          <w:szCs w:val="20"/>
          <w:lang w:val="bg-BG"/>
        </w:rPr>
        <w:t>и</w:t>
      </w:r>
      <w:r w:rsidRPr="004A1A85">
        <w:rPr>
          <w:rStyle w:val="ala33"/>
          <w:rFonts w:ascii="Verdana" w:hAnsi="Verdana" w:cs="Tahoma"/>
          <w:i/>
          <w:snapToGrid/>
          <w:color w:val="auto"/>
          <w:sz w:val="20"/>
          <w:szCs w:val="20"/>
          <w:lang w:val="bg-BG"/>
        </w:rPr>
        <w:t xml:space="preserve"> са посочени в чл.40 от ППЗОП</w:t>
      </w:r>
      <w:r w:rsidRPr="004A1A85">
        <w:rPr>
          <w:rStyle w:val="ala33"/>
          <w:rFonts w:ascii="Verdana" w:hAnsi="Verdana" w:cs="Tahoma"/>
          <w:i/>
          <w:color w:val="auto"/>
          <w:sz w:val="20"/>
          <w:szCs w:val="20"/>
          <w:lang w:val="bg-BG"/>
        </w:rPr>
        <w:t>.</w:t>
      </w:r>
    </w:p>
    <w:p w14:paraId="06FAA824" w14:textId="08B86E03" w:rsidR="00F41148" w:rsidRPr="004A1A85" w:rsidRDefault="00F41148" w:rsidP="00454728">
      <w:pPr>
        <w:pStyle w:val="p50"/>
        <w:keepLines/>
        <w:tabs>
          <w:tab w:val="clear" w:pos="760"/>
        </w:tabs>
        <w:spacing w:before="120" w:after="120" w:line="240" w:lineRule="auto"/>
        <w:ind w:left="0" w:firstLine="426"/>
        <w:rPr>
          <w:rStyle w:val="ala33"/>
          <w:rFonts w:ascii="Verdana" w:hAnsi="Verdana" w:cs="Tahoma"/>
          <w:i/>
          <w:color w:val="auto"/>
          <w:sz w:val="20"/>
          <w:szCs w:val="20"/>
          <w:lang w:val="bg-BG"/>
        </w:rPr>
      </w:pPr>
      <w:r w:rsidRPr="004A1A85">
        <w:rPr>
          <w:rStyle w:val="ala33"/>
          <w:rFonts w:ascii="Verdana" w:hAnsi="Verdana" w:cs="Tahoma"/>
          <w:i/>
          <w:color w:val="auto"/>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06FAA825" w14:textId="77777777" w:rsidR="00F41148" w:rsidRPr="004A1A85" w:rsidRDefault="00F41148" w:rsidP="00454728">
      <w:pPr>
        <w:pStyle w:val="p50"/>
        <w:keepLines/>
        <w:tabs>
          <w:tab w:val="clear" w:pos="760"/>
        </w:tabs>
        <w:spacing w:before="120" w:after="120" w:line="240" w:lineRule="auto"/>
        <w:ind w:left="0" w:firstLine="426"/>
        <w:rPr>
          <w:rStyle w:val="ala33"/>
          <w:rFonts w:ascii="Verdana" w:hAnsi="Verdana" w:cs="Tahoma"/>
          <w:i/>
          <w:color w:val="auto"/>
          <w:sz w:val="20"/>
          <w:szCs w:val="20"/>
          <w:lang w:val="bg-BG"/>
        </w:rPr>
      </w:pPr>
      <w:r w:rsidRPr="004A1A85">
        <w:rPr>
          <w:rStyle w:val="ala33"/>
          <w:rFonts w:ascii="Verdana" w:hAnsi="Verdana" w:cs="Tahoma"/>
          <w:i/>
          <w:color w:val="auto"/>
          <w:sz w:val="20"/>
          <w:szCs w:val="20"/>
          <w:lang w:val="bg-BG"/>
        </w:rPr>
        <w:lastRenderedPageBreak/>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06FAA826" w14:textId="77777777" w:rsidR="00F41148" w:rsidRPr="004A1A85" w:rsidRDefault="00F41148" w:rsidP="00D515ED">
      <w:pPr>
        <w:keepLines/>
        <w:numPr>
          <w:ilvl w:val="1"/>
          <w:numId w:val="3"/>
        </w:numPr>
        <w:spacing w:before="120" w:after="120"/>
        <w:ind w:left="993" w:hanging="709"/>
        <w:jc w:val="both"/>
        <w:rPr>
          <w:rFonts w:ascii="Verdana" w:hAnsi="Verdana"/>
          <w:sz w:val="20"/>
          <w:szCs w:val="20"/>
          <w:lang w:val="bg-BG" w:eastAsia="bg-BG"/>
        </w:rPr>
      </w:pPr>
      <w:r w:rsidRPr="004A1A85">
        <w:rPr>
          <w:rFonts w:ascii="Verdana" w:hAnsi="Verdana"/>
          <w:sz w:val="20"/>
          <w:szCs w:val="20"/>
          <w:lang w:val="bg-BG"/>
        </w:rPr>
        <w:t>Документи</w:t>
      </w:r>
      <w:r w:rsidRPr="004A1A85">
        <w:rPr>
          <w:rFonts w:ascii="Verdana" w:hAnsi="Verdana"/>
          <w:sz w:val="20"/>
          <w:szCs w:val="20"/>
          <w:lang w:val="bg-BG" w:eastAsia="bg-BG"/>
        </w:rPr>
        <w:t xml:space="preserve"> за доказване на предприетите мерки за надеждност по чл.56 от ЗОП, когато е приложимо;</w:t>
      </w:r>
    </w:p>
    <w:p w14:paraId="06FAA827" w14:textId="77777777" w:rsidR="00F41148" w:rsidRPr="004A1A85" w:rsidRDefault="00F41148" w:rsidP="00D515ED">
      <w:pPr>
        <w:keepLines/>
        <w:numPr>
          <w:ilvl w:val="1"/>
          <w:numId w:val="3"/>
        </w:numPr>
        <w:spacing w:before="120" w:after="120"/>
        <w:ind w:left="993" w:hanging="709"/>
        <w:jc w:val="both"/>
        <w:rPr>
          <w:rFonts w:ascii="Verdana" w:hAnsi="Verdana"/>
          <w:sz w:val="20"/>
          <w:szCs w:val="20"/>
          <w:lang w:val="bg-BG" w:eastAsia="bg-BG"/>
        </w:rPr>
      </w:pPr>
      <w:r w:rsidRPr="004A1A85">
        <w:rPr>
          <w:rFonts w:ascii="Verdana" w:hAnsi="Verdana"/>
          <w:sz w:val="20"/>
          <w:szCs w:val="20"/>
          <w:lang w:val="bg-BG" w:eastAsia="bg-BG"/>
        </w:rPr>
        <w:t xml:space="preserve">Декларация по чл.101, ал.11 от ЗОП за липса на свързаност с друг участник – </w:t>
      </w:r>
      <w:r w:rsidRPr="004A1A85">
        <w:rPr>
          <w:rFonts w:ascii="Verdana" w:hAnsi="Verdana" w:cs="Tahoma"/>
          <w:sz w:val="20"/>
          <w:szCs w:val="20"/>
          <w:lang w:val="bg-BG"/>
        </w:rPr>
        <w:t>по образец от документацията</w:t>
      </w:r>
      <w:r w:rsidRPr="004A1A85">
        <w:rPr>
          <w:rFonts w:ascii="Verdana" w:hAnsi="Verdana"/>
          <w:sz w:val="20"/>
          <w:szCs w:val="20"/>
          <w:lang w:val="bg-BG" w:eastAsia="bg-BG"/>
        </w:rPr>
        <w:t>;</w:t>
      </w:r>
    </w:p>
    <w:p w14:paraId="06FAA829" w14:textId="77777777" w:rsidR="00F41148" w:rsidRPr="004A1A85" w:rsidRDefault="00F41148" w:rsidP="00D515ED">
      <w:pPr>
        <w:keepLines/>
        <w:numPr>
          <w:ilvl w:val="1"/>
          <w:numId w:val="3"/>
        </w:numPr>
        <w:spacing w:before="120" w:after="120"/>
        <w:ind w:left="993" w:hanging="709"/>
        <w:jc w:val="both"/>
        <w:rPr>
          <w:rFonts w:ascii="Verdana" w:hAnsi="Verdana"/>
          <w:sz w:val="20"/>
          <w:szCs w:val="20"/>
          <w:lang w:val="bg-BG" w:eastAsia="bg-BG"/>
        </w:rPr>
      </w:pPr>
      <w:r w:rsidRPr="004A1A85">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06FAA82A" w14:textId="77777777" w:rsidR="00F41148" w:rsidRPr="004A1A85" w:rsidRDefault="00F41148" w:rsidP="00E11A0E">
      <w:pPr>
        <w:pStyle w:val="ListParagraph"/>
        <w:numPr>
          <w:ilvl w:val="0"/>
          <w:numId w:val="19"/>
        </w:numPr>
        <w:spacing w:before="120" w:after="120"/>
        <w:contextualSpacing w:val="0"/>
        <w:jc w:val="both"/>
        <w:textAlignment w:val="center"/>
        <w:rPr>
          <w:rFonts w:ascii="Verdana" w:hAnsi="Verdana"/>
          <w:sz w:val="20"/>
          <w:szCs w:val="20"/>
          <w:lang w:val="bg-BG" w:eastAsia="bg-BG"/>
        </w:rPr>
      </w:pPr>
      <w:r w:rsidRPr="004A1A85">
        <w:rPr>
          <w:rFonts w:ascii="Verdana" w:hAnsi="Verdana"/>
          <w:sz w:val="20"/>
          <w:szCs w:val="20"/>
          <w:lang w:val="bg-BG" w:eastAsia="bg-BG"/>
        </w:rPr>
        <w:t>правата и задълженията на участниците в обединението;</w:t>
      </w:r>
    </w:p>
    <w:p w14:paraId="06FAA82B" w14:textId="77777777" w:rsidR="00F41148" w:rsidRPr="004A1A85" w:rsidRDefault="00F41148" w:rsidP="00E11A0E">
      <w:pPr>
        <w:pStyle w:val="ListParagraph"/>
        <w:numPr>
          <w:ilvl w:val="0"/>
          <w:numId w:val="19"/>
        </w:numPr>
        <w:spacing w:before="120" w:after="120"/>
        <w:contextualSpacing w:val="0"/>
        <w:jc w:val="both"/>
        <w:textAlignment w:val="center"/>
        <w:rPr>
          <w:rFonts w:ascii="Verdana" w:hAnsi="Verdana"/>
          <w:sz w:val="20"/>
          <w:szCs w:val="20"/>
          <w:lang w:val="bg-BG" w:eastAsia="bg-BG"/>
        </w:rPr>
      </w:pPr>
      <w:r w:rsidRPr="004A1A85">
        <w:rPr>
          <w:rFonts w:ascii="Verdana" w:hAnsi="Verdana"/>
          <w:sz w:val="20"/>
          <w:szCs w:val="20"/>
          <w:lang w:val="bg-BG" w:eastAsia="bg-BG"/>
        </w:rPr>
        <w:t>разпределението на отговорността между членовете на обединението;</w:t>
      </w:r>
    </w:p>
    <w:p w14:paraId="06FAA82C" w14:textId="77777777" w:rsidR="0033177F" w:rsidRPr="004A1A85" w:rsidRDefault="00F41148" w:rsidP="00E11A0E">
      <w:pPr>
        <w:pStyle w:val="ListParagraph"/>
        <w:numPr>
          <w:ilvl w:val="0"/>
          <w:numId w:val="19"/>
        </w:numPr>
        <w:spacing w:before="120" w:after="120"/>
        <w:contextualSpacing w:val="0"/>
        <w:jc w:val="both"/>
        <w:textAlignment w:val="center"/>
        <w:rPr>
          <w:rFonts w:ascii="Verdana" w:hAnsi="Verdana" w:cs="Tahoma"/>
          <w:sz w:val="20"/>
          <w:szCs w:val="20"/>
          <w:lang w:val="bg-BG"/>
        </w:rPr>
      </w:pPr>
      <w:r w:rsidRPr="004A1A85">
        <w:rPr>
          <w:rFonts w:ascii="Verdana" w:hAnsi="Verdana"/>
          <w:sz w:val="20"/>
          <w:szCs w:val="20"/>
          <w:lang w:val="bg-BG" w:eastAsia="bg-BG"/>
        </w:rPr>
        <w:t>дейностите, които ще изпълнява всеки член на обединението.</w:t>
      </w:r>
      <w:r w:rsidRPr="004A1A85">
        <w:rPr>
          <w:rFonts w:ascii="Verdana" w:hAnsi="Verdana" w:cs="Tahoma"/>
          <w:sz w:val="20"/>
          <w:szCs w:val="20"/>
          <w:lang w:val="bg-BG"/>
        </w:rPr>
        <w:t xml:space="preserve"> </w:t>
      </w:r>
    </w:p>
    <w:p w14:paraId="06FAA82D" w14:textId="77777777" w:rsidR="00F41148" w:rsidRPr="004A1A85" w:rsidRDefault="00F41148" w:rsidP="0033177F">
      <w:pPr>
        <w:spacing w:before="120" w:after="120"/>
        <w:jc w:val="both"/>
        <w:textAlignment w:val="center"/>
        <w:rPr>
          <w:rFonts w:ascii="Verdana" w:hAnsi="Verdana"/>
          <w:sz w:val="20"/>
          <w:szCs w:val="20"/>
          <w:lang w:val="bg-BG" w:eastAsia="bg-BG"/>
        </w:rPr>
      </w:pPr>
      <w:r w:rsidRPr="004A1A85">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4A1A85">
        <w:rPr>
          <w:rFonts w:ascii="Verdana" w:hAnsi="Verdana"/>
          <w:b/>
          <w:sz w:val="20"/>
          <w:szCs w:val="20"/>
          <w:lang w:val="bg-BG" w:eastAsia="bg-BG"/>
        </w:rPr>
        <w:t>солидарна отговорност</w:t>
      </w:r>
      <w:r w:rsidRPr="004A1A85">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06FAA82E" w14:textId="1E23D6AD" w:rsidR="00F41148" w:rsidRPr="00735020" w:rsidRDefault="00735020" w:rsidP="00D515ED">
      <w:pPr>
        <w:keepLines/>
        <w:numPr>
          <w:ilvl w:val="1"/>
          <w:numId w:val="3"/>
        </w:numPr>
        <w:spacing w:before="120" w:after="120"/>
        <w:ind w:left="993" w:hanging="709"/>
        <w:jc w:val="both"/>
        <w:rPr>
          <w:rFonts w:ascii="Verdana" w:hAnsi="Verdana"/>
          <w:sz w:val="20"/>
          <w:szCs w:val="20"/>
          <w:lang w:val="bg-BG"/>
        </w:rPr>
      </w:pPr>
      <w:r w:rsidRPr="00735020">
        <w:rPr>
          <w:rFonts w:ascii="Verdana" w:hAnsi="Verdana"/>
          <w:b/>
          <w:sz w:val="20"/>
          <w:szCs w:val="20"/>
          <w:lang w:val="bg-BG"/>
        </w:rPr>
        <w:t>Техническо предложение</w:t>
      </w:r>
      <w:r w:rsidRPr="00735020">
        <w:rPr>
          <w:rFonts w:ascii="Verdana" w:hAnsi="Verdana"/>
          <w:b/>
          <w:snapToGrid w:val="0"/>
          <w:sz w:val="20"/>
          <w:szCs w:val="20"/>
          <w:lang w:val="bg-BG"/>
        </w:rPr>
        <w:t xml:space="preserve">, </w:t>
      </w:r>
      <w:r w:rsidRPr="00735020">
        <w:rPr>
          <w:rFonts w:ascii="Verdana" w:hAnsi="Verdana"/>
          <w:sz w:val="20"/>
          <w:szCs w:val="20"/>
          <w:lang w:val="bg-BG"/>
        </w:rPr>
        <w:t xml:space="preserve">в което участникът </w:t>
      </w:r>
      <w:r w:rsidRPr="00735020">
        <w:rPr>
          <w:rFonts w:ascii="Verdana" w:hAnsi="Verdana"/>
          <w:b/>
          <w:sz w:val="20"/>
          <w:szCs w:val="20"/>
          <w:lang w:val="bg-BG"/>
        </w:rPr>
        <w:t>не</w:t>
      </w:r>
      <w:r w:rsidRPr="00735020">
        <w:rPr>
          <w:rFonts w:ascii="Verdana" w:hAnsi="Verdana"/>
          <w:sz w:val="20"/>
          <w:szCs w:val="20"/>
          <w:lang w:val="bg-BG"/>
        </w:rPr>
        <w:t xml:space="preserve"> следва да посочва цени</w:t>
      </w:r>
      <w:r w:rsidR="00F41148" w:rsidRPr="00735020">
        <w:rPr>
          <w:rFonts w:ascii="Verdana" w:hAnsi="Verdana"/>
          <w:sz w:val="20"/>
          <w:szCs w:val="20"/>
          <w:lang w:val="bg-BG"/>
        </w:rPr>
        <w:t xml:space="preserve">. Техническото предложение трябва да съдържа: </w:t>
      </w:r>
    </w:p>
    <w:p w14:paraId="6528CD2B" w14:textId="77777777" w:rsidR="007B7475" w:rsidRPr="00FC662C" w:rsidRDefault="007B7475" w:rsidP="007B7475">
      <w:pPr>
        <w:pStyle w:val="ListParagraph"/>
        <w:numPr>
          <w:ilvl w:val="2"/>
          <w:numId w:val="3"/>
        </w:numPr>
        <w:spacing w:before="120" w:after="120"/>
        <w:ind w:left="1701" w:hanging="992"/>
        <w:contextualSpacing w:val="0"/>
        <w:jc w:val="both"/>
        <w:rPr>
          <w:rFonts w:ascii="Verdana" w:hAnsi="Verdana" w:cs="Tahoma"/>
          <w:sz w:val="20"/>
          <w:szCs w:val="20"/>
          <w:lang w:val="bg-BG"/>
        </w:rPr>
      </w:pPr>
      <w:r w:rsidRPr="00FC662C">
        <w:rPr>
          <w:rFonts w:ascii="Verdana" w:hAnsi="Verdana" w:cs="TimesNewRomanUnicode"/>
          <w:bCs/>
          <w:sz w:val="20"/>
          <w:szCs w:val="20"/>
          <w:lang w:val="ru-RU" w:eastAsia="bg-BG"/>
        </w:rPr>
        <w:t xml:space="preserve">Попълнена и подписана от Участника таблица „Гаранционен срок“ от раздел А: Техническо задание. В таблицата, Участникът следва да се посочи гаранционния срок за извършения ремонт, който да е еднакъв за всички помпени агрегати. </w:t>
      </w:r>
      <w:r w:rsidRPr="00FC662C">
        <w:rPr>
          <w:rFonts w:ascii="Verdana" w:hAnsi="Verdana" w:cs="TimesNewRomanUnicode"/>
          <w:bCs/>
          <w:sz w:val="20"/>
          <w:szCs w:val="20"/>
          <w:lang w:val="bg-BG" w:eastAsia="bg-BG"/>
        </w:rPr>
        <w:t>Минималният гаранционен срок е 1 (една) година.</w:t>
      </w:r>
    </w:p>
    <w:p w14:paraId="06FAA82F" w14:textId="77D3804F" w:rsidR="00F41148" w:rsidRPr="004A1A85" w:rsidRDefault="00F41148" w:rsidP="00D515ED">
      <w:pPr>
        <w:pStyle w:val="ListParagraph"/>
        <w:numPr>
          <w:ilvl w:val="2"/>
          <w:numId w:val="3"/>
        </w:numPr>
        <w:spacing w:before="120" w:after="120"/>
        <w:ind w:left="1701" w:hanging="992"/>
        <w:contextualSpacing w:val="0"/>
        <w:jc w:val="both"/>
        <w:rPr>
          <w:rFonts w:ascii="Verdana" w:hAnsi="Verdana" w:cs="Tahoma"/>
          <w:sz w:val="20"/>
          <w:szCs w:val="20"/>
          <w:lang w:val="bg-BG"/>
        </w:rPr>
      </w:pPr>
      <w:r w:rsidRPr="004A1A85">
        <w:rPr>
          <w:rFonts w:ascii="Verdana" w:hAnsi="Verdana" w:cs="Tahoma"/>
          <w:sz w:val="20"/>
          <w:szCs w:val="20"/>
          <w:lang w:val="bg-BG"/>
        </w:rPr>
        <w:t>Документ за упълномощаване, когато лицето, което подава офертата, не е зако</w:t>
      </w:r>
      <w:r w:rsidR="006C3A93" w:rsidRPr="004A1A85">
        <w:rPr>
          <w:rFonts w:ascii="Verdana" w:hAnsi="Verdana" w:cs="Tahoma"/>
          <w:sz w:val="20"/>
          <w:szCs w:val="20"/>
          <w:lang w:val="bg-BG"/>
        </w:rPr>
        <w:t>нният представител на участника.</w:t>
      </w:r>
      <w:r w:rsidRPr="004A1A85">
        <w:rPr>
          <w:rFonts w:ascii="Verdana" w:hAnsi="Verdana" w:cs="Tahoma"/>
          <w:sz w:val="20"/>
          <w:szCs w:val="20"/>
          <w:lang w:val="bg-BG"/>
        </w:rPr>
        <w:t xml:space="preserve"> </w:t>
      </w:r>
    </w:p>
    <w:p w14:paraId="06FAA830" w14:textId="64FC6811" w:rsidR="00F41148" w:rsidRPr="004A1A85" w:rsidRDefault="00F41148" w:rsidP="00D515ED">
      <w:pPr>
        <w:pStyle w:val="ListParagraph"/>
        <w:numPr>
          <w:ilvl w:val="2"/>
          <w:numId w:val="3"/>
        </w:numPr>
        <w:spacing w:before="120" w:after="120"/>
        <w:ind w:left="1701" w:hanging="992"/>
        <w:contextualSpacing w:val="0"/>
        <w:jc w:val="both"/>
        <w:rPr>
          <w:rFonts w:ascii="Verdana" w:hAnsi="Verdana" w:cs="Tahoma"/>
          <w:sz w:val="20"/>
          <w:szCs w:val="20"/>
          <w:lang w:val="bg-BG"/>
        </w:rPr>
      </w:pPr>
      <w:r w:rsidRPr="004A1A85">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4A1A85">
        <w:rPr>
          <w:rFonts w:ascii="Verdana" w:hAnsi="Verdana"/>
          <w:bCs/>
          <w:sz w:val="20"/>
          <w:szCs w:val="20"/>
          <w:lang w:val="bg-BG"/>
        </w:rPr>
        <w:t>(по образец)</w:t>
      </w:r>
      <w:r w:rsidR="006C3A93" w:rsidRPr="004A1A85">
        <w:rPr>
          <w:rFonts w:ascii="Verdana" w:hAnsi="Verdana" w:cs="Tahoma"/>
          <w:sz w:val="20"/>
          <w:szCs w:val="20"/>
          <w:lang w:val="bg-BG"/>
        </w:rPr>
        <w:t>.</w:t>
      </w:r>
      <w:r w:rsidRPr="004A1A85">
        <w:rPr>
          <w:rFonts w:ascii="Verdana" w:hAnsi="Verdana" w:cs="Tahoma"/>
          <w:sz w:val="20"/>
          <w:szCs w:val="20"/>
          <w:lang w:val="bg-BG"/>
        </w:rPr>
        <w:t xml:space="preserve"> </w:t>
      </w:r>
    </w:p>
    <w:p w14:paraId="06FAA831" w14:textId="55B753A2" w:rsidR="00F41148" w:rsidRPr="004A1A85" w:rsidRDefault="00F41148" w:rsidP="00D515ED">
      <w:pPr>
        <w:pStyle w:val="ListParagraph"/>
        <w:numPr>
          <w:ilvl w:val="2"/>
          <w:numId w:val="3"/>
        </w:numPr>
        <w:spacing w:before="120" w:after="120"/>
        <w:ind w:left="1701" w:hanging="992"/>
        <w:contextualSpacing w:val="0"/>
        <w:jc w:val="both"/>
        <w:rPr>
          <w:rFonts w:ascii="Verdana" w:hAnsi="Verdana" w:cs="Tahoma"/>
          <w:sz w:val="20"/>
          <w:szCs w:val="20"/>
          <w:lang w:val="bg-BG"/>
        </w:rPr>
      </w:pPr>
      <w:r w:rsidRPr="004A1A85">
        <w:rPr>
          <w:rFonts w:ascii="Verdana" w:hAnsi="Verdana" w:cs="Tahoma"/>
          <w:sz w:val="20"/>
          <w:szCs w:val="20"/>
          <w:lang w:val="bg-BG"/>
        </w:rPr>
        <w:t xml:space="preserve">Декларация за съгласие с клаузите на приложения проект на договор </w:t>
      </w:r>
      <w:r w:rsidRPr="004A1A85">
        <w:rPr>
          <w:rFonts w:ascii="Verdana" w:hAnsi="Verdana"/>
          <w:bCs/>
          <w:sz w:val="20"/>
          <w:szCs w:val="20"/>
          <w:lang w:val="bg-BG"/>
        </w:rPr>
        <w:t>(по образец)</w:t>
      </w:r>
      <w:r w:rsidR="006C3A93" w:rsidRPr="004A1A85">
        <w:rPr>
          <w:rFonts w:ascii="Verdana" w:hAnsi="Verdana" w:cs="Tahoma"/>
          <w:sz w:val="20"/>
          <w:szCs w:val="20"/>
          <w:lang w:val="bg-BG"/>
        </w:rPr>
        <w:t>.</w:t>
      </w:r>
      <w:r w:rsidRPr="004A1A85">
        <w:rPr>
          <w:rFonts w:ascii="Verdana" w:hAnsi="Verdana" w:cs="Tahoma"/>
          <w:sz w:val="20"/>
          <w:szCs w:val="20"/>
          <w:lang w:val="bg-BG"/>
        </w:rPr>
        <w:t xml:space="preserve"> </w:t>
      </w:r>
    </w:p>
    <w:p w14:paraId="06FAA832" w14:textId="1E08D544" w:rsidR="00F41148" w:rsidRDefault="00F41148" w:rsidP="00D515ED">
      <w:pPr>
        <w:pStyle w:val="ListParagraph"/>
        <w:numPr>
          <w:ilvl w:val="2"/>
          <w:numId w:val="3"/>
        </w:numPr>
        <w:spacing w:before="120" w:after="120"/>
        <w:ind w:left="1701" w:hanging="992"/>
        <w:contextualSpacing w:val="0"/>
        <w:jc w:val="both"/>
        <w:rPr>
          <w:rFonts w:ascii="Verdana" w:hAnsi="Verdana" w:cs="Arial"/>
          <w:sz w:val="20"/>
          <w:szCs w:val="20"/>
          <w:lang w:val="bg-BG"/>
        </w:rPr>
      </w:pPr>
      <w:r w:rsidRPr="004A1A85">
        <w:rPr>
          <w:rFonts w:ascii="Verdana" w:hAnsi="Verdana" w:cs="Tahoma"/>
          <w:sz w:val="20"/>
          <w:szCs w:val="20"/>
          <w:lang w:val="bg-BG"/>
        </w:rPr>
        <w:t xml:space="preserve">Декларация за срока на валидност на офертата </w:t>
      </w:r>
      <w:r w:rsidRPr="004A1A85">
        <w:rPr>
          <w:rFonts w:ascii="Verdana" w:hAnsi="Verdana"/>
          <w:bCs/>
          <w:sz w:val="20"/>
          <w:szCs w:val="20"/>
          <w:lang w:val="bg-BG"/>
        </w:rPr>
        <w:t>(по образец)</w:t>
      </w:r>
      <w:r w:rsidRPr="004A1A85">
        <w:rPr>
          <w:rFonts w:ascii="Verdana" w:hAnsi="Verdana" w:cs="Tahoma"/>
          <w:sz w:val="20"/>
          <w:szCs w:val="20"/>
          <w:lang w:val="bg-BG"/>
        </w:rPr>
        <w:t xml:space="preserve">. </w:t>
      </w:r>
      <w:r w:rsidRPr="004A1A85">
        <w:rPr>
          <w:rFonts w:ascii="Verdana" w:hAnsi="Verdana" w:cs="Arial"/>
          <w:sz w:val="20"/>
          <w:szCs w:val="20"/>
          <w:lang w:val="bg-BG"/>
        </w:rPr>
        <w:t xml:space="preserve">Офертите трябва да са със </w:t>
      </w:r>
      <w:r w:rsidRPr="004A1A85">
        <w:rPr>
          <w:rFonts w:ascii="Verdana" w:hAnsi="Verdana" w:cs="Arial"/>
          <w:b/>
          <w:sz w:val="20"/>
          <w:szCs w:val="20"/>
          <w:lang w:val="bg-BG"/>
        </w:rPr>
        <w:t>срок на валидност</w:t>
      </w:r>
      <w:r w:rsidRPr="004A1A85">
        <w:rPr>
          <w:rFonts w:ascii="Verdana" w:hAnsi="Verdana" w:cs="Arial"/>
          <w:sz w:val="20"/>
          <w:szCs w:val="20"/>
          <w:lang w:val="bg-BG"/>
        </w:rPr>
        <w:t xml:space="preserve"> </w:t>
      </w:r>
      <w:r w:rsidRPr="004A1A85">
        <w:rPr>
          <w:rFonts w:ascii="Verdana" w:hAnsi="Verdana" w:cs="Arial"/>
          <w:b/>
          <w:sz w:val="20"/>
          <w:szCs w:val="20"/>
          <w:lang w:val="bg-BG"/>
        </w:rPr>
        <w:t>най-малко 150 дни</w:t>
      </w:r>
      <w:r w:rsidRPr="004A1A85">
        <w:rPr>
          <w:rFonts w:ascii="Verdana" w:hAnsi="Verdana" w:cs="Arial"/>
          <w:sz w:val="20"/>
          <w:szCs w:val="20"/>
          <w:lang w:val="bg-BG"/>
        </w:rPr>
        <w:t>, считано</w:t>
      </w:r>
      <w:r w:rsidRPr="004A1A85">
        <w:rPr>
          <w:rFonts w:ascii="Verdana" w:hAnsi="Verdana" w:cs="Arial"/>
          <w:b/>
          <w:sz w:val="20"/>
          <w:szCs w:val="20"/>
          <w:lang w:val="bg-BG"/>
        </w:rPr>
        <w:t xml:space="preserve"> </w:t>
      </w:r>
      <w:r w:rsidRPr="004A1A85">
        <w:rPr>
          <w:rFonts w:ascii="Verdana" w:hAnsi="Verdana" w:cs="Arial"/>
          <w:sz w:val="20"/>
          <w:szCs w:val="20"/>
          <w:lang w:val="bg-BG"/>
        </w:rPr>
        <w:t>от датата, определена за краен</w:t>
      </w:r>
      <w:r w:rsidR="006C3A93" w:rsidRPr="004A1A85">
        <w:rPr>
          <w:rFonts w:ascii="Verdana" w:hAnsi="Verdana" w:cs="Arial"/>
          <w:sz w:val="20"/>
          <w:szCs w:val="20"/>
          <w:lang w:val="bg-BG"/>
        </w:rPr>
        <w:t xml:space="preserve"> срок за получаване на офертите.</w:t>
      </w:r>
    </w:p>
    <w:p w14:paraId="06FAA836" w14:textId="77777777" w:rsidR="00F41148" w:rsidRPr="004A1A85" w:rsidRDefault="00F41148" w:rsidP="00D515ED">
      <w:pPr>
        <w:keepLines/>
        <w:numPr>
          <w:ilvl w:val="1"/>
          <w:numId w:val="3"/>
        </w:numPr>
        <w:spacing w:before="120" w:after="120"/>
        <w:ind w:left="993" w:hanging="709"/>
        <w:jc w:val="both"/>
        <w:rPr>
          <w:rFonts w:ascii="Verdana" w:hAnsi="Verdana"/>
          <w:bCs/>
          <w:sz w:val="20"/>
          <w:szCs w:val="20"/>
          <w:lang w:val="bg-BG"/>
        </w:rPr>
      </w:pPr>
      <w:r w:rsidRPr="004A1A85">
        <w:rPr>
          <w:rStyle w:val="ala62"/>
          <w:rFonts w:ascii="Verdana" w:hAnsi="Verdana" w:cs="Tahoma"/>
          <w:b/>
          <w:sz w:val="20"/>
          <w:szCs w:val="20"/>
          <w:lang w:val="bg-BG"/>
        </w:rPr>
        <w:t>Опис</w:t>
      </w:r>
      <w:r w:rsidRPr="004A1A85">
        <w:rPr>
          <w:rFonts w:ascii="Verdana" w:hAnsi="Verdana"/>
          <w:bCs/>
          <w:sz w:val="20"/>
          <w:szCs w:val="20"/>
          <w:lang w:val="bg-BG"/>
        </w:rPr>
        <w:t xml:space="preserve"> на представените документи в офертата за участие (по образец).</w:t>
      </w:r>
    </w:p>
    <w:p w14:paraId="06FAA837" w14:textId="1BE8DF0E" w:rsidR="00F41148" w:rsidRPr="00735020" w:rsidRDefault="00735020" w:rsidP="00D515ED">
      <w:pPr>
        <w:keepLines/>
        <w:numPr>
          <w:ilvl w:val="1"/>
          <w:numId w:val="3"/>
        </w:numPr>
        <w:spacing w:before="120" w:after="120"/>
        <w:ind w:left="993" w:hanging="709"/>
        <w:jc w:val="both"/>
        <w:rPr>
          <w:rFonts w:ascii="Verdana" w:hAnsi="Verdana"/>
          <w:b/>
          <w:bCs/>
          <w:sz w:val="20"/>
          <w:szCs w:val="20"/>
          <w:lang w:val="bg-BG"/>
        </w:rPr>
      </w:pPr>
      <w:r w:rsidRPr="00735020">
        <w:rPr>
          <w:rFonts w:ascii="Verdana" w:hAnsi="Verdana"/>
          <w:b/>
          <w:bCs/>
          <w:sz w:val="20"/>
          <w:szCs w:val="20"/>
          <w:lang w:val="bg-BG"/>
        </w:rPr>
        <w:t>ОТДЕЛЕН запечатан непрозрачен плик „</w:t>
      </w:r>
      <w:r w:rsidRPr="00735020">
        <w:rPr>
          <w:rFonts w:ascii="Verdana" w:hAnsi="Verdana" w:cs="Tahoma"/>
          <w:b/>
          <w:sz w:val="20"/>
          <w:szCs w:val="20"/>
          <w:lang w:val="bg-BG"/>
        </w:rPr>
        <w:t>Предлагани ценови параметри</w:t>
      </w:r>
      <w:r w:rsidRPr="00735020">
        <w:rPr>
          <w:rFonts w:ascii="Verdana" w:hAnsi="Verdana"/>
          <w:b/>
          <w:bCs/>
          <w:sz w:val="20"/>
          <w:szCs w:val="20"/>
          <w:lang w:val="bg-BG"/>
        </w:rPr>
        <w:t>”</w:t>
      </w:r>
      <w:r w:rsidRPr="00735020">
        <w:rPr>
          <w:rFonts w:ascii="Verdana" w:hAnsi="Verdana"/>
          <w:b/>
          <w:snapToGrid w:val="0"/>
          <w:sz w:val="20"/>
          <w:szCs w:val="20"/>
          <w:u w:val="single"/>
          <w:lang w:val="bg-BG"/>
        </w:rPr>
        <w:t>,</w:t>
      </w:r>
      <w:r w:rsidRPr="00735020">
        <w:rPr>
          <w:rFonts w:ascii="Verdana" w:hAnsi="Verdana"/>
          <w:b/>
          <w:bCs/>
          <w:sz w:val="20"/>
          <w:szCs w:val="20"/>
          <w:lang w:val="bg-BG"/>
        </w:rPr>
        <w:t xml:space="preserve"> </w:t>
      </w:r>
      <w:r w:rsidRPr="00735020">
        <w:rPr>
          <w:rFonts w:ascii="Verdana" w:hAnsi="Verdana"/>
          <w:bCs/>
          <w:sz w:val="20"/>
          <w:szCs w:val="20"/>
          <w:lang w:val="bg-BG"/>
        </w:rPr>
        <w:t>който трябва да съдържа ценово предложение, отговарящо на изискванията на документацията за участие</w:t>
      </w:r>
      <w:r w:rsidR="00F41148" w:rsidRPr="00735020">
        <w:rPr>
          <w:rFonts w:ascii="Verdana" w:hAnsi="Verdana"/>
          <w:bCs/>
          <w:sz w:val="20"/>
          <w:szCs w:val="20"/>
          <w:lang w:val="bg-BG"/>
        </w:rPr>
        <w:t xml:space="preserve">. </w:t>
      </w:r>
      <w:r w:rsidR="00F41148" w:rsidRPr="00735020">
        <w:rPr>
          <w:rFonts w:ascii="Verdana" w:hAnsi="Verdana" w:cs="Arial"/>
          <w:sz w:val="20"/>
          <w:szCs w:val="20"/>
          <w:lang w:val="bg-BG"/>
        </w:rPr>
        <w:t>Ценовото предложение следва да съдържа</w:t>
      </w:r>
      <w:r w:rsidR="00F41148" w:rsidRPr="00735020">
        <w:rPr>
          <w:rFonts w:ascii="Verdana" w:hAnsi="Verdana"/>
          <w:bCs/>
          <w:sz w:val="20"/>
          <w:szCs w:val="20"/>
          <w:lang w:val="bg-BG"/>
        </w:rPr>
        <w:t>:</w:t>
      </w:r>
    </w:p>
    <w:p w14:paraId="06FAA838" w14:textId="028116A2" w:rsidR="00F41148" w:rsidRPr="004A1A85" w:rsidRDefault="00F41148" w:rsidP="00D515ED">
      <w:pPr>
        <w:pStyle w:val="ListParagraph"/>
        <w:numPr>
          <w:ilvl w:val="2"/>
          <w:numId w:val="3"/>
        </w:numPr>
        <w:spacing w:before="120" w:after="120"/>
        <w:ind w:left="1701" w:hanging="992"/>
        <w:contextualSpacing w:val="0"/>
        <w:jc w:val="both"/>
        <w:rPr>
          <w:rFonts w:ascii="Verdana" w:hAnsi="Verdana"/>
          <w:bCs/>
          <w:sz w:val="20"/>
          <w:szCs w:val="20"/>
          <w:lang w:val="bg-BG"/>
        </w:rPr>
      </w:pPr>
      <w:r w:rsidRPr="004A1A85">
        <w:rPr>
          <w:rFonts w:ascii="Verdana" w:hAnsi="Verdana"/>
          <w:bCs/>
          <w:sz w:val="20"/>
          <w:szCs w:val="20"/>
          <w:lang w:val="bg-BG"/>
        </w:rPr>
        <w:t xml:space="preserve">Ценова таблица (по образец) от Раздел Б: “Цени и данни” </w:t>
      </w:r>
      <w:r w:rsidRPr="004A1A85">
        <w:rPr>
          <w:rFonts w:ascii="Verdana" w:hAnsi="Verdana"/>
          <w:sz w:val="20"/>
          <w:szCs w:val="20"/>
          <w:lang w:val="bg-BG"/>
        </w:rPr>
        <w:t>на хартиен</w:t>
      </w:r>
      <w:r w:rsidR="005D0A52">
        <w:rPr>
          <w:rFonts w:ascii="Verdana" w:hAnsi="Verdana"/>
          <w:sz w:val="20"/>
          <w:szCs w:val="20"/>
          <w:lang w:val="bg-BG"/>
        </w:rPr>
        <w:t xml:space="preserve"> и електронен </w:t>
      </w:r>
      <w:r w:rsidR="00B44F4C" w:rsidRPr="004A1A85">
        <w:rPr>
          <w:rFonts w:ascii="Verdana" w:hAnsi="Verdana"/>
          <w:sz w:val="20"/>
          <w:szCs w:val="20"/>
          <w:lang w:val="bg-BG"/>
        </w:rPr>
        <w:t>носител</w:t>
      </w:r>
      <w:r w:rsidR="00B44F4C" w:rsidRPr="00D24D51">
        <w:rPr>
          <w:rFonts w:ascii="Verdana" w:hAnsi="Verdana"/>
          <w:sz w:val="20"/>
          <w:szCs w:val="20"/>
          <w:lang w:val="ru-RU"/>
        </w:rPr>
        <w:t xml:space="preserve"> </w:t>
      </w:r>
      <w:r w:rsidR="005D0A52">
        <w:rPr>
          <w:rFonts w:ascii="Verdana" w:hAnsi="Verdana"/>
          <w:sz w:val="20"/>
          <w:szCs w:val="20"/>
          <w:lang w:val="bg-BG"/>
        </w:rPr>
        <w:t>(</w:t>
      </w:r>
      <w:r w:rsidR="005D0A52">
        <w:rPr>
          <w:rFonts w:ascii="Verdana" w:hAnsi="Verdana"/>
          <w:sz w:val="20"/>
          <w:szCs w:val="20"/>
          <w:lang w:val="en-US"/>
        </w:rPr>
        <w:t>CD</w:t>
      </w:r>
      <w:r w:rsidR="005D0A52">
        <w:rPr>
          <w:rFonts w:ascii="Verdana" w:hAnsi="Verdana"/>
          <w:sz w:val="20"/>
          <w:szCs w:val="20"/>
          <w:lang w:val="bg-BG"/>
        </w:rPr>
        <w:t xml:space="preserve">, във формат </w:t>
      </w:r>
      <w:r w:rsidR="005D0A52">
        <w:rPr>
          <w:rFonts w:ascii="Verdana" w:hAnsi="Verdana"/>
          <w:sz w:val="20"/>
          <w:szCs w:val="20"/>
          <w:lang w:val="en-US"/>
        </w:rPr>
        <w:t>Excel</w:t>
      </w:r>
      <w:r w:rsidR="005D0A52" w:rsidRPr="00D24D51">
        <w:rPr>
          <w:rFonts w:ascii="Verdana" w:hAnsi="Verdana"/>
          <w:sz w:val="20"/>
          <w:szCs w:val="20"/>
          <w:lang w:val="ru-RU"/>
        </w:rPr>
        <w:t>)</w:t>
      </w:r>
      <w:r w:rsidRPr="004A1A85">
        <w:rPr>
          <w:rFonts w:ascii="Verdana" w:hAnsi="Verdana"/>
          <w:sz w:val="20"/>
          <w:szCs w:val="20"/>
          <w:lang w:val="bg-BG"/>
        </w:rPr>
        <w:t>.</w:t>
      </w:r>
      <w:r w:rsidRPr="004A1A85">
        <w:rPr>
          <w:rFonts w:ascii="Verdana" w:hAnsi="Verdana"/>
          <w:bCs/>
          <w:sz w:val="20"/>
          <w:szCs w:val="20"/>
          <w:lang w:val="bg-BG"/>
        </w:rPr>
        <w:t xml:space="preserve"> </w:t>
      </w:r>
    </w:p>
    <w:p w14:paraId="06FAA83A" w14:textId="66E293A0" w:rsidR="007B7475" w:rsidRDefault="00F41148" w:rsidP="00D515ED">
      <w:pPr>
        <w:pStyle w:val="ListParagraph"/>
        <w:numPr>
          <w:ilvl w:val="2"/>
          <w:numId w:val="3"/>
        </w:numPr>
        <w:spacing w:before="120" w:after="120"/>
        <w:ind w:left="1701" w:hanging="992"/>
        <w:contextualSpacing w:val="0"/>
        <w:jc w:val="both"/>
        <w:rPr>
          <w:rFonts w:ascii="Verdana" w:hAnsi="Verdana"/>
          <w:bCs/>
          <w:sz w:val="20"/>
          <w:szCs w:val="20"/>
          <w:lang w:val="bg-BG"/>
        </w:rPr>
      </w:pPr>
      <w:r w:rsidRPr="004A1A85">
        <w:rPr>
          <w:rFonts w:ascii="Verdana" w:hAnsi="Verdana"/>
          <w:sz w:val="20"/>
          <w:szCs w:val="20"/>
          <w:lang w:val="bg-BG"/>
        </w:rPr>
        <w:t>Участникът трябва да попълни Ценов</w:t>
      </w:r>
      <w:r w:rsidR="0064700A">
        <w:rPr>
          <w:rFonts w:ascii="Verdana" w:hAnsi="Verdana"/>
          <w:sz w:val="20"/>
          <w:szCs w:val="20"/>
          <w:lang w:val="bg-BG"/>
        </w:rPr>
        <w:t>а</w:t>
      </w:r>
      <w:r w:rsidR="00B1186D" w:rsidRPr="004A1A85">
        <w:rPr>
          <w:rFonts w:ascii="Verdana" w:hAnsi="Verdana"/>
          <w:sz w:val="20"/>
          <w:szCs w:val="20"/>
          <w:lang w:val="bg-BG"/>
        </w:rPr>
        <w:t>т</w:t>
      </w:r>
      <w:r w:rsidR="0064700A">
        <w:rPr>
          <w:rFonts w:ascii="Verdana" w:hAnsi="Verdana"/>
          <w:sz w:val="20"/>
          <w:szCs w:val="20"/>
          <w:lang w:val="bg-BG"/>
        </w:rPr>
        <w:t>а</w:t>
      </w:r>
      <w:r w:rsidRPr="004A1A85">
        <w:rPr>
          <w:rFonts w:ascii="Verdana" w:hAnsi="Verdana"/>
          <w:sz w:val="20"/>
          <w:szCs w:val="20"/>
          <w:lang w:val="bg-BG"/>
        </w:rPr>
        <w:t xml:space="preserve"> таблиц</w:t>
      </w:r>
      <w:r w:rsidR="0064700A">
        <w:rPr>
          <w:rFonts w:ascii="Verdana" w:hAnsi="Verdana"/>
          <w:sz w:val="20"/>
          <w:szCs w:val="20"/>
          <w:lang w:val="bg-BG"/>
        </w:rPr>
        <w:t>а</w:t>
      </w:r>
      <w:r w:rsidRPr="004A1A85">
        <w:rPr>
          <w:rFonts w:ascii="Verdana" w:hAnsi="Verdana"/>
          <w:sz w:val="20"/>
          <w:szCs w:val="20"/>
          <w:lang w:val="bg-BG"/>
        </w:rPr>
        <w:t xml:space="preserve"> </w:t>
      </w:r>
      <w:r w:rsidRPr="004A1A85">
        <w:rPr>
          <w:rFonts w:ascii="Verdana" w:hAnsi="Verdana"/>
          <w:bCs/>
          <w:sz w:val="20"/>
          <w:szCs w:val="20"/>
          <w:lang w:val="bg-BG"/>
        </w:rPr>
        <w:t>съгласно изискванията на документацията за участие, включително:</w:t>
      </w:r>
      <w:r w:rsidR="007B7475">
        <w:rPr>
          <w:rFonts w:ascii="Verdana" w:hAnsi="Verdana"/>
          <w:bCs/>
          <w:sz w:val="20"/>
          <w:szCs w:val="20"/>
          <w:lang w:val="bg-BG"/>
        </w:rPr>
        <w:br w:type="page"/>
      </w:r>
    </w:p>
    <w:p w14:paraId="06FAA83B" w14:textId="674B29E0" w:rsidR="00F41148" w:rsidRPr="004A1A85" w:rsidRDefault="00F41148" w:rsidP="000C379A">
      <w:pPr>
        <w:numPr>
          <w:ilvl w:val="3"/>
          <w:numId w:val="3"/>
        </w:numPr>
        <w:spacing w:before="120" w:after="120"/>
        <w:jc w:val="both"/>
        <w:rPr>
          <w:rFonts w:ascii="Verdana" w:hAnsi="Verdana"/>
          <w:bCs/>
          <w:sz w:val="20"/>
          <w:szCs w:val="20"/>
          <w:lang w:val="bg-BG"/>
        </w:rPr>
      </w:pPr>
      <w:r w:rsidRPr="004A1A85">
        <w:rPr>
          <w:rFonts w:ascii="Verdana" w:hAnsi="Verdana"/>
          <w:bCs/>
          <w:sz w:val="20"/>
          <w:szCs w:val="20"/>
          <w:lang w:val="bg-BG"/>
        </w:rPr>
        <w:lastRenderedPageBreak/>
        <w:t xml:space="preserve">Всички празни клетки в Ценовата таблица </w:t>
      </w:r>
      <w:r w:rsidR="000C379A">
        <w:rPr>
          <w:rFonts w:ascii="Verdana" w:hAnsi="Verdana"/>
          <w:bCs/>
          <w:sz w:val="20"/>
          <w:szCs w:val="20"/>
          <w:lang w:val="bg-BG"/>
        </w:rPr>
        <w:t xml:space="preserve">колони </w:t>
      </w:r>
      <w:r w:rsidR="000C379A" w:rsidRPr="000C379A">
        <w:rPr>
          <w:rFonts w:ascii="Verdana" w:hAnsi="Verdana"/>
          <w:bCs/>
          <w:sz w:val="20"/>
          <w:szCs w:val="20"/>
          <w:lang w:val="bg-BG"/>
        </w:rPr>
        <w:t>Единична цена в лева без ДДС за основен ремонт-Вариант 1</w:t>
      </w:r>
      <w:r w:rsidR="000C379A">
        <w:rPr>
          <w:rFonts w:ascii="Verdana" w:hAnsi="Verdana"/>
          <w:bCs/>
          <w:sz w:val="20"/>
          <w:szCs w:val="20"/>
          <w:lang w:val="bg-BG"/>
        </w:rPr>
        <w:t xml:space="preserve"> и </w:t>
      </w:r>
      <w:r w:rsidR="000C379A" w:rsidRPr="000C379A">
        <w:rPr>
          <w:rFonts w:ascii="Verdana" w:hAnsi="Verdana"/>
          <w:bCs/>
          <w:sz w:val="20"/>
          <w:szCs w:val="20"/>
          <w:lang w:val="bg-BG"/>
        </w:rPr>
        <w:t>Вариант 2</w:t>
      </w:r>
      <w:r w:rsidR="00EF7492">
        <w:rPr>
          <w:rFonts w:ascii="Verdana" w:hAnsi="Verdana"/>
          <w:bCs/>
          <w:sz w:val="20"/>
          <w:szCs w:val="20"/>
          <w:lang w:val="en-US"/>
        </w:rPr>
        <w:t xml:space="preserve"> </w:t>
      </w:r>
      <w:r w:rsidRPr="004A1A85">
        <w:rPr>
          <w:rFonts w:ascii="Verdana" w:hAnsi="Verdana"/>
          <w:bCs/>
          <w:sz w:val="20"/>
          <w:szCs w:val="20"/>
          <w:lang w:val="bg-BG"/>
        </w:rPr>
        <w:t>трябва да бъдат попълнени.</w:t>
      </w:r>
      <w:r w:rsidRPr="004A1A85">
        <w:rPr>
          <w:rFonts w:ascii="Verdana" w:hAnsi="Verdana"/>
          <w:sz w:val="20"/>
          <w:szCs w:val="20"/>
          <w:lang w:val="bg-BG"/>
        </w:rPr>
        <w:t xml:space="preserve"> </w:t>
      </w:r>
      <w:r w:rsidRPr="004A1A85">
        <w:rPr>
          <w:rFonts w:ascii="Verdana" w:hAnsi="Verdana"/>
          <w:bCs/>
          <w:sz w:val="20"/>
          <w:szCs w:val="20"/>
          <w:lang w:val="bg-BG"/>
        </w:rPr>
        <w:t xml:space="preserve">В случай, че има </w:t>
      </w:r>
      <w:proofErr w:type="spellStart"/>
      <w:r w:rsidRPr="004A1A85">
        <w:rPr>
          <w:rFonts w:ascii="Verdana" w:hAnsi="Verdana"/>
          <w:bCs/>
          <w:sz w:val="20"/>
          <w:szCs w:val="20"/>
          <w:lang w:val="bg-BG"/>
        </w:rPr>
        <w:t>непопълнени</w:t>
      </w:r>
      <w:proofErr w:type="spellEnd"/>
      <w:r w:rsidRPr="004A1A85">
        <w:rPr>
          <w:rFonts w:ascii="Verdana" w:hAnsi="Verdana"/>
          <w:bCs/>
          <w:sz w:val="20"/>
          <w:szCs w:val="20"/>
          <w:lang w:val="bg-BG"/>
        </w:rPr>
        <w:t xml:space="preserve"> клетки в ценовата таблица, участникът ще бъде отстранен.</w:t>
      </w:r>
      <w:r w:rsidR="00EA7026">
        <w:rPr>
          <w:rFonts w:ascii="Verdana" w:hAnsi="Verdana"/>
          <w:bCs/>
          <w:sz w:val="20"/>
          <w:szCs w:val="20"/>
          <w:lang w:val="bg-BG"/>
        </w:rPr>
        <w:t xml:space="preserve"> </w:t>
      </w:r>
      <w:r w:rsidR="0064700A">
        <w:rPr>
          <w:rFonts w:ascii="Verdana" w:hAnsi="Verdana"/>
          <w:bCs/>
          <w:sz w:val="20"/>
          <w:szCs w:val="20"/>
          <w:lang w:val="bg-BG"/>
        </w:rPr>
        <w:t>Ценовата таблица не трябва да съдържа стойности нула.</w:t>
      </w:r>
    </w:p>
    <w:p w14:paraId="65E0095A" w14:textId="4BCB50F2" w:rsidR="00A4654C" w:rsidRDefault="00A4654C" w:rsidP="00A4654C">
      <w:pPr>
        <w:pStyle w:val="ListParagraph"/>
        <w:numPr>
          <w:ilvl w:val="2"/>
          <w:numId w:val="3"/>
        </w:numPr>
        <w:spacing w:before="120" w:after="120"/>
        <w:ind w:left="1701" w:hanging="992"/>
        <w:contextualSpacing w:val="0"/>
        <w:jc w:val="both"/>
        <w:rPr>
          <w:rFonts w:ascii="Verdana" w:hAnsi="Verdana" w:cs="Arial"/>
          <w:spacing w:val="-6"/>
          <w:sz w:val="20"/>
          <w:szCs w:val="20"/>
          <w:lang w:val="bg-BG"/>
        </w:rPr>
      </w:pPr>
      <w:r w:rsidRPr="004A1A85">
        <w:rPr>
          <w:rFonts w:ascii="Verdana" w:hAnsi="Verdana"/>
          <w:bCs/>
          <w:sz w:val="20"/>
          <w:szCs w:val="20"/>
          <w:lang w:val="bg-BG"/>
        </w:rPr>
        <w:t>Цените</w:t>
      </w:r>
      <w:r w:rsidRPr="004A1A85">
        <w:rPr>
          <w:rFonts w:ascii="Verdana" w:hAnsi="Verdana"/>
          <w:sz w:val="20"/>
          <w:szCs w:val="20"/>
          <w:lang w:val="bg-BG"/>
        </w:rPr>
        <w:t xml:space="preserve">, оферирани от Участника в </w:t>
      </w:r>
      <w:r w:rsidRPr="004A1A85">
        <w:rPr>
          <w:rFonts w:ascii="Verdana" w:hAnsi="Verdana"/>
          <w:bCs/>
          <w:sz w:val="20"/>
          <w:szCs w:val="20"/>
          <w:lang w:val="bg-BG"/>
        </w:rPr>
        <w:t>Ценова</w:t>
      </w:r>
      <w:r w:rsidR="0064700A">
        <w:rPr>
          <w:rFonts w:ascii="Verdana" w:hAnsi="Verdana"/>
          <w:bCs/>
          <w:sz w:val="20"/>
          <w:szCs w:val="20"/>
          <w:lang w:val="bg-BG"/>
        </w:rPr>
        <w:t>та</w:t>
      </w:r>
      <w:r w:rsidRPr="004A1A85">
        <w:rPr>
          <w:rFonts w:ascii="Verdana" w:hAnsi="Verdana"/>
          <w:bCs/>
          <w:sz w:val="20"/>
          <w:szCs w:val="20"/>
          <w:lang w:val="bg-BG"/>
        </w:rPr>
        <w:t xml:space="preserve"> таблица,</w:t>
      </w:r>
      <w:r w:rsidRPr="004A1A85">
        <w:rPr>
          <w:rFonts w:ascii="Verdana" w:hAnsi="Verdana"/>
          <w:sz w:val="20"/>
          <w:szCs w:val="20"/>
          <w:lang w:val="bg-BG"/>
        </w:rPr>
        <w:t xml:space="preserve"> се представят в български лева, без ДДС и закръглени с точност до втория знак след десетичната запетая.</w:t>
      </w:r>
    </w:p>
    <w:p w14:paraId="5ED3B3CF" w14:textId="1D83C3D5" w:rsidR="00A4654C" w:rsidRDefault="00A4654C" w:rsidP="00A4654C">
      <w:pPr>
        <w:pStyle w:val="ListParagraph"/>
        <w:numPr>
          <w:ilvl w:val="2"/>
          <w:numId w:val="3"/>
        </w:numPr>
        <w:spacing w:before="120" w:after="120"/>
        <w:ind w:left="1701" w:hanging="992"/>
        <w:contextualSpacing w:val="0"/>
        <w:jc w:val="both"/>
        <w:rPr>
          <w:rFonts w:ascii="Verdana" w:hAnsi="Verdana" w:cs="Arial"/>
          <w:spacing w:val="-6"/>
          <w:sz w:val="20"/>
          <w:szCs w:val="20"/>
          <w:lang w:val="bg-BG"/>
        </w:rPr>
      </w:pPr>
      <w:r w:rsidRPr="004A1A85">
        <w:rPr>
          <w:rFonts w:ascii="Verdana" w:hAnsi="Verdana"/>
          <w:bCs/>
          <w:sz w:val="20"/>
          <w:szCs w:val="20"/>
          <w:lang w:val="bg-BG"/>
        </w:rPr>
        <w:t>Единичните</w:t>
      </w:r>
      <w:r w:rsidRPr="004A1A85">
        <w:rPr>
          <w:rFonts w:ascii="Verdana" w:hAnsi="Verdana"/>
          <w:sz w:val="20"/>
          <w:szCs w:val="20"/>
          <w:lang w:val="bg-BG"/>
        </w:rPr>
        <w:t xml:space="preserve"> цени в </w:t>
      </w:r>
      <w:r w:rsidRPr="004A1A85">
        <w:rPr>
          <w:rFonts w:ascii="Verdana" w:hAnsi="Verdana"/>
          <w:bCs/>
          <w:sz w:val="20"/>
          <w:szCs w:val="20"/>
          <w:lang w:val="bg-BG"/>
        </w:rPr>
        <w:t>Ценова</w:t>
      </w:r>
      <w:r w:rsidR="004B29F9">
        <w:rPr>
          <w:rFonts w:ascii="Verdana" w:hAnsi="Verdana"/>
          <w:bCs/>
          <w:sz w:val="20"/>
          <w:szCs w:val="20"/>
          <w:lang w:val="bg-BG"/>
        </w:rPr>
        <w:t>та</w:t>
      </w:r>
      <w:r w:rsidRPr="004A1A85">
        <w:rPr>
          <w:rFonts w:ascii="Verdana" w:hAnsi="Verdana"/>
          <w:bCs/>
          <w:sz w:val="20"/>
          <w:szCs w:val="20"/>
          <w:lang w:val="bg-BG"/>
        </w:rPr>
        <w:t xml:space="preserve"> таблица </w:t>
      </w:r>
      <w:r w:rsidRPr="004A1A85">
        <w:rPr>
          <w:rFonts w:ascii="Verdana" w:hAnsi="Verdana"/>
          <w:sz w:val="20"/>
          <w:szCs w:val="20"/>
          <w:lang w:val="bg-BG"/>
        </w:rPr>
        <w:t>следва да включват всички договорни задължения на доставчика по договора.</w:t>
      </w:r>
    </w:p>
    <w:p w14:paraId="7AA5FE89" w14:textId="3B9D382B" w:rsidR="00A4654C" w:rsidRDefault="00A4654C" w:rsidP="00BB79CD">
      <w:pPr>
        <w:pStyle w:val="ListParagraph"/>
        <w:numPr>
          <w:ilvl w:val="2"/>
          <w:numId w:val="3"/>
        </w:numPr>
        <w:spacing w:before="120" w:after="120"/>
        <w:ind w:left="1701" w:hanging="992"/>
        <w:contextualSpacing w:val="0"/>
        <w:jc w:val="both"/>
        <w:rPr>
          <w:rFonts w:ascii="Verdana" w:hAnsi="Verdana" w:cs="Arial"/>
          <w:spacing w:val="-6"/>
          <w:sz w:val="20"/>
          <w:szCs w:val="20"/>
          <w:lang w:val="bg-BG"/>
        </w:rPr>
      </w:pPr>
      <w:r w:rsidRPr="004A1A85">
        <w:rPr>
          <w:rFonts w:ascii="Verdana" w:hAnsi="Verdana"/>
          <w:sz w:val="20"/>
          <w:szCs w:val="20"/>
          <w:lang w:val="bg-BG"/>
        </w:rPr>
        <w:t xml:space="preserve">Цените трябва да са крайни и от тях следва да са </w:t>
      </w:r>
      <w:r w:rsidRPr="004A1A85">
        <w:rPr>
          <w:rFonts w:ascii="Verdana" w:hAnsi="Verdana"/>
          <w:bCs/>
          <w:sz w:val="20"/>
          <w:szCs w:val="20"/>
          <w:lang w:val="bg-BG"/>
        </w:rPr>
        <w:t>приспаднати</w:t>
      </w:r>
      <w:r w:rsidRPr="004A1A85">
        <w:rPr>
          <w:rFonts w:ascii="Verdana" w:hAnsi="Verdana"/>
          <w:sz w:val="20"/>
          <w:szCs w:val="20"/>
          <w:lang w:val="bg-BG"/>
        </w:rPr>
        <w:t xml:space="preserve"> всички възможни отстъпки.</w:t>
      </w:r>
    </w:p>
    <w:p w14:paraId="3A670FBB" w14:textId="77777777" w:rsidR="005D1352" w:rsidRPr="005D1352" w:rsidRDefault="005D1352" w:rsidP="00BB79CD">
      <w:pPr>
        <w:pStyle w:val="ListParagraph"/>
        <w:numPr>
          <w:ilvl w:val="2"/>
          <w:numId w:val="3"/>
        </w:numPr>
        <w:spacing w:before="120" w:after="120"/>
        <w:ind w:left="1701" w:hanging="992"/>
        <w:contextualSpacing w:val="0"/>
        <w:jc w:val="both"/>
        <w:rPr>
          <w:rFonts w:ascii="Verdana" w:hAnsi="Verdana" w:cs="Arial"/>
          <w:spacing w:val="-6"/>
          <w:sz w:val="20"/>
          <w:szCs w:val="20"/>
          <w:lang w:val="bg-BG"/>
        </w:rPr>
      </w:pPr>
      <w:r w:rsidRPr="005D1352">
        <w:rPr>
          <w:rFonts w:ascii="Verdana" w:hAnsi="Verdana" w:cs="Arial"/>
          <w:spacing w:val="-6"/>
          <w:sz w:val="20"/>
          <w:szCs w:val="20"/>
          <w:lang w:val="bg-BG"/>
        </w:rPr>
        <w:t>При противоречие в данните от хартиен и електронен носител, с предимство се ползват тези на хартиения носител.</w:t>
      </w:r>
    </w:p>
    <w:p w14:paraId="06FAA84A" w14:textId="7D6EADB8" w:rsidR="00F41148" w:rsidRPr="004A1A85" w:rsidRDefault="00F41148" w:rsidP="00BB79CD">
      <w:pPr>
        <w:pStyle w:val="ListParagraph"/>
        <w:numPr>
          <w:ilvl w:val="2"/>
          <w:numId w:val="3"/>
        </w:numPr>
        <w:spacing w:before="120" w:after="120"/>
        <w:ind w:left="1701" w:hanging="992"/>
        <w:contextualSpacing w:val="0"/>
        <w:jc w:val="both"/>
        <w:rPr>
          <w:rFonts w:ascii="Verdana" w:hAnsi="Verdana"/>
          <w:sz w:val="20"/>
          <w:szCs w:val="20"/>
          <w:lang w:val="bg-BG"/>
        </w:rPr>
      </w:pPr>
      <w:r w:rsidRPr="004A1A85">
        <w:rPr>
          <w:rFonts w:ascii="Verdana" w:hAnsi="Verdana"/>
          <w:sz w:val="20"/>
          <w:szCs w:val="20"/>
          <w:lang w:val="bg-BG"/>
        </w:rPr>
        <w:t>Цените на участника, избран за изпълнител, ще са постоянни за срока на договора, освен ако не е предвидено друго в проекта на договор и ЗОП.</w:t>
      </w:r>
    </w:p>
    <w:p w14:paraId="06FAA84B" w14:textId="77777777" w:rsidR="00F41148" w:rsidRPr="004A1A85" w:rsidRDefault="00F41148" w:rsidP="00D515ED">
      <w:pPr>
        <w:pStyle w:val="p50"/>
        <w:keepLines/>
        <w:numPr>
          <w:ilvl w:val="0"/>
          <w:numId w:val="3"/>
        </w:numPr>
        <w:tabs>
          <w:tab w:val="clear" w:pos="760"/>
        </w:tabs>
        <w:spacing w:before="120" w:after="120" w:line="240" w:lineRule="auto"/>
        <w:rPr>
          <w:rFonts w:ascii="Verdana" w:hAnsi="Verdana" w:cs="Tahoma"/>
          <w:b/>
          <w:color w:val="auto"/>
          <w:sz w:val="20"/>
          <w:szCs w:val="20"/>
          <w:lang w:val="bg-BG"/>
        </w:rPr>
      </w:pPr>
      <w:r w:rsidRPr="004A1A85">
        <w:rPr>
          <w:rFonts w:ascii="Verdana" w:hAnsi="Verdana" w:cs="Tahoma"/>
          <w:b/>
          <w:color w:val="auto"/>
          <w:sz w:val="20"/>
          <w:szCs w:val="20"/>
          <w:lang w:val="bg-BG"/>
        </w:rPr>
        <w:t>Участници, подизпълнители и ползване на капацитета на трети лица</w:t>
      </w:r>
    </w:p>
    <w:p w14:paraId="06FAA84C" w14:textId="77777777" w:rsidR="00F41148" w:rsidRPr="004A1A85" w:rsidRDefault="00F41148" w:rsidP="00D515ED">
      <w:pPr>
        <w:pStyle w:val="p50"/>
        <w:keepLines/>
        <w:numPr>
          <w:ilvl w:val="1"/>
          <w:numId w:val="3"/>
        </w:numPr>
        <w:tabs>
          <w:tab w:val="clear" w:pos="760"/>
        </w:tabs>
        <w:spacing w:before="120" w:after="120" w:line="240" w:lineRule="auto"/>
        <w:rPr>
          <w:rFonts w:ascii="Verdana" w:hAnsi="Verdana" w:cs="Tahoma"/>
          <w:color w:val="auto"/>
          <w:sz w:val="20"/>
          <w:szCs w:val="20"/>
          <w:lang w:val="bg-BG"/>
        </w:rPr>
      </w:pPr>
      <w:r w:rsidRPr="004A1A85">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4A1A85">
        <w:rPr>
          <w:rFonts w:ascii="Verdana" w:hAnsi="Verdana" w:cs="Arial"/>
          <w:i/>
          <w:color w:val="auto"/>
          <w:sz w:val="20"/>
          <w:szCs w:val="20"/>
          <w:lang w:val="bg-BG"/>
        </w:rPr>
        <w:t>.</w:t>
      </w:r>
    </w:p>
    <w:p w14:paraId="06FAA84D" w14:textId="77777777" w:rsidR="00F41148" w:rsidRPr="004A1A85" w:rsidRDefault="00F41148" w:rsidP="00D515ED">
      <w:pPr>
        <w:keepLines/>
        <w:numPr>
          <w:ilvl w:val="1"/>
          <w:numId w:val="3"/>
        </w:numPr>
        <w:spacing w:before="120" w:after="120"/>
        <w:jc w:val="both"/>
        <w:rPr>
          <w:rFonts w:ascii="Verdana" w:hAnsi="Verdana" w:cs="Tahoma"/>
          <w:sz w:val="20"/>
          <w:szCs w:val="20"/>
          <w:lang w:val="bg-BG"/>
        </w:rPr>
      </w:pPr>
      <w:r w:rsidRPr="004A1A85">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4A1A85">
        <w:rPr>
          <w:rFonts w:ascii="Verdana" w:hAnsi="Verdana" w:cs="Tahoma"/>
          <w:b/>
          <w:sz w:val="20"/>
          <w:szCs w:val="20"/>
          <w:lang w:val="bg-BG"/>
        </w:rPr>
        <w:t>само една оферта</w:t>
      </w:r>
      <w:r w:rsidRPr="004A1A85">
        <w:rPr>
          <w:rFonts w:ascii="Verdana" w:hAnsi="Verdana" w:cs="Tahoma"/>
          <w:sz w:val="20"/>
          <w:szCs w:val="20"/>
          <w:lang w:val="bg-BG"/>
        </w:rPr>
        <w:t xml:space="preserve">. </w:t>
      </w:r>
    </w:p>
    <w:p w14:paraId="06FAA84E" w14:textId="77777777" w:rsidR="00F41148" w:rsidRPr="004A1A85" w:rsidRDefault="00F41148" w:rsidP="00D515ED">
      <w:pPr>
        <w:keepLines/>
        <w:numPr>
          <w:ilvl w:val="1"/>
          <w:numId w:val="3"/>
        </w:numPr>
        <w:spacing w:before="120" w:after="120"/>
        <w:jc w:val="both"/>
        <w:rPr>
          <w:rFonts w:ascii="Verdana" w:hAnsi="Verdana" w:cs="Tahoma"/>
          <w:sz w:val="20"/>
          <w:szCs w:val="20"/>
          <w:lang w:val="bg-BG"/>
        </w:rPr>
      </w:pPr>
      <w:r w:rsidRPr="004A1A85">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06FAA84F" w14:textId="77777777" w:rsidR="00F41148" w:rsidRPr="004A1A85" w:rsidRDefault="00F41148" w:rsidP="00D515ED">
      <w:pPr>
        <w:keepLines/>
        <w:numPr>
          <w:ilvl w:val="1"/>
          <w:numId w:val="3"/>
        </w:numPr>
        <w:spacing w:before="120" w:after="120"/>
        <w:jc w:val="both"/>
        <w:rPr>
          <w:rFonts w:ascii="Verdana" w:hAnsi="Verdana" w:cs="Tahoma"/>
          <w:sz w:val="20"/>
          <w:szCs w:val="20"/>
          <w:lang w:val="bg-BG"/>
        </w:rPr>
      </w:pPr>
      <w:r w:rsidRPr="004A1A85">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06FAA850" w14:textId="77777777" w:rsidR="00F41148" w:rsidRPr="004A1A85" w:rsidRDefault="00F41148" w:rsidP="00D515ED">
      <w:pPr>
        <w:keepLines/>
        <w:numPr>
          <w:ilvl w:val="1"/>
          <w:numId w:val="3"/>
        </w:numPr>
        <w:spacing w:before="120" w:after="120"/>
        <w:jc w:val="both"/>
        <w:rPr>
          <w:rFonts w:ascii="Verdana" w:hAnsi="Verdana" w:cs="Tahoma"/>
          <w:sz w:val="20"/>
          <w:szCs w:val="20"/>
          <w:lang w:val="bg-BG"/>
        </w:rPr>
      </w:pPr>
      <w:r w:rsidRPr="004A1A85">
        <w:rPr>
          <w:rFonts w:ascii="Verdana" w:hAnsi="Verdana" w:cs="Tahoma"/>
          <w:sz w:val="20"/>
          <w:szCs w:val="20"/>
          <w:lang w:val="bg-BG"/>
        </w:rPr>
        <w:t xml:space="preserve">Свързани лица не могат да бъдат самостоятелни участници в една и съща процедура. </w:t>
      </w:r>
    </w:p>
    <w:p w14:paraId="06FAA851" w14:textId="77777777" w:rsidR="00F41148" w:rsidRPr="004A1A85" w:rsidRDefault="00F41148" w:rsidP="00F41148">
      <w:pPr>
        <w:pStyle w:val="p50"/>
        <w:keepLines/>
        <w:tabs>
          <w:tab w:val="clear" w:pos="760"/>
        </w:tabs>
        <w:spacing w:before="120" w:after="120" w:line="240" w:lineRule="auto"/>
        <w:ind w:firstLine="515"/>
        <w:rPr>
          <w:rFonts w:ascii="Verdana" w:hAnsi="Verdana" w:cs="Tahoma"/>
          <w:color w:val="auto"/>
          <w:sz w:val="20"/>
          <w:szCs w:val="20"/>
          <w:lang w:val="bg-BG"/>
        </w:rPr>
      </w:pPr>
      <w:r w:rsidRPr="004A1A85">
        <w:rPr>
          <w:rFonts w:ascii="Verdana" w:hAnsi="Verdana" w:cs="Tahoma"/>
          <w:i/>
          <w:color w:val="auto"/>
          <w:sz w:val="20"/>
          <w:szCs w:val="20"/>
          <w:lang w:val="bg-BG"/>
        </w:rPr>
        <w:t>Съгласно §2, т.45. от Допълнителни разпоредби на ЗОП, „Свързани лица" са тези по смисъла на §1, т.13 и 14 от допълнителните разпоредби на Закона за публичното предлагане на ценни книжа:</w:t>
      </w:r>
      <w:r w:rsidRPr="004A1A85">
        <w:rPr>
          <w:rFonts w:ascii="Verdana" w:hAnsi="Verdana" w:cs="Tahoma"/>
          <w:color w:val="auto"/>
          <w:sz w:val="20"/>
          <w:szCs w:val="20"/>
          <w:lang w:val="bg-BG"/>
        </w:rPr>
        <w:t xml:space="preserve"> </w:t>
      </w:r>
    </w:p>
    <w:p w14:paraId="06FAA852" w14:textId="77777777" w:rsidR="00F41148" w:rsidRPr="004A1A85" w:rsidRDefault="00F41148" w:rsidP="003F0631">
      <w:pPr>
        <w:keepLines/>
        <w:spacing w:before="120" w:after="120"/>
        <w:jc w:val="both"/>
        <w:rPr>
          <w:rFonts w:ascii="Verdana" w:hAnsi="Verdana" w:cs="Tahoma"/>
          <w:i/>
          <w:sz w:val="20"/>
          <w:szCs w:val="20"/>
          <w:lang w:val="bg-BG"/>
        </w:rPr>
      </w:pPr>
      <w:r w:rsidRPr="004A1A85">
        <w:rPr>
          <w:rFonts w:ascii="Verdana" w:hAnsi="Verdana" w:cs="Tahoma"/>
          <w:i/>
          <w:sz w:val="20"/>
          <w:szCs w:val="20"/>
          <w:lang w:val="bg-BG"/>
        </w:rPr>
        <w:t>а) лицата, едното от които контролира другото лице или негово дъщерно дружество;</w:t>
      </w:r>
    </w:p>
    <w:p w14:paraId="06FAA853" w14:textId="77777777" w:rsidR="00F41148" w:rsidRPr="004A1A85" w:rsidRDefault="00F41148" w:rsidP="003F0631">
      <w:pPr>
        <w:keepLines/>
        <w:spacing w:before="120" w:after="120"/>
        <w:jc w:val="both"/>
        <w:rPr>
          <w:rFonts w:ascii="Verdana" w:hAnsi="Verdana" w:cs="Tahoma"/>
          <w:i/>
          <w:sz w:val="20"/>
          <w:szCs w:val="20"/>
          <w:lang w:val="bg-BG"/>
        </w:rPr>
      </w:pPr>
      <w:r w:rsidRPr="004A1A85">
        <w:rPr>
          <w:rFonts w:ascii="Verdana" w:hAnsi="Verdana" w:cs="Tahoma"/>
          <w:i/>
          <w:sz w:val="20"/>
          <w:szCs w:val="20"/>
          <w:lang w:val="bg-BG"/>
        </w:rPr>
        <w:t>б) лицата, чиято дейност се контролира от трето лице;</w:t>
      </w:r>
    </w:p>
    <w:p w14:paraId="06FAA854" w14:textId="77777777" w:rsidR="00F41148" w:rsidRPr="004A1A85" w:rsidRDefault="00F41148" w:rsidP="003F0631">
      <w:pPr>
        <w:keepLines/>
        <w:spacing w:before="120" w:after="120"/>
        <w:jc w:val="both"/>
        <w:rPr>
          <w:rFonts w:ascii="Verdana" w:hAnsi="Verdana" w:cs="Tahoma"/>
          <w:i/>
          <w:sz w:val="20"/>
          <w:szCs w:val="20"/>
          <w:lang w:val="bg-BG"/>
        </w:rPr>
      </w:pPr>
      <w:r w:rsidRPr="004A1A85">
        <w:rPr>
          <w:rFonts w:ascii="Verdana" w:hAnsi="Verdana" w:cs="Tahoma"/>
          <w:i/>
          <w:sz w:val="20"/>
          <w:szCs w:val="20"/>
          <w:lang w:val="bg-BG"/>
        </w:rPr>
        <w:t>в) лицата, които съвместно контролират трето лице;</w:t>
      </w:r>
    </w:p>
    <w:p w14:paraId="06FAA855" w14:textId="77777777" w:rsidR="00F41148" w:rsidRPr="004A1A85" w:rsidRDefault="00F41148" w:rsidP="003F0631">
      <w:pPr>
        <w:keepLines/>
        <w:spacing w:before="120" w:after="120"/>
        <w:jc w:val="both"/>
        <w:rPr>
          <w:rFonts w:ascii="Verdana" w:eastAsiaTheme="minorHAnsi" w:hAnsi="Verdana" w:cs="TimesNewRomanPSMT"/>
          <w:i/>
          <w:sz w:val="20"/>
          <w:szCs w:val="20"/>
          <w:lang w:val="bg-BG"/>
        </w:rPr>
      </w:pPr>
      <w:r w:rsidRPr="004A1A85">
        <w:rPr>
          <w:rFonts w:ascii="Verdana" w:hAnsi="Verdana"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4A1A85">
        <w:rPr>
          <w:rFonts w:ascii="Verdana" w:eastAsiaTheme="minorHAnsi" w:hAnsi="Verdana" w:cs="TimesNewRomanPSMT"/>
          <w:i/>
          <w:sz w:val="20"/>
          <w:szCs w:val="20"/>
          <w:lang w:val="bg-BG"/>
        </w:rPr>
        <w:t>включително.</w:t>
      </w:r>
    </w:p>
    <w:p w14:paraId="06FAA856" w14:textId="77777777" w:rsidR="00F41148" w:rsidRPr="004A1A85" w:rsidRDefault="00F41148" w:rsidP="003F0631">
      <w:pPr>
        <w:keepLines/>
        <w:spacing w:before="120" w:after="120"/>
        <w:jc w:val="both"/>
        <w:rPr>
          <w:rFonts w:ascii="Verdana" w:eastAsiaTheme="minorHAnsi" w:hAnsi="Verdana" w:cs="TimesNewRomanPSMT"/>
          <w:i/>
          <w:sz w:val="20"/>
          <w:szCs w:val="20"/>
          <w:lang w:val="bg-BG"/>
        </w:rPr>
      </w:pPr>
      <w:r w:rsidRPr="004A1A85">
        <w:rPr>
          <w:rFonts w:ascii="Verdana" w:eastAsiaTheme="minorHAnsi" w:hAnsi="Verdana" w:cs="TimesNewRomanPSMT"/>
          <w:i/>
          <w:sz w:val="20"/>
          <w:szCs w:val="20"/>
          <w:lang w:val="bg-BG"/>
        </w:rPr>
        <w:t>Контрол по смисъла на горните точки е налице, когато едно лице:</w:t>
      </w:r>
    </w:p>
    <w:p w14:paraId="06FAA857" w14:textId="5F47513B" w:rsidR="007B7475" w:rsidRDefault="00F41148" w:rsidP="003F0631">
      <w:pPr>
        <w:keepLines/>
        <w:spacing w:before="120" w:after="120"/>
        <w:jc w:val="both"/>
        <w:rPr>
          <w:rFonts w:ascii="Verdana" w:eastAsiaTheme="minorHAnsi" w:hAnsi="Verdana" w:cs="TimesNewRomanPSMT"/>
          <w:i/>
          <w:sz w:val="20"/>
          <w:szCs w:val="20"/>
          <w:lang w:val="bg-BG"/>
        </w:rPr>
      </w:pPr>
      <w:r w:rsidRPr="004A1A85">
        <w:rPr>
          <w:rFonts w:ascii="Verdana" w:eastAsiaTheme="minorHAnsi" w:hAnsi="Verdana" w:cs="TimesNewRomanPSMT"/>
          <w:i/>
          <w:sz w:val="20"/>
          <w:szCs w:val="20"/>
          <w:lang w:val="bg-BG"/>
        </w:rPr>
        <w:t xml:space="preserve">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w:t>
      </w:r>
      <w:proofErr w:type="spellStart"/>
      <w:r w:rsidRPr="004A1A85">
        <w:rPr>
          <w:rFonts w:ascii="Verdana" w:eastAsiaTheme="minorHAnsi" w:hAnsi="Verdana" w:cs="TimesNewRomanPSMT"/>
          <w:i/>
          <w:sz w:val="20"/>
          <w:szCs w:val="20"/>
          <w:lang w:val="bg-BG"/>
        </w:rPr>
        <w:t>лице;</w:t>
      </w:r>
      <w:r w:rsidR="007B7475">
        <w:rPr>
          <w:rFonts w:ascii="Verdana" w:eastAsiaTheme="minorHAnsi" w:hAnsi="Verdana" w:cs="TimesNewRomanPSMT"/>
          <w:i/>
          <w:sz w:val="20"/>
          <w:szCs w:val="20"/>
          <w:lang w:val="bg-BG"/>
        </w:rPr>
        <w:t>или</w:t>
      </w:r>
      <w:proofErr w:type="spellEnd"/>
    </w:p>
    <w:p w14:paraId="06FAA858" w14:textId="77777777" w:rsidR="00F41148" w:rsidRPr="004A1A85" w:rsidRDefault="00F41148" w:rsidP="003F0631">
      <w:pPr>
        <w:keepLines/>
        <w:spacing w:before="120" w:after="120"/>
        <w:jc w:val="both"/>
        <w:rPr>
          <w:rFonts w:ascii="Verdana" w:eastAsiaTheme="minorHAnsi" w:hAnsi="Verdana" w:cs="TimesNewRomanPSMT"/>
          <w:i/>
          <w:sz w:val="20"/>
          <w:szCs w:val="20"/>
          <w:lang w:val="bg-BG"/>
        </w:rPr>
      </w:pPr>
      <w:r w:rsidRPr="004A1A85">
        <w:rPr>
          <w:rFonts w:ascii="Verdana" w:eastAsiaTheme="minorHAnsi" w:hAnsi="Verdana"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06FAA859" w14:textId="3B4DD5D4" w:rsidR="00F41148" w:rsidRPr="004A1A85" w:rsidRDefault="00F41148" w:rsidP="003F0631">
      <w:pPr>
        <w:keepLines/>
        <w:spacing w:before="120" w:after="120"/>
        <w:jc w:val="both"/>
        <w:rPr>
          <w:rFonts w:ascii="Verdana" w:eastAsiaTheme="minorHAnsi" w:hAnsi="Verdana" w:cs="TimesNewRomanPSMT"/>
          <w:i/>
          <w:sz w:val="20"/>
          <w:szCs w:val="20"/>
          <w:lang w:val="bg-BG"/>
        </w:rPr>
      </w:pPr>
      <w:r w:rsidRPr="004A1A85">
        <w:rPr>
          <w:rFonts w:ascii="Verdana" w:eastAsiaTheme="minorHAnsi" w:hAnsi="Verdana"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r w:rsidR="003F0631" w:rsidRPr="004A1A85">
        <w:rPr>
          <w:rFonts w:ascii="Verdana" w:eastAsiaTheme="minorHAnsi" w:hAnsi="Verdana" w:cs="TimesNewRomanPSMT"/>
          <w:i/>
          <w:sz w:val="20"/>
          <w:szCs w:val="20"/>
          <w:lang w:val="bg-BG"/>
        </w:rPr>
        <w:t>.</w:t>
      </w:r>
    </w:p>
    <w:p w14:paraId="06FAA85A" w14:textId="77777777" w:rsidR="00F41148" w:rsidRPr="004A1A85" w:rsidRDefault="00F41148" w:rsidP="00D515ED">
      <w:pPr>
        <w:pStyle w:val="ListParagraph"/>
        <w:numPr>
          <w:ilvl w:val="1"/>
          <w:numId w:val="3"/>
        </w:numPr>
        <w:jc w:val="both"/>
        <w:rPr>
          <w:rFonts w:ascii="Verdana" w:hAnsi="Verdana" w:cs="Tahoma"/>
          <w:sz w:val="20"/>
          <w:szCs w:val="20"/>
          <w:lang w:val="bg-BG"/>
        </w:rPr>
      </w:pPr>
      <w:r w:rsidRPr="004A1A85">
        <w:rPr>
          <w:rFonts w:ascii="Verdana" w:hAnsi="Verdana" w:cs="Tahoma"/>
          <w:sz w:val="20"/>
          <w:szCs w:val="20"/>
          <w:lang w:val="bg-BG"/>
        </w:rPr>
        <w:lastRenderedPageBreak/>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06FAA85B" w14:textId="77777777" w:rsidR="00F41148" w:rsidRPr="004A1A85" w:rsidRDefault="00F41148" w:rsidP="00D515ED">
      <w:pPr>
        <w:pStyle w:val="p50"/>
        <w:keepLines/>
        <w:numPr>
          <w:ilvl w:val="1"/>
          <w:numId w:val="3"/>
        </w:numPr>
        <w:tabs>
          <w:tab w:val="clear" w:pos="760"/>
        </w:tabs>
        <w:spacing w:before="120" w:after="120" w:line="240" w:lineRule="auto"/>
        <w:rPr>
          <w:rFonts w:ascii="Verdana" w:hAnsi="Verdana" w:cs="Tahoma"/>
          <w:color w:val="auto"/>
          <w:sz w:val="20"/>
          <w:szCs w:val="20"/>
          <w:lang w:val="bg-BG"/>
        </w:rPr>
      </w:pPr>
      <w:r w:rsidRPr="004A1A85">
        <w:rPr>
          <w:rFonts w:ascii="Verdana" w:hAnsi="Verdana" w:cs="Tahoma"/>
          <w:color w:val="auto"/>
          <w:sz w:val="20"/>
          <w:szCs w:val="20"/>
          <w:lang w:val="bg-BG"/>
        </w:rPr>
        <w:t xml:space="preserve">При участие на </w:t>
      </w:r>
      <w:r w:rsidRPr="004A1A85">
        <w:rPr>
          <w:rFonts w:ascii="Verdana" w:hAnsi="Verdana" w:cs="Tahoma"/>
          <w:b/>
          <w:color w:val="auto"/>
          <w:sz w:val="20"/>
          <w:szCs w:val="20"/>
          <w:lang w:val="bg-BG"/>
        </w:rPr>
        <w:t>обединения</w:t>
      </w:r>
      <w:r w:rsidRPr="004A1A85">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4A1A85">
        <w:rPr>
          <w:rFonts w:ascii="Verdana" w:hAnsi="Verdana" w:cs="Tahoma"/>
          <w:b/>
          <w:color w:val="auto"/>
          <w:sz w:val="20"/>
          <w:szCs w:val="20"/>
          <w:lang w:val="bg-BG"/>
        </w:rPr>
        <w:t>изключение</w:t>
      </w:r>
      <w:r w:rsidRPr="004A1A85">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6FAA85C" w14:textId="77777777" w:rsidR="00F41148" w:rsidRPr="004A1A85" w:rsidRDefault="00F41148" w:rsidP="00D515ED">
      <w:pPr>
        <w:pStyle w:val="p50"/>
        <w:keepLines/>
        <w:numPr>
          <w:ilvl w:val="1"/>
          <w:numId w:val="3"/>
        </w:numPr>
        <w:tabs>
          <w:tab w:val="clear" w:pos="760"/>
        </w:tabs>
        <w:spacing w:before="120" w:after="120" w:line="240" w:lineRule="auto"/>
        <w:rPr>
          <w:rFonts w:ascii="Verdana" w:hAnsi="Verdana" w:cs="Tahoma"/>
          <w:color w:val="auto"/>
          <w:sz w:val="20"/>
          <w:szCs w:val="20"/>
          <w:lang w:val="bg-BG"/>
        </w:rPr>
      </w:pPr>
      <w:r w:rsidRPr="004A1A85">
        <w:rPr>
          <w:rStyle w:val="ala27"/>
          <w:rFonts w:ascii="Verdana" w:hAnsi="Verdana" w:cs="Tahoma"/>
          <w:b/>
          <w:color w:val="auto"/>
          <w:sz w:val="20"/>
          <w:szCs w:val="20"/>
          <w:lang w:val="bg-BG"/>
        </w:rPr>
        <w:t>Клон на чуждестранно лице</w:t>
      </w:r>
      <w:r w:rsidRPr="004A1A85">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оферти за участие и да сключва договори съгласно законодателството на държавата, в която е установен. </w:t>
      </w:r>
    </w:p>
    <w:p w14:paraId="06FAA85D" w14:textId="77777777" w:rsidR="00F41148" w:rsidRPr="004A1A85" w:rsidRDefault="00F41148" w:rsidP="00D515ED">
      <w:pPr>
        <w:pStyle w:val="ListParagraph"/>
        <w:numPr>
          <w:ilvl w:val="2"/>
          <w:numId w:val="3"/>
        </w:numPr>
        <w:spacing w:before="120" w:after="120"/>
        <w:ind w:left="1701" w:hanging="992"/>
        <w:contextualSpacing w:val="0"/>
        <w:jc w:val="both"/>
        <w:rPr>
          <w:rFonts w:ascii="Verdana" w:hAnsi="Verdana" w:cs="Tahoma"/>
          <w:sz w:val="20"/>
          <w:szCs w:val="20"/>
          <w:lang w:val="bg-BG"/>
        </w:rPr>
      </w:pPr>
      <w:r w:rsidRPr="004A1A85">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6FAA85E" w14:textId="77777777" w:rsidR="00F41148" w:rsidRPr="004A1A85" w:rsidRDefault="00F41148" w:rsidP="00D515ED">
      <w:pPr>
        <w:pStyle w:val="p50"/>
        <w:keepLines/>
        <w:numPr>
          <w:ilvl w:val="1"/>
          <w:numId w:val="3"/>
        </w:numPr>
        <w:tabs>
          <w:tab w:val="clear" w:pos="760"/>
        </w:tabs>
        <w:spacing w:before="120" w:after="120" w:line="240" w:lineRule="auto"/>
        <w:rPr>
          <w:rFonts w:ascii="Verdana" w:hAnsi="Verdana" w:cs="Tahoma"/>
          <w:color w:val="auto"/>
          <w:sz w:val="20"/>
          <w:szCs w:val="20"/>
          <w:lang w:val="bg-BG"/>
        </w:rPr>
      </w:pPr>
      <w:r w:rsidRPr="004A1A85">
        <w:rPr>
          <w:rFonts w:ascii="Verdana" w:hAnsi="Verdana" w:cs="Tahoma"/>
          <w:b/>
          <w:color w:val="auto"/>
          <w:sz w:val="20"/>
          <w:szCs w:val="20"/>
          <w:lang w:val="bg-BG"/>
        </w:rPr>
        <w:t>Подизпълнители</w:t>
      </w:r>
    </w:p>
    <w:p w14:paraId="06FAA85F" w14:textId="77777777" w:rsidR="00F41148" w:rsidRPr="004A1A85" w:rsidRDefault="00F41148" w:rsidP="00D515ED">
      <w:pPr>
        <w:pStyle w:val="ListParagraph"/>
        <w:numPr>
          <w:ilvl w:val="2"/>
          <w:numId w:val="3"/>
        </w:numPr>
        <w:spacing w:before="120" w:after="120"/>
        <w:ind w:left="1701" w:hanging="992"/>
        <w:contextualSpacing w:val="0"/>
        <w:jc w:val="both"/>
        <w:rPr>
          <w:rFonts w:ascii="Verdana" w:hAnsi="Verdana" w:cs="Tahoma"/>
          <w:sz w:val="20"/>
          <w:szCs w:val="20"/>
          <w:lang w:val="bg-BG"/>
        </w:rPr>
      </w:pPr>
      <w:r w:rsidRPr="004A1A85">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4A1A85">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4A1A85">
        <w:rPr>
          <w:rStyle w:val="ala61"/>
          <w:rFonts w:ascii="Verdana" w:hAnsi="Verdana" w:cs="Tahoma"/>
          <w:sz w:val="20"/>
          <w:szCs w:val="20"/>
          <w:lang w:val="bg-BG"/>
        </w:rPr>
        <w:t xml:space="preserve"> </w:t>
      </w:r>
    </w:p>
    <w:p w14:paraId="06FAA860" w14:textId="77777777" w:rsidR="00F41148" w:rsidRPr="004A1A85" w:rsidRDefault="00F41148" w:rsidP="00D515ED">
      <w:pPr>
        <w:pStyle w:val="ListParagraph"/>
        <w:numPr>
          <w:ilvl w:val="2"/>
          <w:numId w:val="3"/>
        </w:numPr>
        <w:spacing w:before="120" w:after="120"/>
        <w:ind w:left="1701" w:hanging="992"/>
        <w:contextualSpacing w:val="0"/>
        <w:jc w:val="both"/>
        <w:rPr>
          <w:rFonts w:ascii="Verdana" w:hAnsi="Verdana" w:cs="Tahoma"/>
          <w:sz w:val="20"/>
          <w:szCs w:val="20"/>
          <w:lang w:val="bg-BG"/>
        </w:rPr>
      </w:pPr>
      <w:r w:rsidRPr="004A1A85">
        <w:rPr>
          <w:rFonts w:ascii="Verdana" w:hAnsi="Verdana"/>
          <w:sz w:val="20"/>
          <w:szCs w:val="20"/>
          <w:lang w:val="bg-BG"/>
        </w:rPr>
        <w:t>Подизпълнителите</w:t>
      </w:r>
      <w:r w:rsidRPr="004A1A85">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6FAA861" w14:textId="77777777" w:rsidR="00F41148" w:rsidRPr="004A1A85" w:rsidRDefault="00F41148" w:rsidP="00D515ED">
      <w:pPr>
        <w:pStyle w:val="ListParagraph"/>
        <w:numPr>
          <w:ilvl w:val="2"/>
          <w:numId w:val="3"/>
        </w:numPr>
        <w:spacing w:before="120" w:after="120"/>
        <w:ind w:left="1701" w:hanging="992"/>
        <w:contextualSpacing w:val="0"/>
        <w:jc w:val="both"/>
        <w:rPr>
          <w:rFonts w:ascii="Verdana" w:hAnsi="Verdana" w:cs="Tahoma"/>
          <w:sz w:val="20"/>
          <w:szCs w:val="20"/>
          <w:lang w:val="bg-BG"/>
        </w:rPr>
      </w:pPr>
      <w:r w:rsidRPr="004A1A85">
        <w:rPr>
          <w:rFonts w:ascii="Verdana" w:hAnsi="Verdana" w:cs="Tahoma"/>
          <w:sz w:val="20"/>
          <w:szCs w:val="20"/>
          <w:lang w:val="bg-BG"/>
        </w:rPr>
        <w:t xml:space="preserve">Възложителят </w:t>
      </w:r>
      <w:r w:rsidRPr="004A1A85">
        <w:rPr>
          <w:rFonts w:ascii="Verdana" w:hAnsi="Verdana"/>
          <w:sz w:val="20"/>
          <w:szCs w:val="20"/>
          <w:lang w:val="bg-BG"/>
        </w:rPr>
        <w:t>изисква</w:t>
      </w:r>
      <w:r w:rsidRPr="004A1A85">
        <w:rPr>
          <w:rFonts w:ascii="Verdana" w:hAnsi="Verdana" w:cs="Tahoma"/>
          <w:sz w:val="20"/>
          <w:szCs w:val="20"/>
          <w:lang w:val="bg-BG"/>
        </w:rPr>
        <w:t xml:space="preserve"> замяна на подизпълнител, който не отговаря на условията по горната точка. </w:t>
      </w:r>
    </w:p>
    <w:p w14:paraId="06FAA862" w14:textId="77777777" w:rsidR="00F41148" w:rsidRPr="004A1A85" w:rsidRDefault="00F41148" w:rsidP="00D515ED">
      <w:pPr>
        <w:pStyle w:val="p50"/>
        <w:keepLines/>
        <w:numPr>
          <w:ilvl w:val="1"/>
          <w:numId w:val="3"/>
        </w:numPr>
        <w:tabs>
          <w:tab w:val="clear" w:pos="760"/>
        </w:tabs>
        <w:spacing w:before="120" w:after="120" w:line="240" w:lineRule="auto"/>
        <w:ind w:left="1418" w:hanging="851"/>
        <w:rPr>
          <w:rFonts w:ascii="Verdana" w:hAnsi="Verdana" w:cs="Tahoma"/>
          <w:color w:val="auto"/>
          <w:sz w:val="20"/>
          <w:szCs w:val="20"/>
          <w:lang w:val="bg-BG"/>
        </w:rPr>
      </w:pPr>
      <w:r w:rsidRPr="004A1A85">
        <w:rPr>
          <w:rFonts w:ascii="Verdana" w:hAnsi="Verdana"/>
          <w:color w:val="auto"/>
          <w:sz w:val="20"/>
          <w:szCs w:val="20"/>
          <w:lang w:val="bg-BG"/>
        </w:rPr>
        <w:t xml:space="preserve">Участниците могат да използват </w:t>
      </w:r>
      <w:r w:rsidRPr="004A1A85">
        <w:rPr>
          <w:rFonts w:ascii="Verdana" w:hAnsi="Verdana"/>
          <w:b/>
          <w:color w:val="auto"/>
          <w:sz w:val="20"/>
          <w:szCs w:val="20"/>
          <w:lang w:val="bg-BG"/>
        </w:rPr>
        <w:t>капацитета на трети лица</w:t>
      </w:r>
      <w:r w:rsidRPr="004A1A85">
        <w:rPr>
          <w:rFonts w:ascii="Verdana" w:hAnsi="Verdana"/>
          <w:color w:val="auto"/>
          <w:sz w:val="20"/>
          <w:szCs w:val="20"/>
          <w:lang w:val="bg-BG"/>
        </w:rPr>
        <w:t xml:space="preserve"> и подизпълнители, изискванията за които са следните:</w:t>
      </w:r>
    </w:p>
    <w:p w14:paraId="06FAA863" w14:textId="77777777" w:rsidR="00F41148" w:rsidRPr="004A1A85" w:rsidRDefault="00F41148" w:rsidP="00D515ED">
      <w:pPr>
        <w:pStyle w:val="ListParagraph"/>
        <w:numPr>
          <w:ilvl w:val="2"/>
          <w:numId w:val="3"/>
        </w:numPr>
        <w:spacing w:before="120" w:after="120"/>
        <w:ind w:left="1701" w:hanging="992"/>
        <w:contextualSpacing w:val="0"/>
        <w:jc w:val="both"/>
        <w:rPr>
          <w:rFonts w:ascii="Verdana" w:hAnsi="Verdana" w:cs="Tahoma"/>
          <w:sz w:val="20"/>
          <w:szCs w:val="20"/>
          <w:lang w:val="bg-BG"/>
        </w:rPr>
      </w:pPr>
      <w:r w:rsidRPr="004A1A85">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06FAA864" w14:textId="77777777" w:rsidR="00F41148" w:rsidRPr="004A1A85" w:rsidRDefault="00F41148" w:rsidP="00D515ED">
      <w:pPr>
        <w:pStyle w:val="ListParagraph"/>
        <w:numPr>
          <w:ilvl w:val="2"/>
          <w:numId w:val="3"/>
        </w:numPr>
        <w:spacing w:before="120" w:after="120"/>
        <w:ind w:left="1701" w:hanging="992"/>
        <w:contextualSpacing w:val="0"/>
        <w:jc w:val="both"/>
        <w:rPr>
          <w:rFonts w:ascii="Verdana" w:hAnsi="Verdana" w:cs="Tahoma"/>
          <w:sz w:val="20"/>
          <w:szCs w:val="20"/>
          <w:lang w:val="bg-BG"/>
        </w:rPr>
      </w:pPr>
      <w:r w:rsidRPr="004A1A85">
        <w:rPr>
          <w:rFonts w:ascii="Verdana" w:hAnsi="Verdana"/>
          <w:sz w:val="20"/>
          <w:szCs w:val="20"/>
          <w:lang w:val="bg-BG"/>
        </w:rPr>
        <w:t>По</w:t>
      </w:r>
      <w:r w:rsidRPr="004A1A85">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06FAA865" w14:textId="77777777" w:rsidR="00F41148" w:rsidRPr="004A1A85" w:rsidRDefault="00F41148" w:rsidP="00D515ED">
      <w:pPr>
        <w:pStyle w:val="ListParagraph"/>
        <w:numPr>
          <w:ilvl w:val="2"/>
          <w:numId w:val="3"/>
        </w:numPr>
        <w:spacing w:before="120" w:after="120"/>
        <w:ind w:left="1701" w:hanging="992"/>
        <w:contextualSpacing w:val="0"/>
        <w:jc w:val="both"/>
        <w:rPr>
          <w:rFonts w:ascii="Verdana" w:hAnsi="Verdana" w:cs="Tahoma"/>
          <w:sz w:val="20"/>
          <w:szCs w:val="20"/>
          <w:lang w:val="bg-BG"/>
        </w:rPr>
      </w:pPr>
      <w:r w:rsidRPr="004A1A85">
        <w:rPr>
          <w:rFonts w:ascii="Verdana" w:hAnsi="Verdana"/>
          <w:sz w:val="20"/>
          <w:szCs w:val="20"/>
          <w:lang w:val="bg-BG"/>
        </w:rPr>
        <w:t>Когато</w:t>
      </w:r>
      <w:r w:rsidRPr="004A1A85">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4A1A85">
        <w:rPr>
          <w:rFonts w:ascii="Verdana" w:hAnsi="Verdana" w:cs="Tahoma"/>
          <w:b/>
          <w:sz w:val="20"/>
          <w:szCs w:val="20"/>
          <w:lang w:val="bg-BG"/>
        </w:rPr>
        <w:t>като представи документи за поетите от третите лица задължения</w:t>
      </w:r>
      <w:r w:rsidRPr="004A1A85">
        <w:rPr>
          <w:rFonts w:ascii="Verdana" w:hAnsi="Verdana" w:cs="Tahoma"/>
          <w:sz w:val="20"/>
          <w:szCs w:val="20"/>
          <w:lang w:val="bg-BG"/>
        </w:rPr>
        <w:t xml:space="preserve">. </w:t>
      </w:r>
    </w:p>
    <w:p w14:paraId="06FAA866" w14:textId="77777777" w:rsidR="00F41148" w:rsidRPr="004A1A85" w:rsidRDefault="00F41148" w:rsidP="00D515ED">
      <w:pPr>
        <w:pStyle w:val="ListParagraph"/>
        <w:numPr>
          <w:ilvl w:val="2"/>
          <w:numId w:val="3"/>
        </w:numPr>
        <w:spacing w:before="120" w:after="120"/>
        <w:ind w:left="1701" w:hanging="992"/>
        <w:contextualSpacing w:val="0"/>
        <w:jc w:val="both"/>
        <w:rPr>
          <w:rFonts w:ascii="Verdana" w:hAnsi="Verdana" w:cs="Tahoma"/>
          <w:sz w:val="20"/>
          <w:szCs w:val="20"/>
          <w:lang w:val="bg-BG"/>
        </w:rPr>
      </w:pPr>
      <w:r w:rsidRPr="004A1A85">
        <w:rPr>
          <w:rFonts w:ascii="Verdana" w:hAnsi="Verdana" w:cs="Tahoma"/>
          <w:sz w:val="20"/>
          <w:szCs w:val="20"/>
          <w:lang w:val="bg-BG"/>
        </w:rPr>
        <w:t xml:space="preserve">Третите лица трябва да отговарят на съответните </w:t>
      </w:r>
      <w:r w:rsidRPr="004A1A85">
        <w:rPr>
          <w:rFonts w:ascii="Verdana" w:hAnsi="Verdana"/>
          <w:sz w:val="20"/>
          <w:szCs w:val="20"/>
          <w:lang w:val="bg-BG"/>
        </w:rPr>
        <w:t>критерии</w:t>
      </w:r>
      <w:r w:rsidRPr="004A1A85">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6FAA867" w14:textId="77777777" w:rsidR="00F41148" w:rsidRPr="004A1A85" w:rsidRDefault="00F41148" w:rsidP="00D515ED">
      <w:pPr>
        <w:pStyle w:val="ListParagraph"/>
        <w:numPr>
          <w:ilvl w:val="2"/>
          <w:numId w:val="3"/>
        </w:numPr>
        <w:spacing w:before="120" w:after="120"/>
        <w:ind w:left="1701" w:hanging="992"/>
        <w:contextualSpacing w:val="0"/>
        <w:jc w:val="both"/>
        <w:rPr>
          <w:rFonts w:ascii="Verdana" w:hAnsi="Verdana" w:cs="Tahoma"/>
          <w:sz w:val="20"/>
          <w:szCs w:val="20"/>
          <w:lang w:val="bg-BG"/>
        </w:rPr>
      </w:pPr>
      <w:r w:rsidRPr="004A1A85">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06FAA868" w14:textId="77777777" w:rsidR="00F41148" w:rsidRPr="004A1A85" w:rsidRDefault="00F41148" w:rsidP="00D515ED">
      <w:pPr>
        <w:pStyle w:val="ListParagraph"/>
        <w:numPr>
          <w:ilvl w:val="2"/>
          <w:numId w:val="3"/>
        </w:numPr>
        <w:spacing w:before="120" w:after="120"/>
        <w:ind w:left="1701" w:hanging="992"/>
        <w:contextualSpacing w:val="0"/>
        <w:jc w:val="both"/>
        <w:rPr>
          <w:rFonts w:ascii="Verdana" w:hAnsi="Verdana" w:cs="Tahoma"/>
          <w:sz w:val="20"/>
          <w:szCs w:val="20"/>
          <w:lang w:val="bg-BG"/>
        </w:rPr>
      </w:pPr>
      <w:r w:rsidRPr="004A1A85">
        <w:rPr>
          <w:rFonts w:ascii="Verdana" w:hAnsi="Verdana" w:cs="Tahoma"/>
          <w:sz w:val="20"/>
          <w:szCs w:val="20"/>
          <w:lang w:val="bg-BG"/>
        </w:rPr>
        <w:lastRenderedPageBreak/>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6FAA869" w14:textId="77777777" w:rsidR="00F41148" w:rsidRPr="004A1A85" w:rsidRDefault="00F41148" w:rsidP="00D515ED">
      <w:pPr>
        <w:pStyle w:val="ListParagraph"/>
        <w:numPr>
          <w:ilvl w:val="2"/>
          <w:numId w:val="3"/>
        </w:numPr>
        <w:spacing w:before="120" w:after="120"/>
        <w:ind w:left="1701" w:hanging="992"/>
        <w:contextualSpacing w:val="0"/>
        <w:jc w:val="both"/>
        <w:rPr>
          <w:rFonts w:ascii="Verdana" w:hAnsi="Verdana" w:cs="Tahoma"/>
          <w:sz w:val="20"/>
          <w:szCs w:val="20"/>
          <w:lang w:val="bg-BG"/>
        </w:rPr>
      </w:pPr>
      <w:r w:rsidRPr="004A1A85">
        <w:rPr>
          <w:rFonts w:ascii="Verdana" w:hAnsi="Verdana" w:cs="Tahoma"/>
          <w:sz w:val="20"/>
          <w:szCs w:val="20"/>
          <w:lang w:val="bg-BG"/>
        </w:rPr>
        <w:t>В случай, че участникът се е поз</w:t>
      </w:r>
      <w:r w:rsidR="00C42C57" w:rsidRPr="004A1A85">
        <w:rPr>
          <w:rFonts w:ascii="Verdana" w:hAnsi="Verdana" w:cs="Tahoma"/>
          <w:sz w:val="20"/>
          <w:szCs w:val="20"/>
          <w:lang w:val="bg-BG"/>
        </w:rPr>
        <w:t>о</w:t>
      </w:r>
      <w:r w:rsidRPr="004A1A85">
        <w:rPr>
          <w:rFonts w:ascii="Verdana" w:hAnsi="Verdana" w:cs="Tahoma"/>
          <w:sz w:val="20"/>
          <w:szCs w:val="20"/>
          <w:lang w:val="bg-BG"/>
        </w:rPr>
        <w:t xml:space="preserve">вал на </w:t>
      </w:r>
      <w:r w:rsidRPr="004A1A85">
        <w:rPr>
          <w:rFonts w:ascii="Verdana" w:hAnsi="Verdana"/>
          <w:sz w:val="20"/>
          <w:szCs w:val="20"/>
          <w:lang w:val="bg-BG"/>
        </w:rPr>
        <w:t>капацитета</w:t>
      </w:r>
      <w:r w:rsidRPr="004A1A85">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4A1A85">
        <w:rPr>
          <w:rFonts w:ascii="Verdana" w:hAnsi="Verdana" w:cs="Tahoma"/>
          <w:b/>
          <w:sz w:val="20"/>
          <w:szCs w:val="20"/>
          <w:lang w:val="bg-BG"/>
        </w:rPr>
        <w:t xml:space="preserve"> солидарна отговорност</w:t>
      </w:r>
      <w:r w:rsidRPr="004A1A85">
        <w:rPr>
          <w:rFonts w:ascii="Verdana" w:hAnsi="Verdana" w:cs="Tahoma"/>
          <w:sz w:val="20"/>
          <w:szCs w:val="20"/>
          <w:lang w:val="bg-BG"/>
        </w:rPr>
        <w:t xml:space="preserve">. </w:t>
      </w:r>
    </w:p>
    <w:p w14:paraId="06FAA86A" w14:textId="77777777" w:rsidR="00F41148" w:rsidRPr="004A1A85" w:rsidRDefault="00F41148" w:rsidP="00D515ED">
      <w:pPr>
        <w:keepLines/>
        <w:numPr>
          <w:ilvl w:val="0"/>
          <w:numId w:val="3"/>
        </w:numPr>
        <w:spacing w:before="120" w:after="120"/>
        <w:ind w:left="567" w:hanging="567"/>
        <w:jc w:val="both"/>
        <w:rPr>
          <w:rFonts w:ascii="Verdana" w:hAnsi="Verdana"/>
          <w:sz w:val="20"/>
          <w:szCs w:val="20"/>
          <w:lang w:val="bg-BG"/>
        </w:rPr>
      </w:pPr>
      <w:r w:rsidRPr="004A1A85">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6FAA86B" w14:textId="77777777" w:rsidR="00F41148" w:rsidRPr="004A1A85" w:rsidRDefault="00F41148" w:rsidP="00D515ED">
      <w:pPr>
        <w:keepLines/>
        <w:numPr>
          <w:ilvl w:val="0"/>
          <w:numId w:val="3"/>
        </w:numPr>
        <w:spacing w:before="120" w:after="120"/>
        <w:ind w:left="567" w:hanging="567"/>
        <w:jc w:val="both"/>
        <w:rPr>
          <w:rFonts w:ascii="Verdana" w:hAnsi="Verdana"/>
          <w:sz w:val="20"/>
          <w:szCs w:val="20"/>
          <w:lang w:val="bg-BG"/>
        </w:rPr>
      </w:pPr>
      <w:r w:rsidRPr="004A1A85">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06FAA86C" w14:textId="77777777" w:rsidR="00F41148" w:rsidRPr="000E33C4" w:rsidRDefault="00F41148" w:rsidP="00D515ED">
      <w:pPr>
        <w:keepLines/>
        <w:numPr>
          <w:ilvl w:val="0"/>
          <w:numId w:val="3"/>
        </w:numPr>
        <w:spacing w:before="120" w:after="120"/>
        <w:ind w:left="567" w:hanging="567"/>
        <w:jc w:val="both"/>
        <w:rPr>
          <w:rFonts w:ascii="Verdana" w:hAnsi="Verdana"/>
          <w:sz w:val="20"/>
          <w:szCs w:val="20"/>
          <w:lang w:val="bg-BG"/>
        </w:rPr>
      </w:pPr>
      <w:r w:rsidRPr="000E33C4">
        <w:rPr>
          <w:rFonts w:ascii="Verdana" w:hAnsi="Verdana"/>
          <w:bCs/>
          <w:sz w:val="20"/>
          <w:szCs w:val="20"/>
          <w:lang w:val="bg-BG"/>
        </w:rPr>
        <w:t>При провеждането на обществената поръчка първо се провежда предварителен подбор, след което се разглеждат офертите на участниците.</w:t>
      </w:r>
    </w:p>
    <w:p w14:paraId="06FAA86D" w14:textId="77777777" w:rsidR="00F41148" w:rsidRPr="004A1A85" w:rsidRDefault="00F41148" w:rsidP="00D515ED">
      <w:pPr>
        <w:keepLines/>
        <w:numPr>
          <w:ilvl w:val="0"/>
          <w:numId w:val="3"/>
        </w:numPr>
        <w:spacing w:before="120" w:after="120"/>
        <w:ind w:left="567" w:hanging="567"/>
        <w:jc w:val="both"/>
        <w:rPr>
          <w:rFonts w:ascii="Verdana" w:hAnsi="Verdana"/>
          <w:sz w:val="20"/>
          <w:szCs w:val="20"/>
          <w:lang w:val="bg-BG"/>
        </w:rPr>
      </w:pPr>
      <w:r w:rsidRPr="004A1A85">
        <w:rPr>
          <w:rFonts w:ascii="Verdana" w:hAnsi="Verdana"/>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06FAA86E" w14:textId="77777777" w:rsidR="00F41148" w:rsidRPr="004A1A85" w:rsidRDefault="00F41148" w:rsidP="00D515ED">
      <w:pPr>
        <w:keepLines/>
        <w:numPr>
          <w:ilvl w:val="0"/>
          <w:numId w:val="3"/>
        </w:numPr>
        <w:spacing w:before="120" w:after="120"/>
        <w:ind w:left="567" w:hanging="567"/>
        <w:jc w:val="both"/>
        <w:rPr>
          <w:rFonts w:ascii="Verdana" w:hAnsi="Verdana"/>
          <w:sz w:val="20"/>
          <w:szCs w:val="20"/>
          <w:lang w:val="bg-BG"/>
        </w:rPr>
      </w:pPr>
      <w:r w:rsidRPr="004A1A85">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06FAA86F" w14:textId="77777777" w:rsidR="00F41148" w:rsidRPr="004A1A85" w:rsidRDefault="00F41148" w:rsidP="00D515ED">
      <w:pPr>
        <w:keepLines/>
        <w:numPr>
          <w:ilvl w:val="0"/>
          <w:numId w:val="3"/>
        </w:numPr>
        <w:spacing w:before="120" w:after="120"/>
        <w:ind w:left="567" w:hanging="567"/>
        <w:jc w:val="both"/>
        <w:rPr>
          <w:rFonts w:ascii="Verdana" w:hAnsi="Verdana"/>
          <w:sz w:val="20"/>
          <w:szCs w:val="20"/>
          <w:lang w:val="bg-BG"/>
        </w:rPr>
      </w:pPr>
      <w:r w:rsidRPr="004A1A85">
        <w:rPr>
          <w:rFonts w:ascii="Verdana" w:hAnsi="Verdana"/>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4A1A85">
        <w:rPr>
          <w:rFonts w:ascii="Verdana" w:hAnsi="Verdana"/>
          <w:b/>
          <w:sz w:val="20"/>
          <w:szCs w:val="20"/>
          <w:lang w:val="bg-BG"/>
        </w:rPr>
        <w:t>това не води до промяна на техническото предложение</w:t>
      </w:r>
      <w:r w:rsidRPr="004A1A85">
        <w:rPr>
          <w:rFonts w:ascii="Verdana" w:hAnsi="Verdana"/>
          <w:sz w:val="20"/>
          <w:szCs w:val="20"/>
          <w:lang w:val="bg-BG"/>
        </w:rPr>
        <w:t xml:space="preserve">. </w:t>
      </w:r>
    </w:p>
    <w:p w14:paraId="06FAA870" w14:textId="77777777" w:rsidR="00F41148" w:rsidRPr="004A1A85" w:rsidRDefault="00F41148" w:rsidP="00D515ED">
      <w:pPr>
        <w:keepLines/>
        <w:numPr>
          <w:ilvl w:val="0"/>
          <w:numId w:val="3"/>
        </w:numPr>
        <w:spacing w:before="120" w:after="120"/>
        <w:ind w:left="567" w:hanging="567"/>
        <w:jc w:val="both"/>
        <w:rPr>
          <w:rFonts w:ascii="Verdana" w:hAnsi="Verdana"/>
          <w:sz w:val="20"/>
          <w:szCs w:val="20"/>
          <w:lang w:val="bg-BG"/>
        </w:rPr>
      </w:pPr>
      <w:r w:rsidRPr="004A1A85">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06FAA871" w14:textId="77777777" w:rsidR="00F41148" w:rsidRPr="004A1A85" w:rsidRDefault="00F41148" w:rsidP="00D515ED">
      <w:pPr>
        <w:keepLines/>
        <w:numPr>
          <w:ilvl w:val="0"/>
          <w:numId w:val="3"/>
        </w:numPr>
        <w:spacing w:before="120" w:after="120"/>
        <w:ind w:left="567" w:hanging="567"/>
        <w:jc w:val="both"/>
        <w:rPr>
          <w:rFonts w:ascii="Verdana" w:hAnsi="Verdana"/>
          <w:sz w:val="20"/>
          <w:szCs w:val="20"/>
          <w:lang w:val="bg-BG"/>
        </w:rPr>
      </w:pPr>
      <w:r w:rsidRPr="004A1A85">
        <w:rPr>
          <w:rFonts w:ascii="Verdana" w:hAnsi="Verdana"/>
          <w:sz w:val="20"/>
          <w:szCs w:val="20"/>
          <w:lang w:val="bg-BG"/>
        </w:rPr>
        <w:t xml:space="preserve">При извършването на предварителния подбор и на всеки етап от процедурата </w:t>
      </w:r>
      <w:r w:rsidRPr="004A1A85">
        <w:rPr>
          <w:rFonts w:ascii="Verdana" w:hAnsi="Verdana"/>
          <w:bCs/>
          <w:sz w:val="20"/>
          <w:szCs w:val="20"/>
          <w:lang w:val="bg-BG"/>
        </w:rPr>
        <w:t>комисията</w:t>
      </w:r>
      <w:r w:rsidRPr="004A1A85">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06FAA872" w14:textId="013F3936" w:rsidR="00F41148" w:rsidRPr="004A1A85" w:rsidRDefault="00F41148" w:rsidP="00D515ED">
      <w:pPr>
        <w:keepLines/>
        <w:numPr>
          <w:ilvl w:val="0"/>
          <w:numId w:val="3"/>
        </w:numPr>
        <w:spacing w:before="120" w:after="120"/>
        <w:ind w:left="567" w:hanging="567"/>
        <w:jc w:val="both"/>
        <w:rPr>
          <w:rFonts w:ascii="Verdana" w:hAnsi="Verdana"/>
          <w:sz w:val="20"/>
          <w:szCs w:val="20"/>
          <w:lang w:val="bg-BG"/>
        </w:rPr>
      </w:pPr>
      <w:r w:rsidRPr="004A1A85">
        <w:rPr>
          <w:rFonts w:ascii="Verdana" w:hAnsi="Verdana"/>
          <w:sz w:val="20"/>
          <w:szCs w:val="20"/>
          <w:lang w:val="bg-BG"/>
        </w:rPr>
        <w:t xml:space="preserve">Не по-късно от два работни дни преди датата на отваряне на ценовите </w:t>
      </w:r>
      <w:r w:rsidRPr="004A1A85">
        <w:rPr>
          <w:rFonts w:ascii="Verdana" w:hAnsi="Verdana"/>
          <w:bCs/>
          <w:sz w:val="20"/>
          <w:szCs w:val="20"/>
          <w:lang w:val="bg-BG"/>
        </w:rPr>
        <w:t>предложения</w:t>
      </w:r>
      <w:r w:rsidRPr="004A1A85">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A342E5" w:rsidRPr="004A1A85">
        <w:rPr>
          <w:rFonts w:ascii="Verdana" w:hAnsi="Verdana"/>
          <w:sz w:val="20"/>
          <w:szCs w:val="20"/>
          <w:lang w:val="bg-BG"/>
        </w:rPr>
        <w:t xml:space="preserve"> (когато има такива)</w:t>
      </w:r>
      <w:r w:rsidRPr="004A1A85">
        <w:rPr>
          <w:rFonts w:ascii="Verdana" w:hAnsi="Verdana"/>
          <w:sz w:val="20"/>
          <w:szCs w:val="20"/>
          <w:lang w:val="bg-BG"/>
        </w:rPr>
        <w:t xml:space="preserve">, отваря ценовите предложения и ги оповестява. </w:t>
      </w:r>
    </w:p>
    <w:p w14:paraId="06FAA873" w14:textId="77777777" w:rsidR="00F41148" w:rsidRPr="004A1A85" w:rsidRDefault="00F41148" w:rsidP="00D515ED">
      <w:pPr>
        <w:keepLines/>
        <w:numPr>
          <w:ilvl w:val="0"/>
          <w:numId w:val="3"/>
        </w:numPr>
        <w:spacing w:before="120" w:after="120"/>
        <w:ind w:left="567" w:hanging="567"/>
        <w:jc w:val="both"/>
        <w:rPr>
          <w:rFonts w:ascii="Verdana" w:hAnsi="Verdana"/>
          <w:bCs/>
          <w:sz w:val="20"/>
          <w:szCs w:val="20"/>
          <w:lang w:val="bg-BG"/>
        </w:rPr>
      </w:pPr>
      <w:r w:rsidRPr="004A1A85">
        <w:rPr>
          <w:rFonts w:ascii="Verdana" w:hAnsi="Verdana"/>
          <w:bCs/>
          <w:sz w:val="20"/>
          <w:szCs w:val="20"/>
          <w:lang w:val="bg-BG"/>
        </w:rPr>
        <w:t>Комисията</w:t>
      </w:r>
      <w:r w:rsidRPr="004A1A85">
        <w:rPr>
          <w:rFonts w:ascii="Verdana" w:hAnsi="Verdana"/>
          <w:sz w:val="20"/>
          <w:szCs w:val="20"/>
          <w:lang w:val="bg-BG"/>
        </w:rPr>
        <w:t xml:space="preserve"> разглежда представените от участниците ценови предложения, </w:t>
      </w:r>
      <w:r w:rsidRPr="004A1A85">
        <w:rPr>
          <w:rFonts w:ascii="Verdana" w:hAnsi="Verdana"/>
          <w:bCs/>
          <w:sz w:val="20"/>
          <w:szCs w:val="20"/>
          <w:lang w:val="bg-BG"/>
        </w:rPr>
        <w:t>като</w:t>
      </w:r>
      <w:r w:rsidRPr="004A1A85">
        <w:rPr>
          <w:rFonts w:ascii="Verdana" w:hAnsi="Verdana"/>
          <w:sz w:val="20"/>
          <w:szCs w:val="20"/>
          <w:lang w:val="bg-BG"/>
        </w:rPr>
        <w:t xml:space="preserve"> на </w:t>
      </w:r>
      <w:r w:rsidRPr="004A1A85">
        <w:rPr>
          <w:rFonts w:ascii="Verdana" w:hAnsi="Verdana"/>
          <w:bCs/>
          <w:sz w:val="20"/>
          <w:szCs w:val="20"/>
          <w:lang w:val="bg-BG"/>
        </w:rPr>
        <w:t>оценка</w:t>
      </w:r>
      <w:r w:rsidRPr="004A1A85">
        <w:rPr>
          <w:rFonts w:ascii="Verdana" w:hAnsi="Verdana"/>
          <w:sz w:val="20"/>
          <w:szCs w:val="20"/>
          <w:lang w:val="bg-BG"/>
        </w:rPr>
        <w:t xml:space="preserve"> подлежат тези, които отговорят на изискванията на Възложителя.</w:t>
      </w:r>
    </w:p>
    <w:p w14:paraId="06FAA874" w14:textId="77777777" w:rsidR="00F41148" w:rsidRPr="004A1A85" w:rsidRDefault="00F41148" w:rsidP="00D515ED">
      <w:pPr>
        <w:keepLines/>
        <w:numPr>
          <w:ilvl w:val="0"/>
          <w:numId w:val="3"/>
        </w:numPr>
        <w:spacing w:before="120" w:after="120"/>
        <w:ind w:left="567" w:hanging="567"/>
        <w:jc w:val="both"/>
        <w:rPr>
          <w:rFonts w:ascii="Verdana" w:hAnsi="Verdana"/>
          <w:bCs/>
          <w:sz w:val="20"/>
          <w:szCs w:val="20"/>
          <w:lang w:val="bg-BG"/>
        </w:rPr>
      </w:pPr>
      <w:r w:rsidRPr="004A1A85">
        <w:rPr>
          <w:rFonts w:ascii="Verdana" w:hAnsi="Verdana"/>
          <w:bCs/>
          <w:sz w:val="20"/>
          <w:szCs w:val="20"/>
          <w:lang w:val="bg-BG"/>
        </w:rPr>
        <w:t xml:space="preserve">Констатираните аритметични грешки в ценовото предложение се отстраняват при спазване на следните правила (когато е приложимо): </w:t>
      </w:r>
    </w:p>
    <w:p w14:paraId="06FAA875" w14:textId="77777777" w:rsidR="00F41148" w:rsidRPr="004A1A85" w:rsidRDefault="00F41148" w:rsidP="00D515ED">
      <w:pPr>
        <w:pStyle w:val="ListParagraph"/>
        <w:numPr>
          <w:ilvl w:val="1"/>
          <w:numId w:val="3"/>
        </w:numPr>
        <w:spacing w:before="120" w:after="120"/>
        <w:ind w:left="993" w:hanging="709"/>
        <w:contextualSpacing w:val="0"/>
        <w:jc w:val="both"/>
        <w:rPr>
          <w:rFonts w:ascii="Verdana" w:hAnsi="Verdana"/>
          <w:bCs/>
          <w:sz w:val="20"/>
          <w:szCs w:val="20"/>
          <w:lang w:val="bg-BG"/>
        </w:rPr>
      </w:pPr>
      <w:r w:rsidRPr="004A1A85">
        <w:rPr>
          <w:rFonts w:ascii="Verdana" w:hAnsi="Verdana"/>
          <w:bCs/>
          <w:sz w:val="20"/>
          <w:szCs w:val="20"/>
          <w:lang w:val="bg-BG"/>
        </w:rPr>
        <w:t xml:space="preserve">При различия между суми, изразени с цифри и думи, за вярно се приема </w:t>
      </w:r>
      <w:r w:rsidRPr="004A1A85">
        <w:rPr>
          <w:rFonts w:ascii="Verdana" w:hAnsi="Verdana"/>
          <w:sz w:val="20"/>
          <w:szCs w:val="20"/>
          <w:lang w:val="bg-BG"/>
        </w:rPr>
        <w:t>словесното</w:t>
      </w:r>
      <w:r w:rsidRPr="004A1A85">
        <w:rPr>
          <w:rFonts w:ascii="Verdana" w:hAnsi="Verdana"/>
          <w:bCs/>
          <w:sz w:val="20"/>
          <w:szCs w:val="20"/>
          <w:lang w:val="bg-BG"/>
        </w:rPr>
        <w:t xml:space="preserve"> изражение на сумата.</w:t>
      </w:r>
    </w:p>
    <w:p w14:paraId="06FAA876" w14:textId="77777777" w:rsidR="00F41148" w:rsidRPr="004A1A85" w:rsidRDefault="00F41148" w:rsidP="00D515ED">
      <w:pPr>
        <w:pStyle w:val="ListParagraph"/>
        <w:numPr>
          <w:ilvl w:val="1"/>
          <w:numId w:val="3"/>
        </w:numPr>
        <w:spacing w:before="120" w:after="120"/>
        <w:ind w:left="993" w:hanging="709"/>
        <w:contextualSpacing w:val="0"/>
        <w:jc w:val="both"/>
        <w:rPr>
          <w:rFonts w:ascii="Verdana" w:hAnsi="Verdana"/>
          <w:bCs/>
          <w:sz w:val="20"/>
          <w:szCs w:val="20"/>
          <w:lang w:val="bg-BG"/>
        </w:rPr>
      </w:pPr>
      <w:r w:rsidRPr="004A1A85">
        <w:rPr>
          <w:rFonts w:ascii="Verdana" w:hAnsi="Verdana"/>
          <w:bCs/>
          <w:sz w:val="20"/>
          <w:szCs w:val="20"/>
          <w:lang w:val="bg-BG"/>
        </w:rPr>
        <w:lastRenderedPageBreak/>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06FAA877" w14:textId="77777777" w:rsidR="00F41148" w:rsidRPr="004A1A85" w:rsidRDefault="00F41148" w:rsidP="00D515ED">
      <w:pPr>
        <w:pStyle w:val="ListParagraph"/>
        <w:numPr>
          <w:ilvl w:val="1"/>
          <w:numId w:val="3"/>
        </w:numPr>
        <w:spacing w:before="120" w:after="120"/>
        <w:ind w:left="993" w:hanging="709"/>
        <w:contextualSpacing w:val="0"/>
        <w:jc w:val="both"/>
        <w:rPr>
          <w:rFonts w:ascii="Verdana" w:hAnsi="Verdana"/>
          <w:bCs/>
          <w:sz w:val="20"/>
          <w:szCs w:val="20"/>
          <w:lang w:val="bg-BG"/>
        </w:rPr>
      </w:pPr>
      <w:r w:rsidRPr="004A1A85">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06FAA878" w14:textId="41E01CF6" w:rsidR="00F41148" w:rsidRPr="004A1A85" w:rsidRDefault="00F41148" w:rsidP="00D515ED">
      <w:pPr>
        <w:keepLines/>
        <w:numPr>
          <w:ilvl w:val="0"/>
          <w:numId w:val="3"/>
        </w:numPr>
        <w:spacing w:before="120" w:after="120"/>
        <w:ind w:left="567" w:hanging="567"/>
        <w:jc w:val="both"/>
        <w:rPr>
          <w:rFonts w:ascii="Verdana" w:hAnsi="Verdana"/>
          <w:sz w:val="20"/>
          <w:szCs w:val="20"/>
          <w:lang w:val="bg-BG"/>
        </w:rPr>
      </w:pPr>
      <w:r w:rsidRPr="004A1A85">
        <w:rPr>
          <w:rFonts w:ascii="Verdana" w:hAnsi="Verdana"/>
          <w:sz w:val="20"/>
          <w:szCs w:val="20"/>
          <w:lang w:val="bg-BG"/>
        </w:rPr>
        <w:t xml:space="preserve">Преди оценката по съответните показатели, комисията извършва проверка за </w:t>
      </w:r>
      <w:r w:rsidRPr="004A1A85">
        <w:rPr>
          <w:rFonts w:ascii="Verdana" w:hAnsi="Verdana"/>
          <w:bCs/>
          <w:sz w:val="20"/>
          <w:szCs w:val="20"/>
          <w:lang w:val="bg-BG"/>
        </w:rPr>
        <w:t>наличие</w:t>
      </w:r>
      <w:r w:rsidRPr="004A1A85">
        <w:rPr>
          <w:rFonts w:ascii="Verdana" w:hAnsi="Verdana"/>
          <w:sz w:val="20"/>
          <w:szCs w:val="20"/>
          <w:lang w:val="bg-BG"/>
        </w:rPr>
        <w:t xml:space="preserve"> на основания по чл.72, ал.1 от ЗОП за необичайно благоприятни </w:t>
      </w:r>
      <w:r w:rsidRPr="004A1A85">
        <w:rPr>
          <w:rFonts w:ascii="Verdana" w:hAnsi="Verdana"/>
          <w:bCs/>
          <w:sz w:val="20"/>
          <w:szCs w:val="20"/>
          <w:lang w:val="bg-BG"/>
        </w:rPr>
        <w:t>оферти</w:t>
      </w:r>
      <w:r w:rsidRPr="004A1A85">
        <w:rPr>
          <w:rFonts w:ascii="Verdana" w:hAnsi="Verdana"/>
          <w:sz w:val="20"/>
          <w:szCs w:val="20"/>
          <w:lang w:val="bg-BG"/>
        </w:rPr>
        <w:t>. Когато предложение в офертата на участник, свързано с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показател за оценка,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06FAA879" w14:textId="77777777" w:rsidR="00F41148" w:rsidRPr="004A1A85" w:rsidRDefault="00F41148" w:rsidP="00D515ED">
      <w:pPr>
        <w:keepLines/>
        <w:numPr>
          <w:ilvl w:val="0"/>
          <w:numId w:val="3"/>
        </w:numPr>
        <w:spacing w:before="120" w:after="120"/>
        <w:ind w:left="567" w:hanging="567"/>
        <w:jc w:val="both"/>
        <w:rPr>
          <w:rFonts w:ascii="Verdana" w:hAnsi="Verdana" w:cs="Arial"/>
          <w:bCs/>
          <w:sz w:val="20"/>
          <w:szCs w:val="20"/>
          <w:lang w:val="bg-BG"/>
        </w:rPr>
      </w:pPr>
      <w:r w:rsidRPr="004A1A85">
        <w:rPr>
          <w:rFonts w:ascii="Verdana" w:hAnsi="Verdana"/>
          <w:bCs/>
          <w:sz w:val="20"/>
          <w:szCs w:val="20"/>
          <w:lang w:val="bg-BG"/>
        </w:rPr>
        <w:t>След</w:t>
      </w:r>
      <w:r w:rsidRPr="004A1A85">
        <w:rPr>
          <w:rFonts w:ascii="Verdana" w:hAnsi="Verdana"/>
          <w:sz w:val="20"/>
          <w:szCs w:val="20"/>
          <w:lang w:val="bg-BG"/>
        </w:rPr>
        <w:t xml:space="preserve"> извършване на действията по-горе, офертите, които отговарят на </w:t>
      </w:r>
      <w:r w:rsidRPr="004A1A85">
        <w:rPr>
          <w:rFonts w:ascii="Verdana" w:hAnsi="Verdana"/>
          <w:bCs/>
          <w:sz w:val="20"/>
          <w:szCs w:val="20"/>
          <w:lang w:val="bg-BG"/>
        </w:rPr>
        <w:t>изискванията</w:t>
      </w:r>
      <w:r w:rsidRPr="004A1A85">
        <w:rPr>
          <w:rFonts w:ascii="Verdana" w:hAnsi="Verdana"/>
          <w:sz w:val="20"/>
          <w:szCs w:val="20"/>
          <w:lang w:val="bg-BG"/>
        </w:rPr>
        <w:t xml:space="preserve"> на документацията</w:t>
      </w:r>
      <w:r w:rsidRPr="004A1A85">
        <w:rPr>
          <w:rFonts w:ascii="Verdana" w:hAnsi="Verdana" w:cs="Arial"/>
          <w:sz w:val="20"/>
          <w:szCs w:val="20"/>
          <w:lang w:val="bg-BG"/>
        </w:rPr>
        <w:t xml:space="preserve"> ще бъдат оценени. </w:t>
      </w:r>
    </w:p>
    <w:p w14:paraId="06FAA87A" w14:textId="44490843" w:rsidR="00F41148" w:rsidRPr="000E33C4" w:rsidRDefault="00F41148" w:rsidP="00D515ED">
      <w:pPr>
        <w:keepLines/>
        <w:numPr>
          <w:ilvl w:val="0"/>
          <w:numId w:val="3"/>
        </w:numPr>
        <w:spacing w:before="120" w:after="120"/>
        <w:ind w:left="567" w:hanging="567"/>
        <w:jc w:val="both"/>
        <w:rPr>
          <w:rFonts w:ascii="Verdana" w:hAnsi="Verdana" w:cs="Arial"/>
          <w:bCs/>
          <w:sz w:val="20"/>
          <w:szCs w:val="20"/>
          <w:lang w:val="bg-BG"/>
        </w:rPr>
      </w:pPr>
      <w:r w:rsidRPr="000E33C4">
        <w:rPr>
          <w:rFonts w:ascii="Verdana" w:hAnsi="Verdana" w:cs="Tahoma"/>
          <w:b/>
          <w:sz w:val="20"/>
          <w:szCs w:val="20"/>
          <w:lang w:val="bg-BG"/>
        </w:rPr>
        <w:t xml:space="preserve">Критерий </w:t>
      </w:r>
      <w:r w:rsidR="00C83E38" w:rsidRPr="000E33C4">
        <w:rPr>
          <w:rFonts w:ascii="Verdana" w:hAnsi="Verdana" w:cs="Tahoma"/>
          <w:b/>
          <w:sz w:val="20"/>
          <w:szCs w:val="20"/>
          <w:lang w:val="bg-BG"/>
        </w:rPr>
        <w:t>за</w:t>
      </w:r>
      <w:r w:rsidRPr="000E33C4">
        <w:rPr>
          <w:rFonts w:ascii="Verdana" w:hAnsi="Verdana" w:cs="Tahoma"/>
          <w:b/>
          <w:sz w:val="20"/>
          <w:szCs w:val="20"/>
          <w:lang w:val="bg-BG"/>
        </w:rPr>
        <w:t xml:space="preserve"> възлагане на поръчката. </w:t>
      </w:r>
      <w:r w:rsidR="00C83E38" w:rsidRPr="000E33C4">
        <w:rPr>
          <w:rFonts w:ascii="Verdana" w:hAnsi="Verdana"/>
          <w:sz w:val="20"/>
          <w:szCs w:val="20"/>
          <w:lang w:val="bg-BG"/>
        </w:rPr>
        <w:t xml:space="preserve">Икономически най-изгодната оферта ще се определи </w:t>
      </w:r>
      <w:r w:rsidR="00C83E38" w:rsidRPr="000E33C4">
        <w:rPr>
          <w:rFonts w:ascii="Verdana" w:hAnsi="Verdana" w:cs="Arial"/>
          <w:sz w:val="20"/>
          <w:szCs w:val="20"/>
          <w:lang w:val="bg-BG"/>
        </w:rPr>
        <w:t>по критерий за възлагане „</w:t>
      </w:r>
      <w:r w:rsidR="00C83E38" w:rsidRPr="000E33C4">
        <w:rPr>
          <w:rFonts w:ascii="Verdana" w:hAnsi="Verdana" w:cs="Arial"/>
          <w:b/>
          <w:sz w:val="20"/>
          <w:szCs w:val="20"/>
          <w:lang w:val="bg-BG"/>
        </w:rPr>
        <w:t>най-ниска цена</w:t>
      </w:r>
      <w:r w:rsidR="00C83E38" w:rsidRPr="000E33C4">
        <w:rPr>
          <w:rFonts w:ascii="Verdana" w:hAnsi="Verdana" w:cs="Arial"/>
          <w:sz w:val="20"/>
          <w:szCs w:val="20"/>
          <w:lang w:val="bg-BG"/>
        </w:rPr>
        <w:t>“ за съответните обособени позиции въз основа</w:t>
      </w:r>
      <w:r w:rsidR="00C83E38" w:rsidRPr="000E33C4">
        <w:rPr>
          <w:rFonts w:ascii="Verdana" w:hAnsi="Verdana" w:cs="Arial"/>
          <w:b/>
          <w:sz w:val="20"/>
          <w:szCs w:val="20"/>
          <w:lang w:val="bg-BG"/>
        </w:rPr>
        <w:t xml:space="preserve"> </w:t>
      </w:r>
      <w:r w:rsidR="00C83E38" w:rsidRPr="000E33C4">
        <w:rPr>
          <w:rFonts w:ascii="Verdana" w:hAnsi="Verdana" w:cs="Arial"/>
          <w:sz w:val="20"/>
          <w:szCs w:val="20"/>
          <w:lang w:val="bg-BG"/>
        </w:rPr>
        <w:t>на следните показатели</w:t>
      </w:r>
      <w:r w:rsidRPr="000E33C4">
        <w:rPr>
          <w:rFonts w:ascii="Verdana" w:hAnsi="Verdana" w:cs="Arial"/>
          <w:sz w:val="20"/>
          <w:szCs w:val="20"/>
          <w:lang w:val="bg-BG"/>
        </w:rPr>
        <w:t xml:space="preserve">. </w:t>
      </w:r>
    </w:p>
    <w:p w14:paraId="06FAA87B" w14:textId="0F7BF7CC" w:rsidR="00F41148" w:rsidRPr="0081419A" w:rsidRDefault="00F41148" w:rsidP="00C27E24">
      <w:pPr>
        <w:keepLines/>
        <w:numPr>
          <w:ilvl w:val="1"/>
          <w:numId w:val="3"/>
        </w:numPr>
        <w:spacing w:before="120" w:after="120"/>
        <w:jc w:val="both"/>
        <w:rPr>
          <w:rFonts w:ascii="Verdana" w:hAnsi="Verdana" w:cs="Tahoma"/>
          <w:sz w:val="20"/>
          <w:lang w:val="bg-BG"/>
        </w:rPr>
      </w:pPr>
      <w:r w:rsidRPr="0081419A">
        <w:rPr>
          <w:rFonts w:ascii="Verdana" w:hAnsi="Verdana" w:cs="Tahoma"/>
          <w:sz w:val="20"/>
          <w:szCs w:val="20"/>
          <w:lang w:val="bg-BG"/>
        </w:rPr>
        <w:t>Участниците попълват всички празни клетки в Ценовата таблица от Раздел Б: „Цени и данни”, съгласно изискванията на документацията</w:t>
      </w:r>
      <w:r w:rsidR="004B29F9">
        <w:rPr>
          <w:rFonts w:ascii="Verdana" w:hAnsi="Verdana" w:cs="Tahoma"/>
          <w:sz w:val="20"/>
          <w:szCs w:val="20"/>
          <w:lang w:val="bg-BG"/>
        </w:rPr>
        <w:t>.</w:t>
      </w:r>
      <w:r w:rsidRPr="0081419A">
        <w:rPr>
          <w:rFonts w:ascii="Verdana" w:hAnsi="Verdana" w:cs="Tahoma"/>
          <w:sz w:val="20"/>
          <w:szCs w:val="20"/>
          <w:lang w:val="bg-BG"/>
        </w:rPr>
        <w:t>.</w:t>
      </w:r>
    </w:p>
    <w:p w14:paraId="0CBC4D49" w14:textId="4C13CAFF" w:rsidR="00535BD9" w:rsidRPr="00C27E24" w:rsidRDefault="00535BD9" w:rsidP="00C27E24">
      <w:pPr>
        <w:keepLines/>
        <w:numPr>
          <w:ilvl w:val="1"/>
          <w:numId w:val="3"/>
        </w:numPr>
        <w:spacing w:before="120" w:after="120"/>
        <w:jc w:val="both"/>
        <w:rPr>
          <w:rFonts w:ascii="Verdana" w:hAnsi="Verdana" w:cs="Tahoma"/>
          <w:sz w:val="20"/>
          <w:szCs w:val="20"/>
          <w:lang w:val="bg-BG"/>
        </w:rPr>
      </w:pPr>
      <w:r w:rsidRPr="00C27E24">
        <w:rPr>
          <w:rFonts w:ascii="Verdana" w:hAnsi="Verdana" w:cs="Tahoma"/>
          <w:sz w:val="20"/>
          <w:szCs w:val="20"/>
          <w:lang w:val="bg-BG"/>
        </w:rPr>
        <w:t xml:space="preserve">Показател П1: „Единична цена за основен ремонт- Вариант 1”, с максимален брой точки 40. Участниците попълват единичните си цени в Ценовата таблица от Раздел Б: „Цени и данни”, приложена в документацията за участие. </w:t>
      </w:r>
    </w:p>
    <w:p w14:paraId="2EED9581" w14:textId="080BC8EE" w:rsidR="00535BD9" w:rsidRPr="00C27E24" w:rsidRDefault="00535BD9" w:rsidP="00C27E24">
      <w:pPr>
        <w:keepLines/>
        <w:numPr>
          <w:ilvl w:val="1"/>
          <w:numId w:val="3"/>
        </w:numPr>
        <w:spacing w:before="120" w:after="120"/>
        <w:jc w:val="both"/>
        <w:rPr>
          <w:rFonts w:ascii="Verdana" w:hAnsi="Verdana" w:cs="Tahoma"/>
          <w:sz w:val="20"/>
          <w:szCs w:val="20"/>
          <w:lang w:val="bg-BG"/>
        </w:rPr>
      </w:pPr>
      <w:r w:rsidRPr="00C27E24">
        <w:rPr>
          <w:rFonts w:ascii="Verdana" w:hAnsi="Verdana" w:cs="Tahoma"/>
          <w:sz w:val="20"/>
          <w:szCs w:val="20"/>
          <w:lang w:val="bg-BG"/>
        </w:rPr>
        <w:t>Методика за оценка по П1: Оценяваното ценово предложение на всеки допуснат участник се получава като единичните цени по позициите в колона „Единична цена за основен ремонт- Вариант 1” се сумират в клетка „Общо“.</w:t>
      </w:r>
    </w:p>
    <w:p w14:paraId="6B8D413D" w14:textId="77777777" w:rsidR="00535BD9" w:rsidRPr="00C27E24" w:rsidRDefault="00535BD9" w:rsidP="00C27E24">
      <w:pPr>
        <w:keepLines/>
        <w:numPr>
          <w:ilvl w:val="1"/>
          <w:numId w:val="3"/>
        </w:numPr>
        <w:spacing w:before="120" w:after="120"/>
        <w:jc w:val="both"/>
        <w:rPr>
          <w:rFonts w:ascii="Verdana" w:hAnsi="Verdana" w:cs="Tahoma"/>
          <w:sz w:val="20"/>
          <w:szCs w:val="20"/>
          <w:lang w:val="bg-BG"/>
        </w:rPr>
      </w:pPr>
      <w:r w:rsidRPr="00C27E24">
        <w:rPr>
          <w:rFonts w:ascii="Verdana" w:hAnsi="Verdana" w:cs="Tahoma"/>
          <w:sz w:val="20"/>
          <w:szCs w:val="20"/>
          <w:lang w:val="bg-BG"/>
        </w:rPr>
        <w:t>Участникът с най-ниска стойност в клетка „Общо“ за Вариант 1, получава максималния брой точки 40. Оценката за всеки от останалите допуснати участници се получава като най-ниската стойност в клетка „Общо“ за Вариант 1 се умножи по 40 точки и резултатът се раздели на оценяваната стойност в клетка „Общо“ за Вариант 1 на съответния участник и частното се закръгли до втория знак след десетичната запетая.</w:t>
      </w:r>
    </w:p>
    <w:p w14:paraId="250CB706" w14:textId="77777777" w:rsidR="00535BD9" w:rsidRPr="00C27E24" w:rsidRDefault="00535BD9" w:rsidP="00C27E24">
      <w:pPr>
        <w:keepLines/>
        <w:numPr>
          <w:ilvl w:val="1"/>
          <w:numId w:val="3"/>
        </w:numPr>
        <w:spacing w:before="120" w:after="120"/>
        <w:jc w:val="both"/>
        <w:rPr>
          <w:rFonts w:ascii="Verdana" w:hAnsi="Verdana" w:cs="Tahoma"/>
          <w:sz w:val="20"/>
          <w:szCs w:val="20"/>
          <w:lang w:val="bg-BG"/>
        </w:rPr>
      </w:pPr>
      <w:r w:rsidRPr="00C27E24">
        <w:rPr>
          <w:rFonts w:ascii="Verdana" w:hAnsi="Verdana" w:cs="Tahoma"/>
          <w:sz w:val="20"/>
          <w:szCs w:val="20"/>
          <w:lang w:val="bg-BG"/>
        </w:rPr>
        <w:t xml:space="preserve">Показател П2: „Единична цена за основен ремонт- Вариант 2”, с максимален брой точки 60. Участниците попълват единичните си цени в Ценовата таблица от Раздел Б: „Цени и данни”, приложена в документацията за участие. </w:t>
      </w:r>
    </w:p>
    <w:p w14:paraId="73D63060" w14:textId="77777777" w:rsidR="00535BD9" w:rsidRPr="00C27E24" w:rsidRDefault="00535BD9" w:rsidP="00C27E24">
      <w:pPr>
        <w:keepLines/>
        <w:numPr>
          <w:ilvl w:val="1"/>
          <w:numId w:val="3"/>
        </w:numPr>
        <w:spacing w:before="120" w:after="120"/>
        <w:jc w:val="both"/>
        <w:rPr>
          <w:rFonts w:ascii="Verdana" w:hAnsi="Verdana" w:cs="Tahoma"/>
          <w:sz w:val="20"/>
          <w:szCs w:val="20"/>
          <w:lang w:val="bg-BG"/>
        </w:rPr>
      </w:pPr>
      <w:r w:rsidRPr="00C27E24">
        <w:rPr>
          <w:rFonts w:ascii="Verdana" w:hAnsi="Verdana" w:cs="Tahoma"/>
          <w:sz w:val="20"/>
          <w:szCs w:val="20"/>
          <w:lang w:val="bg-BG"/>
        </w:rPr>
        <w:t xml:space="preserve">Методика за оценка по П2: Оценяваното ценово предложение на всеки допуснат участник се получава като единичните цени по позициите в колона „Единична цена за основен ремонт- Вариант 2” се сумират в клетка „Общо“. </w:t>
      </w:r>
    </w:p>
    <w:p w14:paraId="7B0AD2D9" w14:textId="77777777" w:rsidR="00535BD9" w:rsidRPr="00C27E24" w:rsidRDefault="00535BD9" w:rsidP="00C27E24">
      <w:pPr>
        <w:keepLines/>
        <w:numPr>
          <w:ilvl w:val="1"/>
          <w:numId w:val="3"/>
        </w:numPr>
        <w:spacing w:before="120" w:after="120"/>
        <w:jc w:val="both"/>
        <w:rPr>
          <w:rFonts w:ascii="Verdana" w:hAnsi="Verdana" w:cs="Tahoma"/>
          <w:sz w:val="20"/>
          <w:szCs w:val="20"/>
          <w:lang w:val="bg-BG"/>
        </w:rPr>
      </w:pPr>
      <w:r w:rsidRPr="00C27E24">
        <w:rPr>
          <w:rFonts w:ascii="Verdana" w:hAnsi="Verdana" w:cs="Tahoma"/>
          <w:sz w:val="20"/>
          <w:szCs w:val="20"/>
          <w:lang w:val="bg-BG"/>
        </w:rPr>
        <w:t xml:space="preserve">Участникът с най-ниска стойност в клетка „Общо“ за Вариант 2, получава максималния брой точки 60. Оценката за всеки от останалите допуснати участници се получава като най-ниската стойност в клетка „Общо“ за Вариант 2 се умножи по 60 точки и резултатът се раздели на оценяваната стойност в клетка „Общо“ за Вариант 2 на съответния участник и частното се закръгли до втория знак след десетичната запетая. </w:t>
      </w:r>
    </w:p>
    <w:p w14:paraId="4D634D51" w14:textId="77777777" w:rsidR="00535BD9" w:rsidRPr="0081419A" w:rsidRDefault="00535BD9" w:rsidP="00C27E24">
      <w:pPr>
        <w:keepLines/>
        <w:numPr>
          <w:ilvl w:val="1"/>
          <w:numId w:val="3"/>
        </w:numPr>
        <w:spacing w:before="120" w:after="120"/>
        <w:jc w:val="both"/>
        <w:rPr>
          <w:rFonts w:ascii="Verdana" w:hAnsi="Verdana" w:cs="Tahoma"/>
          <w:b/>
          <w:sz w:val="20"/>
          <w:szCs w:val="20"/>
          <w:lang w:val="bg-BG"/>
        </w:rPr>
      </w:pPr>
      <w:r w:rsidRPr="00C27E24">
        <w:rPr>
          <w:rFonts w:ascii="Verdana" w:hAnsi="Verdana" w:cs="Tahoma"/>
          <w:sz w:val="20"/>
          <w:szCs w:val="20"/>
          <w:lang w:val="bg-BG"/>
        </w:rPr>
        <w:t>Крайната оценка (КО) на всяка допусната до оценка оферта се получава по формулата: КО = П1 + П2, с максимум точки-100. Участникът получил най-висока крайна оценка /КО/ ще бъде класиран на първо място и избран за изпълнител.</w:t>
      </w:r>
    </w:p>
    <w:p w14:paraId="06FAA884" w14:textId="56EA9957" w:rsidR="00F41148" w:rsidRPr="004A1A85" w:rsidRDefault="00F41148" w:rsidP="00D515ED">
      <w:pPr>
        <w:keepLines/>
        <w:numPr>
          <w:ilvl w:val="1"/>
          <w:numId w:val="3"/>
        </w:numPr>
        <w:tabs>
          <w:tab w:val="left" w:pos="993"/>
          <w:tab w:val="num" w:pos="1985"/>
        </w:tabs>
        <w:spacing w:before="120" w:after="120"/>
        <w:ind w:left="1276" w:hanging="709"/>
        <w:jc w:val="both"/>
        <w:rPr>
          <w:rFonts w:ascii="Verdana" w:hAnsi="Verdana"/>
          <w:bCs/>
          <w:sz w:val="20"/>
          <w:szCs w:val="20"/>
          <w:lang w:val="bg-BG"/>
        </w:rPr>
      </w:pPr>
      <w:r w:rsidRPr="004A1A85">
        <w:rPr>
          <w:rFonts w:ascii="Verdana" w:hAnsi="Verdana"/>
          <w:bCs/>
          <w:iCs/>
          <w:sz w:val="20"/>
          <w:szCs w:val="20"/>
          <w:lang w:val="bg-BG"/>
        </w:rPr>
        <w:t>Участникът, получил най-висока оценка</w:t>
      </w:r>
      <w:r w:rsidR="009D5EB8" w:rsidRPr="004A1A85">
        <w:rPr>
          <w:rFonts w:ascii="Verdana" w:hAnsi="Verdana"/>
          <w:bCs/>
          <w:iCs/>
          <w:sz w:val="20"/>
          <w:szCs w:val="20"/>
          <w:lang w:val="bg-BG"/>
        </w:rPr>
        <w:t>,</w:t>
      </w:r>
      <w:r w:rsidRPr="004A1A85">
        <w:rPr>
          <w:rFonts w:ascii="Verdana" w:hAnsi="Verdana"/>
          <w:bCs/>
          <w:iCs/>
          <w:sz w:val="20"/>
          <w:szCs w:val="20"/>
          <w:lang w:val="bg-BG"/>
        </w:rPr>
        <w:t xml:space="preserve"> ще бъде класиран на първо място</w:t>
      </w:r>
      <w:r w:rsidRPr="004A1A85">
        <w:rPr>
          <w:rFonts w:ascii="Verdana" w:hAnsi="Verdana"/>
          <w:bCs/>
          <w:sz w:val="20"/>
          <w:szCs w:val="20"/>
          <w:lang w:val="bg-BG"/>
        </w:rPr>
        <w:t xml:space="preserve"> и избран за изпълнител на договора.</w:t>
      </w:r>
    </w:p>
    <w:p w14:paraId="06FAA885" w14:textId="77777777" w:rsidR="00F41148" w:rsidRPr="004A1A85" w:rsidRDefault="00F41148" w:rsidP="00D515ED">
      <w:pPr>
        <w:keepLines/>
        <w:numPr>
          <w:ilvl w:val="1"/>
          <w:numId w:val="3"/>
        </w:numPr>
        <w:tabs>
          <w:tab w:val="left" w:pos="993"/>
          <w:tab w:val="num" w:pos="1985"/>
        </w:tabs>
        <w:spacing w:before="120" w:after="120"/>
        <w:ind w:left="1276" w:hanging="709"/>
        <w:jc w:val="both"/>
        <w:rPr>
          <w:rFonts w:ascii="Verdana" w:hAnsi="Verdana"/>
          <w:sz w:val="20"/>
          <w:szCs w:val="20"/>
          <w:lang w:val="bg-BG"/>
        </w:rPr>
      </w:pPr>
      <w:r w:rsidRPr="004A1A85">
        <w:rPr>
          <w:rFonts w:ascii="Verdana" w:hAnsi="Verdana"/>
          <w:sz w:val="20"/>
          <w:szCs w:val="20"/>
          <w:lang w:val="bg-BG"/>
        </w:rPr>
        <w:lastRenderedPageBreak/>
        <w:t>Получените резултати от оценката са единствено за целите на оценката.</w:t>
      </w:r>
    </w:p>
    <w:p w14:paraId="06FAA886" w14:textId="77777777" w:rsidR="00F41148" w:rsidRPr="004A1A85" w:rsidRDefault="00F41148" w:rsidP="00D515ED">
      <w:pPr>
        <w:keepLines/>
        <w:numPr>
          <w:ilvl w:val="1"/>
          <w:numId w:val="3"/>
        </w:numPr>
        <w:tabs>
          <w:tab w:val="left" w:pos="993"/>
          <w:tab w:val="num" w:pos="1985"/>
        </w:tabs>
        <w:spacing w:before="120" w:after="120"/>
        <w:ind w:left="1276" w:hanging="709"/>
        <w:jc w:val="both"/>
        <w:rPr>
          <w:rFonts w:ascii="Verdana" w:hAnsi="Verdana"/>
          <w:sz w:val="20"/>
          <w:szCs w:val="20"/>
          <w:lang w:val="bg-BG"/>
        </w:rPr>
      </w:pPr>
      <w:r w:rsidRPr="004A1A85">
        <w:rPr>
          <w:rFonts w:ascii="Verdana" w:hAnsi="Verdana" w:cs="Arial"/>
          <w:sz w:val="20"/>
          <w:szCs w:val="20"/>
          <w:lang w:val="bg-BG"/>
        </w:rPr>
        <w:t>В</w:t>
      </w:r>
      <w:r w:rsidRPr="004A1A85">
        <w:rPr>
          <w:rFonts w:ascii="Verdana" w:hAnsi="Verdana"/>
          <w:sz w:val="20"/>
          <w:szCs w:val="20"/>
          <w:lang w:val="bg-BG"/>
        </w:rPr>
        <w:t xml:space="preserve"> случай че на първо място бъдат класирани 2-ма или повече участника, се </w:t>
      </w:r>
      <w:r w:rsidRPr="004A1A85">
        <w:rPr>
          <w:rFonts w:ascii="Verdana" w:hAnsi="Verdana"/>
          <w:bCs/>
          <w:sz w:val="20"/>
          <w:szCs w:val="20"/>
          <w:lang w:val="bg-BG"/>
        </w:rPr>
        <w:t>прилагат</w:t>
      </w:r>
      <w:r w:rsidRPr="004A1A85">
        <w:rPr>
          <w:rFonts w:ascii="Verdana" w:hAnsi="Verdana"/>
          <w:sz w:val="20"/>
          <w:szCs w:val="20"/>
          <w:lang w:val="bg-BG"/>
        </w:rPr>
        <w:t xml:space="preserve"> разпоредбите на чл.58 от ППЗОП. </w:t>
      </w:r>
    </w:p>
    <w:p w14:paraId="06FAA887" w14:textId="77777777" w:rsidR="00F41148" w:rsidRPr="004A1A85" w:rsidRDefault="00F41148" w:rsidP="00D515ED">
      <w:pPr>
        <w:keepLines/>
        <w:numPr>
          <w:ilvl w:val="0"/>
          <w:numId w:val="3"/>
        </w:numPr>
        <w:spacing w:before="120" w:after="120"/>
        <w:ind w:left="567" w:hanging="567"/>
        <w:jc w:val="both"/>
        <w:rPr>
          <w:rStyle w:val="ala35"/>
          <w:rFonts w:ascii="Verdana" w:hAnsi="Verdana" w:cs="Tahoma"/>
          <w:iCs/>
          <w:sz w:val="20"/>
          <w:szCs w:val="20"/>
          <w:lang w:val="bg-BG"/>
        </w:rPr>
      </w:pPr>
      <w:r w:rsidRPr="004A1A85">
        <w:rPr>
          <w:rStyle w:val="ala35"/>
          <w:rFonts w:ascii="Verdana" w:hAnsi="Verdana" w:cs="Tahoma"/>
          <w:sz w:val="20"/>
          <w:szCs w:val="20"/>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06FAA888" w14:textId="77777777" w:rsidR="00F41148" w:rsidRPr="004A1A85" w:rsidRDefault="00F41148" w:rsidP="00D515ED">
      <w:pPr>
        <w:keepLines/>
        <w:numPr>
          <w:ilvl w:val="0"/>
          <w:numId w:val="3"/>
        </w:numPr>
        <w:spacing w:before="120" w:after="120"/>
        <w:ind w:left="567" w:hanging="567"/>
        <w:jc w:val="both"/>
        <w:rPr>
          <w:rFonts w:ascii="Verdana" w:hAnsi="Verdana"/>
          <w:sz w:val="20"/>
          <w:szCs w:val="20"/>
          <w:lang w:val="bg-BG"/>
        </w:rPr>
      </w:pPr>
      <w:r w:rsidRPr="004A1A85">
        <w:rPr>
          <w:rFonts w:ascii="Verdana" w:hAnsi="Verdana"/>
          <w:sz w:val="20"/>
          <w:szCs w:val="20"/>
          <w:lang w:val="bg-BG"/>
        </w:rPr>
        <w:t xml:space="preserve">Процедурата приключва с решение за определяне на изпълнител по договора </w:t>
      </w:r>
      <w:r w:rsidRPr="004A1A85">
        <w:rPr>
          <w:rFonts w:ascii="Verdana" w:hAnsi="Verdana"/>
          <w:bCs/>
          <w:sz w:val="20"/>
          <w:szCs w:val="20"/>
          <w:lang w:val="bg-BG"/>
        </w:rPr>
        <w:t>или</w:t>
      </w:r>
      <w:r w:rsidRPr="004A1A85">
        <w:rPr>
          <w:rFonts w:ascii="Verdana" w:hAnsi="Verdana"/>
          <w:sz w:val="20"/>
          <w:szCs w:val="20"/>
          <w:lang w:val="bg-BG"/>
        </w:rPr>
        <w:t xml:space="preserve"> решение за прекратяване на процедурата.</w:t>
      </w:r>
    </w:p>
    <w:p w14:paraId="06FAA889" w14:textId="77777777" w:rsidR="00F41148" w:rsidRPr="004A1A85" w:rsidRDefault="00F41148" w:rsidP="00D515ED">
      <w:pPr>
        <w:keepLines/>
        <w:numPr>
          <w:ilvl w:val="0"/>
          <w:numId w:val="3"/>
        </w:numPr>
        <w:spacing w:before="120" w:after="120"/>
        <w:jc w:val="both"/>
        <w:rPr>
          <w:rStyle w:val="ala101"/>
          <w:rFonts w:ascii="Verdana" w:hAnsi="Verdana"/>
          <w:sz w:val="20"/>
          <w:szCs w:val="20"/>
          <w:lang w:val="bg-BG"/>
        </w:rPr>
      </w:pPr>
      <w:r w:rsidRPr="004A1A85">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4A1A85">
        <w:rPr>
          <w:rStyle w:val="ala101"/>
          <w:rFonts w:ascii="Verdana" w:hAnsi="Verdana" w:cs="Tahoma"/>
          <w:sz w:val="20"/>
          <w:szCs w:val="20"/>
          <w:lang w:val="bg-BG"/>
        </w:rPr>
        <w:t xml:space="preserve">: </w:t>
      </w:r>
    </w:p>
    <w:p w14:paraId="06FAA88A" w14:textId="77777777" w:rsidR="00F41148" w:rsidRPr="004A1A85" w:rsidRDefault="00F41148" w:rsidP="00D515ED">
      <w:pPr>
        <w:keepLines/>
        <w:numPr>
          <w:ilvl w:val="1"/>
          <w:numId w:val="3"/>
        </w:numPr>
        <w:spacing w:before="120" w:after="120"/>
        <w:jc w:val="both"/>
        <w:rPr>
          <w:rFonts w:ascii="Verdana" w:hAnsi="Verdana" w:cs="Tahoma"/>
          <w:sz w:val="20"/>
          <w:szCs w:val="20"/>
          <w:lang w:val="bg-BG"/>
        </w:rPr>
      </w:pPr>
      <w:r w:rsidRPr="004A1A85">
        <w:rPr>
          <w:rFonts w:ascii="Verdana" w:hAnsi="Verdana" w:cs="Tahoma"/>
          <w:sz w:val="20"/>
          <w:szCs w:val="20"/>
          <w:lang w:val="bg-BG"/>
        </w:rPr>
        <w:t xml:space="preserve">актуални документи, удостоверяващи </w:t>
      </w:r>
      <w:r w:rsidRPr="004A1A85">
        <w:rPr>
          <w:rFonts w:ascii="Verdana" w:hAnsi="Verdana" w:cs="Tahoma"/>
          <w:b/>
          <w:sz w:val="20"/>
          <w:szCs w:val="20"/>
          <w:lang w:val="bg-BG"/>
        </w:rPr>
        <w:t>липсата на основанията за отстраняване от процедурата</w:t>
      </w:r>
      <w:r w:rsidR="00932D97" w:rsidRPr="004A1A85">
        <w:rPr>
          <w:rFonts w:ascii="Verdana" w:hAnsi="Verdana" w:cs="Tahoma"/>
          <w:sz w:val="20"/>
          <w:szCs w:val="20"/>
          <w:lang w:val="bg-BG"/>
        </w:rPr>
        <w:t xml:space="preserve"> (</w:t>
      </w:r>
      <w:r w:rsidRPr="004A1A85">
        <w:rPr>
          <w:rFonts w:ascii="Verdana" w:hAnsi="Verdana" w:cs="Tahoma"/>
          <w:sz w:val="20"/>
          <w:szCs w:val="20"/>
          <w:lang w:val="bg-BG"/>
        </w:rPr>
        <w:t>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932D97" w:rsidRPr="004A1A85">
        <w:rPr>
          <w:rFonts w:ascii="Verdana" w:hAnsi="Verdana" w:cs="Tahoma"/>
          <w:sz w:val="20"/>
          <w:szCs w:val="20"/>
          <w:lang w:val="bg-BG"/>
        </w:rPr>
        <w:t>)</w:t>
      </w:r>
      <w:r w:rsidRPr="004A1A85">
        <w:rPr>
          <w:rFonts w:ascii="Verdana" w:hAnsi="Verdana" w:cs="Tahoma"/>
          <w:sz w:val="20"/>
          <w:szCs w:val="20"/>
          <w:lang w:val="bg-BG"/>
        </w:rPr>
        <w:t>:</w:t>
      </w:r>
    </w:p>
    <w:p w14:paraId="06FAA88B" w14:textId="77777777" w:rsidR="00F41148" w:rsidRPr="004A1A85" w:rsidRDefault="00F41148" w:rsidP="00E11A0E">
      <w:pPr>
        <w:pStyle w:val="ListParagraph"/>
        <w:numPr>
          <w:ilvl w:val="0"/>
          <w:numId w:val="16"/>
        </w:numPr>
        <w:spacing w:before="120" w:after="120"/>
        <w:ind w:left="0" w:firstLine="0"/>
        <w:jc w:val="both"/>
        <w:rPr>
          <w:rFonts w:ascii="Verdana" w:hAnsi="Verdana"/>
          <w:sz w:val="20"/>
          <w:szCs w:val="20"/>
          <w:lang w:val="bg-BG"/>
        </w:rPr>
      </w:pPr>
      <w:r w:rsidRPr="004A1A85">
        <w:rPr>
          <w:rFonts w:ascii="Verdana" w:hAnsi="Verdana" w:cs="Tahoma"/>
          <w:sz w:val="20"/>
          <w:szCs w:val="20"/>
          <w:lang w:val="bg-BG"/>
        </w:rPr>
        <w:t xml:space="preserve">за обстоятелствата по чл.54, ал.1, т.1 ЗОП - свидетелство за съдимост; </w:t>
      </w:r>
    </w:p>
    <w:p w14:paraId="06FAA88C" w14:textId="77777777" w:rsidR="00F41148" w:rsidRPr="004A1A85" w:rsidRDefault="00F41148" w:rsidP="00E11A0E">
      <w:pPr>
        <w:pStyle w:val="ListParagraph"/>
        <w:numPr>
          <w:ilvl w:val="0"/>
          <w:numId w:val="16"/>
        </w:numPr>
        <w:spacing w:before="120" w:after="120"/>
        <w:ind w:left="0" w:firstLine="0"/>
        <w:jc w:val="both"/>
        <w:rPr>
          <w:rFonts w:ascii="Verdana" w:hAnsi="Verdana" w:cs="Tahoma"/>
          <w:sz w:val="20"/>
          <w:szCs w:val="20"/>
          <w:lang w:val="bg-BG"/>
        </w:rPr>
      </w:pPr>
      <w:r w:rsidRPr="004A1A85">
        <w:rPr>
          <w:rFonts w:ascii="Verdana" w:hAnsi="Verdana" w:cs="Tahoma"/>
          <w:sz w:val="20"/>
          <w:szCs w:val="20"/>
          <w:lang w:val="bg-BG"/>
        </w:rPr>
        <w:t xml:space="preserve">за обстоятелството по чл.54, ал.1, т.3 ЗОП - удостоверение от органите по приходите и удостоверение от общината по седалището на възложителя и на участника; </w:t>
      </w:r>
    </w:p>
    <w:p w14:paraId="06FAA88D" w14:textId="77777777" w:rsidR="00F41148" w:rsidRPr="004A1A85" w:rsidRDefault="00F41148" w:rsidP="00E11A0E">
      <w:pPr>
        <w:pStyle w:val="ListParagraph"/>
        <w:numPr>
          <w:ilvl w:val="0"/>
          <w:numId w:val="16"/>
        </w:numPr>
        <w:spacing w:before="120" w:after="120"/>
        <w:ind w:left="0" w:firstLine="0"/>
        <w:jc w:val="both"/>
        <w:rPr>
          <w:rFonts w:ascii="Verdana" w:hAnsi="Verdana" w:cs="Tahoma"/>
          <w:sz w:val="20"/>
          <w:szCs w:val="20"/>
          <w:lang w:val="bg-BG"/>
        </w:rPr>
      </w:pPr>
      <w:r w:rsidRPr="004A1A85">
        <w:rPr>
          <w:rFonts w:ascii="Verdana" w:hAnsi="Verdana" w:cs="Tahoma"/>
          <w:sz w:val="20"/>
          <w:szCs w:val="20"/>
          <w:lang w:val="bg-BG"/>
        </w:rPr>
        <w:t xml:space="preserve">за обстоятелството по чл.54, ал.1, т.6 ЗОП - удостоверение от органите на Изпълнителна агенция „Главна инспекция по труда"; </w:t>
      </w:r>
    </w:p>
    <w:p w14:paraId="06FAA88E" w14:textId="77777777" w:rsidR="00F41148" w:rsidRPr="004A1A85" w:rsidRDefault="00F41148" w:rsidP="00E11A0E">
      <w:pPr>
        <w:pStyle w:val="ListParagraph"/>
        <w:numPr>
          <w:ilvl w:val="0"/>
          <w:numId w:val="16"/>
        </w:numPr>
        <w:spacing w:before="120" w:after="120"/>
        <w:ind w:left="0" w:firstLine="0"/>
        <w:jc w:val="both"/>
        <w:rPr>
          <w:rFonts w:ascii="Verdana" w:hAnsi="Verdana" w:cs="Tahoma"/>
          <w:sz w:val="20"/>
          <w:szCs w:val="20"/>
          <w:lang w:val="bg-BG"/>
        </w:rPr>
      </w:pPr>
      <w:r w:rsidRPr="004A1A85">
        <w:rPr>
          <w:rFonts w:ascii="Verdana" w:hAnsi="Verdana" w:cs="Tahoma"/>
          <w:sz w:val="20"/>
          <w:szCs w:val="20"/>
          <w:lang w:val="bg-BG"/>
        </w:rPr>
        <w:t xml:space="preserve">за обстоятелствата по чл.55, ал.1, т.1 ЗОП - удостоверение, издадено от Агенцията по вписванията. </w:t>
      </w:r>
    </w:p>
    <w:p w14:paraId="06FAA88F" w14:textId="77777777" w:rsidR="00F41148" w:rsidRPr="004A1A85" w:rsidRDefault="00F41148" w:rsidP="00F41148">
      <w:pPr>
        <w:spacing w:before="120" w:after="120"/>
        <w:ind w:firstLine="480"/>
        <w:jc w:val="both"/>
        <w:rPr>
          <w:rFonts w:ascii="Verdana" w:hAnsi="Verdana" w:cs="Tahoma"/>
          <w:sz w:val="20"/>
          <w:szCs w:val="20"/>
          <w:lang w:val="bg-BG"/>
        </w:rPr>
      </w:pPr>
      <w:r w:rsidRPr="004A1A85">
        <w:rPr>
          <w:rFonts w:ascii="Verdana" w:hAnsi="Verdana" w:cs="Tahoma"/>
          <w:sz w:val="20"/>
          <w:szCs w:val="20"/>
          <w:lang w:val="bg-BG"/>
        </w:rPr>
        <w:t xml:space="preserve">Когато в удостоверението по чл.58, ал.1, т.3 ЗОП се съдържа информация за влязло в сила наказателно постановление или съдебно решение за нарушение по чл.54, ал.1, т.6 ЗОП, участникът представя декларация, че нарушението не е извършено при изпълнение на договор за обществена поръчка. </w:t>
      </w:r>
    </w:p>
    <w:p w14:paraId="06FAA890" w14:textId="77777777" w:rsidR="00F41148" w:rsidRPr="004A1A85" w:rsidRDefault="00F41148" w:rsidP="00F41148">
      <w:pPr>
        <w:spacing w:before="120" w:after="120"/>
        <w:ind w:firstLine="480"/>
        <w:jc w:val="both"/>
        <w:rPr>
          <w:rFonts w:ascii="Verdana" w:hAnsi="Verdana" w:cs="Tahoma"/>
          <w:sz w:val="20"/>
          <w:szCs w:val="20"/>
          <w:lang w:val="bg-BG"/>
        </w:rPr>
      </w:pPr>
      <w:r w:rsidRPr="004A1A85">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06FAA891" w14:textId="77777777" w:rsidR="00F41148" w:rsidRPr="004A1A85" w:rsidRDefault="00F41148" w:rsidP="00F41148">
      <w:pPr>
        <w:spacing w:before="120" w:after="120"/>
        <w:ind w:firstLine="480"/>
        <w:jc w:val="both"/>
        <w:rPr>
          <w:rFonts w:ascii="Verdana" w:hAnsi="Verdana" w:cs="Tahoma"/>
          <w:sz w:val="20"/>
          <w:szCs w:val="20"/>
          <w:lang w:val="bg-BG"/>
        </w:rPr>
      </w:pPr>
      <w:r w:rsidRPr="004A1A85">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6FAA892" w14:textId="72B81C3F" w:rsidR="00F41148" w:rsidRPr="004A1A85" w:rsidRDefault="00F41148" w:rsidP="00F41148">
      <w:pPr>
        <w:spacing w:before="120" w:after="120"/>
        <w:ind w:firstLine="480"/>
        <w:jc w:val="both"/>
        <w:rPr>
          <w:rFonts w:ascii="Verdana" w:hAnsi="Verdana" w:cs="Tahoma"/>
          <w:sz w:val="20"/>
          <w:szCs w:val="20"/>
          <w:lang w:val="bg-BG"/>
        </w:rPr>
      </w:pPr>
      <w:r w:rsidRPr="004A1A85">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6FAA893" w14:textId="77777777" w:rsidR="00F41148" w:rsidRPr="004A1A85" w:rsidRDefault="00F41148" w:rsidP="006F0116">
      <w:pPr>
        <w:keepLines/>
        <w:numPr>
          <w:ilvl w:val="1"/>
          <w:numId w:val="3"/>
        </w:numPr>
        <w:spacing w:before="120" w:after="120"/>
        <w:jc w:val="both"/>
        <w:rPr>
          <w:rFonts w:ascii="Verdana" w:hAnsi="Verdana" w:cs="Tahoma"/>
          <w:sz w:val="20"/>
          <w:szCs w:val="20"/>
          <w:lang w:val="bg-BG"/>
        </w:rPr>
      </w:pPr>
      <w:r w:rsidRPr="004A1A85">
        <w:rPr>
          <w:rFonts w:ascii="Verdana" w:hAnsi="Verdana" w:cs="Tahoma"/>
          <w:sz w:val="20"/>
          <w:szCs w:val="20"/>
          <w:lang w:val="bg-BG"/>
        </w:rPr>
        <w:t>подлежащите на представяне преди сключване на договор актуални документи, удостоверяващи съответствието с поставените критерии за подбор, изискани от възложит</w:t>
      </w:r>
      <w:r w:rsidR="00932D97" w:rsidRPr="004A1A85">
        <w:rPr>
          <w:rFonts w:ascii="Verdana" w:hAnsi="Verdana" w:cs="Tahoma"/>
          <w:sz w:val="20"/>
          <w:szCs w:val="20"/>
          <w:lang w:val="bg-BG"/>
        </w:rPr>
        <w:t xml:space="preserve">еля, но </w:t>
      </w:r>
      <w:proofErr w:type="spellStart"/>
      <w:r w:rsidR="00932D97" w:rsidRPr="004A1A85">
        <w:rPr>
          <w:rFonts w:ascii="Verdana" w:hAnsi="Verdana" w:cs="Tahoma"/>
          <w:sz w:val="20"/>
          <w:szCs w:val="20"/>
          <w:lang w:val="bg-BG"/>
        </w:rPr>
        <w:t>несъдържащи</w:t>
      </w:r>
      <w:proofErr w:type="spellEnd"/>
      <w:r w:rsidR="00932D97" w:rsidRPr="004A1A85">
        <w:rPr>
          <w:rFonts w:ascii="Verdana" w:hAnsi="Verdana" w:cs="Tahoma"/>
          <w:sz w:val="20"/>
          <w:szCs w:val="20"/>
          <w:lang w:val="bg-BG"/>
        </w:rPr>
        <w:t xml:space="preserve"> се в ЕЕДОП (</w:t>
      </w:r>
      <w:r w:rsidRPr="004A1A85">
        <w:rPr>
          <w:rFonts w:ascii="Verdana" w:hAnsi="Verdana" w:cs="Tahoma"/>
          <w:sz w:val="20"/>
          <w:szCs w:val="20"/>
          <w:lang w:val="bg-BG"/>
        </w:rPr>
        <w:t>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932D97" w:rsidRPr="004A1A85">
        <w:rPr>
          <w:rFonts w:ascii="Verdana" w:hAnsi="Verdana" w:cs="Tahoma"/>
          <w:sz w:val="20"/>
          <w:szCs w:val="20"/>
          <w:lang w:val="bg-BG"/>
        </w:rPr>
        <w:t>)</w:t>
      </w:r>
      <w:r w:rsidRPr="004A1A85">
        <w:rPr>
          <w:rFonts w:ascii="Verdana" w:hAnsi="Verdana" w:cs="Tahoma"/>
          <w:sz w:val="20"/>
          <w:szCs w:val="20"/>
          <w:lang w:val="bg-BG"/>
        </w:rPr>
        <w:t>:</w:t>
      </w:r>
    </w:p>
    <w:p w14:paraId="06FAA894" w14:textId="77777777" w:rsidR="00F41148" w:rsidRPr="004A1A85" w:rsidRDefault="00F41148" w:rsidP="00D515ED">
      <w:pPr>
        <w:pStyle w:val="ListParagraph"/>
        <w:numPr>
          <w:ilvl w:val="2"/>
          <w:numId w:val="3"/>
        </w:numPr>
        <w:spacing w:before="120" w:after="120"/>
        <w:ind w:left="1701" w:hanging="992"/>
        <w:contextualSpacing w:val="0"/>
        <w:jc w:val="both"/>
        <w:rPr>
          <w:rFonts w:ascii="Verdana" w:eastAsiaTheme="minorHAnsi" w:hAnsi="Verdana" w:cs="TimesNewRomanPSMT"/>
          <w:sz w:val="20"/>
          <w:szCs w:val="20"/>
          <w:lang w:val="bg-BG"/>
        </w:rPr>
      </w:pPr>
      <w:r w:rsidRPr="004A1A85">
        <w:rPr>
          <w:rFonts w:ascii="Verdana" w:eastAsiaTheme="minorHAnsi" w:hAnsi="Verdana" w:cs="TimesNewRomanPSMT"/>
          <w:sz w:val="20"/>
          <w:szCs w:val="20"/>
          <w:lang w:val="bg-BG"/>
        </w:rPr>
        <w:t xml:space="preserve">за доказване на поставените изисквания за технически и професионални способности </w:t>
      </w:r>
      <w:r w:rsidRPr="004A1A85">
        <w:rPr>
          <w:rFonts w:ascii="Verdana" w:hAnsi="Verdana" w:cs="Tahoma"/>
          <w:sz w:val="20"/>
          <w:szCs w:val="20"/>
          <w:lang w:val="bg-BG"/>
        </w:rPr>
        <w:t>участникът</w:t>
      </w:r>
      <w:r w:rsidRPr="004A1A85">
        <w:rPr>
          <w:rFonts w:ascii="Verdana" w:eastAsiaTheme="minorHAnsi" w:hAnsi="Verdana" w:cs="TimesNewRomanPSMT"/>
          <w:sz w:val="20"/>
          <w:szCs w:val="20"/>
          <w:lang w:val="bg-BG"/>
        </w:rPr>
        <w:t xml:space="preserve"> представя:</w:t>
      </w:r>
    </w:p>
    <w:p w14:paraId="06FAA895" w14:textId="1CE833EC" w:rsidR="00F41148" w:rsidRDefault="00F41148" w:rsidP="00E11A0E">
      <w:pPr>
        <w:pStyle w:val="ListParagraph"/>
        <w:numPr>
          <w:ilvl w:val="0"/>
          <w:numId w:val="17"/>
        </w:numPr>
        <w:spacing w:before="120" w:after="120"/>
        <w:contextualSpacing w:val="0"/>
        <w:jc w:val="both"/>
        <w:rPr>
          <w:rFonts w:ascii="Verdana" w:hAnsi="Verdana" w:cs="Tahoma"/>
          <w:sz w:val="20"/>
          <w:szCs w:val="20"/>
          <w:lang w:val="bg-BG"/>
        </w:rPr>
      </w:pPr>
      <w:r w:rsidRPr="004A1A85">
        <w:rPr>
          <w:rFonts w:ascii="Verdana" w:hAnsi="Verdana" w:cs="Tahoma"/>
          <w:sz w:val="20"/>
          <w:szCs w:val="20"/>
          <w:lang w:val="bg-BG"/>
        </w:rPr>
        <w:t>доказателства</w:t>
      </w:r>
      <w:r w:rsidR="001748D0" w:rsidRPr="004A1A85">
        <w:rPr>
          <w:rFonts w:ascii="Verdana" w:hAnsi="Verdana" w:cs="Tahoma"/>
          <w:sz w:val="20"/>
          <w:szCs w:val="20"/>
          <w:lang w:val="bg-BG"/>
        </w:rPr>
        <w:t>та</w:t>
      </w:r>
      <w:r w:rsidRPr="004A1A85">
        <w:rPr>
          <w:rFonts w:ascii="Verdana" w:hAnsi="Verdana" w:cs="Tahoma"/>
          <w:sz w:val="20"/>
          <w:szCs w:val="20"/>
          <w:lang w:val="bg-BG"/>
        </w:rPr>
        <w:t xml:space="preserve"> (оригинал или заверено от участника копие) </w:t>
      </w:r>
      <w:r w:rsidR="004F736E" w:rsidRPr="004A1A85">
        <w:rPr>
          <w:rFonts w:ascii="Verdana" w:hAnsi="Verdana" w:cs="Tahoma"/>
          <w:sz w:val="20"/>
          <w:szCs w:val="20"/>
          <w:lang w:val="bg-BG"/>
        </w:rPr>
        <w:t xml:space="preserve">описани/декларирани в ЕЕДОП, </w:t>
      </w:r>
      <w:r w:rsidRPr="004A1A85">
        <w:rPr>
          <w:rFonts w:ascii="Verdana" w:hAnsi="Verdana" w:cs="Tahoma"/>
          <w:sz w:val="20"/>
          <w:szCs w:val="20"/>
          <w:lang w:val="bg-BG"/>
        </w:rPr>
        <w:t>за извършените доставки</w:t>
      </w:r>
      <w:r w:rsidR="00CF068E" w:rsidRPr="004A1A85">
        <w:rPr>
          <w:rFonts w:ascii="Verdana" w:hAnsi="Verdana" w:cs="Tahoma"/>
          <w:sz w:val="20"/>
          <w:szCs w:val="20"/>
          <w:lang w:val="bg-BG"/>
        </w:rPr>
        <w:t>/</w:t>
      </w:r>
      <w:r w:rsidRPr="004A1A85">
        <w:rPr>
          <w:rFonts w:ascii="Verdana" w:hAnsi="Verdana" w:cs="Tahoma"/>
          <w:sz w:val="20"/>
          <w:szCs w:val="20"/>
          <w:lang w:val="bg-BG"/>
        </w:rPr>
        <w:t>услуги</w:t>
      </w:r>
      <w:r w:rsidR="002A00FB" w:rsidRPr="004A1A85">
        <w:rPr>
          <w:rFonts w:ascii="Verdana" w:hAnsi="Verdana" w:cs="Tahoma"/>
          <w:sz w:val="20"/>
          <w:szCs w:val="20"/>
          <w:lang w:val="bg-BG"/>
        </w:rPr>
        <w:t xml:space="preserve"> </w:t>
      </w:r>
      <w:r w:rsidRPr="004A1A85">
        <w:rPr>
          <w:rFonts w:ascii="Verdana" w:hAnsi="Verdana" w:cs="Tahoma"/>
          <w:sz w:val="20"/>
          <w:szCs w:val="20"/>
          <w:lang w:val="bg-BG"/>
        </w:rPr>
        <w:t>посочени в списък</w:t>
      </w:r>
      <w:r w:rsidR="004F736E" w:rsidRPr="004A1A85">
        <w:rPr>
          <w:rFonts w:ascii="Verdana" w:hAnsi="Verdana" w:cs="Tahoma"/>
          <w:sz w:val="20"/>
          <w:szCs w:val="20"/>
          <w:lang w:val="bg-BG"/>
        </w:rPr>
        <w:t>а</w:t>
      </w:r>
      <w:r w:rsidRPr="004A1A85">
        <w:rPr>
          <w:rFonts w:ascii="Verdana" w:hAnsi="Verdana" w:cs="Tahoma"/>
          <w:sz w:val="20"/>
          <w:szCs w:val="20"/>
          <w:lang w:val="bg-BG"/>
        </w:rPr>
        <w:t xml:space="preserve"> </w:t>
      </w:r>
      <w:r w:rsidR="001748D0" w:rsidRPr="004A1A85">
        <w:rPr>
          <w:rFonts w:ascii="Verdana" w:hAnsi="Verdana" w:cs="Tahoma"/>
          <w:sz w:val="20"/>
          <w:szCs w:val="20"/>
          <w:lang w:val="bg-BG"/>
        </w:rPr>
        <w:t xml:space="preserve">от ЕЕДОП </w:t>
      </w:r>
      <w:r w:rsidRPr="004A1A85">
        <w:rPr>
          <w:rFonts w:ascii="Verdana" w:hAnsi="Verdana" w:cs="Tahoma"/>
          <w:sz w:val="20"/>
          <w:szCs w:val="20"/>
          <w:lang w:val="bg-BG"/>
        </w:rPr>
        <w:t>на доставките</w:t>
      </w:r>
      <w:r w:rsidR="00CF068E" w:rsidRPr="004A1A85">
        <w:rPr>
          <w:rFonts w:ascii="Verdana" w:hAnsi="Verdana" w:cs="Tahoma"/>
          <w:sz w:val="20"/>
          <w:szCs w:val="20"/>
          <w:lang w:val="bg-BG"/>
        </w:rPr>
        <w:t>/</w:t>
      </w:r>
      <w:r w:rsidRPr="004A1A85">
        <w:rPr>
          <w:rFonts w:ascii="Verdana" w:hAnsi="Verdana" w:cs="Tahoma"/>
          <w:sz w:val="20"/>
          <w:szCs w:val="20"/>
          <w:lang w:val="bg-BG"/>
        </w:rPr>
        <w:t>услугите, които са идентични или сходни с предмета на обществената поръчка;</w:t>
      </w:r>
    </w:p>
    <w:p w14:paraId="06FAA896" w14:textId="77777777" w:rsidR="00F41148" w:rsidRPr="004A1A85" w:rsidRDefault="00F41148" w:rsidP="00D515ED">
      <w:pPr>
        <w:keepLines/>
        <w:numPr>
          <w:ilvl w:val="1"/>
          <w:numId w:val="3"/>
        </w:numPr>
        <w:spacing w:before="120" w:after="120"/>
        <w:jc w:val="both"/>
        <w:rPr>
          <w:rFonts w:ascii="Verdana" w:hAnsi="Verdana"/>
          <w:sz w:val="20"/>
          <w:szCs w:val="20"/>
          <w:lang w:val="bg-BG"/>
        </w:rPr>
      </w:pPr>
      <w:r w:rsidRPr="004A1A85">
        <w:rPr>
          <w:rFonts w:ascii="Verdana" w:hAnsi="Verdana" w:cs="Tahoma"/>
          <w:sz w:val="20"/>
          <w:szCs w:val="20"/>
          <w:lang w:val="bg-BG"/>
        </w:rPr>
        <w:lastRenderedPageBreak/>
        <w:t xml:space="preserve">Когато определеният изпълнител е </w:t>
      </w:r>
      <w:proofErr w:type="spellStart"/>
      <w:r w:rsidRPr="004A1A85">
        <w:rPr>
          <w:rFonts w:ascii="Verdana" w:hAnsi="Verdana" w:cs="Tahoma"/>
          <w:sz w:val="20"/>
          <w:szCs w:val="20"/>
          <w:lang w:val="bg-BG"/>
        </w:rPr>
        <w:t>неперсонифицирано</w:t>
      </w:r>
      <w:proofErr w:type="spellEnd"/>
      <w:r w:rsidRPr="004A1A85">
        <w:rPr>
          <w:rFonts w:ascii="Verdana" w:hAnsi="Verdana" w:cs="Tahoma"/>
          <w:sz w:val="20"/>
          <w:szCs w:val="20"/>
          <w:lang w:val="bg-BG"/>
        </w:rPr>
        <w:t xml:space="preserve">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удостоверение за регистрация по БУЛСТАТ или еквивалентни документи съгласно законодателството на държавата, в която обединението е установено. </w:t>
      </w:r>
    </w:p>
    <w:p w14:paraId="06FAA897" w14:textId="2D2B8CA0" w:rsidR="00F41148" w:rsidRDefault="00F41148" w:rsidP="00D515ED">
      <w:pPr>
        <w:keepLines/>
        <w:numPr>
          <w:ilvl w:val="1"/>
          <w:numId w:val="3"/>
        </w:numPr>
        <w:spacing w:before="120" w:after="120"/>
        <w:jc w:val="both"/>
        <w:rPr>
          <w:rFonts w:ascii="Verdana" w:hAnsi="Verdana" w:cs="Tahoma"/>
          <w:sz w:val="20"/>
          <w:szCs w:val="20"/>
          <w:lang w:val="bg-BG"/>
        </w:rPr>
      </w:pPr>
      <w:r w:rsidRPr="004A1A85">
        <w:rPr>
          <w:rFonts w:ascii="Verdana" w:hAnsi="Verdana" w:cs="Tahoma"/>
          <w:sz w:val="20"/>
          <w:szCs w:val="20"/>
          <w:lang w:val="bg-BG"/>
        </w:rPr>
        <w:t>Определената гаранция за изпълнение на договора;</w:t>
      </w:r>
    </w:p>
    <w:p w14:paraId="18D3AD12" w14:textId="166A7A52" w:rsidR="00035495" w:rsidRPr="00035495" w:rsidRDefault="00035495" w:rsidP="00EF7492">
      <w:pPr>
        <w:keepLines/>
        <w:numPr>
          <w:ilvl w:val="1"/>
          <w:numId w:val="3"/>
        </w:numPr>
        <w:spacing w:before="120" w:after="120"/>
        <w:jc w:val="both"/>
        <w:rPr>
          <w:rFonts w:ascii="Verdana" w:hAnsi="Verdana" w:cs="Tahoma"/>
          <w:sz w:val="20"/>
          <w:szCs w:val="20"/>
          <w:lang w:val="bg-BG"/>
        </w:rPr>
      </w:pPr>
      <w:r w:rsidRPr="00035495">
        <w:rPr>
          <w:rFonts w:ascii="Verdana" w:hAnsi="Verdana" w:cs="Tahoma"/>
          <w:sz w:val="20"/>
          <w:szCs w:val="20"/>
          <w:lang w:val="bg-BG"/>
        </w:rPr>
        <w:t xml:space="preserve">Приложение № 1 П-БЗР 4.4.6-1- Д 1 Формуляр за компетентност по БЗР на </w:t>
      </w:r>
      <w:proofErr w:type="spellStart"/>
      <w:r w:rsidRPr="00035495">
        <w:rPr>
          <w:rFonts w:ascii="Verdana" w:hAnsi="Verdana" w:cs="Tahoma"/>
          <w:sz w:val="20"/>
          <w:szCs w:val="20"/>
          <w:lang w:val="bg-BG"/>
        </w:rPr>
        <w:t>контрактори</w:t>
      </w:r>
      <w:proofErr w:type="spellEnd"/>
      <w:r w:rsidRPr="00035495">
        <w:rPr>
          <w:rFonts w:ascii="Verdana" w:hAnsi="Verdana" w:cs="Tahoma"/>
          <w:sz w:val="20"/>
          <w:szCs w:val="20"/>
          <w:lang w:val="bg-BG"/>
        </w:rPr>
        <w:t xml:space="preserve"> Списък на лицата с имената и длъжностите, които ще участват в демонтажа/монтажа на </w:t>
      </w:r>
      <w:proofErr w:type="spellStart"/>
      <w:r w:rsidRPr="00035495">
        <w:rPr>
          <w:rFonts w:ascii="Verdana" w:hAnsi="Verdana" w:cs="Tahoma"/>
          <w:sz w:val="20"/>
          <w:szCs w:val="20"/>
          <w:lang w:val="bg-BG"/>
        </w:rPr>
        <w:t>потопяемите</w:t>
      </w:r>
      <w:proofErr w:type="spellEnd"/>
      <w:r w:rsidRPr="00035495">
        <w:rPr>
          <w:rFonts w:ascii="Verdana" w:hAnsi="Verdana" w:cs="Tahoma"/>
          <w:sz w:val="20"/>
          <w:szCs w:val="20"/>
          <w:lang w:val="bg-BG"/>
        </w:rPr>
        <w:t xml:space="preserve"> и </w:t>
      </w:r>
      <w:proofErr w:type="spellStart"/>
      <w:r w:rsidRPr="00035495">
        <w:rPr>
          <w:rFonts w:ascii="Verdana" w:hAnsi="Verdana" w:cs="Tahoma"/>
          <w:sz w:val="20"/>
          <w:szCs w:val="20"/>
          <w:lang w:val="bg-BG"/>
        </w:rPr>
        <w:t>непотопяемите</w:t>
      </w:r>
      <w:proofErr w:type="spellEnd"/>
      <w:r w:rsidRPr="00035495">
        <w:rPr>
          <w:rFonts w:ascii="Verdana" w:hAnsi="Verdana" w:cs="Tahoma"/>
          <w:sz w:val="20"/>
          <w:szCs w:val="20"/>
          <w:lang w:val="bg-BG"/>
        </w:rPr>
        <w:t xml:space="preserve"> помпени агрегати.</w:t>
      </w:r>
    </w:p>
    <w:p w14:paraId="0BA33CEC" w14:textId="77777777" w:rsidR="00035495" w:rsidRPr="00035495" w:rsidRDefault="00035495" w:rsidP="00E0253C">
      <w:pPr>
        <w:keepLines/>
        <w:numPr>
          <w:ilvl w:val="2"/>
          <w:numId w:val="3"/>
        </w:numPr>
        <w:tabs>
          <w:tab w:val="clear" w:pos="2717"/>
          <w:tab w:val="num" w:pos="1440"/>
        </w:tabs>
        <w:spacing w:before="120" w:after="120"/>
        <w:ind w:left="1440" w:hanging="1080"/>
        <w:jc w:val="both"/>
        <w:rPr>
          <w:rFonts w:ascii="Verdana" w:hAnsi="Verdana" w:cs="Tahoma"/>
          <w:sz w:val="20"/>
          <w:szCs w:val="20"/>
          <w:lang w:val="bg-BG"/>
        </w:rPr>
      </w:pPr>
      <w:r w:rsidRPr="00035495">
        <w:rPr>
          <w:rFonts w:ascii="Verdana" w:hAnsi="Verdana" w:cs="Tahoma"/>
          <w:sz w:val="20"/>
          <w:szCs w:val="20"/>
          <w:lang w:val="bg-BG"/>
        </w:rPr>
        <w:t>Оценка на риска – карти – за длъжностите и дейностите, които ще се извършват на територията на „Софийска вода“ АД;</w:t>
      </w:r>
    </w:p>
    <w:p w14:paraId="1064D1C0" w14:textId="77777777" w:rsidR="00035495" w:rsidRPr="00035495" w:rsidRDefault="00035495" w:rsidP="00E0253C">
      <w:pPr>
        <w:keepLines/>
        <w:numPr>
          <w:ilvl w:val="2"/>
          <w:numId w:val="3"/>
        </w:numPr>
        <w:tabs>
          <w:tab w:val="clear" w:pos="2717"/>
          <w:tab w:val="num" w:pos="1440"/>
        </w:tabs>
        <w:spacing w:before="120" w:after="120"/>
        <w:ind w:left="1440" w:hanging="1080"/>
        <w:jc w:val="both"/>
        <w:rPr>
          <w:rFonts w:ascii="Verdana" w:hAnsi="Verdana" w:cs="Tahoma"/>
          <w:sz w:val="20"/>
          <w:szCs w:val="20"/>
          <w:lang w:val="bg-BG"/>
        </w:rPr>
      </w:pPr>
      <w:r w:rsidRPr="00035495">
        <w:rPr>
          <w:rFonts w:ascii="Verdana" w:hAnsi="Verdana" w:cs="Tahoma"/>
          <w:sz w:val="20"/>
          <w:szCs w:val="20"/>
          <w:lang w:val="bg-BG"/>
        </w:rPr>
        <w:t>Списък на колективните и лични предпазни средства, които работещите от страна на Изпълнителя ще използват по време на извършваните работи на територията на „Софийска вода“ АД.</w:t>
      </w:r>
    </w:p>
    <w:p w14:paraId="06CF6614" w14:textId="4F16B9C3" w:rsidR="00035495" w:rsidRPr="00035495" w:rsidRDefault="00035495" w:rsidP="00E0253C">
      <w:pPr>
        <w:keepLines/>
        <w:numPr>
          <w:ilvl w:val="2"/>
          <w:numId w:val="3"/>
        </w:numPr>
        <w:tabs>
          <w:tab w:val="clear" w:pos="2717"/>
          <w:tab w:val="num" w:pos="1440"/>
        </w:tabs>
        <w:spacing w:before="120" w:after="120"/>
        <w:ind w:left="1440" w:hanging="1080"/>
        <w:jc w:val="both"/>
        <w:rPr>
          <w:rFonts w:ascii="Verdana" w:hAnsi="Verdana" w:cs="Tahoma"/>
          <w:sz w:val="20"/>
          <w:szCs w:val="20"/>
          <w:lang w:val="bg-BG"/>
        </w:rPr>
      </w:pPr>
      <w:r w:rsidRPr="00035495">
        <w:rPr>
          <w:rFonts w:ascii="Verdana" w:hAnsi="Verdana" w:cs="Tahoma"/>
          <w:sz w:val="20"/>
          <w:szCs w:val="20"/>
          <w:lang w:val="bg-BG"/>
        </w:rPr>
        <w:t xml:space="preserve">План по безопасност и здраве при демонтаж/монтаж </w:t>
      </w:r>
      <w:proofErr w:type="spellStart"/>
      <w:r w:rsidRPr="00035495">
        <w:rPr>
          <w:rFonts w:ascii="Verdana" w:hAnsi="Verdana" w:cs="Tahoma"/>
          <w:sz w:val="20"/>
          <w:szCs w:val="20"/>
          <w:lang w:val="bg-BG"/>
        </w:rPr>
        <w:t>потопяемите</w:t>
      </w:r>
      <w:proofErr w:type="spellEnd"/>
      <w:r w:rsidRPr="00035495">
        <w:rPr>
          <w:rFonts w:ascii="Verdana" w:hAnsi="Verdana" w:cs="Tahoma"/>
          <w:sz w:val="20"/>
          <w:szCs w:val="20"/>
          <w:lang w:val="bg-BG"/>
        </w:rPr>
        <w:t xml:space="preserve"> и </w:t>
      </w:r>
      <w:proofErr w:type="spellStart"/>
      <w:r w:rsidRPr="00035495">
        <w:rPr>
          <w:rFonts w:ascii="Verdana" w:hAnsi="Verdana" w:cs="Tahoma"/>
          <w:sz w:val="20"/>
          <w:szCs w:val="20"/>
          <w:lang w:val="bg-BG"/>
        </w:rPr>
        <w:t>непотопяемите</w:t>
      </w:r>
      <w:proofErr w:type="spellEnd"/>
      <w:r w:rsidRPr="00035495">
        <w:rPr>
          <w:rFonts w:ascii="Verdana" w:hAnsi="Verdana" w:cs="Tahoma"/>
          <w:sz w:val="20"/>
          <w:szCs w:val="20"/>
          <w:lang w:val="bg-BG"/>
        </w:rPr>
        <w:t xml:space="preserve"> помпени агрегати.</w:t>
      </w:r>
    </w:p>
    <w:p w14:paraId="5D8BD100" w14:textId="77777777" w:rsidR="00035495" w:rsidRPr="00035495" w:rsidRDefault="00035495" w:rsidP="00E0253C">
      <w:pPr>
        <w:keepLines/>
        <w:numPr>
          <w:ilvl w:val="2"/>
          <w:numId w:val="3"/>
        </w:numPr>
        <w:tabs>
          <w:tab w:val="clear" w:pos="2717"/>
          <w:tab w:val="num" w:pos="1440"/>
        </w:tabs>
        <w:spacing w:before="120" w:after="120"/>
        <w:ind w:left="1440" w:hanging="1080"/>
        <w:jc w:val="both"/>
        <w:rPr>
          <w:rFonts w:ascii="Verdana" w:hAnsi="Verdana" w:cs="Tahoma"/>
          <w:sz w:val="20"/>
          <w:szCs w:val="20"/>
          <w:lang w:val="bg-BG"/>
        </w:rPr>
      </w:pPr>
      <w:r w:rsidRPr="00035495">
        <w:rPr>
          <w:rFonts w:ascii="Verdana" w:hAnsi="Verdana" w:cs="Tahoma"/>
          <w:sz w:val="20"/>
          <w:szCs w:val="20"/>
          <w:lang w:val="bg-BG"/>
        </w:rPr>
        <w:t>Процедури, инструкции и/или правила за безопасност, които ще се прилагат  при извършване на дейностите на територията на „Софийска вода“ АД;</w:t>
      </w:r>
    </w:p>
    <w:p w14:paraId="57DDCEA1" w14:textId="77777777" w:rsidR="00035495" w:rsidRPr="00035495" w:rsidRDefault="00035495" w:rsidP="00E0253C">
      <w:pPr>
        <w:keepLines/>
        <w:numPr>
          <w:ilvl w:val="2"/>
          <w:numId w:val="3"/>
        </w:numPr>
        <w:tabs>
          <w:tab w:val="clear" w:pos="2717"/>
          <w:tab w:val="num" w:pos="1440"/>
        </w:tabs>
        <w:spacing w:before="120" w:after="120"/>
        <w:ind w:left="1440" w:hanging="1080"/>
        <w:jc w:val="both"/>
        <w:rPr>
          <w:rFonts w:ascii="Verdana" w:hAnsi="Verdana" w:cs="Tahoma"/>
          <w:sz w:val="20"/>
          <w:szCs w:val="20"/>
          <w:lang w:val="bg-BG"/>
        </w:rPr>
      </w:pPr>
      <w:r w:rsidRPr="00035495">
        <w:rPr>
          <w:rFonts w:ascii="Verdana" w:hAnsi="Verdana" w:cs="Tahoma"/>
          <w:sz w:val="20"/>
          <w:szCs w:val="20"/>
          <w:lang w:val="bg-BG"/>
        </w:rPr>
        <w:t xml:space="preserve">Процедура, инструкция или план за действие на персонала на Изпълнителя при възникване на извънредни ситуации по време на извършваните от тях дейности, които могат да предизвикат опасни ситуации за територията на Възложителя, където ще работят, с включване на списък на средствата, които ще им бъдат необходими и ще бъдат осигурени/налични на място при посещенията им. </w:t>
      </w:r>
    </w:p>
    <w:p w14:paraId="734CEA53" w14:textId="5DECB827" w:rsidR="00035495" w:rsidRPr="00035495" w:rsidRDefault="00035495" w:rsidP="00E0253C">
      <w:pPr>
        <w:keepLines/>
        <w:numPr>
          <w:ilvl w:val="2"/>
          <w:numId w:val="3"/>
        </w:numPr>
        <w:tabs>
          <w:tab w:val="clear" w:pos="2717"/>
          <w:tab w:val="num" w:pos="1440"/>
        </w:tabs>
        <w:spacing w:before="120" w:after="120"/>
        <w:ind w:left="1440" w:hanging="1080"/>
        <w:jc w:val="both"/>
        <w:rPr>
          <w:rFonts w:ascii="Verdana" w:hAnsi="Verdana" w:cs="Tahoma"/>
          <w:sz w:val="20"/>
          <w:szCs w:val="20"/>
          <w:lang w:val="bg-BG"/>
        </w:rPr>
      </w:pPr>
      <w:r w:rsidRPr="00035495">
        <w:rPr>
          <w:rFonts w:ascii="Verdana" w:hAnsi="Verdana" w:cs="Tahoma"/>
          <w:sz w:val="20"/>
          <w:szCs w:val="20"/>
          <w:lang w:val="bg-BG"/>
        </w:rPr>
        <w:t xml:space="preserve">Копия от документи за правоспособност/квалификация и/или обучения за извършване на дейностите по предмета на договора, включително имената и квалификационната група по </w:t>
      </w:r>
      <w:proofErr w:type="spellStart"/>
      <w:r w:rsidRPr="00035495">
        <w:rPr>
          <w:rFonts w:ascii="Verdana" w:hAnsi="Verdana" w:cs="Tahoma"/>
          <w:sz w:val="20"/>
          <w:szCs w:val="20"/>
          <w:lang w:val="bg-BG"/>
        </w:rPr>
        <w:t>електробезопасност</w:t>
      </w:r>
      <w:proofErr w:type="spellEnd"/>
      <w:r w:rsidRPr="00035495">
        <w:rPr>
          <w:rFonts w:ascii="Verdana" w:hAnsi="Verdana" w:cs="Tahoma"/>
          <w:sz w:val="20"/>
          <w:szCs w:val="20"/>
          <w:lang w:val="bg-BG"/>
        </w:rPr>
        <w:t xml:space="preserve"> на ръководителя на работите на обекта на „Софийска вода“ АД</w:t>
      </w:r>
    </w:p>
    <w:p w14:paraId="68C66B4F" w14:textId="77777777" w:rsidR="00035495" w:rsidRPr="00035495" w:rsidRDefault="00035495" w:rsidP="00E0253C">
      <w:pPr>
        <w:keepLines/>
        <w:numPr>
          <w:ilvl w:val="2"/>
          <w:numId w:val="3"/>
        </w:numPr>
        <w:tabs>
          <w:tab w:val="clear" w:pos="2717"/>
          <w:tab w:val="num" w:pos="1440"/>
        </w:tabs>
        <w:spacing w:before="120" w:after="120"/>
        <w:ind w:left="1440" w:hanging="1080"/>
        <w:jc w:val="both"/>
        <w:rPr>
          <w:rFonts w:ascii="Verdana" w:hAnsi="Verdana" w:cs="Tahoma"/>
          <w:sz w:val="20"/>
          <w:szCs w:val="20"/>
          <w:lang w:val="bg-BG"/>
        </w:rPr>
      </w:pPr>
      <w:r w:rsidRPr="00035495">
        <w:rPr>
          <w:rFonts w:ascii="Verdana" w:hAnsi="Verdana" w:cs="Tahoma"/>
          <w:sz w:val="20"/>
          <w:szCs w:val="20"/>
          <w:lang w:val="bg-BG"/>
        </w:rPr>
        <w:t>Списък на машини и съоръжения, които са със специфични изисквания по българското законодателство като правоспособност на обслужващите, надзор на съоръженията при монтаж, демонтаж, използване и други изисквания и ще е използват на територията на Възложителя или Декларация, че няма да се използват такива.</w:t>
      </w:r>
    </w:p>
    <w:p w14:paraId="1F0FAAF7" w14:textId="72FFCB9B" w:rsidR="00035495" w:rsidRPr="00035495" w:rsidRDefault="00035495" w:rsidP="00E0253C">
      <w:pPr>
        <w:keepLines/>
        <w:numPr>
          <w:ilvl w:val="2"/>
          <w:numId w:val="3"/>
        </w:numPr>
        <w:tabs>
          <w:tab w:val="clear" w:pos="2717"/>
          <w:tab w:val="num" w:pos="1440"/>
        </w:tabs>
        <w:spacing w:before="120" w:after="120"/>
        <w:ind w:left="1440" w:hanging="1080"/>
        <w:jc w:val="both"/>
        <w:rPr>
          <w:rFonts w:ascii="Verdana" w:hAnsi="Verdana" w:cs="Tahoma"/>
          <w:sz w:val="20"/>
          <w:szCs w:val="20"/>
          <w:lang w:val="bg-BG"/>
        </w:rPr>
      </w:pPr>
      <w:r w:rsidRPr="00035495">
        <w:rPr>
          <w:rFonts w:ascii="Verdana" w:hAnsi="Verdana" w:cs="Tahoma"/>
          <w:sz w:val="20"/>
          <w:szCs w:val="20"/>
          <w:lang w:val="bg-BG"/>
        </w:rPr>
        <w:t>Списък на опасните вещества, ако ще се използват такива при работа на територията на Възложителя или Декларация, че няма да се използват такива.</w:t>
      </w:r>
    </w:p>
    <w:p w14:paraId="62E4D074" w14:textId="5B9BC3D7" w:rsidR="00035495" w:rsidRPr="00035495" w:rsidRDefault="00035495" w:rsidP="00D016C6">
      <w:pPr>
        <w:keepLines/>
        <w:numPr>
          <w:ilvl w:val="1"/>
          <w:numId w:val="3"/>
        </w:numPr>
        <w:spacing w:before="120" w:after="120"/>
        <w:jc w:val="both"/>
        <w:rPr>
          <w:rFonts w:ascii="Verdana" w:hAnsi="Verdana" w:cs="Tahoma"/>
          <w:sz w:val="20"/>
          <w:szCs w:val="20"/>
          <w:lang w:val="bg-BG"/>
        </w:rPr>
      </w:pPr>
      <w:r w:rsidRPr="00035495">
        <w:rPr>
          <w:rFonts w:ascii="Verdana" w:hAnsi="Verdana" w:cs="Tahoma"/>
          <w:sz w:val="20"/>
          <w:szCs w:val="20"/>
          <w:lang w:val="bg-BG"/>
        </w:rPr>
        <w:t xml:space="preserve">Приложение №2 П-БЗР 4.4.6-1- Д 2 СПОРАЗУМЕНИЕ Към договор № РЕМОНТ НА ПОТОПЯЕМИ И НЕПОТОПЯЕМИ ПОМПЕНИ АГРЕГАТИ За съвместно осигуряване на ЗБУТ  при извършване на  дейност от </w:t>
      </w:r>
      <w:proofErr w:type="spellStart"/>
      <w:r w:rsidRPr="00035495">
        <w:rPr>
          <w:rFonts w:ascii="Verdana" w:hAnsi="Verdana" w:cs="Tahoma"/>
          <w:sz w:val="20"/>
          <w:szCs w:val="20"/>
          <w:lang w:val="bg-BG"/>
        </w:rPr>
        <w:t>контрактори</w:t>
      </w:r>
      <w:proofErr w:type="spellEnd"/>
      <w:r w:rsidRPr="00035495">
        <w:rPr>
          <w:rFonts w:ascii="Verdana" w:hAnsi="Verdana" w:cs="Tahoma"/>
          <w:sz w:val="20"/>
          <w:szCs w:val="20"/>
          <w:lang w:val="bg-BG"/>
        </w:rPr>
        <w:t xml:space="preserve"> на територията на обектите в експлоатация и/ или временно спрени от експлоатация на “Софийска вода” – АД съгласно чл.18 от ЗЗБУТ</w:t>
      </w:r>
    </w:p>
    <w:p w14:paraId="06FAA898" w14:textId="77777777" w:rsidR="00F41148" w:rsidRPr="004A1A85" w:rsidRDefault="00F41148" w:rsidP="00E0253C">
      <w:pPr>
        <w:keepLines/>
        <w:numPr>
          <w:ilvl w:val="2"/>
          <w:numId w:val="3"/>
        </w:numPr>
        <w:tabs>
          <w:tab w:val="clear" w:pos="2717"/>
          <w:tab w:val="num" w:pos="1440"/>
        </w:tabs>
        <w:spacing w:before="120" w:after="120"/>
        <w:ind w:left="1440" w:hanging="1080"/>
        <w:jc w:val="both"/>
        <w:rPr>
          <w:rFonts w:ascii="Verdana" w:hAnsi="Verdana" w:cs="Tahoma"/>
          <w:sz w:val="20"/>
          <w:szCs w:val="20"/>
          <w:lang w:val="bg-BG"/>
        </w:rPr>
      </w:pPr>
      <w:r w:rsidRPr="004A1A85">
        <w:rPr>
          <w:rFonts w:ascii="Verdana" w:hAnsi="Verdana"/>
          <w:bCs/>
          <w:sz w:val="20"/>
          <w:szCs w:val="20"/>
          <w:lang w:val="bg-BG"/>
        </w:rPr>
        <w:t>Договорът не се подписва с участник който не е извършил</w:t>
      </w:r>
      <w:r w:rsidRPr="004A1A85">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06FAA899" w14:textId="77777777" w:rsidR="00F41148" w:rsidRPr="004A1A85" w:rsidRDefault="00F41148" w:rsidP="00F41148">
      <w:pPr>
        <w:keepLines/>
        <w:spacing w:before="120" w:after="120"/>
        <w:ind w:firstLine="567"/>
        <w:jc w:val="both"/>
        <w:rPr>
          <w:rFonts w:ascii="Verdana" w:hAnsi="Verdana"/>
          <w:bCs/>
          <w:sz w:val="20"/>
          <w:szCs w:val="20"/>
          <w:lang w:val="bg-BG"/>
        </w:rPr>
      </w:pPr>
      <w:r w:rsidRPr="004A1A85">
        <w:rPr>
          <w:rFonts w:ascii="Verdana" w:hAnsi="Verdana"/>
          <w:bCs/>
          <w:sz w:val="20"/>
          <w:szCs w:val="20"/>
          <w:lang w:val="bg-BG"/>
        </w:rPr>
        <w:t>Документите се представят и за подизпълнителите и третите лица, ако има такива.</w:t>
      </w:r>
    </w:p>
    <w:p w14:paraId="06FAA89A" w14:textId="77777777" w:rsidR="00F41148" w:rsidRPr="004A1A85" w:rsidRDefault="00F41148" w:rsidP="00D515ED">
      <w:pPr>
        <w:keepLines/>
        <w:numPr>
          <w:ilvl w:val="0"/>
          <w:numId w:val="3"/>
        </w:numPr>
        <w:spacing w:before="120" w:after="120"/>
        <w:ind w:left="567" w:hanging="567"/>
        <w:jc w:val="both"/>
        <w:rPr>
          <w:rFonts w:ascii="Verdana" w:hAnsi="Verdana" w:cs="Arial"/>
          <w:sz w:val="20"/>
          <w:szCs w:val="20"/>
          <w:lang w:val="bg-BG"/>
        </w:rPr>
      </w:pPr>
      <w:r w:rsidRPr="004A1A85">
        <w:rPr>
          <w:rFonts w:ascii="Verdana" w:hAnsi="Verdana" w:cs="Arial"/>
          <w:sz w:val="20"/>
          <w:szCs w:val="20"/>
          <w:lang w:val="bg-BG"/>
        </w:rPr>
        <w:lastRenderedPageBreak/>
        <w:t xml:space="preserve">Възложителят не дължи възстановяване на разходите, направени от Участник, </w:t>
      </w:r>
      <w:r w:rsidRPr="004A1A85">
        <w:rPr>
          <w:rFonts w:ascii="Verdana" w:hAnsi="Verdana"/>
          <w:bCs/>
          <w:sz w:val="20"/>
          <w:szCs w:val="20"/>
          <w:lang w:val="bg-BG"/>
        </w:rPr>
        <w:t>във</w:t>
      </w:r>
      <w:r w:rsidRPr="004A1A85">
        <w:rPr>
          <w:rFonts w:ascii="Verdana" w:hAnsi="Verdana" w:cs="Arial"/>
          <w:sz w:val="20"/>
          <w:szCs w:val="20"/>
          <w:lang w:val="bg-BG"/>
        </w:rPr>
        <w:t xml:space="preserve"> връзка с участието му по настоящата процедура.</w:t>
      </w:r>
    </w:p>
    <w:p w14:paraId="06FAA89B" w14:textId="77777777" w:rsidR="00F41148" w:rsidRPr="004A1A85" w:rsidRDefault="00F41148" w:rsidP="00D515ED">
      <w:pPr>
        <w:keepLines/>
        <w:numPr>
          <w:ilvl w:val="0"/>
          <w:numId w:val="3"/>
        </w:numPr>
        <w:spacing w:before="120" w:after="120"/>
        <w:ind w:left="567" w:hanging="567"/>
        <w:jc w:val="both"/>
        <w:rPr>
          <w:rFonts w:ascii="Verdana" w:hAnsi="Verdana" w:cs="Arial"/>
          <w:sz w:val="20"/>
          <w:szCs w:val="20"/>
          <w:lang w:val="bg-BG"/>
        </w:rPr>
      </w:pPr>
      <w:r w:rsidRPr="004A1A85">
        <w:rPr>
          <w:rFonts w:ascii="Verdana" w:hAnsi="Verdana" w:cs="Arial"/>
          <w:sz w:val="20"/>
          <w:szCs w:val="20"/>
          <w:lang w:val="bg-BG"/>
        </w:rPr>
        <w:t xml:space="preserve">По неуредените въпроси от настоящата документация ще се прилагат </w:t>
      </w:r>
      <w:r w:rsidRPr="004A1A85">
        <w:rPr>
          <w:rFonts w:ascii="Verdana" w:hAnsi="Verdana"/>
          <w:bCs/>
          <w:sz w:val="20"/>
          <w:szCs w:val="20"/>
          <w:lang w:val="bg-BG"/>
        </w:rPr>
        <w:t>разпоредбите</w:t>
      </w:r>
      <w:r w:rsidRPr="004A1A85">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06FAA89C" w14:textId="77777777" w:rsidR="00F41148" w:rsidRPr="004A1A85" w:rsidRDefault="00F41148" w:rsidP="00F41148">
      <w:pPr>
        <w:keepLines/>
        <w:spacing w:before="90" w:after="90"/>
        <w:ind w:left="624"/>
        <w:jc w:val="both"/>
        <w:rPr>
          <w:rFonts w:ascii="Verdana" w:hAnsi="Verdana"/>
          <w:sz w:val="20"/>
          <w:szCs w:val="20"/>
          <w:lang w:val="bg-BG"/>
        </w:rPr>
      </w:pPr>
    </w:p>
    <w:p w14:paraId="06FAA89D" w14:textId="77777777" w:rsidR="00F41148" w:rsidRPr="004A1A85" w:rsidRDefault="00F41148" w:rsidP="00F41148">
      <w:pPr>
        <w:keepLines/>
        <w:spacing w:before="90" w:after="90"/>
        <w:ind w:left="624"/>
        <w:jc w:val="both"/>
        <w:rPr>
          <w:rFonts w:ascii="Verdana" w:hAnsi="Verdana"/>
          <w:sz w:val="20"/>
          <w:szCs w:val="20"/>
          <w:lang w:val="bg-BG"/>
        </w:rPr>
        <w:sectPr w:rsidR="00F41148" w:rsidRPr="004A1A85" w:rsidSect="005F4AD5">
          <w:pgSz w:w="11906" w:h="16838" w:code="9"/>
          <w:pgMar w:top="1135" w:right="1440" w:bottom="993" w:left="1440" w:header="709" w:footer="351" w:gutter="0"/>
          <w:cols w:space="708"/>
          <w:docGrid w:linePitch="360"/>
        </w:sectPr>
      </w:pPr>
    </w:p>
    <w:p w14:paraId="06FAA89E" w14:textId="77777777" w:rsidR="00F41148" w:rsidRPr="004A1A85" w:rsidRDefault="00F41148" w:rsidP="00F41148">
      <w:pPr>
        <w:keepLines/>
        <w:spacing w:before="90" w:after="90"/>
        <w:ind w:left="624"/>
        <w:jc w:val="center"/>
        <w:rPr>
          <w:rFonts w:ascii="Verdana" w:hAnsi="Verdana"/>
          <w:b/>
          <w:sz w:val="20"/>
          <w:szCs w:val="20"/>
          <w:lang w:val="bg-BG"/>
        </w:rPr>
      </w:pPr>
      <w:bookmarkStart w:id="2" w:name="_Ref46649135"/>
      <w:r w:rsidRPr="004A1A85">
        <w:rPr>
          <w:rFonts w:ascii="Verdana" w:hAnsi="Verdana"/>
          <w:b/>
          <w:sz w:val="20"/>
          <w:szCs w:val="20"/>
          <w:lang w:val="bg-BG"/>
        </w:rPr>
        <w:lastRenderedPageBreak/>
        <w:t>ПРОЕКТО - ДОГОВОР</w:t>
      </w:r>
      <w:bookmarkEnd w:id="2"/>
    </w:p>
    <w:p w14:paraId="06FAA89F" w14:textId="77777777" w:rsidR="00F41148" w:rsidRPr="004A1A85" w:rsidRDefault="00F41148" w:rsidP="00F41148">
      <w:pPr>
        <w:pStyle w:val="Heading1"/>
        <w:keepNext w:val="0"/>
        <w:keepLines/>
        <w:jc w:val="center"/>
        <w:rPr>
          <w:rFonts w:ascii="Verdana" w:hAnsi="Verdana"/>
          <w:sz w:val="20"/>
          <w:szCs w:val="20"/>
          <w:lang w:val="bg-BG"/>
        </w:rPr>
        <w:sectPr w:rsidR="00F41148" w:rsidRPr="004A1A85" w:rsidSect="006D396C">
          <w:pgSz w:w="11906" w:h="16838" w:code="9"/>
          <w:pgMar w:top="1440" w:right="1440" w:bottom="1440" w:left="1440" w:header="709" w:footer="645" w:gutter="0"/>
          <w:cols w:space="708"/>
          <w:vAlign w:val="center"/>
          <w:docGrid w:linePitch="360"/>
        </w:sectPr>
      </w:pPr>
    </w:p>
    <w:p w14:paraId="06FAA8A0" w14:textId="77777777" w:rsidR="00F41148" w:rsidRPr="004A1A85" w:rsidRDefault="00F41148" w:rsidP="00F41148">
      <w:pPr>
        <w:pStyle w:val="Title"/>
        <w:keepLines/>
        <w:spacing w:after="240"/>
        <w:rPr>
          <w:rFonts w:ascii="Verdana" w:hAnsi="Verdana"/>
          <w:sz w:val="20"/>
          <w:szCs w:val="20"/>
          <w:lang w:val="bg-BG"/>
        </w:rPr>
      </w:pPr>
      <w:r w:rsidRPr="004A1A85">
        <w:rPr>
          <w:rFonts w:ascii="Verdana" w:hAnsi="Verdana"/>
          <w:sz w:val="20"/>
          <w:szCs w:val="20"/>
          <w:lang w:val="bg-BG"/>
        </w:rPr>
        <w:lastRenderedPageBreak/>
        <w:t>ПРОЕКТО - ДОГОВОР</w:t>
      </w:r>
    </w:p>
    <w:p w14:paraId="06FAA8A1" w14:textId="04A0C592" w:rsidR="00F41148" w:rsidRDefault="00F41148" w:rsidP="00F41148">
      <w:pPr>
        <w:pStyle w:val="Title"/>
        <w:keepLines/>
        <w:spacing w:after="240"/>
        <w:rPr>
          <w:rFonts w:ascii="Verdana" w:hAnsi="Verdana"/>
          <w:sz w:val="20"/>
          <w:szCs w:val="20"/>
          <w:lang w:val="bg-BG"/>
        </w:rPr>
      </w:pPr>
      <w:r w:rsidRPr="004A1A85">
        <w:rPr>
          <w:rFonts w:ascii="Verdana" w:hAnsi="Verdana"/>
          <w:sz w:val="20"/>
          <w:szCs w:val="20"/>
          <w:lang w:val="bg-BG"/>
        </w:rPr>
        <w:t>„</w:t>
      </w:r>
      <w:r w:rsidR="00535BD9" w:rsidRPr="00535BD9">
        <w:rPr>
          <w:rFonts w:ascii="Verdana" w:hAnsi="Verdana"/>
          <w:sz w:val="20"/>
          <w:szCs w:val="20"/>
          <w:lang w:val="bg-BG"/>
        </w:rPr>
        <w:t>РЕМОНТ НА ПОТОПЯЕМИ И НЕПОТОПЯЕМИ ПОМПЕНИ АГРЕГАТИ</w:t>
      </w:r>
      <w:r w:rsidRPr="004A1A85">
        <w:rPr>
          <w:rFonts w:ascii="Verdana" w:hAnsi="Verdana"/>
          <w:sz w:val="20"/>
          <w:szCs w:val="20"/>
          <w:lang w:val="bg-BG"/>
        </w:rPr>
        <w:t>“</w:t>
      </w:r>
    </w:p>
    <w:p w14:paraId="06FAA8A2" w14:textId="232F81D0" w:rsidR="00F41148" w:rsidRPr="004A1A85" w:rsidRDefault="00F41148" w:rsidP="00F41148">
      <w:pPr>
        <w:pStyle w:val="Title"/>
        <w:keepLines/>
        <w:spacing w:after="240"/>
        <w:jc w:val="both"/>
        <w:rPr>
          <w:rFonts w:ascii="Verdana" w:hAnsi="Verdana"/>
          <w:sz w:val="20"/>
          <w:szCs w:val="20"/>
          <w:lang w:val="bg-BG"/>
        </w:rPr>
      </w:pPr>
      <w:r w:rsidRPr="004A1A85">
        <w:rPr>
          <w:rFonts w:ascii="Verdana" w:hAnsi="Verdana"/>
          <w:sz w:val="20"/>
          <w:szCs w:val="20"/>
          <w:lang w:val="bg-BG"/>
        </w:rPr>
        <w:t>Настоящият договор се сключи на ........................, в гр. София</w:t>
      </w:r>
      <w:r w:rsidR="006F0116" w:rsidRPr="00C27E24">
        <w:rPr>
          <w:rFonts w:ascii="Verdana" w:hAnsi="Verdana"/>
          <w:sz w:val="20"/>
          <w:szCs w:val="20"/>
          <w:lang w:val="ru-RU"/>
        </w:rPr>
        <w:t>,</w:t>
      </w:r>
      <w:r w:rsidRPr="004A1A85">
        <w:rPr>
          <w:rFonts w:ascii="Verdana" w:hAnsi="Verdana"/>
          <w:sz w:val="20"/>
          <w:szCs w:val="20"/>
          <w:lang w:val="bg-BG"/>
        </w:rPr>
        <w:t xml:space="preserve"> на основание Решение ДР-.................../....................... на Възложителя за избор на изпълнител на обществена поръчка с № ТТ</w:t>
      </w:r>
      <w:r w:rsidR="00196AE9">
        <w:rPr>
          <w:rFonts w:ascii="Verdana" w:hAnsi="Verdana"/>
          <w:sz w:val="20"/>
          <w:szCs w:val="20"/>
          <w:lang w:val="bg-BG"/>
        </w:rPr>
        <w:t>0016</w:t>
      </w:r>
      <w:r w:rsidR="00535BD9">
        <w:rPr>
          <w:rFonts w:ascii="Verdana" w:hAnsi="Verdana"/>
          <w:sz w:val="20"/>
          <w:szCs w:val="20"/>
          <w:lang w:val="bg-BG"/>
        </w:rPr>
        <w:t>93</w:t>
      </w:r>
    </w:p>
    <w:p w14:paraId="06FAA8A3" w14:textId="77777777" w:rsidR="00F41148" w:rsidRPr="004A1A85" w:rsidRDefault="00F41148" w:rsidP="00F41148">
      <w:pPr>
        <w:keepLines/>
        <w:spacing w:after="240"/>
        <w:jc w:val="both"/>
        <w:rPr>
          <w:rFonts w:ascii="Verdana" w:hAnsi="Verdana"/>
          <w:b/>
          <w:sz w:val="20"/>
          <w:szCs w:val="20"/>
          <w:lang w:val="bg-BG"/>
        </w:rPr>
      </w:pPr>
      <w:r w:rsidRPr="004A1A85">
        <w:rPr>
          <w:rFonts w:ascii="Verdana" w:hAnsi="Verdana"/>
          <w:b/>
          <w:sz w:val="20"/>
          <w:szCs w:val="20"/>
          <w:lang w:val="bg-BG"/>
        </w:rPr>
        <w:t>между:</w:t>
      </w:r>
    </w:p>
    <w:p w14:paraId="06FAA8A4" w14:textId="77777777" w:rsidR="00F41148" w:rsidRPr="004A1A85" w:rsidRDefault="00F41148" w:rsidP="00F41148">
      <w:pPr>
        <w:keepLines/>
        <w:jc w:val="both"/>
        <w:rPr>
          <w:rFonts w:ascii="Verdana" w:hAnsi="Verdana"/>
          <w:b/>
          <w:sz w:val="20"/>
          <w:szCs w:val="20"/>
          <w:lang w:val="bg-BG"/>
        </w:rPr>
      </w:pPr>
      <w:r w:rsidRPr="004A1A85">
        <w:rPr>
          <w:rFonts w:ascii="Verdana" w:hAnsi="Verdana"/>
          <w:b/>
          <w:sz w:val="20"/>
          <w:szCs w:val="20"/>
          <w:lang w:val="bg-BG"/>
        </w:rPr>
        <w:t>“СОФИЙСКА ВОДА” АД</w:t>
      </w:r>
      <w:r w:rsidRPr="004A1A85">
        <w:rPr>
          <w:rFonts w:ascii="Verdana" w:hAnsi="Verdana"/>
          <w:sz w:val="20"/>
          <w:szCs w:val="20"/>
          <w:lang w:val="bg-BG"/>
        </w:rPr>
        <w:t xml:space="preserve">, регистрирано в Търговския регистър при Агенция по вписванията с ЕИК 130175000, представлявано от Арно </w:t>
      </w:r>
      <w:proofErr w:type="spellStart"/>
      <w:r w:rsidRPr="004A1A85">
        <w:rPr>
          <w:rFonts w:ascii="Verdana" w:hAnsi="Verdana"/>
          <w:sz w:val="20"/>
          <w:szCs w:val="20"/>
          <w:lang w:val="bg-BG"/>
        </w:rPr>
        <w:t>Валто</w:t>
      </w:r>
      <w:proofErr w:type="spellEnd"/>
      <w:r w:rsidRPr="004A1A85">
        <w:rPr>
          <w:rFonts w:ascii="Verdana" w:hAnsi="Verdana"/>
          <w:sz w:val="20"/>
          <w:szCs w:val="20"/>
          <w:lang w:val="bg-BG"/>
        </w:rPr>
        <w:t xml:space="preserve"> де </w:t>
      </w:r>
      <w:proofErr w:type="spellStart"/>
      <w:r w:rsidRPr="004A1A85">
        <w:rPr>
          <w:rFonts w:ascii="Verdana" w:hAnsi="Verdana"/>
          <w:sz w:val="20"/>
          <w:szCs w:val="20"/>
          <w:lang w:val="bg-BG"/>
        </w:rPr>
        <w:t>Мулиак</w:t>
      </w:r>
      <w:proofErr w:type="spellEnd"/>
      <w:r w:rsidRPr="004A1A85">
        <w:rPr>
          <w:rFonts w:ascii="Verdana" w:hAnsi="Verdana"/>
          <w:sz w:val="20"/>
          <w:szCs w:val="20"/>
          <w:lang w:val="bg-BG"/>
        </w:rPr>
        <w:t>, в качеството му на Изпълнителен директор,</w:t>
      </w:r>
      <w:r w:rsidRPr="004A1A85">
        <w:rPr>
          <w:rFonts w:ascii="Verdana" w:hAnsi="Verdana"/>
          <w:b/>
          <w:sz w:val="20"/>
          <w:szCs w:val="20"/>
          <w:lang w:val="bg-BG"/>
        </w:rPr>
        <w:t xml:space="preserve"> наричано за краткост в този договор Възложител</w:t>
      </w:r>
    </w:p>
    <w:p w14:paraId="06FAA8A5" w14:textId="77777777" w:rsidR="00F41148" w:rsidRPr="004A1A85" w:rsidRDefault="00F41148" w:rsidP="00F41148">
      <w:pPr>
        <w:keepLines/>
        <w:spacing w:before="120" w:after="120"/>
        <w:jc w:val="both"/>
        <w:rPr>
          <w:rFonts w:ascii="Verdana" w:hAnsi="Verdana"/>
          <w:b/>
          <w:bCs/>
          <w:sz w:val="20"/>
          <w:szCs w:val="20"/>
          <w:lang w:val="bg-BG"/>
        </w:rPr>
      </w:pPr>
      <w:r w:rsidRPr="004A1A85">
        <w:rPr>
          <w:rFonts w:ascii="Verdana" w:hAnsi="Verdana"/>
          <w:b/>
          <w:bCs/>
          <w:sz w:val="20"/>
          <w:szCs w:val="20"/>
          <w:lang w:val="bg-BG"/>
        </w:rPr>
        <w:t>и</w:t>
      </w:r>
    </w:p>
    <w:p w14:paraId="06FAA8A6" w14:textId="77777777" w:rsidR="00F41148" w:rsidRPr="004A1A85" w:rsidRDefault="00F41148" w:rsidP="00F41148">
      <w:pPr>
        <w:keepLines/>
        <w:spacing w:before="120" w:after="120"/>
        <w:jc w:val="both"/>
        <w:rPr>
          <w:rFonts w:ascii="Verdana" w:hAnsi="Verdana"/>
          <w:sz w:val="20"/>
          <w:szCs w:val="20"/>
          <w:lang w:val="bg-BG"/>
        </w:rPr>
      </w:pPr>
      <w:r w:rsidRPr="004A1A85">
        <w:rPr>
          <w:rFonts w:ascii="Verdana" w:hAnsi="Verdana"/>
          <w:sz w:val="20"/>
          <w:szCs w:val="20"/>
          <w:lang w:val="bg-BG"/>
        </w:rPr>
        <w:t xml:space="preserve">...................................................., </w:t>
      </w:r>
      <w:r w:rsidRPr="004A1A85">
        <w:rPr>
          <w:rFonts w:ascii="Verdana" w:hAnsi="Verdana"/>
          <w:bCs/>
          <w:sz w:val="20"/>
          <w:szCs w:val="20"/>
          <w:lang w:val="bg-BG"/>
        </w:rPr>
        <w:t>регистрирано в Търговския регистър при Агенция по вписванията,</w:t>
      </w:r>
      <w:r w:rsidRPr="004A1A85">
        <w:rPr>
          <w:rFonts w:ascii="Verdana" w:hAnsi="Verdana" w:cs="Arial"/>
          <w:sz w:val="20"/>
          <w:szCs w:val="20"/>
          <w:lang w:val="bg-BG"/>
        </w:rPr>
        <w:t xml:space="preserve"> седалище и адрес на управление: ..........................................................................., с ЕИК …………………, представлявано от ....................................</w:t>
      </w:r>
      <w:r w:rsidRPr="004A1A85">
        <w:rPr>
          <w:rFonts w:ascii="Verdana" w:hAnsi="Verdana"/>
          <w:bCs/>
          <w:sz w:val="20"/>
          <w:szCs w:val="20"/>
          <w:lang w:val="bg-BG"/>
        </w:rPr>
        <w:t xml:space="preserve"> в качеството му/й на ............................................., </w:t>
      </w:r>
      <w:r w:rsidRPr="004A1A85">
        <w:rPr>
          <w:rFonts w:ascii="Verdana" w:hAnsi="Verdana"/>
          <w:b/>
          <w:sz w:val="20"/>
          <w:szCs w:val="20"/>
          <w:lang w:val="bg-BG"/>
        </w:rPr>
        <w:t>наричано за краткост в този договор Изпълнител.</w:t>
      </w:r>
    </w:p>
    <w:p w14:paraId="06FAA8A7" w14:textId="2B24DD57" w:rsidR="00F41148" w:rsidRPr="004A1A85" w:rsidRDefault="00F41148" w:rsidP="00F41148">
      <w:pPr>
        <w:pStyle w:val="Title"/>
        <w:keepLines/>
        <w:spacing w:after="240"/>
        <w:jc w:val="both"/>
        <w:rPr>
          <w:rFonts w:ascii="Verdana" w:hAnsi="Verdana"/>
          <w:b w:val="0"/>
          <w:bCs w:val="0"/>
          <w:sz w:val="20"/>
          <w:szCs w:val="20"/>
          <w:lang w:val="bg-BG"/>
        </w:rPr>
      </w:pPr>
      <w:r w:rsidRPr="004A1A85">
        <w:rPr>
          <w:rFonts w:ascii="Verdana" w:hAnsi="Verdana"/>
          <w:b w:val="0"/>
          <w:sz w:val="20"/>
          <w:szCs w:val="20"/>
          <w:lang w:val="bg-BG"/>
        </w:rPr>
        <w:t xml:space="preserve">Възложителят възлага, а изпълнителят приема и се задължава да извършва доставките и услугите, предмет на обществената поръчка за: </w:t>
      </w:r>
      <w:r w:rsidRPr="004A1A85">
        <w:rPr>
          <w:rFonts w:ascii="Verdana" w:hAnsi="Verdana"/>
          <w:b w:val="0"/>
          <w:bCs w:val="0"/>
          <w:sz w:val="20"/>
          <w:szCs w:val="20"/>
          <w:lang w:val="bg-BG"/>
        </w:rPr>
        <w:t>„</w:t>
      </w:r>
      <w:r w:rsidR="00535BD9" w:rsidRPr="00535BD9">
        <w:rPr>
          <w:rFonts w:ascii="Verdana" w:hAnsi="Verdana"/>
          <w:sz w:val="20"/>
          <w:szCs w:val="20"/>
          <w:lang w:val="bg-BG"/>
        </w:rPr>
        <w:t>РЕМОНТ НА ПОТОПЯЕМИ И НЕПОТОПЯЕМИ ПОМПЕНИ АГРЕГАТИ</w:t>
      </w:r>
      <w:r w:rsidRPr="004A1A85">
        <w:rPr>
          <w:rFonts w:ascii="Verdana" w:hAnsi="Verdana"/>
          <w:b w:val="0"/>
          <w:sz w:val="20"/>
          <w:szCs w:val="20"/>
          <w:lang w:val="bg-BG"/>
        </w:rPr>
        <w:t xml:space="preserve">“ с номер </w:t>
      </w:r>
      <w:r w:rsidRPr="004A1A85">
        <w:rPr>
          <w:rFonts w:ascii="Verdana" w:hAnsi="Verdana"/>
          <w:sz w:val="20"/>
          <w:szCs w:val="20"/>
          <w:lang w:val="bg-BG"/>
        </w:rPr>
        <w:t>ТТ</w:t>
      </w:r>
      <w:r w:rsidR="00196AE9">
        <w:rPr>
          <w:rFonts w:ascii="Verdana" w:hAnsi="Verdana"/>
          <w:sz w:val="20"/>
          <w:szCs w:val="20"/>
          <w:lang w:val="bg-BG"/>
        </w:rPr>
        <w:t>0016</w:t>
      </w:r>
      <w:r w:rsidR="00535BD9">
        <w:rPr>
          <w:rFonts w:ascii="Verdana" w:hAnsi="Verdana"/>
          <w:sz w:val="20"/>
          <w:szCs w:val="20"/>
          <w:lang w:val="bg-BG"/>
        </w:rPr>
        <w:t>93</w:t>
      </w:r>
      <w:r w:rsidRPr="004A1A85">
        <w:rPr>
          <w:rFonts w:ascii="Verdana" w:hAnsi="Verdana"/>
          <w:b w:val="0"/>
          <w:sz w:val="20"/>
          <w:szCs w:val="20"/>
          <w:lang w:val="bg-BG"/>
        </w:rPr>
        <w:t>, съгласно одобрено от възложителя техническо - финансово предложение на изпълнителя, което е неразделна част от настоящия Договор.</w:t>
      </w:r>
    </w:p>
    <w:p w14:paraId="06FAA8A8" w14:textId="77777777" w:rsidR="00F41148" w:rsidRPr="004A1A85" w:rsidRDefault="00F41148" w:rsidP="00F41148">
      <w:pPr>
        <w:keepLines/>
        <w:spacing w:before="120" w:after="120"/>
        <w:jc w:val="both"/>
        <w:rPr>
          <w:rFonts w:ascii="Verdana" w:hAnsi="Verdana"/>
          <w:sz w:val="20"/>
          <w:szCs w:val="20"/>
          <w:lang w:val="bg-BG"/>
        </w:rPr>
      </w:pPr>
      <w:r w:rsidRPr="004A1A85">
        <w:rPr>
          <w:rFonts w:ascii="Verdana" w:hAnsi="Verdana"/>
          <w:b/>
          <w:bCs/>
          <w:sz w:val="20"/>
          <w:szCs w:val="20"/>
          <w:lang w:val="bg-BG"/>
        </w:rPr>
        <w:t xml:space="preserve">Възложителят и </w:t>
      </w:r>
      <w:r w:rsidRPr="004A1A85">
        <w:rPr>
          <w:rFonts w:ascii="Verdana" w:hAnsi="Verdana"/>
          <w:b/>
          <w:sz w:val="20"/>
          <w:szCs w:val="20"/>
          <w:lang w:val="bg-BG"/>
        </w:rPr>
        <w:t xml:space="preserve">изпълнителят </w:t>
      </w:r>
      <w:r w:rsidRPr="004A1A85">
        <w:rPr>
          <w:rFonts w:ascii="Verdana" w:hAnsi="Verdana"/>
          <w:b/>
          <w:bCs/>
          <w:sz w:val="20"/>
          <w:szCs w:val="20"/>
          <w:lang w:val="bg-BG"/>
        </w:rPr>
        <w:t>се договориха за следното:</w:t>
      </w:r>
    </w:p>
    <w:p w14:paraId="06FAA8A9" w14:textId="77777777" w:rsidR="00F41148" w:rsidRPr="004A1A85" w:rsidRDefault="00F41148" w:rsidP="00E11A0E">
      <w:pPr>
        <w:pStyle w:val="ListParagraph"/>
        <w:keepLines/>
        <w:numPr>
          <w:ilvl w:val="0"/>
          <w:numId w:val="7"/>
        </w:numPr>
        <w:spacing w:before="120" w:after="120"/>
        <w:contextualSpacing w:val="0"/>
        <w:jc w:val="both"/>
        <w:rPr>
          <w:rFonts w:ascii="Verdana" w:hAnsi="Verdana"/>
          <w:sz w:val="20"/>
          <w:szCs w:val="20"/>
          <w:lang w:val="bg-BG"/>
        </w:rPr>
      </w:pPr>
      <w:r w:rsidRPr="004A1A85">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06FAA8AA" w14:textId="77777777" w:rsidR="00F41148" w:rsidRPr="004A1A85" w:rsidRDefault="00F41148" w:rsidP="00E11A0E">
      <w:pPr>
        <w:pStyle w:val="ListParagraph"/>
        <w:keepLines/>
        <w:numPr>
          <w:ilvl w:val="0"/>
          <w:numId w:val="7"/>
        </w:numPr>
        <w:spacing w:before="120" w:after="120"/>
        <w:contextualSpacing w:val="0"/>
        <w:jc w:val="both"/>
        <w:rPr>
          <w:rFonts w:ascii="Verdana" w:hAnsi="Verdana"/>
          <w:sz w:val="20"/>
          <w:szCs w:val="20"/>
          <w:lang w:val="bg-BG"/>
        </w:rPr>
      </w:pPr>
      <w:r w:rsidRPr="004A1A85">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06FAA8AB" w14:textId="77777777" w:rsidR="00F41148" w:rsidRPr="004A1A85" w:rsidRDefault="00F41148" w:rsidP="00E11A0E">
      <w:pPr>
        <w:keepLines/>
        <w:numPr>
          <w:ilvl w:val="1"/>
          <w:numId w:val="4"/>
        </w:numPr>
        <w:tabs>
          <w:tab w:val="left" w:pos="993"/>
        </w:tabs>
        <w:spacing w:before="120" w:after="120"/>
        <w:ind w:left="1418" w:hanging="1134"/>
        <w:jc w:val="both"/>
        <w:rPr>
          <w:rFonts w:ascii="Verdana" w:hAnsi="Verdana"/>
          <w:sz w:val="20"/>
          <w:szCs w:val="20"/>
          <w:lang w:val="bg-BG"/>
        </w:rPr>
      </w:pPr>
      <w:r w:rsidRPr="004A1A85">
        <w:rPr>
          <w:rFonts w:ascii="Verdana" w:hAnsi="Verdana"/>
          <w:sz w:val="20"/>
          <w:szCs w:val="20"/>
          <w:lang w:val="bg-BG"/>
        </w:rPr>
        <w:t>Раздел А: Техническо задание – предмет на договора;</w:t>
      </w:r>
    </w:p>
    <w:p w14:paraId="06FAA8AC" w14:textId="77777777" w:rsidR="00F41148" w:rsidRPr="004A1A85" w:rsidRDefault="00F41148" w:rsidP="00E11A0E">
      <w:pPr>
        <w:keepLines/>
        <w:numPr>
          <w:ilvl w:val="1"/>
          <w:numId w:val="4"/>
        </w:numPr>
        <w:tabs>
          <w:tab w:val="left" w:pos="993"/>
        </w:tabs>
        <w:spacing w:before="120" w:after="120"/>
        <w:ind w:left="1418" w:hanging="1134"/>
        <w:jc w:val="both"/>
        <w:rPr>
          <w:rFonts w:ascii="Verdana" w:hAnsi="Verdana"/>
          <w:sz w:val="20"/>
          <w:szCs w:val="20"/>
          <w:lang w:val="bg-BG"/>
        </w:rPr>
      </w:pPr>
      <w:r w:rsidRPr="004A1A85">
        <w:rPr>
          <w:rFonts w:ascii="Verdana" w:hAnsi="Verdana"/>
          <w:sz w:val="20"/>
          <w:szCs w:val="20"/>
          <w:lang w:val="bg-BG"/>
        </w:rPr>
        <w:t>Раздел Б: Цени и данни;</w:t>
      </w:r>
    </w:p>
    <w:p w14:paraId="06FAA8AD" w14:textId="77777777" w:rsidR="00F41148" w:rsidRPr="004A1A85" w:rsidRDefault="00F41148" w:rsidP="00E11A0E">
      <w:pPr>
        <w:keepLines/>
        <w:numPr>
          <w:ilvl w:val="1"/>
          <w:numId w:val="4"/>
        </w:numPr>
        <w:tabs>
          <w:tab w:val="left" w:pos="993"/>
        </w:tabs>
        <w:spacing w:before="120" w:after="120"/>
        <w:ind w:left="1418" w:hanging="1134"/>
        <w:jc w:val="both"/>
        <w:rPr>
          <w:rFonts w:ascii="Verdana" w:hAnsi="Verdana"/>
          <w:sz w:val="20"/>
          <w:szCs w:val="20"/>
          <w:lang w:val="bg-BG"/>
        </w:rPr>
      </w:pPr>
      <w:r w:rsidRPr="004A1A85">
        <w:rPr>
          <w:rFonts w:ascii="Verdana" w:hAnsi="Verdana"/>
          <w:sz w:val="20"/>
          <w:szCs w:val="20"/>
          <w:lang w:val="bg-BG"/>
        </w:rPr>
        <w:t>Раздел В: Специфични условия на договора;</w:t>
      </w:r>
    </w:p>
    <w:p w14:paraId="06FAA8AE" w14:textId="77777777" w:rsidR="00F41148" w:rsidRPr="004A1A85" w:rsidRDefault="00F41148" w:rsidP="00E11A0E">
      <w:pPr>
        <w:keepLines/>
        <w:numPr>
          <w:ilvl w:val="1"/>
          <w:numId w:val="4"/>
        </w:numPr>
        <w:tabs>
          <w:tab w:val="left" w:pos="993"/>
        </w:tabs>
        <w:spacing w:before="120" w:after="120"/>
        <w:ind w:left="1418" w:hanging="1134"/>
        <w:jc w:val="both"/>
        <w:rPr>
          <w:rFonts w:ascii="Verdana" w:hAnsi="Verdana"/>
          <w:sz w:val="20"/>
          <w:szCs w:val="20"/>
          <w:lang w:val="bg-BG"/>
        </w:rPr>
      </w:pPr>
      <w:r w:rsidRPr="004A1A85">
        <w:rPr>
          <w:rFonts w:ascii="Verdana" w:hAnsi="Verdana"/>
          <w:sz w:val="20"/>
          <w:szCs w:val="20"/>
          <w:lang w:val="bg-BG"/>
        </w:rPr>
        <w:t>Раздел Г: Общи условия на договора за доставка;</w:t>
      </w:r>
    </w:p>
    <w:p w14:paraId="06FAA8AF" w14:textId="77777777" w:rsidR="00F41148" w:rsidRPr="004A1A85" w:rsidRDefault="00F41148" w:rsidP="00E11A0E">
      <w:pPr>
        <w:pStyle w:val="ListParagraph"/>
        <w:keepLines/>
        <w:numPr>
          <w:ilvl w:val="0"/>
          <w:numId w:val="7"/>
        </w:numPr>
        <w:spacing w:before="120" w:after="120"/>
        <w:contextualSpacing w:val="0"/>
        <w:jc w:val="both"/>
        <w:rPr>
          <w:rFonts w:ascii="Verdana" w:hAnsi="Verdana"/>
          <w:sz w:val="20"/>
          <w:szCs w:val="20"/>
          <w:lang w:val="bg-BG"/>
        </w:rPr>
      </w:pPr>
      <w:r w:rsidRPr="004A1A85">
        <w:rPr>
          <w:rFonts w:ascii="Verdana" w:hAnsi="Verdana"/>
          <w:sz w:val="20"/>
          <w:szCs w:val="20"/>
          <w:lang w:val="bg-BG"/>
        </w:rPr>
        <w:t>Изпълнителят приема и се задължава да извършва доставките</w:t>
      </w:r>
      <w:r w:rsidR="00943B72" w:rsidRPr="004A1A85">
        <w:rPr>
          <w:rFonts w:ascii="Verdana" w:hAnsi="Verdana"/>
          <w:sz w:val="20"/>
          <w:szCs w:val="20"/>
          <w:lang w:val="bg-BG"/>
        </w:rPr>
        <w:t>/услугите</w:t>
      </w:r>
      <w:r w:rsidRPr="004A1A85">
        <w:rPr>
          <w:rFonts w:ascii="Verdana" w:hAnsi="Verdana"/>
          <w:sz w:val="20"/>
          <w:szCs w:val="20"/>
          <w:lang w:val="bg-BG"/>
        </w:rPr>
        <w:t>, предмет на настоящия договор, в съответствие с изискванията на договора.</w:t>
      </w:r>
    </w:p>
    <w:p w14:paraId="06FAA8B0" w14:textId="71737DBE" w:rsidR="00F41148" w:rsidRPr="004A1A85" w:rsidRDefault="00F41148" w:rsidP="00E11A0E">
      <w:pPr>
        <w:pStyle w:val="ListParagraph"/>
        <w:keepLines/>
        <w:numPr>
          <w:ilvl w:val="0"/>
          <w:numId w:val="7"/>
        </w:numPr>
        <w:spacing w:before="120" w:after="120"/>
        <w:contextualSpacing w:val="0"/>
        <w:jc w:val="both"/>
        <w:rPr>
          <w:rFonts w:ascii="Verdana" w:hAnsi="Verdana"/>
          <w:sz w:val="20"/>
          <w:szCs w:val="20"/>
          <w:lang w:val="bg-BG"/>
        </w:rPr>
      </w:pPr>
      <w:r w:rsidRPr="004A1A85">
        <w:rPr>
          <w:rFonts w:ascii="Verdana" w:hAnsi="Verdana"/>
          <w:sz w:val="20"/>
          <w:szCs w:val="20"/>
          <w:lang w:val="bg-BG"/>
        </w:rPr>
        <w:t>В съответствие с качеството на извършваните доставки</w:t>
      </w:r>
      <w:r w:rsidR="00E07DF1" w:rsidRPr="004A1A85">
        <w:rPr>
          <w:rFonts w:ascii="Verdana" w:hAnsi="Verdana"/>
          <w:sz w:val="20"/>
          <w:szCs w:val="20"/>
          <w:lang w:val="bg-BG"/>
        </w:rPr>
        <w:t>/услугите</w:t>
      </w:r>
      <w:r w:rsidRPr="004A1A85">
        <w:rPr>
          <w:rFonts w:ascii="Verdana" w:hAnsi="Verdana"/>
          <w:sz w:val="20"/>
          <w:szCs w:val="20"/>
          <w:lang w:val="bg-BG"/>
        </w:rPr>
        <w:t>, Възложителят се задължава да заплаща на изпълнителя съгласно единичните цени</w:t>
      </w:r>
      <w:r w:rsidR="005C583E">
        <w:rPr>
          <w:rFonts w:ascii="Verdana" w:hAnsi="Verdana"/>
          <w:sz w:val="20"/>
          <w:szCs w:val="20"/>
          <w:lang w:val="bg-BG"/>
        </w:rPr>
        <w:t xml:space="preserve"> по Договора, вписани в Ценова</w:t>
      </w:r>
      <w:r w:rsidRPr="004A1A85">
        <w:rPr>
          <w:rFonts w:ascii="Verdana" w:hAnsi="Verdana"/>
          <w:sz w:val="20"/>
          <w:szCs w:val="20"/>
          <w:lang w:val="bg-BG"/>
        </w:rPr>
        <w:t xml:space="preserve"> таблица</w:t>
      </w:r>
      <w:r w:rsidR="005C583E">
        <w:rPr>
          <w:rFonts w:ascii="Verdana" w:hAnsi="Verdana"/>
          <w:sz w:val="20"/>
          <w:szCs w:val="20"/>
          <w:lang w:val="bg-BG"/>
        </w:rPr>
        <w:t xml:space="preserve"> </w:t>
      </w:r>
      <w:r w:rsidRPr="004A1A85">
        <w:rPr>
          <w:rFonts w:ascii="Verdana" w:hAnsi="Verdana"/>
          <w:sz w:val="20"/>
          <w:szCs w:val="20"/>
          <w:lang w:val="bg-BG"/>
        </w:rPr>
        <w:t>към настоящия Договор, по времето и начина, посочени в Раздел Б: Цени и данни и в Раздел Г: Общи условия на договора.</w:t>
      </w:r>
    </w:p>
    <w:p w14:paraId="2B4A3A83" w14:textId="5C814E37" w:rsidR="00535BD9" w:rsidRDefault="00535BD9" w:rsidP="00535BD9">
      <w:pPr>
        <w:widowControl w:val="0"/>
        <w:numPr>
          <w:ilvl w:val="0"/>
          <w:numId w:val="7"/>
        </w:numPr>
        <w:tabs>
          <w:tab w:val="left" w:pos="8640"/>
        </w:tabs>
        <w:spacing w:after="120"/>
        <w:jc w:val="both"/>
        <w:rPr>
          <w:rFonts w:ascii="Verdana" w:hAnsi="Verdana"/>
          <w:sz w:val="20"/>
          <w:szCs w:val="20"/>
          <w:lang w:val="bg-BG"/>
        </w:rPr>
      </w:pPr>
      <w:r w:rsidRPr="00535BD9">
        <w:rPr>
          <w:rFonts w:ascii="Verdana" w:hAnsi="Verdana"/>
          <w:sz w:val="20"/>
          <w:szCs w:val="20"/>
          <w:lang w:val="bg-BG"/>
        </w:rPr>
        <w:t xml:space="preserve">Срокът на договора е 36 месеца, считано от 10 юни 2018 г </w:t>
      </w:r>
    </w:p>
    <w:p w14:paraId="73A978EC" w14:textId="48EBA48D" w:rsidR="00025BA4" w:rsidRPr="00025BA4" w:rsidRDefault="00025BA4" w:rsidP="0072713D">
      <w:pPr>
        <w:numPr>
          <w:ilvl w:val="0"/>
          <w:numId w:val="7"/>
        </w:numPr>
        <w:tabs>
          <w:tab w:val="left" w:pos="8640"/>
        </w:tabs>
        <w:spacing w:after="120"/>
        <w:jc w:val="both"/>
        <w:rPr>
          <w:rFonts w:ascii="Verdana" w:hAnsi="Verdana"/>
          <w:spacing w:val="-5"/>
          <w:sz w:val="20"/>
          <w:szCs w:val="20"/>
          <w:lang w:val="bg-BG"/>
        </w:rPr>
      </w:pPr>
      <w:r w:rsidRPr="00025BA4">
        <w:rPr>
          <w:rFonts w:ascii="Verdana" w:hAnsi="Verdana"/>
          <w:sz w:val="20"/>
          <w:szCs w:val="20"/>
          <w:lang w:val="bg-BG"/>
        </w:rPr>
        <w:t xml:space="preserve">Максималната стойност на договора е в размер </w:t>
      </w:r>
      <w:r w:rsidR="0081398C">
        <w:rPr>
          <w:rFonts w:ascii="Verdana" w:hAnsi="Verdana"/>
          <w:sz w:val="20"/>
          <w:szCs w:val="20"/>
          <w:lang w:val="bg-BG"/>
        </w:rPr>
        <w:t>на 210</w:t>
      </w:r>
      <w:r w:rsidR="0070596C">
        <w:rPr>
          <w:rFonts w:ascii="Verdana" w:hAnsi="Verdana"/>
          <w:sz w:val="20"/>
          <w:szCs w:val="20"/>
          <w:lang w:val="bg-BG"/>
        </w:rPr>
        <w:t xml:space="preserve"> </w:t>
      </w:r>
      <w:r w:rsidR="0072713D">
        <w:rPr>
          <w:rFonts w:ascii="Verdana" w:hAnsi="Verdana"/>
          <w:sz w:val="20"/>
          <w:szCs w:val="20"/>
          <w:lang w:val="bg-BG"/>
        </w:rPr>
        <w:t>000 лева без ДДС</w:t>
      </w:r>
      <w:r w:rsidR="0081398C">
        <w:rPr>
          <w:rFonts w:ascii="Verdana" w:hAnsi="Verdana"/>
          <w:sz w:val="20"/>
          <w:szCs w:val="20"/>
          <w:lang w:val="bg-BG"/>
        </w:rPr>
        <w:t>, която не може да бъде превишавана освен в случаите описани в т.7.</w:t>
      </w:r>
    </w:p>
    <w:p w14:paraId="06FAA8B3" w14:textId="77777777" w:rsidR="00F41148" w:rsidRPr="004A1A85" w:rsidRDefault="00F41148" w:rsidP="00E11A0E">
      <w:pPr>
        <w:keepLines/>
        <w:numPr>
          <w:ilvl w:val="0"/>
          <w:numId w:val="7"/>
        </w:numPr>
        <w:tabs>
          <w:tab w:val="num" w:pos="720"/>
          <w:tab w:val="left" w:pos="8640"/>
        </w:tabs>
        <w:spacing w:before="120" w:after="120"/>
        <w:jc w:val="both"/>
        <w:rPr>
          <w:rFonts w:ascii="Verdana" w:hAnsi="Verdana"/>
          <w:sz w:val="20"/>
          <w:szCs w:val="20"/>
          <w:lang w:val="bg-BG"/>
        </w:rPr>
      </w:pPr>
      <w:r w:rsidRPr="004A1A85">
        <w:rPr>
          <w:rFonts w:ascii="Verdana" w:hAnsi="Verdana"/>
          <w:b/>
          <w:sz w:val="20"/>
          <w:szCs w:val="20"/>
          <w:lang w:val="bg-BG"/>
        </w:rPr>
        <w:t>Изменения, включително опции и подновявания на договора</w:t>
      </w:r>
      <w:r w:rsidRPr="004A1A85">
        <w:rPr>
          <w:rFonts w:ascii="Verdana" w:hAnsi="Verdana"/>
          <w:sz w:val="20"/>
          <w:szCs w:val="20"/>
          <w:lang w:val="bg-BG"/>
        </w:rPr>
        <w:t>:</w:t>
      </w:r>
    </w:p>
    <w:p w14:paraId="06FAA8B4" w14:textId="7508C668" w:rsidR="009408C3" w:rsidRPr="004A1A85" w:rsidRDefault="009408C3" w:rsidP="00E11A0E">
      <w:pPr>
        <w:keepLines/>
        <w:numPr>
          <w:ilvl w:val="1"/>
          <w:numId w:val="7"/>
        </w:numPr>
        <w:spacing w:before="120" w:after="120"/>
        <w:ind w:left="993" w:hanging="709"/>
        <w:jc w:val="both"/>
        <w:rPr>
          <w:rFonts w:ascii="Verdana" w:hAnsi="Verdana"/>
          <w:sz w:val="20"/>
          <w:szCs w:val="20"/>
          <w:lang w:val="bg-BG"/>
        </w:rPr>
      </w:pPr>
      <w:r w:rsidRPr="004A1A85">
        <w:rPr>
          <w:rFonts w:ascii="Verdana" w:hAnsi="Verdana"/>
          <w:sz w:val="20"/>
          <w:szCs w:val="20"/>
          <w:lang w:val="bg-BG"/>
        </w:rPr>
        <w:t>Договорът може да бъде изменян</w:t>
      </w:r>
      <w:r w:rsidR="00DB126C">
        <w:rPr>
          <w:rFonts w:ascii="Verdana" w:hAnsi="Verdana"/>
          <w:sz w:val="20"/>
          <w:szCs w:val="20"/>
          <w:lang w:val="bg-BG"/>
        </w:rPr>
        <w:t>,</w:t>
      </w:r>
      <w:r w:rsidRPr="004A1A85">
        <w:rPr>
          <w:rFonts w:ascii="Verdana" w:hAnsi="Verdana"/>
          <w:sz w:val="20"/>
          <w:szCs w:val="20"/>
          <w:lang w:val="bg-BG"/>
        </w:rPr>
        <w:t xml:space="preserve"> съобразно чл.116 от ЗОП.</w:t>
      </w:r>
    </w:p>
    <w:p w14:paraId="75553442" w14:textId="7C3078C4" w:rsidR="00535BD9" w:rsidRPr="00535BD9" w:rsidRDefault="00535BD9" w:rsidP="00535BD9">
      <w:pPr>
        <w:keepLines/>
        <w:numPr>
          <w:ilvl w:val="1"/>
          <w:numId w:val="7"/>
        </w:numPr>
        <w:spacing w:before="120" w:after="120"/>
        <w:ind w:left="993" w:hanging="709"/>
        <w:jc w:val="both"/>
        <w:rPr>
          <w:rFonts w:ascii="Verdana" w:hAnsi="Verdana"/>
          <w:sz w:val="20"/>
          <w:szCs w:val="20"/>
          <w:lang w:val="bg-BG"/>
        </w:rPr>
      </w:pPr>
      <w:r w:rsidRPr="00535BD9">
        <w:rPr>
          <w:rFonts w:ascii="Verdana" w:hAnsi="Verdana"/>
          <w:sz w:val="20"/>
          <w:szCs w:val="20"/>
          <w:lang w:val="bg-BG"/>
        </w:rPr>
        <w:lastRenderedPageBreak/>
        <w:t>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месеца, за което страните подписват допълнително споразумение. През периода на продължения срок на договора, възложителят има право да възлага услуги и доставки по предмета на договора на обща стойност 70 000 лева без ДДС.</w:t>
      </w:r>
    </w:p>
    <w:p w14:paraId="17507AC7" w14:textId="47E50B0C" w:rsidR="00535BD9" w:rsidRDefault="00535BD9" w:rsidP="00535BD9">
      <w:pPr>
        <w:keepLines/>
        <w:numPr>
          <w:ilvl w:val="1"/>
          <w:numId w:val="7"/>
        </w:numPr>
        <w:spacing w:before="120" w:after="120"/>
        <w:ind w:left="993" w:hanging="709"/>
        <w:jc w:val="both"/>
        <w:rPr>
          <w:rFonts w:ascii="Verdana" w:hAnsi="Verdana"/>
          <w:sz w:val="20"/>
          <w:szCs w:val="20"/>
          <w:lang w:val="bg-BG"/>
        </w:rPr>
      </w:pPr>
      <w:r w:rsidRPr="00535BD9">
        <w:rPr>
          <w:rFonts w:ascii="Verdana" w:hAnsi="Verdana"/>
          <w:sz w:val="20"/>
          <w:szCs w:val="20"/>
          <w:lang w:val="bg-BG"/>
        </w:rPr>
        <w:t>В случай на изчерпване на максималната стойност на договора преди изтичане на срока за възлагане и наличие за възложителя на текущи нужди от стоки и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и доставки на обща стойност до 42 000 лв. без ДДС или 20% от максималната стойност на договора</w:t>
      </w:r>
      <w:r>
        <w:rPr>
          <w:rFonts w:ascii="Verdana" w:hAnsi="Verdana"/>
          <w:sz w:val="20"/>
          <w:szCs w:val="20"/>
          <w:lang w:val="bg-BG"/>
        </w:rPr>
        <w:t>.</w:t>
      </w:r>
      <w:r w:rsidRPr="00535BD9">
        <w:rPr>
          <w:rFonts w:ascii="Verdana" w:hAnsi="Verdana"/>
          <w:sz w:val="20"/>
          <w:szCs w:val="20"/>
          <w:lang w:val="bg-BG"/>
        </w:rPr>
        <w:t xml:space="preserve"> </w:t>
      </w:r>
    </w:p>
    <w:p w14:paraId="06FAA8B7" w14:textId="04277234" w:rsidR="00F41148" w:rsidRPr="004A1A85" w:rsidRDefault="00F41148" w:rsidP="00E11A0E">
      <w:pPr>
        <w:keepLines/>
        <w:numPr>
          <w:ilvl w:val="1"/>
          <w:numId w:val="7"/>
        </w:numPr>
        <w:spacing w:before="120" w:after="120"/>
        <w:ind w:left="993" w:hanging="709"/>
        <w:jc w:val="both"/>
        <w:rPr>
          <w:rFonts w:ascii="Verdana" w:hAnsi="Verdana"/>
          <w:sz w:val="20"/>
          <w:szCs w:val="20"/>
          <w:lang w:val="bg-BG"/>
        </w:rPr>
      </w:pPr>
      <w:r w:rsidRPr="004A1A85">
        <w:rPr>
          <w:rFonts w:ascii="Verdana" w:hAnsi="Verdana"/>
          <w:sz w:val="20"/>
          <w:szCs w:val="20"/>
          <w:lang w:val="bg-BG"/>
        </w:rPr>
        <w:t>Изпълнителят може да предложи на възложителя по-ниски цени на стоки/услуги, предмет на ценова</w:t>
      </w:r>
      <w:r w:rsidR="00C517EF">
        <w:rPr>
          <w:rFonts w:ascii="Verdana" w:hAnsi="Verdana"/>
          <w:sz w:val="20"/>
          <w:szCs w:val="20"/>
          <w:lang w:val="bg-BG"/>
        </w:rPr>
        <w:t>та</w:t>
      </w:r>
      <w:r w:rsidRPr="004A1A85">
        <w:rPr>
          <w:rFonts w:ascii="Verdana" w:hAnsi="Verdana"/>
          <w:sz w:val="20"/>
          <w:szCs w:val="20"/>
          <w:lang w:val="bg-BG"/>
        </w:rPr>
        <w:t xml:space="preserve"> таблица, като изпрати до контролиращия служител (КС) от страна на възложителя своето предложение, което се </w:t>
      </w:r>
      <w:r w:rsidR="00642408" w:rsidRPr="004A1A85">
        <w:rPr>
          <w:rFonts w:ascii="Verdana" w:hAnsi="Verdana"/>
          <w:sz w:val="20"/>
          <w:szCs w:val="20"/>
          <w:lang w:val="bg-BG"/>
        </w:rPr>
        <w:t>разглежда</w:t>
      </w:r>
      <w:r w:rsidRPr="004A1A85">
        <w:rPr>
          <w:rFonts w:ascii="Verdana" w:hAnsi="Verdana"/>
          <w:sz w:val="20"/>
          <w:szCs w:val="20"/>
          <w:lang w:val="bg-BG"/>
        </w:rPr>
        <w:t xml:space="preserve"> от КС.</w:t>
      </w:r>
    </w:p>
    <w:p w14:paraId="06FAA8B8" w14:textId="77777777" w:rsidR="00F41148" w:rsidRPr="004A1A85" w:rsidRDefault="00F41148" w:rsidP="00E11A0E">
      <w:pPr>
        <w:keepLines/>
        <w:numPr>
          <w:ilvl w:val="1"/>
          <w:numId w:val="7"/>
        </w:numPr>
        <w:spacing w:before="120" w:after="120"/>
        <w:ind w:left="993" w:hanging="709"/>
        <w:jc w:val="both"/>
        <w:rPr>
          <w:rFonts w:ascii="Verdana" w:hAnsi="Verdana"/>
          <w:sz w:val="20"/>
          <w:szCs w:val="20"/>
          <w:lang w:val="bg-BG"/>
        </w:rPr>
      </w:pPr>
      <w:r w:rsidRPr="004A1A85">
        <w:rPr>
          <w:rFonts w:ascii="Verdana" w:hAnsi="Verdana"/>
          <w:sz w:val="20"/>
          <w:szCs w:val="20"/>
          <w:lang w:val="bg-BG"/>
        </w:rPr>
        <w:t>Предвидените в ЗОП и в този договор изменения и опции се осъществяват чрез двустранно подписани споразумения между страните.</w:t>
      </w:r>
    </w:p>
    <w:p w14:paraId="06FAA8B9" w14:textId="54A22CE1" w:rsidR="00F41148" w:rsidRDefault="00F41148" w:rsidP="00E11A0E">
      <w:pPr>
        <w:keepLines/>
        <w:numPr>
          <w:ilvl w:val="0"/>
          <w:numId w:val="7"/>
        </w:numPr>
        <w:tabs>
          <w:tab w:val="num" w:pos="720"/>
          <w:tab w:val="left" w:pos="8640"/>
        </w:tabs>
        <w:spacing w:before="120" w:after="120"/>
        <w:jc w:val="both"/>
        <w:rPr>
          <w:rFonts w:ascii="Verdana" w:hAnsi="Verdana"/>
          <w:sz w:val="20"/>
          <w:szCs w:val="20"/>
          <w:lang w:val="bg-BG"/>
        </w:rPr>
      </w:pPr>
      <w:r w:rsidRPr="004A1A85">
        <w:rPr>
          <w:rFonts w:ascii="Verdana" w:hAnsi="Verdana"/>
          <w:sz w:val="20"/>
          <w:szCs w:val="20"/>
          <w:lang w:val="bg-BG"/>
        </w:rPr>
        <w:t xml:space="preserve">Изпълнителят е представил/внесъл гаранция за изпълнение на настоящия Договор съгласно чл.111 от ЗОП, в размер на </w:t>
      </w:r>
      <w:r w:rsidR="0072713D">
        <w:rPr>
          <w:rFonts w:ascii="Verdana" w:hAnsi="Verdana"/>
          <w:sz w:val="20"/>
          <w:szCs w:val="20"/>
          <w:lang w:val="bg-BG"/>
        </w:rPr>
        <w:t>5</w:t>
      </w:r>
      <w:r w:rsidRPr="004A1A85">
        <w:rPr>
          <w:rFonts w:ascii="Verdana" w:hAnsi="Verdana"/>
          <w:sz w:val="20"/>
          <w:szCs w:val="20"/>
          <w:lang w:val="bg-BG"/>
        </w:rPr>
        <w:t>% от прогнозната стойност на договора (без да се включва стойност</w:t>
      </w:r>
      <w:r w:rsidR="000C13C8" w:rsidRPr="004A1A85">
        <w:rPr>
          <w:rFonts w:ascii="Verdana" w:hAnsi="Verdana"/>
          <w:sz w:val="20"/>
          <w:szCs w:val="20"/>
          <w:lang w:val="bg-BG"/>
        </w:rPr>
        <w:t>т</w:t>
      </w:r>
      <w:r w:rsidR="00931696" w:rsidRPr="004A1A85">
        <w:rPr>
          <w:rFonts w:ascii="Verdana" w:hAnsi="Verdana"/>
          <w:sz w:val="20"/>
          <w:szCs w:val="20"/>
          <w:lang w:val="bg-BG"/>
        </w:rPr>
        <w:t>а</w:t>
      </w:r>
      <w:r w:rsidRPr="004A1A85">
        <w:rPr>
          <w:rFonts w:ascii="Verdana" w:hAnsi="Verdana"/>
          <w:sz w:val="20"/>
          <w:szCs w:val="20"/>
          <w:lang w:val="bg-BG"/>
        </w:rPr>
        <w:t>, отнасящ</w:t>
      </w:r>
      <w:r w:rsidR="00931696" w:rsidRPr="004A1A85">
        <w:rPr>
          <w:rFonts w:ascii="Verdana" w:hAnsi="Verdana"/>
          <w:sz w:val="20"/>
          <w:szCs w:val="20"/>
          <w:lang w:val="bg-BG"/>
        </w:rPr>
        <w:t>а</w:t>
      </w:r>
      <w:r w:rsidRPr="004A1A85">
        <w:rPr>
          <w:rFonts w:ascii="Verdana" w:hAnsi="Verdana"/>
          <w:sz w:val="20"/>
          <w:szCs w:val="20"/>
          <w:lang w:val="bg-BG"/>
        </w:rPr>
        <w:t xml:space="preserve"> се за опциите и подновяванията). Гаранцията за изпълнение на договора е с валидност</w:t>
      </w:r>
      <w:r w:rsidRPr="004A1A85">
        <w:rPr>
          <w:rFonts w:ascii="Verdana" w:hAnsi="Verdana"/>
          <w:spacing w:val="-4"/>
          <w:sz w:val="20"/>
          <w:szCs w:val="20"/>
          <w:lang w:val="bg-BG"/>
        </w:rPr>
        <w:t xml:space="preserve"> за срока на договора</w:t>
      </w:r>
      <w:r w:rsidRPr="004A1A85">
        <w:rPr>
          <w:rFonts w:ascii="Verdana" w:hAnsi="Verdana"/>
          <w:sz w:val="20"/>
          <w:szCs w:val="20"/>
          <w:lang w:val="bg-BG"/>
        </w:rPr>
        <w:t>.</w:t>
      </w:r>
    </w:p>
    <w:p w14:paraId="66A4E8B3" w14:textId="05610C59" w:rsidR="00A459C3" w:rsidRPr="004A1A85" w:rsidRDefault="00A459C3" w:rsidP="00E11A0E">
      <w:pPr>
        <w:keepLines/>
        <w:numPr>
          <w:ilvl w:val="0"/>
          <w:numId w:val="7"/>
        </w:numPr>
        <w:tabs>
          <w:tab w:val="num" w:pos="720"/>
          <w:tab w:val="left" w:pos="8640"/>
        </w:tabs>
        <w:spacing w:before="120" w:after="120"/>
        <w:jc w:val="both"/>
        <w:rPr>
          <w:rFonts w:ascii="Verdana" w:hAnsi="Verdana"/>
          <w:sz w:val="20"/>
          <w:szCs w:val="20"/>
          <w:lang w:val="bg-BG"/>
        </w:rPr>
      </w:pPr>
      <w:r>
        <w:rPr>
          <w:rFonts w:ascii="Verdana" w:hAnsi="Verdana"/>
          <w:sz w:val="20"/>
          <w:szCs w:val="20"/>
          <w:lang w:val="bg-BG"/>
        </w:rPr>
        <w:t xml:space="preserve">В </w:t>
      </w:r>
      <w:r w:rsidRPr="00A459C3">
        <w:rPr>
          <w:rFonts w:ascii="Verdana" w:hAnsi="Verdana"/>
          <w:sz w:val="20"/>
          <w:szCs w:val="20"/>
          <w:lang w:val="bg-BG"/>
        </w:rPr>
        <w:t>случаите на продължаване на срока на договора при условията на чл.7.</w:t>
      </w:r>
      <w:r>
        <w:rPr>
          <w:rFonts w:ascii="Verdana" w:hAnsi="Verdana"/>
          <w:sz w:val="20"/>
          <w:szCs w:val="20"/>
          <w:lang w:val="bg-BG"/>
        </w:rPr>
        <w:t>2</w:t>
      </w:r>
      <w:r w:rsidRPr="00A459C3">
        <w:rPr>
          <w:rFonts w:ascii="Verdana" w:hAnsi="Verdana"/>
          <w:sz w:val="20"/>
          <w:szCs w:val="20"/>
          <w:lang w:val="bg-BG"/>
        </w:rPr>
        <w:t>., изпълнителят удължава валидността на представената гаранция за изпълнение и в случай, че възложителят изиска,</w:t>
      </w:r>
      <w:r w:rsidRPr="00F6508C">
        <w:rPr>
          <w:rFonts w:ascii="Verdana" w:hAnsi="Verdana"/>
          <w:sz w:val="20"/>
          <w:szCs w:val="20"/>
          <w:lang w:val="ru-RU"/>
        </w:rPr>
        <w:t xml:space="preserve"> </w:t>
      </w:r>
      <w:r w:rsidRPr="00A459C3">
        <w:rPr>
          <w:rFonts w:ascii="Verdana" w:hAnsi="Verdana"/>
          <w:sz w:val="20"/>
          <w:szCs w:val="20"/>
          <w:lang w:val="bg-BG"/>
        </w:rPr>
        <w:t xml:space="preserve">представя/ внася допълнителна, в посочения </w:t>
      </w:r>
      <w:r>
        <w:rPr>
          <w:rFonts w:ascii="Verdana" w:hAnsi="Verdana"/>
          <w:sz w:val="20"/>
          <w:szCs w:val="20"/>
          <w:lang w:val="bg-BG"/>
        </w:rPr>
        <w:t>размер на процента на гаранцията за изпълнение по договора, приложен върху прогнозната стойност на допълнителните доставки.</w:t>
      </w:r>
    </w:p>
    <w:p w14:paraId="06FAA8BA" w14:textId="77777777" w:rsidR="00F41148" w:rsidRPr="004A1A85" w:rsidRDefault="00F41148" w:rsidP="00E11A0E">
      <w:pPr>
        <w:keepLines/>
        <w:numPr>
          <w:ilvl w:val="0"/>
          <w:numId w:val="7"/>
        </w:numPr>
        <w:tabs>
          <w:tab w:val="num" w:pos="720"/>
          <w:tab w:val="left" w:pos="8640"/>
        </w:tabs>
        <w:spacing w:before="120" w:after="120"/>
        <w:jc w:val="both"/>
        <w:rPr>
          <w:rFonts w:ascii="Verdana" w:hAnsi="Verdana"/>
          <w:sz w:val="20"/>
          <w:szCs w:val="20"/>
          <w:lang w:val="bg-BG"/>
        </w:rPr>
      </w:pPr>
      <w:r w:rsidRPr="004A1A85">
        <w:rPr>
          <w:rFonts w:ascii="Verdana" w:hAnsi="Verdana"/>
          <w:sz w:val="20"/>
          <w:szCs w:val="20"/>
          <w:lang w:val="bg-BG"/>
        </w:rPr>
        <w:t>Задълженията на изпълнителя по отношение на гаранционния срок на стоките, предмет на договора, запазват действието си до изтичане на уговорения гаранционен срок.</w:t>
      </w:r>
    </w:p>
    <w:p w14:paraId="06FAA8BB" w14:textId="77777777" w:rsidR="00F41148" w:rsidRPr="004A1A85" w:rsidRDefault="00F41148" w:rsidP="00E11A0E">
      <w:pPr>
        <w:keepLines/>
        <w:numPr>
          <w:ilvl w:val="0"/>
          <w:numId w:val="7"/>
        </w:numPr>
        <w:tabs>
          <w:tab w:val="num" w:pos="720"/>
          <w:tab w:val="left" w:pos="8640"/>
        </w:tabs>
        <w:spacing w:before="120" w:after="120"/>
        <w:jc w:val="both"/>
        <w:rPr>
          <w:rFonts w:ascii="Verdana" w:hAnsi="Verdana"/>
          <w:sz w:val="20"/>
          <w:szCs w:val="20"/>
          <w:lang w:val="bg-BG"/>
        </w:rPr>
      </w:pPr>
      <w:r w:rsidRPr="004A1A85">
        <w:rPr>
          <w:rFonts w:ascii="Verdana" w:hAnsi="Verdana" w:cs="Tahoma"/>
          <w:sz w:val="20"/>
          <w:szCs w:val="20"/>
          <w:lang w:val="bg-BG"/>
        </w:rPr>
        <w:t xml:space="preserve">В случай че изпълнителят в офертата си се е позовал на капацитета на трето лице, за изпълнението на поръчката </w:t>
      </w:r>
      <w:r w:rsidR="00927736" w:rsidRPr="004A1A85">
        <w:rPr>
          <w:rFonts w:ascii="Verdana" w:hAnsi="Verdana" w:cs="Tahoma"/>
          <w:sz w:val="20"/>
          <w:szCs w:val="20"/>
          <w:lang w:val="bg-BG"/>
        </w:rPr>
        <w:t>изпълнителят</w:t>
      </w:r>
      <w:r w:rsidRPr="004A1A85">
        <w:rPr>
          <w:rFonts w:ascii="Verdana" w:hAnsi="Verdana" w:cs="Tahoma"/>
          <w:sz w:val="20"/>
          <w:szCs w:val="20"/>
          <w:lang w:val="bg-BG"/>
        </w:rPr>
        <w:t xml:space="preserve">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06FAA8BC" w14:textId="77777777" w:rsidR="00F41148" w:rsidRPr="004A1A85" w:rsidRDefault="00F41148" w:rsidP="00E11A0E">
      <w:pPr>
        <w:keepLines/>
        <w:numPr>
          <w:ilvl w:val="0"/>
          <w:numId w:val="7"/>
        </w:numPr>
        <w:tabs>
          <w:tab w:val="num" w:pos="720"/>
          <w:tab w:val="left" w:pos="8640"/>
        </w:tabs>
        <w:spacing w:before="120" w:after="120"/>
        <w:jc w:val="both"/>
        <w:rPr>
          <w:rFonts w:ascii="Verdana" w:hAnsi="Verdana"/>
          <w:sz w:val="20"/>
          <w:szCs w:val="20"/>
          <w:lang w:val="bg-BG"/>
        </w:rPr>
      </w:pPr>
      <w:r w:rsidRPr="004A1A85">
        <w:rPr>
          <w:rFonts w:ascii="Verdana" w:hAnsi="Verdana"/>
          <w:sz w:val="20"/>
          <w:szCs w:val="20"/>
          <w:lang w:val="bg-BG"/>
        </w:rPr>
        <w:t xml:space="preserve">В случай че </w:t>
      </w:r>
      <w:r w:rsidRPr="004A1A85">
        <w:rPr>
          <w:rFonts w:ascii="Verdana" w:hAnsi="Verdana" w:cs="Tahoma"/>
          <w:sz w:val="20"/>
          <w:szCs w:val="20"/>
          <w:lang w:val="bg-BG"/>
        </w:rPr>
        <w:t xml:space="preserve">изпълнителят </w:t>
      </w:r>
      <w:r w:rsidRPr="004A1A85">
        <w:rPr>
          <w:rFonts w:ascii="Verdana" w:hAnsi="Verdana"/>
          <w:sz w:val="20"/>
          <w:szCs w:val="20"/>
          <w:lang w:val="bg-BG"/>
        </w:rPr>
        <w:t xml:space="preserve">е обявил в офертата си ползването на подизпълнител/и, то той е длъжен да сключи договор/и за </w:t>
      </w:r>
      <w:proofErr w:type="spellStart"/>
      <w:r w:rsidRPr="004A1A85">
        <w:rPr>
          <w:rFonts w:ascii="Verdana" w:hAnsi="Verdana"/>
          <w:sz w:val="20"/>
          <w:szCs w:val="20"/>
          <w:lang w:val="bg-BG"/>
        </w:rPr>
        <w:t>подизпълнение</w:t>
      </w:r>
      <w:proofErr w:type="spellEnd"/>
      <w:r w:rsidRPr="004A1A85">
        <w:rPr>
          <w:rFonts w:ascii="Verdana" w:hAnsi="Verdana"/>
          <w:sz w:val="20"/>
          <w:szCs w:val="20"/>
          <w:lang w:val="bg-BG"/>
        </w:rPr>
        <w:t>.</w:t>
      </w:r>
    </w:p>
    <w:p w14:paraId="06FAA8BD" w14:textId="77777777" w:rsidR="00F41148" w:rsidRPr="004A1A85" w:rsidRDefault="00F41148" w:rsidP="00E11A0E">
      <w:pPr>
        <w:keepLines/>
        <w:numPr>
          <w:ilvl w:val="0"/>
          <w:numId w:val="7"/>
        </w:numPr>
        <w:tabs>
          <w:tab w:val="num" w:pos="720"/>
          <w:tab w:val="left" w:pos="8640"/>
        </w:tabs>
        <w:spacing w:before="120" w:after="120"/>
        <w:jc w:val="both"/>
        <w:rPr>
          <w:rFonts w:ascii="Verdana" w:hAnsi="Verdana"/>
          <w:sz w:val="20"/>
          <w:szCs w:val="20"/>
          <w:lang w:val="bg-BG"/>
        </w:rPr>
      </w:pPr>
      <w:bookmarkStart w:id="3" w:name="_Ref534250083"/>
      <w:bookmarkStart w:id="4" w:name="_Ref534250586"/>
      <w:r w:rsidRPr="004A1A85">
        <w:rPr>
          <w:rFonts w:ascii="Verdana" w:hAnsi="Verdana"/>
          <w:b/>
          <w:sz w:val="20"/>
          <w:szCs w:val="20"/>
          <w:lang w:val="bg-BG"/>
        </w:rPr>
        <w:t>*</w:t>
      </w:r>
      <w:r w:rsidRPr="004A1A85">
        <w:rPr>
          <w:rFonts w:ascii="Verdana" w:hAnsi="Verdana"/>
          <w:sz w:val="20"/>
          <w:szCs w:val="20"/>
          <w:lang w:val="bg-BG"/>
        </w:rPr>
        <w:t xml:space="preserve"> Контролиращ служител по договора от страна на Възложителя: ...............................................................................................................</w:t>
      </w:r>
    </w:p>
    <w:p w14:paraId="06FAA8BE" w14:textId="77777777" w:rsidR="00F41148" w:rsidRPr="004A1A85" w:rsidRDefault="00F41148" w:rsidP="00E11A0E">
      <w:pPr>
        <w:keepLines/>
        <w:numPr>
          <w:ilvl w:val="0"/>
          <w:numId w:val="7"/>
        </w:numPr>
        <w:tabs>
          <w:tab w:val="num" w:pos="720"/>
          <w:tab w:val="left" w:pos="8640"/>
        </w:tabs>
        <w:spacing w:before="120" w:after="120"/>
        <w:jc w:val="both"/>
        <w:rPr>
          <w:rFonts w:ascii="Verdana" w:hAnsi="Verdana"/>
          <w:sz w:val="20"/>
          <w:szCs w:val="20"/>
          <w:lang w:val="bg-BG"/>
        </w:rPr>
      </w:pPr>
      <w:r w:rsidRPr="004A1A85">
        <w:rPr>
          <w:rFonts w:ascii="Verdana" w:hAnsi="Verdana"/>
          <w:b/>
          <w:sz w:val="20"/>
          <w:szCs w:val="20"/>
          <w:lang w:val="bg-BG"/>
        </w:rPr>
        <w:t>*</w:t>
      </w:r>
      <w:r w:rsidRPr="004A1A85">
        <w:rPr>
          <w:rFonts w:ascii="Verdana" w:hAnsi="Verdana"/>
          <w:sz w:val="20"/>
          <w:szCs w:val="20"/>
          <w:lang w:val="bg-BG"/>
        </w:rPr>
        <w:t xml:space="preserve"> Контролиращ служител по договора от страна на Изпълнител: ...............................................................................................................</w:t>
      </w:r>
    </w:p>
    <w:p w14:paraId="06FAA8C0" w14:textId="08288A67" w:rsidR="00F41148" w:rsidRPr="004A1A85" w:rsidRDefault="00F41148" w:rsidP="0023148C">
      <w:pPr>
        <w:pStyle w:val="BodyTextIndent"/>
        <w:keepLines/>
        <w:tabs>
          <w:tab w:val="left" w:pos="0"/>
        </w:tabs>
        <w:spacing w:before="120" w:after="600"/>
        <w:ind w:left="284" w:firstLine="0"/>
        <w:rPr>
          <w:color w:val="auto"/>
          <w:sz w:val="20"/>
          <w:lang w:val="bg-BG"/>
        </w:rPr>
      </w:pPr>
      <w:r w:rsidRPr="004A1A85">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F41148" w:rsidRPr="004A1A85" w14:paraId="06FAA8CB" w14:textId="77777777" w:rsidTr="006D396C">
        <w:trPr>
          <w:jc w:val="right"/>
        </w:trPr>
        <w:tc>
          <w:tcPr>
            <w:tcW w:w="4261" w:type="dxa"/>
          </w:tcPr>
          <w:p w14:paraId="06FAA8C1" w14:textId="77777777" w:rsidR="00F41148" w:rsidRPr="004A1A85" w:rsidRDefault="00F41148" w:rsidP="006D396C">
            <w:pPr>
              <w:keepLines/>
              <w:ind w:left="993" w:hanging="709"/>
              <w:rPr>
                <w:rFonts w:ascii="Verdana" w:hAnsi="Verdana"/>
                <w:sz w:val="20"/>
                <w:szCs w:val="20"/>
                <w:lang w:val="bg-BG"/>
              </w:rPr>
            </w:pPr>
            <w:r w:rsidRPr="004A1A85">
              <w:rPr>
                <w:rFonts w:ascii="Verdana" w:hAnsi="Verdana"/>
                <w:sz w:val="20"/>
                <w:szCs w:val="20"/>
                <w:lang w:val="bg-BG"/>
              </w:rPr>
              <w:t>/………………………………./</w:t>
            </w:r>
          </w:p>
          <w:p w14:paraId="06FAA8C2" w14:textId="77777777" w:rsidR="00F41148" w:rsidRPr="004A1A85" w:rsidRDefault="00F41148" w:rsidP="006D396C">
            <w:pPr>
              <w:keepLines/>
              <w:ind w:left="993" w:hanging="709"/>
              <w:rPr>
                <w:rFonts w:ascii="Verdana" w:hAnsi="Verdana"/>
                <w:sz w:val="20"/>
                <w:szCs w:val="20"/>
                <w:lang w:val="bg-BG"/>
              </w:rPr>
            </w:pPr>
            <w:r w:rsidRPr="004A1A85">
              <w:rPr>
                <w:rFonts w:ascii="Verdana" w:hAnsi="Verdana"/>
                <w:sz w:val="20"/>
                <w:szCs w:val="20"/>
                <w:lang w:val="bg-BG"/>
              </w:rPr>
              <w:t>……………………………..….</w:t>
            </w:r>
          </w:p>
          <w:p w14:paraId="06FAA8C3" w14:textId="77777777" w:rsidR="00F41148" w:rsidRPr="004A1A85" w:rsidRDefault="00F41148" w:rsidP="006D396C">
            <w:pPr>
              <w:keepLines/>
              <w:ind w:left="993" w:hanging="709"/>
              <w:rPr>
                <w:rFonts w:ascii="Verdana" w:hAnsi="Verdana"/>
                <w:sz w:val="20"/>
                <w:szCs w:val="20"/>
                <w:lang w:val="bg-BG"/>
              </w:rPr>
            </w:pPr>
            <w:r w:rsidRPr="004A1A85">
              <w:rPr>
                <w:rFonts w:ascii="Verdana" w:hAnsi="Verdana"/>
                <w:sz w:val="20"/>
                <w:szCs w:val="20"/>
                <w:lang w:val="bg-BG"/>
              </w:rPr>
              <w:t>…………………………………</w:t>
            </w:r>
          </w:p>
          <w:p w14:paraId="06FAA8C4" w14:textId="77777777" w:rsidR="00F41148" w:rsidRPr="004A1A85" w:rsidRDefault="00F41148" w:rsidP="006D396C">
            <w:pPr>
              <w:keepLines/>
              <w:ind w:left="993" w:hanging="709"/>
              <w:rPr>
                <w:rFonts w:ascii="Verdana" w:hAnsi="Verdana"/>
                <w:sz w:val="20"/>
                <w:szCs w:val="20"/>
                <w:lang w:val="bg-BG"/>
              </w:rPr>
            </w:pPr>
            <w:r w:rsidRPr="004A1A85">
              <w:rPr>
                <w:rFonts w:ascii="Verdana" w:hAnsi="Verdana"/>
                <w:sz w:val="20"/>
                <w:szCs w:val="20"/>
                <w:lang w:val="bg-BG"/>
              </w:rPr>
              <w:t>……………………………………</w:t>
            </w:r>
          </w:p>
          <w:p w14:paraId="06FAA8C5" w14:textId="77777777" w:rsidR="00F41148" w:rsidRPr="004A1A85" w:rsidRDefault="00F41148" w:rsidP="006D396C">
            <w:pPr>
              <w:keepLines/>
              <w:ind w:left="993" w:hanging="709"/>
              <w:rPr>
                <w:rFonts w:ascii="Verdana" w:hAnsi="Verdana"/>
                <w:b/>
                <w:bCs/>
                <w:sz w:val="20"/>
                <w:szCs w:val="20"/>
                <w:lang w:val="bg-BG"/>
              </w:rPr>
            </w:pPr>
            <w:r w:rsidRPr="004A1A85">
              <w:rPr>
                <w:rFonts w:ascii="Verdana" w:hAnsi="Verdana"/>
                <w:b/>
                <w:bCs/>
                <w:sz w:val="20"/>
                <w:szCs w:val="20"/>
                <w:lang w:val="bg-BG"/>
              </w:rPr>
              <w:t>Изпълнител</w:t>
            </w:r>
          </w:p>
        </w:tc>
        <w:tc>
          <w:tcPr>
            <w:tcW w:w="4261" w:type="dxa"/>
          </w:tcPr>
          <w:p w14:paraId="06FAA8C6" w14:textId="77777777" w:rsidR="00F41148" w:rsidRPr="004A1A85" w:rsidRDefault="00F41148" w:rsidP="006D396C">
            <w:pPr>
              <w:keepLines/>
              <w:ind w:left="993" w:hanging="709"/>
              <w:rPr>
                <w:rFonts w:ascii="Verdana" w:hAnsi="Verdana"/>
                <w:sz w:val="20"/>
                <w:szCs w:val="20"/>
                <w:lang w:val="bg-BG"/>
              </w:rPr>
            </w:pPr>
            <w:r w:rsidRPr="004A1A85">
              <w:rPr>
                <w:rFonts w:ascii="Verdana" w:hAnsi="Verdana"/>
                <w:sz w:val="20"/>
                <w:szCs w:val="20"/>
                <w:lang w:val="bg-BG"/>
              </w:rPr>
              <w:t>/……………………………./</w:t>
            </w:r>
          </w:p>
          <w:p w14:paraId="06FAA8C7" w14:textId="77777777" w:rsidR="00F41148" w:rsidRPr="004A1A85" w:rsidRDefault="00F41148" w:rsidP="006D396C">
            <w:pPr>
              <w:keepLines/>
              <w:ind w:left="993" w:hanging="709"/>
              <w:rPr>
                <w:rFonts w:ascii="Verdana" w:hAnsi="Verdana"/>
                <w:sz w:val="20"/>
                <w:szCs w:val="20"/>
                <w:lang w:val="bg-BG"/>
              </w:rPr>
            </w:pPr>
            <w:r w:rsidRPr="004A1A85">
              <w:rPr>
                <w:rFonts w:ascii="Verdana" w:hAnsi="Verdana"/>
                <w:sz w:val="20"/>
                <w:szCs w:val="20"/>
                <w:lang w:val="bg-BG"/>
              </w:rPr>
              <w:t>………………………………………..</w:t>
            </w:r>
          </w:p>
          <w:p w14:paraId="06FAA8C8" w14:textId="77777777" w:rsidR="00F41148" w:rsidRPr="004A1A85" w:rsidRDefault="00F41148" w:rsidP="006D396C">
            <w:pPr>
              <w:keepLines/>
              <w:ind w:left="993" w:hanging="709"/>
              <w:rPr>
                <w:rFonts w:ascii="Verdana" w:hAnsi="Verdana"/>
                <w:sz w:val="20"/>
                <w:szCs w:val="20"/>
                <w:lang w:val="bg-BG"/>
              </w:rPr>
            </w:pPr>
            <w:r w:rsidRPr="004A1A85">
              <w:rPr>
                <w:rFonts w:ascii="Verdana" w:hAnsi="Verdana"/>
                <w:sz w:val="20"/>
                <w:szCs w:val="20"/>
                <w:lang w:val="bg-BG"/>
              </w:rPr>
              <w:t>………………………………</w:t>
            </w:r>
          </w:p>
          <w:p w14:paraId="06FAA8C9" w14:textId="77777777" w:rsidR="00F41148" w:rsidRPr="004A1A85" w:rsidRDefault="00F41148" w:rsidP="006D396C">
            <w:pPr>
              <w:keepLines/>
              <w:ind w:left="993" w:hanging="709"/>
              <w:rPr>
                <w:rFonts w:ascii="Verdana" w:hAnsi="Verdana"/>
                <w:sz w:val="20"/>
                <w:szCs w:val="20"/>
                <w:lang w:val="bg-BG"/>
              </w:rPr>
            </w:pPr>
            <w:r w:rsidRPr="004A1A85">
              <w:rPr>
                <w:rFonts w:ascii="Verdana" w:hAnsi="Verdana"/>
                <w:sz w:val="20"/>
                <w:szCs w:val="20"/>
                <w:lang w:val="bg-BG"/>
              </w:rPr>
              <w:t>“Софийска вода” АД</w:t>
            </w:r>
          </w:p>
          <w:p w14:paraId="06FAA8CA" w14:textId="77777777" w:rsidR="00F41148" w:rsidRPr="004A1A85" w:rsidRDefault="00F41148" w:rsidP="006D396C">
            <w:pPr>
              <w:keepLines/>
              <w:ind w:left="993" w:hanging="709"/>
              <w:rPr>
                <w:rFonts w:ascii="Verdana" w:hAnsi="Verdana"/>
                <w:sz w:val="20"/>
                <w:szCs w:val="20"/>
                <w:lang w:val="bg-BG"/>
              </w:rPr>
            </w:pPr>
            <w:r w:rsidRPr="004A1A85">
              <w:rPr>
                <w:rFonts w:ascii="Verdana" w:hAnsi="Verdana"/>
                <w:b/>
                <w:bCs/>
                <w:sz w:val="20"/>
                <w:szCs w:val="20"/>
                <w:lang w:val="bg-BG"/>
              </w:rPr>
              <w:t>Възложител</w:t>
            </w:r>
          </w:p>
        </w:tc>
      </w:tr>
    </w:tbl>
    <w:p w14:paraId="06FAA8CC" w14:textId="77777777" w:rsidR="00F41148" w:rsidRPr="004A1A85" w:rsidRDefault="00F41148" w:rsidP="00F41148">
      <w:pPr>
        <w:pStyle w:val="p50"/>
        <w:keepLines/>
        <w:tabs>
          <w:tab w:val="clear" w:pos="760"/>
        </w:tabs>
        <w:spacing w:after="240" w:line="240" w:lineRule="auto"/>
        <w:ind w:left="0" w:firstLine="0"/>
        <w:rPr>
          <w:rFonts w:ascii="Verdana" w:hAnsi="Verdana" w:cs="Arial"/>
          <w:b/>
          <w:color w:val="auto"/>
          <w:sz w:val="20"/>
          <w:szCs w:val="20"/>
          <w:lang w:val="bg-BG"/>
        </w:rPr>
      </w:pPr>
    </w:p>
    <w:p w14:paraId="06FAA8CD" w14:textId="77777777" w:rsidR="00F41148" w:rsidRPr="004A1A85" w:rsidRDefault="00F41148" w:rsidP="00F41148">
      <w:pPr>
        <w:pStyle w:val="p50"/>
        <w:keepLines/>
        <w:tabs>
          <w:tab w:val="clear" w:pos="760"/>
        </w:tabs>
        <w:spacing w:after="240" w:line="240" w:lineRule="auto"/>
        <w:ind w:left="0" w:firstLine="0"/>
        <w:rPr>
          <w:rFonts w:ascii="Verdana" w:hAnsi="Verdana" w:cs="Arial"/>
          <w:color w:val="auto"/>
          <w:sz w:val="20"/>
          <w:szCs w:val="20"/>
          <w:lang w:val="bg-BG"/>
        </w:rPr>
      </w:pPr>
      <w:r w:rsidRPr="004A1A85">
        <w:rPr>
          <w:rFonts w:ascii="Verdana" w:hAnsi="Verdana" w:cs="Arial"/>
          <w:b/>
          <w:color w:val="auto"/>
          <w:sz w:val="20"/>
          <w:szCs w:val="20"/>
          <w:lang w:val="bg-BG"/>
        </w:rPr>
        <w:lastRenderedPageBreak/>
        <w:t>*</w:t>
      </w:r>
      <w:r w:rsidRPr="004A1A85">
        <w:rPr>
          <w:rFonts w:ascii="Verdana" w:hAnsi="Verdana" w:cs="Arial"/>
          <w:color w:val="auto"/>
          <w:sz w:val="20"/>
          <w:szCs w:val="20"/>
          <w:lang w:val="bg-BG"/>
        </w:rPr>
        <w:t xml:space="preserve"> Попълва се от Възложителя на етап подписване на договора.</w:t>
      </w:r>
    </w:p>
    <w:p w14:paraId="06FAA8CE" w14:textId="77777777" w:rsidR="00F41148" w:rsidRPr="004A1A85" w:rsidRDefault="00F41148" w:rsidP="00F41148">
      <w:pPr>
        <w:pStyle w:val="Heading1"/>
        <w:keepNext w:val="0"/>
        <w:keepLines/>
        <w:jc w:val="center"/>
        <w:rPr>
          <w:rFonts w:ascii="Verdana" w:hAnsi="Verdana"/>
          <w:sz w:val="20"/>
          <w:szCs w:val="20"/>
          <w:lang w:val="bg-BG"/>
        </w:rPr>
        <w:sectPr w:rsidR="00F41148" w:rsidRPr="004A1A85" w:rsidSect="00441B42">
          <w:pgSz w:w="11906" w:h="16838" w:code="9"/>
          <w:pgMar w:top="993" w:right="1440" w:bottom="1134" w:left="1440" w:header="426" w:footer="526" w:gutter="0"/>
          <w:cols w:space="708"/>
          <w:docGrid w:linePitch="360"/>
        </w:sectPr>
      </w:pPr>
    </w:p>
    <w:bookmarkEnd w:id="3"/>
    <w:bookmarkEnd w:id="4"/>
    <w:p w14:paraId="06FAA8CF" w14:textId="77777777" w:rsidR="00F41148" w:rsidRPr="004A1A85" w:rsidRDefault="00F41148" w:rsidP="00F41148">
      <w:pPr>
        <w:pStyle w:val="Heading1"/>
        <w:keepNext w:val="0"/>
        <w:keepLines/>
        <w:jc w:val="center"/>
        <w:rPr>
          <w:rFonts w:ascii="Verdana" w:hAnsi="Verdana"/>
          <w:sz w:val="20"/>
          <w:szCs w:val="20"/>
          <w:lang w:val="bg-BG"/>
        </w:rPr>
        <w:sectPr w:rsidR="00F41148" w:rsidRPr="004A1A85" w:rsidSect="006D396C">
          <w:pgSz w:w="11906" w:h="16838"/>
          <w:pgMar w:top="1440" w:right="1440" w:bottom="1440" w:left="1440" w:header="709" w:footer="303" w:gutter="0"/>
          <w:cols w:space="708"/>
          <w:vAlign w:val="center"/>
          <w:docGrid w:linePitch="360"/>
        </w:sectPr>
      </w:pPr>
      <w:r w:rsidRPr="004A1A85">
        <w:rPr>
          <w:rFonts w:ascii="Verdana" w:hAnsi="Verdana"/>
          <w:sz w:val="20"/>
          <w:szCs w:val="20"/>
          <w:lang w:val="bg-BG"/>
        </w:rPr>
        <w:lastRenderedPageBreak/>
        <w:t xml:space="preserve">РАЗДЕЛ А: ТЕХНИЧЕСКО ЗАДАНИЕ – ПРЕДМЕТ НА ДОГОВОРА </w:t>
      </w:r>
    </w:p>
    <w:p w14:paraId="0B61A3B5" w14:textId="77777777" w:rsidR="004C5796" w:rsidRPr="00D76A2B" w:rsidRDefault="004C5796" w:rsidP="00E11A0E">
      <w:pPr>
        <w:widowControl w:val="0"/>
        <w:numPr>
          <w:ilvl w:val="0"/>
          <w:numId w:val="23"/>
        </w:numPr>
        <w:tabs>
          <w:tab w:val="num" w:pos="1191"/>
        </w:tabs>
        <w:spacing w:before="120" w:after="120"/>
        <w:jc w:val="both"/>
        <w:rPr>
          <w:rFonts w:ascii="Verdana" w:hAnsi="Verdana"/>
          <w:b/>
          <w:bCs/>
          <w:sz w:val="20"/>
          <w:szCs w:val="20"/>
          <w:lang w:val="bg-BG"/>
        </w:rPr>
      </w:pPr>
      <w:r w:rsidRPr="00D76A2B">
        <w:rPr>
          <w:rFonts w:ascii="Verdana" w:hAnsi="Verdana"/>
          <w:b/>
          <w:bCs/>
          <w:sz w:val="20"/>
          <w:szCs w:val="20"/>
          <w:lang w:val="bg-BG"/>
        </w:rPr>
        <w:lastRenderedPageBreak/>
        <w:t xml:space="preserve">ТЕХНИЧЕСКО ЗАДАНИЕ - ПРЕДМЕТ НА ДОГОВОРА ЗА УСЛУГИ </w:t>
      </w:r>
    </w:p>
    <w:p w14:paraId="3BD2164B" w14:textId="77777777" w:rsidR="004C5796" w:rsidRPr="00D76A2B" w:rsidRDefault="004C5796" w:rsidP="00E11A0E">
      <w:pPr>
        <w:widowControl w:val="0"/>
        <w:numPr>
          <w:ilvl w:val="1"/>
          <w:numId w:val="22"/>
        </w:numPr>
        <w:spacing w:before="120" w:after="120" w:line="276" w:lineRule="auto"/>
        <w:ind w:left="993" w:hanging="709"/>
        <w:jc w:val="both"/>
        <w:rPr>
          <w:rFonts w:ascii="Verdana" w:hAnsi="Verdana"/>
          <w:sz w:val="20"/>
          <w:szCs w:val="20"/>
          <w:lang w:val="bg-BG"/>
        </w:rPr>
      </w:pPr>
      <w:r w:rsidRPr="00D76A2B">
        <w:rPr>
          <w:rFonts w:ascii="Verdana" w:hAnsi="Verdana"/>
          <w:sz w:val="20"/>
          <w:szCs w:val="20"/>
          <w:lang w:val="bg-BG"/>
        </w:rPr>
        <w:t xml:space="preserve">Предмет на Договора е: „Ремонт на </w:t>
      </w:r>
      <w:proofErr w:type="spellStart"/>
      <w:r w:rsidRPr="00D76A2B">
        <w:rPr>
          <w:rFonts w:ascii="Verdana" w:hAnsi="Verdana"/>
          <w:sz w:val="20"/>
          <w:szCs w:val="20"/>
          <w:lang w:val="bg-BG"/>
        </w:rPr>
        <w:t>потопяеми</w:t>
      </w:r>
      <w:proofErr w:type="spellEnd"/>
      <w:r w:rsidRPr="00D76A2B">
        <w:rPr>
          <w:rFonts w:ascii="Verdana" w:hAnsi="Verdana"/>
          <w:sz w:val="20"/>
          <w:szCs w:val="20"/>
          <w:lang w:val="bg-BG"/>
        </w:rPr>
        <w:t xml:space="preserve"> и </w:t>
      </w:r>
      <w:proofErr w:type="spellStart"/>
      <w:r w:rsidRPr="00D76A2B">
        <w:rPr>
          <w:rFonts w:ascii="Verdana" w:hAnsi="Verdana"/>
          <w:sz w:val="20"/>
          <w:szCs w:val="20"/>
          <w:lang w:val="bg-BG"/>
        </w:rPr>
        <w:t>непотопяеми</w:t>
      </w:r>
      <w:proofErr w:type="spellEnd"/>
      <w:r w:rsidRPr="00D76A2B">
        <w:rPr>
          <w:rFonts w:ascii="Verdana" w:hAnsi="Verdana"/>
          <w:sz w:val="20"/>
          <w:szCs w:val="20"/>
          <w:lang w:val="bg-BG"/>
        </w:rPr>
        <w:t xml:space="preserve"> помпени агрегати: PUMPEX, FLIGT, SIGMA, KSB, GRUNDFOS, WILO, LOWARA и други”.</w:t>
      </w:r>
    </w:p>
    <w:p w14:paraId="05AE164A" w14:textId="77777777" w:rsidR="004C5796" w:rsidRPr="00D76A2B" w:rsidRDefault="004C5796" w:rsidP="00E11A0E">
      <w:pPr>
        <w:widowControl w:val="0"/>
        <w:numPr>
          <w:ilvl w:val="1"/>
          <w:numId w:val="22"/>
        </w:numPr>
        <w:spacing w:before="120" w:after="120" w:line="276" w:lineRule="auto"/>
        <w:ind w:left="993" w:hanging="709"/>
        <w:jc w:val="both"/>
        <w:rPr>
          <w:rFonts w:ascii="Verdana" w:hAnsi="Verdana" w:cs="Arial"/>
          <w:sz w:val="20"/>
          <w:szCs w:val="20"/>
          <w:lang w:val="bg-BG"/>
        </w:rPr>
      </w:pPr>
      <w:r w:rsidRPr="00D76A2B">
        <w:rPr>
          <w:rFonts w:ascii="Verdana" w:hAnsi="Verdana" w:cs="Arial"/>
          <w:sz w:val="20"/>
          <w:szCs w:val="20"/>
          <w:lang w:val="bg-BG"/>
        </w:rPr>
        <w:t>Изпълнителят осигурява минимум 1 /една/ година гаранционен срок, за извършения от него ремонт на помпените агрегати предмет на договора, съгласно таблица „Гаранционен срок“ от този раздел, освен ако не е предложен по–дълъг срок от изпълнителя и приет от Възложителя в хода на процедурата.</w:t>
      </w:r>
    </w:p>
    <w:p w14:paraId="0299BC99" w14:textId="77777777" w:rsidR="004C5796" w:rsidRPr="00D76A2B" w:rsidRDefault="004C5796" w:rsidP="00E11A0E">
      <w:pPr>
        <w:widowControl w:val="0"/>
        <w:numPr>
          <w:ilvl w:val="1"/>
          <w:numId w:val="22"/>
        </w:numPr>
        <w:spacing w:before="120" w:after="120" w:line="276" w:lineRule="auto"/>
        <w:ind w:left="993" w:hanging="709"/>
        <w:jc w:val="both"/>
        <w:rPr>
          <w:rFonts w:ascii="Verdana" w:hAnsi="Verdana"/>
          <w:sz w:val="20"/>
          <w:szCs w:val="20"/>
          <w:lang w:val="bg-BG"/>
        </w:rPr>
      </w:pPr>
      <w:r w:rsidRPr="00D76A2B">
        <w:rPr>
          <w:rFonts w:ascii="Verdana" w:hAnsi="Verdana"/>
          <w:color w:val="000000"/>
          <w:sz w:val="20"/>
          <w:szCs w:val="20"/>
          <w:lang w:val="bg-BG"/>
        </w:rPr>
        <w:t>Гаранционният срок започва да тече от дата на подписване без възражения от страна на контролиращия служител по договора на приемо-предавателен протокол.</w:t>
      </w:r>
    </w:p>
    <w:p w14:paraId="5EE4F765" w14:textId="77777777" w:rsidR="004C5796" w:rsidRPr="00D76A2B" w:rsidRDefault="004C5796" w:rsidP="00E11A0E">
      <w:pPr>
        <w:widowControl w:val="0"/>
        <w:numPr>
          <w:ilvl w:val="1"/>
          <w:numId w:val="22"/>
        </w:numPr>
        <w:spacing w:before="120" w:after="120" w:line="276" w:lineRule="auto"/>
        <w:ind w:left="993" w:hanging="709"/>
        <w:jc w:val="both"/>
        <w:rPr>
          <w:rFonts w:ascii="Verdana" w:hAnsi="Verdana"/>
          <w:sz w:val="20"/>
          <w:szCs w:val="20"/>
          <w:lang w:val="bg-BG"/>
        </w:rPr>
      </w:pPr>
      <w:r w:rsidRPr="00D76A2B">
        <w:rPr>
          <w:rFonts w:ascii="Verdana" w:hAnsi="Verdana"/>
          <w:sz w:val="20"/>
          <w:szCs w:val="20"/>
          <w:lang w:val="bg-BG"/>
        </w:rPr>
        <w:t>Изпълнителят извършва ремонтите на помпените агрегати в следните срокове:</w:t>
      </w:r>
    </w:p>
    <w:p w14:paraId="10F3D848" w14:textId="77777777" w:rsidR="004C5796" w:rsidRPr="00D76A2B" w:rsidRDefault="004C5796" w:rsidP="00E11A0E">
      <w:pPr>
        <w:widowControl w:val="0"/>
        <w:numPr>
          <w:ilvl w:val="2"/>
          <w:numId w:val="22"/>
        </w:numPr>
        <w:spacing w:before="120" w:after="120" w:line="276" w:lineRule="auto"/>
        <w:ind w:left="1418" w:hanging="709"/>
        <w:jc w:val="both"/>
        <w:rPr>
          <w:rFonts w:ascii="Verdana" w:hAnsi="Verdana" w:cs="Arial"/>
          <w:sz w:val="20"/>
          <w:szCs w:val="20"/>
          <w:lang w:val="bg-BG"/>
        </w:rPr>
      </w:pPr>
      <w:r w:rsidRPr="00D76A2B">
        <w:rPr>
          <w:rFonts w:ascii="Verdana" w:hAnsi="Verdana" w:cs="Arial"/>
          <w:sz w:val="20"/>
          <w:szCs w:val="20"/>
          <w:lang w:val="bg-BG"/>
        </w:rPr>
        <w:t xml:space="preserve">ремонт на помпен агрегат с мощност от 1 </w:t>
      </w:r>
      <w:proofErr w:type="spellStart"/>
      <w:r w:rsidRPr="00D76A2B">
        <w:rPr>
          <w:rFonts w:ascii="Verdana" w:hAnsi="Verdana" w:cs="Arial"/>
          <w:sz w:val="20"/>
          <w:szCs w:val="20"/>
          <w:lang w:val="bg-BG"/>
        </w:rPr>
        <w:t>kW</w:t>
      </w:r>
      <w:proofErr w:type="spellEnd"/>
      <w:r w:rsidRPr="00D76A2B">
        <w:rPr>
          <w:rFonts w:ascii="Verdana" w:hAnsi="Verdana" w:cs="Arial"/>
          <w:sz w:val="20"/>
          <w:szCs w:val="20"/>
          <w:lang w:val="bg-BG"/>
        </w:rPr>
        <w:t xml:space="preserve"> до 19 </w:t>
      </w:r>
      <w:proofErr w:type="spellStart"/>
      <w:r w:rsidRPr="00D76A2B">
        <w:rPr>
          <w:rFonts w:ascii="Verdana" w:hAnsi="Verdana" w:cs="Arial"/>
          <w:sz w:val="20"/>
          <w:szCs w:val="20"/>
          <w:lang w:val="bg-BG"/>
        </w:rPr>
        <w:t>kW</w:t>
      </w:r>
      <w:proofErr w:type="spellEnd"/>
      <w:r w:rsidRPr="00D76A2B">
        <w:rPr>
          <w:rFonts w:ascii="Verdana" w:hAnsi="Verdana" w:cs="Arial"/>
          <w:sz w:val="20"/>
          <w:szCs w:val="20"/>
          <w:lang w:val="bg-BG"/>
        </w:rPr>
        <w:t xml:space="preserve"> - до 8 (осем) работни дни;</w:t>
      </w:r>
    </w:p>
    <w:p w14:paraId="75BCEC90" w14:textId="77777777" w:rsidR="004C5796" w:rsidRPr="00D76A2B" w:rsidRDefault="004C5796" w:rsidP="00E11A0E">
      <w:pPr>
        <w:widowControl w:val="0"/>
        <w:numPr>
          <w:ilvl w:val="2"/>
          <w:numId w:val="22"/>
        </w:numPr>
        <w:spacing w:before="120" w:after="120" w:line="276" w:lineRule="auto"/>
        <w:ind w:left="1418" w:hanging="709"/>
        <w:jc w:val="both"/>
        <w:rPr>
          <w:rFonts w:ascii="Verdana" w:hAnsi="Verdana" w:cs="Arial"/>
          <w:sz w:val="20"/>
          <w:szCs w:val="20"/>
          <w:lang w:val="bg-BG"/>
        </w:rPr>
      </w:pPr>
      <w:r w:rsidRPr="00D76A2B">
        <w:rPr>
          <w:rFonts w:ascii="Verdana" w:hAnsi="Verdana" w:cs="Arial"/>
          <w:sz w:val="20"/>
          <w:szCs w:val="20"/>
          <w:lang w:val="bg-BG"/>
        </w:rPr>
        <w:t xml:space="preserve">ремонт на помпен агрегат с мощност от 19 </w:t>
      </w:r>
      <w:proofErr w:type="spellStart"/>
      <w:r w:rsidRPr="00D76A2B">
        <w:rPr>
          <w:rFonts w:ascii="Verdana" w:hAnsi="Verdana" w:cs="Arial"/>
          <w:sz w:val="20"/>
          <w:szCs w:val="20"/>
          <w:lang w:val="bg-BG"/>
        </w:rPr>
        <w:t>kW</w:t>
      </w:r>
      <w:proofErr w:type="spellEnd"/>
      <w:r w:rsidRPr="00D76A2B">
        <w:rPr>
          <w:rFonts w:ascii="Verdana" w:hAnsi="Verdana" w:cs="Arial"/>
          <w:sz w:val="20"/>
          <w:szCs w:val="20"/>
          <w:lang w:val="bg-BG"/>
        </w:rPr>
        <w:t xml:space="preserve"> до 110 </w:t>
      </w:r>
      <w:proofErr w:type="spellStart"/>
      <w:r w:rsidRPr="00D76A2B">
        <w:rPr>
          <w:rFonts w:ascii="Verdana" w:hAnsi="Verdana" w:cs="Arial"/>
          <w:sz w:val="20"/>
          <w:szCs w:val="20"/>
          <w:lang w:val="bg-BG"/>
        </w:rPr>
        <w:t>kW</w:t>
      </w:r>
      <w:proofErr w:type="spellEnd"/>
      <w:r w:rsidRPr="00D76A2B">
        <w:rPr>
          <w:rFonts w:ascii="Verdana" w:hAnsi="Verdana" w:cs="Arial"/>
          <w:sz w:val="20"/>
          <w:szCs w:val="20"/>
          <w:lang w:val="bg-BG"/>
        </w:rPr>
        <w:t xml:space="preserve"> - до 12 (дванадесет) работни дни;</w:t>
      </w:r>
    </w:p>
    <w:p w14:paraId="6BCC492B" w14:textId="77777777" w:rsidR="004C5796" w:rsidRPr="00D76A2B" w:rsidRDefault="004C5796" w:rsidP="00E11A0E">
      <w:pPr>
        <w:widowControl w:val="0"/>
        <w:numPr>
          <w:ilvl w:val="1"/>
          <w:numId w:val="22"/>
        </w:numPr>
        <w:spacing w:before="120" w:after="120" w:line="276" w:lineRule="auto"/>
        <w:ind w:left="993" w:hanging="709"/>
        <w:jc w:val="both"/>
        <w:rPr>
          <w:rFonts w:ascii="Verdana" w:hAnsi="Verdana"/>
          <w:sz w:val="20"/>
          <w:szCs w:val="20"/>
          <w:lang w:val="bg-BG"/>
        </w:rPr>
      </w:pPr>
      <w:r w:rsidRPr="00D76A2B">
        <w:rPr>
          <w:rFonts w:ascii="Verdana" w:hAnsi="Verdana"/>
          <w:sz w:val="20"/>
          <w:szCs w:val="20"/>
          <w:lang w:val="bg-BG"/>
        </w:rPr>
        <w:t>Срокът за извършване на ремонт на даден помпен агрегат започва да тече от датата и часа, в които Възложителят е уведомил писмено Изпълнителя. Изпълнителят няма право да</w:t>
      </w:r>
      <w:r w:rsidRPr="00D76A2B">
        <w:rPr>
          <w:rFonts w:ascii="Verdana" w:hAnsi="Verdana"/>
          <w:sz w:val="20"/>
          <w:szCs w:val="20"/>
          <w:lang w:val="ru-RU"/>
        </w:rPr>
        <w:t xml:space="preserve"> </w:t>
      </w:r>
      <w:r w:rsidRPr="00D76A2B">
        <w:rPr>
          <w:rFonts w:ascii="Verdana" w:hAnsi="Verdana"/>
          <w:sz w:val="20"/>
          <w:szCs w:val="20"/>
          <w:lang w:val="bg-BG"/>
        </w:rPr>
        <w:t>отказва или отлага ремонт на помпен агрегат възложен му писмено от Възложителя, както и да отсрочи същия и/или започването му за по-късна дата.</w:t>
      </w:r>
    </w:p>
    <w:p w14:paraId="171FF660" w14:textId="77777777" w:rsidR="004C5796" w:rsidRPr="00D76A2B" w:rsidRDefault="004C5796" w:rsidP="00E11A0E">
      <w:pPr>
        <w:widowControl w:val="0"/>
        <w:numPr>
          <w:ilvl w:val="1"/>
          <w:numId w:val="22"/>
        </w:numPr>
        <w:spacing w:before="120" w:after="120" w:line="276" w:lineRule="auto"/>
        <w:ind w:left="993" w:hanging="709"/>
        <w:jc w:val="both"/>
        <w:rPr>
          <w:rFonts w:ascii="Verdana" w:hAnsi="Verdana"/>
          <w:sz w:val="20"/>
          <w:szCs w:val="20"/>
          <w:lang w:val="bg-BG"/>
        </w:rPr>
      </w:pPr>
      <w:r w:rsidRPr="00D76A2B">
        <w:rPr>
          <w:rFonts w:ascii="Verdana" w:hAnsi="Verdana"/>
          <w:sz w:val="20"/>
          <w:szCs w:val="20"/>
          <w:lang w:val="bg-BG"/>
        </w:rPr>
        <w:t>Видове ремонти на помпените агрегати, предмет на договора:</w:t>
      </w:r>
    </w:p>
    <w:p w14:paraId="403B8F2D" w14:textId="77777777" w:rsidR="004C5796" w:rsidRPr="00D76A2B" w:rsidRDefault="004C5796" w:rsidP="00E11A0E">
      <w:pPr>
        <w:widowControl w:val="0"/>
        <w:numPr>
          <w:ilvl w:val="2"/>
          <w:numId w:val="26"/>
        </w:numPr>
        <w:spacing w:before="120" w:after="120" w:line="276" w:lineRule="auto"/>
        <w:ind w:left="1418" w:hanging="709"/>
        <w:jc w:val="both"/>
        <w:rPr>
          <w:rFonts w:ascii="Verdana" w:hAnsi="Verdana" w:cs="Arial"/>
          <w:sz w:val="20"/>
          <w:szCs w:val="20"/>
          <w:lang w:val="bg-BG"/>
        </w:rPr>
      </w:pPr>
      <w:r w:rsidRPr="00D76A2B">
        <w:rPr>
          <w:rFonts w:ascii="Verdana" w:hAnsi="Verdana" w:cs="Arial"/>
          <w:b/>
          <w:sz w:val="20"/>
          <w:szCs w:val="20"/>
          <w:lang w:val="bg-BG"/>
        </w:rPr>
        <w:t xml:space="preserve">Основен ремонт - вариант 1 </w:t>
      </w:r>
      <w:r w:rsidRPr="00D76A2B">
        <w:rPr>
          <w:rFonts w:ascii="Verdana" w:hAnsi="Verdana" w:cs="Arial"/>
          <w:sz w:val="20"/>
          <w:szCs w:val="20"/>
          <w:lang w:val="bg-BG"/>
        </w:rPr>
        <w:t>- включващ пренавиване на ел. двигателя, сушене, подмяна на уплътненията и подмяна на лагери;</w:t>
      </w:r>
    </w:p>
    <w:p w14:paraId="47F08411" w14:textId="77777777" w:rsidR="004C5796" w:rsidRPr="00D76A2B" w:rsidRDefault="004C5796" w:rsidP="00E11A0E">
      <w:pPr>
        <w:widowControl w:val="0"/>
        <w:numPr>
          <w:ilvl w:val="2"/>
          <w:numId w:val="26"/>
        </w:numPr>
        <w:spacing w:before="120" w:after="120" w:line="276" w:lineRule="auto"/>
        <w:ind w:left="1418" w:hanging="709"/>
        <w:jc w:val="both"/>
        <w:rPr>
          <w:rFonts w:ascii="Verdana" w:hAnsi="Verdana" w:cs="Arial"/>
          <w:sz w:val="20"/>
          <w:szCs w:val="20"/>
          <w:lang w:val="bg-BG"/>
        </w:rPr>
      </w:pPr>
      <w:r w:rsidRPr="00D76A2B">
        <w:rPr>
          <w:rFonts w:ascii="Verdana" w:hAnsi="Verdana" w:cs="Arial"/>
          <w:b/>
          <w:sz w:val="20"/>
          <w:szCs w:val="20"/>
          <w:lang w:val="bg-BG"/>
        </w:rPr>
        <w:t xml:space="preserve">Основен ремонт - вариант 2 </w:t>
      </w:r>
      <w:r w:rsidRPr="00D76A2B">
        <w:rPr>
          <w:rFonts w:ascii="Verdana" w:hAnsi="Verdana" w:cs="Arial"/>
          <w:sz w:val="20"/>
          <w:szCs w:val="20"/>
          <w:lang w:val="bg-BG"/>
        </w:rPr>
        <w:t xml:space="preserve">- включващ дейностите по чл.1.6.1 от настоящия раздел, както и подмяна на работни колела на помпите, баланс на ротор, шлайфане на валове, смяна на ротор, смяна на вал, смяна на статорен пакет, смяна на лагерни капаци, смяна на </w:t>
      </w:r>
      <w:proofErr w:type="spellStart"/>
      <w:r w:rsidRPr="00D76A2B">
        <w:rPr>
          <w:rFonts w:ascii="Verdana" w:hAnsi="Verdana" w:cs="Arial"/>
          <w:sz w:val="20"/>
          <w:szCs w:val="20"/>
          <w:lang w:val="bg-BG"/>
        </w:rPr>
        <w:t>сепараторни</w:t>
      </w:r>
      <w:proofErr w:type="spellEnd"/>
      <w:r w:rsidRPr="00D76A2B">
        <w:rPr>
          <w:rFonts w:ascii="Verdana" w:hAnsi="Verdana" w:cs="Arial"/>
          <w:sz w:val="20"/>
          <w:szCs w:val="20"/>
          <w:lang w:val="bg-BG"/>
        </w:rPr>
        <w:t xml:space="preserve"> гривни, баланс на старо работно колело, ремонт на вал, ремонт на лагерни шийки, подмяна на сензори (температура, влага) и подмяна на захранващи и сигнални кабели и др.</w:t>
      </w:r>
    </w:p>
    <w:p w14:paraId="71076E65" w14:textId="77777777" w:rsidR="004C5796" w:rsidRPr="00D76A2B" w:rsidRDefault="004C5796" w:rsidP="00E11A0E">
      <w:pPr>
        <w:widowControl w:val="0"/>
        <w:numPr>
          <w:ilvl w:val="1"/>
          <w:numId w:val="22"/>
        </w:numPr>
        <w:spacing w:before="120" w:after="120" w:line="276" w:lineRule="auto"/>
        <w:ind w:left="993" w:hanging="709"/>
        <w:jc w:val="both"/>
        <w:rPr>
          <w:rFonts w:ascii="Verdana" w:hAnsi="Verdana"/>
          <w:sz w:val="20"/>
          <w:szCs w:val="20"/>
          <w:lang w:val="bg-BG"/>
        </w:rPr>
      </w:pPr>
      <w:r w:rsidRPr="00D76A2B">
        <w:rPr>
          <w:rFonts w:ascii="Verdana" w:hAnsi="Verdana"/>
          <w:sz w:val="20"/>
          <w:szCs w:val="20"/>
          <w:lang w:val="bg-BG"/>
        </w:rPr>
        <w:t>Изпълнителят извършва ремонтите на помпените агрегати, предмет на договора, съгласно изискванията на договора.</w:t>
      </w:r>
    </w:p>
    <w:p w14:paraId="4522F9F3" w14:textId="77777777" w:rsidR="004C5796" w:rsidRPr="00D76A2B" w:rsidRDefault="004C5796" w:rsidP="00E11A0E">
      <w:pPr>
        <w:widowControl w:val="0"/>
        <w:numPr>
          <w:ilvl w:val="1"/>
          <w:numId w:val="22"/>
        </w:numPr>
        <w:spacing w:before="120" w:after="120" w:line="276" w:lineRule="auto"/>
        <w:ind w:left="993" w:hanging="709"/>
        <w:jc w:val="both"/>
        <w:rPr>
          <w:rFonts w:ascii="Verdana" w:hAnsi="Verdana"/>
          <w:bCs/>
          <w:sz w:val="20"/>
          <w:szCs w:val="20"/>
          <w:lang w:val="bg-BG"/>
        </w:rPr>
      </w:pPr>
      <w:r w:rsidRPr="00D76A2B">
        <w:rPr>
          <w:rFonts w:ascii="Verdana" w:hAnsi="Verdana"/>
          <w:sz w:val="20"/>
          <w:szCs w:val="20"/>
          <w:lang w:val="bg-BG"/>
        </w:rPr>
        <w:t>При необходимост от подмяна на резервни части за помпените агрегати, предмет на договора, Изпълнителят използва оригинални резервни части.</w:t>
      </w:r>
    </w:p>
    <w:p w14:paraId="69DBB06C" w14:textId="77777777" w:rsidR="004C5796" w:rsidRPr="00D76A2B" w:rsidRDefault="004C5796" w:rsidP="00E11A0E">
      <w:pPr>
        <w:widowControl w:val="0"/>
        <w:numPr>
          <w:ilvl w:val="0"/>
          <w:numId w:val="23"/>
        </w:numPr>
        <w:tabs>
          <w:tab w:val="num" w:pos="1191"/>
        </w:tabs>
        <w:spacing w:before="120" w:after="120" w:line="276" w:lineRule="auto"/>
        <w:jc w:val="both"/>
        <w:rPr>
          <w:rFonts w:ascii="Verdana" w:hAnsi="Verdana"/>
          <w:b/>
          <w:sz w:val="20"/>
          <w:szCs w:val="20"/>
          <w:lang w:val="bg-BG"/>
        </w:rPr>
      </w:pPr>
      <w:r w:rsidRPr="00D76A2B">
        <w:rPr>
          <w:rFonts w:ascii="Verdana" w:hAnsi="Verdana"/>
          <w:b/>
          <w:sz w:val="20"/>
          <w:szCs w:val="20"/>
          <w:lang w:val="bg-BG"/>
        </w:rPr>
        <w:t>ТЕХНИЧЕСКА СПЕЦИФИКАЦИЯ НА ПОМПЕНИТЕ АГРЕГАТИ</w:t>
      </w:r>
    </w:p>
    <w:p w14:paraId="2C0C1493" w14:textId="77777777" w:rsidR="004C5796" w:rsidRPr="00D76A2B" w:rsidRDefault="004C5796" w:rsidP="00E11A0E">
      <w:pPr>
        <w:widowControl w:val="0"/>
        <w:numPr>
          <w:ilvl w:val="1"/>
          <w:numId w:val="23"/>
        </w:numPr>
        <w:tabs>
          <w:tab w:val="num" w:pos="993"/>
          <w:tab w:val="num" w:pos="1191"/>
        </w:tabs>
        <w:spacing w:before="120" w:after="120" w:line="276" w:lineRule="auto"/>
        <w:ind w:left="993" w:hanging="709"/>
        <w:jc w:val="both"/>
        <w:rPr>
          <w:rFonts w:ascii="Verdana" w:hAnsi="Verdana"/>
          <w:sz w:val="20"/>
          <w:szCs w:val="20"/>
          <w:lang w:val="bg-BG"/>
        </w:rPr>
      </w:pPr>
      <w:r w:rsidRPr="00D76A2B">
        <w:rPr>
          <w:rFonts w:ascii="Verdana" w:hAnsi="Verdana"/>
          <w:sz w:val="20"/>
          <w:szCs w:val="20"/>
          <w:lang w:val="bg-BG"/>
        </w:rPr>
        <w:t xml:space="preserve">Списък на наличните към момента на сключване на договора помпени агрегати: </w:t>
      </w:r>
    </w:p>
    <w:tbl>
      <w:tblPr>
        <w:tblW w:w="6670" w:type="dxa"/>
        <w:jc w:val="center"/>
        <w:tblLayout w:type="fixed"/>
        <w:tblCellMar>
          <w:left w:w="70" w:type="dxa"/>
          <w:right w:w="70" w:type="dxa"/>
        </w:tblCellMar>
        <w:tblLook w:val="04A0" w:firstRow="1" w:lastRow="0" w:firstColumn="1" w:lastColumn="0" w:noHBand="0" w:noVBand="1"/>
      </w:tblPr>
      <w:tblGrid>
        <w:gridCol w:w="459"/>
        <w:gridCol w:w="4794"/>
        <w:gridCol w:w="567"/>
        <w:gridCol w:w="850"/>
      </w:tblGrid>
      <w:tr w:rsidR="004C5796" w:rsidRPr="00D76A2B" w14:paraId="57DF6A68" w14:textId="77777777" w:rsidTr="004C5796">
        <w:trPr>
          <w:trHeight w:val="375"/>
          <w:jc w:val="center"/>
        </w:trPr>
        <w:tc>
          <w:tcPr>
            <w:tcW w:w="4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7E101C" w14:textId="77777777" w:rsidR="004C5796" w:rsidRPr="00D76A2B" w:rsidRDefault="004C5796" w:rsidP="004C5796">
            <w:pPr>
              <w:widowControl w:val="0"/>
              <w:jc w:val="center"/>
              <w:rPr>
                <w:rFonts w:ascii="Verdana" w:hAnsi="Verdana" w:cs="Arial"/>
                <w:b/>
                <w:bCs/>
                <w:sz w:val="20"/>
                <w:szCs w:val="20"/>
                <w:lang w:val="bg-BG" w:eastAsia="bg-BG"/>
              </w:rPr>
            </w:pPr>
            <w:r w:rsidRPr="00D76A2B">
              <w:rPr>
                <w:rFonts w:ascii="Verdana" w:hAnsi="Verdana" w:cs="Arial"/>
                <w:b/>
                <w:bCs/>
                <w:sz w:val="20"/>
                <w:szCs w:val="20"/>
                <w:lang w:val="bg-BG" w:eastAsia="bg-BG"/>
              </w:rPr>
              <w:t>№</w:t>
            </w:r>
          </w:p>
        </w:tc>
        <w:tc>
          <w:tcPr>
            <w:tcW w:w="4794" w:type="dxa"/>
            <w:tcBorders>
              <w:top w:val="single" w:sz="4" w:space="0" w:color="auto"/>
              <w:left w:val="nil"/>
              <w:bottom w:val="single" w:sz="4" w:space="0" w:color="auto"/>
              <w:right w:val="single" w:sz="4" w:space="0" w:color="auto"/>
            </w:tcBorders>
            <w:shd w:val="clear" w:color="000000" w:fill="FFFFFF"/>
            <w:vAlign w:val="center"/>
            <w:hideMark/>
          </w:tcPr>
          <w:p w14:paraId="0D3CF1AB" w14:textId="77777777" w:rsidR="004C5796" w:rsidRPr="00D76A2B" w:rsidRDefault="004C5796" w:rsidP="004C5796">
            <w:pPr>
              <w:widowControl w:val="0"/>
              <w:jc w:val="center"/>
              <w:rPr>
                <w:rFonts w:ascii="Verdana" w:hAnsi="Verdana" w:cs="Arial"/>
                <w:b/>
                <w:bCs/>
                <w:sz w:val="20"/>
                <w:szCs w:val="20"/>
                <w:lang w:val="bg-BG" w:eastAsia="bg-BG"/>
              </w:rPr>
            </w:pPr>
            <w:r w:rsidRPr="00D76A2B">
              <w:rPr>
                <w:rFonts w:ascii="Verdana" w:hAnsi="Verdana" w:cs="Arial"/>
                <w:b/>
                <w:bCs/>
                <w:sz w:val="20"/>
                <w:szCs w:val="20"/>
                <w:lang w:val="bg-BG" w:eastAsia="bg-BG"/>
              </w:rPr>
              <w:t>Марка и модел помпени агрегати</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60FEB62" w14:textId="77777777" w:rsidR="004C5796" w:rsidRPr="00D76A2B" w:rsidRDefault="004C5796" w:rsidP="004C5796">
            <w:pPr>
              <w:widowControl w:val="0"/>
              <w:jc w:val="center"/>
              <w:rPr>
                <w:rFonts w:ascii="Verdana" w:hAnsi="Verdana" w:cs="Arial"/>
                <w:b/>
                <w:bCs/>
                <w:color w:val="000000"/>
                <w:sz w:val="20"/>
                <w:szCs w:val="20"/>
                <w:lang w:val="bg-BG" w:eastAsia="bg-BG"/>
              </w:rPr>
            </w:pPr>
            <w:proofErr w:type="spellStart"/>
            <w:r w:rsidRPr="00D76A2B">
              <w:rPr>
                <w:rFonts w:ascii="Verdana" w:hAnsi="Verdana" w:cs="Arial"/>
                <w:b/>
                <w:bCs/>
                <w:color w:val="000000"/>
                <w:sz w:val="20"/>
                <w:szCs w:val="20"/>
                <w:lang w:val="bg-BG" w:eastAsia="bg-BG"/>
              </w:rPr>
              <w:t>kW</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BC60CA1" w14:textId="77777777" w:rsidR="004C5796" w:rsidRPr="00D76A2B" w:rsidRDefault="004C5796" w:rsidP="004C5796">
            <w:pPr>
              <w:widowControl w:val="0"/>
              <w:jc w:val="center"/>
              <w:rPr>
                <w:rFonts w:ascii="Verdana" w:hAnsi="Verdana" w:cs="Arial"/>
                <w:b/>
                <w:bCs/>
                <w:sz w:val="20"/>
                <w:szCs w:val="20"/>
                <w:lang w:val="bg-BG" w:eastAsia="bg-BG"/>
              </w:rPr>
            </w:pPr>
            <w:r w:rsidRPr="00D76A2B">
              <w:rPr>
                <w:rFonts w:ascii="Verdana" w:hAnsi="Verdana" w:cs="Arial"/>
                <w:b/>
                <w:bCs/>
                <w:sz w:val="20"/>
                <w:szCs w:val="20"/>
                <w:lang w:val="bg-BG" w:eastAsia="bg-BG"/>
              </w:rPr>
              <w:t>Брой</w:t>
            </w:r>
          </w:p>
        </w:tc>
      </w:tr>
      <w:tr w:rsidR="004C5796" w:rsidRPr="00D76A2B" w14:paraId="141B8196" w14:textId="77777777" w:rsidTr="004C5796">
        <w:trPr>
          <w:trHeight w:val="255"/>
          <w:jc w:val="center"/>
        </w:trPr>
        <w:tc>
          <w:tcPr>
            <w:tcW w:w="58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1020388" w14:textId="77777777" w:rsidR="004C5796" w:rsidRPr="00D76A2B" w:rsidRDefault="004C5796" w:rsidP="004C5796">
            <w:pPr>
              <w:widowControl w:val="0"/>
              <w:jc w:val="center"/>
              <w:rPr>
                <w:rFonts w:ascii="Verdana" w:hAnsi="Verdana" w:cs="Arial"/>
                <w:b/>
                <w:bCs/>
                <w:color w:val="000000"/>
                <w:sz w:val="20"/>
                <w:szCs w:val="20"/>
                <w:lang w:val="bg-BG" w:eastAsia="bg-BG"/>
              </w:rPr>
            </w:pPr>
            <w:r w:rsidRPr="00D76A2B">
              <w:rPr>
                <w:rFonts w:ascii="Verdana" w:hAnsi="Verdana" w:cs="Arial"/>
                <w:b/>
                <w:bCs/>
                <w:color w:val="000000"/>
                <w:sz w:val="20"/>
                <w:szCs w:val="20"/>
                <w:lang w:val="bg-BG" w:eastAsia="bg-BG"/>
              </w:rPr>
              <w:t>PUMPEX</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54E3387" w14:textId="77777777" w:rsidR="004C5796" w:rsidRPr="00D76A2B" w:rsidRDefault="004C5796" w:rsidP="004C5796">
            <w:pPr>
              <w:widowControl w:val="0"/>
              <w:jc w:val="center"/>
              <w:rPr>
                <w:rFonts w:ascii="Verdana" w:hAnsi="Verdana" w:cs="Arial"/>
                <w:b/>
                <w:bCs/>
                <w:color w:val="000000"/>
                <w:sz w:val="20"/>
                <w:szCs w:val="20"/>
                <w:lang w:val="bg-BG" w:eastAsia="bg-BG"/>
              </w:rPr>
            </w:pPr>
            <w:r w:rsidRPr="00D76A2B">
              <w:rPr>
                <w:rFonts w:ascii="Verdana" w:hAnsi="Verdana" w:cs="Arial"/>
                <w:b/>
                <w:bCs/>
                <w:color w:val="000000"/>
                <w:sz w:val="20"/>
                <w:szCs w:val="20"/>
                <w:lang w:val="bg-BG" w:eastAsia="bg-BG"/>
              </w:rPr>
              <w:t> </w:t>
            </w:r>
          </w:p>
        </w:tc>
      </w:tr>
      <w:tr w:rsidR="004C5796" w:rsidRPr="00D76A2B" w14:paraId="2F5854DA" w14:textId="77777777" w:rsidTr="004C5796">
        <w:trPr>
          <w:trHeight w:val="255"/>
          <w:jc w:val="cent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70C2A"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single" w:sz="4" w:space="0" w:color="auto"/>
              <w:left w:val="nil"/>
              <w:bottom w:val="single" w:sz="4" w:space="0" w:color="auto"/>
              <w:right w:val="single" w:sz="4" w:space="0" w:color="auto"/>
            </w:tcBorders>
            <w:shd w:val="clear" w:color="000000" w:fill="FFFFFF"/>
            <w:hideMark/>
          </w:tcPr>
          <w:p w14:paraId="06AA9BB3" w14:textId="77777777" w:rsidR="004C5796" w:rsidRPr="00D76A2B" w:rsidRDefault="004C5796" w:rsidP="004C5796">
            <w:pPr>
              <w:widowControl w:val="0"/>
              <w:rPr>
                <w:rFonts w:ascii="Verdana" w:hAnsi="Verdana" w:cs="Arial"/>
                <w:color w:val="000000"/>
                <w:sz w:val="20"/>
                <w:szCs w:val="20"/>
                <w:lang w:val="en-US" w:eastAsia="bg-BG"/>
              </w:rPr>
            </w:pPr>
            <w:r w:rsidRPr="00D76A2B">
              <w:rPr>
                <w:rFonts w:ascii="Verdana" w:hAnsi="Verdana" w:cs="Arial"/>
                <w:color w:val="000000"/>
                <w:sz w:val="20"/>
                <w:szCs w:val="20"/>
                <w:lang w:val="bg-BG" w:eastAsia="bg-BG"/>
              </w:rPr>
              <w:t>PUMPEX</w:t>
            </w:r>
            <w:r w:rsidRPr="00D76A2B">
              <w:rPr>
                <w:rFonts w:ascii="Verdana" w:hAnsi="Verdana" w:cs="Arial"/>
                <w:color w:val="000000"/>
                <w:sz w:val="20"/>
                <w:szCs w:val="20"/>
                <w:lang w:val="en-US" w:eastAsia="bg-BG"/>
              </w:rPr>
              <w:t xml:space="preserve"> Sk83H</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A23DFFE" w14:textId="77777777" w:rsidR="004C5796" w:rsidRPr="00D76A2B" w:rsidRDefault="004C5796" w:rsidP="004C5796">
            <w:pPr>
              <w:widowControl w:val="0"/>
              <w:jc w:val="center"/>
              <w:rPr>
                <w:rFonts w:ascii="Verdana" w:hAnsi="Verdana" w:cs="Arial"/>
                <w:color w:val="000000"/>
                <w:sz w:val="20"/>
                <w:szCs w:val="20"/>
                <w:lang w:val="bg-BG" w:eastAsia="bg-BG"/>
              </w:rPr>
            </w:pPr>
            <w:r w:rsidRPr="00D76A2B">
              <w:rPr>
                <w:rFonts w:ascii="Verdana" w:hAnsi="Verdana" w:cs="Arial"/>
                <w:color w:val="000000"/>
                <w:sz w:val="20"/>
                <w:szCs w:val="20"/>
                <w:lang w:val="bg-BG" w:eastAsia="bg-BG"/>
              </w:rPr>
              <w:t>5.5</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D54F56E"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5</w:t>
            </w:r>
          </w:p>
        </w:tc>
      </w:tr>
      <w:tr w:rsidR="004C5796" w:rsidRPr="00D76A2B" w14:paraId="17EDF056" w14:textId="77777777" w:rsidTr="004C5796">
        <w:trPr>
          <w:trHeight w:val="255"/>
          <w:jc w:val="center"/>
        </w:trPr>
        <w:tc>
          <w:tcPr>
            <w:tcW w:w="58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6ABC0B81" w14:textId="77777777" w:rsidR="004C5796" w:rsidRPr="00D76A2B" w:rsidRDefault="004C5796" w:rsidP="004C5796">
            <w:pPr>
              <w:widowControl w:val="0"/>
              <w:jc w:val="center"/>
              <w:rPr>
                <w:rFonts w:ascii="Verdana" w:hAnsi="Verdana" w:cs="Arial"/>
                <w:b/>
                <w:bCs/>
                <w:sz w:val="20"/>
                <w:szCs w:val="20"/>
                <w:lang w:val="bg-BG" w:eastAsia="bg-BG"/>
              </w:rPr>
            </w:pPr>
            <w:r w:rsidRPr="00D76A2B">
              <w:rPr>
                <w:rFonts w:ascii="Verdana" w:hAnsi="Verdana" w:cs="Arial"/>
                <w:b/>
                <w:bCs/>
                <w:sz w:val="20"/>
                <w:szCs w:val="20"/>
                <w:lang w:val="bg-BG" w:eastAsia="bg-BG"/>
              </w:rPr>
              <w:t>FLIGT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B124BAC" w14:textId="77777777" w:rsidR="004C5796" w:rsidRPr="00D76A2B" w:rsidRDefault="004C5796" w:rsidP="004C5796">
            <w:pPr>
              <w:widowControl w:val="0"/>
              <w:jc w:val="center"/>
              <w:rPr>
                <w:rFonts w:ascii="Verdana" w:hAnsi="Verdana" w:cs="Arial"/>
                <w:b/>
                <w:bCs/>
                <w:sz w:val="20"/>
                <w:szCs w:val="20"/>
                <w:lang w:val="bg-BG" w:eastAsia="bg-BG"/>
              </w:rPr>
            </w:pPr>
            <w:r w:rsidRPr="00D76A2B">
              <w:rPr>
                <w:rFonts w:ascii="Verdana" w:hAnsi="Verdana" w:cs="Arial"/>
                <w:b/>
                <w:bCs/>
                <w:sz w:val="20"/>
                <w:szCs w:val="20"/>
                <w:lang w:val="bg-BG" w:eastAsia="bg-BG"/>
              </w:rPr>
              <w:t> </w:t>
            </w:r>
          </w:p>
        </w:tc>
      </w:tr>
      <w:tr w:rsidR="004C5796" w:rsidRPr="00D76A2B" w14:paraId="44ABFC9B" w14:textId="77777777" w:rsidTr="004C5796">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1E29C778"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nil"/>
              <w:left w:val="nil"/>
              <w:bottom w:val="single" w:sz="4" w:space="0" w:color="auto"/>
              <w:right w:val="single" w:sz="4" w:space="0" w:color="auto"/>
            </w:tcBorders>
            <w:shd w:val="clear" w:color="000000" w:fill="FFFFFF"/>
            <w:vAlign w:val="center"/>
            <w:hideMark/>
          </w:tcPr>
          <w:p w14:paraId="43D61139" w14:textId="77777777" w:rsidR="004C5796" w:rsidRPr="00D76A2B" w:rsidRDefault="004C5796" w:rsidP="004C5796">
            <w:pPr>
              <w:widowControl w:val="0"/>
              <w:rPr>
                <w:rFonts w:ascii="Verdana" w:hAnsi="Verdana" w:cs="Arial"/>
                <w:color w:val="000000"/>
                <w:sz w:val="20"/>
                <w:szCs w:val="20"/>
                <w:lang w:val="en-US" w:eastAsia="bg-BG"/>
              </w:rPr>
            </w:pPr>
            <w:r w:rsidRPr="00D76A2B">
              <w:rPr>
                <w:rFonts w:ascii="Verdana" w:hAnsi="Verdana" w:cs="Arial"/>
                <w:color w:val="000000"/>
                <w:sz w:val="20"/>
                <w:szCs w:val="20"/>
                <w:lang w:val="en-US" w:eastAsia="bg-BG"/>
              </w:rPr>
              <w:t>FLIGT N3102</w:t>
            </w:r>
          </w:p>
        </w:tc>
        <w:tc>
          <w:tcPr>
            <w:tcW w:w="567" w:type="dxa"/>
            <w:tcBorders>
              <w:top w:val="nil"/>
              <w:left w:val="nil"/>
              <w:bottom w:val="single" w:sz="4" w:space="0" w:color="auto"/>
              <w:right w:val="single" w:sz="4" w:space="0" w:color="auto"/>
            </w:tcBorders>
            <w:shd w:val="clear" w:color="000000" w:fill="FFFFFF"/>
            <w:vAlign w:val="center"/>
            <w:hideMark/>
          </w:tcPr>
          <w:p w14:paraId="065F8E41"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3</w:t>
            </w:r>
          </w:p>
        </w:tc>
        <w:tc>
          <w:tcPr>
            <w:tcW w:w="850" w:type="dxa"/>
            <w:tcBorders>
              <w:top w:val="nil"/>
              <w:left w:val="nil"/>
              <w:bottom w:val="single" w:sz="4" w:space="0" w:color="auto"/>
              <w:right w:val="single" w:sz="4" w:space="0" w:color="auto"/>
            </w:tcBorders>
            <w:shd w:val="clear" w:color="000000" w:fill="FFFFFF"/>
            <w:vAlign w:val="center"/>
            <w:hideMark/>
          </w:tcPr>
          <w:p w14:paraId="1AE0FF39"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2</w:t>
            </w:r>
          </w:p>
        </w:tc>
      </w:tr>
      <w:tr w:rsidR="004C5796" w:rsidRPr="00D76A2B" w14:paraId="28FF995A" w14:textId="77777777" w:rsidTr="004C5796">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1506AA6A"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nil"/>
              <w:left w:val="nil"/>
              <w:bottom w:val="single" w:sz="4" w:space="0" w:color="auto"/>
              <w:right w:val="single" w:sz="4" w:space="0" w:color="auto"/>
            </w:tcBorders>
            <w:shd w:val="clear" w:color="000000" w:fill="FFFFFF"/>
            <w:vAlign w:val="center"/>
            <w:hideMark/>
          </w:tcPr>
          <w:p w14:paraId="3BC471C2" w14:textId="77777777" w:rsidR="004C5796" w:rsidRPr="00D76A2B" w:rsidRDefault="004C5796" w:rsidP="004C5796">
            <w:pPr>
              <w:widowControl w:val="0"/>
              <w:rPr>
                <w:rFonts w:ascii="Verdana" w:hAnsi="Verdana" w:cs="Arial"/>
                <w:color w:val="000000"/>
                <w:sz w:val="20"/>
                <w:szCs w:val="20"/>
                <w:lang w:val="en-US" w:eastAsia="bg-BG"/>
              </w:rPr>
            </w:pPr>
            <w:r w:rsidRPr="00D76A2B">
              <w:rPr>
                <w:rFonts w:ascii="Verdana" w:hAnsi="Verdana" w:cs="Arial"/>
                <w:color w:val="000000"/>
                <w:sz w:val="20"/>
                <w:szCs w:val="20"/>
                <w:lang w:val="en-US" w:eastAsia="bg-BG"/>
              </w:rPr>
              <w:t>FLIGT N3140</w:t>
            </w:r>
          </w:p>
        </w:tc>
        <w:tc>
          <w:tcPr>
            <w:tcW w:w="567" w:type="dxa"/>
            <w:tcBorders>
              <w:top w:val="nil"/>
              <w:left w:val="nil"/>
              <w:bottom w:val="single" w:sz="4" w:space="0" w:color="auto"/>
              <w:right w:val="single" w:sz="4" w:space="0" w:color="auto"/>
            </w:tcBorders>
            <w:shd w:val="clear" w:color="000000" w:fill="FFFFFF"/>
            <w:vAlign w:val="center"/>
            <w:hideMark/>
          </w:tcPr>
          <w:p w14:paraId="7A4D03BA"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9</w:t>
            </w:r>
          </w:p>
        </w:tc>
        <w:tc>
          <w:tcPr>
            <w:tcW w:w="850" w:type="dxa"/>
            <w:tcBorders>
              <w:top w:val="nil"/>
              <w:left w:val="nil"/>
              <w:bottom w:val="single" w:sz="4" w:space="0" w:color="auto"/>
              <w:right w:val="single" w:sz="4" w:space="0" w:color="auto"/>
            </w:tcBorders>
            <w:shd w:val="clear" w:color="000000" w:fill="FFFFFF"/>
            <w:vAlign w:val="center"/>
            <w:hideMark/>
          </w:tcPr>
          <w:p w14:paraId="7794F81E"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4</w:t>
            </w:r>
          </w:p>
        </w:tc>
      </w:tr>
      <w:tr w:rsidR="004C5796" w:rsidRPr="00D76A2B" w14:paraId="553A9EA3" w14:textId="77777777" w:rsidTr="004C5796">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70AACE4F"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nil"/>
              <w:left w:val="nil"/>
              <w:bottom w:val="single" w:sz="4" w:space="0" w:color="auto"/>
              <w:right w:val="single" w:sz="4" w:space="0" w:color="auto"/>
            </w:tcBorders>
            <w:shd w:val="clear" w:color="000000" w:fill="FFFFFF"/>
            <w:vAlign w:val="center"/>
            <w:hideMark/>
          </w:tcPr>
          <w:p w14:paraId="63B9AAE0" w14:textId="77777777" w:rsidR="004C5796" w:rsidRPr="00D76A2B" w:rsidRDefault="004C5796" w:rsidP="004C5796">
            <w:pPr>
              <w:widowControl w:val="0"/>
              <w:rPr>
                <w:rFonts w:ascii="Verdana" w:hAnsi="Verdana" w:cs="Arial"/>
                <w:color w:val="000000"/>
                <w:sz w:val="20"/>
                <w:szCs w:val="20"/>
                <w:lang w:val="en-US" w:eastAsia="bg-BG"/>
              </w:rPr>
            </w:pPr>
            <w:r w:rsidRPr="00D76A2B">
              <w:rPr>
                <w:rFonts w:ascii="Verdana" w:hAnsi="Verdana" w:cs="Arial"/>
                <w:color w:val="000000"/>
                <w:sz w:val="20"/>
                <w:szCs w:val="20"/>
                <w:lang w:val="en-US" w:eastAsia="bg-BG"/>
              </w:rPr>
              <w:t>FLIGT N3153</w:t>
            </w:r>
          </w:p>
        </w:tc>
        <w:tc>
          <w:tcPr>
            <w:tcW w:w="567" w:type="dxa"/>
            <w:tcBorders>
              <w:top w:val="nil"/>
              <w:left w:val="nil"/>
              <w:bottom w:val="single" w:sz="4" w:space="0" w:color="auto"/>
              <w:right w:val="single" w:sz="4" w:space="0" w:color="auto"/>
            </w:tcBorders>
            <w:shd w:val="clear" w:color="000000" w:fill="FFFFFF"/>
            <w:vAlign w:val="center"/>
            <w:hideMark/>
          </w:tcPr>
          <w:p w14:paraId="64DD4F14"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11</w:t>
            </w:r>
          </w:p>
        </w:tc>
        <w:tc>
          <w:tcPr>
            <w:tcW w:w="850" w:type="dxa"/>
            <w:tcBorders>
              <w:top w:val="nil"/>
              <w:left w:val="nil"/>
              <w:bottom w:val="single" w:sz="4" w:space="0" w:color="auto"/>
              <w:right w:val="single" w:sz="4" w:space="0" w:color="auto"/>
            </w:tcBorders>
            <w:shd w:val="clear" w:color="000000" w:fill="FFFFFF"/>
            <w:vAlign w:val="center"/>
            <w:hideMark/>
          </w:tcPr>
          <w:p w14:paraId="192FAE33"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1</w:t>
            </w:r>
          </w:p>
        </w:tc>
      </w:tr>
      <w:tr w:rsidR="004C5796" w:rsidRPr="00D76A2B" w14:paraId="53362D29" w14:textId="77777777" w:rsidTr="004C5796">
        <w:trPr>
          <w:trHeight w:val="167"/>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44E4B153"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nil"/>
              <w:left w:val="nil"/>
              <w:bottom w:val="single" w:sz="4" w:space="0" w:color="auto"/>
              <w:right w:val="single" w:sz="4" w:space="0" w:color="auto"/>
            </w:tcBorders>
            <w:shd w:val="clear" w:color="000000" w:fill="FFFFFF"/>
            <w:vAlign w:val="center"/>
            <w:hideMark/>
          </w:tcPr>
          <w:p w14:paraId="14739C64" w14:textId="77777777" w:rsidR="004C5796" w:rsidRPr="00D76A2B" w:rsidRDefault="004C5796" w:rsidP="004C5796">
            <w:pPr>
              <w:widowControl w:val="0"/>
              <w:rPr>
                <w:rFonts w:ascii="Verdana" w:hAnsi="Verdana" w:cs="Arial"/>
                <w:color w:val="000000"/>
                <w:sz w:val="20"/>
                <w:szCs w:val="20"/>
                <w:lang w:val="en-US" w:eastAsia="bg-BG"/>
              </w:rPr>
            </w:pPr>
            <w:r w:rsidRPr="00D76A2B">
              <w:rPr>
                <w:rFonts w:ascii="Verdana" w:hAnsi="Verdana" w:cs="Arial"/>
                <w:color w:val="000000"/>
                <w:sz w:val="20"/>
                <w:szCs w:val="20"/>
                <w:lang w:val="en-US" w:eastAsia="bg-BG"/>
              </w:rPr>
              <w:t xml:space="preserve">FLIGT CP 3127.181LT  Q 50l/s, H 5,50 </w:t>
            </w:r>
          </w:p>
        </w:tc>
        <w:tc>
          <w:tcPr>
            <w:tcW w:w="567" w:type="dxa"/>
            <w:tcBorders>
              <w:top w:val="nil"/>
              <w:left w:val="nil"/>
              <w:bottom w:val="single" w:sz="4" w:space="0" w:color="auto"/>
              <w:right w:val="single" w:sz="4" w:space="0" w:color="auto"/>
            </w:tcBorders>
            <w:shd w:val="clear" w:color="000000" w:fill="FFFFFF"/>
            <w:vAlign w:val="center"/>
            <w:hideMark/>
          </w:tcPr>
          <w:p w14:paraId="324356A3"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5.9</w:t>
            </w:r>
          </w:p>
        </w:tc>
        <w:tc>
          <w:tcPr>
            <w:tcW w:w="850" w:type="dxa"/>
            <w:tcBorders>
              <w:top w:val="nil"/>
              <w:left w:val="nil"/>
              <w:bottom w:val="single" w:sz="4" w:space="0" w:color="auto"/>
              <w:right w:val="single" w:sz="4" w:space="0" w:color="auto"/>
            </w:tcBorders>
            <w:shd w:val="clear" w:color="000000" w:fill="FFFFFF"/>
            <w:vAlign w:val="center"/>
            <w:hideMark/>
          </w:tcPr>
          <w:p w14:paraId="5C5F686E"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3</w:t>
            </w:r>
          </w:p>
        </w:tc>
      </w:tr>
      <w:tr w:rsidR="004C5796" w:rsidRPr="00D76A2B" w14:paraId="0D97322D" w14:textId="77777777" w:rsidTr="004C5796">
        <w:trPr>
          <w:trHeight w:val="255"/>
          <w:jc w:val="center"/>
        </w:trPr>
        <w:tc>
          <w:tcPr>
            <w:tcW w:w="58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606F58A2" w14:textId="77777777" w:rsidR="004C5796" w:rsidRPr="00D76A2B" w:rsidRDefault="004C5796" w:rsidP="004C5796">
            <w:pPr>
              <w:widowControl w:val="0"/>
              <w:jc w:val="center"/>
              <w:rPr>
                <w:rFonts w:ascii="Verdana" w:hAnsi="Verdana" w:cs="Arial"/>
                <w:b/>
                <w:bCs/>
                <w:color w:val="000000"/>
                <w:sz w:val="20"/>
                <w:szCs w:val="20"/>
                <w:lang w:val="bg-BG" w:eastAsia="bg-BG"/>
              </w:rPr>
            </w:pPr>
            <w:r w:rsidRPr="00D76A2B">
              <w:rPr>
                <w:rFonts w:ascii="Verdana" w:hAnsi="Verdana" w:cs="Arial"/>
                <w:b/>
                <w:bCs/>
                <w:color w:val="000000"/>
                <w:sz w:val="20"/>
                <w:szCs w:val="20"/>
                <w:lang w:val="bg-BG" w:eastAsia="bg-BG"/>
              </w:rPr>
              <w:t>SIGMA</w:t>
            </w:r>
          </w:p>
        </w:tc>
        <w:tc>
          <w:tcPr>
            <w:tcW w:w="850" w:type="dxa"/>
            <w:tcBorders>
              <w:top w:val="nil"/>
              <w:left w:val="nil"/>
              <w:bottom w:val="single" w:sz="4" w:space="0" w:color="auto"/>
              <w:right w:val="single" w:sz="4" w:space="0" w:color="auto"/>
            </w:tcBorders>
            <w:shd w:val="clear" w:color="000000" w:fill="FFFFFF"/>
            <w:vAlign w:val="center"/>
            <w:hideMark/>
          </w:tcPr>
          <w:p w14:paraId="2AA8176B" w14:textId="77777777" w:rsidR="004C5796" w:rsidRPr="00D76A2B" w:rsidRDefault="004C5796" w:rsidP="004C5796">
            <w:pPr>
              <w:widowControl w:val="0"/>
              <w:jc w:val="center"/>
              <w:rPr>
                <w:rFonts w:ascii="Verdana" w:hAnsi="Verdana" w:cs="Arial"/>
                <w:b/>
                <w:bCs/>
                <w:color w:val="000000"/>
                <w:sz w:val="20"/>
                <w:szCs w:val="20"/>
                <w:lang w:val="bg-BG" w:eastAsia="bg-BG"/>
              </w:rPr>
            </w:pPr>
            <w:r w:rsidRPr="00D76A2B">
              <w:rPr>
                <w:rFonts w:ascii="Verdana" w:hAnsi="Verdana" w:cs="Arial"/>
                <w:b/>
                <w:bCs/>
                <w:color w:val="000000"/>
                <w:sz w:val="20"/>
                <w:szCs w:val="20"/>
                <w:lang w:val="bg-BG" w:eastAsia="bg-BG"/>
              </w:rPr>
              <w:t> </w:t>
            </w:r>
          </w:p>
        </w:tc>
      </w:tr>
      <w:tr w:rsidR="004C5796" w:rsidRPr="00D76A2B" w14:paraId="0C2AC8AB" w14:textId="77777777" w:rsidTr="004C5796">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7C6C94B4"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nil"/>
              <w:left w:val="nil"/>
              <w:bottom w:val="single" w:sz="4" w:space="0" w:color="auto"/>
              <w:right w:val="single" w:sz="4" w:space="0" w:color="auto"/>
            </w:tcBorders>
            <w:shd w:val="clear" w:color="000000" w:fill="FFFFFF"/>
            <w:vAlign w:val="center"/>
            <w:hideMark/>
          </w:tcPr>
          <w:p w14:paraId="6C91AB9C" w14:textId="77777777" w:rsidR="004C5796" w:rsidRPr="00D76A2B" w:rsidRDefault="004C5796" w:rsidP="004C5796">
            <w:pPr>
              <w:widowControl w:val="0"/>
              <w:rPr>
                <w:rFonts w:ascii="Verdana" w:hAnsi="Verdana" w:cs="Arial"/>
                <w:color w:val="000000"/>
                <w:sz w:val="20"/>
                <w:szCs w:val="20"/>
                <w:lang w:val="en-US" w:eastAsia="bg-BG"/>
              </w:rPr>
            </w:pPr>
            <w:r w:rsidRPr="00D76A2B">
              <w:rPr>
                <w:rFonts w:ascii="Verdana" w:hAnsi="Verdana" w:cs="Arial"/>
                <w:color w:val="000000"/>
                <w:sz w:val="20"/>
                <w:szCs w:val="20"/>
                <w:lang w:val="en-US" w:eastAsia="bg-BG"/>
              </w:rPr>
              <w:t>SIGMA 65 KDFU-130</w:t>
            </w:r>
          </w:p>
        </w:tc>
        <w:tc>
          <w:tcPr>
            <w:tcW w:w="567" w:type="dxa"/>
            <w:tcBorders>
              <w:top w:val="nil"/>
              <w:left w:val="nil"/>
              <w:bottom w:val="single" w:sz="4" w:space="0" w:color="auto"/>
              <w:right w:val="single" w:sz="4" w:space="0" w:color="auto"/>
            </w:tcBorders>
            <w:shd w:val="clear" w:color="000000" w:fill="FFFFFF"/>
            <w:vAlign w:val="center"/>
            <w:hideMark/>
          </w:tcPr>
          <w:p w14:paraId="2B716101"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1.5</w:t>
            </w:r>
          </w:p>
        </w:tc>
        <w:tc>
          <w:tcPr>
            <w:tcW w:w="850" w:type="dxa"/>
            <w:tcBorders>
              <w:top w:val="nil"/>
              <w:left w:val="nil"/>
              <w:bottom w:val="single" w:sz="4" w:space="0" w:color="auto"/>
              <w:right w:val="single" w:sz="4" w:space="0" w:color="auto"/>
            </w:tcBorders>
            <w:shd w:val="clear" w:color="000000" w:fill="FFFFFF"/>
            <w:vAlign w:val="center"/>
            <w:hideMark/>
          </w:tcPr>
          <w:p w14:paraId="37A33B68"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6</w:t>
            </w:r>
          </w:p>
        </w:tc>
      </w:tr>
      <w:tr w:rsidR="004C5796" w:rsidRPr="00D76A2B" w14:paraId="6E903E9D" w14:textId="77777777" w:rsidTr="004C5796">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60611153"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nil"/>
              <w:left w:val="nil"/>
              <w:bottom w:val="single" w:sz="4" w:space="0" w:color="auto"/>
              <w:right w:val="single" w:sz="4" w:space="0" w:color="auto"/>
            </w:tcBorders>
            <w:shd w:val="clear" w:color="000000" w:fill="FFFFFF"/>
            <w:vAlign w:val="center"/>
            <w:hideMark/>
          </w:tcPr>
          <w:p w14:paraId="06E288C1" w14:textId="77777777" w:rsidR="004C5796" w:rsidRPr="00D76A2B" w:rsidRDefault="004C5796" w:rsidP="004C5796">
            <w:pPr>
              <w:widowControl w:val="0"/>
              <w:rPr>
                <w:rFonts w:ascii="Verdana" w:hAnsi="Verdana" w:cs="Arial"/>
                <w:color w:val="000000"/>
                <w:sz w:val="20"/>
                <w:szCs w:val="20"/>
                <w:lang w:val="en-US" w:eastAsia="bg-BG"/>
              </w:rPr>
            </w:pPr>
            <w:r w:rsidRPr="00D76A2B">
              <w:rPr>
                <w:rFonts w:ascii="Verdana" w:hAnsi="Verdana" w:cs="Arial"/>
                <w:color w:val="000000"/>
                <w:sz w:val="20"/>
                <w:szCs w:val="20"/>
                <w:lang w:val="en-US" w:eastAsia="bg-BG"/>
              </w:rPr>
              <w:t>SIGMA 80 KDFU-130</w:t>
            </w:r>
          </w:p>
        </w:tc>
        <w:tc>
          <w:tcPr>
            <w:tcW w:w="567" w:type="dxa"/>
            <w:tcBorders>
              <w:top w:val="nil"/>
              <w:left w:val="nil"/>
              <w:bottom w:val="single" w:sz="4" w:space="0" w:color="auto"/>
              <w:right w:val="single" w:sz="4" w:space="0" w:color="auto"/>
            </w:tcBorders>
            <w:shd w:val="clear" w:color="000000" w:fill="FFFFFF"/>
            <w:vAlign w:val="center"/>
            <w:hideMark/>
          </w:tcPr>
          <w:p w14:paraId="3BA5014C"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3</w:t>
            </w:r>
          </w:p>
        </w:tc>
        <w:tc>
          <w:tcPr>
            <w:tcW w:w="850" w:type="dxa"/>
            <w:tcBorders>
              <w:top w:val="nil"/>
              <w:left w:val="nil"/>
              <w:bottom w:val="single" w:sz="4" w:space="0" w:color="auto"/>
              <w:right w:val="single" w:sz="4" w:space="0" w:color="auto"/>
            </w:tcBorders>
            <w:shd w:val="clear" w:color="000000" w:fill="FFFFFF"/>
            <w:vAlign w:val="center"/>
            <w:hideMark/>
          </w:tcPr>
          <w:p w14:paraId="442F8864"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1</w:t>
            </w:r>
          </w:p>
        </w:tc>
      </w:tr>
      <w:tr w:rsidR="004C5796" w:rsidRPr="00D76A2B" w14:paraId="053267FF" w14:textId="77777777" w:rsidTr="004C5796">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2EBF0885"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nil"/>
              <w:left w:val="nil"/>
              <w:bottom w:val="single" w:sz="4" w:space="0" w:color="auto"/>
              <w:right w:val="single" w:sz="4" w:space="0" w:color="auto"/>
            </w:tcBorders>
            <w:shd w:val="clear" w:color="000000" w:fill="FFFFFF"/>
            <w:vAlign w:val="center"/>
            <w:hideMark/>
          </w:tcPr>
          <w:p w14:paraId="71B696FA" w14:textId="77777777" w:rsidR="004C5796" w:rsidRPr="00D76A2B" w:rsidRDefault="004C5796" w:rsidP="004C5796">
            <w:pPr>
              <w:widowControl w:val="0"/>
              <w:rPr>
                <w:rFonts w:ascii="Verdana" w:hAnsi="Verdana" w:cs="Arial"/>
                <w:color w:val="000000"/>
                <w:sz w:val="20"/>
                <w:szCs w:val="20"/>
                <w:lang w:val="en-US" w:eastAsia="bg-BG"/>
              </w:rPr>
            </w:pPr>
            <w:r w:rsidRPr="00D76A2B">
              <w:rPr>
                <w:rFonts w:ascii="Verdana" w:hAnsi="Verdana" w:cs="Arial"/>
                <w:color w:val="000000"/>
                <w:sz w:val="20"/>
                <w:szCs w:val="20"/>
                <w:lang w:val="en-US" w:eastAsia="bg-BG"/>
              </w:rPr>
              <w:t>SIGMA 80 KDFU-150</w:t>
            </w:r>
          </w:p>
        </w:tc>
        <w:tc>
          <w:tcPr>
            <w:tcW w:w="567" w:type="dxa"/>
            <w:tcBorders>
              <w:top w:val="nil"/>
              <w:left w:val="nil"/>
              <w:bottom w:val="single" w:sz="4" w:space="0" w:color="auto"/>
              <w:right w:val="single" w:sz="4" w:space="0" w:color="auto"/>
            </w:tcBorders>
            <w:shd w:val="clear" w:color="000000" w:fill="FFFFFF"/>
            <w:vAlign w:val="center"/>
            <w:hideMark/>
          </w:tcPr>
          <w:p w14:paraId="04CAEBA9"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4.5</w:t>
            </w:r>
          </w:p>
        </w:tc>
        <w:tc>
          <w:tcPr>
            <w:tcW w:w="850" w:type="dxa"/>
            <w:tcBorders>
              <w:top w:val="nil"/>
              <w:left w:val="nil"/>
              <w:bottom w:val="single" w:sz="4" w:space="0" w:color="auto"/>
              <w:right w:val="single" w:sz="4" w:space="0" w:color="auto"/>
            </w:tcBorders>
            <w:shd w:val="clear" w:color="000000" w:fill="FFFFFF"/>
            <w:vAlign w:val="center"/>
            <w:hideMark/>
          </w:tcPr>
          <w:p w14:paraId="77BF692A"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5</w:t>
            </w:r>
          </w:p>
        </w:tc>
      </w:tr>
      <w:tr w:rsidR="004C5796" w:rsidRPr="00D76A2B" w14:paraId="1283B47E" w14:textId="77777777" w:rsidTr="004C5796">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79CC5F4D"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nil"/>
              <w:left w:val="nil"/>
              <w:bottom w:val="single" w:sz="4" w:space="0" w:color="auto"/>
              <w:right w:val="single" w:sz="4" w:space="0" w:color="auto"/>
            </w:tcBorders>
            <w:shd w:val="clear" w:color="000000" w:fill="FFFFFF"/>
            <w:vAlign w:val="center"/>
            <w:hideMark/>
          </w:tcPr>
          <w:p w14:paraId="3070F99F" w14:textId="77777777" w:rsidR="004C5796" w:rsidRPr="00D76A2B" w:rsidRDefault="004C5796" w:rsidP="004C5796">
            <w:pPr>
              <w:widowControl w:val="0"/>
              <w:rPr>
                <w:rFonts w:ascii="Verdana" w:hAnsi="Verdana" w:cs="Arial"/>
                <w:color w:val="000000"/>
                <w:sz w:val="20"/>
                <w:szCs w:val="20"/>
                <w:lang w:val="en-US" w:eastAsia="bg-BG"/>
              </w:rPr>
            </w:pPr>
            <w:r w:rsidRPr="00D76A2B">
              <w:rPr>
                <w:rFonts w:ascii="Verdana" w:hAnsi="Verdana" w:cs="Arial"/>
                <w:color w:val="000000"/>
                <w:sz w:val="20"/>
                <w:szCs w:val="20"/>
                <w:lang w:val="en-US" w:eastAsia="bg-BG"/>
              </w:rPr>
              <w:t>SIGMA 125 KDFU</w:t>
            </w:r>
          </w:p>
        </w:tc>
        <w:tc>
          <w:tcPr>
            <w:tcW w:w="567" w:type="dxa"/>
            <w:tcBorders>
              <w:top w:val="nil"/>
              <w:left w:val="nil"/>
              <w:bottom w:val="single" w:sz="4" w:space="0" w:color="auto"/>
              <w:right w:val="single" w:sz="4" w:space="0" w:color="auto"/>
            </w:tcBorders>
            <w:shd w:val="clear" w:color="000000" w:fill="FFFFFF"/>
            <w:vAlign w:val="center"/>
            <w:hideMark/>
          </w:tcPr>
          <w:p w14:paraId="79250AEC"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10</w:t>
            </w:r>
          </w:p>
        </w:tc>
        <w:tc>
          <w:tcPr>
            <w:tcW w:w="850" w:type="dxa"/>
            <w:tcBorders>
              <w:top w:val="nil"/>
              <w:left w:val="nil"/>
              <w:bottom w:val="single" w:sz="4" w:space="0" w:color="auto"/>
              <w:right w:val="single" w:sz="4" w:space="0" w:color="auto"/>
            </w:tcBorders>
            <w:shd w:val="clear" w:color="000000" w:fill="FFFFFF"/>
            <w:vAlign w:val="center"/>
            <w:hideMark/>
          </w:tcPr>
          <w:p w14:paraId="1D20E87D"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4</w:t>
            </w:r>
          </w:p>
        </w:tc>
      </w:tr>
      <w:tr w:rsidR="004C5796" w:rsidRPr="00D76A2B" w14:paraId="201C9C27" w14:textId="77777777" w:rsidTr="004C5796">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61AFF846"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nil"/>
              <w:left w:val="nil"/>
              <w:bottom w:val="single" w:sz="4" w:space="0" w:color="auto"/>
              <w:right w:val="single" w:sz="4" w:space="0" w:color="auto"/>
            </w:tcBorders>
            <w:shd w:val="clear" w:color="000000" w:fill="FFFFFF"/>
            <w:vAlign w:val="center"/>
            <w:hideMark/>
          </w:tcPr>
          <w:p w14:paraId="36D47F9B" w14:textId="77777777" w:rsidR="004C5796" w:rsidRPr="00D76A2B" w:rsidRDefault="004C5796" w:rsidP="004C5796">
            <w:pPr>
              <w:widowControl w:val="0"/>
              <w:rPr>
                <w:rFonts w:ascii="Verdana" w:hAnsi="Verdana" w:cs="Arial"/>
                <w:color w:val="000000"/>
                <w:sz w:val="20"/>
                <w:szCs w:val="20"/>
                <w:lang w:val="en-US" w:eastAsia="bg-BG"/>
              </w:rPr>
            </w:pPr>
            <w:r w:rsidRPr="00D76A2B">
              <w:rPr>
                <w:rFonts w:ascii="Verdana" w:hAnsi="Verdana" w:cs="Arial"/>
                <w:color w:val="000000"/>
                <w:sz w:val="20"/>
                <w:szCs w:val="20"/>
                <w:lang w:val="en-US" w:eastAsia="bg-BG"/>
              </w:rPr>
              <w:t>SIGMA 125 KDFU-170</w:t>
            </w:r>
          </w:p>
        </w:tc>
        <w:tc>
          <w:tcPr>
            <w:tcW w:w="567" w:type="dxa"/>
            <w:tcBorders>
              <w:top w:val="nil"/>
              <w:left w:val="nil"/>
              <w:bottom w:val="single" w:sz="4" w:space="0" w:color="auto"/>
              <w:right w:val="single" w:sz="4" w:space="0" w:color="auto"/>
            </w:tcBorders>
            <w:shd w:val="clear" w:color="000000" w:fill="FFFFFF"/>
            <w:vAlign w:val="center"/>
            <w:hideMark/>
          </w:tcPr>
          <w:p w14:paraId="11301F8C"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11</w:t>
            </w:r>
          </w:p>
        </w:tc>
        <w:tc>
          <w:tcPr>
            <w:tcW w:w="850" w:type="dxa"/>
            <w:tcBorders>
              <w:top w:val="nil"/>
              <w:left w:val="nil"/>
              <w:bottom w:val="single" w:sz="4" w:space="0" w:color="auto"/>
              <w:right w:val="single" w:sz="4" w:space="0" w:color="auto"/>
            </w:tcBorders>
            <w:shd w:val="clear" w:color="000000" w:fill="FFFFFF"/>
            <w:vAlign w:val="center"/>
            <w:hideMark/>
          </w:tcPr>
          <w:p w14:paraId="7E370736"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3</w:t>
            </w:r>
          </w:p>
        </w:tc>
      </w:tr>
      <w:tr w:rsidR="004C5796" w:rsidRPr="00D76A2B" w14:paraId="180B6B71" w14:textId="77777777" w:rsidTr="004C5796">
        <w:trPr>
          <w:trHeight w:val="255"/>
          <w:jc w:val="center"/>
        </w:trPr>
        <w:tc>
          <w:tcPr>
            <w:tcW w:w="58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049F4FA0" w14:textId="77777777" w:rsidR="004C5796" w:rsidRPr="00D76A2B" w:rsidRDefault="004C5796" w:rsidP="004C5796">
            <w:pPr>
              <w:widowControl w:val="0"/>
              <w:jc w:val="center"/>
              <w:rPr>
                <w:rFonts w:ascii="Verdana" w:hAnsi="Verdana" w:cs="Arial"/>
                <w:b/>
                <w:bCs/>
                <w:color w:val="000000"/>
                <w:sz w:val="20"/>
                <w:szCs w:val="20"/>
                <w:lang w:val="bg-BG" w:eastAsia="bg-BG"/>
              </w:rPr>
            </w:pPr>
            <w:r w:rsidRPr="00D76A2B">
              <w:rPr>
                <w:rFonts w:ascii="Verdana" w:hAnsi="Verdana" w:cs="Arial"/>
                <w:b/>
                <w:bCs/>
                <w:color w:val="000000"/>
                <w:sz w:val="20"/>
                <w:szCs w:val="20"/>
                <w:lang w:val="bg-BG" w:eastAsia="bg-BG"/>
              </w:rPr>
              <w:t>ZENIT</w:t>
            </w:r>
          </w:p>
        </w:tc>
        <w:tc>
          <w:tcPr>
            <w:tcW w:w="850" w:type="dxa"/>
            <w:tcBorders>
              <w:top w:val="nil"/>
              <w:left w:val="nil"/>
              <w:bottom w:val="single" w:sz="4" w:space="0" w:color="auto"/>
              <w:right w:val="single" w:sz="4" w:space="0" w:color="auto"/>
            </w:tcBorders>
            <w:shd w:val="clear" w:color="000000" w:fill="FFFFFF"/>
            <w:vAlign w:val="center"/>
            <w:hideMark/>
          </w:tcPr>
          <w:p w14:paraId="6EBE5D3A" w14:textId="77777777" w:rsidR="004C5796" w:rsidRPr="00D76A2B" w:rsidRDefault="004C5796" w:rsidP="004C5796">
            <w:pPr>
              <w:widowControl w:val="0"/>
              <w:jc w:val="center"/>
              <w:rPr>
                <w:rFonts w:ascii="Verdana" w:hAnsi="Verdana" w:cs="Arial"/>
                <w:b/>
                <w:bCs/>
                <w:color w:val="000000"/>
                <w:sz w:val="20"/>
                <w:szCs w:val="20"/>
                <w:lang w:val="bg-BG" w:eastAsia="bg-BG"/>
              </w:rPr>
            </w:pPr>
            <w:r w:rsidRPr="00D76A2B">
              <w:rPr>
                <w:rFonts w:ascii="Verdana" w:hAnsi="Verdana" w:cs="Arial"/>
                <w:b/>
                <w:bCs/>
                <w:color w:val="000000"/>
                <w:sz w:val="20"/>
                <w:szCs w:val="20"/>
                <w:lang w:val="bg-BG" w:eastAsia="bg-BG"/>
              </w:rPr>
              <w:t> </w:t>
            </w:r>
          </w:p>
        </w:tc>
      </w:tr>
      <w:tr w:rsidR="004C5796" w:rsidRPr="00D76A2B" w14:paraId="76E78792" w14:textId="77777777" w:rsidTr="004C5796">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09257AC9"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nil"/>
              <w:left w:val="nil"/>
              <w:bottom w:val="single" w:sz="4" w:space="0" w:color="auto"/>
              <w:right w:val="single" w:sz="4" w:space="0" w:color="auto"/>
            </w:tcBorders>
            <w:shd w:val="clear" w:color="000000" w:fill="FFFFFF"/>
            <w:hideMark/>
          </w:tcPr>
          <w:p w14:paraId="7DE4355A" w14:textId="77777777" w:rsidR="004C5796" w:rsidRPr="00D76A2B" w:rsidRDefault="004C5796" w:rsidP="004C5796">
            <w:pPr>
              <w:widowControl w:val="0"/>
              <w:rPr>
                <w:rFonts w:ascii="Verdana" w:hAnsi="Verdana" w:cs="Arial"/>
                <w:color w:val="000000"/>
                <w:sz w:val="20"/>
                <w:szCs w:val="20"/>
                <w:lang w:val="bg-BG" w:eastAsia="bg-BG"/>
              </w:rPr>
            </w:pPr>
            <w:r w:rsidRPr="00D76A2B">
              <w:rPr>
                <w:rFonts w:ascii="Verdana" w:hAnsi="Verdana" w:cs="Arial"/>
                <w:color w:val="000000"/>
                <w:sz w:val="20"/>
                <w:szCs w:val="20"/>
                <w:lang w:val="bg-BG" w:eastAsia="bg-BG"/>
              </w:rPr>
              <w:t>ZENIT</w:t>
            </w:r>
            <w:r w:rsidRPr="00D76A2B">
              <w:rPr>
                <w:rFonts w:ascii="Verdana" w:hAnsi="Verdana" w:cs="Arial"/>
                <w:color w:val="000000"/>
                <w:sz w:val="20"/>
                <w:szCs w:val="20"/>
                <w:lang w:val="en-US" w:eastAsia="bg-BG"/>
              </w:rPr>
              <w:t xml:space="preserve"> </w:t>
            </w:r>
            <w:r w:rsidRPr="00D76A2B">
              <w:rPr>
                <w:rFonts w:ascii="Verdana" w:hAnsi="Verdana" w:cs="Arial"/>
                <w:color w:val="000000"/>
                <w:sz w:val="20"/>
                <w:szCs w:val="20"/>
                <w:lang w:val="bg-BG" w:eastAsia="bg-BG"/>
              </w:rPr>
              <w:t>DRD 200/2</w:t>
            </w:r>
          </w:p>
        </w:tc>
        <w:tc>
          <w:tcPr>
            <w:tcW w:w="567" w:type="dxa"/>
            <w:tcBorders>
              <w:top w:val="nil"/>
              <w:left w:val="nil"/>
              <w:bottom w:val="single" w:sz="4" w:space="0" w:color="auto"/>
              <w:right w:val="single" w:sz="4" w:space="0" w:color="auto"/>
            </w:tcBorders>
            <w:shd w:val="clear" w:color="000000" w:fill="FFFFFF"/>
            <w:vAlign w:val="center"/>
            <w:hideMark/>
          </w:tcPr>
          <w:p w14:paraId="36DFB0B6"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1.1</w:t>
            </w:r>
          </w:p>
        </w:tc>
        <w:tc>
          <w:tcPr>
            <w:tcW w:w="850" w:type="dxa"/>
            <w:tcBorders>
              <w:top w:val="nil"/>
              <w:left w:val="nil"/>
              <w:bottom w:val="single" w:sz="4" w:space="0" w:color="auto"/>
              <w:right w:val="single" w:sz="4" w:space="0" w:color="auto"/>
            </w:tcBorders>
            <w:shd w:val="clear" w:color="000000" w:fill="FFFFFF"/>
            <w:vAlign w:val="center"/>
            <w:hideMark/>
          </w:tcPr>
          <w:p w14:paraId="3E8B0910"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3</w:t>
            </w:r>
          </w:p>
        </w:tc>
      </w:tr>
      <w:tr w:rsidR="004C5796" w:rsidRPr="00D76A2B" w14:paraId="329D62A4" w14:textId="77777777" w:rsidTr="004C5796">
        <w:trPr>
          <w:trHeight w:val="255"/>
          <w:jc w:val="center"/>
        </w:trPr>
        <w:tc>
          <w:tcPr>
            <w:tcW w:w="5820" w:type="dxa"/>
            <w:gridSpan w:val="3"/>
            <w:tcBorders>
              <w:top w:val="nil"/>
              <w:left w:val="single" w:sz="4" w:space="0" w:color="auto"/>
              <w:bottom w:val="single" w:sz="4" w:space="0" w:color="auto"/>
              <w:right w:val="single" w:sz="4" w:space="0" w:color="auto"/>
            </w:tcBorders>
            <w:shd w:val="clear" w:color="auto" w:fill="auto"/>
            <w:vAlign w:val="center"/>
          </w:tcPr>
          <w:p w14:paraId="2B48E74C" w14:textId="77777777" w:rsidR="004C5796" w:rsidRPr="00D76A2B" w:rsidRDefault="004C5796" w:rsidP="004C5796">
            <w:pPr>
              <w:widowControl w:val="0"/>
              <w:jc w:val="center"/>
              <w:rPr>
                <w:rFonts w:ascii="Verdana" w:hAnsi="Verdana" w:cs="Arial"/>
                <w:b/>
                <w:bCs/>
                <w:color w:val="000000"/>
                <w:sz w:val="20"/>
                <w:szCs w:val="20"/>
                <w:lang w:val="en-US" w:eastAsia="bg-BG"/>
              </w:rPr>
            </w:pPr>
            <w:r w:rsidRPr="00D76A2B">
              <w:rPr>
                <w:rFonts w:ascii="Verdana" w:hAnsi="Verdana" w:cs="Arial"/>
                <w:b/>
                <w:bCs/>
                <w:color w:val="000000"/>
                <w:sz w:val="20"/>
                <w:szCs w:val="20"/>
                <w:lang w:val="en-US" w:eastAsia="bg-BG"/>
              </w:rPr>
              <w:t>KSB</w:t>
            </w:r>
          </w:p>
        </w:tc>
        <w:tc>
          <w:tcPr>
            <w:tcW w:w="850" w:type="dxa"/>
            <w:tcBorders>
              <w:top w:val="nil"/>
              <w:left w:val="nil"/>
              <w:bottom w:val="single" w:sz="4" w:space="0" w:color="auto"/>
              <w:right w:val="single" w:sz="4" w:space="0" w:color="auto"/>
            </w:tcBorders>
            <w:shd w:val="clear" w:color="000000" w:fill="FFFFFF"/>
            <w:vAlign w:val="center"/>
          </w:tcPr>
          <w:p w14:paraId="26DE20CF" w14:textId="77777777" w:rsidR="004C5796" w:rsidRPr="00D76A2B" w:rsidRDefault="004C5796" w:rsidP="004C5796">
            <w:pPr>
              <w:widowControl w:val="0"/>
              <w:jc w:val="center"/>
              <w:rPr>
                <w:rFonts w:ascii="Verdana" w:hAnsi="Verdana" w:cs="Arial"/>
                <w:b/>
                <w:bCs/>
                <w:color w:val="000000"/>
                <w:sz w:val="20"/>
                <w:szCs w:val="20"/>
                <w:lang w:val="bg-BG" w:eastAsia="bg-BG"/>
              </w:rPr>
            </w:pPr>
          </w:p>
        </w:tc>
      </w:tr>
      <w:tr w:rsidR="004C5796" w:rsidRPr="00D76A2B" w14:paraId="57273303" w14:textId="77777777" w:rsidTr="004C5796">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5ADE0551" w14:textId="77777777" w:rsidR="004C5796" w:rsidRPr="00D76A2B" w:rsidRDefault="004C5796" w:rsidP="004C5796">
            <w:pPr>
              <w:widowControl w:val="0"/>
              <w:jc w:val="center"/>
              <w:rPr>
                <w:rFonts w:ascii="Verdana" w:hAnsi="Verdana" w:cs="Arial"/>
                <w:b/>
                <w:bCs/>
                <w:sz w:val="20"/>
                <w:szCs w:val="20"/>
                <w:lang w:val="bg-BG" w:eastAsia="bg-BG"/>
              </w:rPr>
            </w:pPr>
          </w:p>
        </w:tc>
        <w:tc>
          <w:tcPr>
            <w:tcW w:w="5361" w:type="dxa"/>
            <w:gridSpan w:val="2"/>
            <w:tcBorders>
              <w:top w:val="single" w:sz="4" w:space="0" w:color="auto"/>
              <w:left w:val="nil"/>
              <w:bottom w:val="single" w:sz="4" w:space="0" w:color="auto"/>
              <w:right w:val="single" w:sz="4" w:space="0" w:color="auto"/>
            </w:tcBorders>
            <w:shd w:val="clear" w:color="000000" w:fill="FFFFFF"/>
            <w:hideMark/>
          </w:tcPr>
          <w:p w14:paraId="127EE92B" w14:textId="77777777" w:rsidR="004C5796" w:rsidRPr="00D76A2B" w:rsidRDefault="004C5796" w:rsidP="004C5796">
            <w:pPr>
              <w:widowControl w:val="0"/>
              <w:jc w:val="center"/>
              <w:rPr>
                <w:rFonts w:ascii="Verdana" w:hAnsi="Verdana" w:cs="Arial"/>
                <w:b/>
                <w:bCs/>
                <w:color w:val="000000"/>
                <w:sz w:val="20"/>
                <w:szCs w:val="20"/>
                <w:lang w:val="bg-BG" w:eastAsia="bg-BG"/>
              </w:rPr>
            </w:pPr>
            <w:proofErr w:type="spellStart"/>
            <w:r w:rsidRPr="00D76A2B">
              <w:rPr>
                <w:rFonts w:ascii="Verdana" w:hAnsi="Verdana" w:cs="Arial"/>
                <w:b/>
                <w:bCs/>
                <w:color w:val="000000"/>
                <w:sz w:val="20"/>
                <w:szCs w:val="20"/>
                <w:lang w:val="bg-BG" w:eastAsia="bg-BG"/>
              </w:rPr>
              <w:t>Потопяеми</w:t>
            </w:r>
            <w:proofErr w:type="spellEnd"/>
            <w:r w:rsidRPr="00D76A2B">
              <w:rPr>
                <w:rFonts w:ascii="Verdana" w:hAnsi="Verdana" w:cs="Arial"/>
                <w:b/>
                <w:bCs/>
                <w:color w:val="000000"/>
                <w:sz w:val="20"/>
                <w:szCs w:val="20"/>
                <w:lang w:val="bg-BG" w:eastAsia="bg-BG"/>
              </w:rPr>
              <w:t xml:space="preserve"> помпи за пясък</w:t>
            </w:r>
          </w:p>
        </w:tc>
        <w:tc>
          <w:tcPr>
            <w:tcW w:w="850" w:type="dxa"/>
            <w:tcBorders>
              <w:top w:val="nil"/>
              <w:left w:val="nil"/>
              <w:bottom w:val="single" w:sz="4" w:space="0" w:color="auto"/>
              <w:right w:val="single" w:sz="4" w:space="0" w:color="auto"/>
            </w:tcBorders>
            <w:shd w:val="clear" w:color="000000" w:fill="FFFFFF"/>
            <w:vAlign w:val="center"/>
            <w:hideMark/>
          </w:tcPr>
          <w:p w14:paraId="29C3C9F3" w14:textId="77777777" w:rsidR="004C5796" w:rsidRPr="00D76A2B" w:rsidRDefault="004C5796" w:rsidP="004C5796">
            <w:pPr>
              <w:widowControl w:val="0"/>
              <w:jc w:val="center"/>
              <w:rPr>
                <w:rFonts w:ascii="Verdana" w:hAnsi="Verdana" w:cs="Arial"/>
                <w:b/>
                <w:bCs/>
                <w:color w:val="000000"/>
                <w:sz w:val="20"/>
                <w:szCs w:val="20"/>
                <w:lang w:val="bg-BG" w:eastAsia="bg-BG"/>
              </w:rPr>
            </w:pPr>
            <w:r w:rsidRPr="00D76A2B">
              <w:rPr>
                <w:rFonts w:ascii="Verdana" w:hAnsi="Verdana" w:cs="Arial"/>
                <w:b/>
                <w:bCs/>
                <w:color w:val="000000"/>
                <w:sz w:val="20"/>
                <w:szCs w:val="20"/>
                <w:lang w:val="bg-BG" w:eastAsia="bg-BG"/>
              </w:rPr>
              <w:t> </w:t>
            </w:r>
          </w:p>
        </w:tc>
      </w:tr>
      <w:tr w:rsidR="004C5796" w:rsidRPr="00D76A2B" w14:paraId="48F99461" w14:textId="77777777" w:rsidTr="004C5796">
        <w:trPr>
          <w:trHeight w:val="251"/>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15DCDBB9"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nil"/>
              <w:left w:val="nil"/>
              <w:bottom w:val="single" w:sz="4" w:space="0" w:color="auto"/>
              <w:right w:val="single" w:sz="4" w:space="0" w:color="auto"/>
            </w:tcBorders>
            <w:shd w:val="clear" w:color="000000" w:fill="FFFFFF"/>
            <w:vAlign w:val="center"/>
            <w:hideMark/>
          </w:tcPr>
          <w:p w14:paraId="54E615AF" w14:textId="77777777" w:rsidR="004C5796" w:rsidRPr="00D76A2B" w:rsidRDefault="004C5796" w:rsidP="004C5796">
            <w:pPr>
              <w:widowControl w:val="0"/>
              <w:rPr>
                <w:rFonts w:ascii="Verdana" w:hAnsi="Verdana" w:cs="Arial"/>
                <w:color w:val="000000"/>
                <w:sz w:val="20"/>
                <w:szCs w:val="20"/>
                <w:lang w:val="bg-BG" w:eastAsia="bg-BG"/>
              </w:rPr>
            </w:pPr>
            <w:proofErr w:type="spellStart"/>
            <w:r w:rsidRPr="00D76A2B">
              <w:rPr>
                <w:rFonts w:ascii="Verdana" w:hAnsi="Verdana" w:cs="Arial"/>
                <w:color w:val="000000"/>
                <w:sz w:val="20"/>
                <w:szCs w:val="20"/>
                <w:lang w:val="bg-BG" w:eastAsia="bg-BG"/>
              </w:rPr>
              <w:t>Amarex</w:t>
            </w:r>
            <w:proofErr w:type="spellEnd"/>
            <w:r w:rsidRPr="00D76A2B">
              <w:rPr>
                <w:rFonts w:ascii="Verdana" w:hAnsi="Verdana" w:cs="Arial"/>
                <w:color w:val="000000"/>
                <w:sz w:val="20"/>
                <w:szCs w:val="20"/>
                <w:lang w:val="bg-BG" w:eastAsia="bg-BG"/>
              </w:rPr>
              <w:t xml:space="preserve"> NF 80 -220/034 YLGH 150</w:t>
            </w:r>
          </w:p>
        </w:tc>
        <w:tc>
          <w:tcPr>
            <w:tcW w:w="567" w:type="dxa"/>
            <w:tcBorders>
              <w:top w:val="nil"/>
              <w:left w:val="nil"/>
              <w:bottom w:val="single" w:sz="4" w:space="0" w:color="auto"/>
              <w:right w:val="single" w:sz="4" w:space="0" w:color="auto"/>
            </w:tcBorders>
            <w:shd w:val="clear" w:color="000000" w:fill="FFFFFF"/>
            <w:vAlign w:val="center"/>
            <w:hideMark/>
          </w:tcPr>
          <w:p w14:paraId="19DAAD5F" w14:textId="77777777" w:rsidR="004C5796" w:rsidRPr="00D76A2B" w:rsidRDefault="004C5796" w:rsidP="004C5796">
            <w:pPr>
              <w:widowControl w:val="0"/>
              <w:jc w:val="center"/>
              <w:rPr>
                <w:rFonts w:ascii="Verdana" w:hAnsi="Verdana" w:cs="Arial"/>
                <w:color w:val="000000"/>
                <w:sz w:val="20"/>
                <w:szCs w:val="20"/>
                <w:lang w:val="bg-BG" w:eastAsia="bg-BG"/>
              </w:rPr>
            </w:pPr>
            <w:r w:rsidRPr="00D76A2B">
              <w:rPr>
                <w:rFonts w:ascii="Verdana" w:hAnsi="Verdana" w:cs="Arial"/>
                <w:color w:val="000000"/>
                <w:sz w:val="20"/>
                <w:szCs w:val="20"/>
                <w:lang w:val="bg-BG" w:eastAsia="bg-BG"/>
              </w:rPr>
              <w:t>1.9</w:t>
            </w:r>
          </w:p>
        </w:tc>
        <w:tc>
          <w:tcPr>
            <w:tcW w:w="850" w:type="dxa"/>
            <w:tcBorders>
              <w:top w:val="nil"/>
              <w:left w:val="nil"/>
              <w:bottom w:val="single" w:sz="4" w:space="0" w:color="auto"/>
              <w:right w:val="single" w:sz="4" w:space="0" w:color="auto"/>
            </w:tcBorders>
            <w:shd w:val="clear" w:color="000000" w:fill="FFFFFF"/>
            <w:vAlign w:val="center"/>
            <w:hideMark/>
          </w:tcPr>
          <w:p w14:paraId="7539E455"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6</w:t>
            </w:r>
          </w:p>
        </w:tc>
      </w:tr>
      <w:tr w:rsidR="004C5796" w:rsidRPr="00D76A2B" w14:paraId="1C6FE892" w14:textId="77777777" w:rsidTr="004C5796">
        <w:trPr>
          <w:trHeight w:val="269"/>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29BE1EB0"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nil"/>
              <w:left w:val="nil"/>
              <w:bottom w:val="single" w:sz="4" w:space="0" w:color="auto"/>
              <w:right w:val="single" w:sz="4" w:space="0" w:color="auto"/>
            </w:tcBorders>
            <w:shd w:val="clear" w:color="000000" w:fill="FFFFFF"/>
            <w:vAlign w:val="center"/>
            <w:hideMark/>
          </w:tcPr>
          <w:p w14:paraId="7DAC0A6B" w14:textId="77777777" w:rsidR="004C5796" w:rsidRPr="00D76A2B" w:rsidRDefault="004C5796" w:rsidP="004C5796">
            <w:pPr>
              <w:widowControl w:val="0"/>
              <w:rPr>
                <w:rFonts w:ascii="Verdana" w:hAnsi="Verdana" w:cs="Arial"/>
                <w:color w:val="000000"/>
                <w:sz w:val="20"/>
                <w:szCs w:val="20"/>
                <w:lang w:val="bg-BG" w:eastAsia="bg-BG"/>
              </w:rPr>
            </w:pPr>
            <w:proofErr w:type="spellStart"/>
            <w:r w:rsidRPr="00D76A2B">
              <w:rPr>
                <w:rFonts w:ascii="Verdana" w:hAnsi="Verdana" w:cs="Arial"/>
                <w:color w:val="000000"/>
                <w:sz w:val="20"/>
                <w:szCs w:val="20"/>
                <w:lang w:val="bg-BG" w:eastAsia="bg-BG"/>
              </w:rPr>
              <w:t>Amarex</w:t>
            </w:r>
            <w:proofErr w:type="spellEnd"/>
            <w:r w:rsidRPr="00D76A2B">
              <w:rPr>
                <w:rFonts w:ascii="Verdana" w:hAnsi="Verdana" w:cs="Arial"/>
                <w:color w:val="000000"/>
                <w:sz w:val="20"/>
                <w:szCs w:val="20"/>
                <w:lang w:val="bg-BG" w:eastAsia="bg-BG"/>
              </w:rPr>
              <w:t xml:space="preserve"> KRTF – 210/024 VGH - 175</w:t>
            </w:r>
          </w:p>
        </w:tc>
        <w:tc>
          <w:tcPr>
            <w:tcW w:w="567" w:type="dxa"/>
            <w:tcBorders>
              <w:top w:val="nil"/>
              <w:left w:val="nil"/>
              <w:bottom w:val="single" w:sz="4" w:space="0" w:color="auto"/>
              <w:right w:val="single" w:sz="4" w:space="0" w:color="auto"/>
            </w:tcBorders>
            <w:shd w:val="clear" w:color="000000" w:fill="FFFFFF"/>
            <w:vAlign w:val="center"/>
            <w:hideMark/>
          </w:tcPr>
          <w:p w14:paraId="4C18ABD3"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2.7</w:t>
            </w:r>
          </w:p>
        </w:tc>
        <w:tc>
          <w:tcPr>
            <w:tcW w:w="850" w:type="dxa"/>
            <w:tcBorders>
              <w:top w:val="nil"/>
              <w:left w:val="nil"/>
              <w:bottom w:val="single" w:sz="4" w:space="0" w:color="auto"/>
              <w:right w:val="single" w:sz="4" w:space="0" w:color="auto"/>
            </w:tcBorders>
            <w:shd w:val="clear" w:color="000000" w:fill="FFFFFF"/>
            <w:vAlign w:val="center"/>
            <w:hideMark/>
          </w:tcPr>
          <w:p w14:paraId="6984885B"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8</w:t>
            </w:r>
          </w:p>
        </w:tc>
      </w:tr>
      <w:tr w:rsidR="004C5796" w:rsidRPr="00D76A2B" w14:paraId="32F2945A" w14:textId="77777777" w:rsidTr="004C5796">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0C39F6E5"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nil"/>
              <w:left w:val="nil"/>
              <w:bottom w:val="single" w:sz="4" w:space="0" w:color="auto"/>
              <w:right w:val="single" w:sz="4" w:space="0" w:color="auto"/>
            </w:tcBorders>
            <w:shd w:val="clear" w:color="000000" w:fill="FFFFFF"/>
            <w:hideMark/>
          </w:tcPr>
          <w:p w14:paraId="26C1581B" w14:textId="77777777" w:rsidR="004C5796" w:rsidRPr="00D76A2B" w:rsidRDefault="004C5796" w:rsidP="004C5796">
            <w:pPr>
              <w:widowControl w:val="0"/>
              <w:rPr>
                <w:rFonts w:ascii="Verdana" w:hAnsi="Verdana" w:cs="Arial"/>
                <w:color w:val="000000"/>
                <w:sz w:val="20"/>
                <w:szCs w:val="20"/>
                <w:lang w:val="bg-BG" w:eastAsia="bg-BG"/>
              </w:rPr>
            </w:pPr>
            <w:r w:rsidRPr="00D76A2B">
              <w:rPr>
                <w:rFonts w:ascii="Verdana" w:hAnsi="Verdana" w:cs="Arial"/>
                <w:color w:val="000000"/>
                <w:sz w:val="20"/>
                <w:szCs w:val="20"/>
                <w:lang w:val="bg-BG" w:eastAsia="bg-BG"/>
              </w:rPr>
              <w:t>KRTF 100-250/114 UG-S</w:t>
            </w:r>
          </w:p>
        </w:tc>
        <w:tc>
          <w:tcPr>
            <w:tcW w:w="567" w:type="dxa"/>
            <w:tcBorders>
              <w:top w:val="nil"/>
              <w:left w:val="nil"/>
              <w:bottom w:val="single" w:sz="4" w:space="0" w:color="auto"/>
              <w:right w:val="single" w:sz="4" w:space="0" w:color="auto"/>
            </w:tcBorders>
            <w:shd w:val="clear" w:color="000000" w:fill="FFFFFF"/>
            <w:vAlign w:val="center"/>
            <w:hideMark/>
          </w:tcPr>
          <w:p w14:paraId="625DBE07"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11.8</w:t>
            </w:r>
          </w:p>
        </w:tc>
        <w:tc>
          <w:tcPr>
            <w:tcW w:w="850" w:type="dxa"/>
            <w:tcBorders>
              <w:top w:val="nil"/>
              <w:left w:val="nil"/>
              <w:bottom w:val="single" w:sz="4" w:space="0" w:color="auto"/>
              <w:right w:val="single" w:sz="4" w:space="0" w:color="auto"/>
            </w:tcBorders>
            <w:shd w:val="clear" w:color="000000" w:fill="FFFFFF"/>
            <w:vAlign w:val="center"/>
            <w:hideMark/>
          </w:tcPr>
          <w:p w14:paraId="414FF18D"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5</w:t>
            </w:r>
          </w:p>
        </w:tc>
      </w:tr>
      <w:tr w:rsidR="004C5796" w:rsidRPr="00D76A2B" w14:paraId="161DCC47" w14:textId="77777777" w:rsidTr="004C5796">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1F320A47" w14:textId="77777777" w:rsidR="004C5796" w:rsidRPr="00D76A2B" w:rsidRDefault="004C5796" w:rsidP="004C5796">
            <w:pPr>
              <w:widowControl w:val="0"/>
              <w:jc w:val="center"/>
              <w:rPr>
                <w:rFonts w:ascii="Verdana" w:hAnsi="Verdana" w:cs="Arial"/>
                <w:b/>
                <w:bCs/>
                <w:sz w:val="20"/>
                <w:szCs w:val="20"/>
                <w:lang w:val="bg-BG" w:eastAsia="bg-BG"/>
              </w:rPr>
            </w:pPr>
            <w:r w:rsidRPr="00D76A2B">
              <w:rPr>
                <w:rFonts w:ascii="Verdana" w:hAnsi="Verdana" w:cs="Arial"/>
                <w:b/>
                <w:bCs/>
                <w:sz w:val="20"/>
                <w:szCs w:val="20"/>
                <w:lang w:val="bg-BG" w:eastAsia="bg-BG"/>
              </w:rPr>
              <w:t> </w:t>
            </w:r>
          </w:p>
        </w:tc>
        <w:tc>
          <w:tcPr>
            <w:tcW w:w="5361" w:type="dxa"/>
            <w:gridSpan w:val="2"/>
            <w:tcBorders>
              <w:top w:val="single" w:sz="4" w:space="0" w:color="auto"/>
              <w:left w:val="nil"/>
              <w:bottom w:val="single" w:sz="4" w:space="0" w:color="auto"/>
              <w:right w:val="single" w:sz="4" w:space="0" w:color="auto"/>
            </w:tcBorders>
            <w:shd w:val="clear" w:color="000000" w:fill="FFFFFF"/>
            <w:hideMark/>
          </w:tcPr>
          <w:p w14:paraId="5DC10781" w14:textId="77777777" w:rsidR="004C5796" w:rsidRPr="00D76A2B" w:rsidRDefault="004C5796" w:rsidP="004C5796">
            <w:pPr>
              <w:widowControl w:val="0"/>
              <w:jc w:val="center"/>
              <w:rPr>
                <w:rFonts w:ascii="Verdana" w:hAnsi="Verdana" w:cs="Arial"/>
                <w:b/>
                <w:bCs/>
                <w:sz w:val="20"/>
                <w:szCs w:val="20"/>
                <w:lang w:val="bg-BG" w:eastAsia="bg-BG"/>
              </w:rPr>
            </w:pPr>
            <w:proofErr w:type="spellStart"/>
            <w:r w:rsidRPr="00D76A2B">
              <w:rPr>
                <w:rFonts w:ascii="Verdana" w:hAnsi="Verdana" w:cs="Arial"/>
                <w:b/>
                <w:bCs/>
                <w:sz w:val="20"/>
                <w:szCs w:val="20"/>
                <w:lang w:val="bg-BG" w:eastAsia="bg-BG"/>
              </w:rPr>
              <w:t>Потопяеми</w:t>
            </w:r>
            <w:proofErr w:type="spellEnd"/>
            <w:r w:rsidRPr="00D76A2B">
              <w:rPr>
                <w:rFonts w:ascii="Verdana" w:hAnsi="Verdana" w:cs="Arial"/>
                <w:b/>
                <w:bCs/>
                <w:sz w:val="20"/>
                <w:szCs w:val="20"/>
                <w:lang w:val="bg-BG" w:eastAsia="bg-BG"/>
              </w:rPr>
              <w:t xml:space="preserve"> помпи за пяна</w:t>
            </w:r>
          </w:p>
        </w:tc>
        <w:tc>
          <w:tcPr>
            <w:tcW w:w="850" w:type="dxa"/>
            <w:tcBorders>
              <w:top w:val="nil"/>
              <w:left w:val="nil"/>
              <w:bottom w:val="single" w:sz="4" w:space="0" w:color="auto"/>
              <w:right w:val="single" w:sz="4" w:space="0" w:color="auto"/>
            </w:tcBorders>
            <w:shd w:val="clear" w:color="000000" w:fill="FFFFFF"/>
            <w:vAlign w:val="center"/>
            <w:hideMark/>
          </w:tcPr>
          <w:p w14:paraId="5149C52A" w14:textId="77777777" w:rsidR="004C5796" w:rsidRPr="00D76A2B" w:rsidRDefault="004C5796" w:rsidP="004C5796">
            <w:pPr>
              <w:widowControl w:val="0"/>
              <w:jc w:val="center"/>
              <w:rPr>
                <w:rFonts w:ascii="Verdana" w:hAnsi="Verdana" w:cs="Arial"/>
                <w:b/>
                <w:bCs/>
                <w:sz w:val="20"/>
                <w:szCs w:val="20"/>
                <w:lang w:val="bg-BG" w:eastAsia="bg-BG"/>
              </w:rPr>
            </w:pPr>
            <w:r w:rsidRPr="00D76A2B">
              <w:rPr>
                <w:rFonts w:ascii="Verdana" w:hAnsi="Verdana" w:cs="Arial"/>
                <w:b/>
                <w:bCs/>
                <w:sz w:val="20"/>
                <w:szCs w:val="20"/>
                <w:lang w:val="bg-BG" w:eastAsia="bg-BG"/>
              </w:rPr>
              <w:t> </w:t>
            </w:r>
          </w:p>
        </w:tc>
      </w:tr>
      <w:tr w:rsidR="004C5796" w:rsidRPr="00D76A2B" w14:paraId="7CD34274" w14:textId="77777777" w:rsidTr="004C5796">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1032887A"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nil"/>
              <w:left w:val="nil"/>
              <w:bottom w:val="single" w:sz="4" w:space="0" w:color="auto"/>
              <w:right w:val="single" w:sz="4" w:space="0" w:color="auto"/>
            </w:tcBorders>
            <w:shd w:val="clear" w:color="000000" w:fill="FFFFFF"/>
            <w:hideMark/>
          </w:tcPr>
          <w:p w14:paraId="7DAA6B23" w14:textId="77777777" w:rsidR="004C5796" w:rsidRPr="00D76A2B" w:rsidRDefault="004C5796" w:rsidP="004C5796">
            <w:pPr>
              <w:widowControl w:val="0"/>
              <w:rPr>
                <w:rFonts w:ascii="Verdana" w:hAnsi="Verdana" w:cs="Arial"/>
                <w:color w:val="000000"/>
                <w:sz w:val="20"/>
                <w:szCs w:val="20"/>
                <w:lang w:val="bg-BG" w:eastAsia="bg-BG"/>
              </w:rPr>
            </w:pPr>
            <w:proofErr w:type="spellStart"/>
            <w:r w:rsidRPr="00D76A2B">
              <w:rPr>
                <w:rFonts w:ascii="Verdana" w:hAnsi="Verdana" w:cs="Arial"/>
                <w:color w:val="000000"/>
                <w:sz w:val="20"/>
                <w:szCs w:val="20"/>
                <w:lang w:val="bg-BG" w:eastAsia="bg-BG"/>
              </w:rPr>
              <w:t>Amarex</w:t>
            </w:r>
            <w:proofErr w:type="spellEnd"/>
            <w:r w:rsidRPr="00D76A2B">
              <w:rPr>
                <w:rFonts w:ascii="Verdana" w:hAnsi="Verdana" w:cs="Arial"/>
                <w:color w:val="000000"/>
                <w:sz w:val="20"/>
                <w:szCs w:val="20"/>
                <w:lang w:val="bg-BG" w:eastAsia="bg-BG"/>
              </w:rPr>
              <w:t xml:space="preserve"> KRTF 80-250/74 UG-237</w:t>
            </w:r>
          </w:p>
        </w:tc>
        <w:tc>
          <w:tcPr>
            <w:tcW w:w="567" w:type="dxa"/>
            <w:tcBorders>
              <w:top w:val="nil"/>
              <w:left w:val="nil"/>
              <w:bottom w:val="single" w:sz="4" w:space="0" w:color="auto"/>
              <w:right w:val="single" w:sz="4" w:space="0" w:color="auto"/>
            </w:tcBorders>
            <w:shd w:val="clear" w:color="000000" w:fill="FFFFFF"/>
            <w:vAlign w:val="center"/>
            <w:hideMark/>
          </w:tcPr>
          <w:p w14:paraId="0DDD0E1C"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3.4</w:t>
            </w:r>
          </w:p>
        </w:tc>
        <w:tc>
          <w:tcPr>
            <w:tcW w:w="850" w:type="dxa"/>
            <w:tcBorders>
              <w:top w:val="nil"/>
              <w:left w:val="nil"/>
              <w:bottom w:val="single" w:sz="4" w:space="0" w:color="auto"/>
              <w:right w:val="single" w:sz="4" w:space="0" w:color="auto"/>
            </w:tcBorders>
            <w:shd w:val="clear" w:color="000000" w:fill="FFFFFF"/>
            <w:vAlign w:val="center"/>
            <w:hideMark/>
          </w:tcPr>
          <w:p w14:paraId="74730D54"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6</w:t>
            </w:r>
          </w:p>
        </w:tc>
      </w:tr>
      <w:tr w:rsidR="004C5796" w:rsidRPr="00D76A2B" w14:paraId="00958DE8" w14:textId="77777777" w:rsidTr="004C5796">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A94E8E" w14:textId="77777777" w:rsidR="004C5796" w:rsidRPr="00D76A2B" w:rsidRDefault="004C5796" w:rsidP="004C5796">
            <w:pPr>
              <w:widowControl w:val="0"/>
              <w:jc w:val="center"/>
              <w:rPr>
                <w:rFonts w:ascii="Verdana" w:hAnsi="Verdana" w:cs="Arial"/>
                <w:b/>
                <w:bCs/>
                <w:sz w:val="20"/>
                <w:szCs w:val="20"/>
                <w:lang w:val="bg-BG" w:eastAsia="bg-BG"/>
              </w:rPr>
            </w:pPr>
            <w:r w:rsidRPr="00D76A2B">
              <w:rPr>
                <w:rFonts w:ascii="Verdana" w:hAnsi="Verdana" w:cs="Arial"/>
                <w:b/>
                <w:bCs/>
                <w:sz w:val="20"/>
                <w:szCs w:val="20"/>
                <w:lang w:val="bg-BG" w:eastAsia="bg-BG"/>
              </w:rPr>
              <w:t> </w:t>
            </w:r>
          </w:p>
        </w:tc>
        <w:tc>
          <w:tcPr>
            <w:tcW w:w="5361" w:type="dxa"/>
            <w:gridSpan w:val="2"/>
            <w:tcBorders>
              <w:top w:val="single" w:sz="4" w:space="0" w:color="auto"/>
              <w:left w:val="nil"/>
              <w:bottom w:val="single" w:sz="4" w:space="0" w:color="auto"/>
              <w:right w:val="nil"/>
            </w:tcBorders>
            <w:shd w:val="clear" w:color="000000" w:fill="FFFFFF"/>
            <w:vAlign w:val="center"/>
            <w:hideMark/>
          </w:tcPr>
          <w:p w14:paraId="2D378583" w14:textId="77777777" w:rsidR="004C5796" w:rsidRPr="00D76A2B" w:rsidRDefault="004C5796" w:rsidP="004C5796">
            <w:pPr>
              <w:widowControl w:val="0"/>
              <w:jc w:val="center"/>
              <w:rPr>
                <w:rFonts w:ascii="Verdana" w:hAnsi="Verdana" w:cs="Arial"/>
                <w:b/>
                <w:bCs/>
                <w:sz w:val="20"/>
                <w:szCs w:val="20"/>
                <w:lang w:val="bg-BG" w:eastAsia="bg-BG"/>
              </w:rPr>
            </w:pPr>
            <w:proofErr w:type="spellStart"/>
            <w:r w:rsidRPr="00D76A2B">
              <w:rPr>
                <w:rFonts w:ascii="Verdana" w:hAnsi="Verdana" w:cs="Arial"/>
                <w:b/>
                <w:bCs/>
                <w:sz w:val="20"/>
                <w:szCs w:val="20"/>
                <w:lang w:val="bg-BG" w:eastAsia="bg-BG"/>
              </w:rPr>
              <w:t>Потопяеми</w:t>
            </w:r>
            <w:proofErr w:type="spellEnd"/>
            <w:r w:rsidRPr="00D76A2B">
              <w:rPr>
                <w:rFonts w:ascii="Verdana" w:hAnsi="Verdana" w:cs="Arial"/>
                <w:b/>
                <w:bCs/>
                <w:sz w:val="20"/>
                <w:szCs w:val="20"/>
                <w:lang w:val="bg-BG" w:eastAsia="bg-BG"/>
              </w:rPr>
              <w:t xml:space="preserve"> помпи дренажни</w:t>
            </w:r>
          </w:p>
        </w:tc>
        <w:tc>
          <w:tcPr>
            <w:tcW w:w="850" w:type="dxa"/>
            <w:tcBorders>
              <w:top w:val="nil"/>
              <w:left w:val="nil"/>
              <w:bottom w:val="single" w:sz="4" w:space="0" w:color="auto"/>
              <w:right w:val="single" w:sz="4" w:space="0" w:color="auto"/>
            </w:tcBorders>
            <w:shd w:val="clear" w:color="000000" w:fill="FFFFFF"/>
            <w:vAlign w:val="center"/>
            <w:hideMark/>
          </w:tcPr>
          <w:p w14:paraId="4609C9F5" w14:textId="77777777" w:rsidR="004C5796" w:rsidRPr="00D76A2B" w:rsidRDefault="004C5796" w:rsidP="004C5796">
            <w:pPr>
              <w:widowControl w:val="0"/>
              <w:jc w:val="center"/>
              <w:rPr>
                <w:rFonts w:ascii="Verdana" w:hAnsi="Verdana" w:cs="Arial"/>
                <w:b/>
                <w:bCs/>
                <w:sz w:val="20"/>
                <w:szCs w:val="20"/>
                <w:lang w:val="bg-BG" w:eastAsia="bg-BG"/>
              </w:rPr>
            </w:pPr>
            <w:r w:rsidRPr="00D76A2B">
              <w:rPr>
                <w:rFonts w:ascii="Verdana" w:hAnsi="Verdana" w:cs="Arial"/>
                <w:b/>
                <w:bCs/>
                <w:sz w:val="20"/>
                <w:szCs w:val="20"/>
                <w:lang w:val="bg-BG" w:eastAsia="bg-BG"/>
              </w:rPr>
              <w:t> </w:t>
            </w:r>
          </w:p>
        </w:tc>
      </w:tr>
      <w:tr w:rsidR="004C5796" w:rsidRPr="00D76A2B" w14:paraId="10AEDF81" w14:textId="77777777" w:rsidTr="004C5796">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04719EDA"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nil"/>
              <w:left w:val="nil"/>
              <w:bottom w:val="single" w:sz="4" w:space="0" w:color="auto"/>
              <w:right w:val="single" w:sz="4" w:space="0" w:color="auto"/>
            </w:tcBorders>
            <w:shd w:val="clear" w:color="000000" w:fill="FFFFFF"/>
            <w:hideMark/>
          </w:tcPr>
          <w:p w14:paraId="15E7D310" w14:textId="77777777" w:rsidR="004C5796" w:rsidRPr="00D76A2B" w:rsidRDefault="004C5796" w:rsidP="004C5796">
            <w:pPr>
              <w:widowControl w:val="0"/>
              <w:rPr>
                <w:rFonts w:ascii="Verdana" w:hAnsi="Verdana" w:cs="Arial"/>
                <w:color w:val="000000"/>
                <w:sz w:val="20"/>
                <w:szCs w:val="20"/>
                <w:lang w:val="bg-BG" w:eastAsia="bg-BG"/>
              </w:rPr>
            </w:pPr>
            <w:proofErr w:type="spellStart"/>
            <w:r w:rsidRPr="00D76A2B">
              <w:rPr>
                <w:rFonts w:ascii="Verdana" w:hAnsi="Verdana" w:cs="Arial"/>
                <w:color w:val="000000"/>
                <w:sz w:val="20"/>
                <w:szCs w:val="20"/>
                <w:lang w:val="bg-BG" w:eastAsia="bg-BG"/>
              </w:rPr>
              <w:t>Amarex</w:t>
            </w:r>
            <w:proofErr w:type="spellEnd"/>
            <w:r w:rsidRPr="00D76A2B">
              <w:rPr>
                <w:rFonts w:ascii="Verdana" w:hAnsi="Verdana" w:cs="Arial"/>
                <w:color w:val="000000"/>
                <w:sz w:val="20"/>
                <w:szCs w:val="20"/>
                <w:lang w:val="bg-BG" w:eastAsia="bg-BG"/>
              </w:rPr>
              <w:t xml:space="preserve"> F 80 – 210/034 UG - 207</w:t>
            </w:r>
          </w:p>
        </w:tc>
        <w:tc>
          <w:tcPr>
            <w:tcW w:w="567" w:type="dxa"/>
            <w:tcBorders>
              <w:top w:val="nil"/>
              <w:left w:val="nil"/>
              <w:bottom w:val="single" w:sz="4" w:space="0" w:color="auto"/>
              <w:right w:val="single" w:sz="4" w:space="0" w:color="auto"/>
            </w:tcBorders>
            <w:shd w:val="clear" w:color="000000" w:fill="FFFFFF"/>
            <w:vAlign w:val="center"/>
            <w:hideMark/>
          </w:tcPr>
          <w:p w14:paraId="7998BED2" w14:textId="77777777" w:rsidR="004C5796" w:rsidRPr="00D76A2B" w:rsidRDefault="004C5796" w:rsidP="004C5796">
            <w:pPr>
              <w:widowControl w:val="0"/>
              <w:jc w:val="center"/>
              <w:rPr>
                <w:rFonts w:ascii="Verdana" w:hAnsi="Verdana" w:cs="Arial"/>
                <w:color w:val="000000"/>
                <w:sz w:val="20"/>
                <w:szCs w:val="20"/>
                <w:lang w:val="bg-BG" w:eastAsia="bg-BG"/>
              </w:rPr>
            </w:pPr>
            <w:r w:rsidRPr="00D76A2B">
              <w:rPr>
                <w:rFonts w:ascii="Verdana" w:hAnsi="Verdana" w:cs="Arial"/>
                <w:color w:val="000000"/>
                <w:sz w:val="20"/>
                <w:szCs w:val="20"/>
                <w:lang w:val="bg-BG" w:eastAsia="bg-BG"/>
              </w:rPr>
              <w:t>2.15</w:t>
            </w:r>
          </w:p>
        </w:tc>
        <w:tc>
          <w:tcPr>
            <w:tcW w:w="850" w:type="dxa"/>
            <w:tcBorders>
              <w:top w:val="nil"/>
              <w:left w:val="nil"/>
              <w:bottom w:val="single" w:sz="4" w:space="0" w:color="auto"/>
              <w:right w:val="single" w:sz="4" w:space="0" w:color="auto"/>
            </w:tcBorders>
            <w:shd w:val="clear" w:color="000000" w:fill="FFFFFF"/>
            <w:vAlign w:val="center"/>
            <w:hideMark/>
          </w:tcPr>
          <w:p w14:paraId="73DD6D16"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5</w:t>
            </w:r>
          </w:p>
        </w:tc>
      </w:tr>
      <w:tr w:rsidR="004C5796" w:rsidRPr="00D76A2B" w14:paraId="41D7D6C6" w14:textId="77777777" w:rsidTr="004C5796">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1FC10ABE"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nil"/>
              <w:left w:val="nil"/>
              <w:bottom w:val="single" w:sz="4" w:space="0" w:color="auto"/>
              <w:right w:val="single" w:sz="4" w:space="0" w:color="auto"/>
            </w:tcBorders>
            <w:shd w:val="clear" w:color="000000" w:fill="FFFFFF"/>
            <w:hideMark/>
          </w:tcPr>
          <w:p w14:paraId="4BC5DB50" w14:textId="77777777" w:rsidR="004C5796" w:rsidRPr="00D76A2B" w:rsidRDefault="004C5796" w:rsidP="004C5796">
            <w:pPr>
              <w:widowControl w:val="0"/>
              <w:rPr>
                <w:rFonts w:ascii="Verdana" w:hAnsi="Verdana" w:cs="Arial"/>
                <w:color w:val="000000"/>
                <w:sz w:val="20"/>
                <w:szCs w:val="20"/>
                <w:lang w:val="bg-BG" w:eastAsia="bg-BG"/>
              </w:rPr>
            </w:pPr>
            <w:r w:rsidRPr="00D76A2B">
              <w:rPr>
                <w:rFonts w:ascii="Verdana" w:hAnsi="Verdana" w:cs="Arial"/>
                <w:color w:val="000000"/>
                <w:sz w:val="20"/>
                <w:szCs w:val="20"/>
                <w:lang w:val="bg-BG" w:eastAsia="bg-BG"/>
              </w:rPr>
              <w:t>UPA 150 – 7/3</w:t>
            </w:r>
          </w:p>
        </w:tc>
        <w:tc>
          <w:tcPr>
            <w:tcW w:w="567" w:type="dxa"/>
            <w:tcBorders>
              <w:top w:val="nil"/>
              <w:left w:val="nil"/>
              <w:bottom w:val="single" w:sz="4" w:space="0" w:color="auto"/>
              <w:right w:val="single" w:sz="4" w:space="0" w:color="auto"/>
            </w:tcBorders>
            <w:shd w:val="clear" w:color="000000" w:fill="FFFFFF"/>
            <w:vAlign w:val="center"/>
            <w:hideMark/>
          </w:tcPr>
          <w:p w14:paraId="007B6010" w14:textId="77777777" w:rsidR="004C5796" w:rsidRPr="00D76A2B" w:rsidRDefault="004C5796" w:rsidP="004C5796">
            <w:pPr>
              <w:widowControl w:val="0"/>
              <w:jc w:val="center"/>
              <w:rPr>
                <w:rFonts w:ascii="Verdana" w:hAnsi="Verdana" w:cs="Arial"/>
                <w:color w:val="000000"/>
                <w:sz w:val="20"/>
                <w:szCs w:val="20"/>
                <w:lang w:val="bg-BG" w:eastAsia="bg-BG"/>
              </w:rPr>
            </w:pPr>
            <w:r w:rsidRPr="00D76A2B">
              <w:rPr>
                <w:rFonts w:ascii="Verdana" w:hAnsi="Verdana" w:cs="Arial"/>
                <w:color w:val="000000"/>
                <w:sz w:val="20"/>
                <w:szCs w:val="20"/>
                <w:lang w:val="bg-BG" w:eastAsia="bg-BG"/>
              </w:rPr>
              <w:t>3.7</w:t>
            </w:r>
          </w:p>
        </w:tc>
        <w:tc>
          <w:tcPr>
            <w:tcW w:w="850" w:type="dxa"/>
            <w:tcBorders>
              <w:top w:val="nil"/>
              <w:left w:val="nil"/>
              <w:bottom w:val="single" w:sz="4" w:space="0" w:color="auto"/>
              <w:right w:val="single" w:sz="4" w:space="0" w:color="auto"/>
            </w:tcBorders>
            <w:shd w:val="clear" w:color="000000" w:fill="FFFFFF"/>
            <w:vAlign w:val="center"/>
            <w:hideMark/>
          </w:tcPr>
          <w:p w14:paraId="1820EAAE"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6</w:t>
            </w:r>
          </w:p>
        </w:tc>
      </w:tr>
      <w:tr w:rsidR="004C5796" w:rsidRPr="00D76A2B" w14:paraId="44062BC7" w14:textId="77777777" w:rsidTr="004C5796">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10574CCD"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nil"/>
              <w:left w:val="nil"/>
              <w:bottom w:val="single" w:sz="4" w:space="0" w:color="auto"/>
              <w:right w:val="single" w:sz="4" w:space="0" w:color="auto"/>
            </w:tcBorders>
            <w:shd w:val="clear" w:color="000000" w:fill="FFFFFF"/>
            <w:hideMark/>
          </w:tcPr>
          <w:p w14:paraId="002A0E9F" w14:textId="77777777" w:rsidR="004C5796" w:rsidRPr="00D76A2B" w:rsidRDefault="004C5796" w:rsidP="004C5796">
            <w:pPr>
              <w:widowControl w:val="0"/>
              <w:rPr>
                <w:rFonts w:ascii="Verdana" w:hAnsi="Verdana" w:cs="Arial"/>
                <w:color w:val="000000"/>
                <w:sz w:val="20"/>
                <w:szCs w:val="20"/>
                <w:lang w:val="bg-BG" w:eastAsia="bg-BG"/>
              </w:rPr>
            </w:pPr>
            <w:r w:rsidRPr="00D76A2B">
              <w:rPr>
                <w:rFonts w:ascii="Verdana" w:hAnsi="Verdana" w:cs="Arial"/>
                <w:color w:val="000000"/>
                <w:sz w:val="20"/>
                <w:szCs w:val="20"/>
                <w:lang w:val="bg-BG" w:eastAsia="bg-BG"/>
              </w:rPr>
              <w:t>UPA 150 S – 65 - 3</w:t>
            </w:r>
          </w:p>
        </w:tc>
        <w:tc>
          <w:tcPr>
            <w:tcW w:w="567" w:type="dxa"/>
            <w:tcBorders>
              <w:top w:val="nil"/>
              <w:left w:val="nil"/>
              <w:bottom w:val="single" w:sz="4" w:space="0" w:color="auto"/>
              <w:right w:val="single" w:sz="4" w:space="0" w:color="auto"/>
            </w:tcBorders>
            <w:shd w:val="clear" w:color="000000" w:fill="FFFFFF"/>
            <w:vAlign w:val="center"/>
            <w:hideMark/>
          </w:tcPr>
          <w:p w14:paraId="687F9B70" w14:textId="77777777" w:rsidR="004C5796" w:rsidRPr="00D76A2B" w:rsidRDefault="004C5796" w:rsidP="004C5796">
            <w:pPr>
              <w:widowControl w:val="0"/>
              <w:jc w:val="center"/>
              <w:rPr>
                <w:rFonts w:ascii="Verdana" w:hAnsi="Verdana" w:cs="Arial"/>
                <w:color w:val="000000"/>
                <w:sz w:val="20"/>
                <w:szCs w:val="20"/>
                <w:lang w:val="bg-BG" w:eastAsia="bg-BG"/>
              </w:rPr>
            </w:pPr>
            <w:r w:rsidRPr="00D76A2B">
              <w:rPr>
                <w:rFonts w:ascii="Verdana" w:hAnsi="Verdana" w:cs="Arial"/>
                <w:color w:val="000000"/>
                <w:sz w:val="20"/>
                <w:szCs w:val="20"/>
                <w:lang w:val="bg-BG" w:eastAsia="bg-BG"/>
              </w:rPr>
              <w:t>5.5</w:t>
            </w:r>
          </w:p>
        </w:tc>
        <w:tc>
          <w:tcPr>
            <w:tcW w:w="850" w:type="dxa"/>
            <w:tcBorders>
              <w:top w:val="nil"/>
              <w:left w:val="nil"/>
              <w:bottom w:val="single" w:sz="4" w:space="0" w:color="auto"/>
              <w:right w:val="single" w:sz="4" w:space="0" w:color="auto"/>
            </w:tcBorders>
            <w:shd w:val="clear" w:color="000000" w:fill="FFFFFF"/>
            <w:vAlign w:val="center"/>
            <w:hideMark/>
          </w:tcPr>
          <w:p w14:paraId="027B01F1"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12</w:t>
            </w:r>
          </w:p>
        </w:tc>
      </w:tr>
      <w:tr w:rsidR="004C5796" w:rsidRPr="00D76A2B" w14:paraId="09DC72C8" w14:textId="77777777" w:rsidTr="004C5796">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3BCA5819" w14:textId="77777777" w:rsidR="004C5796" w:rsidRPr="00D76A2B" w:rsidRDefault="004C5796" w:rsidP="004C5796">
            <w:pPr>
              <w:widowControl w:val="0"/>
              <w:jc w:val="center"/>
              <w:rPr>
                <w:rFonts w:ascii="Verdana" w:hAnsi="Verdana" w:cs="Arial"/>
                <w:b/>
                <w:bCs/>
                <w:sz w:val="20"/>
                <w:szCs w:val="20"/>
                <w:lang w:val="bg-BG" w:eastAsia="bg-BG"/>
              </w:rPr>
            </w:pPr>
            <w:r w:rsidRPr="00D76A2B">
              <w:rPr>
                <w:rFonts w:ascii="Verdana" w:hAnsi="Verdana" w:cs="Arial"/>
                <w:b/>
                <w:bCs/>
                <w:sz w:val="20"/>
                <w:szCs w:val="20"/>
                <w:lang w:val="bg-BG" w:eastAsia="bg-BG"/>
              </w:rPr>
              <w:t> </w:t>
            </w:r>
          </w:p>
        </w:tc>
        <w:tc>
          <w:tcPr>
            <w:tcW w:w="5361" w:type="dxa"/>
            <w:gridSpan w:val="2"/>
            <w:tcBorders>
              <w:top w:val="single" w:sz="4" w:space="0" w:color="auto"/>
              <w:left w:val="nil"/>
              <w:bottom w:val="single" w:sz="4" w:space="0" w:color="auto"/>
              <w:right w:val="nil"/>
            </w:tcBorders>
            <w:shd w:val="clear" w:color="000000" w:fill="FFFFFF"/>
            <w:vAlign w:val="center"/>
            <w:hideMark/>
          </w:tcPr>
          <w:p w14:paraId="5CA289A7" w14:textId="77777777" w:rsidR="004C5796" w:rsidRPr="00D76A2B" w:rsidRDefault="004C5796" w:rsidP="004C5796">
            <w:pPr>
              <w:widowControl w:val="0"/>
              <w:jc w:val="center"/>
              <w:rPr>
                <w:rFonts w:ascii="Verdana" w:hAnsi="Verdana" w:cs="Arial"/>
                <w:b/>
                <w:bCs/>
                <w:color w:val="000000"/>
                <w:sz w:val="20"/>
                <w:szCs w:val="20"/>
                <w:lang w:val="bg-BG" w:eastAsia="bg-BG"/>
              </w:rPr>
            </w:pPr>
            <w:proofErr w:type="spellStart"/>
            <w:r w:rsidRPr="00D76A2B">
              <w:rPr>
                <w:rFonts w:ascii="Verdana" w:hAnsi="Verdana" w:cs="Arial"/>
                <w:b/>
                <w:bCs/>
                <w:color w:val="000000"/>
                <w:sz w:val="20"/>
                <w:szCs w:val="20"/>
                <w:lang w:val="bg-BG" w:eastAsia="bg-BG"/>
              </w:rPr>
              <w:t>Потопяеми</w:t>
            </w:r>
            <w:proofErr w:type="spellEnd"/>
            <w:r w:rsidRPr="00D76A2B">
              <w:rPr>
                <w:rFonts w:ascii="Verdana" w:hAnsi="Verdana" w:cs="Arial"/>
                <w:b/>
                <w:bCs/>
                <w:color w:val="000000"/>
                <w:sz w:val="20"/>
                <w:szCs w:val="20"/>
                <w:lang w:val="bg-BG" w:eastAsia="bg-BG"/>
              </w:rPr>
              <w:t xml:space="preserve"> помпи за утайка</w:t>
            </w:r>
          </w:p>
        </w:tc>
        <w:tc>
          <w:tcPr>
            <w:tcW w:w="850" w:type="dxa"/>
            <w:tcBorders>
              <w:top w:val="nil"/>
              <w:left w:val="nil"/>
              <w:bottom w:val="single" w:sz="4" w:space="0" w:color="auto"/>
              <w:right w:val="single" w:sz="4" w:space="0" w:color="auto"/>
            </w:tcBorders>
            <w:shd w:val="clear" w:color="000000" w:fill="FFFFFF"/>
            <w:vAlign w:val="center"/>
            <w:hideMark/>
          </w:tcPr>
          <w:p w14:paraId="6287ABF3" w14:textId="77777777" w:rsidR="004C5796" w:rsidRPr="00D76A2B" w:rsidRDefault="004C5796" w:rsidP="004C5796">
            <w:pPr>
              <w:widowControl w:val="0"/>
              <w:jc w:val="center"/>
              <w:rPr>
                <w:rFonts w:ascii="Verdana" w:hAnsi="Verdana" w:cs="Arial"/>
                <w:b/>
                <w:bCs/>
                <w:i/>
                <w:iCs/>
                <w:color w:val="000000"/>
                <w:sz w:val="20"/>
                <w:szCs w:val="20"/>
                <w:lang w:val="bg-BG" w:eastAsia="bg-BG"/>
              </w:rPr>
            </w:pPr>
            <w:r w:rsidRPr="00D76A2B">
              <w:rPr>
                <w:rFonts w:ascii="Verdana" w:hAnsi="Verdana" w:cs="Arial"/>
                <w:b/>
                <w:bCs/>
                <w:i/>
                <w:iCs/>
                <w:color w:val="000000"/>
                <w:sz w:val="20"/>
                <w:szCs w:val="20"/>
                <w:lang w:val="bg-BG" w:eastAsia="bg-BG"/>
              </w:rPr>
              <w:t> </w:t>
            </w:r>
          </w:p>
        </w:tc>
      </w:tr>
      <w:tr w:rsidR="004C5796" w:rsidRPr="00D76A2B" w14:paraId="6F0E5F39" w14:textId="77777777" w:rsidTr="004C5796">
        <w:trPr>
          <w:trHeight w:val="289"/>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692C0C8A"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nil"/>
              <w:left w:val="nil"/>
              <w:bottom w:val="single" w:sz="4" w:space="0" w:color="auto"/>
              <w:right w:val="single" w:sz="4" w:space="0" w:color="auto"/>
            </w:tcBorders>
            <w:shd w:val="clear" w:color="000000" w:fill="FFFFFF"/>
            <w:hideMark/>
          </w:tcPr>
          <w:p w14:paraId="59E9F893" w14:textId="77777777" w:rsidR="004C5796" w:rsidRPr="00D76A2B" w:rsidRDefault="004C5796" w:rsidP="004C5796">
            <w:pPr>
              <w:widowControl w:val="0"/>
              <w:rPr>
                <w:rFonts w:ascii="Verdana" w:hAnsi="Verdana" w:cs="Arial"/>
                <w:color w:val="000000"/>
                <w:sz w:val="20"/>
                <w:szCs w:val="20"/>
                <w:lang w:val="bg-BG" w:eastAsia="bg-BG"/>
              </w:rPr>
            </w:pPr>
            <w:proofErr w:type="spellStart"/>
            <w:r w:rsidRPr="00D76A2B">
              <w:rPr>
                <w:rFonts w:ascii="Verdana" w:hAnsi="Verdana" w:cs="Arial"/>
                <w:color w:val="000000"/>
                <w:sz w:val="20"/>
                <w:szCs w:val="20"/>
                <w:lang w:val="bg-BG" w:eastAsia="bg-BG"/>
              </w:rPr>
              <w:t>Amacan</w:t>
            </w:r>
            <w:proofErr w:type="spellEnd"/>
            <w:r w:rsidRPr="00D76A2B">
              <w:rPr>
                <w:rFonts w:ascii="Verdana" w:hAnsi="Verdana" w:cs="Arial"/>
                <w:color w:val="000000"/>
                <w:sz w:val="20"/>
                <w:szCs w:val="20"/>
                <w:lang w:val="bg-BG" w:eastAsia="bg-BG"/>
              </w:rPr>
              <w:t xml:space="preserve"> PA – 4 880 – 40/1206 VA 6.1</w:t>
            </w:r>
          </w:p>
        </w:tc>
        <w:tc>
          <w:tcPr>
            <w:tcW w:w="567" w:type="dxa"/>
            <w:tcBorders>
              <w:top w:val="nil"/>
              <w:left w:val="nil"/>
              <w:bottom w:val="single" w:sz="4" w:space="0" w:color="auto"/>
              <w:right w:val="single" w:sz="4" w:space="0" w:color="auto"/>
            </w:tcBorders>
            <w:shd w:val="clear" w:color="000000" w:fill="FFFFFF"/>
            <w:vAlign w:val="center"/>
            <w:hideMark/>
          </w:tcPr>
          <w:p w14:paraId="7FF21590"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110</w:t>
            </w:r>
          </w:p>
        </w:tc>
        <w:tc>
          <w:tcPr>
            <w:tcW w:w="850" w:type="dxa"/>
            <w:tcBorders>
              <w:top w:val="nil"/>
              <w:left w:val="nil"/>
              <w:bottom w:val="single" w:sz="4" w:space="0" w:color="auto"/>
              <w:right w:val="single" w:sz="4" w:space="0" w:color="auto"/>
            </w:tcBorders>
            <w:shd w:val="clear" w:color="000000" w:fill="FFFFFF"/>
            <w:vAlign w:val="center"/>
            <w:hideMark/>
          </w:tcPr>
          <w:p w14:paraId="05322050"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6</w:t>
            </w:r>
          </w:p>
        </w:tc>
      </w:tr>
      <w:tr w:rsidR="004C5796" w:rsidRPr="00D76A2B" w14:paraId="1091C5C8" w14:textId="77777777" w:rsidTr="004C5796">
        <w:trPr>
          <w:trHeight w:val="255"/>
          <w:jc w:val="center"/>
        </w:trPr>
        <w:tc>
          <w:tcPr>
            <w:tcW w:w="58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1567F676" w14:textId="77777777" w:rsidR="004C5796" w:rsidRPr="00D76A2B" w:rsidRDefault="004C5796" w:rsidP="004C5796">
            <w:pPr>
              <w:widowControl w:val="0"/>
              <w:jc w:val="center"/>
              <w:rPr>
                <w:rFonts w:ascii="Verdana" w:hAnsi="Verdana" w:cs="Arial"/>
                <w:b/>
                <w:bCs/>
                <w:sz w:val="20"/>
                <w:szCs w:val="20"/>
                <w:lang w:val="bg-BG" w:eastAsia="bg-BG"/>
              </w:rPr>
            </w:pPr>
            <w:r w:rsidRPr="00D76A2B">
              <w:rPr>
                <w:rFonts w:ascii="Verdana" w:hAnsi="Verdana" w:cs="Arial"/>
                <w:b/>
                <w:bCs/>
                <w:sz w:val="20"/>
                <w:szCs w:val="20"/>
                <w:lang w:val="bg-BG" w:eastAsia="bg-BG"/>
              </w:rPr>
              <w:t>GRUNDFOS</w:t>
            </w:r>
          </w:p>
        </w:tc>
        <w:tc>
          <w:tcPr>
            <w:tcW w:w="850" w:type="dxa"/>
            <w:tcBorders>
              <w:top w:val="nil"/>
              <w:left w:val="nil"/>
              <w:bottom w:val="single" w:sz="4" w:space="0" w:color="auto"/>
              <w:right w:val="single" w:sz="4" w:space="0" w:color="auto"/>
            </w:tcBorders>
            <w:shd w:val="clear" w:color="000000" w:fill="FFFFFF"/>
            <w:vAlign w:val="center"/>
            <w:hideMark/>
          </w:tcPr>
          <w:p w14:paraId="5066BDF2" w14:textId="77777777" w:rsidR="004C5796" w:rsidRPr="00D76A2B" w:rsidRDefault="004C5796" w:rsidP="004C5796">
            <w:pPr>
              <w:widowControl w:val="0"/>
              <w:jc w:val="center"/>
              <w:rPr>
                <w:rFonts w:ascii="Verdana" w:hAnsi="Verdana" w:cs="Arial"/>
                <w:b/>
                <w:bCs/>
                <w:sz w:val="20"/>
                <w:szCs w:val="20"/>
                <w:lang w:val="bg-BG" w:eastAsia="bg-BG"/>
              </w:rPr>
            </w:pPr>
            <w:r w:rsidRPr="00D76A2B">
              <w:rPr>
                <w:rFonts w:ascii="Verdana" w:hAnsi="Verdana" w:cs="Arial"/>
                <w:b/>
                <w:bCs/>
                <w:sz w:val="20"/>
                <w:szCs w:val="20"/>
                <w:lang w:val="bg-BG" w:eastAsia="bg-BG"/>
              </w:rPr>
              <w:t> </w:t>
            </w:r>
          </w:p>
        </w:tc>
      </w:tr>
      <w:tr w:rsidR="004C5796" w:rsidRPr="00D76A2B" w14:paraId="2D462BC5" w14:textId="77777777" w:rsidTr="004C5796">
        <w:trPr>
          <w:trHeight w:val="141"/>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35D4D77"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nil"/>
              <w:left w:val="nil"/>
              <w:bottom w:val="single" w:sz="4" w:space="0" w:color="auto"/>
              <w:right w:val="single" w:sz="4" w:space="0" w:color="auto"/>
            </w:tcBorders>
            <w:shd w:val="clear" w:color="000000" w:fill="FFFFFF"/>
            <w:vAlign w:val="center"/>
            <w:hideMark/>
          </w:tcPr>
          <w:p w14:paraId="6D71B6D4" w14:textId="77777777" w:rsidR="004C5796" w:rsidRPr="00D76A2B" w:rsidRDefault="004C5796" w:rsidP="004C5796">
            <w:pPr>
              <w:widowControl w:val="0"/>
              <w:rPr>
                <w:rFonts w:ascii="Verdana" w:hAnsi="Verdana" w:cs="Arial"/>
                <w:sz w:val="20"/>
                <w:szCs w:val="20"/>
                <w:lang w:val="bg-BG" w:eastAsia="bg-BG"/>
              </w:rPr>
            </w:pPr>
            <w:r w:rsidRPr="00D76A2B">
              <w:rPr>
                <w:rFonts w:ascii="Verdana" w:hAnsi="Verdana" w:cs="Arial"/>
                <w:sz w:val="20"/>
                <w:szCs w:val="20"/>
                <w:lang w:val="bg-BG" w:eastAsia="bg-BG"/>
              </w:rPr>
              <w:t>GRUNDFOS SP 46-2, Q 12l/s, H 16,9m</w:t>
            </w:r>
          </w:p>
        </w:tc>
        <w:tc>
          <w:tcPr>
            <w:tcW w:w="567" w:type="dxa"/>
            <w:tcBorders>
              <w:top w:val="nil"/>
              <w:left w:val="nil"/>
              <w:bottom w:val="single" w:sz="4" w:space="0" w:color="auto"/>
              <w:right w:val="single" w:sz="4" w:space="0" w:color="auto"/>
            </w:tcBorders>
            <w:shd w:val="clear" w:color="000000" w:fill="FFFFFF"/>
            <w:vAlign w:val="center"/>
            <w:hideMark/>
          </w:tcPr>
          <w:p w14:paraId="3E7FD2BC"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3</w:t>
            </w:r>
          </w:p>
        </w:tc>
        <w:tc>
          <w:tcPr>
            <w:tcW w:w="850" w:type="dxa"/>
            <w:tcBorders>
              <w:top w:val="nil"/>
              <w:left w:val="nil"/>
              <w:bottom w:val="single" w:sz="4" w:space="0" w:color="auto"/>
              <w:right w:val="single" w:sz="4" w:space="0" w:color="auto"/>
            </w:tcBorders>
            <w:shd w:val="clear" w:color="000000" w:fill="FFFFFF"/>
            <w:vAlign w:val="center"/>
            <w:hideMark/>
          </w:tcPr>
          <w:p w14:paraId="48C4498B"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10</w:t>
            </w:r>
          </w:p>
        </w:tc>
      </w:tr>
      <w:tr w:rsidR="004C5796" w:rsidRPr="00D76A2B" w14:paraId="5D96D9A4" w14:textId="77777777" w:rsidTr="004C5796">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7809E8F9" w14:textId="77777777" w:rsidR="004C5796" w:rsidRPr="00D76A2B" w:rsidRDefault="004C5796" w:rsidP="004C5796">
            <w:pPr>
              <w:widowControl w:val="0"/>
              <w:jc w:val="center"/>
              <w:rPr>
                <w:rFonts w:ascii="Verdana" w:hAnsi="Verdana" w:cs="Arial"/>
                <w:b/>
                <w:bCs/>
                <w:sz w:val="20"/>
                <w:szCs w:val="20"/>
                <w:lang w:val="bg-BG" w:eastAsia="bg-BG"/>
              </w:rPr>
            </w:pPr>
            <w:r w:rsidRPr="00D76A2B">
              <w:rPr>
                <w:rFonts w:ascii="Verdana" w:hAnsi="Verdana" w:cs="Arial"/>
                <w:b/>
                <w:bCs/>
                <w:sz w:val="20"/>
                <w:szCs w:val="20"/>
                <w:lang w:val="bg-BG" w:eastAsia="bg-BG"/>
              </w:rPr>
              <w:t> </w:t>
            </w:r>
          </w:p>
        </w:tc>
        <w:tc>
          <w:tcPr>
            <w:tcW w:w="5361" w:type="dxa"/>
            <w:gridSpan w:val="2"/>
            <w:tcBorders>
              <w:top w:val="single" w:sz="4" w:space="0" w:color="auto"/>
              <w:left w:val="nil"/>
              <w:bottom w:val="single" w:sz="4" w:space="0" w:color="auto"/>
              <w:right w:val="single" w:sz="4" w:space="0" w:color="auto"/>
            </w:tcBorders>
            <w:shd w:val="clear" w:color="000000" w:fill="FFFFFF"/>
            <w:hideMark/>
          </w:tcPr>
          <w:p w14:paraId="2F3B9271" w14:textId="77777777" w:rsidR="004C5796" w:rsidRPr="00D76A2B" w:rsidRDefault="004C5796" w:rsidP="004C5796">
            <w:pPr>
              <w:widowControl w:val="0"/>
              <w:jc w:val="center"/>
              <w:rPr>
                <w:rFonts w:ascii="Verdana" w:hAnsi="Verdana" w:cs="Arial"/>
                <w:b/>
                <w:bCs/>
                <w:sz w:val="20"/>
                <w:szCs w:val="20"/>
                <w:lang w:val="bg-BG" w:eastAsia="bg-BG"/>
              </w:rPr>
            </w:pPr>
            <w:r w:rsidRPr="00D76A2B">
              <w:rPr>
                <w:rFonts w:ascii="Verdana" w:hAnsi="Verdana" w:cs="Arial"/>
                <w:b/>
                <w:bCs/>
                <w:sz w:val="20"/>
                <w:szCs w:val="20"/>
                <w:lang w:val="bg-BG" w:eastAsia="bg-BG"/>
              </w:rPr>
              <w:t>Други помпи</w:t>
            </w:r>
          </w:p>
        </w:tc>
        <w:tc>
          <w:tcPr>
            <w:tcW w:w="850" w:type="dxa"/>
            <w:tcBorders>
              <w:top w:val="nil"/>
              <w:left w:val="nil"/>
              <w:bottom w:val="single" w:sz="4" w:space="0" w:color="auto"/>
              <w:right w:val="single" w:sz="4" w:space="0" w:color="auto"/>
            </w:tcBorders>
            <w:shd w:val="clear" w:color="000000" w:fill="FFFFFF"/>
            <w:vAlign w:val="center"/>
            <w:hideMark/>
          </w:tcPr>
          <w:p w14:paraId="1B6DC7CE" w14:textId="77777777" w:rsidR="004C5796" w:rsidRPr="00D76A2B" w:rsidRDefault="004C5796" w:rsidP="004C5796">
            <w:pPr>
              <w:widowControl w:val="0"/>
              <w:jc w:val="center"/>
              <w:rPr>
                <w:rFonts w:ascii="Verdana" w:hAnsi="Verdana" w:cs="Arial"/>
                <w:b/>
                <w:bCs/>
                <w:sz w:val="20"/>
                <w:szCs w:val="20"/>
                <w:lang w:val="bg-BG" w:eastAsia="bg-BG"/>
              </w:rPr>
            </w:pPr>
            <w:r w:rsidRPr="00D76A2B">
              <w:rPr>
                <w:rFonts w:ascii="Verdana" w:hAnsi="Verdana" w:cs="Arial"/>
                <w:b/>
                <w:bCs/>
                <w:sz w:val="20"/>
                <w:szCs w:val="20"/>
                <w:lang w:val="bg-BG" w:eastAsia="bg-BG"/>
              </w:rPr>
              <w:t> </w:t>
            </w:r>
          </w:p>
        </w:tc>
      </w:tr>
      <w:tr w:rsidR="004C5796" w:rsidRPr="00D76A2B" w14:paraId="2D5AC9A7" w14:textId="77777777" w:rsidTr="004C5796">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7F283E11"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nil"/>
              <w:left w:val="nil"/>
              <w:bottom w:val="single" w:sz="4" w:space="0" w:color="auto"/>
              <w:right w:val="single" w:sz="4" w:space="0" w:color="auto"/>
            </w:tcBorders>
            <w:shd w:val="clear" w:color="000000" w:fill="FFFFFF"/>
            <w:hideMark/>
          </w:tcPr>
          <w:p w14:paraId="45E21C0B" w14:textId="77777777" w:rsidR="004C5796" w:rsidRPr="00D76A2B" w:rsidRDefault="004C5796" w:rsidP="004C5796">
            <w:pPr>
              <w:widowControl w:val="0"/>
              <w:rPr>
                <w:rFonts w:ascii="Verdana" w:hAnsi="Verdana" w:cs="Arial"/>
                <w:sz w:val="20"/>
                <w:szCs w:val="20"/>
                <w:lang w:val="bg-BG" w:eastAsia="bg-BG"/>
              </w:rPr>
            </w:pPr>
            <w:r w:rsidRPr="00D76A2B">
              <w:rPr>
                <w:rFonts w:ascii="Verdana" w:hAnsi="Verdana" w:cs="Arial"/>
                <w:sz w:val="20"/>
                <w:szCs w:val="20"/>
                <w:lang w:val="bg-BG" w:eastAsia="bg-BG"/>
              </w:rPr>
              <w:t>KRTF 80-250/164 UG 250</w:t>
            </w:r>
          </w:p>
        </w:tc>
        <w:tc>
          <w:tcPr>
            <w:tcW w:w="567" w:type="dxa"/>
            <w:tcBorders>
              <w:top w:val="nil"/>
              <w:left w:val="nil"/>
              <w:bottom w:val="single" w:sz="4" w:space="0" w:color="auto"/>
              <w:right w:val="single" w:sz="4" w:space="0" w:color="auto"/>
            </w:tcBorders>
            <w:shd w:val="clear" w:color="000000" w:fill="FFFFFF"/>
            <w:vAlign w:val="center"/>
            <w:hideMark/>
          </w:tcPr>
          <w:p w14:paraId="0E5AB43B"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16</w:t>
            </w:r>
          </w:p>
        </w:tc>
        <w:tc>
          <w:tcPr>
            <w:tcW w:w="850" w:type="dxa"/>
            <w:tcBorders>
              <w:top w:val="nil"/>
              <w:left w:val="nil"/>
              <w:bottom w:val="single" w:sz="4" w:space="0" w:color="auto"/>
              <w:right w:val="single" w:sz="4" w:space="0" w:color="auto"/>
            </w:tcBorders>
            <w:shd w:val="clear" w:color="000000" w:fill="FFFFFF"/>
            <w:vAlign w:val="center"/>
            <w:hideMark/>
          </w:tcPr>
          <w:p w14:paraId="48C0F3EE"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2</w:t>
            </w:r>
          </w:p>
        </w:tc>
      </w:tr>
      <w:tr w:rsidR="004C5796" w:rsidRPr="00D76A2B" w14:paraId="0A42F75A" w14:textId="77777777" w:rsidTr="004C5796">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0EF6DD7E"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nil"/>
              <w:left w:val="nil"/>
              <w:bottom w:val="single" w:sz="4" w:space="0" w:color="auto"/>
              <w:right w:val="single" w:sz="4" w:space="0" w:color="auto"/>
            </w:tcBorders>
            <w:shd w:val="clear" w:color="000000" w:fill="FFFFFF"/>
            <w:hideMark/>
          </w:tcPr>
          <w:p w14:paraId="2F9BEBBD" w14:textId="77777777" w:rsidR="004C5796" w:rsidRPr="00D76A2B" w:rsidRDefault="004C5796" w:rsidP="004C5796">
            <w:pPr>
              <w:widowControl w:val="0"/>
              <w:rPr>
                <w:rFonts w:ascii="Verdana" w:hAnsi="Verdana" w:cs="Arial"/>
                <w:sz w:val="20"/>
                <w:szCs w:val="20"/>
                <w:lang w:val="bg-BG" w:eastAsia="bg-BG"/>
              </w:rPr>
            </w:pPr>
            <w:r w:rsidRPr="00D76A2B">
              <w:rPr>
                <w:rFonts w:ascii="Verdana" w:hAnsi="Verdana" w:cs="Arial"/>
                <w:sz w:val="20"/>
                <w:szCs w:val="20"/>
                <w:lang w:val="bg-BG" w:eastAsia="bg-BG"/>
              </w:rPr>
              <w:t>EBARA ESPANA DRF 100-250/5.5</w:t>
            </w:r>
          </w:p>
        </w:tc>
        <w:tc>
          <w:tcPr>
            <w:tcW w:w="567" w:type="dxa"/>
            <w:tcBorders>
              <w:top w:val="nil"/>
              <w:left w:val="nil"/>
              <w:bottom w:val="single" w:sz="4" w:space="0" w:color="auto"/>
              <w:right w:val="single" w:sz="4" w:space="0" w:color="auto"/>
            </w:tcBorders>
            <w:shd w:val="clear" w:color="000000" w:fill="FFFFFF"/>
            <w:vAlign w:val="center"/>
            <w:hideMark/>
          </w:tcPr>
          <w:p w14:paraId="0BAF77A6"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5.5</w:t>
            </w:r>
          </w:p>
        </w:tc>
        <w:tc>
          <w:tcPr>
            <w:tcW w:w="850" w:type="dxa"/>
            <w:tcBorders>
              <w:top w:val="nil"/>
              <w:left w:val="nil"/>
              <w:bottom w:val="single" w:sz="4" w:space="0" w:color="auto"/>
              <w:right w:val="single" w:sz="4" w:space="0" w:color="auto"/>
            </w:tcBorders>
            <w:shd w:val="clear" w:color="000000" w:fill="FFFFFF"/>
            <w:vAlign w:val="center"/>
            <w:hideMark/>
          </w:tcPr>
          <w:p w14:paraId="658DC171"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4</w:t>
            </w:r>
          </w:p>
        </w:tc>
      </w:tr>
      <w:tr w:rsidR="004C5796" w:rsidRPr="00D76A2B" w14:paraId="08291E4A" w14:textId="77777777" w:rsidTr="004C5796">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4617EF5E"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nil"/>
              <w:left w:val="nil"/>
              <w:bottom w:val="single" w:sz="4" w:space="0" w:color="auto"/>
              <w:right w:val="single" w:sz="4" w:space="0" w:color="auto"/>
            </w:tcBorders>
            <w:shd w:val="clear" w:color="000000" w:fill="FFFFFF"/>
            <w:hideMark/>
          </w:tcPr>
          <w:p w14:paraId="1F46C16B" w14:textId="77777777" w:rsidR="004C5796" w:rsidRPr="00D76A2B" w:rsidRDefault="004C5796" w:rsidP="004C5796">
            <w:pPr>
              <w:widowControl w:val="0"/>
              <w:rPr>
                <w:rFonts w:ascii="Verdana" w:hAnsi="Verdana" w:cs="Arial"/>
                <w:sz w:val="20"/>
                <w:szCs w:val="20"/>
                <w:lang w:val="bg-BG" w:eastAsia="bg-BG"/>
              </w:rPr>
            </w:pPr>
            <w:r w:rsidRPr="00D76A2B">
              <w:rPr>
                <w:rFonts w:ascii="Verdana" w:hAnsi="Verdana" w:cs="Arial"/>
                <w:sz w:val="20"/>
                <w:szCs w:val="20"/>
                <w:lang w:val="bg-BG" w:eastAsia="bg-BG"/>
              </w:rPr>
              <w:t>100TW270-1504UN</w:t>
            </w:r>
          </w:p>
        </w:tc>
        <w:tc>
          <w:tcPr>
            <w:tcW w:w="567" w:type="dxa"/>
            <w:tcBorders>
              <w:top w:val="nil"/>
              <w:left w:val="nil"/>
              <w:bottom w:val="single" w:sz="4" w:space="0" w:color="auto"/>
              <w:right w:val="single" w:sz="4" w:space="0" w:color="auto"/>
            </w:tcBorders>
            <w:shd w:val="clear" w:color="000000" w:fill="FFFFFF"/>
            <w:vAlign w:val="center"/>
            <w:hideMark/>
          </w:tcPr>
          <w:p w14:paraId="7876D84B"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15</w:t>
            </w:r>
          </w:p>
        </w:tc>
        <w:tc>
          <w:tcPr>
            <w:tcW w:w="850" w:type="dxa"/>
            <w:tcBorders>
              <w:top w:val="nil"/>
              <w:left w:val="nil"/>
              <w:bottom w:val="single" w:sz="4" w:space="0" w:color="auto"/>
              <w:right w:val="single" w:sz="4" w:space="0" w:color="auto"/>
            </w:tcBorders>
            <w:shd w:val="clear" w:color="000000" w:fill="FFFFFF"/>
            <w:vAlign w:val="center"/>
            <w:hideMark/>
          </w:tcPr>
          <w:p w14:paraId="0254BED2"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2</w:t>
            </w:r>
          </w:p>
        </w:tc>
      </w:tr>
      <w:tr w:rsidR="004C5796" w:rsidRPr="00D76A2B" w14:paraId="6D4A753E" w14:textId="77777777" w:rsidTr="004C5796">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2C7B9F81" w14:textId="77777777" w:rsidR="004C5796" w:rsidRPr="00D76A2B" w:rsidRDefault="004C5796" w:rsidP="004C5796">
            <w:pPr>
              <w:widowControl w:val="0"/>
              <w:jc w:val="center"/>
              <w:rPr>
                <w:rFonts w:ascii="Verdana" w:hAnsi="Verdana" w:cs="Arial"/>
                <w:b/>
                <w:bCs/>
                <w:sz w:val="20"/>
                <w:szCs w:val="20"/>
                <w:lang w:val="bg-BG" w:eastAsia="bg-BG"/>
              </w:rPr>
            </w:pPr>
            <w:r w:rsidRPr="00D76A2B">
              <w:rPr>
                <w:rFonts w:ascii="Verdana" w:hAnsi="Verdana" w:cs="Arial"/>
                <w:b/>
                <w:bCs/>
                <w:sz w:val="20"/>
                <w:szCs w:val="20"/>
                <w:lang w:val="bg-BG" w:eastAsia="bg-BG"/>
              </w:rPr>
              <w:t> </w:t>
            </w:r>
          </w:p>
        </w:tc>
        <w:tc>
          <w:tcPr>
            <w:tcW w:w="4794" w:type="dxa"/>
            <w:tcBorders>
              <w:top w:val="nil"/>
              <w:left w:val="nil"/>
              <w:bottom w:val="single" w:sz="4" w:space="0" w:color="auto"/>
              <w:right w:val="single" w:sz="4" w:space="0" w:color="auto"/>
            </w:tcBorders>
            <w:shd w:val="clear" w:color="000000" w:fill="FFFFFF"/>
            <w:hideMark/>
          </w:tcPr>
          <w:p w14:paraId="1DA2DF30" w14:textId="77777777" w:rsidR="004C5796" w:rsidRPr="00D76A2B" w:rsidRDefault="004C5796" w:rsidP="004C5796">
            <w:pPr>
              <w:widowControl w:val="0"/>
              <w:jc w:val="center"/>
              <w:rPr>
                <w:rFonts w:ascii="Verdana" w:hAnsi="Verdana" w:cs="Arial"/>
                <w:b/>
                <w:bCs/>
                <w:sz w:val="20"/>
                <w:szCs w:val="20"/>
                <w:lang w:val="bg-BG" w:eastAsia="bg-BG"/>
              </w:rPr>
            </w:pPr>
            <w:r w:rsidRPr="00D76A2B">
              <w:rPr>
                <w:rFonts w:ascii="Verdana" w:hAnsi="Verdana" w:cs="Arial"/>
                <w:b/>
                <w:bCs/>
                <w:sz w:val="20"/>
                <w:szCs w:val="20"/>
                <w:lang w:val="bg-BG" w:eastAsia="bg-BG"/>
              </w:rPr>
              <w:t>WILO</w:t>
            </w:r>
          </w:p>
        </w:tc>
        <w:tc>
          <w:tcPr>
            <w:tcW w:w="567" w:type="dxa"/>
            <w:tcBorders>
              <w:top w:val="nil"/>
              <w:left w:val="nil"/>
              <w:bottom w:val="single" w:sz="4" w:space="0" w:color="auto"/>
              <w:right w:val="single" w:sz="4" w:space="0" w:color="auto"/>
            </w:tcBorders>
            <w:shd w:val="clear" w:color="000000" w:fill="FFFFFF"/>
            <w:vAlign w:val="center"/>
            <w:hideMark/>
          </w:tcPr>
          <w:p w14:paraId="0C58FC09"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 </w:t>
            </w:r>
          </w:p>
        </w:tc>
        <w:tc>
          <w:tcPr>
            <w:tcW w:w="850" w:type="dxa"/>
            <w:tcBorders>
              <w:top w:val="nil"/>
              <w:left w:val="nil"/>
              <w:bottom w:val="single" w:sz="4" w:space="0" w:color="auto"/>
              <w:right w:val="single" w:sz="4" w:space="0" w:color="auto"/>
            </w:tcBorders>
            <w:shd w:val="clear" w:color="000000" w:fill="FFFFFF"/>
            <w:vAlign w:val="center"/>
            <w:hideMark/>
          </w:tcPr>
          <w:p w14:paraId="4CC99AF5" w14:textId="77777777" w:rsidR="004C5796" w:rsidRPr="00D76A2B" w:rsidRDefault="004C5796" w:rsidP="004C5796">
            <w:pPr>
              <w:widowControl w:val="0"/>
              <w:rPr>
                <w:rFonts w:ascii="Verdana" w:hAnsi="Verdana" w:cs="Arial"/>
                <w:sz w:val="20"/>
                <w:szCs w:val="20"/>
                <w:lang w:val="bg-BG" w:eastAsia="bg-BG"/>
              </w:rPr>
            </w:pPr>
            <w:r w:rsidRPr="00D76A2B">
              <w:rPr>
                <w:rFonts w:ascii="Verdana" w:hAnsi="Verdana" w:cs="Arial"/>
                <w:sz w:val="20"/>
                <w:szCs w:val="20"/>
                <w:lang w:val="bg-BG" w:eastAsia="bg-BG"/>
              </w:rPr>
              <w:t> </w:t>
            </w:r>
          </w:p>
        </w:tc>
      </w:tr>
      <w:tr w:rsidR="004C5796" w:rsidRPr="00D76A2B" w14:paraId="39057C2D" w14:textId="77777777" w:rsidTr="004C5796">
        <w:trPr>
          <w:trHeight w:val="291"/>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5C80B193"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nil"/>
              <w:left w:val="nil"/>
              <w:bottom w:val="single" w:sz="4" w:space="0" w:color="auto"/>
              <w:right w:val="single" w:sz="4" w:space="0" w:color="auto"/>
            </w:tcBorders>
            <w:shd w:val="clear" w:color="000000" w:fill="FFFFFF"/>
            <w:vAlign w:val="center"/>
            <w:hideMark/>
          </w:tcPr>
          <w:p w14:paraId="50293D87" w14:textId="77777777" w:rsidR="004C5796" w:rsidRPr="00D76A2B" w:rsidRDefault="004C5796" w:rsidP="004C5796">
            <w:pPr>
              <w:widowControl w:val="0"/>
              <w:rPr>
                <w:rFonts w:ascii="Verdana" w:hAnsi="Verdana" w:cs="Arial"/>
                <w:sz w:val="20"/>
                <w:szCs w:val="20"/>
                <w:lang w:val="bg-BG" w:eastAsia="bg-BG"/>
              </w:rPr>
            </w:pPr>
            <w:r w:rsidRPr="00D76A2B">
              <w:rPr>
                <w:rFonts w:ascii="Verdana" w:hAnsi="Verdana" w:cs="Arial"/>
                <w:sz w:val="20"/>
                <w:szCs w:val="20"/>
                <w:lang w:val="bg-BG" w:eastAsia="bg-BG"/>
              </w:rPr>
              <w:t>WILO FA 15.95Т двигател-FKТ 27.1-4/28К Q-99.1 N-24.6</w:t>
            </w:r>
          </w:p>
        </w:tc>
        <w:tc>
          <w:tcPr>
            <w:tcW w:w="567" w:type="dxa"/>
            <w:tcBorders>
              <w:top w:val="nil"/>
              <w:left w:val="nil"/>
              <w:bottom w:val="single" w:sz="4" w:space="0" w:color="auto"/>
              <w:right w:val="single" w:sz="4" w:space="0" w:color="auto"/>
            </w:tcBorders>
            <w:shd w:val="clear" w:color="000000" w:fill="FFFFFF"/>
            <w:vAlign w:val="center"/>
            <w:hideMark/>
          </w:tcPr>
          <w:p w14:paraId="592A37D0"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35</w:t>
            </w:r>
          </w:p>
        </w:tc>
        <w:tc>
          <w:tcPr>
            <w:tcW w:w="850" w:type="dxa"/>
            <w:tcBorders>
              <w:top w:val="nil"/>
              <w:left w:val="nil"/>
              <w:bottom w:val="single" w:sz="4" w:space="0" w:color="auto"/>
              <w:right w:val="single" w:sz="4" w:space="0" w:color="auto"/>
            </w:tcBorders>
            <w:shd w:val="clear" w:color="000000" w:fill="FFFFFF"/>
            <w:vAlign w:val="center"/>
            <w:hideMark/>
          </w:tcPr>
          <w:p w14:paraId="43AC0340"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3</w:t>
            </w:r>
          </w:p>
        </w:tc>
      </w:tr>
      <w:tr w:rsidR="004C5796" w:rsidRPr="00D76A2B" w14:paraId="168A482D" w14:textId="77777777" w:rsidTr="004C5796">
        <w:trPr>
          <w:trHeight w:val="267"/>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2279A098"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nil"/>
              <w:left w:val="nil"/>
              <w:bottom w:val="single" w:sz="4" w:space="0" w:color="auto"/>
              <w:right w:val="single" w:sz="4" w:space="0" w:color="auto"/>
            </w:tcBorders>
            <w:shd w:val="clear" w:color="000000" w:fill="FFFFFF"/>
            <w:vAlign w:val="center"/>
            <w:hideMark/>
          </w:tcPr>
          <w:p w14:paraId="2F129D51" w14:textId="77777777" w:rsidR="004C5796" w:rsidRPr="00D76A2B" w:rsidRDefault="004C5796" w:rsidP="004C5796">
            <w:pPr>
              <w:widowControl w:val="0"/>
              <w:rPr>
                <w:rFonts w:ascii="Verdana" w:hAnsi="Verdana" w:cs="Arial"/>
                <w:sz w:val="20"/>
                <w:szCs w:val="20"/>
                <w:lang w:val="bg-BG" w:eastAsia="bg-BG"/>
              </w:rPr>
            </w:pPr>
            <w:r w:rsidRPr="00D76A2B">
              <w:rPr>
                <w:rFonts w:ascii="Verdana" w:hAnsi="Verdana" w:cs="Arial"/>
                <w:sz w:val="20"/>
                <w:szCs w:val="20"/>
                <w:lang w:val="bg-BG" w:eastAsia="bg-BG"/>
              </w:rPr>
              <w:t>WILO FA 15.77Т двигател-FKТ 27.2-4/40К Q-124.9 N-27.1</w:t>
            </w:r>
          </w:p>
        </w:tc>
        <w:tc>
          <w:tcPr>
            <w:tcW w:w="567" w:type="dxa"/>
            <w:tcBorders>
              <w:top w:val="nil"/>
              <w:left w:val="nil"/>
              <w:bottom w:val="single" w:sz="4" w:space="0" w:color="auto"/>
              <w:right w:val="single" w:sz="4" w:space="0" w:color="auto"/>
            </w:tcBorders>
            <w:shd w:val="clear" w:color="000000" w:fill="FFFFFF"/>
            <w:vAlign w:val="center"/>
            <w:hideMark/>
          </w:tcPr>
          <w:p w14:paraId="782A0BCE"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50</w:t>
            </w:r>
          </w:p>
        </w:tc>
        <w:tc>
          <w:tcPr>
            <w:tcW w:w="850" w:type="dxa"/>
            <w:tcBorders>
              <w:top w:val="nil"/>
              <w:left w:val="nil"/>
              <w:bottom w:val="single" w:sz="4" w:space="0" w:color="auto"/>
              <w:right w:val="single" w:sz="4" w:space="0" w:color="auto"/>
            </w:tcBorders>
            <w:shd w:val="clear" w:color="000000" w:fill="FFFFFF"/>
            <w:vAlign w:val="center"/>
            <w:hideMark/>
          </w:tcPr>
          <w:p w14:paraId="0013E6CF"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3</w:t>
            </w:r>
          </w:p>
        </w:tc>
      </w:tr>
      <w:tr w:rsidR="004C5796" w:rsidRPr="00D76A2B" w14:paraId="435C27C6" w14:textId="77777777" w:rsidTr="004C5796">
        <w:trPr>
          <w:trHeight w:val="28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51FFA9EF"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nil"/>
              <w:left w:val="nil"/>
              <w:bottom w:val="single" w:sz="4" w:space="0" w:color="auto"/>
              <w:right w:val="single" w:sz="4" w:space="0" w:color="auto"/>
            </w:tcBorders>
            <w:shd w:val="clear" w:color="000000" w:fill="FFFFFF"/>
            <w:vAlign w:val="center"/>
            <w:hideMark/>
          </w:tcPr>
          <w:p w14:paraId="5827172C" w14:textId="77777777" w:rsidR="004C5796" w:rsidRPr="00D76A2B" w:rsidRDefault="004C5796" w:rsidP="004C5796">
            <w:pPr>
              <w:widowControl w:val="0"/>
              <w:rPr>
                <w:rFonts w:ascii="Verdana" w:hAnsi="Verdana" w:cs="Arial"/>
                <w:sz w:val="20"/>
                <w:szCs w:val="20"/>
                <w:lang w:val="bg-BG" w:eastAsia="bg-BG"/>
              </w:rPr>
            </w:pPr>
            <w:r w:rsidRPr="00D76A2B">
              <w:rPr>
                <w:rFonts w:ascii="Verdana" w:hAnsi="Verdana" w:cs="Arial"/>
                <w:sz w:val="20"/>
                <w:szCs w:val="20"/>
                <w:lang w:val="bg-BG" w:eastAsia="bg-BG"/>
              </w:rPr>
              <w:t>WILO FA 08.64E двигател-FK 202-4/12 Q-25.4 N-20.6</w:t>
            </w:r>
          </w:p>
        </w:tc>
        <w:tc>
          <w:tcPr>
            <w:tcW w:w="567" w:type="dxa"/>
            <w:tcBorders>
              <w:top w:val="nil"/>
              <w:left w:val="nil"/>
              <w:bottom w:val="single" w:sz="4" w:space="0" w:color="auto"/>
              <w:right w:val="single" w:sz="4" w:space="0" w:color="auto"/>
            </w:tcBorders>
            <w:shd w:val="clear" w:color="000000" w:fill="FFFFFF"/>
            <w:vAlign w:val="center"/>
            <w:hideMark/>
          </w:tcPr>
          <w:p w14:paraId="6EB0E972"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7.8</w:t>
            </w:r>
          </w:p>
        </w:tc>
        <w:tc>
          <w:tcPr>
            <w:tcW w:w="850" w:type="dxa"/>
            <w:tcBorders>
              <w:top w:val="nil"/>
              <w:left w:val="nil"/>
              <w:bottom w:val="single" w:sz="4" w:space="0" w:color="auto"/>
              <w:right w:val="single" w:sz="4" w:space="0" w:color="auto"/>
            </w:tcBorders>
            <w:shd w:val="clear" w:color="000000" w:fill="FFFFFF"/>
            <w:vAlign w:val="center"/>
            <w:hideMark/>
          </w:tcPr>
          <w:p w14:paraId="13F89AED"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2</w:t>
            </w:r>
          </w:p>
        </w:tc>
      </w:tr>
      <w:tr w:rsidR="004C5796" w:rsidRPr="00D76A2B" w14:paraId="338A2058" w14:textId="77777777" w:rsidTr="004C5796">
        <w:trPr>
          <w:trHeight w:val="27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416EC12E"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nil"/>
              <w:left w:val="nil"/>
              <w:bottom w:val="single" w:sz="4" w:space="0" w:color="auto"/>
              <w:right w:val="single" w:sz="4" w:space="0" w:color="auto"/>
            </w:tcBorders>
            <w:shd w:val="clear" w:color="000000" w:fill="FFFFFF"/>
            <w:vAlign w:val="center"/>
            <w:hideMark/>
          </w:tcPr>
          <w:p w14:paraId="50F5CAEA" w14:textId="77777777" w:rsidR="004C5796" w:rsidRPr="00D76A2B" w:rsidRDefault="004C5796" w:rsidP="004C5796">
            <w:pPr>
              <w:widowControl w:val="0"/>
              <w:rPr>
                <w:rFonts w:ascii="Verdana" w:hAnsi="Verdana" w:cs="Arial"/>
                <w:sz w:val="20"/>
                <w:szCs w:val="20"/>
                <w:lang w:val="bg-BG" w:eastAsia="bg-BG"/>
              </w:rPr>
            </w:pPr>
            <w:r w:rsidRPr="00D76A2B">
              <w:rPr>
                <w:rFonts w:ascii="Verdana" w:hAnsi="Verdana" w:cs="Arial"/>
                <w:sz w:val="20"/>
                <w:szCs w:val="20"/>
                <w:lang w:val="bg-BG" w:eastAsia="bg-BG"/>
              </w:rPr>
              <w:t xml:space="preserve">WILO FA 08.64E-258+T17-4/16H Q - 82.5 m3/h </w:t>
            </w:r>
            <w:proofErr w:type="spellStart"/>
            <w:r w:rsidRPr="00D76A2B">
              <w:rPr>
                <w:rFonts w:ascii="Verdana" w:hAnsi="Verdana" w:cs="Arial"/>
                <w:sz w:val="20"/>
                <w:szCs w:val="20"/>
                <w:lang w:val="bg-BG" w:eastAsia="bg-BG"/>
              </w:rPr>
              <w:t>H</w:t>
            </w:r>
            <w:proofErr w:type="spellEnd"/>
            <w:r w:rsidRPr="00D76A2B">
              <w:rPr>
                <w:rFonts w:ascii="Verdana" w:hAnsi="Verdana" w:cs="Arial"/>
                <w:sz w:val="20"/>
                <w:szCs w:val="20"/>
                <w:lang w:val="bg-BG" w:eastAsia="bg-BG"/>
              </w:rPr>
              <w:t xml:space="preserve"> – 15.9m</w:t>
            </w:r>
          </w:p>
        </w:tc>
        <w:tc>
          <w:tcPr>
            <w:tcW w:w="567" w:type="dxa"/>
            <w:tcBorders>
              <w:top w:val="nil"/>
              <w:left w:val="nil"/>
              <w:bottom w:val="single" w:sz="4" w:space="0" w:color="auto"/>
              <w:right w:val="single" w:sz="4" w:space="0" w:color="auto"/>
            </w:tcBorders>
            <w:shd w:val="clear" w:color="000000" w:fill="FFFFFF"/>
            <w:vAlign w:val="center"/>
            <w:hideMark/>
          </w:tcPr>
          <w:p w14:paraId="00765E9C"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6.5</w:t>
            </w:r>
          </w:p>
        </w:tc>
        <w:tc>
          <w:tcPr>
            <w:tcW w:w="850" w:type="dxa"/>
            <w:tcBorders>
              <w:top w:val="nil"/>
              <w:left w:val="nil"/>
              <w:bottom w:val="single" w:sz="4" w:space="0" w:color="auto"/>
              <w:right w:val="single" w:sz="4" w:space="0" w:color="auto"/>
            </w:tcBorders>
            <w:shd w:val="clear" w:color="000000" w:fill="FFFFFF"/>
            <w:vAlign w:val="center"/>
            <w:hideMark/>
          </w:tcPr>
          <w:p w14:paraId="581833DA"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1</w:t>
            </w:r>
          </w:p>
        </w:tc>
      </w:tr>
      <w:tr w:rsidR="004C5796" w:rsidRPr="00D76A2B" w14:paraId="067F4084" w14:textId="77777777" w:rsidTr="004C5796">
        <w:trPr>
          <w:trHeight w:val="26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55078F5B"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nil"/>
              <w:left w:val="nil"/>
              <w:bottom w:val="single" w:sz="4" w:space="0" w:color="auto"/>
              <w:right w:val="single" w:sz="4" w:space="0" w:color="auto"/>
            </w:tcBorders>
            <w:shd w:val="clear" w:color="000000" w:fill="FFFFFF"/>
            <w:vAlign w:val="center"/>
            <w:hideMark/>
          </w:tcPr>
          <w:p w14:paraId="1E138987" w14:textId="77777777" w:rsidR="004C5796" w:rsidRPr="00D76A2B" w:rsidRDefault="004C5796" w:rsidP="004C5796">
            <w:pPr>
              <w:widowControl w:val="0"/>
              <w:rPr>
                <w:rFonts w:ascii="Verdana" w:hAnsi="Verdana" w:cs="Arial"/>
                <w:sz w:val="20"/>
                <w:szCs w:val="20"/>
                <w:lang w:val="bg-BG" w:eastAsia="bg-BG"/>
              </w:rPr>
            </w:pPr>
            <w:r w:rsidRPr="00D76A2B">
              <w:rPr>
                <w:rFonts w:ascii="Verdana" w:hAnsi="Verdana" w:cs="Arial"/>
                <w:sz w:val="20"/>
                <w:szCs w:val="20"/>
                <w:lang w:val="bg-BG" w:eastAsia="bg-BG"/>
              </w:rPr>
              <w:t xml:space="preserve">WILO </w:t>
            </w:r>
            <w:proofErr w:type="spellStart"/>
            <w:r w:rsidRPr="00D76A2B">
              <w:rPr>
                <w:rFonts w:ascii="Verdana" w:hAnsi="Verdana" w:cs="Arial"/>
                <w:sz w:val="20"/>
                <w:szCs w:val="20"/>
                <w:lang w:val="bg-BG" w:eastAsia="bg-BG"/>
              </w:rPr>
              <w:t>Helix</w:t>
            </w:r>
            <w:proofErr w:type="spellEnd"/>
            <w:r w:rsidRPr="00D76A2B">
              <w:rPr>
                <w:rFonts w:ascii="Verdana" w:hAnsi="Verdana" w:cs="Arial"/>
                <w:sz w:val="20"/>
                <w:szCs w:val="20"/>
                <w:lang w:val="bg-BG" w:eastAsia="bg-BG"/>
              </w:rPr>
              <w:t xml:space="preserve"> V5208-3/25E/K/400-50</w:t>
            </w:r>
          </w:p>
        </w:tc>
        <w:tc>
          <w:tcPr>
            <w:tcW w:w="567" w:type="dxa"/>
            <w:tcBorders>
              <w:top w:val="nil"/>
              <w:left w:val="nil"/>
              <w:bottom w:val="single" w:sz="4" w:space="0" w:color="auto"/>
              <w:right w:val="single" w:sz="4" w:space="0" w:color="auto"/>
            </w:tcBorders>
            <w:shd w:val="clear" w:color="000000" w:fill="FFFFFF"/>
            <w:vAlign w:val="center"/>
            <w:hideMark/>
          </w:tcPr>
          <w:p w14:paraId="6E8FAFFF"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40</w:t>
            </w:r>
          </w:p>
        </w:tc>
        <w:tc>
          <w:tcPr>
            <w:tcW w:w="850" w:type="dxa"/>
            <w:tcBorders>
              <w:top w:val="nil"/>
              <w:left w:val="nil"/>
              <w:bottom w:val="single" w:sz="4" w:space="0" w:color="auto"/>
              <w:right w:val="single" w:sz="4" w:space="0" w:color="auto"/>
            </w:tcBorders>
            <w:shd w:val="clear" w:color="000000" w:fill="FFFFFF"/>
            <w:vAlign w:val="center"/>
            <w:hideMark/>
          </w:tcPr>
          <w:p w14:paraId="195FAD12"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2</w:t>
            </w:r>
          </w:p>
        </w:tc>
      </w:tr>
      <w:tr w:rsidR="004C5796" w:rsidRPr="00D76A2B" w14:paraId="542575D6" w14:textId="77777777" w:rsidTr="004C5796">
        <w:trPr>
          <w:trHeight w:val="255"/>
          <w:jc w:val="cent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ADACB8A"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BF40D5" w14:textId="77777777" w:rsidR="004C5796" w:rsidRPr="00D76A2B" w:rsidRDefault="004C5796" w:rsidP="004C5796">
            <w:pPr>
              <w:widowControl w:val="0"/>
              <w:rPr>
                <w:rFonts w:ascii="Verdana" w:hAnsi="Verdana" w:cs="Arial"/>
                <w:sz w:val="20"/>
                <w:szCs w:val="20"/>
                <w:lang w:val="bg-BG" w:eastAsia="bg-BG"/>
              </w:rPr>
            </w:pPr>
            <w:r w:rsidRPr="00D76A2B">
              <w:rPr>
                <w:rFonts w:ascii="Verdana" w:hAnsi="Verdana" w:cs="Arial"/>
                <w:sz w:val="20"/>
                <w:szCs w:val="20"/>
                <w:lang w:val="bg-BG" w:eastAsia="bg-BG"/>
              </w:rPr>
              <w:t>WILO MVI 9504/2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26DABC"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30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A23057"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2</w:t>
            </w:r>
          </w:p>
        </w:tc>
      </w:tr>
      <w:tr w:rsidR="004C5796" w:rsidRPr="00D76A2B" w14:paraId="2607E39A" w14:textId="77777777" w:rsidTr="004C5796">
        <w:trPr>
          <w:trHeight w:val="255"/>
          <w:jc w:val="cent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3C2672BA"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0C1733" w14:textId="77777777" w:rsidR="004C5796" w:rsidRPr="00D76A2B" w:rsidRDefault="004C5796" w:rsidP="004C5796">
            <w:pPr>
              <w:widowControl w:val="0"/>
              <w:rPr>
                <w:rFonts w:ascii="Verdana" w:hAnsi="Verdana" w:cs="Arial"/>
                <w:sz w:val="20"/>
                <w:szCs w:val="20"/>
                <w:lang w:val="bg-BG" w:eastAsia="bg-BG"/>
              </w:rPr>
            </w:pPr>
            <w:r w:rsidRPr="00D76A2B">
              <w:rPr>
                <w:rFonts w:ascii="Verdana" w:hAnsi="Verdana" w:cs="Arial"/>
                <w:sz w:val="20"/>
                <w:szCs w:val="20"/>
                <w:lang w:val="bg-BG" w:eastAsia="bg-BG"/>
              </w:rPr>
              <w:t>WILO MVIS - 805</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E2B9E6"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2.2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027324"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150</w:t>
            </w:r>
          </w:p>
        </w:tc>
      </w:tr>
      <w:tr w:rsidR="004C5796" w:rsidRPr="00D76A2B" w14:paraId="20E8506A" w14:textId="77777777" w:rsidTr="004C5796">
        <w:trPr>
          <w:trHeight w:val="248"/>
          <w:jc w:val="cent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17B35547"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DB3F76" w14:textId="77777777" w:rsidR="004C5796" w:rsidRPr="00D76A2B" w:rsidRDefault="004C5796" w:rsidP="004C5796">
            <w:pPr>
              <w:widowControl w:val="0"/>
              <w:rPr>
                <w:rFonts w:ascii="Verdana" w:hAnsi="Verdana" w:cs="Arial"/>
                <w:sz w:val="20"/>
                <w:szCs w:val="20"/>
                <w:lang w:val="bg-BG" w:eastAsia="bg-BG"/>
              </w:rPr>
            </w:pPr>
            <w:r w:rsidRPr="00D76A2B">
              <w:rPr>
                <w:rFonts w:ascii="Verdana" w:hAnsi="Verdana" w:cs="Arial"/>
                <w:sz w:val="20"/>
                <w:szCs w:val="20"/>
                <w:lang w:val="bg-BG" w:eastAsia="bg-BG"/>
              </w:rPr>
              <w:t>WILO MVIS - 806</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E7452"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2.2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61618E"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150</w:t>
            </w:r>
          </w:p>
        </w:tc>
      </w:tr>
      <w:tr w:rsidR="004C5796" w:rsidRPr="00D76A2B" w14:paraId="72368C68" w14:textId="77777777" w:rsidTr="004C5796">
        <w:trPr>
          <w:trHeight w:val="226"/>
          <w:jc w:val="cent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1C575"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 </w:t>
            </w:r>
          </w:p>
        </w:tc>
        <w:tc>
          <w:tcPr>
            <w:tcW w:w="47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E0CFE7" w14:textId="77777777" w:rsidR="004C5796" w:rsidRPr="00D76A2B" w:rsidRDefault="004C5796" w:rsidP="004C5796">
            <w:pPr>
              <w:widowControl w:val="0"/>
              <w:jc w:val="center"/>
              <w:rPr>
                <w:rFonts w:ascii="Verdana" w:hAnsi="Verdana" w:cs="Arial"/>
                <w:b/>
                <w:bCs/>
                <w:sz w:val="20"/>
                <w:szCs w:val="20"/>
                <w:lang w:val="bg-BG" w:eastAsia="bg-BG"/>
              </w:rPr>
            </w:pPr>
            <w:proofErr w:type="spellStart"/>
            <w:r w:rsidRPr="00D76A2B">
              <w:rPr>
                <w:rFonts w:ascii="Verdana" w:hAnsi="Verdana" w:cs="Arial"/>
                <w:b/>
                <w:bCs/>
                <w:sz w:val="20"/>
                <w:szCs w:val="20"/>
                <w:lang w:val="bg-BG" w:eastAsia="bg-BG"/>
              </w:rPr>
              <w:t>Непотопяеми</w:t>
            </w:r>
            <w:proofErr w:type="spellEnd"/>
            <w:r w:rsidRPr="00D76A2B">
              <w:rPr>
                <w:rFonts w:ascii="Verdana" w:hAnsi="Verdana" w:cs="Arial"/>
                <w:b/>
                <w:bCs/>
                <w:sz w:val="20"/>
                <w:szCs w:val="20"/>
                <w:lang w:val="bg-BG" w:eastAsia="bg-BG"/>
              </w:rPr>
              <w:t xml:space="preserve"> помпени агрегати</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94A5D1"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A9EEAF"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 </w:t>
            </w:r>
          </w:p>
        </w:tc>
      </w:tr>
      <w:tr w:rsidR="004C5796" w:rsidRPr="00D76A2B" w14:paraId="4D6218E0" w14:textId="77777777" w:rsidTr="004C5796">
        <w:trPr>
          <w:trHeight w:val="203"/>
          <w:jc w:val="cent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57402"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 </w:t>
            </w:r>
          </w:p>
        </w:tc>
        <w:tc>
          <w:tcPr>
            <w:tcW w:w="47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303EE1" w14:textId="77777777" w:rsidR="004C5796" w:rsidRPr="00D76A2B" w:rsidRDefault="004C5796" w:rsidP="004C5796">
            <w:pPr>
              <w:widowControl w:val="0"/>
              <w:jc w:val="center"/>
              <w:rPr>
                <w:rFonts w:ascii="Verdana" w:hAnsi="Verdana" w:cs="Arial"/>
                <w:b/>
                <w:bCs/>
                <w:sz w:val="20"/>
                <w:szCs w:val="20"/>
                <w:lang w:val="bg-BG" w:eastAsia="bg-BG"/>
              </w:rPr>
            </w:pPr>
            <w:r w:rsidRPr="00D76A2B">
              <w:rPr>
                <w:rFonts w:ascii="Verdana" w:hAnsi="Verdana" w:cs="Arial"/>
                <w:b/>
                <w:bCs/>
                <w:sz w:val="20"/>
                <w:szCs w:val="20"/>
                <w:lang w:val="bg-BG" w:eastAsia="bg-BG"/>
              </w:rPr>
              <w:t>LOWARA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E90285"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129EC8"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 </w:t>
            </w:r>
          </w:p>
        </w:tc>
      </w:tr>
      <w:tr w:rsidR="004C5796" w:rsidRPr="00D76A2B" w14:paraId="6F8CFBCD" w14:textId="77777777" w:rsidTr="004C5796">
        <w:trPr>
          <w:trHeight w:val="255"/>
          <w:jc w:val="cent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47612862"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571DBA" w14:textId="77777777" w:rsidR="004C5796" w:rsidRPr="00D76A2B" w:rsidRDefault="004C5796" w:rsidP="004C5796">
            <w:pPr>
              <w:widowControl w:val="0"/>
              <w:rPr>
                <w:rFonts w:ascii="Verdana" w:hAnsi="Verdana" w:cs="Arial"/>
                <w:sz w:val="20"/>
                <w:szCs w:val="20"/>
                <w:lang w:val="bg-BG" w:eastAsia="bg-BG"/>
              </w:rPr>
            </w:pPr>
            <w:r w:rsidRPr="00D76A2B">
              <w:rPr>
                <w:rFonts w:ascii="Verdana" w:hAnsi="Verdana" w:cs="Arial"/>
                <w:sz w:val="20"/>
                <w:szCs w:val="20"/>
                <w:lang w:val="bg-BG" w:eastAsia="bg-BG"/>
              </w:rPr>
              <w:t>LOWARA SV 925 F 370 T</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1C5884"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37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7C81D1"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2</w:t>
            </w:r>
          </w:p>
        </w:tc>
      </w:tr>
      <w:tr w:rsidR="004C5796" w:rsidRPr="00D76A2B" w14:paraId="04C61BDA" w14:textId="77777777" w:rsidTr="004C5796">
        <w:trPr>
          <w:trHeight w:val="255"/>
          <w:jc w:val="cent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0EA4CF40"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AF93C1" w14:textId="77777777" w:rsidR="004C5796" w:rsidRPr="00D76A2B" w:rsidRDefault="004C5796" w:rsidP="004C5796">
            <w:pPr>
              <w:widowControl w:val="0"/>
              <w:rPr>
                <w:rFonts w:ascii="Verdana" w:hAnsi="Verdana" w:cs="Arial"/>
                <w:sz w:val="20"/>
                <w:szCs w:val="20"/>
                <w:lang w:val="bg-BG" w:eastAsia="bg-BG"/>
              </w:rPr>
            </w:pPr>
            <w:r w:rsidRPr="00D76A2B">
              <w:rPr>
                <w:rFonts w:ascii="Verdana" w:hAnsi="Verdana" w:cs="Arial"/>
                <w:sz w:val="20"/>
                <w:szCs w:val="20"/>
                <w:lang w:val="bg-BG" w:eastAsia="bg-BG"/>
              </w:rPr>
              <w:t>LOWARA 22SV12F150T</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C43438"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15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1431C5"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2</w:t>
            </w:r>
          </w:p>
        </w:tc>
      </w:tr>
      <w:tr w:rsidR="004C5796" w:rsidRPr="00D76A2B" w14:paraId="67D7AEF6" w14:textId="77777777" w:rsidTr="004C5796">
        <w:trPr>
          <w:trHeight w:val="255"/>
          <w:jc w:val="cent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3F272009"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4C8B1" w14:textId="77777777" w:rsidR="004C5796" w:rsidRPr="00D76A2B" w:rsidRDefault="004C5796" w:rsidP="004C5796">
            <w:pPr>
              <w:widowControl w:val="0"/>
              <w:rPr>
                <w:rFonts w:ascii="Verdana" w:hAnsi="Verdana" w:cs="Arial"/>
                <w:sz w:val="20"/>
                <w:szCs w:val="20"/>
                <w:lang w:val="bg-BG" w:eastAsia="bg-BG"/>
              </w:rPr>
            </w:pPr>
            <w:r w:rsidRPr="00D76A2B">
              <w:rPr>
                <w:rFonts w:ascii="Verdana" w:hAnsi="Verdana" w:cs="Arial"/>
                <w:sz w:val="20"/>
                <w:szCs w:val="20"/>
                <w:lang w:val="bg-BG" w:eastAsia="bg-BG"/>
              </w:rPr>
              <w:t>LOWARA SV 9204/2 F 300 T</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941CD1"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30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227B0F"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2</w:t>
            </w:r>
          </w:p>
        </w:tc>
      </w:tr>
      <w:tr w:rsidR="004C5796" w:rsidRPr="00D76A2B" w14:paraId="4C8422E0" w14:textId="77777777" w:rsidTr="004C5796">
        <w:trPr>
          <w:trHeight w:val="255"/>
          <w:jc w:val="cent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85FFC44"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5DA1EE" w14:textId="77777777" w:rsidR="004C5796" w:rsidRPr="00D76A2B" w:rsidRDefault="004C5796" w:rsidP="004C5796">
            <w:pPr>
              <w:widowControl w:val="0"/>
              <w:rPr>
                <w:rFonts w:ascii="Verdana" w:hAnsi="Verdana" w:cs="Arial"/>
                <w:sz w:val="20"/>
                <w:szCs w:val="20"/>
                <w:lang w:val="bg-BG" w:eastAsia="bg-BG"/>
              </w:rPr>
            </w:pPr>
            <w:r w:rsidRPr="00D76A2B">
              <w:rPr>
                <w:rFonts w:ascii="Verdana" w:hAnsi="Verdana" w:cs="Arial"/>
                <w:sz w:val="20"/>
                <w:szCs w:val="20"/>
                <w:lang w:val="bg-BG" w:eastAsia="bg-BG"/>
              </w:rPr>
              <w:t>LOWARA FHS 80-250/550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1A1083"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30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F83E8B"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2</w:t>
            </w:r>
          </w:p>
        </w:tc>
      </w:tr>
      <w:tr w:rsidR="004C5796" w:rsidRPr="00D76A2B" w14:paraId="4D90AB6C" w14:textId="77777777" w:rsidTr="004C5796">
        <w:trPr>
          <w:trHeight w:val="255"/>
          <w:jc w:val="cent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043AD70D"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58C1DF" w14:textId="77777777" w:rsidR="004C5796" w:rsidRPr="00D76A2B" w:rsidRDefault="004C5796" w:rsidP="004C5796">
            <w:pPr>
              <w:widowControl w:val="0"/>
              <w:rPr>
                <w:rFonts w:ascii="Verdana" w:hAnsi="Verdana" w:cs="Arial"/>
                <w:sz w:val="20"/>
                <w:szCs w:val="20"/>
                <w:lang w:val="bg-BG" w:eastAsia="bg-BG"/>
              </w:rPr>
            </w:pPr>
            <w:r w:rsidRPr="00D76A2B">
              <w:rPr>
                <w:rFonts w:ascii="Verdana" w:hAnsi="Verdana" w:cs="Arial"/>
                <w:sz w:val="20"/>
                <w:szCs w:val="20"/>
                <w:lang w:val="bg-BG" w:eastAsia="bg-BG"/>
              </w:rPr>
              <w:t>LOWARA SV 3303 F 75 T</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127209"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7.5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AD9DF0"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2</w:t>
            </w:r>
          </w:p>
        </w:tc>
      </w:tr>
      <w:tr w:rsidR="004C5796" w:rsidRPr="00D76A2B" w14:paraId="1BDE61AE" w14:textId="77777777" w:rsidTr="004C5796">
        <w:trPr>
          <w:trHeight w:val="149"/>
          <w:jc w:val="cent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420D20A8" w14:textId="77777777" w:rsidR="004C5796" w:rsidRPr="00D76A2B" w:rsidRDefault="004C5796" w:rsidP="00E11A0E">
            <w:pPr>
              <w:widowControl w:val="0"/>
              <w:numPr>
                <w:ilvl w:val="0"/>
                <w:numId w:val="24"/>
              </w:numPr>
              <w:spacing w:after="200" w:line="276" w:lineRule="auto"/>
              <w:jc w:val="center"/>
              <w:rPr>
                <w:rFonts w:ascii="Verdana" w:hAnsi="Verdana" w:cs="Arial"/>
                <w:b/>
                <w:bCs/>
                <w:sz w:val="20"/>
                <w:szCs w:val="20"/>
                <w:lang w:val="bg-BG" w:eastAsia="bg-BG"/>
              </w:rPr>
            </w:pPr>
          </w:p>
        </w:tc>
        <w:tc>
          <w:tcPr>
            <w:tcW w:w="47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AA9F62" w14:textId="77777777" w:rsidR="004C5796" w:rsidRPr="00D76A2B" w:rsidRDefault="004C5796" w:rsidP="004C5796">
            <w:pPr>
              <w:widowControl w:val="0"/>
              <w:rPr>
                <w:rFonts w:ascii="Verdana" w:hAnsi="Verdana" w:cs="Arial"/>
                <w:sz w:val="20"/>
                <w:szCs w:val="20"/>
                <w:lang w:val="bg-BG" w:eastAsia="bg-BG"/>
              </w:rPr>
            </w:pPr>
            <w:r w:rsidRPr="00D76A2B">
              <w:rPr>
                <w:rFonts w:ascii="Verdana" w:hAnsi="Verdana" w:cs="Arial"/>
                <w:sz w:val="20"/>
                <w:szCs w:val="20"/>
                <w:lang w:val="bg-BG" w:eastAsia="bg-BG"/>
              </w:rPr>
              <w:t>LOWARA SV3310F300T</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B1179F"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30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E3D7E7" w14:textId="77777777" w:rsidR="004C5796" w:rsidRPr="00D76A2B" w:rsidRDefault="004C5796" w:rsidP="004C5796">
            <w:pPr>
              <w:widowControl w:val="0"/>
              <w:jc w:val="center"/>
              <w:rPr>
                <w:rFonts w:ascii="Verdana" w:hAnsi="Verdana" w:cs="Arial"/>
                <w:sz w:val="20"/>
                <w:szCs w:val="20"/>
                <w:lang w:val="bg-BG" w:eastAsia="bg-BG"/>
              </w:rPr>
            </w:pPr>
            <w:r w:rsidRPr="00D76A2B">
              <w:rPr>
                <w:rFonts w:ascii="Verdana" w:hAnsi="Verdana" w:cs="Arial"/>
                <w:sz w:val="20"/>
                <w:szCs w:val="20"/>
                <w:lang w:val="bg-BG" w:eastAsia="bg-BG"/>
              </w:rPr>
              <w:t>2</w:t>
            </w:r>
          </w:p>
        </w:tc>
      </w:tr>
    </w:tbl>
    <w:p w14:paraId="3D5622DB" w14:textId="77777777" w:rsidR="004C5796" w:rsidRPr="00D76A2B" w:rsidRDefault="004C5796" w:rsidP="00E11A0E">
      <w:pPr>
        <w:widowControl w:val="0"/>
        <w:numPr>
          <w:ilvl w:val="1"/>
          <w:numId w:val="23"/>
        </w:numPr>
        <w:tabs>
          <w:tab w:val="num" w:pos="993"/>
          <w:tab w:val="num" w:pos="1191"/>
        </w:tabs>
        <w:spacing w:before="120" w:after="120" w:line="276" w:lineRule="auto"/>
        <w:ind w:left="993" w:hanging="709"/>
        <w:jc w:val="both"/>
        <w:rPr>
          <w:rFonts w:ascii="Verdana" w:hAnsi="Verdana"/>
          <w:sz w:val="20"/>
          <w:szCs w:val="20"/>
          <w:lang w:val="bg-BG"/>
        </w:rPr>
      </w:pPr>
      <w:r w:rsidRPr="00D76A2B">
        <w:rPr>
          <w:rFonts w:ascii="Verdana" w:hAnsi="Verdana"/>
          <w:sz w:val="20"/>
          <w:szCs w:val="20"/>
          <w:lang w:val="bg-BG"/>
        </w:rPr>
        <w:t>Списъкът на помпени агрегати в чл.2.1 е само за информация и не гарантира на Изпълнителя количества или обеми на дейностите, както и продължителност на услугите, предмет на договора.</w:t>
      </w:r>
    </w:p>
    <w:p w14:paraId="2C8412D0" w14:textId="77777777" w:rsidR="004C5796" w:rsidRPr="00D76A2B" w:rsidRDefault="004C5796" w:rsidP="00E11A0E">
      <w:pPr>
        <w:widowControl w:val="0"/>
        <w:numPr>
          <w:ilvl w:val="0"/>
          <w:numId w:val="23"/>
        </w:numPr>
        <w:tabs>
          <w:tab w:val="num" w:pos="1191"/>
        </w:tabs>
        <w:spacing w:before="120" w:after="120" w:line="276" w:lineRule="auto"/>
        <w:jc w:val="both"/>
        <w:rPr>
          <w:rFonts w:ascii="Verdana" w:hAnsi="Verdana"/>
          <w:sz w:val="20"/>
          <w:szCs w:val="20"/>
          <w:lang w:val="bg-BG"/>
        </w:rPr>
      </w:pPr>
      <w:r w:rsidRPr="00D76A2B">
        <w:rPr>
          <w:rFonts w:ascii="Verdana" w:hAnsi="Verdana"/>
          <w:b/>
          <w:bCs/>
          <w:sz w:val="20"/>
          <w:szCs w:val="20"/>
          <w:lang w:val="bg-BG"/>
        </w:rPr>
        <w:t>ТЕХНИЧЕСКА СПЕЦИФИКАЦИЯ НА УСЛУГИТЕ И ИЗИСКВАНИЯ</w:t>
      </w:r>
    </w:p>
    <w:p w14:paraId="61D27493" w14:textId="2147F4D7" w:rsidR="004C5796" w:rsidRPr="00D76A2B" w:rsidRDefault="004C5796" w:rsidP="00E11A0E">
      <w:pPr>
        <w:widowControl w:val="0"/>
        <w:numPr>
          <w:ilvl w:val="1"/>
          <w:numId w:val="23"/>
        </w:numPr>
        <w:tabs>
          <w:tab w:val="num" w:pos="1004"/>
          <w:tab w:val="num" w:pos="1191"/>
        </w:tabs>
        <w:spacing w:before="120" w:after="120" w:line="276" w:lineRule="auto"/>
        <w:ind w:left="1004"/>
        <w:jc w:val="both"/>
        <w:rPr>
          <w:rFonts w:ascii="Verdana" w:hAnsi="Verdana"/>
          <w:sz w:val="20"/>
          <w:szCs w:val="20"/>
          <w:lang w:val="bg-BG"/>
        </w:rPr>
      </w:pPr>
      <w:r w:rsidRPr="00D76A2B">
        <w:rPr>
          <w:rFonts w:ascii="Verdana" w:hAnsi="Verdana"/>
          <w:sz w:val="20"/>
          <w:szCs w:val="20"/>
          <w:lang w:val="bg-BG"/>
        </w:rPr>
        <w:t>Изпълнителят предоставя услуги</w:t>
      </w:r>
      <w:r w:rsidR="00711B8F" w:rsidRPr="00D76A2B">
        <w:rPr>
          <w:rFonts w:ascii="Verdana" w:hAnsi="Verdana"/>
          <w:sz w:val="20"/>
          <w:szCs w:val="20"/>
          <w:lang w:val="bg-BG"/>
        </w:rPr>
        <w:t>те</w:t>
      </w:r>
      <w:r w:rsidRPr="00D76A2B">
        <w:rPr>
          <w:rFonts w:ascii="Verdana" w:hAnsi="Verdana"/>
          <w:sz w:val="20"/>
          <w:szCs w:val="20"/>
          <w:lang w:val="bg-BG"/>
        </w:rPr>
        <w:t>,</w:t>
      </w:r>
      <w:r w:rsidR="00711B8F" w:rsidRPr="00D76A2B">
        <w:rPr>
          <w:rFonts w:ascii="Verdana" w:hAnsi="Verdana"/>
          <w:sz w:val="20"/>
          <w:szCs w:val="20"/>
          <w:lang w:val="bg-BG"/>
        </w:rPr>
        <w:t xml:space="preserve"> предмет на договора,</w:t>
      </w:r>
      <w:r w:rsidRPr="00D76A2B">
        <w:rPr>
          <w:rFonts w:ascii="Verdana" w:hAnsi="Verdana"/>
          <w:sz w:val="20"/>
          <w:szCs w:val="20"/>
          <w:lang w:val="bg-BG"/>
        </w:rPr>
        <w:t xml:space="preserve"> като извършва ремонта на помпените агрегати,  в рамките на посочените в чл.1.4 от настоящия раздел срокове. При предоставянето на тези услуги Изпълнителят ще спазва всички законови разпоредби и установените норми за безопасност. Договорът обхваща: писмено уведомяване от страна на Възложителя, </w:t>
      </w:r>
      <w:r w:rsidR="00711B8F" w:rsidRPr="00D76A2B">
        <w:rPr>
          <w:rFonts w:ascii="Verdana" w:hAnsi="Verdana"/>
          <w:sz w:val="20"/>
          <w:szCs w:val="20"/>
          <w:lang w:val="bg-BG"/>
        </w:rPr>
        <w:t xml:space="preserve">в което посочва варианта, по който следва да се извърши ремонта, </w:t>
      </w:r>
      <w:r w:rsidRPr="00D76A2B">
        <w:rPr>
          <w:rFonts w:ascii="Verdana" w:hAnsi="Verdana"/>
          <w:sz w:val="20"/>
          <w:szCs w:val="20"/>
          <w:lang w:val="bg-BG"/>
        </w:rPr>
        <w:t>получаване на необходимите за ремонтиране помпи от</w:t>
      </w:r>
      <w:r w:rsidR="00711B8F" w:rsidRPr="00D76A2B">
        <w:rPr>
          <w:rFonts w:ascii="Verdana" w:hAnsi="Verdana"/>
          <w:sz w:val="20"/>
          <w:szCs w:val="20"/>
          <w:lang w:val="bg-BG"/>
        </w:rPr>
        <w:t xml:space="preserve"> </w:t>
      </w:r>
      <w:r w:rsidRPr="00D76A2B">
        <w:rPr>
          <w:rFonts w:ascii="Verdana" w:hAnsi="Verdana"/>
          <w:sz w:val="20"/>
          <w:szCs w:val="20"/>
          <w:lang w:val="bg-BG"/>
        </w:rPr>
        <w:t>адрес на Възложителя</w:t>
      </w:r>
      <w:r w:rsidR="00711B8F" w:rsidRPr="00D76A2B">
        <w:rPr>
          <w:rFonts w:ascii="Verdana" w:hAnsi="Verdana"/>
          <w:sz w:val="20"/>
          <w:szCs w:val="20"/>
          <w:lang w:val="bg-BG"/>
        </w:rPr>
        <w:t xml:space="preserve"> – гр. София, кв. Бенковски, СПСОВ Кубратово - цех РМЦ</w:t>
      </w:r>
      <w:r w:rsidRPr="00D76A2B">
        <w:rPr>
          <w:rFonts w:ascii="Verdana" w:hAnsi="Verdana"/>
          <w:sz w:val="20"/>
          <w:szCs w:val="20"/>
          <w:lang w:val="bg-BG"/>
        </w:rPr>
        <w:t xml:space="preserve">, ремонт на помпените агрегати в сервизна база на Изпълнителя с негови - труд, персонал, резервни части и материали и доставка до съответния обект. </w:t>
      </w:r>
    </w:p>
    <w:p w14:paraId="6896E00D" w14:textId="05516CB4" w:rsidR="00711B8F" w:rsidRPr="00D76A2B" w:rsidRDefault="00047D4E" w:rsidP="00047D4E">
      <w:pPr>
        <w:widowControl w:val="0"/>
        <w:numPr>
          <w:ilvl w:val="1"/>
          <w:numId w:val="23"/>
        </w:numPr>
        <w:tabs>
          <w:tab w:val="num" w:pos="1004"/>
          <w:tab w:val="num" w:pos="1191"/>
        </w:tabs>
        <w:spacing w:before="120" w:after="120" w:line="276" w:lineRule="auto"/>
        <w:ind w:left="1004"/>
        <w:jc w:val="both"/>
        <w:rPr>
          <w:rFonts w:ascii="Verdana" w:hAnsi="Verdana"/>
          <w:sz w:val="20"/>
          <w:szCs w:val="20"/>
          <w:lang w:val="ru-RU"/>
        </w:rPr>
      </w:pPr>
      <w:r w:rsidRPr="00D76A2B">
        <w:rPr>
          <w:rFonts w:ascii="Verdana" w:hAnsi="Verdana"/>
          <w:sz w:val="20"/>
          <w:szCs w:val="20"/>
          <w:lang w:val="ru-RU"/>
        </w:rPr>
        <w:t xml:space="preserve">Когато Възложителят е възложил ремонт </w:t>
      </w:r>
      <w:r w:rsidR="00BB6104" w:rsidRPr="00D76A2B">
        <w:rPr>
          <w:rFonts w:ascii="Verdana" w:hAnsi="Verdana"/>
          <w:sz w:val="20"/>
          <w:szCs w:val="20"/>
          <w:lang w:val="ru-RU"/>
        </w:rPr>
        <w:t xml:space="preserve">на помпените агрегати </w:t>
      </w:r>
      <w:r w:rsidRPr="00D76A2B">
        <w:rPr>
          <w:rFonts w:ascii="Verdana" w:hAnsi="Verdana"/>
          <w:sz w:val="20"/>
          <w:szCs w:val="20"/>
          <w:lang w:val="ru-RU"/>
        </w:rPr>
        <w:t xml:space="preserve">по вариант 1, но след преглед от </w:t>
      </w:r>
      <w:r w:rsidR="00BB6104" w:rsidRPr="00D76A2B">
        <w:rPr>
          <w:rFonts w:ascii="Verdana" w:hAnsi="Verdana"/>
          <w:sz w:val="20"/>
          <w:szCs w:val="20"/>
          <w:lang w:val="ru-RU"/>
        </w:rPr>
        <w:t xml:space="preserve">страна на </w:t>
      </w:r>
      <w:r w:rsidRPr="00D76A2B">
        <w:rPr>
          <w:rFonts w:ascii="Verdana" w:hAnsi="Verdana"/>
          <w:sz w:val="20"/>
          <w:szCs w:val="20"/>
          <w:lang w:val="ru-RU"/>
        </w:rPr>
        <w:t xml:space="preserve">Изпълнителя се установява, че има и други ремонтни дейности, които </w:t>
      </w:r>
      <w:r w:rsidR="00BB6104" w:rsidRPr="00D76A2B">
        <w:rPr>
          <w:rFonts w:ascii="Verdana" w:hAnsi="Verdana"/>
          <w:sz w:val="20"/>
          <w:szCs w:val="20"/>
          <w:lang w:val="ru-RU"/>
        </w:rPr>
        <w:t xml:space="preserve">следва да се извършат и те </w:t>
      </w:r>
      <w:r w:rsidRPr="00D76A2B">
        <w:rPr>
          <w:rFonts w:ascii="Verdana" w:hAnsi="Verdana"/>
          <w:sz w:val="20"/>
          <w:szCs w:val="20"/>
          <w:lang w:val="ru-RU"/>
        </w:rPr>
        <w:t xml:space="preserve">надхвърлят стойността на конкретния ремонт от вариант 1, но </w:t>
      </w:r>
      <w:r w:rsidR="00BB6104" w:rsidRPr="00D76A2B">
        <w:rPr>
          <w:rFonts w:ascii="Verdana" w:hAnsi="Verdana"/>
          <w:sz w:val="20"/>
          <w:szCs w:val="20"/>
          <w:lang w:val="ru-RU"/>
        </w:rPr>
        <w:t xml:space="preserve">същевременно, </w:t>
      </w:r>
      <w:r w:rsidR="00F2176A" w:rsidRPr="00D76A2B">
        <w:rPr>
          <w:rFonts w:ascii="Verdana" w:hAnsi="Verdana"/>
          <w:sz w:val="20"/>
          <w:szCs w:val="20"/>
          <w:lang w:val="ru-RU"/>
        </w:rPr>
        <w:t xml:space="preserve">стойността </w:t>
      </w:r>
      <w:r w:rsidR="00BB6104" w:rsidRPr="00D76A2B">
        <w:rPr>
          <w:rFonts w:ascii="Verdana" w:hAnsi="Verdana"/>
          <w:sz w:val="20"/>
          <w:szCs w:val="20"/>
          <w:lang w:val="ru-RU"/>
        </w:rPr>
        <w:t xml:space="preserve">на допълнителните ремонтни дейности </w:t>
      </w:r>
      <w:r w:rsidR="00F2176A" w:rsidRPr="00D76A2B">
        <w:rPr>
          <w:rFonts w:ascii="Verdana" w:hAnsi="Verdana"/>
          <w:sz w:val="20"/>
          <w:szCs w:val="20"/>
          <w:lang w:val="ru-RU"/>
        </w:rPr>
        <w:t>е по – малка</w:t>
      </w:r>
      <w:r w:rsidRPr="00D76A2B">
        <w:rPr>
          <w:rFonts w:ascii="Verdana" w:hAnsi="Verdana"/>
          <w:sz w:val="20"/>
          <w:szCs w:val="20"/>
          <w:lang w:val="ru-RU"/>
        </w:rPr>
        <w:t xml:space="preserve"> от вариант 2, </w:t>
      </w:r>
      <w:r w:rsidR="00F2176A" w:rsidRPr="00D76A2B">
        <w:rPr>
          <w:rFonts w:ascii="Verdana" w:hAnsi="Verdana"/>
          <w:sz w:val="20"/>
          <w:szCs w:val="20"/>
          <w:lang w:val="ru-RU"/>
        </w:rPr>
        <w:t xml:space="preserve">Изпълнителя изпраща </w:t>
      </w:r>
      <w:r w:rsidR="00BB6104" w:rsidRPr="00D76A2B">
        <w:rPr>
          <w:rFonts w:ascii="Verdana" w:hAnsi="Verdana"/>
          <w:sz w:val="20"/>
          <w:szCs w:val="20"/>
          <w:lang w:val="ru-RU"/>
        </w:rPr>
        <w:t xml:space="preserve">по имейл </w:t>
      </w:r>
      <w:r w:rsidRPr="00D76A2B">
        <w:rPr>
          <w:rFonts w:ascii="Verdana" w:hAnsi="Verdana"/>
          <w:sz w:val="20"/>
          <w:szCs w:val="20"/>
          <w:lang w:val="ru-RU"/>
        </w:rPr>
        <w:t>калкулация</w:t>
      </w:r>
      <w:r w:rsidR="00F2176A" w:rsidRPr="00D76A2B">
        <w:rPr>
          <w:rFonts w:ascii="Verdana" w:hAnsi="Verdana"/>
          <w:sz w:val="20"/>
          <w:szCs w:val="20"/>
          <w:lang w:val="ru-RU"/>
        </w:rPr>
        <w:t xml:space="preserve"> на Възложителя с описание на конкретните ремонтни дейности и тяхната стойност</w:t>
      </w:r>
      <w:r w:rsidR="0079297F" w:rsidRPr="00D76A2B">
        <w:rPr>
          <w:rFonts w:ascii="Verdana" w:hAnsi="Verdana"/>
          <w:sz w:val="20"/>
          <w:szCs w:val="20"/>
          <w:lang w:val="ru-RU"/>
        </w:rPr>
        <w:t>. След писмено</w:t>
      </w:r>
      <w:r w:rsidR="00FC616E" w:rsidRPr="00D76A2B">
        <w:rPr>
          <w:rFonts w:ascii="Verdana" w:hAnsi="Verdana"/>
          <w:sz w:val="20"/>
          <w:szCs w:val="20"/>
          <w:lang w:val="ru-RU"/>
        </w:rPr>
        <w:t>то</w:t>
      </w:r>
      <w:r w:rsidR="0079297F" w:rsidRPr="00D76A2B">
        <w:rPr>
          <w:rFonts w:ascii="Verdana" w:hAnsi="Verdana"/>
          <w:sz w:val="20"/>
          <w:szCs w:val="20"/>
          <w:lang w:val="ru-RU"/>
        </w:rPr>
        <w:t xml:space="preserve"> одобрени</w:t>
      </w:r>
      <w:r w:rsidR="00FC616E" w:rsidRPr="00D76A2B">
        <w:rPr>
          <w:rFonts w:ascii="Verdana" w:hAnsi="Verdana"/>
          <w:sz w:val="20"/>
          <w:szCs w:val="20"/>
          <w:lang w:val="ru-RU"/>
        </w:rPr>
        <w:t>е</w:t>
      </w:r>
      <w:r w:rsidR="0079297F" w:rsidRPr="00D76A2B">
        <w:rPr>
          <w:rFonts w:ascii="Verdana" w:hAnsi="Verdana"/>
          <w:sz w:val="20"/>
          <w:szCs w:val="20"/>
          <w:lang w:val="ru-RU"/>
        </w:rPr>
        <w:t xml:space="preserve"> на Калкулацията от Възложителя, Изпълнителя започва работа</w:t>
      </w:r>
      <w:r w:rsidR="00FC616E" w:rsidRPr="00D76A2B">
        <w:rPr>
          <w:rFonts w:ascii="Verdana" w:hAnsi="Verdana"/>
          <w:sz w:val="20"/>
          <w:szCs w:val="20"/>
          <w:lang w:val="ru-RU"/>
        </w:rPr>
        <w:t xml:space="preserve"> по възложения му ремонт</w:t>
      </w:r>
      <w:r w:rsidR="0079297F" w:rsidRPr="00D76A2B">
        <w:rPr>
          <w:rFonts w:ascii="Verdana" w:hAnsi="Verdana"/>
          <w:sz w:val="20"/>
          <w:szCs w:val="20"/>
          <w:lang w:val="ru-RU"/>
        </w:rPr>
        <w:t xml:space="preserve">. </w:t>
      </w:r>
    </w:p>
    <w:p w14:paraId="61CF2263" w14:textId="5A9D7806" w:rsidR="004C5796" w:rsidRPr="00D76A2B" w:rsidRDefault="004C5796" w:rsidP="00E11A0E">
      <w:pPr>
        <w:widowControl w:val="0"/>
        <w:numPr>
          <w:ilvl w:val="1"/>
          <w:numId w:val="23"/>
        </w:numPr>
        <w:tabs>
          <w:tab w:val="num" w:pos="1004"/>
          <w:tab w:val="num" w:pos="1191"/>
        </w:tabs>
        <w:spacing w:before="120" w:after="120" w:line="276" w:lineRule="auto"/>
        <w:ind w:left="1004"/>
        <w:jc w:val="both"/>
        <w:rPr>
          <w:rFonts w:ascii="Verdana" w:hAnsi="Verdana"/>
          <w:sz w:val="20"/>
          <w:szCs w:val="20"/>
          <w:lang w:val="bg-BG"/>
        </w:rPr>
      </w:pPr>
      <w:r w:rsidRPr="00D76A2B">
        <w:rPr>
          <w:rFonts w:ascii="Verdana" w:hAnsi="Verdana"/>
          <w:sz w:val="20"/>
          <w:szCs w:val="20"/>
          <w:lang w:val="bg-BG"/>
        </w:rPr>
        <w:t>Изпълнителят осигурява транспортните средства за транспортиране на ремонтираните помпени агрегати от и до обект</w:t>
      </w:r>
      <w:r w:rsidR="00047D4E" w:rsidRPr="00D76A2B">
        <w:rPr>
          <w:rFonts w:ascii="Verdana" w:hAnsi="Verdana"/>
          <w:sz w:val="20"/>
          <w:szCs w:val="20"/>
          <w:lang w:val="bg-BG"/>
        </w:rPr>
        <w:t>а</w:t>
      </w:r>
      <w:r w:rsidRPr="00D76A2B">
        <w:rPr>
          <w:rFonts w:ascii="Verdana" w:hAnsi="Verdana"/>
          <w:sz w:val="20"/>
          <w:szCs w:val="20"/>
          <w:lang w:val="bg-BG"/>
        </w:rPr>
        <w:t xml:space="preserve"> на Възложителя.</w:t>
      </w:r>
    </w:p>
    <w:p w14:paraId="62671AE3" w14:textId="77777777" w:rsidR="004C5796" w:rsidRPr="00D76A2B" w:rsidRDefault="004C5796" w:rsidP="00E11A0E">
      <w:pPr>
        <w:widowControl w:val="0"/>
        <w:numPr>
          <w:ilvl w:val="1"/>
          <w:numId w:val="23"/>
        </w:numPr>
        <w:tabs>
          <w:tab w:val="num" w:pos="1004"/>
          <w:tab w:val="num" w:pos="1191"/>
        </w:tabs>
        <w:spacing w:before="120" w:after="120" w:line="276" w:lineRule="auto"/>
        <w:ind w:left="1004"/>
        <w:jc w:val="both"/>
        <w:rPr>
          <w:rFonts w:ascii="Verdana" w:hAnsi="Verdana"/>
          <w:sz w:val="20"/>
          <w:szCs w:val="20"/>
          <w:lang w:val="bg-BG"/>
        </w:rPr>
      </w:pPr>
      <w:r w:rsidRPr="00D76A2B">
        <w:rPr>
          <w:rFonts w:ascii="Verdana" w:hAnsi="Verdana" w:cs="Arial"/>
          <w:sz w:val="20"/>
          <w:szCs w:val="20"/>
          <w:lang w:val="bg-BG"/>
        </w:rPr>
        <w:t xml:space="preserve">Изпълнителят изпълнява услугите предмет на договора с необходимото </w:t>
      </w:r>
      <w:r w:rsidRPr="00D76A2B">
        <w:rPr>
          <w:rFonts w:ascii="Verdana" w:hAnsi="Verdana" w:cs="Arial"/>
          <w:sz w:val="20"/>
          <w:szCs w:val="20"/>
          <w:lang w:val="bg-BG"/>
        </w:rPr>
        <w:lastRenderedPageBreak/>
        <w:t>оборудване</w:t>
      </w:r>
      <w:r w:rsidRPr="00D76A2B">
        <w:rPr>
          <w:rFonts w:ascii="Verdana" w:hAnsi="Verdana"/>
          <w:sz w:val="20"/>
          <w:szCs w:val="20"/>
          <w:lang w:val="bg-BG"/>
        </w:rPr>
        <w:t xml:space="preserve"> и технологични съоръжения</w:t>
      </w:r>
      <w:r w:rsidRPr="00D76A2B">
        <w:rPr>
          <w:rFonts w:ascii="Verdana" w:hAnsi="Verdana" w:cs="Arial"/>
          <w:sz w:val="20"/>
          <w:szCs w:val="20"/>
          <w:lang w:val="bg-BG"/>
        </w:rPr>
        <w:t xml:space="preserve">, измервателни уреди и апарати за изпитание, </w:t>
      </w:r>
      <w:r w:rsidRPr="00D76A2B">
        <w:rPr>
          <w:rFonts w:ascii="Verdana" w:hAnsi="Verdana"/>
          <w:sz w:val="20"/>
          <w:szCs w:val="20"/>
          <w:lang w:val="bg-BG"/>
        </w:rPr>
        <w:t>машини, квалифициран изпълнителски и ръководен персонал</w:t>
      </w:r>
      <w:r w:rsidRPr="00D76A2B">
        <w:rPr>
          <w:rFonts w:ascii="Verdana" w:hAnsi="Verdana" w:cs="Arial"/>
          <w:sz w:val="20"/>
          <w:szCs w:val="20"/>
          <w:lang w:val="bg-BG"/>
        </w:rPr>
        <w:t>.</w:t>
      </w:r>
    </w:p>
    <w:p w14:paraId="287F5806" w14:textId="77777777" w:rsidR="004C5796" w:rsidRPr="00D76A2B" w:rsidRDefault="004C5796" w:rsidP="00E11A0E">
      <w:pPr>
        <w:widowControl w:val="0"/>
        <w:numPr>
          <w:ilvl w:val="1"/>
          <w:numId w:val="23"/>
        </w:numPr>
        <w:tabs>
          <w:tab w:val="num" w:pos="1004"/>
          <w:tab w:val="num" w:pos="1191"/>
        </w:tabs>
        <w:spacing w:before="120" w:after="120" w:line="276" w:lineRule="auto"/>
        <w:ind w:left="1004"/>
        <w:jc w:val="both"/>
        <w:rPr>
          <w:rFonts w:ascii="Verdana" w:hAnsi="Verdana"/>
          <w:sz w:val="20"/>
          <w:szCs w:val="20"/>
          <w:lang w:val="bg-BG"/>
        </w:rPr>
      </w:pPr>
      <w:r w:rsidRPr="00D76A2B">
        <w:rPr>
          <w:rFonts w:ascii="Verdana" w:hAnsi="Verdana"/>
          <w:sz w:val="20"/>
          <w:szCs w:val="20"/>
          <w:lang w:val="bg-BG"/>
        </w:rPr>
        <w:t>Експлоатацията на помпените агрегати е задължение на Възложителя.</w:t>
      </w:r>
    </w:p>
    <w:p w14:paraId="3860A4B0" w14:textId="77777777" w:rsidR="004C5796" w:rsidRPr="00D76A2B" w:rsidRDefault="004C5796" w:rsidP="00E11A0E">
      <w:pPr>
        <w:widowControl w:val="0"/>
        <w:numPr>
          <w:ilvl w:val="1"/>
          <w:numId w:val="23"/>
        </w:numPr>
        <w:tabs>
          <w:tab w:val="num" w:pos="1004"/>
          <w:tab w:val="num" w:pos="1191"/>
        </w:tabs>
        <w:spacing w:before="120" w:after="120" w:line="276" w:lineRule="auto"/>
        <w:ind w:left="1004"/>
        <w:jc w:val="both"/>
        <w:rPr>
          <w:rFonts w:ascii="Verdana" w:hAnsi="Verdana"/>
          <w:sz w:val="20"/>
          <w:szCs w:val="20"/>
          <w:lang w:val="bg-BG"/>
        </w:rPr>
      </w:pPr>
      <w:r w:rsidRPr="00D76A2B">
        <w:rPr>
          <w:rFonts w:ascii="Verdana" w:hAnsi="Verdana"/>
          <w:sz w:val="20"/>
          <w:szCs w:val="20"/>
          <w:lang w:val="bg-BG"/>
        </w:rPr>
        <w:t>Задължение на Възложителя е извършване на демонтаж и монтаж на ремонтираните от Изпълнителя помпени агрегати. Възложителят се ангажира и с дейността по разтоварване и натоварване на помпените агрегати от и на транспортните средства на Изпълнителя.</w:t>
      </w:r>
    </w:p>
    <w:p w14:paraId="6E9ACADA" w14:textId="77777777" w:rsidR="004C5796" w:rsidRPr="00D76A2B" w:rsidRDefault="004C5796" w:rsidP="00E11A0E">
      <w:pPr>
        <w:widowControl w:val="0"/>
        <w:numPr>
          <w:ilvl w:val="0"/>
          <w:numId w:val="23"/>
        </w:numPr>
        <w:tabs>
          <w:tab w:val="num" w:pos="1191"/>
        </w:tabs>
        <w:spacing w:before="120" w:after="120" w:line="276" w:lineRule="auto"/>
        <w:jc w:val="both"/>
        <w:rPr>
          <w:rFonts w:ascii="Verdana" w:hAnsi="Verdana"/>
          <w:b/>
          <w:bCs/>
          <w:sz w:val="20"/>
          <w:szCs w:val="20"/>
          <w:lang w:val="bg-BG"/>
        </w:rPr>
      </w:pPr>
      <w:r w:rsidRPr="00D76A2B">
        <w:rPr>
          <w:rFonts w:ascii="Verdana" w:hAnsi="Verdana"/>
          <w:b/>
          <w:bCs/>
          <w:sz w:val="20"/>
          <w:szCs w:val="20"/>
          <w:lang w:val="bg-BG"/>
        </w:rPr>
        <w:t>ОБЕКТИ НА ВЪЗЛОЖИТЕЛЯ ЗА ПОЛУЧАВАНЕ И ДОСТАВЯНЕ НА ПОМПЕНИТЕ АГРЕГАТИ, ПРЕДМЕТ НА НАСТОЯЩИЯ ДОГОВОР:</w:t>
      </w:r>
    </w:p>
    <w:p w14:paraId="43650202" w14:textId="77777777" w:rsidR="004C5796" w:rsidRPr="00D76A2B" w:rsidRDefault="004C5796" w:rsidP="00E11A0E">
      <w:pPr>
        <w:widowControl w:val="0"/>
        <w:numPr>
          <w:ilvl w:val="1"/>
          <w:numId w:val="25"/>
        </w:numPr>
        <w:tabs>
          <w:tab w:val="num" w:pos="993"/>
        </w:tabs>
        <w:spacing w:before="120" w:after="120" w:line="276" w:lineRule="auto"/>
        <w:ind w:left="993" w:hanging="709"/>
        <w:jc w:val="both"/>
        <w:rPr>
          <w:rFonts w:ascii="Verdana" w:hAnsi="Verdana"/>
          <w:bCs/>
          <w:sz w:val="20"/>
          <w:szCs w:val="20"/>
          <w:lang w:val="bg-BG"/>
        </w:rPr>
      </w:pPr>
      <w:r w:rsidRPr="00D76A2B">
        <w:rPr>
          <w:rFonts w:ascii="Verdana" w:hAnsi="Verdana"/>
          <w:bCs/>
          <w:sz w:val="20"/>
          <w:szCs w:val="20"/>
          <w:lang w:val="bg-BG"/>
        </w:rPr>
        <w:t>Гр. София, кв. Бенковски, СПСОВ Кубратово.</w:t>
      </w:r>
    </w:p>
    <w:p w14:paraId="150AE776" w14:textId="77777777" w:rsidR="004C5796" w:rsidRPr="00D76A2B" w:rsidRDefault="004C5796" w:rsidP="00E11A0E">
      <w:pPr>
        <w:widowControl w:val="0"/>
        <w:numPr>
          <w:ilvl w:val="1"/>
          <w:numId w:val="25"/>
        </w:numPr>
        <w:tabs>
          <w:tab w:val="num" w:pos="993"/>
        </w:tabs>
        <w:spacing w:before="120" w:after="120" w:line="276" w:lineRule="auto"/>
        <w:ind w:left="993" w:hanging="709"/>
        <w:jc w:val="both"/>
        <w:rPr>
          <w:rFonts w:ascii="Verdana" w:hAnsi="Verdana"/>
          <w:b/>
          <w:bCs/>
          <w:sz w:val="20"/>
          <w:szCs w:val="20"/>
          <w:lang w:val="bg-BG"/>
        </w:rPr>
      </w:pPr>
      <w:r w:rsidRPr="00D76A2B">
        <w:rPr>
          <w:rFonts w:ascii="Verdana" w:hAnsi="Verdana"/>
          <w:bCs/>
          <w:sz w:val="20"/>
          <w:szCs w:val="20"/>
          <w:lang w:val="bg-BG"/>
        </w:rPr>
        <w:t>Други, допълнително посочени обекти на Възложителя на територията на Столична община.</w:t>
      </w:r>
    </w:p>
    <w:p w14:paraId="5E5E6073" w14:textId="77777777" w:rsidR="004C5796" w:rsidRPr="00D76A2B" w:rsidRDefault="004C5796" w:rsidP="00E11A0E">
      <w:pPr>
        <w:widowControl w:val="0"/>
        <w:numPr>
          <w:ilvl w:val="0"/>
          <w:numId w:val="23"/>
        </w:numPr>
        <w:tabs>
          <w:tab w:val="num" w:pos="1191"/>
        </w:tabs>
        <w:spacing w:before="120" w:after="120" w:line="276" w:lineRule="auto"/>
        <w:jc w:val="both"/>
        <w:rPr>
          <w:rFonts w:ascii="Verdana" w:hAnsi="Verdana"/>
          <w:b/>
          <w:bCs/>
          <w:sz w:val="20"/>
          <w:szCs w:val="20"/>
          <w:lang w:val="bg-BG"/>
        </w:rPr>
      </w:pPr>
      <w:r w:rsidRPr="00D76A2B">
        <w:rPr>
          <w:rFonts w:ascii="Verdana" w:hAnsi="Verdana"/>
          <w:b/>
          <w:bCs/>
          <w:sz w:val="20"/>
          <w:szCs w:val="20"/>
          <w:lang w:val="bg-BG"/>
        </w:rPr>
        <w:t>РЕЗЕРВНИ ЧАСТИ ВЛАГАНИ В РЕМОНТ</w:t>
      </w:r>
    </w:p>
    <w:p w14:paraId="65A6F9A9" w14:textId="77777777" w:rsidR="004C5796" w:rsidRPr="00D76A2B" w:rsidRDefault="004C5796" w:rsidP="004C5796">
      <w:pPr>
        <w:widowControl w:val="0"/>
        <w:spacing w:before="120" w:after="120"/>
        <w:jc w:val="both"/>
        <w:rPr>
          <w:rFonts w:ascii="Verdana" w:hAnsi="Verdana"/>
          <w:spacing w:val="-4"/>
          <w:sz w:val="20"/>
          <w:szCs w:val="20"/>
          <w:lang w:val="bg-BG"/>
        </w:rPr>
      </w:pPr>
      <w:r w:rsidRPr="00D76A2B">
        <w:rPr>
          <w:rFonts w:ascii="Verdana" w:hAnsi="Verdana"/>
          <w:sz w:val="20"/>
          <w:szCs w:val="20"/>
          <w:lang w:val="bg-BG"/>
        </w:rPr>
        <w:t>Изпълнителят осигурява оригинални резервни части, в случай на необходимост за ремонт на помпените агрегати. Резервните части трябва да са с гарантиран произход, да са сертифицирани и съобразени с европейските стандарти за контрол и качество. П</w:t>
      </w:r>
      <w:r w:rsidRPr="00D76A2B">
        <w:rPr>
          <w:rFonts w:ascii="Verdana" w:hAnsi="Verdana"/>
          <w:spacing w:val="-4"/>
          <w:sz w:val="20"/>
          <w:szCs w:val="20"/>
          <w:lang w:val="bg-BG"/>
        </w:rPr>
        <w:t xml:space="preserve">ри поискване от страна на контролиращия служител по договора от страна на Възложителя, Изпълнителят се задължава да </w:t>
      </w:r>
      <w:r w:rsidRPr="00D76A2B">
        <w:rPr>
          <w:rFonts w:ascii="Verdana" w:hAnsi="Verdana"/>
          <w:sz w:val="20"/>
          <w:szCs w:val="20"/>
          <w:lang w:val="bg-BG"/>
        </w:rPr>
        <w:t>представи доказателства за произхода на резервните части,</w:t>
      </w:r>
      <w:r w:rsidRPr="00D76A2B">
        <w:rPr>
          <w:rFonts w:ascii="Verdana" w:hAnsi="Verdana"/>
          <w:spacing w:val="-4"/>
          <w:sz w:val="20"/>
          <w:szCs w:val="20"/>
          <w:lang w:val="bg-BG"/>
        </w:rPr>
        <w:t xml:space="preserve"> насрещни фактури от производителя или от официален негов дистрибутор, за закупените от него и вложени в ремонта резервни части.</w:t>
      </w:r>
    </w:p>
    <w:p w14:paraId="51C4B916" w14:textId="77777777" w:rsidR="004C5796" w:rsidRPr="00D76A2B" w:rsidRDefault="004C5796" w:rsidP="00E11A0E">
      <w:pPr>
        <w:widowControl w:val="0"/>
        <w:numPr>
          <w:ilvl w:val="0"/>
          <w:numId w:val="23"/>
        </w:numPr>
        <w:tabs>
          <w:tab w:val="num" w:pos="1191"/>
        </w:tabs>
        <w:spacing w:before="120" w:after="120" w:line="276" w:lineRule="auto"/>
        <w:jc w:val="both"/>
        <w:rPr>
          <w:rFonts w:ascii="Verdana" w:hAnsi="Verdana"/>
          <w:b/>
          <w:bCs/>
          <w:sz w:val="20"/>
          <w:szCs w:val="20"/>
          <w:lang w:val="bg-BG"/>
        </w:rPr>
      </w:pPr>
      <w:r w:rsidRPr="00D76A2B">
        <w:rPr>
          <w:rFonts w:ascii="Verdana" w:hAnsi="Verdana"/>
          <w:b/>
          <w:bCs/>
          <w:sz w:val="20"/>
          <w:szCs w:val="20"/>
          <w:lang w:val="bg-BG"/>
        </w:rPr>
        <w:t>МЕРКИ ЗА СИГУРНОСТ И БЕЗОПАСНОСТ</w:t>
      </w:r>
    </w:p>
    <w:p w14:paraId="02FD6207" w14:textId="77777777" w:rsidR="004C5796" w:rsidRPr="00D76A2B" w:rsidRDefault="004C5796" w:rsidP="004C5796">
      <w:pPr>
        <w:widowControl w:val="0"/>
        <w:tabs>
          <w:tab w:val="num" w:pos="426"/>
        </w:tabs>
        <w:spacing w:after="240"/>
        <w:jc w:val="both"/>
        <w:rPr>
          <w:rFonts w:ascii="Verdana" w:hAnsi="Verdana"/>
          <w:sz w:val="20"/>
          <w:szCs w:val="20"/>
          <w:lang w:val="bg-BG"/>
        </w:rPr>
      </w:pPr>
      <w:r w:rsidRPr="00D76A2B">
        <w:rPr>
          <w:rFonts w:ascii="Verdana" w:hAnsi="Verdana"/>
          <w:sz w:val="20"/>
          <w:szCs w:val="20"/>
          <w:lang w:val="bg-BG"/>
        </w:rPr>
        <w:t>Изпълнителят се задължава да предоставя помпените агрегати, които са напълно оборудвани и готови за работа в съответствие с договорените спецификации и действащите стандарти за безопасност.</w:t>
      </w:r>
    </w:p>
    <w:p w14:paraId="4DA662A3" w14:textId="77777777" w:rsidR="004C5796" w:rsidRPr="00D76A2B" w:rsidRDefault="004C5796" w:rsidP="004C5796">
      <w:pPr>
        <w:widowControl w:val="0"/>
        <w:tabs>
          <w:tab w:val="num" w:pos="426"/>
        </w:tabs>
        <w:spacing w:after="240"/>
        <w:rPr>
          <w:rFonts w:ascii="Verdana" w:hAnsi="Verdana"/>
          <w:b/>
          <w:sz w:val="20"/>
          <w:szCs w:val="20"/>
          <w:lang w:val="bg-BG"/>
        </w:rPr>
      </w:pPr>
      <w:r w:rsidRPr="00D76A2B">
        <w:rPr>
          <w:rFonts w:ascii="Verdana" w:hAnsi="Verdana"/>
          <w:b/>
          <w:sz w:val="20"/>
          <w:szCs w:val="20"/>
          <w:lang w:val="bg-BG"/>
        </w:rPr>
        <w:t>ТАБЛИЦА „ГАРАНЦИОНЕН СРОК“</w:t>
      </w:r>
    </w:p>
    <w:tbl>
      <w:tblPr>
        <w:tblW w:w="5000" w:type="pct"/>
        <w:tblCellMar>
          <w:left w:w="70" w:type="dxa"/>
          <w:right w:w="70" w:type="dxa"/>
        </w:tblCellMar>
        <w:tblLook w:val="04A0" w:firstRow="1" w:lastRow="0" w:firstColumn="1" w:lastColumn="0" w:noHBand="0" w:noVBand="1"/>
      </w:tblPr>
      <w:tblGrid>
        <w:gridCol w:w="1349"/>
        <w:gridCol w:w="4598"/>
        <w:gridCol w:w="1146"/>
        <w:gridCol w:w="1913"/>
      </w:tblGrid>
      <w:tr w:rsidR="004C5796" w:rsidRPr="00D76A2B" w14:paraId="5CC5AC6B" w14:textId="77777777" w:rsidTr="00D76A2B">
        <w:trPr>
          <w:trHeight w:val="1363"/>
          <w:tblHeader/>
        </w:trPr>
        <w:tc>
          <w:tcPr>
            <w:tcW w:w="749"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0322D49F"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w:t>
            </w:r>
          </w:p>
        </w:tc>
        <w:tc>
          <w:tcPr>
            <w:tcW w:w="2553" w:type="pct"/>
            <w:tcBorders>
              <w:top w:val="single" w:sz="8" w:space="0" w:color="auto"/>
              <w:left w:val="nil"/>
              <w:bottom w:val="single" w:sz="8" w:space="0" w:color="auto"/>
              <w:right w:val="single" w:sz="8" w:space="0" w:color="auto"/>
            </w:tcBorders>
            <w:shd w:val="clear" w:color="000000" w:fill="FFFFFF"/>
            <w:vAlign w:val="center"/>
            <w:hideMark/>
          </w:tcPr>
          <w:p w14:paraId="6A43943A"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Марка и модел помпени агрегати</w:t>
            </w:r>
          </w:p>
        </w:tc>
        <w:tc>
          <w:tcPr>
            <w:tcW w:w="636" w:type="pct"/>
            <w:tcBorders>
              <w:top w:val="single" w:sz="8" w:space="0" w:color="auto"/>
              <w:left w:val="nil"/>
              <w:bottom w:val="single" w:sz="8" w:space="0" w:color="auto"/>
              <w:right w:val="single" w:sz="8" w:space="0" w:color="auto"/>
            </w:tcBorders>
            <w:shd w:val="clear" w:color="000000" w:fill="FFFFFF"/>
            <w:vAlign w:val="center"/>
            <w:hideMark/>
          </w:tcPr>
          <w:p w14:paraId="3D9A6551" w14:textId="77777777" w:rsidR="004C5796" w:rsidRPr="00D76A2B" w:rsidRDefault="004C5796" w:rsidP="004C5796">
            <w:pPr>
              <w:jc w:val="center"/>
              <w:rPr>
                <w:rFonts w:ascii="Verdana" w:hAnsi="Verdana"/>
                <w:b/>
                <w:bCs/>
                <w:color w:val="000000"/>
                <w:sz w:val="20"/>
                <w:szCs w:val="20"/>
                <w:lang w:val="bg-BG" w:eastAsia="bg-BG"/>
              </w:rPr>
            </w:pPr>
            <w:proofErr w:type="spellStart"/>
            <w:r w:rsidRPr="00D76A2B">
              <w:rPr>
                <w:rFonts w:ascii="Verdana" w:hAnsi="Verdana"/>
                <w:b/>
                <w:bCs/>
                <w:color w:val="000000"/>
                <w:sz w:val="20"/>
                <w:szCs w:val="20"/>
                <w:lang w:val="bg-BG" w:eastAsia="bg-BG"/>
              </w:rPr>
              <w:t>kW</w:t>
            </w:r>
            <w:proofErr w:type="spellEnd"/>
          </w:p>
        </w:tc>
        <w:tc>
          <w:tcPr>
            <w:tcW w:w="1062" w:type="pct"/>
            <w:tcBorders>
              <w:top w:val="single" w:sz="8" w:space="0" w:color="auto"/>
              <w:left w:val="nil"/>
              <w:bottom w:val="single" w:sz="8" w:space="0" w:color="auto"/>
              <w:right w:val="single" w:sz="8" w:space="0" w:color="auto"/>
            </w:tcBorders>
            <w:shd w:val="clear" w:color="auto" w:fill="auto"/>
            <w:vAlign w:val="center"/>
            <w:hideMark/>
          </w:tcPr>
          <w:p w14:paraId="672DA2A6"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Минимален гаранционен срок на извършения ремонт (Вариант 1 и Вариант 2) е 12 месеца</w:t>
            </w:r>
          </w:p>
        </w:tc>
      </w:tr>
      <w:tr w:rsidR="004C5796" w:rsidRPr="00D76A2B" w14:paraId="5D0E337F" w14:textId="77777777" w:rsidTr="00D76A2B">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26747737"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PUMPEX</w:t>
            </w:r>
          </w:p>
        </w:tc>
      </w:tr>
      <w:tr w:rsidR="004C5796" w:rsidRPr="00D76A2B" w14:paraId="6E339A86"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04DA8A06"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1</w:t>
            </w:r>
          </w:p>
        </w:tc>
        <w:tc>
          <w:tcPr>
            <w:tcW w:w="2553" w:type="pct"/>
            <w:tcBorders>
              <w:top w:val="nil"/>
              <w:left w:val="nil"/>
              <w:bottom w:val="single" w:sz="8" w:space="0" w:color="auto"/>
              <w:right w:val="single" w:sz="8" w:space="0" w:color="auto"/>
            </w:tcBorders>
            <w:shd w:val="clear" w:color="000000" w:fill="FFFFFF"/>
            <w:vAlign w:val="center"/>
            <w:hideMark/>
          </w:tcPr>
          <w:p w14:paraId="4EEDB775"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xml:space="preserve">PUMPEX Sk83H </w:t>
            </w:r>
          </w:p>
        </w:tc>
        <w:tc>
          <w:tcPr>
            <w:tcW w:w="636" w:type="pct"/>
            <w:tcBorders>
              <w:top w:val="nil"/>
              <w:left w:val="nil"/>
              <w:bottom w:val="single" w:sz="8" w:space="0" w:color="auto"/>
              <w:right w:val="single" w:sz="8" w:space="0" w:color="auto"/>
            </w:tcBorders>
            <w:shd w:val="clear" w:color="000000" w:fill="FFFFFF"/>
            <w:vAlign w:val="center"/>
            <w:hideMark/>
          </w:tcPr>
          <w:p w14:paraId="10A3F4F3"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5.5</w:t>
            </w:r>
          </w:p>
        </w:tc>
        <w:tc>
          <w:tcPr>
            <w:tcW w:w="1062" w:type="pct"/>
            <w:tcBorders>
              <w:top w:val="nil"/>
              <w:left w:val="nil"/>
              <w:bottom w:val="single" w:sz="8" w:space="0" w:color="auto"/>
              <w:right w:val="single" w:sz="8" w:space="0" w:color="auto"/>
            </w:tcBorders>
            <w:shd w:val="clear" w:color="auto" w:fill="auto"/>
            <w:vAlign w:val="center"/>
            <w:hideMark/>
          </w:tcPr>
          <w:p w14:paraId="7CF8C1E6"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63136CD9" w14:textId="77777777" w:rsidTr="00D76A2B">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4CBBFE31"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FLIGT</w:t>
            </w:r>
          </w:p>
        </w:tc>
      </w:tr>
      <w:tr w:rsidR="004C5796" w:rsidRPr="00D76A2B" w14:paraId="0C79CF25"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7B43B2DF"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2</w:t>
            </w:r>
          </w:p>
        </w:tc>
        <w:tc>
          <w:tcPr>
            <w:tcW w:w="2553" w:type="pct"/>
            <w:tcBorders>
              <w:top w:val="nil"/>
              <w:left w:val="nil"/>
              <w:bottom w:val="single" w:sz="8" w:space="0" w:color="auto"/>
              <w:right w:val="single" w:sz="8" w:space="0" w:color="auto"/>
            </w:tcBorders>
            <w:shd w:val="clear" w:color="000000" w:fill="FFFFFF"/>
            <w:vAlign w:val="center"/>
            <w:hideMark/>
          </w:tcPr>
          <w:p w14:paraId="6F320062"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FLIGT N3102</w:t>
            </w:r>
          </w:p>
        </w:tc>
        <w:tc>
          <w:tcPr>
            <w:tcW w:w="636" w:type="pct"/>
            <w:tcBorders>
              <w:top w:val="nil"/>
              <w:left w:val="nil"/>
              <w:bottom w:val="single" w:sz="8" w:space="0" w:color="auto"/>
              <w:right w:val="single" w:sz="8" w:space="0" w:color="auto"/>
            </w:tcBorders>
            <w:shd w:val="clear" w:color="000000" w:fill="FFFFFF"/>
            <w:vAlign w:val="center"/>
            <w:hideMark/>
          </w:tcPr>
          <w:p w14:paraId="6C4594AD"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3</w:t>
            </w:r>
          </w:p>
        </w:tc>
        <w:tc>
          <w:tcPr>
            <w:tcW w:w="1062" w:type="pct"/>
            <w:tcBorders>
              <w:top w:val="nil"/>
              <w:left w:val="nil"/>
              <w:bottom w:val="single" w:sz="8" w:space="0" w:color="auto"/>
              <w:right w:val="single" w:sz="8" w:space="0" w:color="auto"/>
            </w:tcBorders>
            <w:shd w:val="clear" w:color="auto" w:fill="auto"/>
            <w:vAlign w:val="center"/>
            <w:hideMark/>
          </w:tcPr>
          <w:p w14:paraId="4465B266"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4138A834"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380C7AFC"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3</w:t>
            </w:r>
          </w:p>
        </w:tc>
        <w:tc>
          <w:tcPr>
            <w:tcW w:w="2553" w:type="pct"/>
            <w:tcBorders>
              <w:top w:val="nil"/>
              <w:left w:val="nil"/>
              <w:bottom w:val="single" w:sz="8" w:space="0" w:color="auto"/>
              <w:right w:val="single" w:sz="8" w:space="0" w:color="auto"/>
            </w:tcBorders>
            <w:shd w:val="clear" w:color="000000" w:fill="FFFFFF"/>
            <w:vAlign w:val="center"/>
            <w:hideMark/>
          </w:tcPr>
          <w:p w14:paraId="51D6E665"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FLIGT N3140</w:t>
            </w:r>
          </w:p>
        </w:tc>
        <w:tc>
          <w:tcPr>
            <w:tcW w:w="636" w:type="pct"/>
            <w:tcBorders>
              <w:top w:val="nil"/>
              <w:left w:val="nil"/>
              <w:bottom w:val="single" w:sz="8" w:space="0" w:color="auto"/>
              <w:right w:val="single" w:sz="8" w:space="0" w:color="auto"/>
            </w:tcBorders>
            <w:shd w:val="clear" w:color="000000" w:fill="FFFFFF"/>
            <w:vAlign w:val="center"/>
            <w:hideMark/>
          </w:tcPr>
          <w:p w14:paraId="3C518A28"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9</w:t>
            </w:r>
          </w:p>
        </w:tc>
        <w:tc>
          <w:tcPr>
            <w:tcW w:w="1062" w:type="pct"/>
            <w:tcBorders>
              <w:top w:val="nil"/>
              <w:left w:val="nil"/>
              <w:bottom w:val="single" w:sz="8" w:space="0" w:color="auto"/>
              <w:right w:val="single" w:sz="8" w:space="0" w:color="auto"/>
            </w:tcBorders>
            <w:shd w:val="clear" w:color="auto" w:fill="auto"/>
            <w:vAlign w:val="center"/>
            <w:hideMark/>
          </w:tcPr>
          <w:p w14:paraId="1F2DF5BA"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0B1221F3"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35999F3E"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4</w:t>
            </w:r>
          </w:p>
        </w:tc>
        <w:tc>
          <w:tcPr>
            <w:tcW w:w="2553" w:type="pct"/>
            <w:tcBorders>
              <w:top w:val="nil"/>
              <w:left w:val="nil"/>
              <w:bottom w:val="single" w:sz="8" w:space="0" w:color="auto"/>
              <w:right w:val="single" w:sz="8" w:space="0" w:color="auto"/>
            </w:tcBorders>
            <w:shd w:val="clear" w:color="000000" w:fill="FFFFFF"/>
            <w:vAlign w:val="center"/>
            <w:hideMark/>
          </w:tcPr>
          <w:p w14:paraId="617EEAE2"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FLIGT N3153</w:t>
            </w:r>
          </w:p>
        </w:tc>
        <w:tc>
          <w:tcPr>
            <w:tcW w:w="636" w:type="pct"/>
            <w:tcBorders>
              <w:top w:val="nil"/>
              <w:left w:val="nil"/>
              <w:bottom w:val="single" w:sz="8" w:space="0" w:color="auto"/>
              <w:right w:val="single" w:sz="8" w:space="0" w:color="auto"/>
            </w:tcBorders>
            <w:shd w:val="clear" w:color="000000" w:fill="FFFFFF"/>
            <w:vAlign w:val="center"/>
            <w:hideMark/>
          </w:tcPr>
          <w:p w14:paraId="5D05C661"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11</w:t>
            </w:r>
          </w:p>
        </w:tc>
        <w:tc>
          <w:tcPr>
            <w:tcW w:w="1062" w:type="pct"/>
            <w:tcBorders>
              <w:top w:val="nil"/>
              <w:left w:val="nil"/>
              <w:bottom w:val="single" w:sz="8" w:space="0" w:color="auto"/>
              <w:right w:val="single" w:sz="8" w:space="0" w:color="auto"/>
            </w:tcBorders>
            <w:shd w:val="clear" w:color="auto" w:fill="auto"/>
            <w:vAlign w:val="center"/>
            <w:hideMark/>
          </w:tcPr>
          <w:p w14:paraId="41984EC1"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7D73EE68"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51AD26F7"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5</w:t>
            </w:r>
          </w:p>
        </w:tc>
        <w:tc>
          <w:tcPr>
            <w:tcW w:w="2553" w:type="pct"/>
            <w:tcBorders>
              <w:top w:val="nil"/>
              <w:left w:val="nil"/>
              <w:bottom w:val="single" w:sz="8" w:space="0" w:color="auto"/>
              <w:right w:val="single" w:sz="8" w:space="0" w:color="auto"/>
            </w:tcBorders>
            <w:shd w:val="clear" w:color="000000" w:fill="FFFFFF"/>
            <w:vAlign w:val="center"/>
            <w:hideMark/>
          </w:tcPr>
          <w:p w14:paraId="7ABCBAB4"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xml:space="preserve">FLIGT CP 3127.181LT  Q 50l/s, H 5,50 </w:t>
            </w:r>
          </w:p>
        </w:tc>
        <w:tc>
          <w:tcPr>
            <w:tcW w:w="636" w:type="pct"/>
            <w:tcBorders>
              <w:top w:val="nil"/>
              <w:left w:val="nil"/>
              <w:bottom w:val="single" w:sz="8" w:space="0" w:color="auto"/>
              <w:right w:val="single" w:sz="8" w:space="0" w:color="auto"/>
            </w:tcBorders>
            <w:shd w:val="clear" w:color="000000" w:fill="FFFFFF"/>
            <w:vAlign w:val="center"/>
            <w:hideMark/>
          </w:tcPr>
          <w:p w14:paraId="35537797"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5.9</w:t>
            </w:r>
          </w:p>
        </w:tc>
        <w:tc>
          <w:tcPr>
            <w:tcW w:w="1062" w:type="pct"/>
            <w:tcBorders>
              <w:top w:val="nil"/>
              <w:left w:val="nil"/>
              <w:bottom w:val="single" w:sz="8" w:space="0" w:color="auto"/>
              <w:right w:val="single" w:sz="8" w:space="0" w:color="auto"/>
            </w:tcBorders>
            <w:shd w:val="clear" w:color="auto" w:fill="auto"/>
            <w:vAlign w:val="center"/>
            <w:hideMark/>
          </w:tcPr>
          <w:p w14:paraId="5E1F9A6B"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5BF2CE58" w14:textId="77777777" w:rsidTr="00D76A2B">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638E0F6E"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SIGMA</w:t>
            </w:r>
          </w:p>
        </w:tc>
      </w:tr>
      <w:tr w:rsidR="004C5796" w:rsidRPr="00D76A2B" w14:paraId="3E817D9C"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0CE2E894"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6</w:t>
            </w:r>
          </w:p>
        </w:tc>
        <w:tc>
          <w:tcPr>
            <w:tcW w:w="2553" w:type="pct"/>
            <w:tcBorders>
              <w:top w:val="nil"/>
              <w:left w:val="nil"/>
              <w:bottom w:val="single" w:sz="8" w:space="0" w:color="auto"/>
              <w:right w:val="single" w:sz="8" w:space="0" w:color="auto"/>
            </w:tcBorders>
            <w:shd w:val="clear" w:color="000000" w:fill="FFFFFF"/>
            <w:vAlign w:val="center"/>
            <w:hideMark/>
          </w:tcPr>
          <w:p w14:paraId="78012ABD"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SIGMA 65 KDFU-130</w:t>
            </w:r>
          </w:p>
        </w:tc>
        <w:tc>
          <w:tcPr>
            <w:tcW w:w="636" w:type="pct"/>
            <w:tcBorders>
              <w:top w:val="nil"/>
              <w:left w:val="nil"/>
              <w:bottom w:val="single" w:sz="8" w:space="0" w:color="auto"/>
              <w:right w:val="single" w:sz="8" w:space="0" w:color="auto"/>
            </w:tcBorders>
            <w:shd w:val="clear" w:color="000000" w:fill="FFFFFF"/>
            <w:vAlign w:val="center"/>
            <w:hideMark/>
          </w:tcPr>
          <w:p w14:paraId="5FD17E9B"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1.5</w:t>
            </w:r>
          </w:p>
        </w:tc>
        <w:tc>
          <w:tcPr>
            <w:tcW w:w="1062" w:type="pct"/>
            <w:tcBorders>
              <w:top w:val="nil"/>
              <w:left w:val="nil"/>
              <w:bottom w:val="single" w:sz="8" w:space="0" w:color="auto"/>
              <w:right w:val="single" w:sz="8" w:space="0" w:color="auto"/>
            </w:tcBorders>
            <w:shd w:val="clear" w:color="auto" w:fill="auto"/>
            <w:vAlign w:val="center"/>
            <w:hideMark/>
          </w:tcPr>
          <w:p w14:paraId="02F2FA85"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0C0FA6EF"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08BC937B"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7</w:t>
            </w:r>
          </w:p>
        </w:tc>
        <w:tc>
          <w:tcPr>
            <w:tcW w:w="2553" w:type="pct"/>
            <w:tcBorders>
              <w:top w:val="nil"/>
              <w:left w:val="nil"/>
              <w:bottom w:val="single" w:sz="8" w:space="0" w:color="auto"/>
              <w:right w:val="single" w:sz="8" w:space="0" w:color="auto"/>
            </w:tcBorders>
            <w:shd w:val="clear" w:color="000000" w:fill="FFFFFF"/>
            <w:vAlign w:val="center"/>
            <w:hideMark/>
          </w:tcPr>
          <w:p w14:paraId="45729CF1"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SIGMA 80 KDFU-130</w:t>
            </w:r>
          </w:p>
        </w:tc>
        <w:tc>
          <w:tcPr>
            <w:tcW w:w="636" w:type="pct"/>
            <w:tcBorders>
              <w:top w:val="nil"/>
              <w:left w:val="nil"/>
              <w:bottom w:val="single" w:sz="8" w:space="0" w:color="auto"/>
              <w:right w:val="single" w:sz="8" w:space="0" w:color="auto"/>
            </w:tcBorders>
            <w:shd w:val="clear" w:color="000000" w:fill="FFFFFF"/>
            <w:vAlign w:val="center"/>
            <w:hideMark/>
          </w:tcPr>
          <w:p w14:paraId="58FB996C"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3</w:t>
            </w:r>
          </w:p>
        </w:tc>
        <w:tc>
          <w:tcPr>
            <w:tcW w:w="1062" w:type="pct"/>
            <w:tcBorders>
              <w:top w:val="nil"/>
              <w:left w:val="nil"/>
              <w:bottom w:val="single" w:sz="8" w:space="0" w:color="auto"/>
              <w:right w:val="single" w:sz="8" w:space="0" w:color="auto"/>
            </w:tcBorders>
            <w:shd w:val="clear" w:color="auto" w:fill="auto"/>
            <w:vAlign w:val="center"/>
            <w:hideMark/>
          </w:tcPr>
          <w:p w14:paraId="4739B633"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04DB99D7"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4F83E196"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8</w:t>
            </w:r>
          </w:p>
        </w:tc>
        <w:tc>
          <w:tcPr>
            <w:tcW w:w="2553" w:type="pct"/>
            <w:tcBorders>
              <w:top w:val="nil"/>
              <w:left w:val="nil"/>
              <w:bottom w:val="single" w:sz="8" w:space="0" w:color="auto"/>
              <w:right w:val="single" w:sz="8" w:space="0" w:color="auto"/>
            </w:tcBorders>
            <w:shd w:val="clear" w:color="000000" w:fill="FFFFFF"/>
            <w:vAlign w:val="center"/>
            <w:hideMark/>
          </w:tcPr>
          <w:p w14:paraId="11720B44"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SIGMA 80 KDFU-150</w:t>
            </w:r>
          </w:p>
        </w:tc>
        <w:tc>
          <w:tcPr>
            <w:tcW w:w="636" w:type="pct"/>
            <w:tcBorders>
              <w:top w:val="nil"/>
              <w:left w:val="nil"/>
              <w:bottom w:val="single" w:sz="8" w:space="0" w:color="auto"/>
              <w:right w:val="single" w:sz="8" w:space="0" w:color="auto"/>
            </w:tcBorders>
            <w:shd w:val="clear" w:color="000000" w:fill="FFFFFF"/>
            <w:vAlign w:val="center"/>
            <w:hideMark/>
          </w:tcPr>
          <w:p w14:paraId="5F26E606"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4.5</w:t>
            </w:r>
          </w:p>
        </w:tc>
        <w:tc>
          <w:tcPr>
            <w:tcW w:w="1062" w:type="pct"/>
            <w:tcBorders>
              <w:top w:val="nil"/>
              <w:left w:val="nil"/>
              <w:bottom w:val="single" w:sz="8" w:space="0" w:color="auto"/>
              <w:right w:val="single" w:sz="8" w:space="0" w:color="auto"/>
            </w:tcBorders>
            <w:shd w:val="clear" w:color="auto" w:fill="auto"/>
            <w:vAlign w:val="center"/>
            <w:hideMark/>
          </w:tcPr>
          <w:p w14:paraId="72536877"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24BD5869"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77A98347"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9</w:t>
            </w:r>
          </w:p>
        </w:tc>
        <w:tc>
          <w:tcPr>
            <w:tcW w:w="2553" w:type="pct"/>
            <w:tcBorders>
              <w:top w:val="nil"/>
              <w:left w:val="nil"/>
              <w:bottom w:val="single" w:sz="8" w:space="0" w:color="auto"/>
              <w:right w:val="single" w:sz="8" w:space="0" w:color="auto"/>
            </w:tcBorders>
            <w:shd w:val="clear" w:color="000000" w:fill="FFFFFF"/>
            <w:vAlign w:val="center"/>
            <w:hideMark/>
          </w:tcPr>
          <w:p w14:paraId="3D1E2125"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SIGMA 125 KDFU</w:t>
            </w:r>
          </w:p>
        </w:tc>
        <w:tc>
          <w:tcPr>
            <w:tcW w:w="636" w:type="pct"/>
            <w:tcBorders>
              <w:top w:val="nil"/>
              <w:left w:val="nil"/>
              <w:bottom w:val="single" w:sz="8" w:space="0" w:color="auto"/>
              <w:right w:val="single" w:sz="8" w:space="0" w:color="auto"/>
            </w:tcBorders>
            <w:shd w:val="clear" w:color="000000" w:fill="FFFFFF"/>
            <w:vAlign w:val="center"/>
            <w:hideMark/>
          </w:tcPr>
          <w:p w14:paraId="47EA6713"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10</w:t>
            </w:r>
          </w:p>
        </w:tc>
        <w:tc>
          <w:tcPr>
            <w:tcW w:w="1062" w:type="pct"/>
            <w:tcBorders>
              <w:top w:val="nil"/>
              <w:left w:val="nil"/>
              <w:bottom w:val="single" w:sz="8" w:space="0" w:color="auto"/>
              <w:right w:val="single" w:sz="8" w:space="0" w:color="auto"/>
            </w:tcBorders>
            <w:shd w:val="clear" w:color="auto" w:fill="auto"/>
            <w:vAlign w:val="center"/>
            <w:hideMark/>
          </w:tcPr>
          <w:p w14:paraId="06812D8E"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046F7023"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0EF573FD"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10</w:t>
            </w:r>
          </w:p>
        </w:tc>
        <w:tc>
          <w:tcPr>
            <w:tcW w:w="2553" w:type="pct"/>
            <w:tcBorders>
              <w:top w:val="nil"/>
              <w:left w:val="nil"/>
              <w:bottom w:val="single" w:sz="8" w:space="0" w:color="auto"/>
              <w:right w:val="single" w:sz="8" w:space="0" w:color="auto"/>
            </w:tcBorders>
            <w:shd w:val="clear" w:color="000000" w:fill="FFFFFF"/>
            <w:vAlign w:val="center"/>
            <w:hideMark/>
          </w:tcPr>
          <w:p w14:paraId="796F5B17"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SIGMA 125 KDFU-170</w:t>
            </w:r>
          </w:p>
        </w:tc>
        <w:tc>
          <w:tcPr>
            <w:tcW w:w="636" w:type="pct"/>
            <w:tcBorders>
              <w:top w:val="nil"/>
              <w:left w:val="nil"/>
              <w:bottom w:val="single" w:sz="8" w:space="0" w:color="auto"/>
              <w:right w:val="single" w:sz="8" w:space="0" w:color="auto"/>
            </w:tcBorders>
            <w:shd w:val="clear" w:color="000000" w:fill="FFFFFF"/>
            <w:vAlign w:val="center"/>
            <w:hideMark/>
          </w:tcPr>
          <w:p w14:paraId="40068BAC"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11</w:t>
            </w:r>
          </w:p>
        </w:tc>
        <w:tc>
          <w:tcPr>
            <w:tcW w:w="1062" w:type="pct"/>
            <w:tcBorders>
              <w:top w:val="nil"/>
              <w:left w:val="nil"/>
              <w:bottom w:val="single" w:sz="8" w:space="0" w:color="auto"/>
              <w:right w:val="single" w:sz="8" w:space="0" w:color="auto"/>
            </w:tcBorders>
            <w:shd w:val="clear" w:color="auto" w:fill="auto"/>
            <w:vAlign w:val="center"/>
            <w:hideMark/>
          </w:tcPr>
          <w:p w14:paraId="56292B50"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6A8ED0A9" w14:textId="77777777" w:rsidTr="00D76A2B">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422D9A8C"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lastRenderedPageBreak/>
              <w:t>ZENIT</w:t>
            </w:r>
          </w:p>
        </w:tc>
      </w:tr>
      <w:tr w:rsidR="004C5796" w:rsidRPr="00D76A2B" w14:paraId="7B42FF25"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03E7E181"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11</w:t>
            </w:r>
          </w:p>
        </w:tc>
        <w:tc>
          <w:tcPr>
            <w:tcW w:w="2553" w:type="pct"/>
            <w:tcBorders>
              <w:top w:val="nil"/>
              <w:left w:val="nil"/>
              <w:bottom w:val="single" w:sz="8" w:space="0" w:color="auto"/>
              <w:right w:val="single" w:sz="8" w:space="0" w:color="auto"/>
            </w:tcBorders>
            <w:shd w:val="clear" w:color="000000" w:fill="FFFFFF"/>
            <w:vAlign w:val="center"/>
            <w:hideMark/>
          </w:tcPr>
          <w:p w14:paraId="71C2B9DF"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ZENIT DRD 200/2</w:t>
            </w:r>
          </w:p>
        </w:tc>
        <w:tc>
          <w:tcPr>
            <w:tcW w:w="636" w:type="pct"/>
            <w:tcBorders>
              <w:top w:val="nil"/>
              <w:left w:val="nil"/>
              <w:bottom w:val="single" w:sz="8" w:space="0" w:color="auto"/>
              <w:right w:val="single" w:sz="8" w:space="0" w:color="auto"/>
            </w:tcBorders>
            <w:shd w:val="clear" w:color="000000" w:fill="FFFFFF"/>
            <w:vAlign w:val="center"/>
            <w:hideMark/>
          </w:tcPr>
          <w:p w14:paraId="5661A010"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1.1</w:t>
            </w:r>
          </w:p>
        </w:tc>
        <w:tc>
          <w:tcPr>
            <w:tcW w:w="1062" w:type="pct"/>
            <w:tcBorders>
              <w:top w:val="nil"/>
              <w:left w:val="nil"/>
              <w:bottom w:val="single" w:sz="8" w:space="0" w:color="auto"/>
              <w:right w:val="single" w:sz="8" w:space="0" w:color="auto"/>
            </w:tcBorders>
            <w:shd w:val="clear" w:color="auto" w:fill="auto"/>
            <w:vAlign w:val="center"/>
            <w:hideMark/>
          </w:tcPr>
          <w:p w14:paraId="7A466FFC"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2DE8DE24" w14:textId="77777777" w:rsidTr="00D76A2B">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54431E29" w14:textId="77777777" w:rsidR="004C5796" w:rsidRPr="00D76A2B" w:rsidRDefault="004C5796" w:rsidP="004C5796">
            <w:pPr>
              <w:jc w:val="center"/>
              <w:rPr>
                <w:rFonts w:ascii="Verdana" w:hAnsi="Verdana"/>
                <w:b/>
                <w:bCs/>
                <w:color w:val="000000"/>
                <w:sz w:val="20"/>
                <w:szCs w:val="20"/>
                <w:lang w:val="bg-BG" w:eastAsia="bg-BG"/>
              </w:rPr>
            </w:pPr>
            <w:proofErr w:type="spellStart"/>
            <w:r w:rsidRPr="00D76A2B">
              <w:rPr>
                <w:rFonts w:ascii="Verdana" w:hAnsi="Verdana"/>
                <w:b/>
                <w:bCs/>
                <w:color w:val="000000"/>
                <w:sz w:val="20"/>
                <w:szCs w:val="20"/>
                <w:lang w:val="bg-BG" w:eastAsia="bg-BG"/>
              </w:rPr>
              <w:t>Потопяеми</w:t>
            </w:r>
            <w:proofErr w:type="spellEnd"/>
            <w:r w:rsidRPr="00D76A2B">
              <w:rPr>
                <w:rFonts w:ascii="Verdana" w:hAnsi="Verdana"/>
                <w:b/>
                <w:bCs/>
                <w:color w:val="000000"/>
                <w:sz w:val="20"/>
                <w:szCs w:val="20"/>
                <w:lang w:val="bg-BG" w:eastAsia="bg-BG"/>
              </w:rPr>
              <w:t xml:space="preserve"> помпи за пясък</w:t>
            </w:r>
          </w:p>
        </w:tc>
      </w:tr>
      <w:tr w:rsidR="004C5796" w:rsidRPr="00D76A2B" w14:paraId="3692C749"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599EDD59"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12</w:t>
            </w:r>
          </w:p>
        </w:tc>
        <w:tc>
          <w:tcPr>
            <w:tcW w:w="2553" w:type="pct"/>
            <w:tcBorders>
              <w:top w:val="nil"/>
              <w:left w:val="nil"/>
              <w:bottom w:val="single" w:sz="8" w:space="0" w:color="auto"/>
              <w:right w:val="single" w:sz="8" w:space="0" w:color="auto"/>
            </w:tcBorders>
            <w:shd w:val="clear" w:color="000000" w:fill="FFFFFF"/>
            <w:vAlign w:val="center"/>
            <w:hideMark/>
          </w:tcPr>
          <w:p w14:paraId="3E9E8A1B" w14:textId="77777777" w:rsidR="004C5796" w:rsidRPr="00D76A2B" w:rsidRDefault="004C5796" w:rsidP="004C5796">
            <w:pPr>
              <w:rPr>
                <w:rFonts w:ascii="Verdana" w:hAnsi="Verdana"/>
                <w:color w:val="000000"/>
                <w:sz w:val="20"/>
                <w:szCs w:val="20"/>
                <w:lang w:val="bg-BG" w:eastAsia="bg-BG"/>
              </w:rPr>
            </w:pPr>
            <w:proofErr w:type="spellStart"/>
            <w:r w:rsidRPr="00D76A2B">
              <w:rPr>
                <w:rFonts w:ascii="Verdana" w:hAnsi="Verdana"/>
                <w:color w:val="000000"/>
                <w:sz w:val="20"/>
                <w:szCs w:val="20"/>
                <w:lang w:val="bg-BG" w:eastAsia="bg-BG"/>
              </w:rPr>
              <w:t>Amarex</w:t>
            </w:r>
            <w:proofErr w:type="spellEnd"/>
            <w:r w:rsidRPr="00D76A2B">
              <w:rPr>
                <w:rFonts w:ascii="Verdana" w:hAnsi="Verdana"/>
                <w:color w:val="000000"/>
                <w:sz w:val="20"/>
                <w:szCs w:val="20"/>
                <w:lang w:val="bg-BG" w:eastAsia="bg-BG"/>
              </w:rPr>
              <w:t xml:space="preserve"> NF 80 -220/034 YLGH 150</w:t>
            </w:r>
          </w:p>
        </w:tc>
        <w:tc>
          <w:tcPr>
            <w:tcW w:w="636" w:type="pct"/>
            <w:tcBorders>
              <w:top w:val="nil"/>
              <w:left w:val="nil"/>
              <w:bottom w:val="single" w:sz="8" w:space="0" w:color="auto"/>
              <w:right w:val="single" w:sz="8" w:space="0" w:color="auto"/>
            </w:tcBorders>
            <w:shd w:val="clear" w:color="000000" w:fill="FFFFFF"/>
            <w:vAlign w:val="center"/>
            <w:hideMark/>
          </w:tcPr>
          <w:p w14:paraId="6325016D"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1.9</w:t>
            </w:r>
          </w:p>
        </w:tc>
        <w:tc>
          <w:tcPr>
            <w:tcW w:w="1062" w:type="pct"/>
            <w:tcBorders>
              <w:top w:val="nil"/>
              <w:left w:val="nil"/>
              <w:bottom w:val="single" w:sz="8" w:space="0" w:color="auto"/>
              <w:right w:val="single" w:sz="8" w:space="0" w:color="auto"/>
            </w:tcBorders>
            <w:shd w:val="clear" w:color="auto" w:fill="auto"/>
            <w:vAlign w:val="center"/>
            <w:hideMark/>
          </w:tcPr>
          <w:p w14:paraId="1DB4A7B7"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7C40F767"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37F41103"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13</w:t>
            </w:r>
          </w:p>
        </w:tc>
        <w:tc>
          <w:tcPr>
            <w:tcW w:w="2553" w:type="pct"/>
            <w:tcBorders>
              <w:top w:val="nil"/>
              <w:left w:val="nil"/>
              <w:bottom w:val="single" w:sz="8" w:space="0" w:color="auto"/>
              <w:right w:val="single" w:sz="8" w:space="0" w:color="auto"/>
            </w:tcBorders>
            <w:shd w:val="clear" w:color="000000" w:fill="FFFFFF"/>
            <w:vAlign w:val="center"/>
            <w:hideMark/>
          </w:tcPr>
          <w:p w14:paraId="293D8399" w14:textId="77777777" w:rsidR="004C5796" w:rsidRPr="00D76A2B" w:rsidRDefault="004C5796" w:rsidP="004C5796">
            <w:pPr>
              <w:rPr>
                <w:rFonts w:ascii="Verdana" w:hAnsi="Verdana"/>
                <w:color w:val="000000"/>
                <w:sz w:val="20"/>
                <w:szCs w:val="20"/>
                <w:lang w:val="bg-BG" w:eastAsia="bg-BG"/>
              </w:rPr>
            </w:pPr>
            <w:proofErr w:type="spellStart"/>
            <w:r w:rsidRPr="00D76A2B">
              <w:rPr>
                <w:rFonts w:ascii="Verdana" w:hAnsi="Verdana"/>
                <w:color w:val="000000"/>
                <w:sz w:val="20"/>
                <w:szCs w:val="20"/>
                <w:lang w:val="bg-BG" w:eastAsia="bg-BG"/>
              </w:rPr>
              <w:t>Amarex</w:t>
            </w:r>
            <w:proofErr w:type="spellEnd"/>
            <w:r w:rsidRPr="00D76A2B">
              <w:rPr>
                <w:rFonts w:ascii="Verdana" w:hAnsi="Verdana"/>
                <w:color w:val="000000"/>
                <w:sz w:val="20"/>
                <w:szCs w:val="20"/>
                <w:lang w:val="bg-BG" w:eastAsia="bg-BG"/>
              </w:rPr>
              <w:t xml:space="preserve"> KRTF – 210/024 VGH - 175</w:t>
            </w:r>
          </w:p>
        </w:tc>
        <w:tc>
          <w:tcPr>
            <w:tcW w:w="636" w:type="pct"/>
            <w:tcBorders>
              <w:top w:val="nil"/>
              <w:left w:val="nil"/>
              <w:bottom w:val="single" w:sz="8" w:space="0" w:color="auto"/>
              <w:right w:val="single" w:sz="8" w:space="0" w:color="auto"/>
            </w:tcBorders>
            <w:shd w:val="clear" w:color="000000" w:fill="FFFFFF"/>
            <w:vAlign w:val="center"/>
            <w:hideMark/>
          </w:tcPr>
          <w:p w14:paraId="37EE4073"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2.7</w:t>
            </w:r>
          </w:p>
        </w:tc>
        <w:tc>
          <w:tcPr>
            <w:tcW w:w="1062" w:type="pct"/>
            <w:tcBorders>
              <w:top w:val="nil"/>
              <w:left w:val="nil"/>
              <w:bottom w:val="single" w:sz="8" w:space="0" w:color="auto"/>
              <w:right w:val="single" w:sz="8" w:space="0" w:color="auto"/>
            </w:tcBorders>
            <w:shd w:val="clear" w:color="auto" w:fill="auto"/>
            <w:vAlign w:val="center"/>
            <w:hideMark/>
          </w:tcPr>
          <w:p w14:paraId="4A2B5AA3"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3928CEC4"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6360229A"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14</w:t>
            </w:r>
          </w:p>
        </w:tc>
        <w:tc>
          <w:tcPr>
            <w:tcW w:w="2553" w:type="pct"/>
            <w:tcBorders>
              <w:top w:val="nil"/>
              <w:left w:val="nil"/>
              <w:bottom w:val="single" w:sz="8" w:space="0" w:color="auto"/>
              <w:right w:val="single" w:sz="8" w:space="0" w:color="auto"/>
            </w:tcBorders>
            <w:shd w:val="clear" w:color="000000" w:fill="FFFFFF"/>
            <w:vAlign w:val="center"/>
            <w:hideMark/>
          </w:tcPr>
          <w:p w14:paraId="7A1C5545"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KRTF 100-250/114 UG-S</w:t>
            </w:r>
          </w:p>
        </w:tc>
        <w:tc>
          <w:tcPr>
            <w:tcW w:w="636" w:type="pct"/>
            <w:tcBorders>
              <w:top w:val="nil"/>
              <w:left w:val="nil"/>
              <w:bottom w:val="single" w:sz="8" w:space="0" w:color="auto"/>
              <w:right w:val="single" w:sz="8" w:space="0" w:color="auto"/>
            </w:tcBorders>
            <w:shd w:val="clear" w:color="000000" w:fill="FFFFFF"/>
            <w:vAlign w:val="center"/>
            <w:hideMark/>
          </w:tcPr>
          <w:p w14:paraId="2C00246A"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11.8</w:t>
            </w:r>
          </w:p>
        </w:tc>
        <w:tc>
          <w:tcPr>
            <w:tcW w:w="1062" w:type="pct"/>
            <w:tcBorders>
              <w:top w:val="nil"/>
              <w:left w:val="nil"/>
              <w:bottom w:val="single" w:sz="8" w:space="0" w:color="auto"/>
              <w:right w:val="single" w:sz="8" w:space="0" w:color="auto"/>
            </w:tcBorders>
            <w:shd w:val="clear" w:color="auto" w:fill="auto"/>
            <w:vAlign w:val="center"/>
            <w:hideMark/>
          </w:tcPr>
          <w:p w14:paraId="1C81C329"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705FB1A6" w14:textId="77777777" w:rsidTr="00D76A2B">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6D910AFE" w14:textId="77777777" w:rsidR="004C5796" w:rsidRPr="00D76A2B" w:rsidRDefault="004C5796" w:rsidP="004C5796">
            <w:pPr>
              <w:jc w:val="center"/>
              <w:rPr>
                <w:rFonts w:ascii="Verdana" w:hAnsi="Verdana"/>
                <w:b/>
                <w:bCs/>
                <w:color w:val="000000"/>
                <w:sz w:val="20"/>
                <w:szCs w:val="20"/>
                <w:lang w:val="bg-BG" w:eastAsia="bg-BG"/>
              </w:rPr>
            </w:pPr>
            <w:proofErr w:type="spellStart"/>
            <w:r w:rsidRPr="00D76A2B">
              <w:rPr>
                <w:rFonts w:ascii="Verdana" w:hAnsi="Verdana"/>
                <w:b/>
                <w:bCs/>
                <w:color w:val="000000"/>
                <w:sz w:val="20"/>
                <w:szCs w:val="20"/>
                <w:lang w:val="bg-BG" w:eastAsia="bg-BG"/>
              </w:rPr>
              <w:t>Потопяеми</w:t>
            </w:r>
            <w:proofErr w:type="spellEnd"/>
            <w:r w:rsidRPr="00D76A2B">
              <w:rPr>
                <w:rFonts w:ascii="Verdana" w:hAnsi="Verdana"/>
                <w:b/>
                <w:bCs/>
                <w:color w:val="000000"/>
                <w:sz w:val="20"/>
                <w:szCs w:val="20"/>
                <w:lang w:val="bg-BG" w:eastAsia="bg-BG"/>
              </w:rPr>
              <w:t xml:space="preserve"> помпи за пяна</w:t>
            </w:r>
          </w:p>
        </w:tc>
      </w:tr>
      <w:tr w:rsidR="004C5796" w:rsidRPr="00D76A2B" w14:paraId="5CD93841"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222F256B"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15</w:t>
            </w:r>
          </w:p>
        </w:tc>
        <w:tc>
          <w:tcPr>
            <w:tcW w:w="2553" w:type="pct"/>
            <w:tcBorders>
              <w:top w:val="nil"/>
              <w:left w:val="nil"/>
              <w:bottom w:val="single" w:sz="8" w:space="0" w:color="auto"/>
              <w:right w:val="single" w:sz="8" w:space="0" w:color="auto"/>
            </w:tcBorders>
            <w:shd w:val="clear" w:color="000000" w:fill="FFFFFF"/>
            <w:vAlign w:val="center"/>
            <w:hideMark/>
          </w:tcPr>
          <w:p w14:paraId="05BB33F2" w14:textId="77777777" w:rsidR="004C5796" w:rsidRPr="00D76A2B" w:rsidRDefault="004C5796" w:rsidP="004C5796">
            <w:pPr>
              <w:rPr>
                <w:rFonts w:ascii="Verdana" w:hAnsi="Verdana"/>
                <w:color w:val="000000"/>
                <w:sz w:val="20"/>
                <w:szCs w:val="20"/>
                <w:lang w:val="bg-BG" w:eastAsia="bg-BG"/>
              </w:rPr>
            </w:pPr>
            <w:proofErr w:type="spellStart"/>
            <w:r w:rsidRPr="00D76A2B">
              <w:rPr>
                <w:rFonts w:ascii="Verdana" w:hAnsi="Verdana"/>
                <w:color w:val="000000"/>
                <w:sz w:val="20"/>
                <w:szCs w:val="20"/>
                <w:lang w:val="bg-BG" w:eastAsia="bg-BG"/>
              </w:rPr>
              <w:t>Amarex</w:t>
            </w:r>
            <w:proofErr w:type="spellEnd"/>
            <w:r w:rsidRPr="00D76A2B">
              <w:rPr>
                <w:rFonts w:ascii="Verdana" w:hAnsi="Verdana"/>
                <w:color w:val="000000"/>
                <w:sz w:val="20"/>
                <w:szCs w:val="20"/>
                <w:lang w:val="bg-BG" w:eastAsia="bg-BG"/>
              </w:rPr>
              <w:t xml:space="preserve"> KRTF 80-250/74 UG-237</w:t>
            </w:r>
          </w:p>
        </w:tc>
        <w:tc>
          <w:tcPr>
            <w:tcW w:w="636" w:type="pct"/>
            <w:tcBorders>
              <w:top w:val="nil"/>
              <w:left w:val="nil"/>
              <w:bottom w:val="single" w:sz="8" w:space="0" w:color="auto"/>
              <w:right w:val="single" w:sz="8" w:space="0" w:color="auto"/>
            </w:tcBorders>
            <w:shd w:val="clear" w:color="000000" w:fill="FFFFFF"/>
            <w:vAlign w:val="center"/>
            <w:hideMark/>
          </w:tcPr>
          <w:p w14:paraId="79C4759F"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3.4</w:t>
            </w:r>
          </w:p>
        </w:tc>
        <w:tc>
          <w:tcPr>
            <w:tcW w:w="1062" w:type="pct"/>
            <w:tcBorders>
              <w:top w:val="nil"/>
              <w:left w:val="nil"/>
              <w:bottom w:val="single" w:sz="8" w:space="0" w:color="auto"/>
              <w:right w:val="single" w:sz="8" w:space="0" w:color="auto"/>
            </w:tcBorders>
            <w:shd w:val="clear" w:color="auto" w:fill="auto"/>
            <w:vAlign w:val="center"/>
            <w:hideMark/>
          </w:tcPr>
          <w:p w14:paraId="00E14323"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5DDDC185" w14:textId="77777777" w:rsidTr="00D76A2B">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14500BB4" w14:textId="77777777" w:rsidR="004C5796" w:rsidRPr="00D76A2B" w:rsidRDefault="004C5796" w:rsidP="004C5796">
            <w:pPr>
              <w:jc w:val="center"/>
              <w:rPr>
                <w:rFonts w:ascii="Verdana" w:hAnsi="Verdana"/>
                <w:b/>
                <w:bCs/>
                <w:color w:val="000000"/>
                <w:sz w:val="20"/>
                <w:szCs w:val="20"/>
                <w:lang w:val="bg-BG" w:eastAsia="bg-BG"/>
              </w:rPr>
            </w:pPr>
            <w:proofErr w:type="spellStart"/>
            <w:r w:rsidRPr="00D76A2B">
              <w:rPr>
                <w:rFonts w:ascii="Verdana" w:hAnsi="Verdana"/>
                <w:b/>
                <w:bCs/>
                <w:color w:val="000000"/>
                <w:sz w:val="20"/>
                <w:szCs w:val="20"/>
                <w:lang w:val="bg-BG" w:eastAsia="bg-BG"/>
              </w:rPr>
              <w:t>Потопяеми</w:t>
            </w:r>
            <w:proofErr w:type="spellEnd"/>
            <w:r w:rsidRPr="00D76A2B">
              <w:rPr>
                <w:rFonts w:ascii="Verdana" w:hAnsi="Verdana"/>
                <w:b/>
                <w:bCs/>
                <w:color w:val="000000"/>
                <w:sz w:val="20"/>
                <w:szCs w:val="20"/>
                <w:lang w:val="bg-BG" w:eastAsia="bg-BG"/>
              </w:rPr>
              <w:t xml:space="preserve"> помпи дренажни</w:t>
            </w:r>
          </w:p>
        </w:tc>
      </w:tr>
      <w:tr w:rsidR="004C5796" w:rsidRPr="00D76A2B" w14:paraId="7820A17D"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1F55EFF3"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16</w:t>
            </w:r>
          </w:p>
        </w:tc>
        <w:tc>
          <w:tcPr>
            <w:tcW w:w="2553" w:type="pct"/>
            <w:tcBorders>
              <w:top w:val="nil"/>
              <w:left w:val="nil"/>
              <w:bottom w:val="single" w:sz="8" w:space="0" w:color="auto"/>
              <w:right w:val="single" w:sz="8" w:space="0" w:color="auto"/>
            </w:tcBorders>
            <w:shd w:val="clear" w:color="000000" w:fill="FFFFFF"/>
            <w:vAlign w:val="center"/>
            <w:hideMark/>
          </w:tcPr>
          <w:p w14:paraId="3EE2EE95" w14:textId="77777777" w:rsidR="004C5796" w:rsidRPr="00D76A2B" w:rsidRDefault="004C5796" w:rsidP="004C5796">
            <w:pPr>
              <w:rPr>
                <w:rFonts w:ascii="Verdana" w:hAnsi="Verdana"/>
                <w:color w:val="000000"/>
                <w:sz w:val="20"/>
                <w:szCs w:val="20"/>
                <w:lang w:val="bg-BG" w:eastAsia="bg-BG"/>
              </w:rPr>
            </w:pPr>
            <w:proofErr w:type="spellStart"/>
            <w:r w:rsidRPr="00D76A2B">
              <w:rPr>
                <w:rFonts w:ascii="Verdana" w:hAnsi="Verdana"/>
                <w:color w:val="000000"/>
                <w:sz w:val="20"/>
                <w:szCs w:val="20"/>
                <w:lang w:val="bg-BG" w:eastAsia="bg-BG"/>
              </w:rPr>
              <w:t>Amarex</w:t>
            </w:r>
            <w:proofErr w:type="spellEnd"/>
            <w:r w:rsidRPr="00D76A2B">
              <w:rPr>
                <w:rFonts w:ascii="Verdana" w:hAnsi="Verdana"/>
                <w:color w:val="000000"/>
                <w:sz w:val="20"/>
                <w:szCs w:val="20"/>
                <w:lang w:val="bg-BG" w:eastAsia="bg-BG"/>
              </w:rPr>
              <w:t xml:space="preserve"> F 80 – 210/034 UG - 207</w:t>
            </w:r>
          </w:p>
        </w:tc>
        <w:tc>
          <w:tcPr>
            <w:tcW w:w="636" w:type="pct"/>
            <w:tcBorders>
              <w:top w:val="nil"/>
              <w:left w:val="nil"/>
              <w:bottom w:val="single" w:sz="8" w:space="0" w:color="auto"/>
              <w:right w:val="single" w:sz="8" w:space="0" w:color="auto"/>
            </w:tcBorders>
            <w:shd w:val="clear" w:color="000000" w:fill="FFFFFF"/>
            <w:vAlign w:val="center"/>
            <w:hideMark/>
          </w:tcPr>
          <w:p w14:paraId="22E7918A"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2.15</w:t>
            </w:r>
          </w:p>
        </w:tc>
        <w:tc>
          <w:tcPr>
            <w:tcW w:w="1062" w:type="pct"/>
            <w:tcBorders>
              <w:top w:val="nil"/>
              <w:left w:val="nil"/>
              <w:bottom w:val="single" w:sz="8" w:space="0" w:color="auto"/>
              <w:right w:val="single" w:sz="8" w:space="0" w:color="auto"/>
            </w:tcBorders>
            <w:shd w:val="clear" w:color="auto" w:fill="auto"/>
            <w:vAlign w:val="center"/>
            <w:hideMark/>
          </w:tcPr>
          <w:p w14:paraId="28C71295"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4C129E12"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16E01D91"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17</w:t>
            </w:r>
          </w:p>
        </w:tc>
        <w:tc>
          <w:tcPr>
            <w:tcW w:w="2553" w:type="pct"/>
            <w:tcBorders>
              <w:top w:val="nil"/>
              <w:left w:val="nil"/>
              <w:bottom w:val="single" w:sz="8" w:space="0" w:color="auto"/>
              <w:right w:val="single" w:sz="8" w:space="0" w:color="auto"/>
            </w:tcBorders>
            <w:shd w:val="clear" w:color="000000" w:fill="FFFFFF"/>
            <w:vAlign w:val="center"/>
            <w:hideMark/>
          </w:tcPr>
          <w:p w14:paraId="2EDAFF8B"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UPA 150 – 7/3</w:t>
            </w:r>
          </w:p>
        </w:tc>
        <w:tc>
          <w:tcPr>
            <w:tcW w:w="636" w:type="pct"/>
            <w:tcBorders>
              <w:top w:val="nil"/>
              <w:left w:val="nil"/>
              <w:bottom w:val="single" w:sz="8" w:space="0" w:color="auto"/>
              <w:right w:val="single" w:sz="8" w:space="0" w:color="auto"/>
            </w:tcBorders>
            <w:shd w:val="clear" w:color="000000" w:fill="FFFFFF"/>
            <w:vAlign w:val="center"/>
            <w:hideMark/>
          </w:tcPr>
          <w:p w14:paraId="228A565C"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3.7</w:t>
            </w:r>
          </w:p>
        </w:tc>
        <w:tc>
          <w:tcPr>
            <w:tcW w:w="1062" w:type="pct"/>
            <w:tcBorders>
              <w:top w:val="nil"/>
              <w:left w:val="nil"/>
              <w:bottom w:val="single" w:sz="8" w:space="0" w:color="auto"/>
              <w:right w:val="single" w:sz="8" w:space="0" w:color="auto"/>
            </w:tcBorders>
            <w:shd w:val="clear" w:color="auto" w:fill="auto"/>
            <w:vAlign w:val="center"/>
            <w:hideMark/>
          </w:tcPr>
          <w:p w14:paraId="301FB940"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7635E17E"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0146FFDF"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18</w:t>
            </w:r>
          </w:p>
        </w:tc>
        <w:tc>
          <w:tcPr>
            <w:tcW w:w="2553" w:type="pct"/>
            <w:tcBorders>
              <w:top w:val="nil"/>
              <w:left w:val="nil"/>
              <w:bottom w:val="single" w:sz="8" w:space="0" w:color="auto"/>
              <w:right w:val="single" w:sz="8" w:space="0" w:color="auto"/>
            </w:tcBorders>
            <w:shd w:val="clear" w:color="000000" w:fill="FFFFFF"/>
            <w:vAlign w:val="center"/>
            <w:hideMark/>
          </w:tcPr>
          <w:p w14:paraId="1BD2ADA2"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UPA 150 S – 65 - 3</w:t>
            </w:r>
          </w:p>
        </w:tc>
        <w:tc>
          <w:tcPr>
            <w:tcW w:w="636" w:type="pct"/>
            <w:tcBorders>
              <w:top w:val="nil"/>
              <w:left w:val="nil"/>
              <w:bottom w:val="single" w:sz="8" w:space="0" w:color="auto"/>
              <w:right w:val="single" w:sz="8" w:space="0" w:color="auto"/>
            </w:tcBorders>
            <w:shd w:val="clear" w:color="000000" w:fill="FFFFFF"/>
            <w:vAlign w:val="center"/>
            <w:hideMark/>
          </w:tcPr>
          <w:p w14:paraId="7C5BEC5A"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5.5</w:t>
            </w:r>
          </w:p>
        </w:tc>
        <w:tc>
          <w:tcPr>
            <w:tcW w:w="1062" w:type="pct"/>
            <w:tcBorders>
              <w:top w:val="nil"/>
              <w:left w:val="nil"/>
              <w:bottom w:val="single" w:sz="8" w:space="0" w:color="auto"/>
              <w:right w:val="single" w:sz="8" w:space="0" w:color="auto"/>
            </w:tcBorders>
            <w:shd w:val="clear" w:color="auto" w:fill="auto"/>
            <w:vAlign w:val="center"/>
            <w:hideMark/>
          </w:tcPr>
          <w:p w14:paraId="6D872F7E"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2513CB8A" w14:textId="77777777" w:rsidTr="00D76A2B">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0C188E32" w14:textId="77777777" w:rsidR="004C5796" w:rsidRPr="00D76A2B" w:rsidRDefault="004C5796" w:rsidP="004C5796">
            <w:pPr>
              <w:jc w:val="center"/>
              <w:rPr>
                <w:rFonts w:ascii="Verdana" w:hAnsi="Verdana"/>
                <w:b/>
                <w:bCs/>
                <w:color w:val="000000"/>
                <w:sz w:val="20"/>
                <w:szCs w:val="20"/>
                <w:lang w:val="bg-BG" w:eastAsia="bg-BG"/>
              </w:rPr>
            </w:pPr>
            <w:proofErr w:type="spellStart"/>
            <w:r w:rsidRPr="00D76A2B">
              <w:rPr>
                <w:rFonts w:ascii="Verdana" w:hAnsi="Verdana"/>
                <w:b/>
                <w:bCs/>
                <w:color w:val="000000"/>
                <w:sz w:val="20"/>
                <w:szCs w:val="20"/>
                <w:lang w:val="bg-BG" w:eastAsia="bg-BG"/>
              </w:rPr>
              <w:t>Потопяеми</w:t>
            </w:r>
            <w:proofErr w:type="spellEnd"/>
            <w:r w:rsidRPr="00D76A2B">
              <w:rPr>
                <w:rFonts w:ascii="Verdana" w:hAnsi="Verdana"/>
                <w:b/>
                <w:bCs/>
                <w:color w:val="000000"/>
                <w:sz w:val="20"/>
                <w:szCs w:val="20"/>
                <w:lang w:val="bg-BG" w:eastAsia="bg-BG"/>
              </w:rPr>
              <w:t xml:space="preserve"> помпи за утайка</w:t>
            </w:r>
          </w:p>
        </w:tc>
      </w:tr>
      <w:tr w:rsidR="004C5796" w:rsidRPr="00D76A2B" w14:paraId="4185CF0B"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03742987"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19</w:t>
            </w:r>
          </w:p>
        </w:tc>
        <w:tc>
          <w:tcPr>
            <w:tcW w:w="2553" w:type="pct"/>
            <w:tcBorders>
              <w:top w:val="nil"/>
              <w:left w:val="nil"/>
              <w:bottom w:val="single" w:sz="8" w:space="0" w:color="auto"/>
              <w:right w:val="single" w:sz="8" w:space="0" w:color="auto"/>
            </w:tcBorders>
            <w:shd w:val="clear" w:color="000000" w:fill="FFFFFF"/>
            <w:vAlign w:val="center"/>
            <w:hideMark/>
          </w:tcPr>
          <w:p w14:paraId="1A69E2F5" w14:textId="77777777" w:rsidR="004C5796" w:rsidRPr="00D76A2B" w:rsidRDefault="004C5796" w:rsidP="004C5796">
            <w:pPr>
              <w:rPr>
                <w:rFonts w:ascii="Verdana" w:hAnsi="Verdana"/>
                <w:color w:val="000000"/>
                <w:sz w:val="20"/>
                <w:szCs w:val="20"/>
                <w:lang w:val="bg-BG" w:eastAsia="bg-BG"/>
              </w:rPr>
            </w:pPr>
            <w:proofErr w:type="spellStart"/>
            <w:r w:rsidRPr="00D76A2B">
              <w:rPr>
                <w:rFonts w:ascii="Verdana" w:hAnsi="Verdana"/>
                <w:color w:val="000000"/>
                <w:sz w:val="20"/>
                <w:szCs w:val="20"/>
                <w:lang w:val="bg-BG" w:eastAsia="bg-BG"/>
              </w:rPr>
              <w:t>Amacan</w:t>
            </w:r>
            <w:proofErr w:type="spellEnd"/>
            <w:r w:rsidRPr="00D76A2B">
              <w:rPr>
                <w:rFonts w:ascii="Verdana" w:hAnsi="Verdana"/>
                <w:color w:val="000000"/>
                <w:sz w:val="20"/>
                <w:szCs w:val="20"/>
                <w:lang w:val="bg-BG" w:eastAsia="bg-BG"/>
              </w:rPr>
              <w:t xml:space="preserve"> PA – 4 880 – 40/1206 VA 6.1</w:t>
            </w:r>
          </w:p>
        </w:tc>
        <w:tc>
          <w:tcPr>
            <w:tcW w:w="636" w:type="pct"/>
            <w:tcBorders>
              <w:top w:val="nil"/>
              <w:left w:val="nil"/>
              <w:bottom w:val="single" w:sz="8" w:space="0" w:color="auto"/>
              <w:right w:val="single" w:sz="8" w:space="0" w:color="auto"/>
            </w:tcBorders>
            <w:shd w:val="clear" w:color="000000" w:fill="FFFFFF"/>
            <w:vAlign w:val="center"/>
            <w:hideMark/>
          </w:tcPr>
          <w:p w14:paraId="6B348C58"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110</w:t>
            </w:r>
          </w:p>
        </w:tc>
        <w:tc>
          <w:tcPr>
            <w:tcW w:w="1062" w:type="pct"/>
            <w:tcBorders>
              <w:top w:val="nil"/>
              <w:left w:val="nil"/>
              <w:bottom w:val="single" w:sz="8" w:space="0" w:color="auto"/>
              <w:right w:val="single" w:sz="8" w:space="0" w:color="auto"/>
            </w:tcBorders>
            <w:shd w:val="clear" w:color="auto" w:fill="auto"/>
            <w:vAlign w:val="center"/>
            <w:hideMark/>
          </w:tcPr>
          <w:p w14:paraId="59F906C6"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42A0B3C0" w14:textId="77777777" w:rsidTr="00D76A2B">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4564AF2A"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GRUNDFOS</w:t>
            </w:r>
          </w:p>
        </w:tc>
      </w:tr>
      <w:tr w:rsidR="004C5796" w:rsidRPr="00D76A2B" w14:paraId="262B9794"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2A1CB042"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20</w:t>
            </w:r>
          </w:p>
        </w:tc>
        <w:tc>
          <w:tcPr>
            <w:tcW w:w="2553" w:type="pct"/>
            <w:tcBorders>
              <w:top w:val="nil"/>
              <w:left w:val="nil"/>
              <w:bottom w:val="single" w:sz="8" w:space="0" w:color="auto"/>
              <w:right w:val="single" w:sz="8" w:space="0" w:color="auto"/>
            </w:tcBorders>
            <w:shd w:val="clear" w:color="000000" w:fill="FFFFFF"/>
            <w:vAlign w:val="center"/>
            <w:hideMark/>
          </w:tcPr>
          <w:p w14:paraId="29A28FD9"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GRUNDFOS SP 46-2 , Q 12l/s, H 16,9m</w:t>
            </w:r>
          </w:p>
        </w:tc>
        <w:tc>
          <w:tcPr>
            <w:tcW w:w="636" w:type="pct"/>
            <w:tcBorders>
              <w:top w:val="nil"/>
              <w:left w:val="nil"/>
              <w:bottom w:val="single" w:sz="8" w:space="0" w:color="auto"/>
              <w:right w:val="single" w:sz="8" w:space="0" w:color="auto"/>
            </w:tcBorders>
            <w:shd w:val="clear" w:color="000000" w:fill="FFFFFF"/>
            <w:vAlign w:val="center"/>
            <w:hideMark/>
          </w:tcPr>
          <w:p w14:paraId="5C753054"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3</w:t>
            </w:r>
          </w:p>
        </w:tc>
        <w:tc>
          <w:tcPr>
            <w:tcW w:w="1062" w:type="pct"/>
            <w:tcBorders>
              <w:top w:val="nil"/>
              <w:left w:val="nil"/>
              <w:bottom w:val="single" w:sz="8" w:space="0" w:color="auto"/>
              <w:right w:val="single" w:sz="8" w:space="0" w:color="auto"/>
            </w:tcBorders>
            <w:shd w:val="clear" w:color="auto" w:fill="auto"/>
            <w:vAlign w:val="center"/>
            <w:hideMark/>
          </w:tcPr>
          <w:p w14:paraId="16CBDEB6"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75E1D0EA" w14:textId="77777777" w:rsidTr="00D76A2B">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7162C9BA"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Други помпи</w:t>
            </w:r>
          </w:p>
        </w:tc>
      </w:tr>
      <w:tr w:rsidR="004C5796" w:rsidRPr="00D76A2B" w14:paraId="350B4EEF"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73189405"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21</w:t>
            </w:r>
          </w:p>
        </w:tc>
        <w:tc>
          <w:tcPr>
            <w:tcW w:w="2553" w:type="pct"/>
            <w:tcBorders>
              <w:top w:val="nil"/>
              <w:left w:val="nil"/>
              <w:bottom w:val="single" w:sz="8" w:space="0" w:color="auto"/>
              <w:right w:val="single" w:sz="8" w:space="0" w:color="auto"/>
            </w:tcBorders>
            <w:shd w:val="clear" w:color="000000" w:fill="FFFFFF"/>
            <w:vAlign w:val="center"/>
            <w:hideMark/>
          </w:tcPr>
          <w:p w14:paraId="10F37D21"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KRTF 80-250/164 UG 250</w:t>
            </w:r>
          </w:p>
        </w:tc>
        <w:tc>
          <w:tcPr>
            <w:tcW w:w="636" w:type="pct"/>
            <w:tcBorders>
              <w:top w:val="nil"/>
              <w:left w:val="nil"/>
              <w:bottom w:val="single" w:sz="8" w:space="0" w:color="auto"/>
              <w:right w:val="single" w:sz="8" w:space="0" w:color="auto"/>
            </w:tcBorders>
            <w:shd w:val="clear" w:color="000000" w:fill="FFFFFF"/>
            <w:vAlign w:val="center"/>
            <w:hideMark/>
          </w:tcPr>
          <w:p w14:paraId="68141176"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16</w:t>
            </w:r>
          </w:p>
        </w:tc>
        <w:tc>
          <w:tcPr>
            <w:tcW w:w="1062" w:type="pct"/>
            <w:tcBorders>
              <w:top w:val="nil"/>
              <w:left w:val="nil"/>
              <w:bottom w:val="single" w:sz="8" w:space="0" w:color="auto"/>
              <w:right w:val="single" w:sz="8" w:space="0" w:color="auto"/>
            </w:tcBorders>
            <w:shd w:val="clear" w:color="auto" w:fill="auto"/>
            <w:vAlign w:val="center"/>
            <w:hideMark/>
          </w:tcPr>
          <w:p w14:paraId="64EEB7BA"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18FF1B18"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0DE0040A"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22</w:t>
            </w:r>
          </w:p>
        </w:tc>
        <w:tc>
          <w:tcPr>
            <w:tcW w:w="2553" w:type="pct"/>
            <w:tcBorders>
              <w:top w:val="nil"/>
              <w:left w:val="nil"/>
              <w:bottom w:val="single" w:sz="8" w:space="0" w:color="auto"/>
              <w:right w:val="single" w:sz="8" w:space="0" w:color="auto"/>
            </w:tcBorders>
            <w:shd w:val="clear" w:color="000000" w:fill="FFFFFF"/>
            <w:vAlign w:val="center"/>
            <w:hideMark/>
          </w:tcPr>
          <w:p w14:paraId="6607A59C"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EBARA ESPANA DRF 100-250/5.5</w:t>
            </w:r>
          </w:p>
        </w:tc>
        <w:tc>
          <w:tcPr>
            <w:tcW w:w="636" w:type="pct"/>
            <w:tcBorders>
              <w:top w:val="nil"/>
              <w:left w:val="nil"/>
              <w:bottom w:val="single" w:sz="8" w:space="0" w:color="auto"/>
              <w:right w:val="single" w:sz="8" w:space="0" w:color="auto"/>
            </w:tcBorders>
            <w:shd w:val="clear" w:color="000000" w:fill="FFFFFF"/>
            <w:vAlign w:val="center"/>
            <w:hideMark/>
          </w:tcPr>
          <w:p w14:paraId="4E69316E"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5.5</w:t>
            </w:r>
          </w:p>
        </w:tc>
        <w:tc>
          <w:tcPr>
            <w:tcW w:w="1062" w:type="pct"/>
            <w:tcBorders>
              <w:top w:val="nil"/>
              <w:left w:val="nil"/>
              <w:bottom w:val="single" w:sz="8" w:space="0" w:color="auto"/>
              <w:right w:val="single" w:sz="8" w:space="0" w:color="auto"/>
            </w:tcBorders>
            <w:shd w:val="clear" w:color="auto" w:fill="auto"/>
            <w:vAlign w:val="center"/>
            <w:hideMark/>
          </w:tcPr>
          <w:p w14:paraId="349A280C"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235768F3"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0DBF2D2E"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23</w:t>
            </w:r>
          </w:p>
        </w:tc>
        <w:tc>
          <w:tcPr>
            <w:tcW w:w="2553" w:type="pct"/>
            <w:tcBorders>
              <w:top w:val="nil"/>
              <w:left w:val="nil"/>
              <w:bottom w:val="single" w:sz="8" w:space="0" w:color="auto"/>
              <w:right w:val="single" w:sz="8" w:space="0" w:color="auto"/>
            </w:tcBorders>
            <w:shd w:val="clear" w:color="000000" w:fill="FFFFFF"/>
            <w:vAlign w:val="center"/>
            <w:hideMark/>
          </w:tcPr>
          <w:p w14:paraId="7A34FFCB"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100TW270-1504UN</w:t>
            </w:r>
          </w:p>
        </w:tc>
        <w:tc>
          <w:tcPr>
            <w:tcW w:w="636" w:type="pct"/>
            <w:tcBorders>
              <w:top w:val="nil"/>
              <w:left w:val="nil"/>
              <w:bottom w:val="single" w:sz="8" w:space="0" w:color="auto"/>
              <w:right w:val="single" w:sz="8" w:space="0" w:color="auto"/>
            </w:tcBorders>
            <w:shd w:val="clear" w:color="000000" w:fill="FFFFFF"/>
            <w:vAlign w:val="center"/>
            <w:hideMark/>
          </w:tcPr>
          <w:p w14:paraId="5E4616E4"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15</w:t>
            </w:r>
          </w:p>
        </w:tc>
        <w:tc>
          <w:tcPr>
            <w:tcW w:w="1062" w:type="pct"/>
            <w:tcBorders>
              <w:top w:val="nil"/>
              <w:left w:val="nil"/>
              <w:bottom w:val="single" w:sz="8" w:space="0" w:color="auto"/>
              <w:right w:val="single" w:sz="8" w:space="0" w:color="auto"/>
            </w:tcBorders>
            <w:shd w:val="clear" w:color="auto" w:fill="auto"/>
            <w:vAlign w:val="center"/>
            <w:hideMark/>
          </w:tcPr>
          <w:p w14:paraId="41E90451"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294FC567" w14:textId="77777777" w:rsidTr="00D76A2B">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6B61FDBA"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 WILO</w:t>
            </w:r>
          </w:p>
        </w:tc>
      </w:tr>
      <w:tr w:rsidR="004C5796" w:rsidRPr="00D76A2B" w14:paraId="2015DBE9" w14:textId="77777777" w:rsidTr="00D76A2B">
        <w:trPr>
          <w:trHeight w:val="551"/>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7454CB91"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24</w:t>
            </w:r>
          </w:p>
        </w:tc>
        <w:tc>
          <w:tcPr>
            <w:tcW w:w="2553" w:type="pct"/>
            <w:tcBorders>
              <w:top w:val="nil"/>
              <w:left w:val="nil"/>
              <w:bottom w:val="single" w:sz="8" w:space="0" w:color="auto"/>
              <w:right w:val="single" w:sz="8" w:space="0" w:color="auto"/>
            </w:tcBorders>
            <w:shd w:val="clear" w:color="000000" w:fill="FFFFFF"/>
            <w:vAlign w:val="center"/>
            <w:hideMark/>
          </w:tcPr>
          <w:p w14:paraId="741280FE"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WILO FA 15.95Т двигател-FKТ 27.1-4/28К Q-99.1 N-24.6</w:t>
            </w:r>
          </w:p>
        </w:tc>
        <w:tc>
          <w:tcPr>
            <w:tcW w:w="636" w:type="pct"/>
            <w:tcBorders>
              <w:top w:val="nil"/>
              <w:left w:val="nil"/>
              <w:bottom w:val="single" w:sz="8" w:space="0" w:color="auto"/>
              <w:right w:val="single" w:sz="8" w:space="0" w:color="auto"/>
            </w:tcBorders>
            <w:shd w:val="clear" w:color="000000" w:fill="FFFFFF"/>
            <w:vAlign w:val="center"/>
            <w:hideMark/>
          </w:tcPr>
          <w:p w14:paraId="04EB9247"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35</w:t>
            </w:r>
          </w:p>
        </w:tc>
        <w:tc>
          <w:tcPr>
            <w:tcW w:w="1062" w:type="pct"/>
            <w:tcBorders>
              <w:top w:val="nil"/>
              <w:left w:val="nil"/>
              <w:bottom w:val="single" w:sz="8" w:space="0" w:color="auto"/>
              <w:right w:val="single" w:sz="8" w:space="0" w:color="auto"/>
            </w:tcBorders>
            <w:shd w:val="clear" w:color="auto" w:fill="auto"/>
            <w:vAlign w:val="center"/>
            <w:hideMark/>
          </w:tcPr>
          <w:p w14:paraId="5C5766F6"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401D6FF0" w14:textId="77777777" w:rsidTr="00D76A2B">
        <w:trPr>
          <w:trHeight w:val="551"/>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01A24CBE"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25</w:t>
            </w:r>
          </w:p>
        </w:tc>
        <w:tc>
          <w:tcPr>
            <w:tcW w:w="2553" w:type="pct"/>
            <w:tcBorders>
              <w:top w:val="nil"/>
              <w:left w:val="nil"/>
              <w:bottom w:val="single" w:sz="8" w:space="0" w:color="auto"/>
              <w:right w:val="single" w:sz="8" w:space="0" w:color="auto"/>
            </w:tcBorders>
            <w:shd w:val="clear" w:color="000000" w:fill="FFFFFF"/>
            <w:vAlign w:val="center"/>
            <w:hideMark/>
          </w:tcPr>
          <w:p w14:paraId="4A66D95C"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WILO FA 15.77Т двигател-FKТ 27.2-4/40К Q-124.9 N-27.1</w:t>
            </w:r>
          </w:p>
        </w:tc>
        <w:tc>
          <w:tcPr>
            <w:tcW w:w="636" w:type="pct"/>
            <w:tcBorders>
              <w:top w:val="nil"/>
              <w:left w:val="nil"/>
              <w:bottom w:val="single" w:sz="8" w:space="0" w:color="auto"/>
              <w:right w:val="single" w:sz="8" w:space="0" w:color="auto"/>
            </w:tcBorders>
            <w:shd w:val="clear" w:color="000000" w:fill="FFFFFF"/>
            <w:vAlign w:val="center"/>
            <w:hideMark/>
          </w:tcPr>
          <w:p w14:paraId="66AD6B13"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50</w:t>
            </w:r>
          </w:p>
        </w:tc>
        <w:tc>
          <w:tcPr>
            <w:tcW w:w="1062" w:type="pct"/>
            <w:tcBorders>
              <w:top w:val="nil"/>
              <w:left w:val="nil"/>
              <w:bottom w:val="single" w:sz="8" w:space="0" w:color="auto"/>
              <w:right w:val="single" w:sz="8" w:space="0" w:color="auto"/>
            </w:tcBorders>
            <w:shd w:val="clear" w:color="auto" w:fill="auto"/>
            <w:vAlign w:val="center"/>
            <w:hideMark/>
          </w:tcPr>
          <w:p w14:paraId="25F1963D"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1F67AD12" w14:textId="77777777" w:rsidTr="00D76A2B">
        <w:trPr>
          <w:trHeight w:val="551"/>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445C127E"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26</w:t>
            </w:r>
          </w:p>
        </w:tc>
        <w:tc>
          <w:tcPr>
            <w:tcW w:w="2553" w:type="pct"/>
            <w:tcBorders>
              <w:top w:val="nil"/>
              <w:left w:val="nil"/>
              <w:bottom w:val="single" w:sz="8" w:space="0" w:color="auto"/>
              <w:right w:val="single" w:sz="8" w:space="0" w:color="auto"/>
            </w:tcBorders>
            <w:shd w:val="clear" w:color="000000" w:fill="FFFFFF"/>
            <w:vAlign w:val="center"/>
            <w:hideMark/>
          </w:tcPr>
          <w:p w14:paraId="1B3E507B"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WILO FA 08.64E двигател-FK 202-4/12 Q-25.4 N-20.6</w:t>
            </w:r>
          </w:p>
        </w:tc>
        <w:tc>
          <w:tcPr>
            <w:tcW w:w="636" w:type="pct"/>
            <w:tcBorders>
              <w:top w:val="nil"/>
              <w:left w:val="nil"/>
              <w:bottom w:val="single" w:sz="8" w:space="0" w:color="auto"/>
              <w:right w:val="single" w:sz="8" w:space="0" w:color="auto"/>
            </w:tcBorders>
            <w:shd w:val="clear" w:color="000000" w:fill="FFFFFF"/>
            <w:vAlign w:val="center"/>
            <w:hideMark/>
          </w:tcPr>
          <w:p w14:paraId="40A236F4"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7.8</w:t>
            </w:r>
          </w:p>
        </w:tc>
        <w:tc>
          <w:tcPr>
            <w:tcW w:w="1062" w:type="pct"/>
            <w:tcBorders>
              <w:top w:val="nil"/>
              <w:left w:val="nil"/>
              <w:bottom w:val="single" w:sz="8" w:space="0" w:color="auto"/>
              <w:right w:val="single" w:sz="8" w:space="0" w:color="auto"/>
            </w:tcBorders>
            <w:shd w:val="clear" w:color="auto" w:fill="auto"/>
            <w:vAlign w:val="center"/>
            <w:hideMark/>
          </w:tcPr>
          <w:p w14:paraId="2A23184B"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1E243877" w14:textId="77777777" w:rsidTr="00D76A2B">
        <w:trPr>
          <w:trHeight w:val="551"/>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67674B60"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27</w:t>
            </w:r>
          </w:p>
        </w:tc>
        <w:tc>
          <w:tcPr>
            <w:tcW w:w="2553" w:type="pct"/>
            <w:tcBorders>
              <w:top w:val="nil"/>
              <w:left w:val="nil"/>
              <w:bottom w:val="single" w:sz="8" w:space="0" w:color="auto"/>
              <w:right w:val="single" w:sz="8" w:space="0" w:color="auto"/>
            </w:tcBorders>
            <w:shd w:val="clear" w:color="000000" w:fill="FFFFFF"/>
            <w:vAlign w:val="center"/>
            <w:hideMark/>
          </w:tcPr>
          <w:p w14:paraId="00C398CA"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xml:space="preserve">WILO FA 08.64E-258+T17-4/16H Q - 82.5 m3/h </w:t>
            </w:r>
            <w:proofErr w:type="spellStart"/>
            <w:r w:rsidRPr="00D76A2B">
              <w:rPr>
                <w:rFonts w:ascii="Verdana" w:hAnsi="Verdana"/>
                <w:color w:val="000000"/>
                <w:sz w:val="20"/>
                <w:szCs w:val="20"/>
                <w:lang w:val="bg-BG" w:eastAsia="bg-BG"/>
              </w:rPr>
              <w:t>H</w:t>
            </w:r>
            <w:proofErr w:type="spellEnd"/>
            <w:r w:rsidRPr="00D76A2B">
              <w:rPr>
                <w:rFonts w:ascii="Verdana" w:hAnsi="Verdana"/>
                <w:color w:val="000000"/>
                <w:sz w:val="20"/>
                <w:szCs w:val="20"/>
                <w:lang w:val="bg-BG" w:eastAsia="bg-BG"/>
              </w:rPr>
              <w:t xml:space="preserve"> – 15.9m</w:t>
            </w:r>
          </w:p>
        </w:tc>
        <w:tc>
          <w:tcPr>
            <w:tcW w:w="636" w:type="pct"/>
            <w:tcBorders>
              <w:top w:val="nil"/>
              <w:left w:val="nil"/>
              <w:bottom w:val="single" w:sz="8" w:space="0" w:color="auto"/>
              <w:right w:val="single" w:sz="8" w:space="0" w:color="auto"/>
            </w:tcBorders>
            <w:shd w:val="clear" w:color="000000" w:fill="FFFFFF"/>
            <w:vAlign w:val="center"/>
            <w:hideMark/>
          </w:tcPr>
          <w:p w14:paraId="6AC93AF9"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6.5</w:t>
            </w:r>
          </w:p>
        </w:tc>
        <w:tc>
          <w:tcPr>
            <w:tcW w:w="1062" w:type="pct"/>
            <w:tcBorders>
              <w:top w:val="nil"/>
              <w:left w:val="nil"/>
              <w:bottom w:val="single" w:sz="8" w:space="0" w:color="auto"/>
              <w:right w:val="single" w:sz="8" w:space="0" w:color="auto"/>
            </w:tcBorders>
            <w:shd w:val="clear" w:color="auto" w:fill="auto"/>
            <w:vAlign w:val="center"/>
            <w:hideMark/>
          </w:tcPr>
          <w:p w14:paraId="44E84823"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35FA3076"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6E96E739"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28</w:t>
            </w:r>
          </w:p>
        </w:tc>
        <w:tc>
          <w:tcPr>
            <w:tcW w:w="2553" w:type="pct"/>
            <w:tcBorders>
              <w:top w:val="nil"/>
              <w:left w:val="nil"/>
              <w:bottom w:val="single" w:sz="8" w:space="0" w:color="auto"/>
              <w:right w:val="single" w:sz="8" w:space="0" w:color="auto"/>
            </w:tcBorders>
            <w:shd w:val="clear" w:color="000000" w:fill="FFFFFF"/>
            <w:vAlign w:val="center"/>
            <w:hideMark/>
          </w:tcPr>
          <w:p w14:paraId="2E31662D"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xml:space="preserve">WILO </w:t>
            </w:r>
            <w:proofErr w:type="spellStart"/>
            <w:r w:rsidRPr="00D76A2B">
              <w:rPr>
                <w:rFonts w:ascii="Verdana" w:hAnsi="Verdana"/>
                <w:color w:val="000000"/>
                <w:sz w:val="20"/>
                <w:szCs w:val="20"/>
                <w:lang w:val="bg-BG" w:eastAsia="bg-BG"/>
              </w:rPr>
              <w:t>Helix</w:t>
            </w:r>
            <w:proofErr w:type="spellEnd"/>
            <w:r w:rsidRPr="00D76A2B">
              <w:rPr>
                <w:rFonts w:ascii="Verdana" w:hAnsi="Verdana"/>
                <w:color w:val="000000"/>
                <w:sz w:val="20"/>
                <w:szCs w:val="20"/>
                <w:lang w:val="bg-BG" w:eastAsia="bg-BG"/>
              </w:rPr>
              <w:t xml:space="preserve"> V5208-3/25E/K/400-50</w:t>
            </w:r>
          </w:p>
        </w:tc>
        <w:tc>
          <w:tcPr>
            <w:tcW w:w="636" w:type="pct"/>
            <w:tcBorders>
              <w:top w:val="nil"/>
              <w:left w:val="nil"/>
              <w:bottom w:val="single" w:sz="8" w:space="0" w:color="auto"/>
              <w:right w:val="single" w:sz="8" w:space="0" w:color="auto"/>
            </w:tcBorders>
            <w:shd w:val="clear" w:color="000000" w:fill="FFFFFF"/>
            <w:vAlign w:val="center"/>
            <w:hideMark/>
          </w:tcPr>
          <w:p w14:paraId="3829988D"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40</w:t>
            </w:r>
          </w:p>
        </w:tc>
        <w:tc>
          <w:tcPr>
            <w:tcW w:w="1062" w:type="pct"/>
            <w:tcBorders>
              <w:top w:val="nil"/>
              <w:left w:val="nil"/>
              <w:bottom w:val="single" w:sz="8" w:space="0" w:color="auto"/>
              <w:right w:val="single" w:sz="8" w:space="0" w:color="auto"/>
            </w:tcBorders>
            <w:shd w:val="clear" w:color="auto" w:fill="auto"/>
            <w:vAlign w:val="center"/>
            <w:hideMark/>
          </w:tcPr>
          <w:p w14:paraId="2ECE28A6"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3A7EAF57"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5A21F5A2"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29</w:t>
            </w:r>
          </w:p>
        </w:tc>
        <w:tc>
          <w:tcPr>
            <w:tcW w:w="2553" w:type="pct"/>
            <w:tcBorders>
              <w:top w:val="nil"/>
              <w:left w:val="nil"/>
              <w:bottom w:val="single" w:sz="8" w:space="0" w:color="auto"/>
              <w:right w:val="single" w:sz="8" w:space="0" w:color="auto"/>
            </w:tcBorders>
            <w:shd w:val="clear" w:color="000000" w:fill="FFFFFF"/>
            <w:vAlign w:val="center"/>
            <w:hideMark/>
          </w:tcPr>
          <w:p w14:paraId="63D92EBA"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WILO MVI 9504/2</w:t>
            </w:r>
          </w:p>
        </w:tc>
        <w:tc>
          <w:tcPr>
            <w:tcW w:w="636" w:type="pct"/>
            <w:tcBorders>
              <w:top w:val="nil"/>
              <w:left w:val="nil"/>
              <w:bottom w:val="single" w:sz="8" w:space="0" w:color="auto"/>
              <w:right w:val="single" w:sz="8" w:space="0" w:color="auto"/>
            </w:tcBorders>
            <w:shd w:val="clear" w:color="000000" w:fill="FFFFFF"/>
            <w:vAlign w:val="center"/>
            <w:hideMark/>
          </w:tcPr>
          <w:p w14:paraId="1DE27E79"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30</w:t>
            </w:r>
          </w:p>
        </w:tc>
        <w:tc>
          <w:tcPr>
            <w:tcW w:w="1062" w:type="pct"/>
            <w:tcBorders>
              <w:top w:val="nil"/>
              <w:left w:val="nil"/>
              <w:bottom w:val="single" w:sz="8" w:space="0" w:color="auto"/>
              <w:right w:val="single" w:sz="8" w:space="0" w:color="auto"/>
            </w:tcBorders>
            <w:shd w:val="clear" w:color="auto" w:fill="auto"/>
            <w:vAlign w:val="center"/>
            <w:hideMark/>
          </w:tcPr>
          <w:p w14:paraId="151AA6D3"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22B37D91"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29196969"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30</w:t>
            </w:r>
          </w:p>
        </w:tc>
        <w:tc>
          <w:tcPr>
            <w:tcW w:w="2553" w:type="pct"/>
            <w:tcBorders>
              <w:top w:val="nil"/>
              <w:left w:val="nil"/>
              <w:bottom w:val="single" w:sz="8" w:space="0" w:color="auto"/>
              <w:right w:val="single" w:sz="8" w:space="0" w:color="auto"/>
            </w:tcBorders>
            <w:shd w:val="clear" w:color="auto" w:fill="auto"/>
            <w:vAlign w:val="center"/>
            <w:hideMark/>
          </w:tcPr>
          <w:p w14:paraId="4EED9B97"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WILO MVIS - 805</w:t>
            </w:r>
          </w:p>
        </w:tc>
        <w:tc>
          <w:tcPr>
            <w:tcW w:w="636" w:type="pct"/>
            <w:tcBorders>
              <w:top w:val="nil"/>
              <w:left w:val="nil"/>
              <w:bottom w:val="single" w:sz="8" w:space="0" w:color="auto"/>
              <w:right w:val="single" w:sz="8" w:space="0" w:color="auto"/>
            </w:tcBorders>
            <w:shd w:val="clear" w:color="auto" w:fill="auto"/>
            <w:vAlign w:val="center"/>
            <w:hideMark/>
          </w:tcPr>
          <w:p w14:paraId="0C76BD69"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2.2</w:t>
            </w:r>
          </w:p>
        </w:tc>
        <w:tc>
          <w:tcPr>
            <w:tcW w:w="1062" w:type="pct"/>
            <w:tcBorders>
              <w:top w:val="nil"/>
              <w:left w:val="nil"/>
              <w:bottom w:val="single" w:sz="8" w:space="0" w:color="auto"/>
              <w:right w:val="single" w:sz="8" w:space="0" w:color="auto"/>
            </w:tcBorders>
            <w:shd w:val="clear" w:color="auto" w:fill="auto"/>
            <w:vAlign w:val="center"/>
            <w:hideMark/>
          </w:tcPr>
          <w:p w14:paraId="424D188C"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4CE1DF9E"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5AE4DAD2"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31</w:t>
            </w:r>
          </w:p>
        </w:tc>
        <w:tc>
          <w:tcPr>
            <w:tcW w:w="2553" w:type="pct"/>
            <w:tcBorders>
              <w:top w:val="nil"/>
              <w:left w:val="nil"/>
              <w:bottom w:val="single" w:sz="8" w:space="0" w:color="auto"/>
              <w:right w:val="single" w:sz="8" w:space="0" w:color="auto"/>
            </w:tcBorders>
            <w:shd w:val="clear" w:color="auto" w:fill="auto"/>
            <w:vAlign w:val="center"/>
            <w:hideMark/>
          </w:tcPr>
          <w:p w14:paraId="18AB9E81"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WILO MVIS - 806</w:t>
            </w:r>
          </w:p>
        </w:tc>
        <w:tc>
          <w:tcPr>
            <w:tcW w:w="636" w:type="pct"/>
            <w:tcBorders>
              <w:top w:val="nil"/>
              <w:left w:val="nil"/>
              <w:bottom w:val="single" w:sz="8" w:space="0" w:color="auto"/>
              <w:right w:val="single" w:sz="8" w:space="0" w:color="auto"/>
            </w:tcBorders>
            <w:shd w:val="clear" w:color="auto" w:fill="auto"/>
            <w:vAlign w:val="center"/>
            <w:hideMark/>
          </w:tcPr>
          <w:p w14:paraId="0AEC8A24"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2.2</w:t>
            </w:r>
          </w:p>
        </w:tc>
        <w:tc>
          <w:tcPr>
            <w:tcW w:w="1062" w:type="pct"/>
            <w:tcBorders>
              <w:top w:val="nil"/>
              <w:left w:val="nil"/>
              <w:bottom w:val="single" w:sz="8" w:space="0" w:color="auto"/>
              <w:right w:val="single" w:sz="8" w:space="0" w:color="auto"/>
            </w:tcBorders>
            <w:shd w:val="clear" w:color="auto" w:fill="auto"/>
            <w:vAlign w:val="center"/>
            <w:hideMark/>
          </w:tcPr>
          <w:p w14:paraId="2F7C414C"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6537829F" w14:textId="77777777" w:rsidTr="00D76A2B">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104C9687" w14:textId="77777777" w:rsidR="004C5796" w:rsidRPr="00D76A2B" w:rsidRDefault="004C5796" w:rsidP="004C5796">
            <w:pPr>
              <w:jc w:val="center"/>
              <w:rPr>
                <w:rFonts w:ascii="Verdana" w:hAnsi="Verdana"/>
                <w:b/>
                <w:bCs/>
                <w:color w:val="000000"/>
                <w:sz w:val="20"/>
                <w:szCs w:val="20"/>
                <w:lang w:val="bg-BG" w:eastAsia="bg-BG"/>
              </w:rPr>
            </w:pPr>
            <w:proofErr w:type="spellStart"/>
            <w:r w:rsidRPr="00D76A2B">
              <w:rPr>
                <w:rFonts w:ascii="Verdana" w:hAnsi="Verdana"/>
                <w:b/>
                <w:bCs/>
                <w:color w:val="000000"/>
                <w:sz w:val="20"/>
                <w:szCs w:val="20"/>
                <w:lang w:val="bg-BG" w:eastAsia="bg-BG"/>
              </w:rPr>
              <w:t>Непотопяеми</w:t>
            </w:r>
            <w:proofErr w:type="spellEnd"/>
            <w:r w:rsidRPr="00D76A2B">
              <w:rPr>
                <w:rFonts w:ascii="Verdana" w:hAnsi="Verdana"/>
                <w:b/>
                <w:bCs/>
                <w:color w:val="000000"/>
                <w:sz w:val="20"/>
                <w:szCs w:val="20"/>
                <w:lang w:val="bg-BG" w:eastAsia="bg-BG"/>
              </w:rPr>
              <w:t xml:space="preserve"> помпени агрегати</w:t>
            </w:r>
          </w:p>
        </w:tc>
      </w:tr>
      <w:tr w:rsidR="004C5796" w:rsidRPr="00D76A2B" w14:paraId="5CD5F80B" w14:textId="77777777" w:rsidTr="00D76A2B">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1D9AF5D7"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LOWARA</w:t>
            </w:r>
          </w:p>
        </w:tc>
      </w:tr>
      <w:tr w:rsidR="004C5796" w:rsidRPr="00D76A2B" w14:paraId="508C4380"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1799AE04"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32</w:t>
            </w:r>
          </w:p>
        </w:tc>
        <w:tc>
          <w:tcPr>
            <w:tcW w:w="2553" w:type="pct"/>
            <w:tcBorders>
              <w:top w:val="nil"/>
              <w:left w:val="nil"/>
              <w:bottom w:val="single" w:sz="8" w:space="0" w:color="auto"/>
              <w:right w:val="single" w:sz="8" w:space="0" w:color="auto"/>
            </w:tcBorders>
            <w:shd w:val="clear" w:color="000000" w:fill="FFFFFF"/>
            <w:vAlign w:val="center"/>
            <w:hideMark/>
          </w:tcPr>
          <w:p w14:paraId="7DB59821"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LOWARA SV 925 F 370 T</w:t>
            </w:r>
          </w:p>
        </w:tc>
        <w:tc>
          <w:tcPr>
            <w:tcW w:w="636" w:type="pct"/>
            <w:tcBorders>
              <w:top w:val="nil"/>
              <w:left w:val="nil"/>
              <w:bottom w:val="single" w:sz="8" w:space="0" w:color="auto"/>
              <w:right w:val="single" w:sz="8" w:space="0" w:color="auto"/>
            </w:tcBorders>
            <w:shd w:val="clear" w:color="000000" w:fill="FFFFFF"/>
            <w:vAlign w:val="center"/>
            <w:hideMark/>
          </w:tcPr>
          <w:p w14:paraId="3A9A3189"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37</w:t>
            </w:r>
          </w:p>
        </w:tc>
        <w:tc>
          <w:tcPr>
            <w:tcW w:w="1062" w:type="pct"/>
            <w:tcBorders>
              <w:top w:val="nil"/>
              <w:left w:val="nil"/>
              <w:bottom w:val="single" w:sz="8" w:space="0" w:color="auto"/>
              <w:right w:val="single" w:sz="8" w:space="0" w:color="auto"/>
            </w:tcBorders>
            <w:shd w:val="clear" w:color="auto" w:fill="auto"/>
            <w:vAlign w:val="center"/>
            <w:hideMark/>
          </w:tcPr>
          <w:p w14:paraId="486B1EE0"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642FCC0C"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30067452"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33</w:t>
            </w:r>
          </w:p>
        </w:tc>
        <w:tc>
          <w:tcPr>
            <w:tcW w:w="2553" w:type="pct"/>
            <w:tcBorders>
              <w:top w:val="nil"/>
              <w:left w:val="nil"/>
              <w:bottom w:val="single" w:sz="8" w:space="0" w:color="auto"/>
              <w:right w:val="single" w:sz="8" w:space="0" w:color="auto"/>
            </w:tcBorders>
            <w:shd w:val="clear" w:color="000000" w:fill="FFFFFF"/>
            <w:vAlign w:val="center"/>
            <w:hideMark/>
          </w:tcPr>
          <w:p w14:paraId="02A93A12"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LOWARA 22SV12F150T</w:t>
            </w:r>
          </w:p>
        </w:tc>
        <w:tc>
          <w:tcPr>
            <w:tcW w:w="636" w:type="pct"/>
            <w:tcBorders>
              <w:top w:val="nil"/>
              <w:left w:val="nil"/>
              <w:bottom w:val="single" w:sz="8" w:space="0" w:color="auto"/>
              <w:right w:val="single" w:sz="8" w:space="0" w:color="auto"/>
            </w:tcBorders>
            <w:shd w:val="clear" w:color="000000" w:fill="FFFFFF"/>
            <w:vAlign w:val="center"/>
            <w:hideMark/>
          </w:tcPr>
          <w:p w14:paraId="31257492"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15</w:t>
            </w:r>
          </w:p>
        </w:tc>
        <w:tc>
          <w:tcPr>
            <w:tcW w:w="1062" w:type="pct"/>
            <w:tcBorders>
              <w:top w:val="nil"/>
              <w:left w:val="nil"/>
              <w:bottom w:val="single" w:sz="8" w:space="0" w:color="auto"/>
              <w:right w:val="single" w:sz="8" w:space="0" w:color="auto"/>
            </w:tcBorders>
            <w:shd w:val="clear" w:color="auto" w:fill="auto"/>
            <w:vAlign w:val="center"/>
            <w:hideMark/>
          </w:tcPr>
          <w:p w14:paraId="04F5C915"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6DDD6B8C"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18B3C2A7"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34</w:t>
            </w:r>
          </w:p>
        </w:tc>
        <w:tc>
          <w:tcPr>
            <w:tcW w:w="2553" w:type="pct"/>
            <w:tcBorders>
              <w:top w:val="nil"/>
              <w:left w:val="nil"/>
              <w:bottom w:val="single" w:sz="8" w:space="0" w:color="auto"/>
              <w:right w:val="single" w:sz="8" w:space="0" w:color="auto"/>
            </w:tcBorders>
            <w:shd w:val="clear" w:color="000000" w:fill="FFFFFF"/>
            <w:vAlign w:val="center"/>
            <w:hideMark/>
          </w:tcPr>
          <w:p w14:paraId="433F2F6C"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LOWARA SV 9204/2 F 300 T</w:t>
            </w:r>
          </w:p>
        </w:tc>
        <w:tc>
          <w:tcPr>
            <w:tcW w:w="636" w:type="pct"/>
            <w:tcBorders>
              <w:top w:val="nil"/>
              <w:left w:val="nil"/>
              <w:bottom w:val="single" w:sz="8" w:space="0" w:color="auto"/>
              <w:right w:val="single" w:sz="8" w:space="0" w:color="auto"/>
            </w:tcBorders>
            <w:shd w:val="clear" w:color="000000" w:fill="FFFFFF"/>
            <w:vAlign w:val="center"/>
            <w:hideMark/>
          </w:tcPr>
          <w:p w14:paraId="6A0B2942"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30</w:t>
            </w:r>
          </w:p>
        </w:tc>
        <w:tc>
          <w:tcPr>
            <w:tcW w:w="1062" w:type="pct"/>
            <w:tcBorders>
              <w:top w:val="nil"/>
              <w:left w:val="nil"/>
              <w:bottom w:val="single" w:sz="8" w:space="0" w:color="auto"/>
              <w:right w:val="single" w:sz="8" w:space="0" w:color="auto"/>
            </w:tcBorders>
            <w:shd w:val="clear" w:color="auto" w:fill="auto"/>
            <w:vAlign w:val="center"/>
            <w:hideMark/>
          </w:tcPr>
          <w:p w14:paraId="493ABFD0"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29CA3A6F"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6273C3A8"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35</w:t>
            </w:r>
          </w:p>
        </w:tc>
        <w:tc>
          <w:tcPr>
            <w:tcW w:w="2553" w:type="pct"/>
            <w:tcBorders>
              <w:top w:val="nil"/>
              <w:left w:val="nil"/>
              <w:bottom w:val="single" w:sz="8" w:space="0" w:color="auto"/>
              <w:right w:val="single" w:sz="8" w:space="0" w:color="auto"/>
            </w:tcBorders>
            <w:shd w:val="clear" w:color="000000" w:fill="FFFFFF"/>
            <w:vAlign w:val="center"/>
            <w:hideMark/>
          </w:tcPr>
          <w:p w14:paraId="0E25F028"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LOWARA FHS 80-250/550</w:t>
            </w:r>
          </w:p>
        </w:tc>
        <w:tc>
          <w:tcPr>
            <w:tcW w:w="636" w:type="pct"/>
            <w:tcBorders>
              <w:top w:val="nil"/>
              <w:left w:val="nil"/>
              <w:bottom w:val="single" w:sz="8" w:space="0" w:color="auto"/>
              <w:right w:val="single" w:sz="8" w:space="0" w:color="auto"/>
            </w:tcBorders>
            <w:shd w:val="clear" w:color="000000" w:fill="FFFFFF"/>
            <w:vAlign w:val="center"/>
            <w:hideMark/>
          </w:tcPr>
          <w:p w14:paraId="607AE620"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30</w:t>
            </w:r>
          </w:p>
        </w:tc>
        <w:tc>
          <w:tcPr>
            <w:tcW w:w="1062" w:type="pct"/>
            <w:tcBorders>
              <w:top w:val="nil"/>
              <w:left w:val="nil"/>
              <w:bottom w:val="single" w:sz="8" w:space="0" w:color="auto"/>
              <w:right w:val="single" w:sz="8" w:space="0" w:color="auto"/>
            </w:tcBorders>
            <w:shd w:val="clear" w:color="auto" w:fill="auto"/>
            <w:vAlign w:val="center"/>
            <w:hideMark/>
          </w:tcPr>
          <w:p w14:paraId="65DB5149"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23217C58"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4E3070CA"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t>36</w:t>
            </w:r>
          </w:p>
        </w:tc>
        <w:tc>
          <w:tcPr>
            <w:tcW w:w="2553" w:type="pct"/>
            <w:tcBorders>
              <w:top w:val="nil"/>
              <w:left w:val="nil"/>
              <w:bottom w:val="single" w:sz="8" w:space="0" w:color="auto"/>
              <w:right w:val="single" w:sz="8" w:space="0" w:color="auto"/>
            </w:tcBorders>
            <w:shd w:val="clear" w:color="000000" w:fill="FFFFFF"/>
            <w:vAlign w:val="center"/>
            <w:hideMark/>
          </w:tcPr>
          <w:p w14:paraId="3363E5A0"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LOWARA SV 3303 F 75 T</w:t>
            </w:r>
          </w:p>
        </w:tc>
        <w:tc>
          <w:tcPr>
            <w:tcW w:w="636" w:type="pct"/>
            <w:tcBorders>
              <w:top w:val="nil"/>
              <w:left w:val="nil"/>
              <w:bottom w:val="single" w:sz="8" w:space="0" w:color="auto"/>
              <w:right w:val="single" w:sz="8" w:space="0" w:color="auto"/>
            </w:tcBorders>
            <w:shd w:val="clear" w:color="000000" w:fill="FFFFFF"/>
            <w:vAlign w:val="center"/>
            <w:hideMark/>
          </w:tcPr>
          <w:p w14:paraId="1A6D08B7"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7.5</w:t>
            </w:r>
          </w:p>
        </w:tc>
        <w:tc>
          <w:tcPr>
            <w:tcW w:w="1062" w:type="pct"/>
            <w:tcBorders>
              <w:top w:val="nil"/>
              <w:left w:val="nil"/>
              <w:bottom w:val="single" w:sz="8" w:space="0" w:color="auto"/>
              <w:right w:val="single" w:sz="8" w:space="0" w:color="auto"/>
            </w:tcBorders>
            <w:shd w:val="clear" w:color="auto" w:fill="auto"/>
            <w:vAlign w:val="center"/>
            <w:hideMark/>
          </w:tcPr>
          <w:p w14:paraId="63F402EF"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r w:rsidR="004C5796" w:rsidRPr="00D76A2B" w14:paraId="5CF994D2" w14:textId="77777777" w:rsidTr="00D76A2B">
        <w:trPr>
          <w:trHeight w:val="300"/>
        </w:trPr>
        <w:tc>
          <w:tcPr>
            <w:tcW w:w="749" w:type="pct"/>
            <w:tcBorders>
              <w:top w:val="nil"/>
              <w:left w:val="single" w:sz="8" w:space="0" w:color="auto"/>
              <w:bottom w:val="single" w:sz="8" w:space="0" w:color="auto"/>
              <w:right w:val="single" w:sz="8" w:space="0" w:color="auto"/>
            </w:tcBorders>
            <w:shd w:val="clear" w:color="auto" w:fill="auto"/>
            <w:vAlign w:val="center"/>
            <w:hideMark/>
          </w:tcPr>
          <w:p w14:paraId="56ABF690" w14:textId="77777777" w:rsidR="004C5796" w:rsidRPr="00D76A2B" w:rsidRDefault="004C5796" w:rsidP="004C5796">
            <w:pPr>
              <w:jc w:val="center"/>
              <w:rPr>
                <w:rFonts w:ascii="Verdana" w:hAnsi="Verdana"/>
                <w:b/>
                <w:bCs/>
                <w:color w:val="000000"/>
                <w:sz w:val="20"/>
                <w:szCs w:val="20"/>
                <w:lang w:val="bg-BG" w:eastAsia="bg-BG"/>
              </w:rPr>
            </w:pPr>
            <w:r w:rsidRPr="00D76A2B">
              <w:rPr>
                <w:rFonts w:ascii="Verdana" w:hAnsi="Verdana"/>
                <w:b/>
                <w:bCs/>
                <w:color w:val="000000"/>
                <w:sz w:val="20"/>
                <w:szCs w:val="20"/>
                <w:lang w:val="bg-BG" w:eastAsia="bg-BG"/>
              </w:rPr>
              <w:lastRenderedPageBreak/>
              <w:t>37</w:t>
            </w:r>
          </w:p>
        </w:tc>
        <w:tc>
          <w:tcPr>
            <w:tcW w:w="2553" w:type="pct"/>
            <w:tcBorders>
              <w:top w:val="nil"/>
              <w:left w:val="nil"/>
              <w:bottom w:val="single" w:sz="8" w:space="0" w:color="auto"/>
              <w:right w:val="single" w:sz="8" w:space="0" w:color="auto"/>
            </w:tcBorders>
            <w:shd w:val="clear" w:color="000000" w:fill="FFFFFF"/>
            <w:vAlign w:val="center"/>
            <w:hideMark/>
          </w:tcPr>
          <w:p w14:paraId="1E1ECDCD"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LOWARA SV3310F300T</w:t>
            </w:r>
          </w:p>
        </w:tc>
        <w:tc>
          <w:tcPr>
            <w:tcW w:w="636" w:type="pct"/>
            <w:tcBorders>
              <w:top w:val="nil"/>
              <w:left w:val="nil"/>
              <w:bottom w:val="single" w:sz="8" w:space="0" w:color="auto"/>
              <w:right w:val="single" w:sz="8" w:space="0" w:color="auto"/>
            </w:tcBorders>
            <w:shd w:val="clear" w:color="000000" w:fill="FFFFFF"/>
            <w:vAlign w:val="center"/>
            <w:hideMark/>
          </w:tcPr>
          <w:p w14:paraId="1ECA02FF" w14:textId="77777777" w:rsidR="004C5796" w:rsidRPr="00D76A2B" w:rsidRDefault="004C5796" w:rsidP="004C5796">
            <w:pPr>
              <w:jc w:val="center"/>
              <w:rPr>
                <w:rFonts w:ascii="Verdana" w:hAnsi="Verdana"/>
                <w:color w:val="000000"/>
                <w:sz w:val="20"/>
                <w:szCs w:val="20"/>
                <w:lang w:val="bg-BG" w:eastAsia="bg-BG"/>
              </w:rPr>
            </w:pPr>
            <w:r w:rsidRPr="00D76A2B">
              <w:rPr>
                <w:rFonts w:ascii="Verdana" w:hAnsi="Verdana"/>
                <w:color w:val="000000"/>
                <w:sz w:val="20"/>
                <w:szCs w:val="20"/>
                <w:lang w:val="bg-BG" w:eastAsia="bg-BG"/>
              </w:rPr>
              <w:t>30</w:t>
            </w:r>
          </w:p>
        </w:tc>
        <w:tc>
          <w:tcPr>
            <w:tcW w:w="1062" w:type="pct"/>
            <w:tcBorders>
              <w:top w:val="nil"/>
              <w:left w:val="nil"/>
              <w:bottom w:val="single" w:sz="8" w:space="0" w:color="auto"/>
              <w:right w:val="single" w:sz="8" w:space="0" w:color="auto"/>
            </w:tcBorders>
            <w:shd w:val="clear" w:color="auto" w:fill="auto"/>
            <w:vAlign w:val="center"/>
            <w:hideMark/>
          </w:tcPr>
          <w:p w14:paraId="46E1BC17" w14:textId="77777777" w:rsidR="004C5796" w:rsidRPr="00D76A2B" w:rsidRDefault="004C5796" w:rsidP="004C5796">
            <w:pPr>
              <w:rPr>
                <w:rFonts w:ascii="Verdana" w:hAnsi="Verdana"/>
                <w:color w:val="000000"/>
                <w:sz w:val="20"/>
                <w:szCs w:val="20"/>
                <w:lang w:val="bg-BG" w:eastAsia="bg-BG"/>
              </w:rPr>
            </w:pPr>
            <w:r w:rsidRPr="00D76A2B">
              <w:rPr>
                <w:rFonts w:ascii="Verdana" w:hAnsi="Verdana"/>
                <w:color w:val="000000"/>
                <w:sz w:val="20"/>
                <w:szCs w:val="20"/>
                <w:lang w:val="bg-BG" w:eastAsia="bg-BG"/>
              </w:rPr>
              <w:t> </w:t>
            </w:r>
          </w:p>
        </w:tc>
      </w:tr>
    </w:tbl>
    <w:p w14:paraId="6DCF2DA7" w14:textId="765237A7" w:rsidR="004C5796" w:rsidRPr="00D76A2B" w:rsidRDefault="004C5796" w:rsidP="004C5796">
      <w:pPr>
        <w:rPr>
          <w:rFonts w:ascii="Verdana" w:hAnsi="Verdana"/>
          <w:color w:val="000000"/>
          <w:sz w:val="20"/>
          <w:szCs w:val="20"/>
          <w:lang w:val="en-US"/>
        </w:rPr>
      </w:pPr>
    </w:p>
    <w:p w14:paraId="4B2DF715" w14:textId="6E88245B" w:rsidR="00856838" w:rsidRPr="00D76A2B" w:rsidRDefault="00856838" w:rsidP="004C5796">
      <w:pPr>
        <w:rPr>
          <w:rFonts w:ascii="Verdana" w:hAnsi="Verdana"/>
          <w:color w:val="000000"/>
          <w:sz w:val="20"/>
          <w:szCs w:val="20"/>
          <w:lang w:val="ru-RU"/>
        </w:rPr>
      </w:pPr>
      <w:r w:rsidRPr="00D76A2B">
        <w:rPr>
          <w:rFonts w:ascii="Verdana" w:hAnsi="Verdana" w:cs="TimesNewRomanUnicode"/>
          <w:b/>
          <w:bCs/>
          <w:sz w:val="20"/>
          <w:szCs w:val="20"/>
          <w:lang w:val="ru-RU" w:eastAsia="bg-BG"/>
        </w:rPr>
        <w:t>Попълнена и подписана от Участника таблица „Гаранционен срок“ от раздел А: Техническо задание. В таблицата, Участникът следва да се посочи гаранционния срок за извършения ремонт, който да е еднакъв за всички помпени агрегати. Минималният гаранционен срок е 1 (една) година.</w:t>
      </w:r>
    </w:p>
    <w:p w14:paraId="06FAA908" w14:textId="6FA94121" w:rsidR="00F41148" w:rsidRPr="00D76A2B" w:rsidRDefault="00F41148" w:rsidP="00F41148">
      <w:pPr>
        <w:keepLines/>
        <w:spacing w:before="120" w:after="120"/>
        <w:jc w:val="both"/>
        <w:rPr>
          <w:rFonts w:ascii="Verdana" w:hAnsi="Verdana"/>
          <w:b/>
          <w:sz w:val="20"/>
          <w:szCs w:val="20"/>
          <w:lang w:val="bg-BG"/>
        </w:rPr>
        <w:sectPr w:rsidR="00F41148" w:rsidRPr="00D76A2B" w:rsidSect="00AD2024">
          <w:headerReference w:type="default" r:id="rId15"/>
          <w:pgSz w:w="11906" w:h="16838" w:code="9"/>
          <w:pgMar w:top="851" w:right="1440" w:bottom="1276" w:left="1440" w:header="709" w:footer="318" w:gutter="0"/>
          <w:cols w:space="708"/>
          <w:docGrid w:linePitch="360"/>
        </w:sectPr>
      </w:pPr>
      <w:r w:rsidRPr="00D76A2B">
        <w:rPr>
          <w:rFonts w:ascii="Verdana" w:hAnsi="Verdana"/>
          <w:b/>
          <w:sz w:val="20"/>
          <w:szCs w:val="20"/>
          <w:lang w:val="bg-BG"/>
        </w:rPr>
        <w:br w:type="page"/>
      </w:r>
    </w:p>
    <w:p w14:paraId="06FAA909" w14:textId="77777777" w:rsidR="00F41148" w:rsidRPr="004A1A85" w:rsidRDefault="00F41148" w:rsidP="00F41148">
      <w:pPr>
        <w:keepLines/>
        <w:spacing w:before="120" w:after="120"/>
        <w:jc w:val="both"/>
        <w:rPr>
          <w:rFonts w:ascii="Verdana" w:hAnsi="Verdana"/>
          <w:b/>
          <w:sz w:val="20"/>
          <w:szCs w:val="20"/>
          <w:lang w:val="bg-BG"/>
        </w:rPr>
      </w:pPr>
    </w:p>
    <w:p w14:paraId="06FAA90A" w14:textId="77777777" w:rsidR="00F41148" w:rsidRPr="004A1A85" w:rsidRDefault="00F41148" w:rsidP="00F41148">
      <w:pPr>
        <w:keepLines/>
        <w:spacing w:after="200" w:line="276" w:lineRule="auto"/>
        <w:jc w:val="center"/>
        <w:rPr>
          <w:rFonts w:ascii="Verdana" w:hAnsi="Verdana"/>
          <w:sz w:val="20"/>
          <w:szCs w:val="20"/>
          <w:lang w:val="bg-BG"/>
        </w:rPr>
      </w:pPr>
      <w:r w:rsidRPr="004A1A85">
        <w:rPr>
          <w:rFonts w:ascii="Verdana" w:hAnsi="Verdana"/>
          <w:b/>
          <w:sz w:val="20"/>
          <w:szCs w:val="20"/>
          <w:lang w:val="bg-BG"/>
        </w:rPr>
        <w:t>РАЗДЕЛ Б: ЦЕНИ И ДАННИ</w:t>
      </w:r>
    </w:p>
    <w:p w14:paraId="06FAA90B" w14:textId="77777777" w:rsidR="00F41148" w:rsidRPr="004A1A85" w:rsidRDefault="00F41148" w:rsidP="00F41148">
      <w:pPr>
        <w:keepLines/>
        <w:rPr>
          <w:rFonts w:ascii="Verdana" w:hAnsi="Verdana"/>
          <w:sz w:val="20"/>
          <w:szCs w:val="20"/>
          <w:lang w:val="bg-BG"/>
        </w:rPr>
      </w:pPr>
    </w:p>
    <w:p w14:paraId="06FAA90C" w14:textId="77777777" w:rsidR="00F41148" w:rsidRPr="004A1A85" w:rsidRDefault="00F41148" w:rsidP="00F41148">
      <w:pPr>
        <w:keepLines/>
        <w:rPr>
          <w:rFonts w:ascii="Verdana" w:hAnsi="Verdana"/>
          <w:sz w:val="20"/>
          <w:szCs w:val="20"/>
          <w:lang w:val="bg-BG"/>
        </w:rPr>
        <w:sectPr w:rsidR="00F41148" w:rsidRPr="004A1A85" w:rsidSect="006D396C">
          <w:pgSz w:w="11906" w:h="16838" w:code="9"/>
          <w:pgMar w:top="851" w:right="1440" w:bottom="1559" w:left="1440" w:header="709" w:footer="318" w:gutter="0"/>
          <w:cols w:space="708"/>
          <w:vAlign w:val="center"/>
          <w:docGrid w:linePitch="360"/>
        </w:sectPr>
      </w:pPr>
    </w:p>
    <w:p w14:paraId="06FAA90D" w14:textId="77777777" w:rsidR="00F41148" w:rsidRPr="00D76A2B" w:rsidRDefault="00F41148" w:rsidP="00F41148">
      <w:pPr>
        <w:pStyle w:val="Heading2"/>
        <w:keepNext w:val="0"/>
        <w:keepLines/>
        <w:spacing w:after="240"/>
        <w:rPr>
          <w:rFonts w:ascii="Verdana" w:hAnsi="Verdana"/>
          <w:b/>
          <w:bCs/>
          <w:color w:val="auto"/>
          <w:sz w:val="20"/>
          <w:szCs w:val="20"/>
          <w:lang w:val="bg-BG"/>
        </w:rPr>
      </w:pPr>
      <w:bookmarkStart w:id="5" w:name="_Ref21230702"/>
      <w:bookmarkStart w:id="6" w:name="_Ref64275411"/>
      <w:r w:rsidRPr="00D76A2B">
        <w:rPr>
          <w:rFonts w:ascii="Verdana" w:hAnsi="Verdana"/>
          <w:b/>
          <w:bCs/>
          <w:color w:val="auto"/>
          <w:sz w:val="20"/>
          <w:szCs w:val="20"/>
          <w:lang w:val="bg-BG"/>
        </w:rPr>
        <w:lastRenderedPageBreak/>
        <w:t>ЦЕНОВИ ДОКУМЕНТ</w:t>
      </w:r>
      <w:bookmarkEnd w:id="5"/>
    </w:p>
    <w:bookmarkEnd w:id="6"/>
    <w:p w14:paraId="35BBED06" w14:textId="77777777" w:rsidR="004C5796" w:rsidRPr="00D76A2B" w:rsidRDefault="004C5796" w:rsidP="00E11A0E">
      <w:pPr>
        <w:widowControl w:val="0"/>
        <w:numPr>
          <w:ilvl w:val="0"/>
          <w:numId w:val="27"/>
        </w:numPr>
        <w:tabs>
          <w:tab w:val="left" w:pos="720"/>
          <w:tab w:val="left" w:leader="dot" w:pos="12960"/>
        </w:tabs>
        <w:spacing w:after="240"/>
        <w:ind w:hanging="540"/>
        <w:jc w:val="both"/>
        <w:rPr>
          <w:rFonts w:ascii="Verdana" w:hAnsi="Verdana"/>
          <w:sz w:val="20"/>
          <w:szCs w:val="20"/>
          <w:lang w:val="bg-BG"/>
        </w:rPr>
      </w:pPr>
      <w:r w:rsidRPr="00D76A2B">
        <w:rPr>
          <w:rFonts w:ascii="Verdana" w:hAnsi="Verdana"/>
          <w:b/>
          <w:sz w:val="20"/>
          <w:szCs w:val="20"/>
          <w:lang w:val="bg-BG"/>
        </w:rPr>
        <w:t>ОБЩИ ПОЛОЖЕНИЯ</w:t>
      </w:r>
    </w:p>
    <w:p w14:paraId="0580C4A4" w14:textId="77777777" w:rsidR="004C5796" w:rsidRPr="00D76A2B" w:rsidRDefault="004C5796" w:rsidP="00E11A0E">
      <w:pPr>
        <w:widowControl w:val="0"/>
        <w:numPr>
          <w:ilvl w:val="1"/>
          <w:numId w:val="28"/>
        </w:numPr>
        <w:tabs>
          <w:tab w:val="num" w:pos="900"/>
          <w:tab w:val="left" w:leader="dot" w:pos="12960"/>
        </w:tabs>
        <w:spacing w:after="240"/>
        <w:ind w:left="900" w:hanging="540"/>
        <w:jc w:val="both"/>
        <w:rPr>
          <w:rFonts w:ascii="Verdana" w:hAnsi="Verdana"/>
          <w:sz w:val="20"/>
          <w:szCs w:val="20"/>
          <w:lang w:val="bg-BG"/>
        </w:rPr>
      </w:pPr>
      <w:r w:rsidRPr="00D76A2B">
        <w:rPr>
          <w:rFonts w:ascii="Verdana" w:hAnsi="Verdana"/>
          <w:sz w:val="20"/>
          <w:szCs w:val="20"/>
          <w:lang w:val="bg-BG"/>
        </w:rPr>
        <w:t>Всички цени са в български лева, без ДДС и до втория знак след десетичната запетая.</w:t>
      </w:r>
    </w:p>
    <w:p w14:paraId="380489AA" w14:textId="77777777" w:rsidR="004C5796" w:rsidRPr="00D76A2B" w:rsidRDefault="004C5796" w:rsidP="00E11A0E">
      <w:pPr>
        <w:widowControl w:val="0"/>
        <w:numPr>
          <w:ilvl w:val="1"/>
          <w:numId w:val="28"/>
        </w:numPr>
        <w:tabs>
          <w:tab w:val="num" w:pos="900"/>
          <w:tab w:val="left" w:leader="dot" w:pos="12960"/>
        </w:tabs>
        <w:spacing w:after="240"/>
        <w:ind w:left="900" w:hanging="540"/>
        <w:jc w:val="both"/>
        <w:rPr>
          <w:rFonts w:ascii="Verdana" w:hAnsi="Verdana"/>
          <w:iCs/>
          <w:sz w:val="20"/>
          <w:szCs w:val="20"/>
          <w:lang w:val="bg-BG"/>
        </w:rPr>
      </w:pPr>
      <w:r w:rsidRPr="00D76A2B">
        <w:rPr>
          <w:rFonts w:ascii="Verdana" w:hAnsi="Verdana"/>
          <w:sz w:val="20"/>
          <w:szCs w:val="20"/>
          <w:lang w:val="bg-BG"/>
        </w:rPr>
        <w:t xml:space="preserve">Цените по договора включват </w:t>
      </w:r>
      <w:r w:rsidRPr="00D76A2B">
        <w:rPr>
          <w:rFonts w:ascii="Verdana" w:hAnsi="Verdana"/>
          <w:iCs/>
          <w:sz w:val="20"/>
          <w:szCs w:val="20"/>
          <w:lang w:val="bg-BG"/>
        </w:rPr>
        <w:t xml:space="preserve">разходи за транспорт, гориво, </w:t>
      </w:r>
      <w:r w:rsidRPr="00D76A2B">
        <w:rPr>
          <w:rFonts w:ascii="Verdana" w:hAnsi="Verdana"/>
          <w:sz w:val="20"/>
          <w:szCs w:val="20"/>
          <w:lang w:val="bg-BG"/>
        </w:rPr>
        <w:t>труд, резервни части, материали</w:t>
      </w:r>
      <w:r w:rsidRPr="00D76A2B">
        <w:rPr>
          <w:rFonts w:ascii="Verdana" w:hAnsi="Verdana"/>
          <w:iCs/>
          <w:sz w:val="20"/>
          <w:szCs w:val="20"/>
          <w:lang w:val="bg-BG"/>
        </w:rPr>
        <w:t xml:space="preserve"> всички</w:t>
      </w:r>
      <w:r w:rsidRPr="00D76A2B">
        <w:rPr>
          <w:rFonts w:ascii="Verdana" w:hAnsi="Verdana"/>
          <w:sz w:val="20"/>
          <w:szCs w:val="20"/>
          <w:lang w:val="bg-BG"/>
        </w:rPr>
        <w:t xml:space="preserve"> договорни задължения на Изпълнителя по договора, </w:t>
      </w:r>
      <w:r w:rsidRPr="00D76A2B">
        <w:rPr>
          <w:rFonts w:ascii="Verdana" w:hAnsi="Verdana"/>
          <w:iCs/>
          <w:sz w:val="20"/>
          <w:szCs w:val="20"/>
          <w:lang w:val="bg-BG"/>
        </w:rPr>
        <w:t>всички разходи и такси, платими от Възложителя и възможности за отстъпка, ако Изпълнителят предлага такива.</w:t>
      </w:r>
    </w:p>
    <w:p w14:paraId="2122208B" w14:textId="77777777" w:rsidR="004C5796" w:rsidRPr="00D76A2B" w:rsidRDefault="004C5796" w:rsidP="00E11A0E">
      <w:pPr>
        <w:widowControl w:val="0"/>
        <w:numPr>
          <w:ilvl w:val="1"/>
          <w:numId w:val="28"/>
        </w:numPr>
        <w:tabs>
          <w:tab w:val="num" w:pos="900"/>
          <w:tab w:val="left" w:leader="dot" w:pos="12960"/>
        </w:tabs>
        <w:spacing w:after="240"/>
        <w:ind w:left="900" w:hanging="540"/>
        <w:jc w:val="both"/>
        <w:rPr>
          <w:rFonts w:ascii="Verdana" w:hAnsi="Verdana"/>
          <w:sz w:val="20"/>
          <w:szCs w:val="20"/>
          <w:lang w:val="bg-BG"/>
        </w:rPr>
      </w:pPr>
      <w:r w:rsidRPr="00D76A2B">
        <w:rPr>
          <w:rFonts w:ascii="Verdana" w:hAnsi="Verdana"/>
          <w:sz w:val="20"/>
          <w:szCs w:val="20"/>
          <w:lang w:val="bg-BG"/>
        </w:rPr>
        <w:t>На Изпълнителя не са гарантирани количества или продължителност на дейностите.</w:t>
      </w:r>
    </w:p>
    <w:p w14:paraId="3547298C" w14:textId="77777777" w:rsidR="004C5796" w:rsidRPr="00D76A2B" w:rsidRDefault="004C5796" w:rsidP="00E11A0E">
      <w:pPr>
        <w:widowControl w:val="0"/>
        <w:numPr>
          <w:ilvl w:val="0"/>
          <w:numId w:val="27"/>
        </w:numPr>
        <w:tabs>
          <w:tab w:val="left" w:pos="720"/>
          <w:tab w:val="left" w:leader="dot" w:pos="12960"/>
        </w:tabs>
        <w:spacing w:after="240"/>
        <w:ind w:hanging="540"/>
        <w:jc w:val="both"/>
        <w:rPr>
          <w:rFonts w:ascii="Verdana" w:hAnsi="Verdana"/>
          <w:sz w:val="20"/>
          <w:szCs w:val="20"/>
          <w:lang w:val="bg-BG"/>
        </w:rPr>
      </w:pPr>
      <w:r w:rsidRPr="00D76A2B">
        <w:rPr>
          <w:rFonts w:ascii="Verdana" w:hAnsi="Verdana"/>
          <w:b/>
          <w:sz w:val="20"/>
          <w:szCs w:val="20"/>
          <w:lang w:val="bg-BG"/>
        </w:rPr>
        <w:t>НАЧИН НА ПЛАЩАНЕ</w:t>
      </w:r>
    </w:p>
    <w:p w14:paraId="0611AA6B" w14:textId="77777777" w:rsidR="004C5796" w:rsidRPr="00D76A2B" w:rsidRDefault="004C5796" w:rsidP="00E11A0E">
      <w:pPr>
        <w:widowControl w:val="0"/>
        <w:numPr>
          <w:ilvl w:val="1"/>
          <w:numId w:val="27"/>
        </w:numPr>
        <w:tabs>
          <w:tab w:val="left" w:pos="900"/>
          <w:tab w:val="left" w:leader="dot" w:pos="12960"/>
        </w:tabs>
        <w:spacing w:after="240"/>
        <w:ind w:left="900" w:hanging="540"/>
        <w:jc w:val="both"/>
        <w:rPr>
          <w:rFonts w:ascii="Verdana" w:hAnsi="Verdana"/>
          <w:iCs/>
          <w:sz w:val="20"/>
          <w:szCs w:val="20"/>
          <w:lang w:val="bg-BG"/>
        </w:rPr>
      </w:pPr>
      <w:r w:rsidRPr="00D76A2B">
        <w:rPr>
          <w:rFonts w:ascii="Verdana" w:hAnsi="Verdana"/>
          <w:sz w:val="20"/>
          <w:szCs w:val="20"/>
          <w:lang w:val="bg-BG"/>
        </w:rPr>
        <w:t>Въз</w:t>
      </w:r>
      <w:r w:rsidRPr="00D76A2B">
        <w:rPr>
          <w:rFonts w:ascii="Verdana" w:hAnsi="Verdana"/>
          <w:iCs/>
          <w:sz w:val="20"/>
          <w:szCs w:val="20"/>
          <w:lang w:val="bg-BG"/>
        </w:rPr>
        <w:t xml:space="preserve"> основа на извършените ремонтни дейности Изпълнителят издава Приемо-предавателен протокол за всеки един ремонтиран помпен агрегат собственост на възложителя.</w:t>
      </w:r>
    </w:p>
    <w:p w14:paraId="6EC37414" w14:textId="77777777" w:rsidR="004C5796" w:rsidRPr="00D76A2B" w:rsidRDefault="004C5796" w:rsidP="00E11A0E">
      <w:pPr>
        <w:widowControl w:val="0"/>
        <w:numPr>
          <w:ilvl w:val="1"/>
          <w:numId w:val="27"/>
        </w:numPr>
        <w:tabs>
          <w:tab w:val="left" w:pos="900"/>
          <w:tab w:val="left" w:leader="dot" w:pos="12960"/>
        </w:tabs>
        <w:spacing w:after="240"/>
        <w:ind w:left="900" w:hanging="540"/>
        <w:jc w:val="both"/>
        <w:rPr>
          <w:rFonts w:ascii="Verdana" w:hAnsi="Verdana"/>
          <w:iCs/>
          <w:sz w:val="20"/>
          <w:szCs w:val="20"/>
          <w:lang w:val="bg-BG"/>
        </w:rPr>
      </w:pPr>
      <w:r w:rsidRPr="00D76A2B">
        <w:rPr>
          <w:rFonts w:ascii="Verdana" w:hAnsi="Verdana"/>
          <w:iCs/>
          <w:sz w:val="20"/>
          <w:szCs w:val="20"/>
          <w:lang w:val="bg-BG"/>
        </w:rPr>
        <w:t>Изпълнителят и Контролиращият служител по договора подписват Приемо-</w:t>
      </w:r>
      <w:r w:rsidRPr="00D76A2B">
        <w:rPr>
          <w:rFonts w:ascii="Verdana" w:hAnsi="Verdana"/>
          <w:sz w:val="20"/>
          <w:szCs w:val="20"/>
          <w:lang w:val="bg-BG"/>
        </w:rPr>
        <w:t>предавателния</w:t>
      </w:r>
      <w:r w:rsidRPr="00D76A2B">
        <w:rPr>
          <w:rFonts w:ascii="Verdana" w:hAnsi="Verdana"/>
          <w:iCs/>
          <w:sz w:val="20"/>
          <w:szCs w:val="20"/>
          <w:lang w:val="bg-BG"/>
        </w:rPr>
        <w:t xml:space="preserve"> протокол. В случай, че Контролиращият служител има възражения срещу </w:t>
      </w:r>
      <w:r w:rsidRPr="00D76A2B">
        <w:rPr>
          <w:rFonts w:ascii="Verdana" w:hAnsi="Verdana"/>
          <w:sz w:val="20"/>
          <w:szCs w:val="20"/>
          <w:lang w:val="bg-BG"/>
        </w:rPr>
        <w:t>качеството</w:t>
      </w:r>
      <w:r w:rsidRPr="00D76A2B">
        <w:rPr>
          <w:rFonts w:ascii="Verdana" w:hAnsi="Verdana"/>
          <w:iCs/>
          <w:sz w:val="20"/>
          <w:szCs w:val="20"/>
          <w:lang w:val="bg-BG"/>
        </w:rPr>
        <w:t xml:space="preserve"> и/или обема на предоставените ремонтни услуги, той описва своите възражения, количеството и вида на рекламираните дейности в Приемо-предавателния протокол. </w:t>
      </w:r>
    </w:p>
    <w:p w14:paraId="5B491FB8" w14:textId="2EFECF13" w:rsidR="004C5796" w:rsidRPr="00D76A2B" w:rsidRDefault="004C5796" w:rsidP="00E11A0E">
      <w:pPr>
        <w:widowControl w:val="0"/>
        <w:numPr>
          <w:ilvl w:val="1"/>
          <w:numId w:val="27"/>
        </w:numPr>
        <w:tabs>
          <w:tab w:val="left" w:pos="900"/>
          <w:tab w:val="left" w:leader="dot" w:pos="12960"/>
        </w:tabs>
        <w:spacing w:after="240"/>
        <w:ind w:left="900" w:hanging="540"/>
        <w:jc w:val="both"/>
        <w:rPr>
          <w:rFonts w:ascii="Verdana" w:hAnsi="Verdana"/>
          <w:sz w:val="20"/>
          <w:szCs w:val="20"/>
          <w:lang w:val="bg-BG"/>
        </w:rPr>
      </w:pPr>
      <w:r w:rsidRPr="00D76A2B">
        <w:rPr>
          <w:rFonts w:ascii="Verdana" w:hAnsi="Verdana"/>
          <w:iCs/>
          <w:sz w:val="20"/>
          <w:szCs w:val="20"/>
          <w:lang w:val="bg-BG"/>
        </w:rPr>
        <w:t>Изпълнителят</w:t>
      </w:r>
      <w:r w:rsidRPr="00D76A2B">
        <w:rPr>
          <w:rFonts w:ascii="Verdana" w:hAnsi="Verdana"/>
          <w:sz w:val="20"/>
          <w:szCs w:val="20"/>
          <w:lang w:val="bg-BG"/>
        </w:rPr>
        <w:t xml:space="preserve"> издава коректно попълнена фактура въз основа на подписания без възражения от страна на Възложителя  Приемо-предавателен протокол.</w:t>
      </w:r>
    </w:p>
    <w:p w14:paraId="234270A3" w14:textId="77777777" w:rsidR="0064700A" w:rsidRPr="00D76A2B" w:rsidRDefault="004C5796" w:rsidP="00E11A0E">
      <w:pPr>
        <w:widowControl w:val="0"/>
        <w:numPr>
          <w:ilvl w:val="1"/>
          <w:numId w:val="27"/>
        </w:numPr>
        <w:tabs>
          <w:tab w:val="left" w:pos="900"/>
          <w:tab w:val="left" w:leader="dot" w:pos="12960"/>
        </w:tabs>
        <w:spacing w:after="240"/>
        <w:ind w:left="900" w:hanging="540"/>
        <w:jc w:val="both"/>
        <w:rPr>
          <w:rFonts w:ascii="Verdana" w:hAnsi="Verdana"/>
          <w:iCs/>
          <w:sz w:val="20"/>
          <w:szCs w:val="20"/>
          <w:lang w:val="bg-BG"/>
        </w:rPr>
        <w:sectPr w:rsidR="0064700A" w:rsidRPr="00D76A2B" w:rsidSect="006D396C">
          <w:pgSz w:w="11906" w:h="16838" w:code="9"/>
          <w:pgMar w:top="993" w:right="1440" w:bottom="1276" w:left="1440" w:header="709" w:footer="266" w:gutter="0"/>
          <w:cols w:space="708"/>
          <w:docGrid w:linePitch="360"/>
        </w:sectPr>
      </w:pPr>
      <w:r w:rsidRPr="00D76A2B">
        <w:rPr>
          <w:rFonts w:ascii="Verdana" w:hAnsi="Verdana"/>
          <w:iCs/>
          <w:sz w:val="20"/>
          <w:szCs w:val="20"/>
          <w:lang w:val="bg-BG"/>
        </w:rPr>
        <w:t>Плащането се извършва съгласно чл.6 Плащане, ДДС и гаранция за изпълнение от раздел Г: Общи условия на договора за услуга.</w:t>
      </w:r>
    </w:p>
    <w:p w14:paraId="463B2F6E" w14:textId="77777777" w:rsidR="004C5796" w:rsidRPr="006C3ACF" w:rsidRDefault="004C5796" w:rsidP="004C5796">
      <w:pPr>
        <w:widowControl w:val="0"/>
        <w:tabs>
          <w:tab w:val="left" w:pos="900"/>
          <w:tab w:val="left" w:leader="dot" w:pos="12960"/>
        </w:tabs>
        <w:spacing w:after="240"/>
        <w:jc w:val="both"/>
        <w:rPr>
          <w:rFonts w:ascii="Verdana" w:hAnsi="Verdana"/>
          <w:b/>
          <w:sz w:val="16"/>
          <w:szCs w:val="16"/>
          <w:lang w:val="bg-BG"/>
        </w:rPr>
      </w:pPr>
      <w:r w:rsidRPr="006C3ACF">
        <w:rPr>
          <w:rFonts w:ascii="Verdana" w:hAnsi="Verdana" w:cs="Arial"/>
          <w:b/>
          <w:bCs/>
          <w:sz w:val="16"/>
          <w:szCs w:val="16"/>
          <w:lang w:val="bg-BG" w:eastAsia="bg-BG"/>
        </w:rPr>
        <w:lastRenderedPageBreak/>
        <w:t>ЦЕНОВА ТАБЛИЦА</w:t>
      </w:r>
    </w:p>
    <w:tbl>
      <w:tblPr>
        <w:tblW w:w="5000" w:type="pct"/>
        <w:tblCellMar>
          <w:left w:w="70" w:type="dxa"/>
          <w:right w:w="70" w:type="dxa"/>
        </w:tblCellMar>
        <w:tblLook w:val="04A0" w:firstRow="1" w:lastRow="0" w:firstColumn="1" w:lastColumn="0" w:noHBand="0" w:noVBand="1"/>
      </w:tblPr>
      <w:tblGrid>
        <w:gridCol w:w="826"/>
        <w:gridCol w:w="3522"/>
        <w:gridCol w:w="939"/>
        <w:gridCol w:w="1630"/>
        <w:gridCol w:w="2099"/>
      </w:tblGrid>
      <w:tr w:rsidR="004C5796" w:rsidRPr="00D76A2B" w14:paraId="729A1DEC" w14:textId="77777777" w:rsidTr="00D76A2B">
        <w:trPr>
          <w:trHeight w:val="1576"/>
          <w:tblHeader/>
        </w:trPr>
        <w:tc>
          <w:tcPr>
            <w:tcW w:w="45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976CB2"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w:t>
            </w:r>
          </w:p>
        </w:tc>
        <w:tc>
          <w:tcPr>
            <w:tcW w:w="1953" w:type="pct"/>
            <w:tcBorders>
              <w:top w:val="single" w:sz="4" w:space="0" w:color="auto"/>
              <w:left w:val="nil"/>
              <w:bottom w:val="single" w:sz="4" w:space="0" w:color="auto"/>
              <w:right w:val="single" w:sz="4" w:space="0" w:color="auto"/>
            </w:tcBorders>
            <w:shd w:val="clear" w:color="000000" w:fill="FFFFFF"/>
            <w:vAlign w:val="center"/>
            <w:hideMark/>
          </w:tcPr>
          <w:p w14:paraId="3731CB6C"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Марка и модел помпени агрегати</w:t>
            </w:r>
          </w:p>
        </w:tc>
        <w:tc>
          <w:tcPr>
            <w:tcW w:w="521" w:type="pct"/>
            <w:tcBorders>
              <w:top w:val="single" w:sz="4" w:space="0" w:color="auto"/>
              <w:left w:val="nil"/>
              <w:bottom w:val="single" w:sz="4" w:space="0" w:color="auto"/>
              <w:right w:val="single" w:sz="4" w:space="0" w:color="auto"/>
            </w:tcBorders>
            <w:shd w:val="clear" w:color="000000" w:fill="FFFFFF"/>
            <w:vAlign w:val="center"/>
            <w:hideMark/>
          </w:tcPr>
          <w:p w14:paraId="0C55B126" w14:textId="77777777" w:rsidR="004C5796" w:rsidRPr="00D76A2B" w:rsidRDefault="004C5796" w:rsidP="004C5796">
            <w:pPr>
              <w:jc w:val="center"/>
              <w:rPr>
                <w:rFonts w:ascii="Verdana" w:hAnsi="Verdana"/>
                <w:b/>
                <w:bCs/>
                <w:sz w:val="20"/>
                <w:szCs w:val="20"/>
                <w:lang w:val="bg-BG" w:eastAsia="bg-BG"/>
              </w:rPr>
            </w:pPr>
            <w:proofErr w:type="spellStart"/>
            <w:r w:rsidRPr="00D76A2B">
              <w:rPr>
                <w:rFonts w:ascii="Verdana" w:hAnsi="Verdana"/>
                <w:b/>
                <w:bCs/>
                <w:sz w:val="20"/>
                <w:szCs w:val="20"/>
                <w:lang w:val="bg-BG" w:eastAsia="bg-BG"/>
              </w:rPr>
              <w:t>kW</w:t>
            </w:r>
            <w:proofErr w:type="spellEnd"/>
          </w:p>
        </w:tc>
        <w:tc>
          <w:tcPr>
            <w:tcW w:w="904" w:type="pct"/>
            <w:tcBorders>
              <w:top w:val="single" w:sz="4" w:space="0" w:color="auto"/>
              <w:left w:val="nil"/>
              <w:bottom w:val="single" w:sz="4" w:space="0" w:color="auto"/>
              <w:right w:val="single" w:sz="4" w:space="0" w:color="auto"/>
            </w:tcBorders>
            <w:shd w:val="clear" w:color="auto" w:fill="auto"/>
            <w:vAlign w:val="center"/>
            <w:hideMark/>
          </w:tcPr>
          <w:p w14:paraId="4E79BA26"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Единична цена в лева без ДДС за основен ремонт-Вариант 1</w:t>
            </w:r>
          </w:p>
        </w:tc>
        <w:tc>
          <w:tcPr>
            <w:tcW w:w="1164" w:type="pct"/>
            <w:tcBorders>
              <w:top w:val="single" w:sz="4" w:space="0" w:color="auto"/>
              <w:left w:val="nil"/>
              <w:bottom w:val="single" w:sz="4" w:space="0" w:color="auto"/>
              <w:right w:val="single" w:sz="4" w:space="0" w:color="auto"/>
            </w:tcBorders>
            <w:shd w:val="clear" w:color="auto" w:fill="auto"/>
            <w:vAlign w:val="center"/>
            <w:hideMark/>
          </w:tcPr>
          <w:p w14:paraId="2EE71840"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Единична цена в лева без ДДС за основен ремонт-Вариант 2</w:t>
            </w:r>
            <w:r w:rsidRPr="00D76A2B">
              <w:rPr>
                <w:rFonts w:ascii="Verdana" w:hAnsi="Verdana"/>
                <w:sz w:val="20"/>
                <w:szCs w:val="20"/>
                <w:lang w:val="bg-BG" w:eastAsia="bg-BG"/>
              </w:rPr>
              <w:t> </w:t>
            </w:r>
          </w:p>
        </w:tc>
      </w:tr>
      <w:tr w:rsidR="004C5796" w:rsidRPr="00D76A2B" w14:paraId="0D62294D" w14:textId="77777777" w:rsidTr="00D76A2B">
        <w:trPr>
          <w:trHeight w:val="271"/>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1D7ADC4D"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PUMPEX</w:t>
            </w:r>
          </w:p>
        </w:tc>
      </w:tr>
      <w:tr w:rsidR="004C5796" w:rsidRPr="00D76A2B" w14:paraId="72AC042A"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09D732B6"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1</w:t>
            </w:r>
          </w:p>
        </w:tc>
        <w:tc>
          <w:tcPr>
            <w:tcW w:w="1953" w:type="pct"/>
            <w:tcBorders>
              <w:top w:val="nil"/>
              <w:left w:val="nil"/>
              <w:bottom w:val="single" w:sz="4" w:space="0" w:color="auto"/>
              <w:right w:val="single" w:sz="4" w:space="0" w:color="auto"/>
            </w:tcBorders>
            <w:shd w:val="clear" w:color="000000" w:fill="FFFFFF"/>
            <w:vAlign w:val="center"/>
            <w:hideMark/>
          </w:tcPr>
          <w:p w14:paraId="1FC12B63"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xml:space="preserve">PUMPEX Sk83H </w:t>
            </w:r>
          </w:p>
        </w:tc>
        <w:tc>
          <w:tcPr>
            <w:tcW w:w="521" w:type="pct"/>
            <w:tcBorders>
              <w:top w:val="nil"/>
              <w:left w:val="nil"/>
              <w:bottom w:val="single" w:sz="4" w:space="0" w:color="auto"/>
              <w:right w:val="single" w:sz="4" w:space="0" w:color="auto"/>
            </w:tcBorders>
            <w:shd w:val="clear" w:color="000000" w:fill="FFFFFF"/>
            <w:vAlign w:val="center"/>
            <w:hideMark/>
          </w:tcPr>
          <w:p w14:paraId="50AA4271"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5.5</w:t>
            </w:r>
          </w:p>
        </w:tc>
        <w:tc>
          <w:tcPr>
            <w:tcW w:w="904" w:type="pct"/>
            <w:tcBorders>
              <w:top w:val="nil"/>
              <w:left w:val="nil"/>
              <w:bottom w:val="single" w:sz="4" w:space="0" w:color="auto"/>
              <w:right w:val="single" w:sz="4" w:space="0" w:color="auto"/>
            </w:tcBorders>
            <w:shd w:val="clear" w:color="auto" w:fill="auto"/>
            <w:vAlign w:val="center"/>
            <w:hideMark/>
          </w:tcPr>
          <w:p w14:paraId="2EC3BBD9"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260A42A9"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5101124D" w14:textId="77777777" w:rsidTr="00D76A2B">
        <w:trPr>
          <w:trHeight w:val="271"/>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4C28B6FE"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FLIGT</w:t>
            </w:r>
          </w:p>
        </w:tc>
      </w:tr>
      <w:tr w:rsidR="004C5796" w:rsidRPr="00D76A2B" w14:paraId="219B783C"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3128009F"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2</w:t>
            </w:r>
          </w:p>
        </w:tc>
        <w:tc>
          <w:tcPr>
            <w:tcW w:w="1953" w:type="pct"/>
            <w:tcBorders>
              <w:top w:val="nil"/>
              <w:left w:val="nil"/>
              <w:bottom w:val="single" w:sz="4" w:space="0" w:color="auto"/>
              <w:right w:val="single" w:sz="4" w:space="0" w:color="auto"/>
            </w:tcBorders>
            <w:shd w:val="clear" w:color="000000" w:fill="FFFFFF"/>
            <w:vAlign w:val="center"/>
            <w:hideMark/>
          </w:tcPr>
          <w:p w14:paraId="66AC95C6"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FLIGT N3102</w:t>
            </w:r>
          </w:p>
        </w:tc>
        <w:tc>
          <w:tcPr>
            <w:tcW w:w="521" w:type="pct"/>
            <w:tcBorders>
              <w:top w:val="nil"/>
              <w:left w:val="nil"/>
              <w:bottom w:val="single" w:sz="4" w:space="0" w:color="auto"/>
              <w:right w:val="single" w:sz="4" w:space="0" w:color="auto"/>
            </w:tcBorders>
            <w:shd w:val="clear" w:color="000000" w:fill="FFFFFF"/>
            <w:vAlign w:val="center"/>
            <w:hideMark/>
          </w:tcPr>
          <w:p w14:paraId="05FAA7BF"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3</w:t>
            </w:r>
          </w:p>
        </w:tc>
        <w:tc>
          <w:tcPr>
            <w:tcW w:w="904" w:type="pct"/>
            <w:tcBorders>
              <w:top w:val="nil"/>
              <w:left w:val="nil"/>
              <w:bottom w:val="single" w:sz="4" w:space="0" w:color="auto"/>
              <w:right w:val="single" w:sz="4" w:space="0" w:color="auto"/>
            </w:tcBorders>
            <w:shd w:val="clear" w:color="auto" w:fill="auto"/>
            <w:vAlign w:val="center"/>
            <w:hideMark/>
          </w:tcPr>
          <w:p w14:paraId="7C02038E"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744F4F20"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1876E044"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64606824"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3</w:t>
            </w:r>
          </w:p>
        </w:tc>
        <w:tc>
          <w:tcPr>
            <w:tcW w:w="1953" w:type="pct"/>
            <w:tcBorders>
              <w:top w:val="nil"/>
              <w:left w:val="nil"/>
              <w:bottom w:val="single" w:sz="4" w:space="0" w:color="auto"/>
              <w:right w:val="single" w:sz="4" w:space="0" w:color="auto"/>
            </w:tcBorders>
            <w:shd w:val="clear" w:color="000000" w:fill="FFFFFF"/>
            <w:vAlign w:val="center"/>
            <w:hideMark/>
          </w:tcPr>
          <w:p w14:paraId="61881ED1"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FLIGT N3140</w:t>
            </w:r>
          </w:p>
        </w:tc>
        <w:tc>
          <w:tcPr>
            <w:tcW w:w="521" w:type="pct"/>
            <w:tcBorders>
              <w:top w:val="nil"/>
              <w:left w:val="nil"/>
              <w:bottom w:val="single" w:sz="4" w:space="0" w:color="auto"/>
              <w:right w:val="single" w:sz="4" w:space="0" w:color="auto"/>
            </w:tcBorders>
            <w:shd w:val="clear" w:color="000000" w:fill="FFFFFF"/>
            <w:vAlign w:val="center"/>
            <w:hideMark/>
          </w:tcPr>
          <w:p w14:paraId="3E132DCA"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9</w:t>
            </w:r>
          </w:p>
        </w:tc>
        <w:tc>
          <w:tcPr>
            <w:tcW w:w="904" w:type="pct"/>
            <w:tcBorders>
              <w:top w:val="nil"/>
              <w:left w:val="nil"/>
              <w:bottom w:val="single" w:sz="4" w:space="0" w:color="auto"/>
              <w:right w:val="single" w:sz="4" w:space="0" w:color="auto"/>
            </w:tcBorders>
            <w:shd w:val="clear" w:color="auto" w:fill="auto"/>
            <w:vAlign w:val="center"/>
            <w:hideMark/>
          </w:tcPr>
          <w:p w14:paraId="00D06D83"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5705E6DF"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32A117DE"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23865B2F"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4</w:t>
            </w:r>
          </w:p>
        </w:tc>
        <w:tc>
          <w:tcPr>
            <w:tcW w:w="1953" w:type="pct"/>
            <w:tcBorders>
              <w:top w:val="nil"/>
              <w:left w:val="nil"/>
              <w:bottom w:val="single" w:sz="4" w:space="0" w:color="auto"/>
              <w:right w:val="single" w:sz="4" w:space="0" w:color="auto"/>
            </w:tcBorders>
            <w:shd w:val="clear" w:color="000000" w:fill="FFFFFF"/>
            <w:vAlign w:val="center"/>
            <w:hideMark/>
          </w:tcPr>
          <w:p w14:paraId="7464E2AD"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FLIGT N3153</w:t>
            </w:r>
          </w:p>
        </w:tc>
        <w:tc>
          <w:tcPr>
            <w:tcW w:w="521" w:type="pct"/>
            <w:tcBorders>
              <w:top w:val="nil"/>
              <w:left w:val="nil"/>
              <w:bottom w:val="single" w:sz="4" w:space="0" w:color="auto"/>
              <w:right w:val="single" w:sz="4" w:space="0" w:color="auto"/>
            </w:tcBorders>
            <w:shd w:val="clear" w:color="000000" w:fill="FFFFFF"/>
            <w:vAlign w:val="center"/>
            <w:hideMark/>
          </w:tcPr>
          <w:p w14:paraId="5D59076C"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11</w:t>
            </w:r>
          </w:p>
        </w:tc>
        <w:tc>
          <w:tcPr>
            <w:tcW w:w="904" w:type="pct"/>
            <w:tcBorders>
              <w:top w:val="nil"/>
              <w:left w:val="nil"/>
              <w:bottom w:val="single" w:sz="4" w:space="0" w:color="auto"/>
              <w:right w:val="single" w:sz="4" w:space="0" w:color="auto"/>
            </w:tcBorders>
            <w:shd w:val="clear" w:color="auto" w:fill="auto"/>
            <w:vAlign w:val="center"/>
            <w:hideMark/>
          </w:tcPr>
          <w:p w14:paraId="3B7EAEC0"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0602C08A"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4E607C66" w14:textId="77777777" w:rsidTr="00D76A2B">
        <w:trPr>
          <w:trHeight w:val="285"/>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691D8027"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5</w:t>
            </w:r>
          </w:p>
        </w:tc>
        <w:tc>
          <w:tcPr>
            <w:tcW w:w="1953" w:type="pct"/>
            <w:tcBorders>
              <w:top w:val="nil"/>
              <w:left w:val="nil"/>
              <w:bottom w:val="single" w:sz="4" w:space="0" w:color="auto"/>
              <w:right w:val="single" w:sz="4" w:space="0" w:color="auto"/>
            </w:tcBorders>
            <w:shd w:val="clear" w:color="000000" w:fill="FFFFFF"/>
            <w:vAlign w:val="center"/>
            <w:hideMark/>
          </w:tcPr>
          <w:p w14:paraId="2BCA5693"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xml:space="preserve">FLIGT CP 3127.181LT  Q 50l/s, H 5,50 </w:t>
            </w:r>
          </w:p>
        </w:tc>
        <w:tc>
          <w:tcPr>
            <w:tcW w:w="521" w:type="pct"/>
            <w:tcBorders>
              <w:top w:val="nil"/>
              <w:left w:val="nil"/>
              <w:bottom w:val="single" w:sz="4" w:space="0" w:color="auto"/>
              <w:right w:val="single" w:sz="4" w:space="0" w:color="auto"/>
            </w:tcBorders>
            <w:shd w:val="clear" w:color="000000" w:fill="FFFFFF"/>
            <w:vAlign w:val="center"/>
            <w:hideMark/>
          </w:tcPr>
          <w:p w14:paraId="0C68094A"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5.9</w:t>
            </w:r>
          </w:p>
        </w:tc>
        <w:tc>
          <w:tcPr>
            <w:tcW w:w="904" w:type="pct"/>
            <w:tcBorders>
              <w:top w:val="nil"/>
              <w:left w:val="nil"/>
              <w:bottom w:val="single" w:sz="4" w:space="0" w:color="auto"/>
              <w:right w:val="single" w:sz="4" w:space="0" w:color="auto"/>
            </w:tcBorders>
            <w:shd w:val="clear" w:color="auto" w:fill="auto"/>
            <w:vAlign w:val="center"/>
            <w:hideMark/>
          </w:tcPr>
          <w:p w14:paraId="0E392517"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4150A897"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6DCBD5D0" w14:textId="77777777" w:rsidTr="00D76A2B">
        <w:trPr>
          <w:trHeight w:val="271"/>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66914332"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SIGMA</w:t>
            </w:r>
          </w:p>
        </w:tc>
      </w:tr>
      <w:tr w:rsidR="004C5796" w:rsidRPr="00D76A2B" w14:paraId="2669BF5B"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3FD6880B"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6</w:t>
            </w:r>
          </w:p>
        </w:tc>
        <w:tc>
          <w:tcPr>
            <w:tcW w:w="1953" w:type="pct"/>
            <w:tcBorders>
              <w:top w:val="nil"/>
              <w:left w:val="nil"/>
              <w:bottom w:val="single" w:sz="4" w:space="0" w:color="auto"/>
              <w:right w:val="single" w:sz="4" w:space="0" w:color="auto"/>
            </w:tcBorders>
            <w:shd w:val="clear" w:color="000000" w:fill="FFFFFF"/>
            <w:vAlign w:val="center"/>
            <w:hideMark/>
          </w:tcPr>
          <w:p w14:paraId="242DF506"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SIGMA 65 KDFU-130</w:t>
            </w:r>
          </w:p>
        </w:tc>
        <w:tc>
          <w:tcPr>
            <w:tcW w:w="521" w:type="pct"/>
            <w:tcBorders>
              <w:top w:val="nil"/>
              <w:left w:val="nil"/>
              <w:bottom w:val="single" w:sz="4" w:space="0" w:color="auto"/>
              <w:right w:val="single" w:sz="4" w:space="0" w:color="auto"/>
            </w:tcBorders>
            <w:shd w:val="clear" w:color="000000" w:fill="FFFFFF"/>
            <w:vAlign w:val="center"/>
            <w:hideMark/>
          </w:tcPr>
          <w:p w14:paraId="121DB7A8"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1.5</w:t>
            </w:r>
          </w:p>
        </w:tc>
        <w:tc>
          <w:tcPr>
            <w:tcW w:w="904" w:type="pct"/>
            <w:tcBorders>
              <w:top w:val="nil"/>
              <w:left w:val="nil"/>
              <w:bottom w:val="single" w:sz="4" w:space="0" w:color="auto"/>
              <w:right w:val="single" w:sz="4" w:space="0" w:color="auto"/>
            </w:tcBorders>
            <w:shd w:val="clear" w:color="auto" w:fill="auto"/>
            <w:vAlign w:val="center"/>
            <w:hideMark/>
          </w:tcPr>
          <w:p w14:paraId="191B5EA8"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4A0B1677"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5AE4B4B1"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41DEBDA8"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7</w:t>
            </w:r>
          </w:p>
        </w:tc>
        <w:tc>
          <w:tcPr>
            <w:tcW w:w="1953" w:type="pct"/>
            <w:tcBorders>
              <w:top w:val="nil"/>
              <w:left w:val="nil"/>
              <w:bottom w:val="single" w:sz="4" w:space="0" w:color="auto"/>
              <w:right w:val="single" w:sz="4" w:space="0" w:color="auto"/>
            </w:tcBorders>
            <w:shd w:val="clear" w:color="000000" w:fill="FFFFFF"/>
            <w:vAlign w:val="center"/>
            <w:hideMark/>
          </w:tcPr>
          <w:p w14:paraId="191EA755"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SIGMA 80 KDFU-130</w:t>
            </w:r>
          </w:p>
        </w:tc>
        <w:tc>
          <w:tcPr>
            <w:tcW w:w="521" w:type="pct"/>
            <w:tcBorders>
              <w:top w:val="nil"/>
              <w:left w:val="nil"/>
              <w:bottom w:val="single" w:sz="4" w:space="0" w:color="auto"/>
              <w:right w:val="single" w:sz="4" w:space="0" w:color="auto"/>
            </w:tcBorders>
            <w:shd w:val="clear" w:color="000000" w:fill="FFFFFF"/>
            <w:vAlign w:val="center"/>
            <w:hideMark/>
          </w:tcPr>
          <w:p w14:paraId="48061E6D"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3</w:t>
            </w:r>
          </w:p>
        </w:tc>
        <w:tc>
          <w:tcPr>
            <w:tcW w:w="904" w:type="pct"/>
            <w:tcBorders>
              <w:top w:val="nil"/>
              <w:left w:val="nil"/>
              <w:bottom w:val="single" w:sz="4" w:space="0" w:color="auto"/>
              <w:right w:val="single" w:sz="4" w:space="0" w:color="auto"/>
            </w:tcBorders>
            <w:shd w:val="clear" w:color="auto" w:fill="auto"/>
            <w:vAlign w:val="center"/>
            <w:hideMark/>
          </w:tcPr>
          <w:p w14:paraId="2DCA1E6E"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3DFE2BD7"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2BB4779A"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12F4BF1F"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8</w:t>
            </w:r>
          </w:p>
        </w:tc>
        <w:tc>
          <w:tcPr>
            <w:tcW w:w="1953" w:type="pct"/>
            <w:tcBorders>
              <w:top w:val="nil"/>
              <w:left w:val="nil"/>
              <w:bottom w:val="single" w:sz="4" w:space="0" w:color="auto"/>
              <w:right w:val="single" w:sz="4" w:space="0" w:color="auto"/>
            </w:tcBorders>
            <w:shd w:val="clear" w:color="000000" w:fill="FFFFFF"/>
            <w:vAlign w:val="center"/>
            <w:hideMark/>
          </w:tcPr>
          <w:p w14:paraId="5254D36A"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SIGMA 80 KDFU-150</w:t>
            </w:r>
          </w:p>
        </w:tc>
        <w:tc>
          <w:tcPr>
            <w:tcW w:w="521" w:type="pct"/>
            <w:tcBorders>
              <w:top w:val="nil"/>
              <w:left w:val="nil"/>
              <w:bottom w:val="single" w:sz="4" w:space="0" w:color="auto"/>
              <w:right w:val="single" w:sz="4" w:space="0" w:color="auto"/>
            </w:tcBorders>
            <w:shd w:val="clear" w:color="000000" w:fill="FFFFFF"/>
            <w:vAlign w:val="center"/>
            <w:hideMark/>
          </w:tcPr>
          <w:p w14:paraId="1B3F6A78"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4.5</w:t>
            </w:r>
          </w:p>
        </w:tc>
        <w:tc>
          <w:tcPr>
            <w:tcW w:w="904" w:type="pct"/>
            <w:tcBorders>
              <w:top w:val="nil"/>
              <w:left w:val="nil"/>
              <w:bottom w:val="single" w:sz="4" w:space="0" w:color="auto"/>
              <w:right w:val="single" w:sz="4" w:space="0" w:color="auto"/>
            </w:tcBorders>
            <w:shd w:val="clear" w:color="auto" w:fill="auto"/>
            <w:vAlign w:val="center"/>
            <w:hideMark/>
          </w:tcPr>
          <w:p w14:paraId="6AE432B7"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4F7A8E5D"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06329073"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455D256A"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9</w:t>
            </w:r>
          </w:p>
        </w:tc>
        <w:tc>
          <w:tcPr>
            <w:tcW w:w="1953" w:type="pct"/>
            <w:tcBorders>
              <w:top w:val="nil"/>
              <w:left w:val="nil"/>
              <w:bottom w:val="single" w:sz="4" w:space="0" w:color="auto"/>
              <w:right w:val="single" w:sz="4" w:space="0" w:color="auto"/>
            </w:tcBorders>
            <w:shd w:val="clear" w:color="000000" w:fill="FFFFFF"/>
            <w:vAlign w:val="center"/>
            <w:hideMark/>
          </w:tcPr>
          <w:p w14:paraId="21711E83"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SIGMA 125 KDFU</w:t>
            </w:r>
          </w:p>
        </w:tc>
        <w:tc>
          <w:tcPr>
            <w:tcW w:w="521" w:type="pct"/>
            <w:tcBorders>
              <w:top w:val="nil"/>
              <w:left w:val="nil"/>
              <w:bottom w:val="single" w:sz="4" w:space="0" w:color="auto"/>
              <w:right w:val="single" w:sz="4" w:space="0" w:color="auto"/>
            </w:tcBorders>
            <w:shd w:val="clear" w:color="000000" w:fill="FFFFFF"/>
            <w:vAlign w:val="center"/>
            <w:hideMark/>
          </w:tcPr>
          <w:p w14:paraId="0BAC5A9D"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10</w:t>
            </w:r>
          </w:p>
        </w:tc>
        <w:tc>
          <w:tcPr>
            <w:tcW w:w="904" w:type="pct"/>
            <w:tcBorders>
              <w:top w:val="nil"/>
              <w:left w:val="nil"/>
              <w:bottom w:val="single" w:sz="4" w:space="0" w:color="auto"/>
              <w:right w:val="single" w:sz="4" w:space="0" w:color="auto"/>
            </w:tcBorders>
            <w:shd w:val="clear" w:color="auto" w:fill="auto"/>
            <w:vAlign w:val="center"/>
            <w:hideMark/>
          </w:tcPr>
          <w:p w14:paraId="6E1CF666"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68259E30"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3267E84E"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5CDC4CAA"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10</w:t>
            </w:r>
          </w:p>
        </w:tc>
        <w:tc>
          <w:tcPr>
            <w:tcW w:w="1953" w:type="pct"/>
            <w:tcBorders>
              <w:top w:val="nil"/>
              <w:left w:val="nil"/>
              <w:bottom w:val="single" w:sz="4" w:space="0" w:color="auto"/>
              <w:right w:val="single" w:sz="4" w:space="0" w:color="auto"/>
            </w:tcBorders>
            <w:shd w:val="clear" w:color="000000" w:fill="FFFFFF"/>
            <w:vAlign w:val="center"/>
            <w:hideMark/>
          </w:tcPr>
          <w:p w14:paraId="0A75FB24"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SIGMA 125 KDFU-170</w:t>
            </w:r>
          </w:p>
        </w:tc>
        <w:tc>
          <w:tcPr>
            <w:tcW w:w="521" w:type="pct"/>
            <w:tcBorders>
              <w:top w:val="nil"/>
              <w:left w:val="nil"/>
              <w:bottom w:val="single" w:sz="4" w:space="0" w:color="auto"/>
              <w:right w:val="single" w:sz="4" w:space="0" w:color="auto"/>
            </w:tcBorders>
            <w:shd w:val="clear" w:color="000000" w:fill="FFFFFF"/>
            <w:vAlign w:val="center"/>
            <w:hideMark/>
          </w:tcPr>
          <w:p w14:paraId="6B303E56"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11</w:t>
            </w:r>
          </w:p>
        </w:tc>
        <w:tc>
          <w:tcPr>
            <w:tcW w:w="904" w:type="pct"/>
            <w:tcBorders>
              <w:top w:val="nil"/>
              <w:left w:val="nil"/>
              <w:bottom w:val="single" w:sz="4" w:space="0" w:color="auto"/>
              <w:right w:val="single" w:sz="4" w:space="0" w:color="auto"/>
            </w:tcBorders>
            <w:shd w:val="clear" w:color="auto" w:fill="auto"/>
            <w:vAlign w:val="center"/>
            <w:hideMark/>
          </w:tcPr>
          <w:p w14:paraId="34D4542A"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50ADB0E4"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7848A62C" w14:textId="77777777" w:rsidTr="00D76A2B">
        <w:trPr>
          <w:trHeight w:val="271"/>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5747CB21"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ZENIT</w:t>
            </w:r>
          </w:p>
        </w:tc>
      </w:tr>
      <w:tr w:rsidR="004C5796" w:rsidRPr="00D76A2B" w14:paraId="6F128690"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161BE97D"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11</w:t>
            </w:r>
          </w:p>
        </w:tc>
        <w:tc>
          <w:tcPr>
            <w:tcW w:w="1953" w:type="pct"/>
            <w:tcBorders>
              <w:top w:val="nil"/>
              <w:left w:val="nil"/>
              <w:bottom w:val="single" w:sz="4" w:space="0" w:color="auto"/>
              <w:right w:val="single" w:sz="4" w:space="0" w:color="auto"/>
            </w:tcBorders>
            <w:shd w:val="clear" w:color="000000" w:fill="FFFFFF"/>
            <w:vAlign w:val="center"/>
            <w:hideMark/>
          </w:tcPr>
          <w:p w14:paraId="47D90B7E"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ZENIT DRD 200/2</w:t>
            </w:r>
          </w:p>
        </w:tc>
        <w:tc>
          <w:tcPr>
            <w:tcW w:w="521" w:type="pct"/>
            <w:tcBorders>
              <w:top w:val="nil"/>
              <w:left w:val="nil"/>
              <w:bottom w:val="single" w:sz="4" w:space="0" w:color="auto"/>
              <w:right w:val="single" w:sz="4" w:space="0" w:color="auto"/>
            </w:tcBorders>
            <w:shd w:val="clear" w:color="000000" w:fill="FFFFFF"/>
            <w:vAlign w:val="center"/>
            <w:hideMark/>
          </w:tcPr>
          <w:p w14:paraId="6C9ACB9E"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1.1</w:t>
            </w:r>
          </w:p>
        </w:tc>
        <w:tc>
          <w:tcPr>
            <w:tcW w:w="904" w:type="pct"/>
            <w:tcBorders>
              <w:top w:val="nil"/>
              <w:left w:val="nil"/>
              <w:bottom w:val="single" w:sz="4" w:space="0" w:color="auto"/>
              <w:right w:val="single" w:sz="4" w:space="0" w:color="auto"/>
            </w:tcBorders>
            <w:shd w:val="clear" w:color="auto" w:fill="auto"/>
            <w:vAlign w:val="center"/>
            <w:hideMark/>
          </w:tcPr>
          <w:p w14:paraId="09826D5B"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6BA9E065"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7355A864" w14:textId="77777777" w:rsidTr="00D76A2B">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C13687" w14:textId="77777777" w:rsidR="004C5796" w:rsidRPr="00D76A2B" w:rsidRDefault="004C5796" w:rsidP="004C5796">
            <w:pPr>
              <w:jc w:val="center"/>
              <w:rPr>
                <w:rFonts w:ascii="Verdana" w:hAnsi="Verdana"/>
                <w:b/>
                <w:bCs/>
                <w:sz w:val="20"/>
                <w:szCs w:val="20"/>
                <w:lang w:val="bg-BG" w:eastAsia="bg-BG"/>
              </w:rPr>
            </w:pPr>
            <w:proofErr w:type="spellStart"/>
            <w:r w:rsidRPr="00D76A2B">
              <w:rPr>
                <w:rFonts w:ascii="Verdana" w:hAnsi="Verdana"/>
                <w:b/>
                <w:bCs/>
                <w:sz w:val="20"/>
                <w:szCs w:val="20"/>
                <w:lang w:val="bg-BG" w:eastAsia="bg-BG"/>
              </w:rPr>
              <w:t>Потопяеми</w:t>
            </w:r>
            <w:proofErr w:type="spellEnd"/>
            <w:r w:rsidRPr="00D76A2B">
              <w:rPr>
                <w:rFonts w:ascii="Verdana" w:hAnsi="Verdana"/>
                <w:b/>
                <w:bCs/>
                <w:sz w:val="20"/>
                <w:szCs w:val="20"/>
                <w:lang w:val="bg-BG" w:eastAsia="bg-BG"/>
              </w:rPr>
              <w:t xml:space="preserve"> помпи за пясък</w:t>
            </w:r>
          </w:p>
        </w:tc>
      </w:tr>
      <w:tr w:rsidR="004C5796" w:rsidRPr="00D76A2B" w14:paraId="55DBB96E"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3829EBE1"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12</w:t>
            </w:r>
          </w:p>
        </w:tc>
        <w:tc>
          <w:tcPr>
            <w:tcW w:w="1953" w:type="pct"/>
            <w:tcBorders>
              <w:top w:val="nil"/>
              <w:left w:val="nil"/>
              <w:bottom w:val="single" w:sz="4" w:space="0" w:color="auto"/>
              <w:right w:val="single" w:sz="4" w:space="0" w:color="auto"/>
            </w:tcBorders>
            <w:shd w:val="clear" w:color="000000" w:fill="FFFFFF"/>
            <w:vAlign w:val="center"/>
            <w:hideMark/>
          </w:tcPr>
          <w:p w14:paraId="3B4AF1C7" w14:textId="77777777" w:rsidR="004C5796" w:rsidRPr="00D76A2B" w:rsidRDefault="004C5796" w:rsidP="004C5796">
            <w:pPr>
              <w:rPr>
                <w:rFonts w:ascii="Verdana" w:hAnsi="Verdana"/>
                <w:sz w:val="20"/>
                <w:szCs w:val="20"/>
                <w:lang w:val="bg-BG" w:eastAsia="bg-BG"/>
              </w:rPr>
            </w:pPr>
            <w:proofErr w:type="spellStart"/>
            <w:r w:rsidRPr="00D76A2B">
              <w:rPr>
                <w:rFonts w:ascii="Verdana" w:hAnsi="Verdana"/>
                <w:sz w:val="20"/>
                <w:szCs w:val="20"/>
                <w:lang w:val="bg-BG" w:eastAsia="bg-BG"/>
              </w:rPr>
              <w:t>Amarex</w:t>
            </w:r>
            <w:proofErr w:type="spellEnd"/>
            <w:r w:rsidRPr="00D76A2B">
              <w:rPr>
                <w:rFonts w:ascii="Verdana" w:hAnsi="Verdana"/>
                <w:sz w:val="20"/>
                <w:szCs w:val="20"/>
                <w:lang w:val="bg-BG" w:eastAsia="bg-BG"/>
              </w:rPr>
              <w:t xml:space="preserve"> NF 80 -220/034 YLGH 150</w:t>
            </w:r>
          </w:p>
        </w:tc>
        <w:tc>
          <w:tcPr>
            <w:tcW w:w="521" w:type="pct"/>
            <w:tcBorders>
              <w:top w:val="nil"/>
              <w:left w:val="nil"/>
              <w:bottom w:val="single" w:sz="4" w:space="0" w:color="auto"/>
              <w:right w:val="single" w:sz="4" w:space="0" w:color="auto"/>
            </w:tcBorders>
            <w:shd w:val="clear" w:color="000000" w:fill="FFFFFF"/>
            <w:vAlign w:val="center"/>
            <w:hideMark/>
          </w:tcPr>
          <w:p w14:paraId="452A2D5E"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1.9</w:t>
            </w:r>
          </w:p>
        </w:tc>
        <w:tc>
          <w:tcPr>
            <w:tcW w:w="904" w:type="pct"/>
            <w:tcBorders>
              <w:top w:val="nil"/>
              <w:left w:val="nil"/>
              <w:bottom w:val="single" w:sz="4" w:space="0" w:color="auto"/>
              <w:right w:val="single" w:sz="4" w:space="0" w:color="auto"/>
            </w:tcBorders>
            <w:shd w:val="clear" w:color="auto" w:fill="auto"/>
            <w:vAlign w:val="center"/>
            <w:hideMark/>
          </w:tcPr>
          <w:p w14:paraId="7E1B5353"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795891BB"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1E81904F"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69658C99"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13</w:t>
            </w:r>
          </w:p>
        </w:tc>
        <w:tc>
          <w:tcPr>
            <w:tcW w:w="1953" w:type="pct"/>
            <w:tcBorders>
              <w:top w:val="nil"/>
              <w:left w:val="nil"/>
              <w:bottom w:val="single" w:sz="4" w:space="0" w:color="auto"/>
              <w:right w:val="single" w:sz="4" w:space="0" w:color="auto"/>
            </w:tcBorders>
            <w:shd w:val="clear" w:color="000000" w:fill="FFFFFF"/>
            <w:vAlign w:val="center"/>
            <w:hideMark/>
          </w:tcPr>
          <w:p w14:paraId="77CFA90A" w14:textId="77777777" w:rsidR="004C5796" w:rsidRPr="00D76A2B" w:rsidRDefault="004C5796" w:rsidP="004C5796">
            <w:pPr>
              <w:rPr>
                <w:rFonts w:ascii="Verdana" w:hAnsi="Verdana"/>
                <w:sz w:val="20"/>
                <w:szCs w:val="20"/>
                <w:lang w:val="bg-BG" w:eastAsia="bg-BG"/>
              </w:rPr>
            </w:pPr>
            <w:proofErr w:type="spellStart"/>
            <w:r w:rsidRPr="00D76A2B">
              <w:rPr>
                <w:rFonts w:ascii="Verdana" w:hAnsi="Verdana"/>
                <w:sz w:val="20"/>
                <w:szCs w:val="20"/>
                <w:lang w:val="bg-BG" w:eastAsia="bg-BG"/>
              </w:rPr>
              <w:t>Amarex</w:t>
            </w:r>
            <w:proofErr w:type="spellEnd"/>
            <w:r w:rsidRPr="00D76A2B">
              <w:rPr>
                <w:rFonts w:ascii="Verdana" w:hAnsi="Verdana"/>
                <w:sz w:val="20"/>
                <w:szCs w:val="20"/>
                <w:lang w:val="bg-BG" w:eastAsia="bg-BG"/>
              </w:rPr>
              <w:t xml:space="preserve"> KRTF – 210/024 VGH - 175</w:t>
            </w:r>
          </w:p>
        </w:tc>
        <w:tc>
          <w:tcPr>
            <w:tcW w:w="521" w:type="pct"/>
            <w:tcBorders>
              <w:top w:val="nil"/>
              <w:left w:val="nil"/>
              <w:bottom w:val="single" w:sz="4" w:space="0" w:color="auto"/>
              <w:right w:val="single" w:sz="4" w:space="0" w:color="auto"/>
            </w:tcBorders>
            <w:shd w:val="clear" w:color="000000" w:fill="FFFFFF"/>
            <w:vAlign w:val="center"/>
            <w:hideMark/>
          </w:tcPr>
          <w:p w14:paraId="7494CE34"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2.7</w:t>
            </w:r>
          </w:p>
        </w:tc>
        <w:tc>
          <w:tcPr>
            <w:tcW w:w="904" w:type="pct"/>
            <w:tcBorders>
              <w:top w:val="nil"/>
              <w:left w:val="nil"/>
              <w:bottom w:val="single" w:sz="4" w:space="0" w:color="auto"/>
              <w:right w:val="single" w:sz="4" w:space="0" w:color="auto"/>
            </w:tcBorders>
            <w:shd w:val="clear" w:color="auto" w:fill="auto"/>
            <w:vAlign w:val="center"/>
            <w:hideMark/>
          </w:tcPr>
          <w:p w14:paraId="0BB79E8D"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1E4A2BDD"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3B1D1CB9"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6B89E410"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14</w:t>
            </w:r>
          </w:p>
        </w:tc>
        <w:tc>
          <w:tcPr>
            <w:tcW w:w="1953" w:type="pct"/>
            <w:tcBorders>
              <w:top w:val="nil"/>
              <w:left w:val="nil"/>
              <w:bottom w:val="single" w:sz="4" w:space="0" w:color="auto"/>
              <w:right w:val="single" w:sz="4" w:space="0" w:color="auto"/>
            </w:tcBorders>
            <w:shd w:val="clear" w:color="000000" w:fill="FFFFFF"/>
            <w:vAlign w:val="center"/>
            <w:hideMark/>
          </w:tcPr>
          <w:p w14:paraId="23FF30F3"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KRTF 100-250/114 UG-S</w:t>
            </w:r>
          </w:p>
        </w:tc>
        <w:tc>
          <w:tcPr>
            <w:tcW w:w="521" w:type="pct"/>
            <w:tcBorders>
              <w:top w:val="nil"/>
              <w:left w:val="nil"/>
              <w:bottom w:val="single" w:sz="4" w:space="0" w:color="auto"/>
              <w:right w:val="single" w:sz="4" w:space="0" w:color="auto"/>
            </w:tcBorders>
            <w:shd w:val="clear" w:color="000000" w:fill="FFFFFF"/>
            <w:vAlign w:val="center"/>
            <w:hideMark/>
          </w:tcPr>
          <w:p w14:paraId="1005ACED"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11.8</w:t>
            </w:r>
          </w:p>
        </w:tc>
        <w:tc>
          <w:tcPr>
            <w:tcW w:w="904" w:type="pct"/>
            <w:tcBorders>
              <w:top w:val="nil"/>
              <w:left w:val="nil"/>
              <w:bottom w:val="single" w:sz="4" w:space="0" w:color="auto"/>
              <w:right w:val="single" w:sz="4" w:space="0" w:color="auto"/>
            </w:tcBorders>
            <w:shd w:val="clear" w:color="auto" w:fill="auto"/>
            <w:vAlign w:val="center"/>
            <w:hideMark/>
          </w:tcPr>
          <w:p w14:paraId="44C7C0FC"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3E4368ED"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46F4A5C2" w14:textId="77777777" w:rsidTr="00D76A2B">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66E3A9C4" w14:textId="77777777" w:rsidR="004C5796" w:rsidRPr="00D76A2B" w:rsidRDefault="004C5796" w:rsidP="004C5796">
            <w:pPr>
              <w:jc w:val="center"/>
              <w:rPr>
                <w:rFonts w:ascii="Verdana" w:hAnsi="Verdana"/>
                <w:b/>
                <w:bCs/>
                <w:sz w:val="20"/>
                <w:szCs w:val="20"/>
                <w:lang w:val="bg-BG" w:eastAsia="bg-BG"/>
              </w:rPr>
            </w:pPr>
            <w:proofErr w:type="spellStart"/>
            <w:r w:rsidRPr="00D76A2B">
              <w:rPr>
                <w:rFonts w:ascii="Verdana" w:hAnsi="Verdana"/>
                <w:b/>
                <w:bCs/>
                <w:sz w:val="20"/>
                <w:szCs w:val="20"/>
                <w:lang w:val="bg-BG" w:eastAsia="bg-BG"/>
              </w:rPr>
              <w:t>Потопяеми</w:t>
            </w:r>
            <w:proofErr w:type="spellEnd"/>
            <w:r w:rsidRPr="00D76A2B">
              <w:rPr>
                <w:rFonts w:ascii="Verdana" w:hAnsi="Verdana"/>
                <w:b/>
                <w:bCs/>
                <w:sz w:val="20"/>
                <w:szCs w:val="20"/>
                <w:lang w:val="bg-BG" w:eastAsia="bg-BG"/>
              </w:rPr>
              <w:t xml:space="preserve"> помпи за пяна</w:t>
            </w:r>
          </w:p>
        </w:tc>
      </w:tr>
      <w:tr w:rsidR="004C5796" w:rsidRPr="00D76A2B" w14:paraId="3F35770C"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3287F059"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15</w:t>
            </w:r>
          </w:p>
        </w:tc>
        <w:tc>
          <w:tcPr>
            <w:tcW w:w="1953" w:type="pct"/>
            <w:tcBorders>
              <w:top w:val="nil"/>
              <w:left w:val="nil"/>
              <w:bottom w:val="single" w:sz="4" w:space="0" w:color="auto"/>
              <w:right w:val="single" w:sz="4" w:space="0" w:color="auto"/>
            </w:tcBorders>
            <w:shd w:val="clear" w:color="000000" w:fill="FFFFFF"/>
            <w:vAlign w:val="center"/>
            <w:hideMark/>
          </w:tcPr>
          <w:p w14:paraId="241C5D40" w14:textId="77777777" w:rsidR="004C5796" w:rsidRPr="00D76A2B" w:rsidRDefault="004C5796" w:rsidP="004C5796">
            <w:pPr>
              <w:rPr>
                <w:rFonts w:ascii="Verdana" w:hAnsi="Verdana"/>
                <w:sz w:val="20"/>
                <w:szCs w:val="20"/>
                <w:lang w:val="bg-BG" w:eastAsia="bg-BG"/>
              </w:rPr>
            </w:pPr>
            <w:proofErr w:type="spellStart"/>
            <w:r w:rsidRPr="00D76A2B">
              <w:rPr>
                <w:rFonts w:ascii="Verdana" w:hAnsi="Verdana"/>
                <w:sz w:val="20"/>
                <w:szCs w:val="20"/>
                <w:lang w:val="bg-BG" w:eastAsia="bg-BG"/>
              </w:rPr>
              <w:t>Amarex</w:t>
            </w:r>
            <w:proofErr w:type="spellEnd"/>
            <w:r w:rsidRPr="00D76A2B">
              <w:rPr>
                <w:rFonts w:ascii="Verdana" w:hAnsi="Verdana"/>
                <w:sz w:val="20"/>
                <w:szCs w:val="20"/>
                <w:lang w:val="bg-BG" w:eastAsia="bg-BG"/>
              </w:rPr>
              <w:t xml:space="preserve"> KRTF 80-250/74 UG-237</w:t>
            </w:r>
          </w:p>
        </w:tc>
        <w:tc>
          <w:tcPr>
            <w:tcW w:w="521" w:type="pct"/>
            <w:tcBorders>
              <w:top w:val="nil"/>
              <w:left w:val="nil"/>
              <w:bottom w:val="single" w:sz="4" w:space="0" w:color="auto"/>
              <w:right w:val="single" w:sz="4" w:space="0" w:color="auto"/>
            </w:tcBorders>
            <w:shd w:val="clear" w:color="000000" w:fill="FFFFFF"/>
            <w:vAlign w:val="center"/>
            <w:hideMark/>
          </w:tcPr>
          <w:p w14:paraId="6F322EB3"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3.4</w:t>
            </w:r>
          </w:p>
        </w:tc>
        <w:tc>
          <w:tcPr>
            <w:tcW w:w="904" w:type="pct"/>
            <w:tcBorders>
              <w:top w:val="nil"/>
              <w:left w:val="nil"/>
              <w:bottom w:val="single" w:sz="4" w:space="0" w:color="auto"/>
              <w:right w:val="single" w:sz="4" w:space="0" w:color="auto"/>
            </w:tcBorders>
            <w:shd w:val="clear" w:color="auto" w:fill="auto"/>
            <w:vAlign w:val="center"/>
            <w:hideMark/>
          </w:tcPr>
          <w:p w14:paraId="733669AF"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098144B5"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7C4DF0D0" w14:textId="77777777" w:rsidTr="00D76A2B">
        <w:trPr>
          <w:trHeight w:val="290"/>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0124D00B" w14:textId="77777777" w:rsidR="004C5796" w:rsidRPr="00D76A2B" w:rsidRDefault="004C5796" w:rsidP="004C5796">
            <w:pPr>
              <w:jc w:val="center"/>
              <w:rPr>
                <w:rFonts w:ascii="Verdana" w:hAnsi="Verdana"/>
                <w:b/>
                <w:bCs/>
                <w:sz w:val="20"/>
                <w:szCs w:val="20"/>
                <w:lang w:val="bg-BG" w:eastAsia="bg-BG"/>
              </w:rPr>
            </w:pPr>
            <w:proofErr w:type="spellStart"/>
            <w:r w:rsidRPr="00D76A2B">
              <w:rPr>
                <w:rFonts w:ascii="Verdana" w:hAnsi="Verdana"/>
                <w:b/>
                <w:bCs/>
                <w:sz w:val="20"/>
                <w:szCs w:val="20"/>
                <w:lang w:val="bg-BG" w:eastAsia="bg-BG"/>
              </w:rPr>
              <w:t>Потопяеми</w:t>
            </w:r>
            <w:proofErr w:type="spellEnd"/>
            <w:r w:rsidRPr="00D76A2B">
              <w:rPr>
                <w:rFonts w:ascii="Verdana" w:hAnsi="Verdana"/>
                <w:b/>
                <w:bCs/>
                <w:sz w:val="20"/>
                <w:szCs w:val="20"/>
                <w:lang w:val="bg-BG" w:eastAsia="bg-BG"/>
              </w:rPr>
              <w:t xml:space="preserve"> помпи дренажни</w:t>
            </w:r>
          </w:p>
        </w:tc>
      </w:tr>
      <w:tr w:rsidR="004C5796" w:rsidRPr="00D76A2B" w14:paraId="6FB15A06"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551C4BF5"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16</w:t>
            </w:r>
          </w:p>
        </w:tc>
        <w:tc>
          <w:tcPr>
            <w:tcW w:w="1953" w:type="pct"/>
            <w:tcBorders>
              <w:top w:val="nil"/>
              <w:left w:val="nil"/>
              <w:bottom w:val="single" w:sz="4" w:space="0" w:color="auto"/>
              <w:right w:val="single" w:sz="4" w:space="0" w:color="auto"/>
            </w:tcBorders>
            <w:shd w:val="clear" w:color="000000" w:fill="FFFFFF"/>
            <w:vAlign w:val="center"/>
            <w:hideMark/>
          </w:tcPr>
          <w:p w14:paraId="399AC6B4" w14:textId="77777777" w:rsidR="004C5796" w:rsidRPr="00D76A2B" w:rsidRDefault="004C5796" w:rsidP="004C5796">
            <w:pPr>
              <w:rPr>
                <w:rFonts w:ascii="Verdana" w:hAnsi="Verdana"/>
                <w:sz w:val="20"/>
                <w:szCs w:val="20"/>
                <w:lang w:val="bg-BG" w:eastAsia="bg-BG"/>
              </w:rPr>
            </w:pPr>
            <w:proofErr w:type="spellStart"/>
            <w:r w:rsidRPr="00D76A2B">
              <w:rPr>
                <w:rFonts w:ascii="Verdana" w:hAnsi="Verdana"/>
                <w:sz w:val="20"/>
                <w:szCs w:val="20"/>
                <w:lang w:val="bg-BG" w:eastAsia="bg-BG"/>
              </w:rPr>
              <w:t>Amarex</w:t>
            </w:r>
            <w:proofErr w:type="spellEnd"/>
            <w:r w:rsidRPr="00D76A2B">
              <w:rPr>
                <w:rFonts w:ascii="Verdana" w:hAnsi="Verdana"/>
                <w:sz w:val="20"/>
                <w:szCs w:val="20"/>
                <w:lang w:val="bg-BG" w:eastAsia="bg-BG"/>
              </w:rPr>
              <w:t xml:space="preserve"> F 80 – 210/034 UG - 207</w:t>
            </w:r>
          </w:p>
        </w:tc>
        <w:tc>
          <w:tcPr>
            <w:tcW w:w="521" w:type="pct"/>
            <w:tcBorders>
              <w:top w:val="nil"/>
              <w:left w:val="nil"/>
              <w:bottom w:val="single" w:sz="4" w:space="0" w:color="auto"/>
              <w:right w:val="single" w:sz="4" w:space="0" w:color="auto"/>
            </w:tcBorders>
            <w:shd w:val="clear" w:color="000000" w:fill="FFFFFF"/>
            <w:vAlign w:val="center"/>
            <w:hideMark/>
          </w:tcPr>
          <w:p w14:paraId="01C5B2EC"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2.15</w:t>
            </w:r>
          </w:p>
        </w:tc>
        <w:tc>
          <w:tcPr>
            <w:tcW w:w="904" w:type="pct"/>
            <w:tcBorders>
              <w:top w:val="nil"/>
              <w:left w:val="nil"/>
              <w:bottom w:val="single" w:sz="4" w:space="0" w:color="auto"/>
              <w:right w:val="single" w:sz="4" w:space="0" w:color="auto"/>
            </w:tcBorders>
            <w:shd w:val="clear" w:color="auto" w:fill="auto"/>
            <w:vAlign w:val="center"/>
            <w:hideMark/>
          </w:tcPr>
          <w:p w14:paraId="186DBECF"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453DD215"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71286AF9"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01D795B0"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17</w:t>
            </w:r>
          </w:p>
        </w:tc>
        <w:tc>
          <w:tcPr>
            <w:tcW w:w="1953" w:type="pct"/>
            <w:tcBorders>
              <w:top w:val="nil"/>
              <w:left w:val="nil"/>
              <w:bottom w:val="single" w:sz="4" w:space="0" w:color="auto"/>
              <w:right w:val="single" w:sz="4" w:space="0" w:color="auto"/>
            </w:tcBorders>
            <w:shd w:val="clear" w:color="000000" w:fill="FFFFFF"/>
            <w:vAlign w:val="center"/>
            <w:hideMark/>
          </w:tcPr>
          <w:p w14:paraId="46963E01"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UPA 150 – 7/3</w:t>
            </w:r>
          </w:p>
        </w:tc>
        <w:tc>
          <w:tcPr>
            <w:tcW w:w="521" w:type="pct"/>
            <w:tcBorders>
              <w:top w:val="nil"/>
              <w:left w:val="nil"/>
              <w:bottom w:val="single" w:sz="4" w:space="0" w:color="auto"/>
              <w:right w:val="single" w:sz="4" w:space="0" w:color="auto"/>
            </w:tcBorders>
            <w:shd w:val="clear" w:color="000000" w:fill="FFFFFF"/>
            <w:vAlign w:val="center"/>
            <w:hideMark/>
          </w:tcPr>
          <w:p w14:paraId="0CD587A2"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3.7</w:t>
            </w:r>
          </w:p>
        </w:tc>
        <w:tc>
          <w:tcPr>
            <w:tcW w:w="904" w:type="pct"/>
            <w:tcBorders>
              <w:top w:val="nil"/>
              <w:left w:val="nil"/>
              <w:bottom w:val="single" w:sz="4" w:space="0" w:color="auto"/>
              <w:right w:val="single" w:sz="4" w:space="0" w:color="auto"/>
            </w:tcBorders>
            <w:shd w:val="clear" w:color="auto" w:fill="auto"/>
            <w:vAlign w:val="center"/>
            <w:hideMark/>
          </w:tcPr>
          <w:p w14:paraId="76C0FF1B"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6507A3EB"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2259EBED"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369CD548"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18</w:t>
            </w:r>
          </w:p>
        </w:tc>
        <w:tc>
          <w:tcPr>
            <w:tcW w:w="1953" w:type="pct"/>
            <w:tcBorders>
              <w:top w:val="nil"/>
              <w:left w:val="nil"/>
              <w:bottom w:val="single" w:sz="4" w:space="0" w:color="auto"/>
              <w:right w:val="single" w:sz="4" w:space="0" w:color="auto"/>
            </w:tcBorders>
            <w:shd w:val="clear" w:color="000000" w:fill="FFFFFF"/>
            <w:vAlign w:val="center"/>
            <w:hideMark/>
          </w:tcPr>
          <w:p w14:paraId="39AF0AB1"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UPA 150 S – 65 - 3</w:t>
            </w:r>
          </w:p>
        </w:tc>
        <w:tc>
          <w:tcPr>
            <w:tcW w:w="521" w:type="pct"/>
            <w:tcBorders>
              <w:top w:val="nil"/>
              <w:left w:val="nil"/>
              <w:bottom w:val="single" w:sz="4" w:space="0" w:color="auto"/>
              <w:right w:val="single" w:sz="4" w:space="0" w:color="auto"/>
            </w:tcBorders>
            <w:shd w:val="clear" w:color="000000" w:fill="FFFFFF"/>
            <w:vAlign w:val="center"/>
            <w:hideMark/>
          </w:tcPr>
          <w:p w14:paraId="0B39F27C"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5.5</w:t>
            </w:r>
          </w:p>
        </w:tc>
        <w:tc>
          <w:tcPr>
            <w:tcW w:w="904" w:type="pct"/>
            <w:tcBorders>
              <w:top w:val="nil"/>
              <w:left w:val="nil"/>
              <w:bottom w:val="single" w:sz="4" w:space="0" w:color="auto"/>
              <w:right w:val="single" w:sz="4" w:space="0" w:color="auto"/>
            </w:tcBorders>
            <w:shd w:val="clear" w:color="auto" w:fill="auto"/>
            <w:vAlign w:val="center"/>
            <w:hideMark/>
          </w:tcPr>
          <w:p w14:paraId="49182BC7"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3F545BFE"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589DC0E3" w14:textId="77777777" w:rsidTr="00D76A2B">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6EBCB5F7" w14:textId="77777777" w:rsidR="004C5796" w:rsidRPr="00D76A2B" w:rsidRDefault="004C5796" w:rsidP="004C5796">
            <w:pPr>
              <w:jc w:val="center"/>
              <w:rPr>
                <w:rFonts w:ascii="Verdana" w:hAnsi="Verdana"/>
                <w:b/>
                <w:bCs/>
                <w:sz w:val="20"/>
                <w:szCs w:val="20"/>
                <w:lang w:val="bg-BG" w:eastAsia="bg-BG"/>
              </w:rPr>
            </w:pPr>
            <w:proofErr w:type="spellStart"/>
            <w:r w:rsidRPr="00D76A2B">
              <w:rPr>
                <w:rFonts w:ascii="Verdana" w:hAnsi="Verdana"/>
                <w:b/>
                <w:bCs/>
                <w:sz w:val="20"/>
                <w:szCs w:val="20"/>
                <w:lang w:val="bg-BG" w:eastAsia="bg-BG"/>
              </w:rPr>
              <w:t>Потопяеми</w:t>
            </w:r>
            <w:proofErr w:type="spellEnd"/>
            <w:r w:rsidRPr="00D76A2B">
              <w:rPr>
                <w:rFonts w:ascii="Verdana" w:hAnsi="Verdana"/>
                <w:b/>
                <w:bCs/>
                <w:sz w:val="20"/>
                <w:szCs w:val="20"/>
                <w:lang w:val="bg-BG" w:eastAsia="bg-BG"/>
              </w:rPr>
              <w:t xml:space="preserve"> помпи за утайка</w:t>
            </w:r>
          </w:p>
        </w:tc>
      </w:tr>
      <w:tr w:rsidR="004C5796" w:rsidRPr="00D76A2B" w14:paraId="196E2E27"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36FD9D8E"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19</w:t>
            </w:r>
          </w:p>
        </w:tc>
        <w:tc>
          <w:tcPr>
            <w:tcW w:w="1953" w:type="pct"/>
            <w:tcBorders>
              <w:top w:val="nil"/>
              <w:left w:val="nil"/>
              <w:bottom w:val="single" w:sz="4" w:space="0" w:color="auto"/>
              <w:right w:val="single" w:sz="4" w:space="0" w:color="auto"/>
            </w:tcBorders>
            <w:shd w:val="clear" w:color="000000" w:fill="FFFFFF"/>
            <w:vAlign w:val="center"/>
            <w:hideMark/>
          </w:tcPr>
          <w:p w14:paraId="3A92294D" w14:textId="77777777" w:rsidR="004C5796" w:rsidRPr="00D76A2B" w:rsidRDefault="004C5796" w:rsidP="004C5796">
            <w:pPr>
              <w:rPr>
                <w:rFonts w:ascii="Verdana" w:hAnsi="Verdana"/>
                <w:sz w:val="20"/>
                <w:szCs w:val="20"/>
                <w:lang w:val="bg-BG" w:eastAsia="bg-BG"/>
              </w:rPr>
            </w:pPr>
            <w:proofErr w:type="spellStart"/>
            <w:r w:rsidRPr="00D76A2B">
              <w:rPr>
                <w:rFonts w:ascii="Verdana" w:hAnsi="Verdana"/>
                <w:sz w:val="20"/>
                <w:szCs w:val="20"/>
                <w:lang w:val="bg-BG" w:eastAsia="bg-BG"/>
              </w:rPr>
              <w:t>Amacan</w:t>
            </w:r>
            <w:proofErr w:type="spellEnd"/>
            <w:r w:rsidRPr="00D76A2B">
              <w:rPr>
                <w:rFonts w:ascii="Verdana" w:hAnsi="Verdana"/>
                <w:sz w:val="20"/>
                <w:szCs w:val="20"/>
                <w:lang w:val="bg-BG" w:eastAsia="bg-BG"/>
              </w:rPr>
              <w:t xml:space="preserve"> PA – 4 880 – 40/1206 VA 6.1</w:t>
            </w:r>
          </w:p>
        </w:tc>
        <w:tc>
          <w:tcPr>
            <w:tcW w:w="521" w:type="pct"/>
            <w:tcBorders>
              <w:top w:val="nil"/>
              <w:left w:val="nil"/>
              <w:bottom w:val="single" w:sz="4" w:space="0" w:color="auto"/>
              <w:right w:val="single" w:sz="4" w:space="0" w:color="auto"/>
            </w:tcBorders>
            <w:shd w:val="clear" w:color="000000" w:fill="FFFFFF"/>
            <w:vAlign w:val="center"/>
            <w:hideMark/>
          </w:tcPr>
          <w:p w14:paraId="14474B36"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110</w:t>
            </w:r>
          </w:p>
        </w:tc>
        <w:tc>
          <w:tcPr>
            <w:tcW w:w="904" w:type="pct"/>
            <w:tcBorders>
              <w:top w:val="nil"/>
              <w:left w:val="nil"/>
              <w:bottom w:val="single" w:sz="4" w:space="0" w:color="auto"/>
              <w:right w:val="single" w:sz="4" w:space="0" w:color="auto"/>
            </w:tcBorders>
            <w:shd w:val="clear" w:color="auto" w:fill="auto"/>
            <w:vAlign w:val="center"/>
            <w:hideMark/>
          </w:tcPr>
          <w:p w14:paraId="0E1D2119"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0E8B84B1"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56FB7A92" w14:textId="77777777" w:rsidTr="00D76A2B">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32ED5C52"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GRUNDFOS</w:t>
            </w:r>
          </w:p>
        </w:tc>
      </w:tr>
      <w:tr w:rsidR="004C5796" w:rsidRPr="00D76A2B" w14:paraId="5FF4F3A4"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089A2981"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20</w:t>
            </w:r>
          </w:p>
        </w:tc>
        <w:tc>
          <w:tcPr>
            <w:tcW w:w="1953" w:type="pct"/>
            <w:tcBorders>
              <w:top w:val="nil"/>
              <w:left w:val="nil"/>
              <w:bottom w:val="single" w:sz="4" w:space="0" w:color="auto"/>
              <w:right w:val="single" w:sz="4" w:space="0" w:color="auto"/>
            </w:tcBorders>
            <w:shd w:val="clear" w:color="000000" w:fill="FFFFFF"/>
            <w:vAlign w:val="center"/>
            <w:hideMark/>
          </w:tcPr>
          <w:p w14:paraId="1D36F403"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GRUNDFOS SP 46-2 , Q 12l/s, H 16,9m</w:t>
            </w:r>
          </w:p>
        </w:tc>
        <w:tc>
          <w:tcPr>
            <w:tcW w:w="521" w:type="pct"/>
            <w:tcBorders>
              <w:top w:val="nil"/>
              <w:left w:val="nil"/>
              <w:bottom w:val="single" w:sz="4" w:space="0" w:color="auto"/>
              <w:right w:val="single" w:sz="4" w:space="0" w:color="auto"/>
            </w:tcBorders>
            <w:shd w:val="clear" w:color="000000" w:fill="FFFFFF"/>
            <w:vAlign w:val="center"/>
            <w:hideMark/>
          </w:tcPr>
          <w:p w14:paraId="603BC8C4"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3</w:t>
            </w:r>
          </w:p>
        </w:tc>
        <w:tc>
          <w:tcPr>
            <w:tcW w:w="904" w:type="pct"/>
            <w:tcBorders>
              <w:top w:val="nil"/>
              <w:left w:val="nil"/>
              <w:bottom w:val="single" w:sz="4" w:space="0" w:color="auto"/>
              <w:right w:val="single" w:sz="4" w:space="0" w:color="auto"/>
            </w:tcBorders>
            <w:shd w:val="clear" w:color="auto" w:fill="auto"/>
            <w:vAlign w:val="center"/>
            <w:hideMark/>
          </w:tcPr>
          <w:p w14:paraId="7091F173"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29E8B859"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01B71D62" w14:textId="77777777" w:rsidTr="00D76A2B">
        <w:trPr>
          <w:trHeight w:val="290"/>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5333B517"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Други помпи</w:t>
            </w:r>
          </w:p>
        </w:tc>
      </w:tr>
      <w:tr w:rsidR="004C5796" w:rsidRPr="00D76A2B" w14:paraId="126C41BE"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68EEECE6"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21</w:t>
            </w:r>
          </w:p>
        </w:tc>
        <w:tc>
          <w:tcPr>
            <w:tcW w:w="1953" w:type="pct"/>
            <w:tcBorders>
              <w:top w:val="nil"/>
              <w:left w:val="nil"/>
              <w:bottom w:val="single" w:sz="4" w:space="0" w:color="auto"/>
              <w:right w:val="single" w:sz="4" w:space="0" w:color="auto"/>
            </w:tcBorders>
            <w:shd w:val="clear" w:color="000000" w:fill="FFFFFF"/>
            <w:vAlign w:val="center"/>
            <w:hideMark/>
          </w:tcPr>
          <w:p w14:paraId="31032B85"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KRTF 80-250/164 UG 250</w:t>
            </w:r>
          </w:p>
        </w:tc>
        <w:tc>
          <w:tcPr>
            <w:tcW w:w="521" w:type="pct"/>
            <w:tcBorders>
              <w:top w:val="nil"/>
              <w:left w:val="nil"/>
              <w:bottom w:val="single" w:sz="4" w:space="0" w:color="auto"/>
              <w:right w:val="single" w:sz="4" w:space="0" w:color="auto"/>
            </w:tcBorders>
            <w:shd w:val="clear" w:color="000000" w:fill="FFFFFF"/>
            <w:vAlign w:val="center"/>
            <w:hideMark/>
          </w:tcPr>
          <w:p w14:paraId="61A95060"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16</w:t>
            </w:r>
          </w:p>
        </w:tc>
        <w:tc>
          <w:tcPr>
            <w:tcW w:w="904" w:type="pct"/>
            <w:tcBorders>
              <w:top w:val="nil"/>
              <w:left w:val="nil"/>
              <w:bottom w:val="single" w:sz="4" w:space="0" w:color="auto"/>
              <w:right w:val="single" w:sz="4" w:space="0" w:color="auto"/>
            </w:tcBorders>
            <w:shd w:val="clear" w:color="auto" w:fill="auto"/>
            <w:vAlign w:val="center"/>
            <w:hideMark/>
          </w:tcPr>
          <w:p w14:paraId="377D6285"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60395484"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01110C94"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5E22DE2E"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22</w:t>
            </w:r>
          </w:p>
        </w:tc>
        <w:tc>
          <w:tcPr>
            <w:tcW w:w="1953" w:type="pct"/>
            <w:tcBorders>
              <w:top w:val="nil"/>
              <w:left w:val="nil"/>
              <w:bottom w:val="single" w:sz="4" w:space="0" w:color="auto"/>
              <w:right w:val="single" w:sz="4" w:space="0" w:color="auto"/>
            </w:tcBorders>
            <w:shd w:val="clear" w:color="000000" w:fill="FFFFFF"/>
            <w:vAlign w:val="center"/>
            <w:hideMark/>
          </w:tcPr>
          <w:p w14:paraId="7AB2617A"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EBARA ESPANA DRF 100-250/5.5</w:t>
            </w:r>
          </w:p>
        </w:tc>
        <w:tc>
          <w:tcPr>
            <w:tcW w:w="521" w:type="pct"/>
            <w:tcBorders>
              <w:top w:val="nil"/>
              <w:left w:val="nil"/>
              <w:bottom w:val="single" w:sz="4" w:space="0" w:color="auto"/>
              <w:right w:val="single" w:sz="4" w:space="0" w:color="auto"/>
            </w:tcBorders>
            <w:shd w:val="clear" w:color="000000" w:fill="FFFFFF"/>
            <w:vAlign w:val="center"/>
            <w:hideMark/>
          </w:tcPr>
          <w:p w14:paraId="28526C33"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5.5</w:t>
            </w:r>
          </w:p>
        </w:tc>
        <w:tc>
          <w:tcPr>
            <w:tcW w:w="904" w:type="pct"/>
            <w:tcBorders>
              <w:top w:val="nil"/>
              <w:left w:val="nil"/>
              <w:bottom w:val="single" w:sz="4" w:space="0" w:color="auto"/>
              <w:right w:val="single" w:sz="4" w:space="0" w:color="auto"/>
            </w:tcBorders>
            <w:shd w:val="clear" w:color="auto" w:fill="auto"/>
            <w:vAlign w:val="center"/>
            <w:hideMark/>
          </w:tcPr>
          <w:p w14:paraId="7D0DA323"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0F3861EA"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2A9B44AB"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061C3095"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23</w:t>
            </w:r>
          </w:p>
        </w:tc>
        <w:tc>
          <w:tcPr>
            <w:tcW w:w="1953" w:type="pct"/>
            <w:tcBorders>
              <w:top w:val="nil"/>
              <w:left w:val="nil"/>
              <w:bottom w:val="single" w:sz="4" w:space="0" w:color="auto"/>
              <w:right w:val="single" w:sz="4" w:space="0" w:color="auto"/>
            </w:tcBorders>
            <w:shd w:val="clear" w:color="000000" w:fill="FFFFFF"/>
            <w:vAlign w:val="center"/>
            <w:hideMark/>
          </w:tcPr>
          <w:p w14:paraId="02807B0E"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100TW270-1504UN</w:t>
            </w:r>
          </w:p>
        </w:tc>
        <w:tc>
          <w:tcPr>
            <w:tcW w:w="521" w:type="pct"/>
            <w:tcBorders>
              <w:top w:val="nil"/>
              <w:left w:val="nil"/>
              <w:bottom w:val="single" w:sz="4" w:space="0" w:color="auto"/>
              <w:right w:val="single" w:sz="4" w:space="0" w:color="auto"/>
            </w:tcBorders>
            <w:shd w:val="clear" w:color="000000" w:fill="FFFFFF"/>
            <w:vAlign w:val="center"/>
            <w:hideMark/>
          </w:tcPr>
          <w:p w14:paraId="15FD8C88"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15</w:t>
            </w:r>
          </w:p>
        </w:tc>
        <w:tc>
          <w:tcPr>
            <w:tcW w:w="904" w:type="pct"/>
            <w:tcBorders>
              <w:top w:val="nil"/>
              <w:left w:val="nil"/>
              <w:bottom w:val="single" w:sz="4" w:space="0" w:color="auto"/>
              <w:right w:val="single" w:sz="4" w:space="0" w:color="auto"/>
            </w:tcBorders>
            <w:shd w:val="clear" w:color="auto" w:fill="auto"/>
            <w:vAlign w:val="center"/>
            <w:hideMark/>
          </w:tcPr>
          <w:p w14:paraId="3B04F9B4"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48EC418B"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7D106120" w14:textId="77777777" w:rsidTr="00D76A2B">
        <w:trPr>
          <w:trHeight w:val="290"/>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21A61F6D"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WILO</w:t>
            </w:r>
          </w:p>
        </w:tc>
      </w:tr>
      <w:tr w:rsidR="004C5796" w:rsidRPr="00D76A2B" w14:paraId="6DCCF913"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786B023B"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24</w:t>
            </w:r>
          </w:p>
        </w:tc>
        <w:tc>
          <w:tcPr>
            <w:tcW w:w="1953" w:type="pct"/>
            <w:tcBorders>
              <w:top w:val="nil"/>
              <w:left w:val="nil"/>
              <w:bottom w:val="single" w:sz="4" w:space="0" w:color="auto"/>
              <w:right w:val="single" w:sz="4" w:space="0" w:color="auto"/>
            </w:tcBorders>
            <w:shd w:val="clear" w:color="000000" w:fill="FFFFFF"/>
            <w:vAlign w:val="center"/>
            <w:hideMark/>
          </w:tcPr>
          <w:p w14:paraId="3C418A25"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WILO FA 15.95Т двигател-FKТ 27.1-4/28К Q-99.1 N-24.6</w:t>
            </w:r>
          </w:p>
        </w:tc>
        <w:tc>
          <w:tcPr>
            <w:tcW w:w="521" w:type="pct"/>
            <w:tcBorders>
              <w:top w:val="nil"/>
              <w:left w:val="nil"/>
              <w:bottom w:val="single" w:sz="4" w:space="0" w:color="auto"/>
              <w:right w:val="single" w:sz="4" w:space="0" w:color="auto"/>
            </w:tcBorders>
            <w:shd w:val="clear" w:color="000000" w:fill="FFFFFF"/>
            <w:vAlign w:val="center"/>
            <w:hideMark/>
          </w:tcPr>
          <w:p w14:paraId="395D78E5"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35</w:t>
            </w:r>
          </w:p>
        </w:tc>
        <w:tc>
          <w:tcPr>
            <w:tcW w:w="904" w:type="pct"/>
            <w:tcBorders>
              <w:top w:val="nil"/>
              <w:left w:val="nil"/>
              <w:bottom w:val="single" w:sz="4" w:space="0" w:color="auto"/>
              <w:right w:val="single" w:sz="4" w:space="0" w:color="auto"/>
            </w:tcBorders>
            <w:shd w:val="clear" w:color="auto" w:fill="auto"/>
            <w:vAlign w:val="center"/>
            <w:hideMark/>
          </w:tcPr>
          <w:p w14:paraId="51F3BFA8"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0F0C8167"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2C47EF20"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6B7C31A1"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25</w:t>
            </w:r>
          </w:p>
        </w:tc>
        <w:tc>
          <w:tcPr>
            <w:tcW w:w="1953" w:type="pct"/>
            <w:tcBorders>
              <w:top w:val="nil"/>
              <w:left w:val="nil"/>
              <w:bottom w:val="single" w:sz="4" w:space="0" w:color="auto"/>
              <w:right w:val="single" w:sz="4" w:space="0" w:color="auto"/>
            </w:tcBorders>
            <w:shd w:val="clear" w:color="000000" w:fill="FFFFFF"/>
            <w:vAlign w:val="center"/>
            <w:hideMark/>
          </w:tcPr>
          <w:p w14:paraId="1688E4B4"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WILO FA 15.77Т двигател-FKТ 27.2-4/40К Q-124.9 N-27.1</w:t>
            </w:r>
          </w:p>
        </w:tc>
        <w:tc>
          <w:tcPr>
            <w:tcW w:w="521" w:type="pct"/>
            <w:tcBorders>
              <w:top w:val="nil"/>
              <w:left w:val="nil"/>
              <w:bottom w:val="single" w:sz="4" w:space="0" w:color="auto"/>
              <w:right w:val="single" w:sz="4" w:space="0" w:color="auto"/>
            </w:tcBorders>
            <w:shd w:val="clear" w:color="000000" w:fill="FFFFFF"/>
            <w:vAlign w:val="center"/>
            <w:hideMark/>
          </w:tcPr>
          <w:p w14:paraId="1CBA8092"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50</w:t>
            </w:r>
          </w:p>
        </w:tc>
        <w:tc>
          <w:tcPr>
            <w:tcW w:w="904" w:type="pct"/>
            <w:tcBorders>
              <w:top w:val="nil"/>
              <w:left w:val="nil"/>
              <w:bottom w:val="single" w:sz="4" w:space="0" w:color="auto"/>
              <w:right w:val="single" w:sz="4" w:space="0" w:color="auto"/>
            </w:tcBorders>
            <w:shd w:val="clear" w:color="auto" w:fill="auto"/>
            <w:vAlign w:val="center"/>
            <w:hideMark/>
          </w:tcPr>
          <w:p w14:paraId="39E316D7"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57EFF99D"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004DDF2D"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5EAD7876"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26</w:t>
            </w:r>
          </w:p>
        </w:tc>
        <w:tc>
          <w:tcPr>
            <w:tcW w:w="1953" w:type="pct"/>
            <w:tcBorders>
              <w:top w:val="nil"/>
              <w:left w:val="nil"/>
              <w:bottom w:val="single" w:sz="4" w:space="0" w:color="auto"/>
              <w:right w:val="single" w:sz="4" w:space="0" w:color="auto"/>
            </w:tcBorders>
            <w:shd w:val="clear" w:color="000000" w:fill="FFFFFF"/>
            <w:vAlign w:val="center"/>
            <w:hideMark/>
          </w:tcPr>
          <w:p w14:paraId="3FF33EE7"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WILO FA 08.64E двигател-FK 202-4/12 Q-25.4 N-20.6</w:t>
            </w:r>
          </w:p>
        </w:tc>
        <w:tc>
          <w:tcPr>
            <w:tcW w:w="521" w:type="pct"/>
            <w:tcBorders>
              <w:top w:val="nil"/>
              <w:left w:val="nil"/>
              <w:bottom w:val="single" w:sz="4" w:space="0" w:color="auto"/>
              <w:right w:val="single" w:sz="4" w:space="0" w:color="auto"/>
            </w:tcBorders>
            <w:shd w:val="clear" w:color="000000" w:fill="FFFFFF"/>
            <w:vAlign w:val="center"/>
            <w:hideMark/>
          </w:tcPr>
          <w:p w14:paraId="71C0FD4E"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7.8</w:t>
            </w:r>
          </w:p>
        </w:tc>
        <w:tc>
          <w:tcPr>
            <w:tcW w:w="904" w:type="pct"/>
            <w:tcBorders>
              <w:top w:val="nil"/>
              <w:left w:val="nil"/>
              <w:bottom w:val="single" w:sz="4" w:space="0" w:color="auto"/>
              <w:right w:val="single" w:sz="4" w:space="0" w:color="auto"/>
            </w:tcBorders>
            <w:shd w:val="clear" w:color="auto" w:fill="auto"/>
            <w:vAlign w:val="center"/>
            <w:hideMark/>
          </w:tcPr>
          <w:p w14:paraId="13C28DED"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29CB88DA"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4B373285"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46777BDE"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lastRenderedPageBreak/>
              <w:t>27</w:t>
            </w:r>
          </w:p>
        </w:tc>
        <w:tc>
          <w:tcPr>
            <w:tcW w:w="1953" w:type="pct"/>
            <w:tcBorders>
              <w:top w:val="nil"/>
              <w:left w:val="nil"/>
              <w:bottom w:val="single" w:sz="4" w:space="0" w:color="auto"/>
              <w:right w:val="single" w:sz="4" w:space="0" w:color="auto"/>
            </w:tcBorders>
            <w:shd w:val="clear" w:color="000000" w:fill="FFFFFF"/>
            <w:vAlign w:val="center"/>
            <w:hideMark/>
          </w:tcPr>
          <w:p w14:paraId="70D7C82B"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xml:space="preserve">WILO FA 08.64E-258+T17-4/16H Q - 82.5 m3/h </w:t>
            </w:r>
            <w:proofErr w:type="spellStart"/>
            <w:r w:rsidRPr="00D76A2B">
              <w:rPr>
                <w:rFonts w:ascii="Verdana" w:hAnsi="Verdana"/>
                <w:sz w:val="20"/>
                <w:szCs w:val="20"/>
                <w:lang w:val="bg-BG" w:eastAsia="bg-BG"/>
              </w:rPr>
              <w:t>H</w:t>
            </w:r>
            <w:proofErr w:type="spellEnd"/>
            <w:r w:rsidRPr="00D76A2B">
              <w:rPr>
                <w:rFonts w:ascii="Verdana" w:hAnsi="Verdana"/>
                <w:sz w:val="20"/>
                <w:szCs w:val="20"/>
                <w:lang w:val="bg-BG" w:eastAsia="bg-BG"/>
              </w:rPr>
              <w:t xml:space="preserve"> – 15.9m</w:t>
            </w:r>
          </w:p>
        </w:tc>
        <w:tc>
          <w:tcPr>
            <w:tcW w:w="521" w:type="pct"/>
            <w:tcBorders>
              <w:top w:val="nil"/>
              <w:left w:val="nil"/>
              <w:bottom w:val="single" w:sz="4" w:space="0" w:color="auto"/>
              <w:right w:val="single" w:sz="4" w:space="0" w:color="auto"/>
            </w:tcBorders>
            <w:shd w:val="clear" w:color="000000" w:fill="FFFFFF"/>
            <w:vAlign w:val="center"/>
            <w:hideMark/>
          </w:tcPr>
          <w:p w14:paraId="2126FDA7"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6.5</w:t>
            </w:r>
          </w:p>
        </w:tc>
        <w:tc>
          <w:tcPr>
            <w:tcW w:w="904" w:type="pct"/>
            <w:tcBorders>
              <w:top w:val="nil"/>
              <w:left w:val="nil"/>
              <w:bottom w:val="single" w:sz="4" w:space="0" w:color="auto"/>
              <w:right w:val="single" w:sz="4" w:space="0" w:color="auto"/>
            </w:tcBorders>
            <w:shd w:val="clear" w:color="auto" w:fill="auto"/>
            <w:vAlign w:val="center"/>
            <w:hideMark/>
          </w:tcPr>
          <w:p w14:paraId="6FDDB606"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279CF386"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6E8E4C0E"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1F9A062A"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28</w:t>
            </w:r>
          </w:p>
        </w:tc>
        <w:tc>
          <w:tcPr>
            <w:tcW w:w="1953" w:type="pct"/>
            <w:tcBorders>
              <w:top w:val="nil"/>
              <w:left w:val="nil"/>
              <w:bottom w:val="single" w:sz="4" w:space="0" w:color="auto"/>
              <w:right w:val="single" w:sz="4" w:space="0" w:color="auto"/>
            </w:tcBorders>
            <w:shd w:val="clear" w:color="000000" w:fill="FFFFFF"/>
            <w:vAlign w:val="center"/>
            <w:hideMark/>
          </w:tcPr>
          <w:p w14:paraId="72EB37AC"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xml:space="preserve">WILO </w:t>
            </w:r>
            <w:proofErr w:type="spellStart"/>
            <w:r w:rsidRPr="00D76A2B">
              <w:rPr>
                <w:rFonts w:ascii="Verdana" w:hAnsi="Verdana"/>
                <w:sz w:val="20"/>
                <w:szCs w:val="20"/>
                <w:lang w:val="bg-BG" w:eastAsia="bg-BG"/>
              </w:rPr>
              <w:t>Helix</w:t>
            </w:r>
            <w:proofErr w:type="spellEnd"/>
            <w:r w:rsidRPr="00D76A2B">
              <w:rPr>
                <w:rFonts w:ascii="Verdana" w:hAnsi="Verdana"/>
                <w:sz w:val="20"/>
                <w:szCs w:val="20"/>
                <w:lang w:val="bg-BG" w:eastAsia="bg-BG"/>
              </w:rPr>
              <w:t xml:space="preserve"> V5208-3/25E/K/400-50</w:t>
            </w:r>
          </w:p>
        </w:tc>
        <w:tc>
          <w:tcPr>
            <w:tcW w:w="521" w:type="pct"/>
            <w:tcBorders>
              <w:top w:val="nil"/>
              <w:left w:val="nil"/>
              <w:bottom w:val="single" w:sz="4" w:space="0" w:color="auto"/>
              <w:right w:val="single" w:sz="4" w:space="0" w:color="auto"/>
            </w:tcBorders>
            <w:shd w:val="clear" w:color="000000" w:fill="FFFFFF"/>
            <w:vAlign w:val="center"/>
            <w:hideMark/>
          </w:tcPr>
          <w:p w14:paraId="44C3A716"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40</w:t>
            </w:r>
          </w:p>
        </w:tc>
        <w:tc>
          <w:tcPr>
            <w:tcW w:w="904" w:type="pct"/>
            <w:tcBorders>
              <w:top w:val="nil"/>
              <w:left w:val="nil"/>
              <w:bottom w:val="single" w:sz="4" w:space="0" w:color="auto"/>
              <w:right w:val="single" w:sz="4" w:space="0" w:color="auto"/>
            </w:tcBorders>
            <w:shd w:val="clear" w:color="auto" w:fill="auto"/>
            <w:vAlign w:val="center"/>
            <w:hideMark/>
          </w:tcPr>
          <w:p w14:paraId="20EDDC86"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6031B8E0"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0977DAD9"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64089764"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29</w:t>
            </w:r>
          </w:p>
        </w:tc>
        <w:tc>
          <w:tcPr>
            <w:tcW w:w="1953" w:type="pct"/>
            <w:tcBorders>
              <w:top w:val="nil"/>
              <w:left w:val="nil"/>
              <w:bottom w:val="single" w:sz="4" w:space="0" w:color="auto"/>
              <w:right w:val="single" w:sz="4" w:space="0" w:color="auto"/>
            </w:tcBorders>
            <w:shd w:val="clear" w:color="000000" w:fill="FFFFFF"/>
            <w:vAlign w:val="center"/>
            <w:hideMark/>
          </w:tcPr>
          <w:p w14:paraId="38A4BD28"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WILO MVI 9504/2</w:t>
            </w:r>
          </w:p>
        </w:tc>
        <w:tc>
          <w:tcPr>
            <w:tcW w:w="521" w:type="pct"/>
            <w:tcBorders>
              <w:top w:val="nil"/>
              <w:left w:val="nil"/>
              <w:bottom w:val="single" w:sz="4" w:space="0" w:color="auto"/>
              <w:right w:val="single" w:sz="4" w:space="0" w:color="auto"/>
            </w:tcBorders>
            <w:shd w:val="clear" w:color="000000" w:fill="FFFFFF"/>
            <w:vAlign w:val="center"/>
            <w:hideMark/>
          </w:tcPr>
          <w:p w14:paraId="22F97B9A"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30</w:t>
            </w:r>
          </w:p>
        </w:tc>
        <w:tc>
          <w:tcPr>
            <w:tcW w:w="904" w:type="pct"/>
            <w:tcBorders>
              <w:top w:val="nil"/>
              <w:left w:val="nil"/>
              <w:bottom w:val="single" w:sz="4" w:space="0" w:color="auto"/>
              <w:right w:val="single" w:sz="4" w:space="0" w:color="auto"/>
            </w:tcBorders>
            <w:shd w:val="clear" w:color="auto" w:fill="auto"/>
            <w:vAlign w:val="center"/>
            <w:hideMark/>
          </w:tcPr>
          <w:p w14:paraId="58079524"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35F169E2"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5AFB6774"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56135ED8"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30</w:t>
            </w:r>
          </w:p>
        </w:tc>
        <w:tc>
          <w:tcPr>
            <w:tcW w:w="1953" w:type="pct"/>
            <w:tcBorders>
              <w:top w:val="nil"/>
              <w:left w:val="nil"/>
              <w:bottom w:val="single" w:sz="4" w:space="0" w:color="auto"/>
              <w:right w:val="single" w:sz="4" w:space="0" w:color="auto"/>
            </w:tcBorders>
            <w:shd w:val="clear" w:color="auto" w:fill="auto"/>
            <w:vAlign w:val="center"/>
            <w:hideMark/>
          </w:tcPr>
          <w:p w14:paraId="402A5E29"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WILO MVIS - 805</w:t>
            </w:r>
          </w:p>
        </w:tc>
        <w:tc>
          <w:tcPr>
            <w:tcW w:w="521" w:type="pct"/>
            <w:tcBorders>
              <w:top w:val="nil"/>
              <w:left w:val="nil"/>
              <w:bottom w:val="single" w:sz="4" w:space="0" w:color="auto"/>
              <w:right w:val="single" w:sz="4" w:space="0" w:color="auto"/>
            </w:tcBorders>
            <w:shd w:val="clear" w:color="auto" w:fill="auto"/>
            <w:vAlign w:val="center"/>
            <w:hideMark/>
          </w:tcPr>
          <w:p w14:paraId="346B0EA1"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2.2</w:t>
            </w:r>
          </w:p>
        </w:tc>
        <w:tc>
          <w:tcPr>
            <w:tcW w:w="904" w:type="pct"/>
            <w:tcBorders>
              <w:top w:val="nil"/>
              <w:left w:val="nil"/>
              <w:bottom w:val="single" w:sz="4" w:space="0" w:color="auto"/>
              <w:right w:val="single" w:sz="4" w:space="0" w:color="auto"/>
            </w:tcBorders>
            <w:shd w:val="clear" w:color="auto" w:fill="auto"/>
            <w:vAlign w:val="center"/>
            <w:hideMark/>
          </w:tcPr>
          <w:p w14:paraId="0A1D1820"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19332ABE"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не се попълва</w:t>
            </w:r>
          </w:p>
        </w:tc>
      </w:tr>
      <w:tr w:rsidR="004C5796" w:rsidRPr="00D76A2B" w14:paraId="1256946F"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79BCC253"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31</w:t>
            </w:r>
          </w:p>
        </w:tc>
        <w:tc>
          <w:tcPr>
            <w:tcW w:w="1953" w:type="pct"/>
            <w:tcBorders>
              <w:top w:val="nil"/>
              <w:left w:val="nil"/>
              <w:bottom w:val="single" w:sz="4" w:space="0" w:color="auto"/>
              <w:right w:val="single" w:sz="4" w:space="0" w:color="auto"/>
            </w:tcBorders>
            <w:shd w:val="clear" w:color="auto" w:fill="auto"/>
            <w:vAlign w:val="center"/>
            <w:hideMark/>
          </w:tcPr>
          <w:p w14:paraId="5977EDA6"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WILO MVIS - 806</w:t>
            </w:r>
          </w:p>
        </w:tc>
        <w:tc>
          <w:tcPr>
            <w:tcW w:w="521" w:type="pct"/>
            <w:tcBorders>
              <w:top w:val="nil"/>
              <w:left w:val="nil"/>
              <w:bottom w:val="single" w:sz="4" w:space="0" w:color="auto"/>
              <w:right w:val="single" w:sz="4" w:space="0" w:color="auto"/>
            </w:tcBorders>
            <w:shd w:val="clear" w:color="auto" w:fill="auto"/>
            <w:vAlign w:val="center"/>
            <w:hideMark/>
          </w:tcPr>
          <w:p w14:paraId="68E4F11D"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2.2</w:t>
            </w:r>
          </w:p>
        </w:tc>
        <w:tc>
          <w:tcPr>
            <w:tcW w:w="904" w:type="pct"/>
            <w:tcBorders>
              <w:top w:val="nil"/>
              <w:left w:val="nil"/>
              <w:bottom w:val="single" w:sz="4" w:space="0" w:color="auto"/>
              <w:right w:val="single" w:sz="4" w:space="0" w:color="auto"/>
            </w:tcBorders>
            <w:shd w:val="clear" w:color="auto" w:fill="auto"/>
            <w:vAlign w:val="center"/>
            <w:hideMark/>
          </w:tcPr>
          <w:p w14:paraId="3202D062"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31011A31"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не се попълва</w:t>
            </w:r>
          </w:p>
        </w:tc>
      </w:tr>
      <w:tr w:rsidR="004C5796" w:rsidRPr="00D76A2B" w14:paraId="0C3124D7" w14:textId="77777777" w:rsidTr="00D76A2B">
        <w:trPr>
          <w:trHeight w:val="290"/>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1E891681" w14:textId="77777777" w:rsidR="004C5796" w:rsidRPr="00D76A2B" w:rsidRDefault="004C5796" w:rsidP="004C5796">
            <w:pPr>
              <w:jc w:val="center"/>
              <w:rPr>
                <w:rFonts w:ascii="Verdana" w:hAnsi="Verdana"/>
                <w:b/>
                <w:bCs/>
                <w:sz w:val="20"/>
                <w:szCs w:val="20"/>
                <w:lang w:val="bg-BG" w:eastAsia="bg-BG"/>
              </w:rPr>
            </w:pPr>
            <w:proofErr w:type="spellStart"/>
            <w:r w:rsidRPr="00D76A2B">
              <w:rPr>
                <w:rFonts w:ascii="Verdana" w:hAnsi="Verdana"/>
                <w:b/>
                <w:bCs/>
                <w:sz w:val="20"/>
                <w:szCs w:val="20"/>
                <w:lang w:val="bg-BG" w:eastAsia="bg-BG"/>
              </w:rPr>
              <w:t>Непотопяеми</w:t>
            </w:r>
            <w:proofErr w:type="spellEnd"/>
            <w:r w:rsidRPr="00D76A2B">
              <w:rPr>
                <w:rFonts w:ascii="Verdana" w:hAnsi="Verdana"/>
                <w:b/>
                <w:bCs/>
                <w:sz w:val="20"/>
                <w:szCs w:val="20"/>
                <w:lang w:val="bg-BG" w:eastAsia="bg-BG"/>
              </w:rPr>
              <w:t xml:space="preserve"> помпени агрегати</w:t>
            </w:r>
          </w:p>
        </w:tc>
      </w:tr>
      <w:tr w:rsidR="004C5796" w:rsidRPr="00D76A2B" w14:paraId="59DC1BAE" w14:textId="77777777" w:rsidTr="00D76A2B">
        <w:trPr>
          <w:trHeight w:val="290"/>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545EF4A4"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LOWARA</w:t>
            </w:r>
          </w:p>
        </w:tc>
      </w:tr>
      <w:tr w:rsidR="004C5796" w:rsidRPr="00D76A2B" w14:paraId="64088B4D"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6C1ED5D3"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32</w:t>
            </w:r>
          </w:p>
        </w:tc>
        <w:tc>
          <w:tcPr>
            <w:tcW w:w="1953" w:type="pct"/>
            <w:tcBorders>
              <w:top w:val="nil"/>
              <w:left w:val="nil"/>
              <w:bottom w:val="single" w:sz="4" w:space="0" w:color="auto"/>
              <w:right w:val="single" w:sz="4" w:space="0" w:color="auto"/>
            </w:tcBorders>
            <w:shd w:val="clear" w:color="000000" w:fill="FFFFFF"/>
            <w:vAlign w:val="center"/>
            <w:hideMark/>
          </w:tcPr>
          <w:p w14:paraId="75FDE3E7"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LOWARA SV 925 F 370 T</w:t>
            </w:r>
          </w:p>
        </w:tc>
        <w:tc>
          <w:tcPr>
            <w:tcW w:w="521" w:type="pct"/>
            <w:tcBorders>
              <w:top w:val="nil"/>
              <w:left w:val="nil"/>
              <w:bottom w:val="single" w:sz="4" w:space="0" w:color="auto"/>
              <w:right w:val="single" w:sz="4" w:space="0" w:color="auto"/>
            </w:tcBorders>
            <w:shd w:val="clear" w:color="000000" w:fill="FFFFFF"/>
            <w:vAlign w:val="center"/>
            <w:hideMark/>
          </w:tcPr>
          <w:p w14:paraId="281D169F"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37</w:t>
            </w:r>
          </w:p>
        </w:tc>
        <w:tc>
          <w:tcPr>
            <w:tcW w:w="904" w:type="pct"/>
            <w:tcBorders>
              <w:top w:val="nil"/>
              <w:left w:val="nil"/>
              <w:bottom w:val="single" w:sz="4" w:space="0" w:color="auto"/>
              <w:right w:val="single" w:sz="4" w:space="0" w:color="auto"/>
            </w:tcBorders>
            <w:shd w:val="clear" w:color="auto" w:fill="auto"/>
            <w:vAlign w:val="center"/>
            <w:hideMark/>
          </w:tcPr>
          <w:p w14:paraId="7EF9956B"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47E62AE6"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0B236C6E"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36D4E955"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33</w:t>
            </w:r>
          </w:p>
        </w:tc>
        <w:tc>
          <w:tcPr>
            <w:tcW w:w="1953" w:type="pct"/>
            <w:tcBorders>
              <w:top w:val="nil"/>
              <w:left w:val="nil"/>
              <w:bottom w:val="single" w:sz="4" w:space="0" w:color="auto"/>
              <w:right w:val="single" w:sz="4" w:space="0" w:color="auto"/>
            </w:tcBorders>
            <w:shd w:val="clear" w:color="000000" w:fill="FFFFFF"/>
            <w:vAlign w:val="center"/>
            <w:hideMark/>
          </w:tcPr>
          <w:p w14:paraId="21082BFC"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LOWARA 22SV12F150T</w:t>
            </w:r>
          </w:p>
        </w:tc>
        <w:tc>
          <w:tcPr>
            <w:tcW w:w="521" w:type="pct"/>
            <w:tcBorders>
              <w:top w:val="nil"/>
              <w:left w:val="nil"/>
              <w:bottom w:val="single" w:sz="4" w:space="0" w:color="auto"/>
              <w:right w:val="single" w:sz="4" w:space="0" w:color="auto"/>
            </w:tcBorders>
            <w:shd w:val="clear" w:color="000000" w:fill="FFFFFF"/>
            <w:vAlign w:val="center"/>
            <w:hideMark/>
          </w:tcPr>
          <w:p w14:paraId="518C2EAC"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15</w:t>
            </w:r>
          </w:p>
        </w:tc>
        <w:tc>
          <w:tcPr>
            <w:tcW w:w="904" w:type="pct"/>
            <w:tcBorders>
              <w:top w:val="nil"/>
              <w:left w:val="nil"/>
              <w:bottom w:val="single" w:sz="4" w:space="0" w:color="auto"/>
              <w:right w:val="single" w:sz="4" w:space="0" w:color="auto"/>
            </w:tcBorders>
            <w:shd w:val="clear" w:color="auto" w:fill="auto"/>
            <w:vAlign w:val="center"/>
            <w:hideMark/>
          </w:tcPr>
          <w:p w14:paraId="09E76B4F"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0E0C5B9E"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0ED46E05"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69037BFE"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34</w:t>
            </w:r>
          </w:p>
        </w:tc>
        <w:tc>
          <w:tcPr>
            <w:tcW w:w="1953" w:type="pct"/>
            <w:tcBorders>
              <w:top w:val="nil"/>
              <w:left w:val="nil"/>
              <w:bottom w:val="single" w:sz="4" w:space="0" w:color="auto"/>
              <w:right w:val="single" w:sz="4" w:space="0" w:color="auto"/>
            </w:tcBorders>
            <w:shd w:val="clear" w:color="000000" w:fill="FFFFFF"/>
            <w:vAlign w:val="center"/>
            <w:hideMark/>
          </w:tcPr>
          <w:p w14:paraId="45B8BCC7"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LOWARA SV 9204/2 F 300 T</w:t>
            </w:r>
          </w:p>
        </w:tc>
        <w:tc>
          <w:tcPr>
            <w:tcW w:w="521" w:type="pct"/>
            <w:tcBorders>
              <w:top w:val="nil"/>
              <w:left w:val="nil"/>
              <w:bottom w:val="single" w:sz="4" w:space="0" w:color="auto"/>
              <w:right w:val="single" w:sz="4" w:space="0" w:color="auto"/>
            </w:tcBorders>
            <w:shd w:val="clear" w:color="000000" w:fill="FFFFFF"/>
            <w:vAlign w:val="center"/>
            <w:hideMark/>
          </w:tcPr>
          <w:p w14:paraId="5B2F01A6"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30</w:t>
            </w:r>
          </w:p>
        </w:tc>
        <w:tc>
          <w:tcPr>
            <w:tcW w:w="904" w:type="pct"/>
            <w:tcBorders>
              <w:top w:val="nil"/>
              <w:left w:val="nil"/>
              <w:bottom w:val="single" w:sz="4" w:space="0" w:color="auto"/>
              <w:right w:val="single" w:sz="4" w:space="0" w:color="auto"/>
            </w:tcBorders>
            <w:shd w:val="clear" w:color="auto" w:fill="auto"/>
            <w:vAlign w:val="center"/>
            <w:hideMark/>
          </w:tcPr>
          <w:p w14:paraId="355F119A"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1B3301B0"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36621DA8"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068D6852"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35</w:t>
            </w:r>
          </w:p>
        </w:tc>
        <w:tc>
          <w:tcPr>
            <w:tcW w:w="1953" w:type="pct"/>
            <w:tcBorders>
              <w:top w:val="nil"/>
              <w:left w:val="nil"/>
              <w:bottom w:val="single" w:sz="4" w:space="0" w:color="auto"/>
              <w:right w:val="single" w:sz="4" w:space="0" w:color="auto"/>
            </w:tcBorders>
            <w:shd w:val="clear" w:color="000000" w:fill="FFFFFF"/>
            <w:vAlign w:val="center"/>
            <w:hideMark/>
          </w:tcPr>
          <w:p w14:paraId="79E7D599"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LOWARA FHS 80-250/550</w:t>
            </w:r>
          </w:p>
        </w:tc>
        <w:tc>
          <w:tcPr>
            <w:tcW w:w="521" w:type="pct"/>
            <w:tcBorders>
              <w:top w:val="nil"/>
              <w:left w:val="nil"/>
              <w:bottom w:val="single" w:sz="4" w:space="0" w:color="auto"/>
              <w:right w:val="single" w:sz="4" w:space="0" w:color="auto"/>
            </w:tcBorders>
            <w:shd w:val="clear" w:color="000000" w:fill="FFFFFF"/>
            <w:vAlign w:val="center"/>
            <w:hideMark/>
          </w:tcPr>
          <w:p w14:paraId="4DFA372E"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30</w:t>
            </w:r>
          </w:p>
        </w:tc>
        <w:tc>
          <w:tcPr>
            <w:tcW w:w="904" w:type="pct"/>
            <w:tcBorders>
              <w:top w:val="nil"/>
              <w:left w:val="nil"/>
              <w:bottom w:val="single" w:sz="4" w:space="0" w:color="auto"/>
              <w:right w:val="single" w:sz="4" w:space="0" w:color="auto"/>
            </w:tcBorders>
            <w:shd w:val="clear" w:color="auto" w:fill="auto"/>
            <w:vAlign w:val="center"/>
            <w:hideMark/>
          </w:tcPr>
          <w:p w14:paraId="1323CF6F"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5FD98221"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7E58DB44"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6D187E8F"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36</w:t>
            </w:r>
          </w:p>
        </w:tc>
        <w:tc>
          <w:tcPr>
            <w:tcW w:w="1953" w:type="pct"/>
            <w:tcBorders>
              <w:top w:val="nil"/>
              <w:left w:val="nil"/>
              <w:bottom w:val="single" w:sz="4" w:space="0" w:color="auto"/>
              <w:right w:val="single" w:sz="4" w:space="0" w:color="auto"/>
            </w:tcBorders>
            <w:shd w:val="clear" w:color="000000" w:fill="FFFFFF"/>
            <w:vAlign w:val="center"/>
            <w:hideMark/>
          </w:tcPr>
          <w:p w14:paraId="5FBC2D8E"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LOWARA SV 3303 F 75 T</w:t>
            </w:r>
          </w:p>
        </w:tc>
        <w:tc>
          <w:tcPr>
            <w:tcW w:w="521" w:type="pct"/>
            <w:tcBorders>
              <w:top w:val="nil"/>
              <w:left w:val="nil"/>
              <w:bottom w:val="single" w:sz="4" w:space="0" w:color="auto"/>
              <w:right w:val="single" w:sz="4" w:space="0" w:color="auto"/>
            </w:tcBorders>
            <w:shd w:val="clear" w:color="000000" w:fill="FFFFFF"/>
            <w:vAlign w:val="center"/>
            <w:hideMark/>
          </w:tcPr>
          <w:p w14:paraId="512C994B"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7.5</w:t>
            </w:r>
          </w:p>
        </w:tc>
        <w:tc>
          <w:tcPr>
            <w:tcW w:w="904" w:type="pct"/>
            <w:tcBorders>
              <w:top w:val="nil"/>
              <w:left w:val="nil"/>
              <w:bottom w:val="single" w:sz="4" w:space="0" w:color="auto"/>
              <w:right w:val="single" w:sz="4" w:space="0" w:color="auto"/>
            </w:tcBorders>
            <w:shd w:val="clear" w:color="auto" w:fill="auto"/>
            <w:vAlign w:val="center"/>
            <w:hideMark/>
          </w:tcPr>
          <w:p w14:paraId="3701C3FD"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59C89068"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4F53BF23" w14:textId="77777777" w:rsidTr="00D76A2B">
        <w:trPr>
          <w:trHeight w:val="27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31E0B8B7" w14:textId="77777777" w:rsidR="004C5796" w:rsidRPr="00D76A2B" w:rsidRDefault="004C5796" w:rsidP="004C5796">
            <w:pPr>
              <w:jc w:val="center"/>
              <w:rPr>
                <w:rFonts w:ascii="Verdana" w:hAnsi="Verdana"/>
                <w:b/>
                <w:bCs/>
                <w:sz w:val="20"/>
                <w:szCs w:val="20"/>
                <w:lang w:val="bg-BG" w:eastAsia="bg-BG"/>
              </w:rPr>
            </w:pPr>
            <w:r w:rsidRPr="00D76A2B">
              <w:rPr>
                <w:rFonts w:ascii="Verdana" w:hAnsi="Verdana"/>
                <w:b/>
                <w:bCs/>
                <w:sz w:val="20"/>
                <w:szCs w:val="20"/>
                <w:lang w:val="bg-BG" w:eastAsia="bg-BG"/>
              </w:rPr>
              <w:t>37</w:t>
            </w:r>
          </w:p>
        </w:tc>
        <w:tc>
          <w:tcPr>
            <w:tcW w:w="1953" w:type="pct"/>
            <w:tcBorders>
              <w:top w:val="nil"/>
              <w:left w:val="nil"/>
              <w:bottom w:val="single" w:sz="4" w:space="0" w:color="auto"/>
              <w:right w:val="single" w:sz="4" w:space="0" w:color="auto"/>
            </w:tcBorders>
            <w:shd w:val="clear" w:color="000000" w:fill="FFFFFF"/>
            <w:vAlign w:val="center"/>
            <w:hideMark/>
          </w:tcPr>
          <w:p w14:paraId="151B0572"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LOWARA SV3310F300T</w:t>
            </w:r>
          </w:p>
        </w:tc>
        <w:tc>
          <w:tcPr>
            <w:tcW w:w="521" w:type="pct"/>
            <w:tcBorders>
              <w:top w:val="nil"/>
              <w:left w:val="nil"/>
              <w:bottom w:val="single" w:sz="4" w:space="0" w:color="auto"/>
              <w:right w:val="single" w:sz="4" w:space="0" w:color="auto"/>
            </w:tcBorders>
            <w:shd w:val="clear" w:color="000000" w:fill="FFFFFF"/>
            <w:vAlign w:val="center"/>
            <w:hideMark/>
          </w:tcPr>
          <w:p w14:paraId="48ACAC66" w14:textId="77777777" w:rsidR="004C5796" w:rsidRPr="00D76A2B" w:rsidRDefault="004C5796" w:rsidP="004C5796">
            <w:pPr>
              <w:jc w:val="center"/>
              <w:rPr>
                <w:rFonts w:ascii="Verdana" w:hAnsi="Verdana"/>
                <w:sz w:val="20"/>
                <w:szCs w:val="20"/>
                <w:lang w:val="bg-BG" w:eastAsia="bg-BG"/>
              </w:rPr>
            </w:pPr>
            <w:r w:rsidRPr="00D76A2B">
              <w:rPr>
                <w:rFonts w:ascii="Verdana" w:hAnsi="Verdana"/>
                <w:sz w:val="20"/>
                <w:szCs w:val="20"/>
                <w:lang w:val="bg-BG" w:eastAsia="bg-BG"/>
              </w:rPr>
              <w:t>30</w:t>
            </w:r>
          </w:p>
        </w:tc>
        <w:tc>
          <w:tcPr>
            <w:tcW w:w="904" w:type="pct"/>
            <w:tcBorders>
              <w:top w:val="nil"/>
              <w:left w:val="nil"/>
              <w:bottom w:val="single" w:sz="4" w:space="0" w:color="auto"/>
              <w:right w:val="single" w:sz="4" w:space="0" w:color="auto"/>
            </w:tcBorders>
            <w:shd w:val="clear" w:color="auto" w:fill="auto"/>
            <w:vAlign w:val="center"/>
            <w:hideMark/>
          </w:tcPr>
          <w:p w14:paraId="235E918F"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auto" w:fill="auto"/>
            <w:vAlign w:val="center"/>
            <w:hideMark/>
          </w:tcPr>
          <w:p w14:paraId="7E02DFE1"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r w:rsidR="004C5796" w:rsidRPr="00D76A2B" w14:paraId="79025151" w14:textId="77777777" w:rsidTr="00D76A2B">
        <w:trPr>
          <w:trHeight w:val="271"/>
        </w:trPr>
        <w:tc>
          <w:tcPr>
            <w:tcW w:w="2932" w:type="pct"/>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AD87A0E" w14:textId="77777777" w:rsidR="004C5796" w:rsidRPr="00D76A2B" w:rsidRDefault="004C5796" w:rsidP="004C5796">
            <w:pPr>
              <w:jc w:val="right"/>
              <w:rPr>
                <w:rFonts w:ascii="Verdana" w:hAnsi="Verdana"/>
                <w:b/>
                <w:bCs/>
                <w:sz w:val="20"/>
                <w:szCs w:val="20"/>
                <w:lang w:val="bg-BG" w:eastAsia="bg-BG"/>
              </w:rPr>
            </w:pPr>
            <w:r w:rsidRPr="00D76A2B">
              <w:rPr>
                <w:rFonts w:ascii="Verdana" w:hAnsi="Verdana"/>
                <w:b/>
                <w:bCs/>
                <w:sz w:val="20"/>
                <w:szCs w:val="20"/>
                <w:lang w:val="bg-BG" w:eastAsia="bg-BG"/>
              </w:rPr>
              <w:t>Общо:</w:t>
            </w:r>
          </w:p>
        </w:tc>
        <w:tc>
          <w:tcPr>
            <w:tcW w:w="904" w:type="pct"/>
            <w:tcBorders>
              <w:top w:val="nil"/>
              <w:left w:val="nil"/>
              <w:bottom w:val="single" w:sz="4" w:space="0" w:color="auto"/>
              <w:right w:val="single" w:sz="4" w:space="0" w:color="auto"/>
            </w:tcBorders>
            <w:shd w:val="clear" w:color="000000" w:fill="D9D9D9"/>
            <w:vAlign w:val="center"/>
            <w:hideMark/>
          </w:tcPr>
          <w:p w14:paraId="3DCF4AD8"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c>
          <w:tcPr>
            <w:tcW w:w="1164" w:type="pct"/>
            <w:tcBorders>
              <w:top w:val="nil"/>
              <w:left w:val="nil"/>
              <w:bottom w:val="single" w:sz="4" w:space="0" w:color="auto"/>
              <w:right w:val="single" w:sz="4" w:space="0" w:color="auto"/>
            </w:tcBorders>
            <w:shd w:val="clear" w:color="000000" w:fill="D9D9D9"/>
            <w:vAlign w:val="center"/>
            <w:hideMark/>
          </w:tcPr>
          <w:p w14:paraId="54771F8D" w14:textId="77777777" w:rsidR="004C5796" w:rsidRPr="00D76A2B" w:rsidRDefault="004C5796" w:rsidP="004C5796">
            <w:pPr>
              <w:rPr>
                <w:rFonts w:ascii="Verdana" w:hAnsi="Verdana"/>
                <w:sz w:val="20"/>
                <w:szCs w:val="20"/>
                <w:lang w:val="bg-BG" w:eastAsia="bg-BG"/>
              </w:rPr>
            </w:pPr>
            <w:r w:rsidRPr="00D76A2B">
              <w:rPr>
                <w:rFonts w:ascii="Verdana" w:hAnsi="Verdana"/>
                <w:sz w:val="20"/>
                <w:szCs w:val="20"/>
                <w:lang w:val="bg-BG" w:eastAsia="bg-BG"/>
              </w:rPr>
              <w:t> </w:t>
            </w:r>
          </w:p>
        </w:tc>
      </w:tr>
    </w:tbl>
    <w:p w14:paraId="06FAA91E" w14:textId="7C04D21D" w:rsidR="00F41148" w:rsidRPr="004A1A85" w:rsidRDefault="00D76A2B" w:rsidP="00D76A2B">
      <w:pPr>
        <w:keepLines/>
        <w:tabs>
          <w:tab w:val="left" w:leader="dot" w:pos="12960"/>
        </w:tabs>
        <w:spacing w:before="240" w:after="240"/>
        <w:ind w:firstLine="3600"/>
        <w:jc w:val="both"/>
        <w:rPr>
          <w:rFonts w:ascii="Verdana" w:hAnsi="Verdana"/>
          <w:b/>
          <w:sz w:val="20"/>
          <w:szCs w:val="20"/>
          <w:lang w:val="bg-BG"/>
        </w:rPr>
        <w:sectPr w:rsidR="00F41148" w:rsidRPr="004A1A85" w:rsidSect="006D396C">
          <w:pgSz w:w="11906" w:h="16838" w:code="9"/>
          <w:pgMar w:top="993" w:right="1440" w:bottom="1276" w:left="1440" w:header="709" w:footer="266" w:gutter="0"/>
          <w:cols w:space="708"/>
          <w:docGrid w:linePitch="360"/>
        </w:sectPr>
      </w:pPr>
      <w:r>
        <w:rPr>
          <w:rFonts w:ascii="Verdana" w:hAnsi="Verdana"/>
          <w:b/>
          <w:sz w:val="20"/>
          <w:szCs w:val="20"/>
          <w:lang w:val="bg-BG"/>
        </w:rPr>
        <w:t>Подпис и печат:</w:t>
      </w:r>
    </w:p>
    <w:p w14:paraId="06FAB130" w14:textId="77777777" w:rsidR="00F41148" w:rsidRPr="004A1A85" w:rsidRDefault="00F41148" w:rsidP="005F4AD5">
      <w:pPr>
        <w:keepLines/>
        <w:tabs>
          <w:tab w:val="left" w:leader="dot" w:pos="12960"/>
        </w:tabs>
        <w:spacing w:after="240"/>
        <w:ind w:left="720"/>
        <w:jc w:val="both"/>
        <w:rPr>
          <w:rFonts w:ascii="Verdana" w:hAnsi="Verdana"/>
          <w:b/>
          <w:sz w:val="20"/>
          <w:szCs w:val="20"/>
          <w:lang w:val="bg-BG"/>
        </w:rPr>
      </w:pPr>
    </w:p>
    <w:p w14:paraId="06FAB134" w14:textId="77777777" w:rsidR="00F41148" w:rsidRPr="004A1A85" w:rsidRDefault="00F41148" w:rsidP="00F41148">
      <w:pPr>
        <w:keepLines/>
        <w:tabs>
          <w:tab w:val="center" w:pos="4513"/>
        </w:tabs>
        <w:jc w:val="center"/>
        <w:rPr>
          <w:rFonts w:ascii="Verdana" w:hAnsi="Verdana"/>
          <w:sz w:val="20"/>
          <w:szCs w:val="20"/>
          <w:lang w:val="bg-BG"/>
        </w:rPr>
      </w:pPr>
      <w:bookmarkStart w:id="7" w:name="_Ref534250065"/>
      <w:r w:rsidRPr="004A1A85">
        <w:rPr>
          <w:rFonts w:ascii="Verdana" w:hAnsi="Verdana"/>
          <w:b/>
          <w:bCs/>
          <w:kern w:val="32"/>
          <w:sz w:val="20"/>
          <w:szCs w:val="20"/>
          <w:lang w:val="bg-BG"/>
        </w:rPr>
        <w:t>РАЗДЕЛ В: СПЕЦИФИЧНИ УСЛОВИЯ НА ДОГОВОРА</w:t>
      </w:r>
      <w:bookmarkEnd w:id="7"/>
    </w:p>
    <w:p w14:paraId="06FAB135" w14:textId="77777777" w:rsidR="00F41148" w:rsidRPr="004A1A85" w:rsidRDefault="00F41148" w:rsidP="00F41148">
      <w:pPr>
        <w:keepLines/>
        <w:rPr>
          <w:rFonts w:ascii="Verdana" w:hAnsi="Verdana"/>
          <w:sz w:val="20"/>
          <w:szCs w:val="20"/>
          <w:lang w:val="bg-BG"/>
        </w:rPr>
      </w:pPr>
    </w:p>
    <w:p w14:paraId="06FAB136" w14:textId="77777777" w:rsidR="00F41148" w:rsidRPr="004A1A85" w:rsidRDefault="00F41148" w:rsidP="00F41148">
      <w:pPr>
        <w:keepLines/>
        <w:rPr>
          <w:rFonts w:ascii="Verdana" w:hAnsi="Verdana"/>
          <w:sz w:val="20"/>
          <w:szCs w:val="20"/>
          <w:lang w:val="bg-BG"/>
        </w:rPr>
        <w:sectPr w:rsidR="00F41148" w:rsidRPr="004A1A85" w:rsidSect="0046243D">
          <w:pgSz w:w="11906" w:h="16838" w:code="9"/>
          <w:pgMar w:top="992" w:right="1440" w:bottom="1276" w:left="1440" w:header="709" w:footer="266" w:gutter="0"/>
          <w:cols w:space="708"/>
          <w:vAlign w:val="center"/>
          <w:docGrid w:linePitch="360"/>
        </w:sectPr>
      </w:pPr>
    </w:p>
    <w:p w14:paraId="06FAB137" w14:textId="77777777" w:rsidR="00F41148" w:rsidRPr="004A1A85" w:rsidRDefault="00F41148" w:rsidP="00F41148">
      <w:pPr>
        <w:pStyle w:val="c51"/>
        <w:keepLines/>
        <w:spacing w:after="240" w:line="240" w:lineRule="auto"/>
        <w:rPr>
          <w:rFonts w:ascii="Verdana" w:hAnsi="Verdana"/>
          <w:b/>
          <w:snapToGrid/>
          <w:color w:val="auto"/>
          <w:sz w:val="20"/>
          <w:szCs w:val="20"/>
          <w:lang w:val="bg-BG"/>
        </w:rPr>
      </w:pPr>
      <w:r w:rsidRPr="004A1A85">
        <w:rPr>
          <w:rFonts w:ascii="Verdana" w:hAnsi="Verdana"/>
          <w:b/>
          <w:snapToGrid/>
          <w:color w:val="auto"/>
          <w:sz w:val="20"/>
          <w:szCs w:val="20"/>
          <w:lang w:val="bg-BG"/>
        </w:rPr>
        <w:lastRenderedPageBreak/>
        <w:t>СПЕЦИФИЧНИ УСЛОВИЯ НА ДОГОВОРА</w:t>
      </w:r>
    </w:p>
    <w:p w14:paraId="06FAB138" w14:textId="77777777" w:rsidR="00F41148" w:rsidRPr="004A1A85" w:rsidRDefault="00F41148" w:rsidP="00F41148">
      <w:pPr>
        <w:pStyle w:val="p50"/>
        <w:keepLines/>
        <w:numPr>
          <w:ilvl w:val="0"/>
          <w:numId w:val="2"/>
        </w:numPr>
        <w:tabs>
          <w:tab w:val="clear" w:pos="720"/>
          <w:tab w:val="clear" w:pos="760"/>
          <w:tab w:val="num" w:pos="426"/>
        </w:tabs>
        <w:spacing w:after="120" w:line="240" w:lineRule="auto"/>
        <w:rPr>
          <w:rFonts w:ascii="Verdana" w:hAnsi="Verdana"/>
          <w:b/>
          <w:bCs/>
          <w:snapToGrid/>
          <w:color w:val="auto"/>
          <w:sz w:val="20"/>
          <w:szCs w:val="20"/>
          <w:lang w:val="bg-BG"/>
        </w:rPr>
      </w:pPr>
      <w:r w:rsidRPr="004A1A85">
        <w:rPr>
          <w:rFonts w:ascii="Verdana" w:hAnsi="Verdana"/>
          <w:b/>
          <w:bCs/>
          <w:snapToGrid/>
          <w:color w:val="auto"/>
          <w:sz w:val="20"/>
          <w:szCs w:val="20"/>
          <w:lang w:val="bg-BG"/>
        </w:rPr>
        <w:t>НЕУСТОЙКИ</w:t>
      </w:r>
    </w:p>
    <w:p w14:paraId="3E42031F" w14:textId="77777777" w:rsidR="004C5796" w:rsidRPr="004C5796" w:rsidRDefault="004C5796" w:rsidP="004C5796">
      <w:pPr>
        <w:pStyle w:val="p50"/>
        <w:keepLines/>
        <w:numPr>
          <w:ilvl w:val="1"/>
          <w:numId w:val="2"/>
        </w:numPr>
        <w:tabs>
          <w:tab w:val="left" w:pos="993"/>
        </w:tabs>
        <w:spacing w:before="120" w:after="120"/>
        <w:rPr>
          <w:rFonts w:ascii="Verdana" w:hAnsi="Verdana"/>
          <w:color w:val="auto"/>
          <w:sz w:val="20"/>
          <w:szCs w:val="20"/>
          <w:lang w:val="bg-BG"/>
        </w:rPr>
      </w:pPr>
      <w:r w:rsidRPr="004C5796">
        <w:rPr>
          <w:rFonts w:ascii="Verdana" w:hAnsi="Verdana"/>
          <w:color w:val="auto"/>
          <w:sz w:val="20"/>
          <w:szCs w:val="20"/>
          <w:lang w:val="bg-BG"/>
        </w:rPr>
        <w:t>В случай, че Изпълнителят не изпълнява своите задължения по договора, Изпълнителят се задължава да изплати на Възложителя неустойка в съответствие с посоченото в настоящия Договор.</w:t>
      </w:r>
    </w:p>
    <w:p w14:paraId="057E82FF" w14:textId="77777777" w:rsidR="004C5796" w:rsidRPr="004C5796" w:rsidRDefault="004C5796" w:rsidP="004C5796">
      <w:pPr>
        <w:pStyle w:val="p50"/>
        <w:keepLines/>
        <w:numPr>
          <w:ilvl w:val="1"/>
          <w:numId w:val="2"/>
        </w:numPr>
        <w:tabs>
          <w:tab w:val="left" w:pos="993"/>
        </w:tabs>
        <w:spacing w:before="120" w:after="120"/>
        <w:rPr>
          <w:rFonts w:ascii="Verdana" w:hAnsi="Verdana"/>
          <w:color w:val="auto"/>
          <w:sz w:val="20"/>
          <w:szCs w:val="20"/>
          <w:lang w:val="bg-BG"/>
        </w:rPr>
      </w:pPr>
      <w:r w:rsidRPr="004C5796">
        <w:rPr>
          <w:rFonts w:ascii="Verdana" w:hAnsi="Verdana"/>
          <w:color w:val="auto"/>
          <w:sz w:val="20"/>
          <w:szCs w:val="20"/>
          <w:lang w:val="bg-BG"/>
        </w:rPr>
        <w:t xml:space="preserve">В случай, че Изпълнителят не спази възложен от Възложителя ремонт на даден помпен агрегат в срока по чл.1.4. от раздел А: Техническо задание, то Изпълнителят дължи неустойка в размер на 2% (два процента) от стойността на ремонта за всеки работен ден забавяне на ремонта, но не повече от 20% от стойността на ремонта. </w:t>
      </w:r>
    </w:p>
    <w:p w14:paraId="61743618" w14:textId="77777777" w:rsidR="004C5796" w:rsidRPr="004C5796" w:rsidRDefault="004C5796" w:rsidP="004C5796">
      <w:pPr>
        <w:pStyle w:val="p50"/>
        <w:keepLines/>
        <w:numPr>
          <w:ilvl w:val="1"/>
          <w:numId w:val="2"/>
        </w:numPr>
        <w:tabs>
          <w:tab w:val="left" w:pos="993"/>
        </w:tabs>
        <w:spacing w:before="120" w:after="120"/>
        <w:rPr>
          <w:rFonts w:ascii="Verdana" w:hAnsi="Verdana"/>
          <w:color w:val="auto"/>
          <w:sz w:val="20"/>
          <w:szCs w:val="20"/>
          <w:lang w:val="bg-BG"/>
        </w:rPr>
      </w:pPr>
      <w:r w:rsidRPr="004C5796">
        <w:rPr>
          <w:rFonts w:ascii="Verdana" w:hAnsi="Verdana"/>
          <w:color w:val="auto"/>
          <w:sz w:val="20"/>
          <w:szCs w:val="20"/>
          <w:lang w:val="bg-BG"/>
        </w:rPr>
        <w:t>В случай, че Изпълнителят отложи ремонт на помпен агрегат възложен му писмено от Възложителя или отсрочи същия и/или започването му за по-късна дата, то Възложителят има право да наложи неустойка в размер на 50% от стойността на възложения ремонт.</w:t>
      </w:r>
    </w:p>
    <w:p w14:paraId="424C1F2B" w14:textId="2D2F4893" w:rsidR="004C5796" w:rsidRPr="004C5796" w:rsidRDefault="004C5796" w:rsidP="004C5796">
      <w:pPr>
        <w:pStyle w:val="p50"/>
        <w:keepLines/>
        <w:numPr>
          <w:ilvl w:val="1"/>
          <w:numId w:val="2"/>
        </w:numPr>
        <w:tabs>
          <w:tab w:val="left" w:pos="993"/>
        </w:tabs>
        <w:spacing w:before="120" w:after="120"/>
        <w:rPr>
          <w:rFonts w:ascii="Verdana" w:hAnsi="Verdana"/>
          <w:color w:val="auto"/>
          <w:sz w:val="20"/>
          <w:szCs w:val="20"/>
          <w:lang w:val="bg-BG"/>
        </w:rPr>
      </w:pPr>
      <w:r w:rsidRPr="004C5796">
        <w:rPr>
          <w:rFonts w:ascii="Verdana" w:hAnsi="Verdana"/>
          <w:color w:val="auto"/>
          <w:sz w:val="20"/>
          <w:szCs w:val="20"/>
          <w:lang w:val="bg-BG"/>
        </w:rPr>
        <w:t>В случай, че Изпълнителят забави ремонт на даден помпен агрегат или отложи започването му, с повече от 10 (десет) дни, то ще се счита, че Изпълнителят е в съществено неизпълнение на Договора, като в такъв случай Възложителят има право:</w:t>
      </w:r>
    </w:p>
    <w:p w14:paraId="7D549666" w14:textId="77777777" w:rsidR="004C5796" w:rsidRPr="004C5796" w:rsidRDefault="004C5796" w:rsidP="00E812C9">
      <w:pPr>
        <w:pStyle w:val="p50"/>
        <w:keepLines/>
        <w:numPr>
          <w:ilvl w:val="2"/>
          <w:numId w:val="2"/>
        </w:numPr>
        <w:tabs>
          <w:tab w:val="left" w:pos="993"/>
        </w:tabs>
        <w:spacing w:before="120" w:after="120"/>
        <w:rPr>
          <w:rFonts w:ascii="Verdana" w:hAnsi="Verdana"/>
          <w:color w:val="auto"/>
          <w:sz w:val="20"/>
          <w:szCs w:val="20"/>
          <w:lang w:val="bg-BG"/>
        </w:rPr>
      </w:pPr>
      <w:r w:rsidRPr="004C5796">
        <w:rPr>
          <w:rFonts w:ascii="Verdana" w:hAnsi="Verdana"/>
          <w:color w:val="auto"/>
          <w:sz w:val="20"/>
          <w:szCs w:val="20"/>
          <w:lang w:val="bg-BG"/>
        </w:rPr>
        <w:t xml:space="preserve">да прекрати едностранно Договора поради неизпълнение от страна на Изпълнителя, като задържи гаранцията за изпълнение и/или </w:t>
      </w:r>
    </w:p>
    <w:p w14:paraId="311AC8D5" w14:textId="77777777" w:rsidR="004C5796" w:rsidRPr="004C5796" w:rsidRDefault="004C5796" w:rsidP="00E812C9">
      <w:pPr>
        <w:pStyle w:val="p50"/>
        <w:keepLines/>
        <w:numPr>
          <w:ilvl w:val="2"/>
          <w:numId w:val="2"/>
        </w:numPr>
        <w:tabs>
          <w:tab w:val="left" w:pos="993"/>
        </w:tabs>
        <w:spacing w:before="120" w:after="120"/>
        <w:rPr>
          <w:rFonts w:ascii="Verdana" w:hAnsi="Verdana"/>
          <w:color w:val="auto"/>
          <w:sz w:val="20"/>
          <w:szCs w:val="20"/>
          <w:lang w:val="bg-BG"/>
        </w:rPr>
      </w:pPr>
      <w:r w:rsidRPr="004C5796">
        <w:rPr>
          <w:rFonts w:ascii="Verdana" w:hAnsi="Verdana"/>
          <w:color w:val="auto"/>
          <w:sz w:val="20"/>
          <w:szCs w:val="20"/>
          <w:lang w:val="bg-BG"/>
        </w:rPr>
        <w:t>да възложи изпълнението на ремонта на трета страна, като Изпълнителят дължи възстановяване на всички разходи и/или щети и/или пропуснати ползи, претърпени от Възложителя в следствие на неизпълнението на Изпълнителя.</w:t>
      </w:r>
    </w:p>
    <w:p w14:paraId="6B975DEE" w14:textId="77777777" w:rsidR="004C5796" w:rsidRPr="004C5796" w:rsidRDefault="004C5796" w:rsidP="004C5796">
      <w:pPr>
        <w:pStyle w:val="p50"/>
        <w:keepLines/>
        <w:numPr>
          <w:ilvl w:val="1"/>
          <w:numId w:val="2"/>
        </w:numPr>
        <w:tabs>
          <w:tab w:val="left" w:pos="993"/>
        </w:tabs>
        <w:spacing w:before="120" w:after="120"/>
        <w:rPr>
          <w:rFonts w:ascii="Verdana" w:hAnsi="Verdana"/>
          <w:color w:val="auto"/>
          <w:sz w:val="20"/>
          <w:szCs w:val="20"/>
          <w:lang w:val="bg-BG"/>
        </w:rPr>
      </w:pPr>
      <w:r w:rsidRPr="004C5796">
        <w:rPr>
          <w:rFonts w:ascii="Verdana" w:hAnsi="Verdana"/>
          <w:color w:val="auto"/>
          <w:sz w:val="20"/>
          <w:szCs w:val="20"/>
          <w:lang w:val="bg-BG"/>
        </w:rPr>
        <w:t>В случай, че в гаранционен срок на извършен ремонт, настъпи повреда на ремонтиран от Изпълнителя помпен агрегат, Изпълнителят се задължава да отстрани повредата за своя сметка, в срок, указан от Контролиращия служител или Представител на контролиращия служител.</w:t>
      </w:r>
    </w:p>
    <w:p w14:paraId="28FB6966" w14:textId="77777777" w:rsidR="004C5796" w:rsidRPr="004C5796" w:rsidRDefault="004C5796" w:rsidP="004C5796">
      <w:pPr>
        <w:pStyle w:val="p50"/>
        <w:keepLines/>
        <w:numPr>
          <w:ilvl w:val="1"/>
          <w:numId w:val="2"/>
        </w:numPr>
        <w:tabs>
          <w:tab w:val="left" w:pos="993"/>
        </w:tabs>
        <w:spacing w:before="120" w:after="120"/>
        <w:rPr>
          <w:rFonts w:ascii="Verdana" w:hAnsi="Verdana"/>
          <w:color w:val="auto"/>
          <w:sz w:val="20"/>
          <w:szCs w:val="20"/>
          <w:lang w:val="bg-BG"/>
        </w:rPr>
      </w:pPr>
      <w:r w:rsidRPr="004C5796">
        <w:rPr>
          <w:rFonts w:ascii="Verdana" w:hAnsi="Verdana"/>
          <w:color w:val="auto"/>
          <w:sz w:val="20"/>
          <w:szCs w:val="20"/>
          <w:lang w:val="bg-BG"/>
        </w:rPr>
        <w:t>В случай, че Изпълнителят откаже да отстрани повредата по горния член за своя сметка, в срока, указан от Контролиращия служител, то Възложителят може да възложи ремонта на трета страна, като в този случай Изпълнителят дължи на Възложителя пълния размер на стойността на ремонта на помпения агрегат, който се доказва с фактурата на третата страна.</w:t>
      </w:r>
    </w:p>
    <w:p w14:paraId="5007444C" w14:textId="77777777" w:rsidR="004C5796" w:rsidRDefault="004C5796" w:rsidP="004C5796">
      <w:pPr>
        <w:pStyle w:val="p50"/>
        <w:keepLines/>
        <w:numPr>
          <w:ilvl w:val="1"/>
          <w:numId w:val="2"/>
        </w:numPr>
        <w:tabs>
          <w:tab w:val="left" w:pos="993"/>
        </w:tabs>
        <w:spacing w:before="120" w:after="120"/>
        <w:rPr>
          <w:rFonts w:ascii="Verdana" w:hAnsi="Verdana"/>
          <w:color w:val="auto"/>
          <w:sz w:val="20"/>
          <w:szCs w:val="20"/>
          <w:lang w:val="bg-BG"/>
        </w:rPr>
      </w:pPr>
      <w:r w:rsidRPr="004C5796">
        <w:rPr>
          <w:rFonts w:ascii="Verdana" w:hAnsi="Verdana"/>
          <w:color w:val="auto"/>
          <w:sz w:val="20"/>
          <w:szCs w:val="20"/>
          <w:lang w:val="bg-BG"/>
        </w:rPr>
        <w:t xml:space="preserve">В случай, че извършен ремонт на помпен агрегат, не съответства на уговореното по този Договор, независимо дали в качествено или количествено отношение, Изпълнителят дължи неустойка в размер на 40% (четиридесет процента) от стойността на ремонта, съгласно Приемо-предавателен протокол. </w:t>
      </w:r>
    </w:p>
    <w:p w14:paraId="7A28207D" w14:textId="38F781CF" w:rsidR="00BB1F3C" w:rsidRPr="004C5796" w:rsidRDefault="006E6AD6" w:rsidP="006E6AD6">
      <w:pPr>
        <w:pStyle w:val="p50"/>
        <w:keepLines/>
        <w:numPr>
          <w:ilvl w:val="1"/>
          <w:numId w:val="2"/>
        </w:numPr>
        <w:tabs>
          <w:tab w:val="left" w:pos="993"/>
        </w:tabs>
        <w:spacing w:before="120" w:after="120"/>
        <w:rPr>
          <w:rFonts w:ascii="Verdana" w:hAnsi="Verdana"/>
          <w:color w:val="auto"/>
          <w:sz w:val="20"/>
          <w:szCs w:val="20"/>
          <w:lang w:val="bg-BG"/>
        </w:rPr>
      </w:pPr>
      <w:r>
        <w:rPr>
          <w:rFonts w:ascii="Verdana" w:hAnsi="Verdana"/>
          <w:color w:val="auto"/>
          <w:sz w:val="20"/>
          <w:szCs w:val="20"/>
          <w:lang w:val="bg-BG"/>
        </w:rPr>
        <w:t xml:space="preserve">В </w:t>
      </w:r>
      <w:r w:rsidRPr="006E6AD6">
        <w:rPr>
          <w:rFonts w:ascii="Verdana" w:hAnsi="Verdana"/>
          <w:color w:val="auto"/>
          <w:sz w:val="20"/>
          <w:szCs w:val="20"/>
          <w:lang w:val="bg-BG"/>
        </w:rPr>
        <w:t xml:space="preserve">случай, че </w:t>
      </w:r>
      <w:r>
        <w:rPr>
          <w:rFonts w:ascii="Verdana" w:hAnsi="Verdana"/>
          <w:color w:val="auto"/>
          <w:sz w:val="20"/>
          <w:szCs w:val="20"/>
          <w:lang w:val="bg-BG"/>
        </w:rPr>
        <w:t>Изпълнителят</w:t>
      </w:r>
      <w:r w:rsidRPr="006E6AD6">
        <w:rPr>
          <w:rFonts w:ascii="Verdana" w:hAnsi="Verdana"/>
          <w:color w:val="auto"/>
          <w:sz w:val="20"/>
          <w:szCs w:val="20"/>
          <w:lang w:val="bg-BG"/>
        </w:rPr>
        <w:t xml:space="preserve"> едностранно прекрати настоящия договор, без да има правно основание за това, той дължи на Въз</w:t>
      </w:r>
      <w:r>
        <w:rPr>
          <w:rFonts w:ascii="Verdana" w:hAnsi="Verdana"/>
          <w:color w:val="auto"/>
          <w:sz w:val="20"/>
          <w:szCs w:val="20"/>
          <w:lang w:val="bg-BG"/>
        </w:rPr>
        <w:t>ложителя неустойка в размер на 2</w:t>
      </w:r>
      <w:r w:rsidRPr="006E6AD6">
        <w:rPr>
          <w:rFonts w:ascii="Verdana" w:hAnsi="Verdana"/>
          <w:color w:val="auto"/>
          <w:sz w:val="20"/>
          <w:szCs w:val="20"/>
          <w:lang w:val="bg-BG"/>
        </w:rPr>
        <w:t>0% (</w:t>
      </w:r>
      <w:r>
        <w:rPr>
          <w:rFonts w:ascii="Verdana" w:hAnsi="Verdana"/>
          <w:color w:val="auto"/>
          <w:sz w:val="20"/>
          <w:szCs w:val="20"/>
          <w:lang w:val="bg-BG"/>
        </w:rPr>
        <w:t>двадесет</w:t>
      </w:r>
      <w:r w:rsidRPr="006E6AD6">
        <w:rPr>
          <w:rFonts w:ascii="Verdana" w:hAnsi="Verdana"/>
          <w:color w:val="auto"/>
          <w:sz w:val="20"/>
          <w:szCs w:val="20"/>
          <w:lang w:val="bg-BG"/>
        </w:rPr>
        <w:t xml:space="preserve"> процента) от прогнозната стойност на договора без ДДС без стойността на опциите</w:t>
      </w:r>
      <w:r>
        <w:rPr>
          <w:rFonts w:ascii="Verdana" w:hAnsi="Verdana"/>
          <w:color w:val="auto"/>
          <w:sz w:val="20"/>
          <w:szCs w:val="20"/>
          <w:lang w:val="bg-BG"/>
        </w:rPr>
        <w:t xml:space="preserve"> и подновяванията.</w:t>
      </w:r>
    </w:p>
    <w:p w14:paraId="06FAB141" w14:textId="41D3F412" w:rsidR="00F41148" w:rsidRDefault="004C5796" w:rsidP="004C5796">
      <w:pPr>
        <w:pStyle w:val="p50"/>
        <w:keepLines/>
        <w:numPr>
          <w:ilvl w:val="1"/>
          <w:numId w:val="2"/>
        </w:numPr>
        <w:tabs>
          <w:tab w:val="clear" w:pos="760"/>
          <w:tab w:val="left" w:pos="993"/>
        </w:tabs>
        <w:spacing w:before="120" w:after="120" w:line="240" w:lineRule="auto"/>
        <w:rPr>
          <w:rFonts w:ascii="Verdana" w:hAnsi="Verdana"/>
          <w:color w:val="auto"/>
          <w:sz w:val="20"/>
          <w:szCs w:val="20"/>
          <w:lang w:val="bg-BG"/>
        </w:rPr>
      </w:pPr>
      <w:r w:rsidRPr="004C5796">
        <w:rPr>
          <w:rFonts w:ascii="Verdana" w:hAnsi="Verdana"/>
          <w:color w:val="auto"/>
          <w:sz w:val="20"/>
          <w:szCs w:val="20"/>
          <w:lang w:val="bg-BG"/>
        </w:rPr>
        <w:t>Изпълнителят ще изплати неустойката в срок до 5 (пет) дни от получаването на писмено уведомление от Възложителя за налагането на съответната неустойка.</w:t>
      </w:r>
    </w:p>
    <w:p w14:paraId="06FAB142" w14:textId="628F140C" w:rsidR="00F41148" w:rsidRPr="004A1A85" w:rsidRDefault="00F41148" w:rsidP="00F41148">
      <w:pPr>
        <w:pStyle w:val="p50"/>
        <w:keepLines/>
        <w:numPr>
          <w:ilvl w:val="0"/>
          <w:numId w:val="2"/>
        </w:numPr>
        <w:tabs>
          <w:tab w:val="clear" w:pos="720"/>
          <w:tab w:val="clear" w:pos="760"/>
          <w:tab w:val="num" w:pos="426"/>
        </w:tabs>
        <w:spacing w:before="120" w:after="120" w:line="240" w:lineRule="auto"/>
        <w:rPr>
          <w:rFonts w:ascii="Verdana" w:hAnsi="Verdana"/>
          <w:color w:val="auto"/>
          <w:sz w:val="20"/>
          <w:szCs w:val="20"/>
          <w:lang w:val="bg-BG"/>
        </w:rPr>
      </w:pPr>
      <w:r w:rsidRPr="004A1A85">
        <w:rPr>
          <w:rFonts w:ascii="Verdana" w:hAnsi="Verdana"/>
          <w:b/>
          <w:color w:val="auto"/>
          <w:sz w:val="20"/>
          <w:szCs w:val="20"/>
          <w:lang w:val="bg-BG"/>
        </w:rPr>
        <w:t>САНКЦИИ</w:t>
      </w:r>
      <w:r w:rsidRPr="004A1A85">
        <w:rPr>
          <w:rFonts w:ascii="Verdana" w:hAnsi="Verdana"/>
          <w:b/>
          <w:bCs/>
          <w:color w:val="auto"/>
          <w:sz w:val="20"/>
          <w:szCs w:val="20"/>
          <w:lang w:val="bg-BG"/>
        </w:rPr>
        <w:t>, НАЛАГАНИ НА “СОФИЙСКА ВОДА” АД</w:t>
      </w:r>
    </w:p>
    <w:p w14:paraId="06FAB143" w14:textId="77777777" w:rsidR="00F41148" w:rsidRPr="004A1A85" w:rsidRDefault="00F41148" w:rsidP="00F41148">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4A1A85">
        <w:rPr>
          <w:rFonts w:ascii="Verdana" w:hAnsi="Verdana"/>
          <w:color w:val="auto"/>
          <w:sz w:val="20"/>
          <w:szCs w:val="20"/>
          <w:lang w:val="bg-BG"/>
        </w:rPr>
        <w:t xml:space="preserve">В случай, че в който и да е момент, във връзка с изпълнение на дейностите в договора, поради действие или бездействие от страна на </w:t>
      </w:r>
      <w:r w:rsidRPr="004A1A85">
        <w:rPr>
          <w:rFonts w:ascii="Verdana" w:hAnsi="Verdana"/>
          <w:color w:val="auto"/>
          <w:spacing w:val="-4"/>
          <w:sz w:val="20"/>
          <w:szCs w:val="20"/>
          <w:lang w:val="bg-BG"/>
        </w:rPr>
        <w:t xml:space="preserve">изпълнителя </w:t>
      </w:r>
      <w:r w:rsidRPr="004A1A85">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Pr="004A1A85">
        <w:rPr>
          <w:rFonts w:ascii="Verdana" w:hAnsi="Verdana"/>
          <w:color w:val="auto"/>
          <w:spacing w:val="-4"/>
          <w:sz w:val="20"/>
          <w:szCs w:val="20"/>
          <w:lang w:val="bg-BG"/>
        </w:rPr>
        <w:t xml:space="preserve">изпълнителят </w:t>
      </w:r>
      <w:r w:rsidRPr="004A1A85">
        <w:rPr>
          <w:rFonts w:ascii="Verdana" w:hAnsi="Verdana"/>
          <w:color w:val="auto"/>
          <w:sz w:val="20"/>
          <w:szCs w:val="20"/>
          <w:lang w:val="bg-BG"/>
        </w:rPr>
        <w:t>се задължава да обезщети Възложителя по всички санкции в пълния им размер.</w:t>
      </w:r>
    </w:p>
    <w:p w14:paraId="06FAB144" w14:textId="77777777" w:rsidR="00F41148" w:rsidRPr="004A1A85" w:rsidRDefault="00F41148" w:rsidP="00F41148">
      <w:pPr>
        <w:pStyle w:val="p50"/>
        <w:keepLines/>
        <w:numPr>
          <w:ilvl w:val="0"/>
          <w:numId w:val="2"/>
        </w:numPr>
        <w:tabs>
          <w:tab w:val="clear" w:pos="720"/>
          <w:tab w:val="clear" w:pos="760"/>
          <w:tab w:val="num" w:pos="426"/>
        </w:tabs>
        <w:spacing w:after="120" w:line="240" w:lineRule="auto"/>
        <w:rPr>
          <w:rFonts w:ascii="Verdana" w:hAnsi="Verdana"/>
          <w:b/>
          <w:bCs/>
          <w:color w:val="auto"/>
          <w:sz w:val="20"/>
          <w:szCs w:val="20"/>
          <w:lang w:val="bg-BG"/>
        </w:rPr>
      </w:pPr>
      <w:r w:rsidRPr="004A1A85">
        <w:rPr>
          <w:rFonts w:ascii="Verdana" w:hAnsi="Verdana"/>
          <w:b/>
          <w:bCs/>
          <w:color w:val="auto"/>
          <w:sz w:val="20"/>
          <w:szCs w:val="20"/>
          <w:lang w:val="bg-BG"/>
        </w:rPr>
        <w:t>ГАРАНЦИЯ ЗА ИЗПЪЛНЕНИЕ НА ДОГОВОРА</w:t>
      </w:r>
    </w:p>
    <w:p w14:paraId="06FAB145" w14:textId="77777777" w:rsidR="00F41148" w:rsidRPr="004A1A85" w:rsidRDefault="00F41148" w:rsidP="00F41148">
      <w:pPr>
        <w:pStyle w:val="p50"/>
        <w:keepLines/>
        <w:numPr>
          <w:ilvl w:val="1"/>
          <w:numId w:val="2"/>
        </w:numPr>
        <w:tabs>
          <w:tab w:val="clear" w:pos="760"/>
        </w:tabs>
        <w:spacing w:before="120" w:after="120" w:line="240" w:lineRule="auto"/>
        <w:ind w:left="993" w:hanging="567"/>
        <w:rPr>
          <w:rFonts w:ascii="Verdana" w:hAnsi="Verdana"/>
          <w:b/>
          <w:bCs/>
          <w:snapToGrid/>
          <w:color w:val="auto"/>
          <w:sz w:val="20"/>
          <w:szCs w:val="20"/>
          <w:lang w:val="bg-BG"/>
        </w:rPr>
      </w:pPr>
      <w:r w:rsidRPr="004A1A85">
        <w:rPr>
          <w:rFonts w:ascii="Verdana" w:hAnsi="Verdana"/>
          <w:color w:val="auto"/>
          <w:spacing w:val="-4"/>
          <w:sz w:val="20"/>
          <w:szCs w:val="20"/>
          <w:lang w:val="bg-BG"/>
        </w:rPr>
        <w:lastRenderedPageBreak/>
        <w:t xml:space="preserve">Възложителят не дължи лихви на изпълнителя за периода, през който гаранцията е престояла при него. </w:t>
      </w:r>
    </w:p>
    <w:p w14:paraId="06FAB146" w14:textId="77777777" w:rsidR="00F41148" w:rsidRPr="004A1A85" w:rsidRDefault="00F41148" w:rsidP="00F41148">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4A1A85">
        <w:rPr>
          <w:rFonts w:ascii="Verdana" w:hAnsi="Verdana"/>
          <w:color w:val="auto"/>
          <w:spacing w:val="-4"/>
          <w:sz w:val="20"/>
          <w:szCs w:val="20"/>
          <w:lang w:val="bg-BG"/>
        </w:rPr>
        <w:t>Възложителят ще освободи гаранцията за изпълнение след изтичане срока на договора или след прекратяване на договора поради изчерпване на стойността му, което събитие се случи първо.</w:t>
      </w:r>
    </w:p>
    <w:p w14:paraId="06FAB147" w14:textId="77777777" w:rsidR="00F41148" w:rsidRPr="004A1A85" w:rsidRDefault="00F41148" w:rsidP="00F41148">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4A1A85">
        <w:rPr>
          <w:rFonts w:ascii="Verdana" w:hAnsi="Verdana"/>
          <w:color w:val="auto"/>
          <w:spacing w:val="-4"/>
          <w:sz w:val="20"/>
          <w:szCs w:val="20"/>
          <w:lang w:val="bg-BG"/>
        </w:rPr>
        <w:t>Изпълнителят отправя исканията за освобождаване на гаранцията за изпълнение към контролиращия служител по договора.</w:t>
      </w:r>
    </w:p>
    <w:p w14:paraId="06FAB148" w14:textId="77777777" w:rsidR="00F41148" w:rsidRPr="004A1A85" w:rsidRDefault="00F41148" w:rsidP="00F41148">
      <w:pPr>
        <w:pStyle w:val="p50"/>
        <w:keepLines/>
        <w:numPr>
          <w:ilvl w:val="1"/>
          <w:numId w:val="2"/>
        </w:numPr>
        <w:tabs>
          <w:tab w:val="clear" w:pos="760"/>
        </w:tabs>
        <w:spacing w:before="120" w:after="120" w:line="240" w:lineRule="auto"/>
        <w:ind w:left="993" w:hanging="567"/>
        <w:rPr>
          <w:rFonts w:ascii="Verdana" w:hAnsi="Verdana"/>
          <w:color w:val="auto"/>
          <w:sz w:val="20"/>
          <w:szCs w:val="20"/>
          <w:lang w:val="bg-BG"/>
        </w:rPr>
      </w:pPr>
      <w:r w:rsidRPr="004A1A85">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4A1A85">
        <w:rPr>
          <w:rFonts w:ascii="Verdana" w:hAnsi="Verdana"/>
          <w:color w:val="auto"/>
          <w:sz w:val="20"/>
          <w:szCs w:val="20"/>
          <w:lang w:val="bg-BG"/>
        </w:rPr>
        <w:t>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06FAB149" w14:textId="77777777" w:rsidR="00F41148" w:rsidRPr="004A1A85" w:rsidRDefault="00F41148" w:rsidP="00F41148">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4A1A85">
        <w:rPr>
          <w:rFonts w:ascii="Verdana" w:hAnsi="Verdana" w:cs="Tahoma"/>
          <w:color w:val="auto"/>
          <w:sz w:val="20"/>
          <w:szCs w:val="20"/>
          <w:lang w:val="bg-BG"/>
        </w:rPr>
        <w:t xml:space="preserve">Всички разходи по гаранцията за изпълнение са за сметка на изпълнителя, а разходите по евентуалното им усвояване - за сметка на възложителя. </w:t>
      </w:r>
    </w:p>
    <w:p w14:paraId="06FAB14A" w14:textId="77777777" w:rsidR="00F41148" w:rsidRPr="004A1A85" w:rsidRDefault="00F41148" w:rsidP="00F41148">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4A1A85">
        <w:rPr>
          <w:rFonts w:ascii="Verdana" w:hAnsi="Verdana"/>
          <w:color w:val="auto"/>
          <w:spacing w:val="-4"/>
          <w:sz w:val="20"/>
          <w:szCs w:val="20"/>
          <w:lang w:val="bg-BG"/>
        </w:rPr>
        <w:t xml:space="preserve">В случай че изпълнителят откаже да изплати неустойка, глоба или санкция, наложена съгласно изискванията на настоящия договор, възложителят има право да </w:t>
      </w:r>
      <w:r w:rsidRPr="004A1A85">
        <w:rPr>
          <w:rFonts w:ascii="Verdana" w:hAnsi="Verdana"/>
          <w:color w:val="auto"/>
          <w:sz w:val="20"/>
          <w:szCs w:val="20"/>
          <w:lang w:val="bg-BG"/>
        </w:rPr>
        <w:t>задържи плащане или да прихване сумите срещу насрещни дължими суми</w:t>
      </w:r>
      <w:r w:rsidRPr="004A1A85">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доставчика. </w:t>
      </w:r>
      <w:r w:rsidRPr="004A1A85">
        <w:rPr>
          <w:rFonts w:ascii="Verdana" w:hAnsi="Verdana"/>
          <w:color w:val="auto"/>
          <w:sz w:val="20"/>
          <w:szCs w:val="20"/>
          <w:lang w:val="bg-BG"/>
        </w:rPr>
        <w:t>Изпълнителят е длъжен да поддържа стойността на гаранцията за изпълнение за срока на договора.</w:t>
      </w:r>
    </w:p>
    <w:p w14:paraId="06FAB14B" w14:textId="77777777" w:rsidR="00F41148" w:rsidRPr="004A1A85" w:rsidRDefault="00F41148" w:rsidP="00F41148">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4A1A85">
        <w:rPr>
          <w:rFonts w:ascii="Verdana" w:hAnsi="Verdana"/>
          <w:color w:val="auto"/>
          <w:spacing w:val="-4"/>
          <w:sz w:val="20"/>
          <w:szCs w:val="20"/>
          <w:lang w:val="bg-BG"/>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06FAB14C" w14:textId="77777777" w:rsidR="00F41148" w:rsidRPr="004A1A85" w:rsidRDefault="00F41148" w:rsidP="00F41148">
      <w:pPr>
        <w:pStyle w:val="p50"/>
        <w:keepLines/>
        <w:numPr>
          <w:ilvl w:val="1"/>
          <w:numId w:val="2"/>
        </w:numPr>
        <w:tabs>
          <w:tab w:val="clear" w:pos="760"/>
        </w:tabs>
        <w:spacing w:before="120" w:after="120" w:line="240" w:lineRule="auto"/>
        <w:ind w:left="993" w:hanging="567"/>
        <w:rPr>
          <w:rFonts w:ascii="Verdana" w:hAnsi="Verdana"/>
          <w:color w:val="auto"/>
          <w:sz w:val="20"/>
          <w:szCs w:val="20"/>
          <w:lang w:val="bg-BG"/>
        </w:rPr>
      </w:pPr>
      <w:r w:rsidRPr="004A1A85">
        <w:rPr>
          <w:rFonts w:ascii="Verdana" w:hAnsi="Verdana"/>
          <w:color w:val="auto"/>
          <w:spacing w:val="-4"/>
          <w:sz w:val="20"/>
          <w:szCs w:val="20"/>
          <w:lang w:val="bg-BG"/>
        </w:rPr>
        <w:t>В случай че възложителят прекрати договора поради неизпълнение от страна на изпълнителя</w:t>
      </w:r>
      <w:r w:rsidRPr="004A1A85">
        <w:rPr>
          <w:rFonts w:ascii="Verdana" w:hAnsi="Verdana"/>
          <w:snapToGrid/>
          <w:color w:val="auto"/>
          <w:spacing w:val="-4"/>
          <w:sz w:val="20"/>
          <w:szCs w:val="20"/>
          <w:lang w:val="bg-BG"/>
        </w:rPr>
        <w:t xml:space="preserve">, то възложителят има право да задържи гаранцията за изпълнение, представена от </w:t>
      </w:r>
      <w:r w:rsidRPr="004A1A85">
        <w:rPr>
          <w:rFonts w:ascii="Verdana" w:hAnsi="Verdana"/>
          <w:color w:val="auto"/>
          <w:spacing w:val="-4"/>
          <w:sz w:val="20"/>
          <w:szCs w:val="20"/>
          <w:lang w:val="bg-BG"/>
        </w:rPr>
        <w:t>изпълнителя</w:t>
      </w:r>
      <w:r w:rsidRPr="004A1A85">
        <w:rPr>
          <w:rFonts w:ascii="Verdana" w:hAnsi="Verdana"/>
          <w:snapToGrid/>
          <w:color w:val="auto"/>
          <w:spacing w:val="-4"/>
          <w:sz w:val="20"/>
          <w:szCs w:val="20"/>
          <w:lang w:val="bg-BG"/>
        </w:rPr>
        <w:t>.</w:t>
      </w:r>
    </w:p>
    <w:p w14:paraId="06FAB155" w14:textId="77777777" w:rsidR="00F41148" w:rsidRPr="004A1A85" w:rsidRDefault="00F41148" w:rsidP="00F41148">
      <w:pPr>
        <w:pStyle w:val="p50"/>
        <w:keepLines/>
        <w:tabs>
          <w:tab w:val="clear" w:pos="760"/>
        </w:tabs>
        <w:spacing w:before="120" w:after="120" w:line="240" w:lineRule="auto"/>
        <w:rPr>
          <w:rFonts w:ascii="Verdana" w:hAnsi="Verdana"/>
          <w:color w:val="auto"/>
          <w:sz w:val="20"/>
          <w:szCs w:val="20"/>
          <w:lang w:val="bg-BG"/>
        </w:rPr>
      </w:pPr>
    </w:p>
    <w:p w14:paraId="06FAB156" w14:textId="77777777" w:rsidR="00F41148" w:rsidRPr="004A1A85" w:rsidRDefault="00F41148" w:rsidP="00F41148">
      <w:pPr>
        <w:spacing w:after="200" w:line="276" w:lineRule="auto"/>
        <w:rPr>
          <w:rFonts w:ascii="Verdana" w:hAnsi="Verdana"/>
          <w:bCs/>
          <w:sz w:val="20"/>
          <w:szCs w:val="20"/>
          <w:lang w:val="bg-BG"/>
        </w:rPr>
        <w:sectPr w:rsidR="00F41148" w:rsidRPr="004A1A85" w:rsidSect="00BB6169">
          <w:pgSz w:w="11906" w:h="16838" w:code="9"/>
          <w:pgMar w:top="992" w:right="1440" w:bottom="1276" w:left="1440" w:header="709" w:footer="284" w:gutter="0"/>
          <w:cols w:space="708"/>
        </w:sectPr>
      </w:pPr>
      <w:r w:rsidRPr="004A1A85">
        <w:rPr>
          <w:rFonts w:ascii="Verdana" w:hAnsi="Verdana"/>
          <w:bCs/>
          <w:sz w:val="20"/>
          <w:szCs w:val="20"/>
          <w:lang w:val="bg-BG"/>
        </w:rPr>
        <w:br w:type="page"/>
      </w:r>
    </w:p>
    <w:p w14:paraId="0B149EF0" w14:textId="77777777" w:rsidR="004C5796" w:rsidRPr="00B01C7F" w:rsidRDefault="004C5796" w:rsidP="004C5796">
      <w:pPr>
        <w:pStyle w:val="Heading1"/>
        <w:jc w:val="center"/>
        <w:rPr>
          <w:rFonts w:ascii="Verdana" w:hAnsi="Verdana"/>
          <w:b w:val="0"/>
          <w:sz w:val="20"/>
          <w:szCs w:val="20"/>
          <w:lang w:val="bg-BG"/>
        </w:rPr>
      </w:pPr>
      <w:r w:rsidRPr="00B01C7F">
        <w:rPr>
          <w:rFonts w:ascii="Verdana" w:hAnsi="Verdana"/>
          <w:sz w:val="20"/>
          <w:szCs w:val="20"/>
          <w:lang w:val="bg-BG"/>
        </w:rPr>
        <w:lastRenderedPageBreak/>
        <w:t>РАЗДЕЛ Г</w:t>
      </w:r>
      <w:bookmarkStart w:id="8" w:name="_Hlt87148086"/>
      <w:bookmarkEnd w:id="8"/>
      <w:r w:rsidRPr="00B01C7F">
        <w:rPr>
          <w:rFonts w:ascii="Verdana" w:hAnsi="Verdana"/>
          <w:sz w:val="20"/>
          <w:szCs w:val="20"/>
          <w:lang w:val="bg-BG"/>
        </w:rPr>
        <w:t>: ОБЩИ УСЛОВИЯ НА ДОГОВОРА ЗА УСЛУГИ</w:t>
      </w:r>
    </w:p>
    <w:p w14:paraId="31222558" w14:textId="77777777" w:rsidR="004C5796" w:rsidRPr="00B01C7F" w:rsidRDefault="004C5796" w:rsidP="004C5796">
      <w:pPr>
        <w:pStyle w:val="Heading1"/>
        <w:tabs>
          <w:tab w:val="left" w:pos="360"/>
        </w:tabs>
        <w:rPr>
          <w:rFonts w:ascii="Verdana" w:hAnsi="Verdana"/>
          <w:sz w:val="20"/>
          <w:szCs w:val="20"/>
          <w:lang w:val="bg-BG"/>
        </w:rPr>
        <w:sectPr w:rsidR="004C5796" w:rsidRPr="00B01C7F" w:rsidSect="00D76A2B">
          <w:pgSz w:w="11907" w:h="16840"/>
          <w:pgMar w:top="1411" w:right="1411" w:bottom="734" w:left="1411" w:header="734" w:footer="734" w:gutter="0"/>
          <w:cols w:space="720"/>
          <w:vAlign w:val="center"/>
          <w:docGrid w:linePitch="360"/>
        </w:sectPr>
      </w:pPr>
    </w:p>
    <w:p w14:paraId="05FF77BD" w14:textId="77777777" w:rsidR="004C5796" w:rsidRPr="00B01C7F" w:rsidRDefault="004C5796" w:rsidP="004C5796">
      <w:pPr>
        <w:spacing w:before="60" w:after="60"/>
        <w:rPr>
          <w:rFonts w:ascii="Verdana" w:hAnsi="Verdana"/>
          <w:b/>
          <w:bCs/>
          <w:sz w:val="20"/>
          <w:szCs w:val="20"/>
          <w:lang w:val="bg-BG"/>
        </w:rPr>
      </w:pPr>
      <w:r w:rsidRPr="00B01C7F">
        <w:rPr>
          <w:rFonts w:ascii="Verdana" w:hAnsi="Verdana"/>
          <w:b/>
          <w:bCs/>
          <w:sz w:val="20"/>
          <w:szCs w:val="20"/>
          <w:lang w:val="bg-BG"/>
        </w:rPr>
        <w:lastRenderedPageBreak/>
        <w:t>РАЗДЕЛ Г: ОБЩИ УСЛОВИЯ НА ДОГОВОРА ЗА УСЛУГИ</w:t>
      </w:r>
    </w:p>
    <w:p w14:paraId="34A14E2D" w14:textId="77777777" w:rsidR="004C5796" w:rsidRPr="00B01C7F" w:rsidRDefault="004C5796" w:rsidP="004C5796">
      <w:pPr>
        <w:spacing w:before="60" w:after="60"/>
        <w:rPr>
          <w:rFonts w:ascii="Verdana" w:hAnsi="Verdana"/>
          <w:b/>
          <w:bCs/>
          <w:sz w:val="20"/>
          <w:szCs w:val="20"/>
          <w:lang w:val="bg-BG"/>
        </w:rPr>
      </w:pPr>
      <w:bookmarkStart w:id="9" w:name="_Ref46649143"/>
    </w:p>
    <w:p w14:paraId="2B40D6E3" w14:textId="77777777" w:rsidR="004C5796" w:rsidRPr="00B01C7F" w:rsidRDefault="004C5796" w:rsidP="004C5796">
      <w:pPr>
        <w:spacing w:before="60" w:after="60"/>
        <w:rPr>
          <w:rFonts w:ascii="Verdana" w:hAnsi="Verdana"/>
          <w:b/>
          <w:bCs/>
          <w:sz w:val="20"/>
          <w:szCs w:val="20"/>
          <w:lang w:val="bg-BG"/>
        </w:rPr>
      </w:pPr>
      <w:r w:rsidRPr="00B01C7F">
        <w:rPr>
          <w:rFonts w:ascii="Verdana" w:hAnsi="Verdana"/>
          <w:b/>
          <w:bCs/>
          <w:sz w:val="20"/>
          <w:szCs w:val="20"/>
          <w:lang w:val="bg-BG"/>
        </w:rPr>
        <w:t>Съдържание:</w:t>
      </w:r>
      <w:bookmarkEnd w:id="9"/>
    </w:p>
    <w:p w14:paraId="71808154" w14:textId="77777777" w:rsidR="004C5796" w:rsidRPr="00B01C7F" w:rsidRDefault="004C5796" w:rsidP="004C5796">
      <w:pPr>
        <w:keepLines/>
        <w:pBdr>
          <w:bottom w:val="single" w:sz="4" w:space="1" w:color="auto"/>
        </w:pBdr>
        <w:tabs>
          <w:tab w:val="left" w:pos="1080"/>
          <w:tab w:val="left" w:pos="1260"/>
          <w:tab w:val="left" w:pos="1440"/>
          <w:tab w:val="left" w:pos="2700"/>
        </w:tabs>
        <w:spacing w:before="60" w:after="60"/>
        <w:jc w:val="both"/>
        <w:rPr>
          <w:rFonts w:ascii="Verdana" w:hAnsi="Verdana"/>
          <w:b/>
          <w:bCs/>
          <w:sz w:val="20"/>
          <w:szCs w:val="20"/>
          <w:lang w:val="bg-BG"/>
        </w:rPr>
      </w:pPr>
    </w:p>
    <w:p w14:paraId="69EE5C90" w14:textId="77777777" w:rsidR="004C5796" w:rsidRPr="00B01C7F" w:rsidRDefault="004C5796" w:rsidP="004C5796">
      <w:pPr>
        <w:keepLines/>
        <w:pBdr>
          <w:bottom w:val="single" w:sz="4" w:space="1" w:color="auto"/>
        </w:pBdr>
        <w:tabs>
          <w:tab w:val="left" w:pos="1080"/>
          <w:tab w:val="left" w:pos="1260"/>
          <w:tab w:val="left" w:pos="1440"/>
          <w:tab w:val="left" w:pos="2700"/>
        </w:tabs>
        <w:spacing w:before="60" w:after="60"/>
        <w:jc w:val="both"/>
        <w:rPr>
          <w:rFonts w:ascii="Verdana" w:hAnsi="Verdana"/>
          <w:b/>
          <w:bCs/>
          <w:sz w:val="20"/>
          <w:szCs w:val="20"/>
          <w:lang w:val="bg-BG"/>
        </w:rPr>
      </w:pPr>
      <w:r w:rsidRPr="00B01C7F">
        <w:rPr>
          <w:rFonts w:ascii="Verdana" w:hAnsi="Verdana"/>
          <w:b/>
          <w:bCs/>
          <w:sz w:val="20"/>
          <w:szCs w:val="20"/>
          <w:lang w:val="bg-BG"/>
        </w:rPr>
        <w:t xml:space="preserve">Член </w:t>
      </w:r>
      <w:r w:rsidRPr="00B01C7F">
        <w:rPr>
          <w:rFonts w:ascii="Verdana" w:hAnsi="Verdana"/>
          <w:b/>
          <w:bCs/>
          <w:sz w:val="20"/>
          <w:szCs w:val="20"/>
          <w:lang w:val="bg-BG"/>
        </w:rPr>
        <w:tab/>
        <w:t>Наименование</w:t>
      </w:r>
    </w:p>
    <w:p w14:paraId="7861F3A0" w14:textId="77777777" w:rsidR="004C5796" w:rsidRPr="00B01C7F" w:rsidRDefault="004C5796" w:rsidP="00E11A0E">
      <w:pPr>
        <w:keepLines/>
        <w:numPr>
          <w:ilvl w:val="0"/>
          <w:numId w:val="29"/>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ДЕФИНИЦИИИ</w:t>
      </w:r>
    </w:p>
    <w:p w14:paraId="60CC2FDE" w14:textId="77777777" w:rsidR="004C5796" w:rsidRPr="00B01C7F" w:rsidRDefault="004C5796" w:rsidP="00E11A0E">
      <w:pPr>
        <w:keepLines/>
        <w:numPr>
          <w:ilvl w:val="0"/>
          <w:numId w:val="29"/>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ОБЩИ ПОЛОЖЕНИЯ</w:t>
      </w:r>
    </w:p>
    <w:p w14:paraId="14554379" w14:textId="77777777" w:rsidR="004C5796" w:rsidRPr="00B01C7F" w:rsidRDefault="004C5796" w:rsidP="00E11A0E">
      <w:pPr>
        <w:keepLines/>
        <w:numPr>
          <w:ilvl w:val="0"/>
          <w:numId w:val="29"/>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ЗАДЪЛЖЕНИЯ НА ИЗПЪЛНИТЕЛЯ</w:t>
      </w:r>
    </w:p>
    <w:p w14:paraId="260A3B0C" w14:textId="77777777" w:rsidR="004C5796" w:rsidRPr="00B01C7F" w:rsidRDefault="004C5796" w:rsidP="00E11A0E">
      <w:pPr>
        <w:keepLines/>
        <w:numPr>
          <w:ilvl w:val="0"/>
          <w:numId w:val="29"/>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ЗАДЪЛЖЕНИЯ НА ВЪЗЛОЖИТЕЛЯ</w:t>
      </w:r>
    </w:p>
    <w:p w14:paraId="7187F6C6" w14:textId="77777777" w:rsidR="004C5796" w:rsidRPr="00B01C7F" w:rsidRDefault="004C5796" w:rsidP="00E11A0E">
      <w:pPr>
        <w:keepLines/>
        <w:numPr>
          <w:ilvl w:val="0"/>
          <w:numId w:val="29"/>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НЕУСТОЙКИ</w:t>
      </w:r>
    </w:p>
    <w:p w14:paraId="08130BB6" w14:textId="77777777" w:rsidR="004C5796" w:rsidRPr="00B01C7F" w:rsidRDefault="004C5796" w:rsidP="00E11A0E">
      <w:pPr>
        <w:keepLines/>
        <w:numPr>
          <w:ilvl w:val="0"/>
          <w:numId w:val="29"/>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ПЛАЩАНЕ, ДДС И ГАРАНЦИЯ ЗА ОБЕЗПЕЧАВАНЕ НА ИЗПЪЛНЕНИЕТО</w:t>
      </w:r>
    </w:p>
    <w:p w14:paraId="5DB4E94E" w14:textId="77777777" w:rsidR="004C5796" w:rsidRPr="00B01C7F" w:rsidRDefault="004C5796" w:rsidP="00E11A0E">
      <w:pPr>
        <w:keepLines/>
        <w:numPr>
          <w:ilvl w:val="0"/>
          <w:numId w:val="29"/>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ИНТЕЛЕКТУАЛНА СОБСТВЕНОСТ</w:t>
      </w:r>
    </w:p>
    <w:p w14:paraId="00674B47" w14:textId="77777777" w:rsidR="004C5796" w:rsidRPr="00B01C7F" w:rsidRDefault="004C5796" w:rsidP="00E11A0E">
      <w:pPr>
        <w:keepLines/>
        <w:numPr>
          <w:ilvl w:val="0"/>
          <w:numId w:val="29"/>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КОНФИДЕНЦИАЛНОСТ</w:t>
      </w:r>
    </w:p>
    <w:p w14:paraId="15BF9286" w14:textId="77777777" w:rsidR="004C5796" w:rsidRPr="00B01C7F" w:rsidRDefault="004C5796" w:rsidP="00E11A0E">
      <w:pPr>
        <w:keepLines/>
        <w:numPr>
          <w:ilvl w:val="0"/>
          <w:numId w:val="29"/>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ПУБЛИЧНОСТ</w:t>
      </w:r>
    </w:p>
    <w:p w14:paraId="7164ED34" w14:textId="77777777" w:rsidR="004C5796" w:rsidRPr="00B01C7F" w:rsidRDefault="004C5796" w:rsidP="00E11A0E">
      <w:pPr>
        <w:keepLines/>
        <w:numPr>
          <w:ilvl w:val="0"/>
          <w:numId w:val="29"/>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СПЕЦИФИКАЦИЯ</w:t>
      </w:r>
    </w:p>
    <w:p w14:paraId="47ECD9E2" w14:textId="77777777" w:rsidR="004C5796" w:rsidRPr="00B01C7F" w:rsidRDefault="004C5796" w:rsidP="00E11A0E">
      <w:pPr>
        <w:keepLines/>
        <w:numPr>
          <w:ilvl w:val="0"/>
          <w:numId w:val="29"/>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ВЪТРЕШНИ ПРАВИЛА</w:t>
      </w:r>
    </w:p>
    <w:p w14:paraId="646F9807" w14:textId="77777777" w:rsidR="004C5796" w:rsidRPr="00B01C7F" w:rsidRDefault="004C5796" w:rsidP="00E11A0E">
      <w:pPr>
        <w:keepLines/>
        <w:numPr>
          <w:ilvl w:val="0"/>
          <w:numId w:val="29"/>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ЗАПОЗНАВАНЕ С УСЛОВИЯТА НА ОБЕКТИТЕ</w:t>
      </w:r>
    </w:p>
    <w:p w14:paraId="28283816" w14:textId="77777777" w:rsidR="004C5796" w:rsidRPr="00B01C7F" w:rsidRDefault="004C5796" w:rsidP="00E11A0E">
      <w:pPr>
        <w:keepLines/>
        <w:numPr>
          <w:ilvl w:val="0"/>
          <w:numId w:val="29"/>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ИНСПЕКТИРАНЕ И ДОСТЪП ДО ОБЕКТИ И СЪОРЪЖЕНИЯ</w:t>
      </w:r>
    </w:p>
    <w:p w14:paraId="29FC5AEB" w14:textId="77777777" w:rsidR="004C5796" w:rsidRPr="00B01C7F" w:rsidRDefault="004C5796" w:rsidP="00E11A0E">
      <w:pPr>
        <w:keepLines/>
        <w:numPr>
          <w:ilvl w:val="0"/>
          <w:numId w:val="29"/>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ПРЕДОСТАВЕНИ АКТИВИ</w:t>
      </w:r>
    </w:p>
    <w:p w14:paraId="5138A251" w14:textId="77777777" w:rsidR="004C5796" w:rsidRPr="00B01C7F" w:rsidRDefault="004C5796" w:rsidP="00E11A0E">
      <w:pPr>
        <w:keepLines/>
        <w:numPr>
          <w:ilvl w:val="0"/>
          <w:numId w:val="29"/>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СЛУЖИТЕЛИ НА ИЗПЪЛНИТЕЛЯ</w:t>
      </w:r>
    </w:p>
    <w:p w14:paraId="04B7D911" w14:textId="77777777" w:rsidR="004C5796" w:rsidRPr="00B01C7F" w:rsidRDefault="004C5796" w:rsidP="00E11A0E">
      <w:pPr>
        <w:keepLines/>
        <w:numPr>
          <w:ilvl w:val="0"/>
          <w:numId w:val="29"/>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УВЕДОМЯВАНЕ ЗА ИНЦИДЕНТИ</w:t>
      </w:r>
    </w:p>
    <w:p w14:paraId="1C0F1A46" w14:textId="77777777" w:rsidR="004C5796" w:rsidRPr="00B01C7F" w:rsidRDefault="004C5796" w:rsidP="00E11A0E">
      <w:pPr>
        <w:keepLines/>
        <w:numPr>
          <w:ilvl w:val="0"/>
          <w:numId w:val="29"/>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ПРИЕМАНЕ</w:t>
      </w:r>
    </w:p>
    <w:p w14:paraId="0A6FB2A5" w14:textId="77777777" w:rsidR="004C5796" w:rsidRPr="00B01C7F" w:rsidRDefault="004C5796" w:rsidP="00E11A0E">
      <w:pPr>
        <w:keepLines/>
        <w:numPr>
          <w:ilvl w:val="0"/>
          <w:numId w:val="29"/>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НЕИЗПЪЛНЕНИЕ</w:t>
      </w:r>
    </w:p>
    <w:p w14:paraId="7A2514CB" w14:textId="024F470C" w:rsidR="004C5796" w:rsidRPr="00B01C7F" w:rsidRDefault="004C5796" w:rsidP="00E11A0E">
      <w:pPr>
        <w:keepLines/>
        <w:numPr>
          <w:ilvl w:val="0"/>
          <w:numId w:val="29"/>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fldChar w:fldCharType="begin"/>
      </w:r>
      <w:r w:rsidRPr="00B01C7F">
        <w:rPr>
          <w:rFonts w:ascii="Verdana" w:hAnsi="Verdana"/>
          <w:sz w:val="20"/>
          <w:szCs w:val="20"/>
          <w:lang w:val="bg-BG"/>
        </w:rPr>
        <w:instrText xml:space="preserve"> REF _Ref46308268 \h  \* MERGEFORMAT </w:instrText>
      </w:r>
      <w:r w:rsidRPr="00B01C7F">
        <w:rPr>
          <w:rFonts w:ascii="Verdana" w:hAnsi="Verdana"/>
          <w:sz w:val="20"/>
          <w:szCs w:val="20"/>
          <w:lang w:val="bg-BG"/>
        </w:rPr>
      </w:r>
      <w:r w:rsidRPr="00B01C7F">
        <w:rPr>
          <w:rFonts w:ascii="Verdana" w:hAnsi="Verdana"/>
          <w:sz w:val="20"/>
          <w:szCs w:val="20"/>
          <w:lang w:val="bg-BG"/>
        </w:rPr>
        <w:fldChar w:fldCharType="separate"/>
      </w:r>
      <w:r w:rsidR="0093712B" w:rsidRPr="0093712B">
        <w:rPr>
          <w:rFonts w:ascii="Verdana" w:hAnsi="Verdana"/>
          <w:sz w:val="20"/>
          <w:szCs w:val="20"/>
          <w:lang w:val="bg-BG"/>
        </w:rPr>
        <w:t>ФОРС МАЖОР</w:t>
      </w:r>
      <w:r w:rsidRPr="00B01C7F">
        <w:rPr>
          <w:rFonts w:ascii="Verdana" w:hAnsi="Verdana"/>
          <w:sz w:val="20"/>
          <w:szCs w:val="20"/>
          <w:lang w:val="bg-BG"/>
        </w:rPr>
        <w:fldChar w:fldCharType="end"/>
      </w:r>
      <w:r w:rsidRPr="00B01C7F">
        <w:rPr>
          <w:rFonts w:ascii="Verdana" w:hAnsi="Verdana"/>
          <w:sz w:val="20"/>
          <w:szCs w:val="20"/>
          <w:lang w:val="bg-BG"/>
        </w:rPr>
        <w:t xml:space="preserve"> </w:t>
      </w:r>
    </w:p>
    <w:p w14:paraId="7B9B9A11" w14:textId="77777777" w:rsidR="004C5796" w:rsidRPr="00B01C7F" w:rsidRDefault="004C5796" w:rsidP="00E11A0E">
      <w:pPr>
        <w:keepLines/>
        <w:numPr>
          <w:ilvl w:val="0"/>
          <w:numId w:val="29"/>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ЗАСТРАХОВАНЕ И ОТГОВОРНОСТ</w:t>
      </w:r>
    </w:p>
    <w:p w14:paraId="1B7274CA" w14:textId="77777777" w:rsidR="004C5796" w:rsidRPr="00B01C7F" w:rsidRDefault="004C5796" w:rsidP="00E11A0E">
      <w:pPr>
        <w:keepLines/>
        <w:numPr>
          <w:ilvl w:val="0"/>
          <w:numId w:val="29"/>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ПРЕОТСТЪПВАНЕ И ПРЕХВЪРЛЯНЕ НА ЗАДЪЛЖЕНИЯ</w:t>
      </w:r>
    </w:p>
    <w:p w14:paraId="10F7318B" w14:textId="77777777" w:rsidR="004C5796" w:rsidRPr="00B01C7F" w:rsidRDefault="004C5796" w:rsidP="00E11A0E">
      <w:pPr>
        <w:keepLines/>
        <w:numPr>
          <w:ilvl w:val="0"/>
          <w:numId w:val="29"/>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ПРЕКРАТЯВАНЕ</w:t>
      </w:r>
    </w:p>
    <w:p w14:paraId="763451E6" w14:textId="77777777" w:rsidR="004C5796" w:rsidRPr="00B01C7F" w:rsidRDefault="004C5796" w:rsidP="00E11A0E">
      <w:pPr>
        <w:keepLines/>
        <w:numPr>
          <w:ilvl w:val="0"/>
          <w:numId w:val="29"/>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РАЗДЕЛНОСТ</w:t>
      </w:r>
    </w:p>
    <w:p w14:paraId="5036CB6E" w14:textId="77777777" w:rsidR="004C5796" w:rsidRPr="00B01C7F" w:rsidRDefault="004C5796" w:rsidP="00E11A0E">
      <w:pPr>
        <w:keepLines/>
        <w:numPr>
          <w:ilvl w:val="0"/>
          <w:numId w:val="29"/>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ПРИЛОЖИМО ПРАВО</w:t>
      </w:r>
    </w:p>
    <w:p w14:paraId="612723EF" w14:textId="77777777" w:rsidR="004C5796" w:rsidRPr="00B01C7F" w:rsidRDefault="004C5796" w:rsidP="004C5796">
      <w:pPr>
        <w:keepLines/>
        <w:spacing w:before="60" w:after="60"/>
        <w:jc w:val="both"/>
        <w:rPr>
          <w:rFonts w:ascii="Verdana" w:hAnsi="Verdana"/>
          <w:sz w:val="20"/>
          <w:szCs w:val="20"/>
          <w:lang w:val="bg-BG"/>
        </w:rPr>
      </w:pPr>
    </w:p>
    <w:p w14:paraId="359A7406" w14:textId="77777777" w:rsidR="004C5796" w:rsidRPr="00B01C7F" w:rsidRDefault="004C5796" w:rsidP="004C5796">
      <w:pPr>
        <w:spacing w:line="360" w:lineRule="auto"/>
        <w:rPr>
          <w:rFonts w:ascii="Verdana" w:hAnsi="Verdana"/>
          <w:b/>
          <w:sz w:val="20"/>
          <w:szCs w:val="20"/>
          <w:lang w:val="bg-BG"/>
        </w:rPr>
        <w:sectPr w:rsidR="004C5796" w:rsidRPr="00B01C7F">
          <w:pgSz w:w="11909" w:h="16834"/>
          <w:pgMar w:top="1440" w:right="1440" w:bottom="1440" w:left="1440" w:header="708" w:footer="680" w:gutter="0"/>
          <w:cols w:space="708"/>
        </w:sectPr>
      </w:pPr>
    </w:p>
    <w:p w14:paraId="0161C8C0" w14:textId="77777777" w:rsidR="004C5796" w:rsidRPr="00B01C7F" w:rsidRDefault="004C5796" w:rsidP="004C5796">
      <w:pPr>
        <w:tabs>
          <w:tab w:val="right" w:pos="9000"/>
        </w:tabs>
        <w:spacing w:before="60" w:after="60" w:line="360" w:lineRule="auto"/>
        <w:jc w:val="center"/>
        <w:rPr>
          <w:rFonts w:ascii="Verdana" w:hAnsi="Verdana"/>
          <w:b/>
          <w:sz w:val="20"/>
          <w:szCs w:val="20"/>
          <w:lang w:val="bg-BG"/>
        </w:rPr>
      </w:pPr>
      <w:r w:rsidRPr="00B01C7F">
        <w:rPr>
          <w:rFonts w:ascii="Verdana" w:hAnsi="Verdana"/>
          <w:b/>
          <w:sz w:val="20"/>
          <w:szCs w:val="20"/>
          <w:lang w:val="bg-BG"/>
        </w:rPr>
        <w:lastRenderedPageBreak/>
        <w:t>Общи условия на договора за услуги</w:t>
      </w:r>
    </w:p>
    <w:p w14:paraId="1F5F1491" w14:textId="77777777" w:rsidR="004C5796" w:rsidRPr="00B01C7F" w:rsidRDefault="004C5796" w:rsidP="004C5796">
      <w:pPr>
        <w:pStyle w:val="BodyText"/>
        <w:spacing w:before="60" w:after="60"/>
        <w:rPr>
          <w:rFonts w:ascii="Verdana" w:hAnsi="Verdana"/>
          <w:b w:val="0"/>
          <w:bCs/>
          <w:iCs/>
          <w:color w:val="auto"/>
          <w:sz w:val="20"/>
          <w:lang w:val="bg-BG"/>
        </w:rPr>
      </w:pPr>
      <w:r w:rsidRPr="00B01C7F">
        <w:rPr>
          <w:rFonts w:ascii="Verdana" w:hAnsi="Verdana"/>
          <w:b w:val="0"/>
          <w:bCs/>
          <w:i w:val="0"/>
          <w:iCs/>
          <w:color w:val="auto"/>
          <w:sz w:val="20"/>
          <w:lang w:val="bg-BG"/>
        </w:rPr>
        <w:t>Общите условия на договора за услуги, са както следва:</w:t>
      </w:r>
    </w:p>
    <w:p w14:paraId="1DA4B59A" w14:textId="77777777" w:rsidR="004C5796" w:rsidRPr="00B01C7F" w:rsidRDefault="004C5796" w:rsidP="00E11A0E">
      <w:pPr>
        <w:keepNext/>
        <w:widowControl w:val="0"/>
        <w:numPr>
          <w:ilvl w:val="0"/>
          <w:numId w:val="30"/>
        </w:numPr>
        <w:tabs>
          <w:tab w:val="num" w:pos="360"/>
        </w:tabs>
        <w:spacing w:before="60" w:after="60"/>
        <w:ind w:left="540" w:hanging="540"/>
        <w:jc w:val="both"/>
        <w:outlineLvl w:val="0"/>
        <w:rPr>
          <w:rFonts w:ascii="Verdana" w:hAnsi="Verdana"/>
          <w:sz w:val="20"/>
          <w:szCs w:val="20"/>
          <w:lang w:val="bg-BG"/>
        </w:rPr>
      </w:pPr>
      <w:bookmarkStart w:id="10" w:name="_Ref46308183"/>
      <w:r w:rsidRPr="00B01C7F">
        <w:rPr>
          <w:rFonts w:ascii="Verdana" w:hAnsi="Verdana"/>
          <w:b/>
          <w:sz w:val="20"/>
          <w:szCs w:val="20"/>
          <w:lang w:val="bg-BG"/>
        </w:rPr>
        <w:t>ДЕФИНИЦИИ</w:t>
      </w:r>
      <w:bookmarkEnd w:id="10"/>
      <w:r w:rsidRPr="00B01C7F">
        <w:rPr>
          <w:rFonts w:ascii="Verdana" w:hAnsi="Verdana"/>
          <w:b/>
          <w:sz w:val="20"/>
          <w:szCs w:val="20"/>
          <w:lang w:val="bg-BG"/>
        </w:rPr>
        <w:t xml:space="preserve"> </w:t>
      </w:r>
    </w:p>
    <w:p w14:paraId="52D79964" w14:textId="77777777" w:rsidR="004C5796" w:rsidRPr="00B01C7F" w:rsidRDefault="004C5796" w:rsidP="004C5796">
      <w:pPr>
        <w:pStyle w:val="BodyText3"/>
        <w:keepLines/>
        <w:tabs>
          <w:tab w:val="left" w:pos="1440"/>
        </w:tabs>
        <w:spacing w:before="60" w:after="60"/>
        <w:rPr>
          <w:rFonts w:ascii="Verdana" w:hAnsi="Verdana"/>
          <w:sz w:val="20"/>
          <w:szCs w:val="20"/>
          <w:lang w:val="bg-BG"/>
        </w:rPr>
      </w:pPr>
      <w:r w:rsidRPr="00B01C7F">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34247B9D" w14:textId="77777777" w:rsidR="004C5796" w:rsidRPr="00B01C7F" w:rsidRDefault="004C5796" w:rsidP="004C5796">
      <w:pPr>
        <w:pStyle w:val="BodyText3"/>
        <w:keepLines/>
        <w:tabs>
          <w:tab w:val="left" w:pos="1440"/>
        </w:tabs>
        <w:spacing w:before="60" w:after="60"/>
        <w:rPr>
          <w:rFonts w:ascii="Verdana" w:hAnsi="Verdana"/>
          <w:sz w:val="20"/>
          <w:szCs w:val="20"/>
          <w:lang w:val="bg-BG"/>
        </w:rPr>
      </w:pPr>
      <w:r w:rsidRPr="00B01C7F">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76A715F1"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b/>
          <w:bCs/>
          <w:sz w:val="20"/>
          <w:szCs w:val="20"/>
          <w:lang w:val="bg-BG"/>
        </w:rPr>
        <w:t>“Възложител”</w:t>
      </w:r>
      <w:r w:rsidRPr="00B01C7F">
        <w:rPr>
          <w:rFonts w:ascii="Verdana" w:hAnsi="Verdana"/>
          <w:sz w:val="20"/>
          <w:szCs w:val="20"/>
          <w:lang w:val="bg-BG"/>
        </w:rPr>
        <w:t xml:space="preserve"> означава “Софийска вода” АД, което възлага изпълнението на услугите по договора.</w:t>
      </w:r>
    </w:p>
    <w:p w14:paraId="0301AB93" w14:textId="77777777" w:rsidR="004C5796" w:rsidRPr="00B01C7F" w:rsidRDefault="004C5796" w:rsidP="00E11A0E">
      <w:pPr>
        <w:numPr>
          <w:ilvl w:val="1"/>
          <w:numId w:val="30"/>
        </w:numPr>
        <w:tabs>
          <w:tab w:val="clear" w:pos="720"/>
          <w:tab w:val="num" w:pos="851"/>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w:t>
      </w:r>
      <w:r w:rsidRPr="00B01C7F">
        <w:rPr>
          <w:rFonts w:ascii="Verdana" w:hAnsi="Verdana"/>
          <w:b/>
          <w:bCs/>
          <w:sz w:val="20"/>
          <w:szCs w:val="20"/>
          <w:lang w:val="bg-BG"/>
        </w:rPr>
        <w:t>И</w:t>
      </w:r>
      <w:bookmarkStart w:id="11" w:name="изпълнител"/>
      <w:bookmarkEnd w:id="11"/>
      <w:r w:rsidRPr="00B01C7F">
        <w:rPr>
          <w:rFonts w:ascii="Verdana" w:hAnsi="Verdana"/>
          <w:b/>
          <w:bCs/>
          <w:sz w:val="20"/>
          <w:szCs w:val="20"/>
          <w:lang w:val="bg-BG"/>
        </w:rPr>
        <w:t>зпълнител</w:t>
      </w:r>
      <w:r w:rsidRPr="00B01C7F">
        <w:rPr>
          <w:rFonts w:ascii="Verdana" w:hAnsi="Verdana"/>
          <w:sz w:val="20"/>
          <w:szCs w:val="20"/>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721FE4F7"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w:t>
      </w:r>
      <w:r w:rsidRPr="00B01C7F">
        <w:rPr>
          <w:rFonts w:ascii="Verdana" w:hAnsi="Verdana"/>
          <w:b/>
          <w:bCs/>
          <w:sz w:val="20"/>
          <w:szCs w:val="20"/>
          <w:lang w:val="bg-BG"/>
        </w:rPr>
        <w:t>Контролиращ</w:t>
      </w:r>
      <w:r w:rsidRPr="00B01C7F">
        <w:rPr>
          <w:rFonts w:ascii="Verdana" w:hAnsi="Verdana"/>
          <w:sz w:val="20"/>
          <w:szCs w:val="20"/>
          <w:lang w:val="bg-BG"/>
        </w:rPr>
        <w:t xml:space="preserve"> </w:t>
      </w:r>
      <w:r w:rsidRPr="00B01C7F">
        <w:rPr>
          <w:rFonts w:ascii="Verdana" w:hAnsi="Verdana"/>
          <w:b/>
          <w:bCs/>
          <w:sz w:val="20"/>
          <w:szCs w:val="20"/>
          <w:lang w:val="bg-BG"/>
        </w:rPr>
        <w:t>служител</w:t>
      </w:r>
      <w:r w:rsidRPr="00B01C7F">
        <w:rPr>
          <w:rFonts w:ascii="Verdana" w:hAnsi="Verdana"/>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4C9FCB46"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w:t>
      </w:r>
      <w:r w:rsidRPr="00B01C7F">
        <w:rPr>
          <w:rFonts w:ascii="Verdana" w:hAnsi="Verdana"/>
          <w:b/>
          <w:bCs/>
          <w:sz w:val="20"/>
          <w:szCs w:val="20"/>
          <w:lang w:val="bg-BG"/>
        </w:rPr>
        <w:t>Договор</w:t>
      </w:r>
      <w:r w:rsidRPr="00B01C7F">
        <w:rPr>
          <w:rFonts w:ascii="Verdana" w:hAnsi="Verdana"/>
          <w:sz w:val="20"/>
          <w:szCs w:val="20"/>
          <w:lang w:val="bg-BG"/>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29460A6F" w14:textId="77777777" w:rsidR="004C5796" w:rsidRPr="00B01C7F" w:rsidRDefault="004C5796" w:rsidP="00E11A0E">
      <w:pPr>
        <w:numPr>
          <w:ilvl w:val="0"/>
          <w:numId w:val="31"/>
        </w:numPr>
        <w:tabs>
          <w:tab w:val="num" w:pos="1080"/>
        </w:tabs>
        <w:spacing w:before="60" w:after="60"/>
        <w:ind w:left="1080" w:hanging="540"/>
        <w:jc w:val="both"/>
        <w:rPr>
          <w:rFonts w:ascii="Verdana" w:hAnsi="Verdana"/>
          <w:sz w:val="20"/>
          <w:szCs w:val="20"/>
          <w:lang w:val="bg-BG"/>
        </w:rPr>
      </w:pPr>
      <w:r w:rsidRPr="00B01C7F">
        <w:rPr>
          <w:rFonts w:ascii="Verdana" w:hAnsi="Verdana"/>
          <w:sz w:val="20"/>
          <w:szCs w:val="20"/>
          <w:lang w:val="bg-BG"/>
        </w:rPr>
        <w:t>Договор;</w:t>
      </w:r>
    </w:p>
    <w:p w14:paraId="7F0AFB2B" w14:textId="77777777" w:rsidR="004C5796" w:rsidRPr="00B01C7F" w:rsidRDefault="004C5796" w:rsidP="00E11A0E">
      <w:pPr>
        <w:numPr>
          <w:ilvl w:val="0"/>
          <w:numId w:val="31"/>
        </w:numPr>
        <w:tabs>
          <w:tab w:val="num" w:pos="1080"/>
        </w:tabs>
        <w:spacing w:before="60" w:after="60"/>
        <w:ind w:left="1080" w:hanging="540"/>
        <w:jc w:val="both"/>
        <w:rPr>
          <w:rFonts w:ascii="Verdana" w:hAnsi="Verdana"/>
          <w:sz w:val="20"/>
          <w:szCs w:val="20"/>
          <w:lang w:val="bg-BG"/>
        </w:rPr>
      </w:pPr>
      <w:r w:rsidRPr="00B01C7F">
        <w:rPr>
          <w:rFonts w:ascii="Verdana" w:hAnsi="Verdana"/>
          <w:sz w:val="20"/>
          <w:szCs w:val="20"/>
          <w:lang w:val="bg-BG"/>
        </w:rPr>
        <w:t>Раздел А: Техническо задание – предмет на договора;</w:t>
      </w:r>
    </w:p>
    <w:p w14:paraId="63529F53" w14:textId="77777777" w:rsidR="004C5796" w:rsidRPr="00B01C7F" w:rsidRDefault="004C5796" w:rsidP="00E11A0E">
      <w:pPr>
        <w:numPr>
          <w:ilvl w:val="0"/>
          <w:numId w:val="31"/>
        </w:numPr>
        <w:tabs>
          <w:tab w:val="num" w:pos="1080"/>
        </w:tabs>
        <w:spacing w:before="60" w:after="60"/>
        <w:ind w:left="1080" w:hanging="540"/>
        <w:jc w:val="both"/>
        <w:rPr>
          <w:rFonts w:ascii="Verdana" w:hAnsi="Verdana"/>
          <w:sz w:val="20"/>
          <w:szCs w:val="20"/>
          <w:lang w:val="bg-BG"/>
        </w:rPr>
      </w:pPr>
      <w:r w:rsidRPr="00B01C7F">
        <w:rPr>
          <w:rFonts w:ascii="Verdana" w:hAnsi="Verdana"/>
          <w:sz w:val="20"/>
          <w:szCs w:val="20"/>
          <w:lang w:val="bg-BG"/>
        </w:rPr>
        <w:t>Раздел Б: Цени и данни;</w:t>
      </w:r>
    </w:p>
    <w:p w14:paraId="73B712FC" w14:textId="77777777" w:rsidR="004C5796" w:rsidRPr="00B01C7F" w:rsidRDefault="004C5796" w:rsidP="00E11A0E">
      <w:pPr>
        <w:numPr>
          <w:ilvl w:val="0"/>
          <w:numId w:val="31"/>
        </w:numPr>
        <w:tabs>
          <w:tab w:val="num" w:pos="1080"/>
        </w:tabs>
        <w:spacing w:before="60" w:after="60"/>
        <w:ind w:left="1080" w:hanging="540"/>
        <w:jc w:val="both"/>
        <w:rPr>
          <w:rFonts w:ascii="Verdana" w:hAnsi="Verdana"/>
          <w:sz w:val="20"/>
          <w:szCs w:val="20"/>
          <w:lang w:val="bg-BG"/>
        </w:rPr>
      </w:pPr>
      <w:r w:rsidRPr="00B01C7F">
        <w:rPr>
          <w:rFonts w:ascii="Verdana" w:hAnsi="Verdana"/>
          <w:sz w:val="20"/>
          <w:szCs w:val="20"/>
          <w:lang w:val="bg-BG"/>
        </w:rPr>
        <w:t>Раздел В: Специфични условия;</w:t>
      </w:r>
    </w:p>
    <w:p w14:paraId="51603399" w14:textId="77777777" w:rsidR="004C5796" w:rsidRPr="00B01C7F" w:rsidRDefault="004C5796" w:rsidP="00E11A0E">
      <w:pPr>
        <w:numPr>
          <w:ilvl w:val="0"/>
          <w:numId w:val="31"/>
        </w:numPr>
        <w:tabs>
          <w:tab w:val="num" w:pos="1080"/>
        </w:tabs>
        <w:spacing w:before="60" w:after="60"/>
        <w:ind w:left="1080" w:hanging="540"/>
        <w:jc w:val="both"/>
        <w:rPr>
          <w:rFonts w:ascii="Verdana" w:hAnsi="Verdana"/>
          <w:sz w:val="20"/>
          <w:szCs w:val="20"/>
          <w:lang w:val="bg-BG"/>
        </w:rPr>
      </w:pPr>
      <w:r w:rsidRPr="00B01C7F">
        <w:rPr>
          <w:rFonts w:ascii="Verdana" w:hAnsi="Verdana"/>
          <w:sz w:val="20"/>
          <w:szCs w:val="20"/>
          <w:lang w:val="bg-BG"/>
        </w:rPr>
        <w:t>Раздел Г: Общи условия.</w:t>
      </w:r>
    </w:p>
    <w:p w14:paraId="72A85DB4"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w:t>
      </w:r>
      <w:r w:rsidRPr="00B01C7F">
        <w:rPr>
          <w:rFonts w:ascii="Verdana" w:hAnsi="Verdana"/>
          <w:b/>
          <w:bCs/>
          <w:sz w:val="20"/>
          <w:szCs w:val="20"/>
          <w:lang w:val="bg-BG"/>
        </w:rPr>
        <w:t>Цена</w:t>
      </w:r>
      <w:r w:rsidRPr="00B01C7F">
        <w:rPr>
          <w:rFonts w:ascii="Verdana" w:hAnsi="Verdana"/>
          <w:sz w:val="20"/>
          <w:szCs w:val="20"/>
          <w:lang w:val="bg-BG"/>
        </w:rPr>
        <w:t xml:space="preserve"> </w:t>
      </w:r>
      <w:r w:rsidRPr="00B01C7F">
        <w:rPr>
          <w:rFonts w:ascii="Verdana" w:hAnsi="Verdana"/>
          <w:b/>
          <w:bCs/>
          <w:sz w:val="20"/>
          <w:szCs w:val="20"/>
          <w:lang w:val="bg-BG"/>
        </w:rPr>
        <w:t>по</w:t>
      </w:r>
      <w:r w:rsidRPr="00B01C7F">
        <w:rPr>
          <w:rFonts w:ascii="Verdana" w:hAnsi="Verdana"/>
          <w:sz w:val="20"/>
          <w:szCs w:val="20"/>
          <w:lang w:val="bg-BG"/>
        </w:rPr>
        <w:t xml:space="preserve"> </w:t>
      </w:r>
      <w:r w:rsidRPr="00B01C7F">
        <w:rPr>
          <w:rFonts w:ascii="Verdana" w:hAnsi="Verdana"/>
          <w:b/>
          <w:bCs/>
          <w:sz w:val="20"/>
          <w:szCs w:val="20"/>
          <w:lang w:val="bg-BG"/>
        </w:rPr>
        <w:t>договора</w:t>
      </w:r>
      <w:r w:rsidRPr="00B01C7F">
        <w:rPr>
          <w:rFonts w:ascii="Verdana" w:hAnsi="Verdana"/>
          <w:sz w:val="20"/>
          <w:szCs w:val="20"/>
          <w:lang w:val="bg-BG"/>
        </w:rPr>
        <w:t>” означава цената/те, посочена/и в Раздел Б: Цени и данни</w:t>
      </w:r>
    </w:p>
    <w:p w14:paraId="401FBC86"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b/>
          <w:sz w:val="20"/>
          <w:szCs w:val="20"/>
          <w:lang w:val="bg-BG"/>
        </w:rPr>
        <w:t>„Максимална стойност на договора”</w:t>
      </w:r>
      <w:r w:rsidRPr="00B01C7F">
        <w:rPr>
          <w:rFonts w:ascii="Verdana" w:hAnsi="Verdana"/>
          <w:sz w:val="20"/>
          <w:szCs w:val="20"/>
          <w:lang w:val="bg-BG"/>
        </w:rPr>
        <w:t xml:space="preserve"> означава пределната сума, която не може да бъде надвишавана при възлагане и изпълнение на договора.</w:t>
      </w:r>
    </w:p>
    <w:p w14:paraId="1C903D85"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b/>
          <w:bCs/>
          <w:sz w:val="20"/>
          <w:szCs w:val="20"/>
          <w:lang w:val="bg-BG"/>
        </w:rPr>
        <w:t>“Услуги”</w:t>
      </w:r>
      <w:r w:rsidRPr="00B01C7F">
        <w:rPr>
          <w:rFonts w:ascii="Verdana" w:hAnsi="Verdana"/>
          <w:sz w:val="20"/>
          <w:szCs w:val="20"/>
          <w:lang w:val="bg-BG"/>
        </w:rPr>
        <w:t xml:space="preserve"> – означава всички услуги, описани в Раздел А: Техническо задание – предмет на договора.</w:t>
      </w:r>
    </w:p>
    <w:p w14:paraId="6494CCD0"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w:t>
      </w:r>
      <w:r w:rsidRPr="00B01C7F">
        <w:rPr>
          <w:rFonts w:ascii="Verdana" w:hAnsi="Verdana"/>
          <w:b/>
          <w:bCs/>
          <w:sz w:val="20"/>
          <w:szCs w:val="20"/>
          <w:lang w:val="bg-BG"/>
        </w:rPr>
        <w:t>Обект</w:t>
      </w:r>
      <w:r w:rsidRPr="00B01C7F">
        <w:rPr>
          <w:rFonts w:ascii="Verdana" w:hAnsi="Verdana"/>
          <w:sz w:val="20"/>
          <w:szCs w:val="20"/>
          <w:lang w:val="bg-BG"/>
        </w:rPr>
        <w:t>” означава всяко местоположение (земя или сграда), в което се предоставят услугите или е предоставено от Възложителя за целите  на договора.</w:t>
      </w:r>
    </w:p>
    <w:p w14:paraId="3B823BED"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w:t>
      </w:r>
      <w:r w:rsidRPr="00B01C7F">
        <w:rPr>
          <w:rFonts w:ascii="Verdana" w:hAnsi="Verdana"/>
          <w:b/>
          <w:bCs/>
          <w:sz w:val="20"/>
          <w:szCs w:val="20"/>
          <w:lang w:val="bg-BG"/>
        </w:rPr>
        <w:t>Системи</w:t>
      </w:r>
      <w:r w:rsidRPr="00B01C7F">
        <w:rPr>
          <w:rFonts w:ascii="Verdana" w:hAnsi="Verdana"/>
          <w:sz w:val="20"/>
          <w:szCs w:val="20"/>
          <w:lang w:val="bg-BG"/>
        </w:rPr>
        <w:t xml:space="preserve"> </w:t>
      </w:r>
      <w:r w:rsidRPr="00B01C7F">
        <w:rPr>
          <w:rFonts w:ascii="Verdana" w:hAnsi="Verdana"/>
          <w:b/>
          <w:bCs/>
          <w:sz w:val="20"/>
          <w:szCs w:val="20"/>
          <w:lang w:val="bg-BG"/>
        </w:rPr>
        <w:t>за</w:t>
      </w:r>
      <w:r w:rsidRPr="00B01C7F">
        <w:rPr>
          <w:rFonts w:ascii="Verdana" w:hAnsi="Verdana"/>
          <w:sz w:val="20"/>
          <w:szCs w:val="20"/>
          <w:lang w:val="bg-BG"/>
        </w:rPr>
        <w:t xml:space="preserve"> </w:t>
      </w:r>
      <w:r w:rsidRPr="00B01C7F">
        <w:rPr>
          <w:rFonts w:ascii="Verdana" w:hAnsi="Verdana"/>
          <w:b/>
          <w:bCs/>
          <w:sz w:val="20"/>
          <w:szCs w:val="20"/>
          <w:lang w:val="bg-BG"/>
        </w:rPr>
        <w:t>безопасност</w:t>
      </w:r>
      <w:r w:rsidRPr="00B01C7F">
        <w:rPr>
          <w:rFonts w:ascii="Verdana" w:hAnsi="Verdana"/>
          <w:sz w:val="20"/>
          <w:szCs w:val="20"/>
          <w:lang w:val="bg-BG"/>
        </w:rPr>
        <w:t xml:space="preserve"> </w:t>
      </w:r>
      <w:r w:rsidRPr="00B01C7F">
        <w:rPr>
          <w:rFonts w:ascii="Verdana" w:hAnsi="Verdana"/>
          <w:b/>
          <w:bCs/>
          <w:sz w:val="20"/>
          <w:szCs w:val="20"/>
          <w:lang w:val="bg-BG"/>
        </w:rPr>
        <w:t>на</w:t>
      </w:r>
      <w:r w:rsidRPr="00B01C7F">
        <w:rPr>
          <w:rFonts w:ascii="Verdana" w:hAnsi="Verdana"/>
          <w:sz w:val="20"/>
          <w:szCs w:val="20"/>
          <w:lang w:val="bg-BG"/>
        </w:rPr>
        <w:t xml:space="preserve"> </w:t>
      </w:r>
      <w:r w:rsidRPr="00B01C7F">
        <w:rPr>
          <w:rFonts w:ascii="Verdana" w:hAnsi="Verdana"/>
          <w:b/>
          <w:bCs/>
          <w:sz w:val="20"/>
          <w:szCs w:val="20"/>
          <w:lang w:val="bg-BG"/>
        </w:rPr>
        <w:t>работата</w:t>
      </w:r>
      <w:r w:rsidRPr="00B01C7F">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0E41D050" w14:textId="77777777" w:rsidR="004C5796" w:rsidRPr="00B01C7F" w:rsidRDefault="004C5796" w:rsidP="00E11A0E">
      <w:pPr>
        <w:numPr>
          <w:ilvl w:val="1"/>
          <w:numId w:val="30"/>
        </w:numPr>
        <w:tabs>
          <w:tab w:val="left" w:pos="1080"/>
          <w:tab w:val="num" w:pos="1440"/>
        </w:tabs>
        <w:spacing w:before="60" w:after="60"/>
        <w:ind w:left="720" w:hanging="540"/>
        <w:jc w:val="both"/>
        <w:outlineLvl w:val="0"/>
        <w:rPr>
          <w:rFonts w:ascii="Verdana" w:hAnsi="Verdana"/>
          <w:sz w:val="20"/>
          <w:szCs w:val="20"/>
          <w:lang w:val="bg-BG"/>
        </w:rPr>
      </w:pPr>
      <w:r w:rsidRPr="00B01C7F">
        <w:rPr>
          <w:rFonts w:ascii="Verdana" w:hAnsi="Verdana"/>
          <w:b/>
          <w:bCs/>
          <w:sz w:val="20"/>
          <w:szCs w:val="20"/>
          <w:lang w:val="bg-BG"/>
        </w:rPr>
        <w:t>“Дата на влизане в сила на договора”</w:t>
      </w:r>
      <w:r w:rsidRPr="00B01C7F">
        <w:rPr>
          <w:rFonts w:ascii="Verdana" w:hAnsi="Verdana"/>
          <w:sz w:val="20"/>
          <w:szCs w:val="20"/>
          <w:lang w:val="bg-BG"/>
        </w:rPr>
        <w:t xml:space="preserve"> означава датата на подписване на договора, освен ако не е уговорено друго.</w:t>
      </w:r>
    </w:p>
    <w:p w14:paraId="0DE13F0B" w14:textId="77777777" w:rsidR="004C5796" w:rsidRPr="00B01C7F" w:rsidRDefault="004C5796" w:rsidP="00E11A0E">
      <w:pPr>
        <w:numPr>
          <w:ilvl w:val="1"/>
          <w:numId w:val="30"/>
        </w:numPr>
        <w:tabs>
          <w:tab w:val="left" w:pos="1080"/>
          <w:tab w:val="num" w:pos="1440"/>
        </w:tabs>
        <w:spacing w:before="60" w:after="60"/>
        <w:ind w:left="720" w:hanging="540"/>
        <w:jc w:val="both"/>
        <w:outlineLvl w:val="0"/>
        <w:rPr>
          <w:rFonts w:ascii="Verdana" w:hAnsi="Verdana"/>
          <w:sz w:val="20"/>
          <w:szCs w:val="20"/>
          <w:lang w:val="bg-BG"/>
        </w:rPr>
      </w:pPr>
      <w:r w:rsidRPr="00B01C7F">
        <w:rPr>
          <w:rFonts w:ascii="Verdana" w:hAnsi="Verdana"/>
          <w:b/>
          <w:bCs/>
          <w:sz w:val="20"/>
          <w:szCs w:val="20"/>
          <w:lang w:val="bg-BG"/>
        </w:rPr>
        <w:t>“Срок на Договора”</w:t>
      </w:r>
      <w:r w:rsidRPr="00B01C7F">
        <w:rPr>
          <w:rFonts w:ascii="Verdana" w:hAnsi="Verdana"/>
          <w:sz w:val="20"/>
          <w:szCs w:val="20"/>
          <w:lang w:val="bg-BG"/>
        </w:rPr>
        <w:t xml:space="preserve"> означава предвидената продължителност на предоставяне на услугите, както е определено в договора.</w:t>
      </w:r>
    </w:p>
    <w:p w14:paraId="153C4265" w14:textId="77777777" w:rsidR="004C5796" w:rsidRPr="00B01C7F" w:rsidRDefault="004C5796" w:rsidP="00E11A0E">
      <w:pPr>
        <w:numPr>
          <w:ilvl w:val="1"/>
          <w:numId w:val="30"/>
        </w:numPr>
        <w:tabs>
          <w:tab w:val="left" w:pos="1080"/>
          <w:tab w:val="num" w:pos="1440"/>
        </w:tabs>
        <w:spacing w:before="60" w:after="60"/>
        <w:ind w:left="720" w:hanging="540"/>
        <w:jc w:val="both"/>
        <w:outlineLvl w:val="0"/>
        <w:rPr>
          <w:rFonts w:ascii="Verdana" w:hAnsi="Verdana"/>
          <w:sz w:val="20"/>
          <w:szCs w:val="20"/>
          <w:lang w:val="bg-BG"/>
        </w:rPr>
      </w:pPr>
      <w:r w:rsidRPr="00B01C7F">
        <w:rPr>
          <w:rFonts w:ascii="Verdana" w:hAnsi="Verdana"/>
          <w:b/>
          <w:bCs/>
          <w:sz w:val="20"/>
          <w:szCs w:val="20"/>
          <w:lang w:val="bg-BG"/>
        </w:rPr>
        <w:t xml:space="preserve">“Официална инструкция” </w:t>
      </w:r>
      <w:r w:rsidRPr="00B01C7F">
        <w:rPr>
          <w:rFonts w:ascii="Verdana" w:hAnsi="Verdana"/>
          <w:sz w:val="20"/>
          <w:szCs w:val="20"/>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43CBD56A" w14:textId="77777777" w:rsidR="004C5796" w:rsidRPr="00B01C7F" w:rsidRDefault="004C5796" w:rsidP="00E11A0E">
      <w:pPr>
        <w:numPr>
          <w:ilvl w:val="1"/>
          <w:numId w:val="30"/>
        </w:numPr>
        <w:tabs>
          <w:tab w:val="clear" w:pos="720"/>
          <w:tab w:val="num" w:pos="851"/>
          <w:tab w:val="num" w:pos="1440"/>
        </w:tabs>
        <w:spacing w:before="60" w:after="60"/>
        <w:ind w:left="720" w:hanging="540"/>
        <w:jc w:val="both"/>
        <w:outlineLvl w:val="0"/>
        <w:rPr>
          <w:rFonts w:ascii="Verdana" w:hAnsi="Verdana"/>
          <w:sz w:val="20"/>
          <w:szCs w:val="20"/>
          <w:lang w:val="bg-BG"/>
        </w:rPr>
      </w:pPr>
      <w:r w:rsidRPr="00B01C7F">
        <w:rPr>
          <w:rFonts w:ascii="Verdana" w:hAnsi="Verdana"/>
          <w:b/>
          <w:bCs/>
          <w:sz w:val="20"/>
          <w:szCs w:val="20"/>
          <w:lang w:val="bg-BG"/>
        </w:rPr>
        <w:t>“Неустойки”</w:t>
      </w:r>
      <w:r w:rsidRPr="00B01C7F">
        <w:rPr>
          <w:rFonts w:ascii="Verdana" w:hAnsi="Verdana"/>
          <w:sz w:val="20"/>
          <w:szCs w:val="20"/>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7DC70A3D" w14:textId="77777777" w:rsidR="004C5796" w:rsidRPr="00B01C7F" w:rsidRDefault="004C5796" w:rsidP="00E11A0E">
      <w:pPr>
        <w:numPr>
          <w:ilvl w:val="1"/>
          <w:numId w:val="30"/>
        </w:numPr>
        <w:tabs>
          <w:tab w:val="left" w:pos="900"/>
          <w:tab w:val="num" w:pos="1440"/>
        </w:tabs>
        <w:spacing w:before="60" w:after="60"/>
        <w:ind w:left="720" w:hanging="540"/>
        <w:jc w:val="both"/>
        <w:outlineLvl w:val="0"/>
        <w:rPr>
          <w:rFonts w:ascii="Verdana" w:hAnsi="Verdana"/>
          <w:sz w:val="20"/>
          <w:szCs w:val="20"/>
          <w:lang w:val="bg-BG"/>
        </w:rPr>
      </w:pPr>
      <w:r w:rsidRPr="00B01C7F">
        <w:rPr>
          <w:rFonts w:ascii="Verdana" w:hAnsi="Verdana"/>
          <w:b/>
          <w:bCs/>
          <w:sz w:val="20"/>
          <w:szCs w:val="20"/>
          <w:lang w:val="bg-BG"/>
        </w:rPr>
        <w:lastRenderedPageBreak/>
        <w:t>“Машини и съоръжения”</w:t>
      </w:r>
      <w:r w:rsidRPr="00B01C7F">
        <w:rPr>
          <w:rFonts w:ascii="Verdana" w:hAnsi="Verdana"/>
          <w:sz w:val="20"/>
          <w:szCs w:val="20"/>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57E0B1FB" w14:textId="77777777" w:rsidR="004C5796" w:rsidRPr="00B01C7F" w:rsidRDefault="004C5796" w:rsidP="00E11A0E">
      <w:pPr>
        <w:numPr>
          <w:ilvl w:val="1"/>
          <w:numId w:val="30"/>
        </w:numPr>
        <w:tabs>
          <w:tab w:val="clear" w:pos="720"/>
          <w:tab w:val="num" w:pos="851"/>
          <w:tab w:val="num" w:pos="1440"/>
        </w:tabs>
        <w:spacing w:before="60" w:after="60"/>
        <w:ind w:left="720" w:hanging="540"/>
        <w:jc w:val="both"/>
        <w:outlineLvl w:val="0"/>
        <w:rPr>
          <w:rFonts w:ascii="Verdana" w:hAnsi="Verdana"/>
          <w:sz w:val="20"/>
          <w:szCs w:val="20"/>
          <w:lang w:val="bg-BG"/>
        </w:rPr>
      </w:pPr>
      <w:r w:rsidRPr="00B01C7F">
        <w:rPr>
          <w:rFonts w:ascii="Verdana" w:hAnsi="Verdana"/>
          <w:b/>
          <w:bCs/>
          <w:sz w:val="20"/>
          <w:szCs w:val="20"/>
          <w:lang w:val="bg-BG"/>
        </w:rPr>
        <w:t>“Отговорно лице”</w:t>
      </w:r>
      <w:r w:rsidRPr="00B01C7F">
        <w:rPr>
          <w:rFonts w:ascii="Verdana" w:hAnsi="Verdana"/>
          <w:sz w:val="20"/>
          <w:szCs w:val="20"/>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6218D2B5" w14:textId="77777777" w:rsidR="004C5796" w:rsidRPr="00B01C7F" w:rsidRDefault="004C5796" w:rsidP="00E11A0E">
      <w:pPr>
        <w:numPr>
          <w:ilvl w:val="1"/>
          <w:numId w:val="30"/>
        </w:numPr>
        <w:tabs>
          <w:tab w:val="clear" w:pos="720"/>
          <w:tab w:val="num" w:pos="851"/>
          <w:tab w:val="num" w:pos="1440"/>
        </w:tabs>
        <w:spacing w:before="60" w:after="60"/>
        <w:ind w:left="720" w:hanging="540"/>
        <w:jc w:val="both"/>
        <w:outlineLvl w:val="0"/>
        <w:rPr>
          <w:rFonts w:ascii="Verdana" w:hAnsi="Verdana"/>
          <w:sz w:val="20"/>
          <w:szCs w:val="20"/>
          <w:lang w:val="bg-BG"/>
        </w:rPr>
      </w:pPr>
      <w:r w:rsidRPr="00B01C7F">
        <w:rPr>
          <w:rFonts w:ascii="Verdana" w:hAnsi="Verdana"/>
          <w:b/>
          <w:bCs/>
          <w:sz w:val="20"/>
          <w:szCs w:val="20"/>
          <w:lang w:val="bg-BG"/>
        </w:rPr>
        <w:t xml:space="preserve">“Гаранция за обезпечаване на изпълнението” </w:t>
      </w:r>
      <w:r w:rsidRPr="00B01C7F">
        <w:rPr>
          <w:rFonts w:ascii="Verdana" w:hAnsi="Verdana"/>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6D585280" w14:textId="77777777" w:rsidR="004C5796" w:rsidRPr="00B01C7F" w:rsidRDefault="004C5796" w:rsidP="00E11A0E">
      <w:pPr>
        <w:keepNext/>
        <w:widowControl w:val="0"/>
        <w:numPr>
          <w:ilvl w:val="0"/>
          <w:numId w:val="30"/>
        </w:numPr>
        <w:tabs>
          <w:tab w:val="num" w:pos="360"/>
        </w:tabs>
        <w:spacing w:before="60" w:after="60"/>
        <w:ind w:left="540" w:hanging="540"/>
        <w:jc w:val="both"/>
        <w:outlineLvl w:val="0"/>
        <w:rPr>
          <w:rFonts w:ascii="Verdana" w:hAnsi="Verdana"/>
          <w:sz w:val="20"/>
          <w:szCs w:val="20"/>
          <w:lang w:val="bg-BG"/>
        </w:rPr>
      </w:pPr>
      <w:bookmarkStart w:id="12" w:name="_Ref46308187"/>
      <w:r w:rsidRPr="00B01C7F">
        <w:rPr>
          <w:rFonts w:ascii="Verdana" w:hAnsi="Verdana"/>
          <w:b/>
          <w:sz w:val="20"/>
          <w:szCs w:val="20"/>
          <w:lang w:val="bg-BG"/>
        </w:rPr>
        <w:t>ОБЩИ ПОЛОЖЕНИЯ</w:t>
      </w:r>
      <w:bookmarkEnd w:id="12"/>
    </w:p>
    <w:p w14:paraId="7061F627"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792D2788"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545285DD"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7CE65A0E"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Номерът и датата на влизане в сила на договора следва да се цитират на всяка релевантна кореспонденция.</w:t>
      </w:r>
    </w:p>
    <w:p w14:paraId="2C19C512"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73AA1249"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5E8C770C"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4DC0035D"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5A4DF83A"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7C38A30E"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23D4560F" w14:textId="77777777" w:rsidR="004C5796" w:rsidRPr="00B01C7F" w:rsidRDefault="004C5796" w:rsidP="00E11A0E">
      <w:pPr>
        <w:numPr>
          <w:ilvl w:val="1"/>
          <w:numId w:val="30"/>
        </w:numPr>
        <w:tabs>
          <w:tab w:val="left" w:pos="90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23F64E99" w14:textId="77777777" w:rsidR="004C5796" w:rsidRPr="00B01C7F" w:rsidRDefault="004C5796" w:rsidP="00E11A0E">
      <w:pPr>
        <w:numPr>
          <w:ilvl w:val="1"/>
          <w:numId w:val="30"/>
        </w:numPr>
        <w:tabs>
          <w:tab w:val="left" w:pos="90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lastRenderedPageBreak/>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3B32128F" w14:textId="77777777" w:rsidR="004C5796" w:rsidRPr="00B01C7F" w:rsidRDefault="004C5796" w:rsidP="00E11A0E">
      <w:pPr>
        <w:keepNext/>
        <w:widowControl w:val="0"/>
        <w:numPr>
          <w:ilvl w:val="0"/>
          <w:numId w:val="30"/>
        </w:numPr>
        <w:tabs>
          <w:tab w:val="num" w:pos="360"/>
        </w:tabs>
        <w:spacing w:before="60" w:after="60"/>
        <w:ind w:left="540" w:hanging="540"/>
        <w:jc w:val="both"/>
        <w:outlineLvl w:val="0"/>
        <w:rPr>
          <w:rFonts w:ascii="Verdana" w:hAnsi="Verdana"/>
          <w:b/>
          <w:sz w:val="20"/>
          <w:szCs w:val="20"/>
          <w:lang w:val="bg-BG"/>
        </w:rPr>
      </w:pPr>
      <w:bookmarkStart w:id="13" w:name="_Ref88445340"/>
      <w:bookmarkStart w:id="14" w:name="_Ref46308194"/>
      <w:r w:rsidRPr="00B01C7F">
        <w:rPr>
          <w:rFonts w:ascii="Verdana" w:hAnsi="Verdana"/>
          <w:b/>
          <w:sz w:val="20"/>
          <w:szCs w:val="20"/>
          <w:lang w:val="bg-BG"/>
        </w:rPr>
        <w:t>ЗАДЪЛЖЕНИЯ НА ИЗПЪЛНИТЕЛЯ</w:t>
      </w:r>
      <w:bookmarkEnd w:id="13"/>
      <w:bookmarkEnd w:id="14"/>
    </w:p>
    <w:p w14:paraId="0AFEBCA9" w14:textId="77777777" w:rsidR="004C5796" w:rsidRPr="00B01C7F" w:rsidRDefault="004C5796" w:rsidP="004C5796">
      <w:pPr>
        <w:pStyle w:val="p50"/>
        <w:widowControl w:val="0"/>
        <w:tabs>
          <w:tab w:val="num" w:pos="720"/>
        </w:tabs>
        <w:spacing w:before="60" w:after="60" w:line="240" w:lineRule="auto"/>
        <w:ind w:firstLine="0"/>
        <w:rPr>
          <w:rFonts w:ascii="Verdana" w:hAnsi="Verdana"/>
          <w:color w:val="auto"/>
          <w:sz w:val="20"/>
          <w:szCs w:val="20"/>
          <w:lang w:val="bg-BG"/>
        </w:rPr>
      </w:pPr>
      <w:r w:rsidRPr="00B01C7F">
        <w:rPr>
          <w:rFonts w:ascii="Verdana" w:hAnsi="Verdana"/>
          <w:color w:val="auto"/>
          <w:sz w:val="20"/>
          <w:szCs w:val="20"/>
          <w:lang w:val="bg-BG"/>
        </w:rPr>
        <w:t>Без да се ограничават специфичните задължения на  Изпълнителя съгласно договора, общите му задължения са, както следва:</w:t>
      </w:r>
    </w:p>
    <w:p w14:paraId="69986886"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16EEC150"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607ACB5D"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61D89C8E"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4DFAD165"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предоставя услугите съгласно изискванията на договора, а когато те не са подробно описани, по начин, приемлив за Възложителя.</w:t>
      </w:r>
    </w:p>
    <w:p w14:paraId="2A3FF96B"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договаря подходящи условия с подизпълнители, когато е допуснато използването на подизпълнители, които условия да отговарят на разпоредбите на настоящия договор.</w:t>
      </w:r>
    </w:p>
    <w:p w14:paraId="73503CA8"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68340179"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носи отговорност за предоставянето на услугите, включително и за тези, предоставени от подизпълнителите му.</w:t>
      </w:r>
    </w:p>
    <w:p w14:paraId="2E297652" w14:textId="66035047" w:rsidR="004C5796" w:rsidRPr="00B01C7F" w:rsidRDefault="004C5796" w:rsidP="00E11A0E">
      <w:pPr>
        <w:numPr>
          <w:ilvl w:val="1"/>
          <w:numId w:val="30"/>
        </w:numPr>
        <w:tabs>
          <w:tab w:val="num" w:pos="1440"/>
        </w:tabs>
        <w:spacing w:before="60" w:after="60"/>
        <w:ind w:left="720" w:hanging="540"/>
        <w:jc w:val="both"/>
        <w:outlineLvl w:val="0"/>
        <w:rPr>
          <w:rFonts w:ascii="Verdana" w:hAnsi="Verdana"/>
          <w:b/>
          <w:sz w:val="20"/>
          <w:szCs w:val="20"/>
          <w:lang w:val="bg-BG"/>
        </w:rPr>
      </w:pPr>
      <w:r w:rsidRPr="00B01C7F">
        <w:rPr>
          <w:rFonts w:ascii="Verdana" w:hAnsi="Verdana"/>
          <w:sz w:val="20"/>
          <w:szCs w:val="20"/>
          <w:lang w:val="bg-BG"/>
        </w:rPr>
        <w:t>Изпълнителят представя фактури за плащане съгласно чл.</w:t>
      </w:r>
      <w:r w:rsidRPr="00B01C7F">
        <w:rPr>
          <w:rFonts w:ascii="Verdana" w:hAnsi="Verdana"/>
          <w:sz w:val="20"/>
          <w:szCs w:val="20"/>
          <w:lang w:val="bg-BG"/>
        </w:rPr>
        <w:fldChar w:fldCharType="begin"/>
      </w:r>
      <w:r w:rsidRPr="00B01C7F">
        <w:rPr>
          <w:rFonts w:ascii="Verdana" w:hAnsi="Verdana"/>
          <w:sz w:val="20"/>
          <w:szCs w:val="20"/>
          <w:lang w:val="bg-BG"/>
        </w:rPr>
        <w:instrText xml:space="preserve"> REF _Ref46308208 \r \h  \* MERGEFORMAT </w:instrText>
      </w:r>
      <w:r w:rsidRPr="00B01C7F">
        <w:rPr>
          <w:rFonts w:ascii="Verdana" w:hAnsi="Verdana"/>
          <w:sz w:val="20"/>
          <w:szCs w:val="20"/>
          <w:lang w:val="bg-BG"/>
        </w:rPr>
      </w:r>
      <w:r w:rsidRPr="00B01C7F">
        <w:rPr>
          <w:rFonts w:ascii="Verdana" w:hAnsi="Verdana"/>
          <w:sz w:val="20"/>
          <w:szCs w:val="20"/>
          <w:lang w:val="bg-BG"/>
        </w:rPr>
        <w:fldChar w:fldCharType="separate"/>
      </w:r>
      <w:r w:rsidR="0093712B">
        <w:rPr>
          <w:rFonts w:ascii="Verdana" w:hAnsi="Verdana"/>
          <w:sz w:val="20"/>
          <w:szCs w:val="20"/>
          <w:lang w:val="bg-BG"/>
        </w:rPr>
        <w:t>6</w:t>
      </w:r>
      <w:r w:rsidRPr="00B01C7F">
        <w:rPr>
          <w:rFonts w:ascii="Verdana" w:hAnsi="Verdana"/>
          <w:sz w:val="20"/>
          <w:szCs w:val="20"/>
          <w:lang w:val="bg-BG"/>
        </w:rPr>
        <w:fldChar w:fldCharType="end"/>
      </w:r>
      <w:r w:rsidRPr="00B01C7F">
        <w:rPr>
          <w:rFonts w:ascii="Verdana" w:hAnsi="Verdana"/>
          <w:sz w:val="20"/>
          <w:szCs w:val="20"/>
          <w:lang w:val="bg-BG"/>
        </w:rPr>
        <w:t xml:space="preserve"> Плащане, ДДС и гаранция за обезпечаване на изпълнението.</w:t>
      </w:r>
    </w:p>
    <w:p w14:paraId="07ACE8D5" w14:textId="77777777" w:rsidR="004C5796" w:rsidRPr="00B01C7F" w:rsidRDefault="004C5796" w:rsidP="00E11A0E">
      <w:pPr>
        <w:numPr>
          <w:ilvl w:val="1"/>
          <w:numId w:val="30"/>
        </w:numPr>
        <w:tabs>
          <w:tab w:val="left" w:pos="900"/>
          <w:tab w:val="num" w:pos="1440"/>
        </w:tabs>
        <w:spacing w:before="60" w:after="60"/>
        <w:ind w:left="720" w:hanging="540"/>
        <w:jc w:val="both"/>
        <w:outlineLvl w:val="0"/>
        <w:rPr>
          <w:rFonts w:ascii="Verdana" w:hAnsi="Verdana"/>
          <w:b/>
          <w:sz w:val="20"/>
          <w:szCs w:val="20"/>
          <w:lang w:val="bg-BG"/>
        </w:rPr>
      </w:pPr>
      <w:r w:rsidRPr="00B01C7F">
        <w:rPr>
          <w:rFonts w:ascii="Verdana" w:hAnsi="Verdana"/>
          <w:sz w:val="20"/>
          <w:szCs w:val="20"/>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0F6CD9F8" w14:textId="77777777" w:rsidR="004C5796" w:rsidRPr="00B01C7F" w:rsidRDefault="004C5796" w:rsidP="00E11A0E">
      <w:pPr>
        <w:numPr>
          <w:ilvl w:val="1"/>
          <w:numId w:val="30"/>
        </w:numPr>
        <w:tabs>
          <w:tab w:val="left" w:pos="90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5DF2C779" w14:textId="77777777" w:rsidR="004C5796" w:rsidRPr="00B01C7F" w:rsidRDefault="004C5796" w:rsidP="00E11A0E">
      <w:pPr>
        <w:keepNext/>
        <w:widowControl w:val="0"/>
        <w:numPr>
          <w:ilvl w:val="0"/>
          <w:numId w:val="30"/>
        </w:numPr>
        <w:tabs>
          <w:tab w:val="num" w:pos="360"/>
        </w:tabs>
        <w:spacing w:before="60" w:after="60"/>
        <w:ind w:left="540" w:hanging="540"/>
        <w:jc w:val="both"/>
        <w:outlineLvl w:val="0"/>
        <w:rPr>
          <w:rFonts w:ascii="Verdana" w:hAnsi="Verdana"/>
          <w:b/>
          <w:sz w:val="20"/>
          <w:szCs w:val="20"/>
          <w:lang w:val="bg-BG"/>
        </w:rPr>
      </w:pPr>
      <w:bookmarkStart w:id="15" w:name="_Ref88445344"/>
      <w:bookmarkStart w:id="16" w:name="_Ref46308198"/>
      <w:r w:rsidRPr="00B01C7F">
        <w:rPr>
          <w:rFonts w:ascii="Verdana" w:hAnsi="Verdana"/>
          <w:b/>
          <w:sz w:val="20"/>
          <w:szCs w:val="20"/>
          <w:lang w:val="bg-BG"/>
        </w:rPr>
        <w:t>ЗАДЪЛЖЕНИЯ НА ВЪЗЛОЖИТЕЛЯ</w:t>
      </w:r>
      <w:bookmarkEnd w:id="15"/>
      <w:bookmarkEnd w:id="16"/>
      <w:r w:rsidRPr="00B01C7F">
        <w:rPr>
          <w:rFonts w:ascii="Verdana" w:hAnsi="Verdana"/>
          <w:b/>
          <w:sz w:val="20"/>
          <w:szCs w:val="20"/>
          <w:lang w:val="bg-BG"/>
        </w:rPr>
        <w:t xml:space="preserve"> </w:t>
      </w:r>
    </w:p>
    <w:p w14:paraId="45DB58A1" w14:textId="77777777" w:rsidR="004C5796" w:rsidRPr="00B01C7F" w:rsidRDefault="004C5796" w:rsidP="004C5796">
      <w:pPr>
        <w:pStyle w:val="p50"/>
        <w:tabs>
          <w:tab w:val="num" w:pos="0"/>
        </w:tabs>
        <w:spacing w:before="60" w:after="60" w:line="240" w:lineRule="auto"/>
        <w:ind w:firstLine="0"/>
        <w:rPr>
          <w:rFonts w:ascii="Verdana" w:hAnsi="Verdana"/>
          <w:color w:val="auto"/>
          <w:sz w:val="20"/>
          <w:szCs w:val="20"/>
          <w:lang w:val="bg-BG"/>
        </w:rPr>
      </w:pPr>
      <w:r w:rsidRPr="00B01C7F">
        <w:rPr>
          <w:rFonts w:ascii="Verdana" w:hAnsi="Verdana"/>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0AE3F301"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65EE3106" w14:textId="77777777" w:rsidR="004C5796" w:rsidRPr="00B01C7F" w:rsidRDefault="004C5796" w:rsidP="00E11A0E">
      <w:pPr>
        <w:numPr>
          <w:ilvl w:val="1"/>
          <w:numId w:val="30"/>
        </w:numPr>
        <w:tabs>
          <w:tab w:val="left" w:pos="108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7DDB8DD7" w14:textId="77777777" w:rsidR="004C5796" w:rsidRPr="00B01C7F" w:rsidRDefault="004C5796" w:rsidP="00E11A0E">
      <w:pPr>
        <w:numPr>
          <w:ilvl w:val="1"/>
          <w:numId w:val="30"/>
        </w:numPr>
        <w:tabs>
          <w:tab w:val="left" w:pos="108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Контролиращият служител може да определи Представител на контролиращия служител, като писмено уведомява Изпълнителя за това. </w:t>
      </w:r>
    </w:p>
    <w:p w14:paraId="6ADD6910" w14:textId="77777777" w:rsidR="004C5796" w:rsidRPr="00B01C7F" w:rsidRDefault="004C5796" w:rsidP="004C5796">
      <w:pPr>
        <w:tabs>
          <w:tab w:val="left" w:pos="1080"/>
        </w:tabs>
        <w:spacing w:before="60" w:after="60"/>
        <w:jc w:val="both"/>
        <w:outlineLvl w:val="0"/>
        <w:rPr>
          <w:rFonts w:ascii="Verdana" w:hAnsi="Verdana"/>
          <w:sz w:val="20"/>
          <w:szCs w:val="20"/>
          <w:lang w:val="bg-BG"/>
        </w:rPr>
      </w:pPr>
      <w:r w:rsidRPr="00B01C7F">
        <w:rPr>
          <w:rFonts w:ascii="Verdana" w:hAnsi="Verdana"/>
          <w:sz w:val="20"/>
          <w:szCs w:val="20"/>
          <w:lang w:val="bg-BG"/>
        </w:rPr>
        <w:lastRenderedPageBreak/>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4B1483AC" w14:textId="77777777" w:rsidR="004C5796" w:rsidRPr="00B01C7F" w:rsidRDefault="004C5796" w:rsidP="00E11A0E">
      <w:pPr>
        <w:keepNext/>
        <w:widowControl w:val="0"/>
        <w:numPr>
          <w:ilvl w:val="0"/>
          <w:numId w:val="30"/>
        </w:numPr>
        <w:spacing w:before="60" w:after="60"/>
        <w:jc w:val="both"/>
        <w:outlineLvl w:val="0"/>
        <w:rPr>
          <w:rFonts w:ascii="Verdana" w:hAnsi="Verdana"/>
          <w:sz w:val="20"/>
          <w:szCs w:val="20"/>
          <w:lang w:val="bg-BG"/>
        </w:rPr>
      </w:pPr>
      <w:bookmarkStart w:id="17" w:name="_Ref88445349"/>
      <w:bookmarkStart w:id="18" w:name="_Ref46308206"/>
      <w:r w:rsidRPr="00B01C7F">
        <w:rPr>
          <w:rFonts w:ascii="Verdana" w:hAnsi="Verdana"/>
          <w:b/>
          <w:bCs/>
          <w:sz w:val="20"/>
          <w:szCs w:val="20"/>
          <w:lang w:val="bg-BG"/>
        </w:rPr>
        <w:t>НЕУСТОЙКИ</w:t>
      </w:r>
      <w:bookmarkEnd w:id="17"/>
      <w:bookmarkEnd w:id="18"/>
    </w:p>
    <w:p w14:paraId="6D0C36DF" w14:textId="77777777" w:rsidR="004C5796" w:rsidRPr="00B01C7F" w:rsidRDefault="004C5796" w:rsidP="004C5796">
      <w:pPr>
        <w:tabs>
          <w:tab w:val="num" w:pos="1440"/>
        </w:tabs>
        <w:spacing w:before="60" w:after="60"/>
        <w:ind w:left="720"/>
        <w:jc w:val="both"/>
        <w:outlineLvl w:val="0"/>
        <w:rPr>
          <w:rFonts w:ascii="Verdana" w:hAnsi="Verdana"/>
          <w:sz w:val="20"/>
          <w:szCs w:val="20"/>
          <w:lang w:val="bg-BG"/>
        </w:rPr>
      </w:pPr>
      <w:r w:rsidRPr="00B01C7F">
        <w:rPr>
          <w:rFonts w:ascii="Verdana" w:hAnsi="Verdana"/>
          <w:sz w:val="20"/>
          <w:szCs w:val="20"/>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08A1FD9B" w14:textId="77777777" w:rsidR="004C5796" w:rsidRPr="00B01C7F" w:rsidRDefault="004C5796" w:rsidP="00E11A0E">
      <w:pPr>
        <w:keepNext/>
        <w:widowControl w:val="0"/>
        <w:numPr>
          <w:ilvl w:val="0"/>
          <w:numId w:val="30"/>
        </w:numPr>
        <w:tabs>
          <w:tab w:val="left" w:pos="720"/>
        </w:tabs>
        <w:spacing w:before="60" w:after="60"/>
        <w:jc w:val="both"/>
        <w:outlineLvl w:val="0"/>
        <w:rPr>
          <w:rFonts w:ascii="Verdana" w:hAnsi="Verdana"/>
          <w:sz w:val="20"/>
          <w:szCs w:val="20"/>
          <w:lang w:val="bg-BG"/>
        </w:rPr>
      </w:pPr>
      <w:bookmarkStart w:id="19" w:name="_Ref46308208"/>
      <w:r w:rsidRPr="00B01C7F">
        <w:rPr>
          <w:rFonts w:ascii="Verdana" w:hAnsi="Verdana"/>
          <w:b/>
          <w:sz w:val="20"/>
          <w:szCs w:val="20"/>
          <w:lang w:val="bg-BG"/>
        </w:rPr>
        <w:t>ПЛАЩАНЕ, ДДС И ГАРАНЦИЯ ЗА ОБЕЗПЕЧАВАНЕ НА ИЗПЪЛНЕНИЕ</w:t>
      </w:r>
      <w:bookmarkEnd w:id="19"/>
      <w:r w:rsidRPr="00B01C7F">
        <w:rPr>
          <w:rFonts w:ascii="Verdana" w:hAnsi="Verdana"/>
          <w:b/>
          <w:sz w:val="20"/>
          <w:szCs w:val="20"/>
          <w:lang w:val="bg-BG"/>
        </w:rPr>
        <w:t>ТО</w:t>
      </w:r>
    </w:p>
    <w:p w14:paraId="498AC8B3" w14:textId="77777777" w:rsidR="004C5796" w:rsidRPr="00B01C7F" w:rsidRDefault="004C5796" w:rsidP="00E11A0E">
      <w:pPr>
        <w:numPr>
          <w:ilvl w:val="1"/>
          <w:numId w:val="30"/>
        </w:numPr>
        <w:tabs>
          <w:tab w:val="left" w:pos="72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6C424701" w14:textId="77777777" w:rsidR="004C5796" w:rsidRPr="00B01C7F" w:rsidRDefault="004C5796" w:rsidP="00E11A0E">
      <w:pPr>
        <w:numPr>
          <w:ilvl w:val="1"/>
          <w:numId w:val="30"/>
        </w:numPr>
        <w:tabs>
          <w:tab w:val="left" w:pos="72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45AAD23F" w14:textId="77777777" w:rsidR="004C5796" w:rsidRPr="00B01C7F" w:rsidRDefault="004C5796" w:rsidP="00E11A0E">
      <w:pPr>
        <w:numPr>
          <w:ilvl w:val="1"/>
          <w:numId w:val="30"/>
        </w:numPr>
        <w:tabs>
          <w:tab w:val="left" w:pos="72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45508F7B" w14:textId="77777777" w:rsidR="004C5796" w:rsidRPr="00B01C7F" w:rsidRDefault="004C5796" w:rsidP="00E11A0E">
      <w:pPr>
        <w:numPr>
          <w:ilvl w:val="1"/>
          <w:numId w:val="30"/>
        </w:numPr>
        <w:tabs>
          <w:tab w:val="left" w:pos="72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Плащането се извършва по банков път в четиридесет и пет дневен срок от датата на представяне от Изпълнителя на коректно съставена фактура в дирекция “Финанси” на Възложителя.</w:t>
      </w:r>
    </w:p>
    <w:p w14:paraId="3E9D3E4C" w14:textId="77777777" w:rsidR="004C5796" w:rsidRPr="00B01C7F" w:rsidRDefault="004C5796" w:rsidP="00E11A0E">
      <w:pPr>
        <w:numPr>
          <w:ilvl w:val="1"/>
          <w:numId w:val="30"/>
        </w:numPr>
        <w:tabs>
          <w:tab w:val="left" w:pos="72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316BB091" w14:textId="77777777" w:rsidR="004C5796" w:rsidRPr="00B01C7F" w:rsidRDefault="004C5796" w:rsidP="00E11A0E">
      <w:pPr>
        <w:numPr>
          <w:ilvl w:val="1"/>
          <w:numId w:val="30"/>
        </w:numPr>
        <w:tabs>
          <w:tab w:val="left" w:pos="72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0B61850B" w14:textId="77777777" w:rsidR="004C5796" w:rsidRPr="00B01C7F" w:rsidRDefault="004C5796" w:rsidP="00E11A0E">
      <w:pPr>
        <w:numPr>
          <w:ilvl w:val="1"/>
          <w:numId w:val="30"/>
        </w:numPr>
        <w:tabs>
          <w:tab w:val="left" w:pos="72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3739ACB8" w14:textId="77777777" w:rsidR="004C5796" w:rsidRPr="00B01C7F" w:rsidRDefault="004C5796" w:rsidP="00E11A0E">
      <w:pPr>
        <w:keepNext/>
        <w:widowControl w:val="0"/>
        <w:numPr>
          <w:ilvl w:val="0"/>
          <w:numId w:val="30"/>
        </w:numPr>
        <w:tabs>
          <w:tab w:val="num" w:pos="426"/>
        </w:tabs>
        <w:spacing w:before="60" w:after="60"/>
        <w:jc w:val="both"/>
        <w:outlineLvl w:val="0"/>
        <w:rPr>
          <w:rFonts w:ascii="Verdana" w:hAnsi="Verdana"/>
          <w:sz w:val="20"/>
          <w:szCs w:val="20"/>
          <w:lang w:val="bg-BG"/>
        </w:rPr>
      </w:pPr>
      <w:bookmarkStart w:id="20" w:name="_Ref46308216"/>
      <w:r w:rsidRPr="00B01C7F">
        <w:rPr>
          <w:rFonts w:ascii="Verdana" w:hAnsi="Verdana"/>
          <w:b/>
          <w:sz w:val="20"/>
          <w:szCs w:val="20"/>
          <w:lang w:val="bg-BG"/>
        </w:rPr>
        <w:t>ИНТЕЛЕКТУАЛНА СОБСТВЕНОСТ</w:t>
      </w:r>
      <w:bookmarkEnd w:id="20"/>
    </w:p>
    <w:p w14:paraId="3AA3F1C0"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3E7E2399"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08287E0D" w14:textId="77777777" w:rsidR="004C5796" w:rsidRPr="00B01C7F" w:rsidRDefault="004C5796" w:rsidP="00E11A0E">
      <w:pPr>
        <w:pStyle w:val="p50"/>
        <w:numPr>
          <w:ilvl w:val="1"/>
          <w:numId w:val="30"/>
        </w:numPr>
        <w:tabs>
          <w:tab w:val="clear" w:pos="760"/>
          <w:tab w:val="num" w:pos="1440"/>
        </w:tabs>
        <w:snapToGrid w:val="0"/>
        <w:spacing w:before="60" w:after="60" w:line="240" w:lineRule="auto"/>
        <w:ind w:left="720" w:hanging="540"/>
        <w:outlineLvl w:val="0"/>
        <w:rPr>
          <w:rFonts w:ascii="Verdana" w:hAnsi="Verdana"/>
          <w:color w:val="auto"/>
          <w:sz w:val="20"/>
          <w:szCs w:val="20"/>
          <w:lang w:val="bg-BG"/>
        </w:rPr>
      </w:pPr>
      <w:r w:rsidRPr="00B01C7F">
        <w:rPr>
          <w:rFonts w:ascii="Verdana" w:hAnsi="Verdana"/>
          <w:color w:val="auto"/>
          <w:sz w:val="20"/>
          <w:szCs w:val="20"/>
          <w:lang w:val="bg-BG"/>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1478678E"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bookmarkStart w:id="21" w:name="_Ref46303254"/>
      <w:r w:rsidRPr="00B01C7F">
        <w:rPr>
          <w:rFonts w:ascii="Verdana" w:hAnsi="Verdana"/>
          <w:sz w:val="20"/>
          <w:szCs w:val="20"/>
          <w:lang w:val="bg-BG"/>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w:t>
      </w:r>
      <w:r w:rsidRPr="00B01C7F">
        <w:rPr>
          <w:rFonts w:ascii="Verdana" w:hAnsi="Verdana"/>
          <w:sz w:val="20"/>
          <w:szCs w:val="20"/>
          <w:lang w:val="bg-BG"/>
        </w:rPr>
        <w:lastRenderedPageBreak/>
        <w:t>собственост на Възложителя, като възможността на Възложителя да ползва обектите на такава собственост следва да е неограничена.</w:t>
      </w:r>
      <w:bookmarkEnd w:id="21"/>
    </w:p>
    <w:p w14:paraId="6A297A37"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bookmarkStart w:id="22" w:name="_Ref46303257"/>
      <w:r w:rsidRPr="00B01C7F">
        <w:rPr>
          <w:rFonts w:ascii="Verdana" w:hAnsi="Verdana"/>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22"/>
    </w:p>
    <w:p w14:paraId="544282B2" w14:textId="02819F3C"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Разходи, направени от Изпълнителя и предварително одобрени от Възложителя в изпълнение на чл.</w:t>
      </w:r>
      <w:r w:rsidRPr="00B01C7F">
        <w:rPr>
          <w:rFonts w:ascii="Verdana" w:hAnsi="Verdana"/>
          <w:sz w:val="20"/>
          <w:szCs w:val="20"/>
          <w:lang w:val="bg-BG"/>
        </w:rPr>
        <w:fldChar w:fldCharType="begin"/>
      </w:r>
      <w:r w:rsidRPr="00B01C7F">
        <w:rPr>
          <w:rFonts w:ascii="Verdana" w:hAnsi="Verdana"/>
          <w:sz w:val="20"/>
          <w:szCs w:val="20"/>
          <w:lang w:val="bg-BG"/>
        </w:rPr>
        <w:instrText xml:space="preserve"> REF _Ref46303254 \r \h  \* MERGEFORMAT </w:instrText>
      </w:r>
      <w:r w:rsidRPr="00B01C7F">
        <w:rPr>
          <w:rFonts w:ascii="Verdana" w:hAnsi="Verdana"/>
          <w:sz w:val="20"/>
          <w:szCs w:val="20"/>
          <w:lang w:val="bg-BG"/>
        </w:rPr>
      </w:r>
      <w:r w:rsidRPr="00B01C7F">
        <w:rPr>
          <w:rFonts w:ascii="Verdana" w:hAnsi="Verdana"/>
          <w:sz w:val="20"/>
          <w:szCs w:val="20"/>
          <w:lang w:val="bg-BG"/>
        </w:rPr>
        <w:fldChar w:fldCharType="separate"/>
      </w:r>
      <w:r w:rsidR="0093712B">
        <w:rPr>
          <w:rFonts w:ascii="Verdana" w:hAnsi="Verdana"/>
          <w:sz w:val="20"/>
          <w:szCs w:val="20"/>
          <w:lang w:val="bg-BG"/>
        </w:rPr>
        <w:t>7.4</w:t>
      </w:r>
      <w:r w:rsidRPr="00B01C7F">
        <w:rPr>
          <w:rFonts w:ascii="Verdana" w:hAnsi="Verdana"/>
          <w:sz w:val="20"/>
          <w:szCs w:val="20"/>
          <w:lang w:val="bg-BG"/>
        </w:rPr>
        <w:fldChar w:fldCharType="end"/>
      </w:r>
      <w:r w:rsidRPr="00B01C7F">
        <w:rPr>
          <w:rFonts w:ascii="Verdana" w:hAnsi="Verdana"/>
          <w:sz w:val="20"/>
          <w:szCs w:val="20"/>
          <w:lang w:val="bg-BG"/>
        </w:rPr>
        <w:t xml:space="preserve"> и чл.</w:t>
      </w:r>
      <w:r w:rsidRPr="00B01C7F">
        <w:rPr>
          <w:rFonts w:ascii="Verdana" w:hAnsi="Verdana"/>
          <w:sz w:val="20"/>
          <w:szCs w:val="20"/>
          <w:lang w:val="bg-BG"/>
        </w:rPr>
        <w:fldChar w:fldCharType="begin"/>
      </w:r>
      <w:r w:rsidRPr="00B01C7F">
        <w:rPr>
          <w:rFonts w:ascii="Verdana" w:hAnsi="Verdana"/>
          <w:sz w:val="20"/>
          <w:szCs w:val="20"/>
          <w:lang w:val="bg-BG"/>
        </w:rPr>
        <w:instrText xml:space="preserve"> REF _Ref46303257 \r \h  \* MERGEFORMAT </w:instrText>
      </w:r>
      <w:r w:rsidRPr="00B01C7F">
        <w:rPr>
          <w:rFonts w:ascii="Verdana" w:hAnsi="Verdana"/>
          <w:sz w:val="20"/>
          <w:szCs w:val="20"/>
          <w:lang w:val="bg-BG"/>
        </w:rPr>
      </w:r>
      <w:r w:rsidRPr="00B01C7F">
        <w:rPr>
          <w:rFonts w:ascii="Verdana" w:hAnsi="Verdana"/>
          <w:sz w:val="20"/>
          <w:szCs w:val="20"/>
          <w:lang w:val="bg-BG"/>
        </w:rPr>
        <w:fldChar w:fldCharType="separate"/>
      </w:r>
      <w:r w:rsidR="0093712B">
        <w:rPr>
          <w:rFonts w:ascii="Verdana" w:hAnsi="Verdana"/>
          <w:sz w:val="20"/>
          <w:szCs w:val="20"/>
          <w:lang w:val="bg-BG"/>
        </w:rPr>
        <w:t>7.5</w:t>
      </w:r>
      <w:r w:rsidRPr="00B01C7F">
        <w:rPr>
          <w:rFonts w:ascii="Verdana" w:hAnsi="Verdana"/>
          <w:sz w:val="20"/>
          <w:szCs w:val="20"/>
          <w:lang w:val="bg-BG"/>
        </w:rPr>
        <w:fldChar w:fldCharType="end"/>
      </w:r>
      <w:r w:rsidRPr="00B01C7F">
        <w:rPr>
          <w:rFonts w:ascii="Verdana" w:hAnsi="Verdana"/>
          <w:sz w:val="20"/>
          <w:szCs w:val="20"/>
          <w:lang w:val="bg-BG"/>
        </w:rPr>
        <w:t xml:space="preserve"> от този раздел, следва да се възстановят от Възложителя.</w:t>
      </w:r>
    </w:p>
    <w:p w14:paraId="169CC407" w14:textId="77777777" w:rsidR="004C5796" w:rsidRPr="00B01C7F" w:rsidRDefault="004C5796" w:rsidP="00E11A0E">
      <w:pPr>
        <w:keepNext/>
        <w:widowControl w:val="0"/>
        <w:numPr>
          <w:ilvl w:val="0"/>
          <w:numId w:val="30"/>
        </w:numPr>
        <w:spacing w:before="60" w:after="60"/>
        <w:jc w:val="both"/>
        <w:outlineLvl w:val="0"/>
        <w:rPr>
          <w:rFonts w:ascii="Verdana" w:hAnsi="Verdana"/>
          <w:sz w:val="20"/>
          <w:szCs w:val="20"/>
          <w:lang w:val="bg-BG"/>
        </w:rPr>
      </w:pPr>
      <w:bookmarkStart w:id="23" w:name="_Ref46303395"/>
      <w:r w:rsidRPr="00B01C7F">
        <w:rPr>
          <w:rFonts w:ascii="Verdana" w:hAnsi="Verdana"/>
          <w:b/>
          <w:sz w:val="20"/>
          <w:szCs w:val="20"/>
          <w:lang w:val="bg-BG"/>
        </w:rPr>
        <w:t>КОНФИДЕНЦИАЛНОСТ</w:t>
      </w:r>
      <w:bookmarkEnd w:id="23"/>
    </w:p>
    <w:p w14:paraId="17190076"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35336005"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EF77FA7" w14:textId="77777777" w:rsidR="004C5796" w:rsidRPr="00B01C7F" w:rsidRDefault="004C5796" w:rsidP="00E11A0E">
      <w:pPr>
        <w:numPr>
          <w:ilvl w:val="1"/>
          <w:numId w:val="30"/>
        </w:numPr>
        <w:tabs>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47E8E95B" w14:textId="77777777" w:rsidR="004C5796" w:rsidRPr="00B01C7F" w:rsidRDefault="004C5796" w:rsidP="00E11A0E">
      <w:pPr>
        <w:keepNext/>
        <w:widowControl w:val="0"/>
        <w:numPr>
          <w:ilvl w:val="0"/>
          <w:numId w:val="30"/>
        </w:numPr>
        <w:spacing w:before="60" w:after="60"/>
        <w:jc w:val="both"/>
        <w:outlineLvl w:val="0"/>
        <w:rPr>
          <w:rFonts w:ascii="Verdana" w:hAnsi="Verdana"/>
          <w:b/>
          <w:sz w:val="20"/>
          <w:szCs w:val="20"/>
          <w:lang w:val="bg-BG"/>
        </w:rPr>
      </w:pPr>
      <w:bookmarkStart w:id="24" w:name="_Ref46308222"/>
      <w:r w:rsidRPr="00B01C7F">
        <w:rPr>
          <w:rFonts w:ascii="Verdana" w:hAnsi="Verdana"/>
          <w:b/>
          <w:sz w:val="20"/>
          <w:szCs w:val="20"/>
          <w:lang w:val="bg-BG"/>
        </w:rPr>
        <w:t>ПУБЛИЧНОСТ</w:t>
      </w:r>
      <w:bookmarkEnd w:id="24"/>
    </w:p>
    <w:p w14:paraId="4D4D3108" w14:textId="77777777" w:rsidR="004C5796" w:rsidRPr="00B01C7F" w:rsidRDefault="004C5796" w:rsidP="004C5796">
      <w:pPr>
        <w:spacing w:before="60" w:after="60"/>
        <w:ind w:left="720"/>
        <w:jc w:val="both"/>
        <w:outlineLvl w:val="0"/>
        <w:rPr>
          <w:rFonts w:ascii="Verdana" w:hAnsi="Verdana"/>
          <w:sz w:val="20"/>
          <w:szCs w:val="20"/>
          <w:lang w:val="bg-BG"/>
        </w:rPr>
      </w:pPr>
      <w:r w:rsidRPr="00B01C7F">
        <w:rPr>
          <w:rFonts w:ascii="Verdana" w:hAnsi="Verdana"/>
          <w:sz w:val="20"/>
          <w:szCs w:val="20"/>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255EEC1B" w14:textId="77777777" w:rsidR="004C5796" w:rsidRPr="00B01C7F" w:rsidRDefault="004C5796" w:rsidP="00E11A0E">
      <w:pPr>
        <w:keepNext/>
        <w:widowControl w:val="0"/>
        <w:numPr>
          <w:ilvl w:val="0"/>
          <w:numId w:val="30"/>
        </w:numPr>
        <w:spacing w:before="60" w:after="60"/>
        <w:jc w:val="both"/>
        <w:outlineLvl w:val="0"/>
        <w:rPr>
          <w:rFonts w:ascii="Verdana" w:hAnsi="Verdana"/>
          <w:sz w:val="20"/>
          <w:szCs w:val="20"/>
          <w:lang w:val="bg-BG"/>
        </w:rPr>
      </w:pPr>
      <w:bookmarkStart w:id="25" w:name="_Ref46308223"/>
      <w:r w:rsidRPr="00B01C7F">
        <w:rPr>
          <w:rFonts w:ascii="Verdana" w:hAnsi="Verdana"/>
          <w:b/>
          <w:sz w:val="20"/>
          <w:szCs w:val="20"/>
          <w:lang w:val="bg-BG"/>
        </w:rPr>
        <w:t>СПЕЦИФИКАЦИЯ</w:t>
      </w:r>
      <w:bookmarkEnd w:id="25"/>
    </w:p>
    <w:p w14:paraId="45948660" w14:textId="77777777" w:rsidR="004C5796" w:rsidRPr="00B01C7F" w:rsidRDefault="004C5796" w:rsidP="00E11A0E">
      <w:pPr>
        <w:numPr>
          <w:ilvl w:val="1"/>
          <w:numId w:val="30"/>
        </w:numPr>
        <w:tabs>
          <w:tab w:val="left" w:pos="90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6DF3DE0C" w14:textId="77777777" w:rsidR="004C5796" w:rsidRPr="00B01C7F" w:rsidRDefault="004C5796" w:rsidP="00E11A0E">
      <w:pPr>
        <w:numPr>
          <w:ilvl w:val="1"/>
          <w:numId w:val="30"/>
        </w:numPr>
        <w:tabs>
          <w:tab w:val="left" w:pos="90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3F9A7602" w14:textId="77777777" w:rsidR="004C5796" w:rsidRPr="00B01C7F" w:rsidRDefault="004C5796" w:rsidP="00E11A0E">
      <w:pPr>
        <w:keepNext/>
        <w:widowControl w:val="0"/>
        <w:numPr>
          <w:ilvl w:val="0"/>
          <w:numId w:val="30"/>
        </w:numPr>
        <w:spacing w:before="60" w:after="60"/>
        <w:jc w:val="both"/>
        <w:outlineLvl w:val="0"/>
        <w:rPr>
          <w:rFonts w:ascii="Verdana" w:hAnsi="Verdana"/>
          <w:b/>
          <w:sz w:val="20"/>
          <w:szCs w:val="20"/>
          <w:lang w:val="bg-BG"/>
        </w:rPr>
      </w:pPr>
      <w:bookmarkStart w:id="26" w:name="_Ref46308228"/>
      <w:r w:rsidRPr="00B01C7F">
        <w:rPr>
          <w:rFonts w:ascii="Verdana" w:hAnsi="Verdana"/>
          <w:b/>
          <w:sz w:val="20"/>
          <w:szCs w:val="20"/>
          <w:lang w:val="bg-BG"/>
        </w:rPr>
        <w:t>ВЪТРЕШНИ ПРАВИЛА</w:t>
      </w:r>
      <w:bookmarkEnd w:id="26"/>
    </w:p>
    <w:p w14:paraId="23AE0A1D" w14:textId="77777777" w:rsidR="004C5796" w:rsidRPr="00B01C7F" w:rsidRDefault="004C5796" w:rsidP="004C5796">
      <w:pPr>
        <w:tabs>
          <w:tab w:val="num" w:pos="1440"/>
        </w:tabs>
        <w:spacing w:before="60" w:after="60"/>
        <w:ind w:left="720"/>
        <w:jc w:val="both"/>
        <w:outlineLvl w:val="0"/>
        <w:rPr>
          <w:rFonts w:ascii="Verdana" w:hAnsi="Verdana"/>
          <w:b/>
          <w:sz w:val="20"/>
          <w:szCs w:val="20"/>
          <w:lang w:val="bg-BG"/>
        </w:rPr>
      </w:pPr>
      <w:r w:rsidRPr="00B01C7F">
        <w:rPr>
          <w:rFonts w:ascii="Verdana" w:hAnsi="Verdana"/>
          <w:sz w:val="20"/>
          <w:szCs w:val="20"/>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66C6B6C7" w14:textId="77777777" w:rsidR="004C5796" w:rsidRPr="00B01C7F" w:rsidRDefault="004C5796" w:rsidP="00E11A0E">
      <w:pPr>
        <w:keepNext/>
        <w:widowControl w:val="0"/>
        <w:numPr>
          <w:ilvl w:val="0"/>
          <w:numId w:val="30"/>
        </w:numPr>
        <w:spacing w:before="60" w:after="60"/>
        <w:jc w:val="both"/>
        <w:outlineLvl w:val="0"/>
        <w:rPr>
          <w:rFonts w:ascii="Verdana" w:hAnsi="Verdana"/>
          <w:b/>
          <w:sz w:val="20"/>
          <w:szCs w:val="20"/>
          <w:lang w:val="bg-BG"/>
        </w:rPr>
      </w:pPr>
      <w:bookmarkStart w:id="27" w:name="_Ref46308234"/>
      <w:r w:rsidRPr="00B01C7F">
        <w:rPr>
          <w:rFonts w:ascii="Verdana" w:hAnsi="Verdana"/>
          <w:b/>
          <w:sz w:val="20"/>
          <w:szCs w:val="20"/>
          <w:lang w:val="bg-BG"/>
        </w:rPr>
        <w:t>ЗАПОЗНАВАНЕ С УСЛОВИЯТА НА ОБЕКТИТЕ</w:t>
      </w:r>
      <w:bookmarkEnd w:id="27"/>
    </w:p>
    <w:p w14:paraId="705ECBA1" w14:textId="77777777" w:rsidR="004C5796" w:rsidRPr="00B01C7F" w:rsidRDefault="004C5796" w:rsidP="00E11A0E">
      <w:pPr>
        <w:numPr>
          <w:ilvl w:val="1"/>
          <w:numId w:val="30"/>
        </w:numPr>
        <w:tabs>
          <w:tab w:val="left" w:pos="90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7FB6C96F" w14:textId="77777777" w:rsidR="004C5796" w:rsidRPr="00B01C7F" w:rsidRDefault="004C5796" w:rsidP="00E11A0E">
      <w:pPr>
        <w:numPr>
          <w:ilvl w:val="1"/>
          <w:numId w:val="30"/>
        </w:numPr>
        <w:tabs>
          <w:tab w:val="left" w:pos="90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lastRenderedPageBreak/>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225AA189" w14:textId="77777777" w:rsidR="004C5796" w:rsidRPr="00B01C7F" w:rsidRDefault="004C5796" w:rsidP="00E11A0E">
      <w:pPr>
        <w:keepNext/>
        <w:widowControl w:val="0"/>
        <w:numPr>
          <w:ilvl w:val="0"/>
          <w:numId w:val="30"/>
        </w:numPr>
        <w:spacing w:before="60" w:after="60"/>
        <w:jc w:val="both"/>
        <w:outlineLvl w:val="0"/>
        <w:rPr>
          <w:rFonts w:ascii="Verdana" w:hAnsi="Verdana"/>
          <w:sz w:val="20"/>
          <w:szCs w:val="20"/>
          <w:lang w:val="bg-BG"/>
        </w:rPr>
      </w:pPr>
      <w:bookmarkStart w:id="28" w:name="_Ref46309271"/>
      <w:bookmarkStart w:id="29" w:name="_Ref46308240"/>
      <w:r w:rsidRPr="00B01C7F">
        <w:rPr>
          <w:rFonts w:ascii="Verdana" w:hAnsi="Verdana"/>
          <w:b/>
          <w:sz w:val="20"/>
          <w:szCs w:val="20"/>
          <w:lang w:val="bg-BG"/>
        </w:rPr>
        <w:t>ИНСПЕКТИРАНЕ И ДОСТЪП ДО ОБЕКТИ И СЪОРЪЖЕНИЯ</w:t>
      </w:r>
      <w:bookmarkEnd w:id="28"/>
    </w:p>
    <w:bookmarkEnd w:id="29"/>
    <w:p w14:paraId="09F3C224" w14:textId="77777777" w:rsidR="004C5796" w:rsidRPr="00B01C7F" w:rsidRDefault="004C5796" w:rsidP="00E11A0E">
      <w:pPr>
        <w:numPr>
          <w:ilvl w:val="1"/>
          <w:numId w:val="30"/>
        </w:numPr>
        <w:tabs>
          <w:tab w:val="left" w:pos="900"/>
          <w:tab w:val="num" w:pos="1440"/>
        </w:tabs>
        <w:spacing w:before="60" w:after="60"/>
        <w:ind w:left="720" w:hanging="540"/>
        <w:jc w:val="both"/>
        <w:outlineLvl w:val="0"/>
        <w:rPr>
          <w:rFonts w:ascii="Verdana" w:hAnsi="Verdana"/>
          <w:snapToGrid w:val="0"/>
          <w:sz w:val="20"/>
          <w:szCs w:val="20"/>
          <w:lang w:val="bg-BG"/>
        </w:rPr>
      </w:pPr>
      <w:r w:rsidRPr="00B01C7F">
        <w:rPr>
          <w:rFonts w:ascii="Verdana" w:hAnsi="Verdana"/>
          <w:snapToGrid w:val="0"/>
          <w:sz w:val="20"/>
          <w:szCs w:val="20"/>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676B897C" w14:textId="77777777" w:rsidR="004C5796" w:rsidRPr="00B01C7F" w:rsidRDefault="004C5796" w:rsidP="00E11A0E">
      <w:pPr>
        <w:numPr>
          <w:ilvl w:val="1"/>
          <w:numId w:val="30"/>
        </w:numPr>
        <w:tabs>
          <w:tab w:val="left" w:pos="90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238652E9" w14:textId="77777777" w:rsidR="004C5796" w:rsidRPr="00B01C7F" w:rsidRDefault="004C5796" w:rsidP="00E11A0E">
      <w:pPr>
        <w:numPr>
          <w:ilvl w:val="1"/>
          <w:numId w:val="30"/>
        </w:numPr>
        <w:tabs>
          <w:tab w:val="left" w:pos="90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73276798" w14:textId="77777777" w:rsidR="004C5796" w:rsidRPr="00B01C7F" w:rsidRDefault="004C5796" w:rsidP="00E11A0E">
      <w:pPr>
        <w:numPr>
          <w:ilvl w:val="1"/>
          <w:numId w:val="30"/>
        </w:numPr>
        <w:tabs>
          <w:tab w:val="left" w:pos="90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49BE1FD7" w14:textId="77777777" w:rsidR="004C5796" w:rsidRPr="00B01C7F" w:rsidRDefault="004C5796" w:rsidP="00E11A0E">
      <w:pPr>
        <w:numPr>
          <w:ilvl w:val="1"/>
          <w:numId w:val="30"/>
        </w:numPr>
        <w:tabs>
          <w:tab w:val="left" w:pos="90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1DD84B0E" w14:textId="77777777" w:rsidR="004C5796" w:rsidRPr="00B01C7F" w:rsidRDefault="004C5796" w:rsidP="00E11A0E">
      <w:pPr>
        <w:numPr>
          <w:ilvl w:val="1"/>
          <w:numId w:val="30"/>
        </w:numPr>
        <w:tabs>
          <w:tab w:val="num" w:pos="90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0DC42AA9" w14:textId="77777777" w:rsidR="004C5796" w:rsidRPr="00B01C7F" w:rsidRDefault="004C5796" w:rsidP="00E11A0E">
      <w:pPr>
        <w:keepNext/>
        <w:widowControl w:val="0"/>
        <w:numPr>
          <w:ilvl w:val="0"/>
          <w:numId w:val="30"/>
        </w:numPr>
        <w:spacing w:before="60" w:after="60"/>
        <w:jc w:val="both"/>
        <w:outlineLvl w:val="0"/>
        <w:rPr>
          <w:rFonts w:ascii="Verdana" w:hAnsi="Verdana"/>
          <w:b/>
          <w:sz w:val="20"/>
          <w:szCs w:val="20"/>
          <w:lang w:val="bg-BG"/>
        </w:rPr>
      </w:pPr>
      <w:bookmarkStart w:id="30" w:name="_Ref46308247"/>
      <w:r w:rsidRPr="00B01C7F">
        <w:rPr>
          <w:rFonts w:ascii="Verdana" w:hAnsi="Verdana"/>
          <w:b/>
          <w:sz w:val="20"/>
          <w:szCs w:val="20"/>
          <w:lang w:val="bg-BG"/>
        </w:rPr>
        <w:t>ПРЕДОСТАВЕНИ АКТИВИ</w:t>
      </w:r>
      <w:bookmarkEnd w:id="30"/>
    </w:p>
    <w:p w14:paraId="39A54F51" w14:textId="77777777" w:rsidR="004C5796" w:rsidRPr="00B01C7F" w:rsidRDefault="004C5796" w:rsidP="00E11A0E">
      <w:pPr>
        <w:pStyle w:val="p50"/>
        <w:numPr>
          <w:ilvl w:val="1"/>
          <w:numId w:val="30"/>
        </w:numPr>
        <w:tabs>
          <w:tab w:val="clear" w:pos="760"/>
          <w:tab w:val="left" w:pos="900"/>
          <w:tab w:val="num" w:pos="1440"/>
        </w:tabs>
        <w:snapToGrid w:val="0"/>
        <w:spacing w:before="60" w:after="60" w:line="240" w:lineRule="auto"/>
        <w:ind w:left="720" w:hanging="540"/>
        <w:outlineLvl w:val="0"/>
        <w:rPr>
          <w:rFonts w:ascii="Verdana" w:hAnsi="Verdana"/>
          <w:color w:val="auto"/>
          <w:sz w:val="20"/>
          <w:szCs w:val="20"/>
          <w:lang w:val="bg-BG"/>
        </w:rPr>
      </w:pPr>
      <w:r w:rsidRPr="00B01C7F">
        <w:rPr>
          <w:rFonts w:ascii="Verdana" w:hAnsi="Verdana"/>
          <w:color w:val="auto"/>
          <w:sz w:val="20"/>
          <w:szCs w:val="20"/>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15E09990" w14:textId="77777777" w:rsidR="004C5796" w:rsidRPr="00B01C7F" w:rsidRDefault="004C5796" w:rsidP="00E11A0E">
      <w:pPr>
        <w:keepNext/>
        <w:widowControl w:val="0"/>
        <w:numPr>
          <w:ilvl w:val="0"/>
          <w:numId w:val="30"/>
        </w:numPr>
        <w:spacing w:before="60" w:after="60"/>
        <w:jc w:val="both"/>
        <w:outlineLvl w:val="0"/>
        <w:rPr>
          <w:rFonts w:ascii="Verdana" w:hAnsi="Verdana"/>
          <w:sz w:val="20"/>
          <w:szCs w:val="20"/>
          <w:lang w:val="bg-BG"/>
        </w:rPr>
      </w:pPr>
      <w:bookmarkStart w:id="31" w:name="_Ref88445380"/>
      <w:bookmarkStart w:id="32" w:name="_Ref46308251"/>
      <w:r w:rsidRPr="00B01C7F">
        <w:rPr>
          <w:rFonts w:ascii="Verdana" w:hAnsi="Verdana"/>
          <w:b/>
          <w:sz w:val="20"/>
          <w:szCs w:val="20"/>
          <w:lang w:val="bg-BG"/>
        </w:rPr>
        <w:t>СЛУЖИТЕЛИ НА ИЗПЪЛНИТЕЛЯ</w:t>
      </w:r>
      <w:bookmarkEnd w:id="31"/>
      <w:bookmarkEnd w:id="32"/>
    </w:p>
    <w:p w14:paraId="646FF98F" w14:textId="77777777" w:rsidR="004C5796" w:rsidRPr="00B01C7F" w:rsidRDefault="004C5796" w:rsidP="00E11A0E">
      <w:pPr>
        <w:numPr>
          <w:ilvl w:val="1"/>
          <w:numId w:val="30"/>
        </w:numPr>
        <w:tabs>
          <w:tab w:val="left" w:pos="720"/>
          <w:tab w:val="num" w:pos="900"/>
          <w:tab w:val="num" w:pos="1440"/>
        </w:tabs>
        <w:spacing w:before="60" w:after="60"/>
        <w:ind w:left="720" w:hanging="540"/>
        <w:jc w:val="both"/>
        <w:outlineLvl w:val="0"/>
        <w:rPr>
          <w:rFonts w:ascii="Verdana" w:hAnsi="Verdana"/>
          <w:sz w:val="20"/>
          <w:szCs w:val="20"/>
          <w:lang w:val="bg-BG"/>
        </w:rPr>
      </w:pPr>
      <w:r w:rsidRPr="00B01C7F">
        <w:rPr>
          <w:rFonts w:ascii="Verdana" w:hAnsi="Verdana"/>
          <w:snapToGrid w:val="0"/>
          <w:sz w:val="20"/>
          <w:szCs w:val="20"/>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36C5D165" w14:textId="77777777" w:rsidR="004C5796" w:rsidRPr="00B01C7F" w:rsidRDefault="004C5796" w:rsidP="00E11A0E">
      <w:pPr>
        <w:numPr>
          <w:ilvl w:val="1"/>
          <w:numId w:val="30"/>
        </w:numPr>
        <w:tabs>
          <w:tab w:val="left" w:pos="720"/>
          <w:tab w:val="num" w:pos="90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5DFEDF7D" w14:textId="77777777" w:rsidR="004C5796" w:rsidRPr="00B01C7F" w:rsidRDefault="004C5796" w:rsidP="00E11A0E">
      <w:pPr>
        <w:numPr>
          <w:ilvl w:val="1"/>
          <w:numId w:val="30"/>
        </w:numPr>
        <w:tabs>
          <w:tab w:val="left" w:pos="720"/>
          <w:tab w:val="num" w:pos="900"/>
          <w:tab w:val="num" w:pos="1440"/>
        </w:tabs>
        <w:spacing w:before="60" w:after="60"/>
        <w:ind w:left="720" w:hanging="540"/>
        <w:jc w:val="both"/>
        <w:outlineLvl w:val="0"/>
        <w:rPr>
          <w:rFonts w:ascii="Verdana" w:hAnsi="Verdana"/>
          <w:sz w:val="20"/>
          <w:szCs w:val="20"/>
          <w:lang w:val="bg-BG"/>
        </w:rPr>
      </w:pPr>
      <w:r w:rsidRPr="00B01C7F">
        <w:rPr>
          <w:rFonts w:ascii="Verdana" w:hAnsi="Verdana"/>
          <w:snapToGrid w:val="0"/>
          <w:sz w:val="20"/>
          <w:szCs w:val="20"/>
          <w:lang w:val="bg-BG"/>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15D0A969" w14:textId="77777777" w:rsidR="004C5796" w:rsidRPr="00B01C7F" w:rsidRDefault="004C5796" w:rsidP="00E11A0E">
      <w:pPr>
        <w:numPr>
          <w:ilvl w:val="1"/>
          <w:numId w:val="30"/>
        </w:numPr>
        <w:tabs>
          <w:tab w:val="left" w:pos="720"/>
          <w:tab w:val="num" w:pos="900"/>
          <w:tab w:val="num" w:pos="1440"/>
        </w:tabs>
        <w:spacing w:before="60" w:after="60"/>
        <w:ind w:left="720" w:hanging="540"/>
        <w:jc w:val="both"/>
        <w:outlineLvl w:val="0"/>
        <w:rPr>
          <w:rFonts w:ascii="Verdana" w:hAnsi="Verdana"/>
          <w:sz w:val="20"/>
          <w:szCs w:val="20"/>
          <w:lang w:val="bg-BG"/>
        </w:rPr>
      </w:pPr>
      <w:r w:rsidRPr="00B01C7F">
        <w:rPr>
          <w:rFonts w:ascii="Verdana" w:hAnsi="Verdana"/>
          <w:snapToGrid w:val="0"/>
          <w:sz w:val="20"/>
          <w:szCs w:val="20"/>
          <w:lang w:val="bg-BG"/>
        </w:rPr>
        <w:t xml:space="preserve">Извършването на заваръчни, огневи и други работи с повишена опасност от Изпълнителя, се започва след предварително получаване на разрешително за </w:t>
      </w:r>
      <w:r w:rsidRPr="00B01C7F">
        <w:rPr>
          <w:rFonts w:ascii="Verdana" w:hAnsi="Verdana"/>
          <w:snapToGrid w:val="0"/>
          <w:sz w:val="20"/>
          <w:szCs w:val="20"/>
          <w:lang w:val="bg-BG"/>
        </w:rPr>
        <w:lastRenderedPageBreak/>
        <w:t>това от Възложителя /ръководителя на обекта, на чиято територия се предоставят услугите/</w:t>
      </w:r>
      <w:r w:rsidRPr="00B01C7F">
        <w:rPr>
          <w:rFonts w:ascii="Verdana" w:hAnsi="Verdana"/>
          <w:sz w:val="20"/>
          <w:szCs w:val="20"/>
          <w:lang w:val="bg-BG"/>
        </w:rPr>
        <w:t>, когато това е необходимо за изпълнение предмета на договора.</w:t>
      </w:r>
    </w:p>
    <w:p w14:paraId="00FFE34F" w14:textId="77777777" w:rsidR="004C5796" w:rsidRPr="00B01C7F" w:rsidRDefault="004C5796" w:rsidP="00E11A0E">
      <w:pPr>
        <w:keepNext/>
        <w:widowControl w:val="0"/>
        <w:numPr>
          <w:ilvl w:val="0"/>
          <w:numId w:val="30"/>
        </w:numPr>
        <w:spacing w:before="60" w:after="60"/>
        <w:jc w:val="both"/>
        <w:outlineLvl w:val="0"/>
        <w:rPr>
          <w:rFonts w:ascii="Verdana" w:hAnsi="Verdana"/>
          <w:b/>
          <w:sz w:val="20"/>
          <w:szCs w:val="20"/>
          <w:lang w:val="bg-BG"/>
        </w:rPr>
      </w:pPr>
      <w:bookmarkStart w:id="33" w:name="_Ref46308255"/>
      <w:r w:rsidRPr="00B01C7F">
        <w:rPr>
          <w:rFonts w:ascii="Verdana" w:hAnsi="Verdana"/>
          <w:b/>
          <w:sz w:val="20"/>
          <w:szCs w:val="20"/>
          <w:lang w:val="bg-BG"/>
        </w:rPr>
        <w:t>УВЕДОМЯВАНЕ ЗА ИНЦИДЕНТИ</w:t>
      </w:r>
      <w:bookmarkEnd w:id="33"/>
    </w:p>
    <w:p w14:paraId="73C01015" w14:textId="77777777" w:rsidR="004C5796" w:rsidRPr="00B01C7F" w:rsidRDefault="004C5796" w:rsidP="00E11A0E">
      <w:pPr>
        <w:pStyle w:val="p50"/>
        <w:numPr>
          <w:ilvl w:val="1"/>
          <w:numId w:val="30"/>
        </w:numPr>
        <w:tabs>
          <w:tab w:val="clear" w:pos="760"/>
          <w:tab w:val="left" w:pos="720"/>
          <w:tab w:val="num" w:pos="900"/>
          <w:tab w:val="num" w:pos="1440"/>
        </w:tabs>
        <w:snapToGrid w:val="0"/>
        <w:spacing w:before="60" w:after="60" w:line="240" w:lineRule="auto"/>
        <w:ind w:left="720" w:hanging="540"/>
        <w:outlineLvl w:val="0"/>
        <w:rPr>
          <w:rFonts w:ascii="Verdana" w:hAnsi="Verdana"/>
          <w:color w:val="auto"/>
          <w:sz w:val="20"/>
          <w:szCs w:val="20"/>
          <w:lang w:val="bg-BG"/>
        </w:rPr>
      </w:pPr>
      <w:r w:rsidRPr="00B01C7F">
        <w:rPr>
          <w:rFonts w:ascii="Verdana" w:hAnsi="Verdana"/>
          <w:color w:val="auto"/>
          <w:sz w:val="20"/>
          <w:szCs w:val="20"/>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2A35F349" w14:textId="77777777" w:rsidR="004C5796" w:rsidRPr="00B01C7F" w:rsidRDefault="004C5796" w:rsidP="00E11A0E">
      <w:pPr>
        <w:pStyle w:val="p50"/>
        <w:numPr>
          <w:ilvl w:val="1"/>
          <w:numId w:val="30"/>
        </w:numPr>
        <w:tabs>
          <w:tab w:val="clear" w:pos="760"/>
          <w:tab w:val="left" w:pos="720"/>
          <w:tab w:val="num" w:pos="900"/>
          <w:tab w:val="num" w:pos="1440"/>
        </w:tabs>
        <w:snapToGrid w:val="0"/>
        <w:spacing w:before="60" w:after="60" w:line="240" w:lineRule="auto"/>
        <w:ind w:left="720" w:hanging="540"/>
        <w:outlineLvl w:val="0"/>
        <w:rPr>
          <w:rFonts w:ascii="Verdana" w:hAnsi="Verdana"/>
          <w:color w:val="auto"/>
          <w:sz w:val="20"/>
          <w:szCs w:val="20"/>
          <w:lang w:val="bg-BG"/>
        </w:rPr>
      </w:pPr>
      <w:r w:rsidRPr="00B01C7F">
        <w:rPr>
          <w:rFonts w:ascii="Verdana" w:hAnsi="Verdana"/>
          <w:color w:val="auto"/>
          <w:sz w:val="20"/>
          <w:szCs w:val="20"/>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72C30E0F" w14:textId="77777777" w:rsidR="004C5796" w:rsidRPr="00B01C7F" w:rsidRDefault="004C5796" w:rsidP="00E11A0E">
      <w:pPr>
        <w:keepNext/>
        <w:widowControl w:val="0"/>
        <w:numPr>
          <w:ilvl w:val="0"/>
          <w:numId w:val="30"/>
        </w:numPr>
        <w:spacing w:before="60" w:after="60"/>
        <w:jc w:val="both"/>
        <w:outlineLvl w:val="0"/>
        <w:rPr>
          <w:rFonts w:ascii="Verdana" w:hAnsi="Verdana"/>
          <w:b/>
          <w:sz w:val="20"/>
          <w:szCs w:val="20"/>
          <w:lang w:val="bg-BG"/>
        </w:rPr>
      </w:pPr>
      <w:bookmarkStart w:id="34" w:name="_Ref46308260"/>
      <w:r w:rsidRPr="00B01C7F">
        <w:rPr>
          <w:rFonts w:ascii="Verdana" w:hAnsi="Verdana"/>
          <w:b/>
          <w:sz w:val="20"/>
          <w:szCs w:val="20"/>
          <w:lang w:val="bg-BG"/>
        </w:rPr>
        <w:t>ПРИЕМАНЕ</w:t>
      </w:r>
      <w:bookmarkEnd w:id="34"/>
    </w:p>
    <w:p w14:paraId="3FFF4DC9" w14:textId="77777777" w:rsidR="004C5796" w:rsidRPr="00B01C7F" w:rsidRDefault="004C5796" w:rsidP="004C5796">
      <w:pPr>
        <w:spacing w:before="60" w:after="60"/>
        <w:ind w:left="720"/>
        <w:jc w:val="both"/>
        <w:outlineLvl w:val="0"/>
        <w:rPr>
          <w:rFonts w:ascii="Verdana" w:hAnsi="Verdana"/>
          <w:sz w:val="20"/>
          <w:szCs w:val="20"/>
          <w:lang w:val="bg-BG"/>
        </w:rPr>
      </w:pPr>
      <w:r w:rsidRPr="00B01C7F">
        <w:rPr>
          <w:rFonts w:ascii="Verdana" w:hAnsi="Verdana"/>
          <w:sz w:val="20"/>
          <w:szCs w:val="20"/>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4057E712" w14:textId="77777777" w:rsidR="004C5796" w:rsidRPr="00B01C7F" w:rsidRDefault="004C5796" w:rsidP="00E11A0E">
      <w:pPr>
        <w:keepNext/>
        <w:widowControl w:val="0"/>
        <w:numPr>
          <w:ilvl w:val="0"/>
          <w:numId w:val="30"/>
        </w:numPr>
        <w:spacing w:before="60" w:after="60"/>
        <w:jc w:val="both"/>
        <w:outlineLvl w:val="0"/>
        <w:rPr>
          <w:rFonts w:ascii="Verdana" w:hAnsi="Verdana"/>
          <w:b/>
          <w:sz w:val="20"/>
          <w:szCs w:val="20"/>
          <w:lang w:val="bg-BG"/>
        </w:rPr>
      </w:pPr>
      <w:r w:rsidRPr="00B01C7F">
        <w:rPr>
          <w:rFonts w:ascii="Verdana" w:hAnsi="Verdana"/>
          <w:b/>
          <w:sz w:val="20"/>
          <w:szCs w:val="20"/>
          <w:lang w:val="bg-BG"/>
        </w:rPr>
        <w:t xml:space="preserve">НЕИЗПЪЛНЕНИЕ </w:t>
      </w:r>
    </w:p>
    <w:p w14:paraId="07486938" w14:textId="77777777" w:rsidR="004C5796" w:rsidRPr="00B01C7F" w:rsidRDefault="004C5796" w:rsidP="00E11A0E">
      <w:pPr>
        <w:numPr>
          <w:ilvl w:val="1"/>
          <w:numId w:val="30"/>
        </w:numPr>
        <w:tabs>
          <w:tab w:val="left" w:pos="90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7FF94E59" w14:textId="77777777" w:rsidR="004C5796" w:rsidRPr="00B01C7F" w:rsidRDefault="004C5796" w:rsidP="00E11A0E">
      <w:pPr>
        <w:numPr>
          <w:ilvl w:val="1"/>
          <w:numId w:val="30"/>
        </w:numPr>
        <w:tabs>
          <w:tab w:val="left" w:pos="90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1A3FB7B4" w14:textId="77777777" w:rsidR="004C5796" w:rsidRPr="00B01C7F" w:rsidRDefault="004C5796" w:rsidP="00E11A0E">
      <w:pPr>
        <w:keepNext/>
        <w:widowControl w:val="0"/>
        <w:numPr>
          <w:ilvl w:val="0"/>
          <w:numId w:val="30"/>
        </w:numPr>
        <w:spacing w:before="60" w:after="60"/>
        <w:jc w:val="both"/>
        <w:outlineLvl w:val="0"/>
        <w:rPr>
          <w:rFonts w:ascii="Verdana" w:hAnsi="Verdana"/>
          <w:b/>
          <w:sz w:val="20"/>
          <w:szCs w:val="20"/>
          <w:lang w:val="bg-BG"/>
        </w:rPr>
      </w:pPr>
      <w:bookmarkStart w:id="35" w:name="_Ref46308268"/>
      <w:r w:rsidRPr="00B01C7F">
        <w:rPr>
          <w:rFonts w:ascii="Verdana" w:hAnsi="Verdana"/>
          <w:b/>
          <w:sz w:val="20"/>
          <w:szCs w:val="20"/>
          <w:lang w:val="bg-BG"/>
        </w:rPr>
        <w:t>ФОРС МАЖОР</w:t>
      </w:r>
      <w:bookmarkEnd w:id="35"/>
      <w:r w:rsidRPr="00B01C7F">
        <w:rPr>
          <w:rFonts w:ascii="Verdana" w:hAnsi="Verdana"/>
          <w:b/>
          <w:sz w:val="20"/>
          <w:szCs w:val="20"/>
          <w:lang w:val="bg-BG"/>
        </w:rPr>
        <w:t xml:space="preserve"> </w:t>
      </w:r>
    </w:p>
    <w:p w14:paraId="1977222D" w14:textId="77777777" w:rsidR="004C5796" w:rsidRPr="00B01C7F" w:rsidRDefault="004C5796" w:rsidP="00E11A0E">
      <w:pPr>
        <w:numPr>
          <w:ilvl w:val="1"/>
          <w:numId w:val="30"/>
        </w:numPr>
        <w:tabs>
          <w:tab w:val="left" w:pos="720"/>
          <w:tab w:val="num" w:pos="90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0A66CB27" w14:textId="77777777" w:rsidR="004C5796" w:rsidRPr="00B01C7F" w:rsidRDefault="004C5796" w:rsidP="00E11A0E">
      <w:pPr>
        <w:numPr>
          <w:ilvl w:val="1"/>
          <w:numId w:val="30"/>
        </w:numPr>
        <w:tabs>
          <w:tab w:val="left" w:pos="720"/>
          <w:tab w:val="num" w:pos="90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Изпълнителят или неговите представители трябва да направят това уведомление до 3 (три) дни от настъпването на обстоятелствата.  </w:t>
      </w:r>
    </w:p>
    <w:p w14:paraId="248C507D" w14:textId="77777777" w:rsidR="004C5796" w:rsidRPr="00B01C7F" w:rsidRDefault="004C5796" w:rsidP="00E11A0E">
      <w:pPr>
        <w:keepNext/>
        <w:widowControl w:val="0"/>
        <w:numPr>
          <w:ilvl w:val="0"/>
          <w:numId w:val="30"/>
        </w:numPr>
        <w:spacing w:before="60" w:after="60"/>
        <w:jc w:val="both"/>
        <w:outlineLvl w:val="0"/>
        <w:rPr>
          <w:rFonts w:ascii="Verdana" w:hAnsi="Verdana"/>
          <w:b/>
          <w:sz w:val="20"/>
          <w:szCs w:val="20"/>
          <w:lang w:val="bg-BG"/>
        </w:rPr>
      </w:pPr>
      <w:bookmarkStart w:id="36" w:name="_Ref46308269"/>
      <w:bookmarkStart w:id="37" w:name="_Ref88445393"/>
      <w:r w:rsidRPr="00B01C7F">
        <w:rPr>
          <w:rFonts w:ascii="Verdana" w:hAnsi="Verdana"/>
          <w:b/>
          <w:sz w:val="20"/>
          <w:szCs w:val="20"/>
          <w:lang w:val="bg-BG"/>
        </w:rPr>
        <w:t xml:space="preserve">ЗАСТРАХОВАНЕ И </w:t>
      </w:r>
      <w:bookmarkEnd w:id="36"/>
      <w:r w:rsidRPr="00B01C7F">
        <w:rPr>
          <w:rFonts w:ascii="Verdana" w:hAnsi="Verdana"/>
          <w:b/>
          <w:sz w:val="20"/>
          <w:szCs w:val="20"/>
          <w:lang w:val="bg-BG"/>
        </w:rPr>
        <w:t>ОТГОВОРНОСТ</w:t>
      </w:r>
      <w:bookmarkEnd w:id="37"/>
    </w:p>
    <w:p w14:paraId="35F8A387" w14:textId="77777777" w:rsidR="004C5796" w:rsidRPr="00B01C7F" w:rsidRDefault="004C5796" w:rsidP="00E11A0E">
      <w:pPr>
        <w:numPr>
          <w:ilvl w:val="1"/>
          <w:numId w:val="30"/>
        </w:numPr>
        <w:tabs>
          <w:tab w:val="left" w:pos="720"/>
          <w:tab w:val="num" w:pos="90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1EA63CE6" w14:textId="77777777" w:rsidR="004C5796" w:rsidRPr="00B01C7F" w:rsidRDefault="004C5796" w:rsidP="00E11A0E">
      <w:pPr>
        <w:numPr>
          <w:ilvl w:val="2"/>
          <w:numId w:val="30"/>
        </w:numPr>
        <w:tabs>
          <w:tab w:val="left" w:pos="720"/>
          <w:tab w:val="left" w:pos="1620"/>
        </w:tabs>
        <w:spacing w:before="60" w:after="60"/>
        <w:jc w:val="both"/>
        <w:outlineLvl w:val="0"/>
        <w:rPr>
          <w:rFonts w:ascii="Verdana" w:hAnsi="Verdana"/>
          <w:sz w:val="20"/>
          <w:szCs w:val="20"/>
          <w:lang w:val="bg-BG"/>
        </w:rPr>
      </w:pPr>
      <w:r w:rsidRPr="00B01C7F">
        <w:rPr>
          <w:rFonts w:ascii="Verdana" w:hAnsi="Verdana"/>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6A7B08A3" w14:textId="77777777" w:rsidR="004C5796" w:rsidRPr="00B01C7F" w:rsidRDefault="004C5796" w:rsidP="00E11A0E">
      <w:pPr>
        <w:numPr>
          <w:ilvl w:val="2"/>
          <w:numId w:val="30"/>
        </w:numPr>
        <w:tabs>
          <w:tab w:val="left" w:pos="720"/>
          <w:tab w:val="left" w:pos="1620"/>
        </w:tabs>
        <w:spacing w:before="60" w:after="60"/>
        <w:jc w:val="both"/>
        <w:outlineLvl w:val="0"/>
        <w:rPr>
          <w:rFonts w:ascii="Verdana" w:hAnsi="Verdana"/>
          <w:sz w:val="20"/>
          <w:szCs w:val="20"/>
          <w:lang w:val="bg-BG"/>
        </w:rPr>
      </w:pPr>
      <w:r w:rsidRPr="00B01C7F">
        <w:rPr>
          <w:rFonts w:ascii="Verdana" w:hAnsi="Verdana"/>
          <w:sz w:val="20"/>
          <w:szCs w:val="20"/>
          <w:lang w:val="bg-BG"/>
        </w:rPr>
        <w:t>Повреда или погиване имуществото на Възложителя или на трети лица, намиращи се в границите на обекта.</w:t>
      </w:r>
    </w:p>
    <w:p w14:paraId="0D074131" w14:textId="77777777" w:rsidR="004C5796" w:rsidRPr="00B01C7F" w:rsidRDefault="004C5796" w:rsidP="004C5796">
      <w:pPr>
        <w:spacing w:before="60" w:after="60"/>
        <w:ind w:left="720"/>
        <w:jc w:val="both"/>
        <w:outlineLvl w:val="0"/>
        <w:rPr>
          <w:rFonts w:ascii="Verdana" w:hAnsi="Verdana"/>
          <w:sz w:val="20"/>
          <w:szCs w:val="20"/>
          <w:lang w:val="bg-BG"/>
        </w:rPr>
      </w:pPr>
      <w:r w:rsidRPr="00B01C7F">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A5C9E75" w14:textId="77777777" w:rsidR="004C5796" w:rsidRPr="00B01C7F" w:rsidRDefault="004C5796" w:rsidP="00E11A0E">
      <w:pPr>
        <w:numPr>
          <w:ilvl w:val="1"/>
          <w:numId w:val="30"/>
        </w:numPr>
        <w:tabs>
          <w:tab w:val="left" w:pos="720"/>
          <w:tab w:val="num" w:pos="90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7E37EE67" w14:textId="77777777" w:rsidR="004C5796" w:rsidRPr="00B01C7F" w:rsidRDefault="004C5796" w:rsidP="00E11A0E">
      <w:pPr>
        <w:numPr>
          <w:ilvl w:val="1"/>
          <w:numId w:val="30"/>
        </w:numPr>
        <w:tabs>
          <w:tab w:val="left" w:pos="720"/>
          <w:tab w:val="num" w:pos="900"/>
          <w:tab w:val="left" w:pos="72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Застрахователните полици се представят на Възложителя при поискване.</w:t>
      </w:r>
    </w:p>
    <w:p w14:paraId="42C1E7F1" w14:textId="77777777" w:rsidR="004C5796" w:rsidRPr="00B01C7F" w:rsidRDefault="004C5796" w:rsidP="00E11A0E">
      <w:pPr>
        <w:keepNext/>
        <w:widowControl w:val="0"/>
        <w:numPr>
          <w:ilvl w:val="0"/>
          <w:numId w:val="30"/>
        </w:numPr>
        <w:spacing w:before="60" w:after="60"/>
        <w:jc w:val="both"/>
        <w:outlineLvl w:val="0"/>
        <w:rPr>
          <w:rFonts w:ascii="Verdana" w:hAnsi="Verdana"/>
          <w:b/>
          <w:sz w:val="20"/>
          <w:szCs w:val="20"/>
          <w:lang w:val="bg-BG"/>
        </w:rPr>
      </w:pPr>
      <w:bookmarkStart w:id="38" w:name="_Ref88445399"/>
      <w:bookmarkStart w:id="39" w:name="_Ref46308278"/>
      <w:r w:rsidRPr="00B01C7F">
        <w:rPr>
          <w:rFonts w:ascii="Verdana" w:hAnsi="Verdana"/>
          <w:b/>
          <w:sz w:val="20"/>
          <w:szCs w:val="20"/>
          <w:lang w:val="bg-BG"/>
        </w:rPr>
        <w:lastRenderedPageBreak/>
        <w:t>ПРЕОТСТЪПВАНЕ И ПРЕХВЪРЛЯНЕ НА ЗАДЪЛЖЕНИЯ</w:t>
      </w:r>
      <w:bookmarkEnd w:id="38"/>
      <w:bookmarkEnd w:id="39"/>
    </w:p>
    <w:p w14:paraId="23EBF294" w14:textId="77777777" w:rsidR="004C5796" w:rsidRPr="00B01C7F" w:rsidRDefault="004C5796" w:rsidP="00E11A0E">
      <w:pPr>
        <w:numPr>
          <w:ilvl w:val="1"/>
          <w:numId w:val="30"/>
        </w:numPr>
        <w:tabs>
          <w:tab w:val="left" w:pos="720"/>
          <w:tab w:val="num" w:pos="90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Договорът не може да бъде прехвърлен или преотстъпен като цяло на трето лице. </w:t>
      </w:r>
    </w:p>
    <w:p w14:paraId="2DC5CC11" w14:textId="77777777" w:rsidR="004C5796" w:rsidRPr="00B01C7F" w:rsidRDefault="004C5796" w:rsidP="00E11A0E">
      <w:pPr>
        <w:keepNext/>
        <w:widowControl w:val="0"/>
        <w:numPr>
          <w:ilvl w:val="0"/>
          <w:numId w:val="30"/>
        </w:numPr>
        <w:spacing w:before="60" w:after="60"/>
        <w:jc w:val="both"/>
        <w:outlineLvl w:val="0"/>
        <w:rPr>
          <w:rFonts w:ascii="Verdana" w:hAnsi="Verdana"/>
          <w:b/>
          <w:sz w:val="20"/>
          <w:szCs w:val="20"/>
          <w:lang w:val="bg-BG"/>
        </w:rPr>
      </w:pPr>
      <w:bookmarkStart w:id="40" w:name="_Ref46308280"/>
      <w:r w:rsidRPr="00B01C7F">
        <w:rPr>
          <w:rFonts w:ascii="Verdana" w:hAnsi="Verdana"/>
          <w:b/>
          <w:sz w:val="20"/>
          <w:szCs w:val="20"/>
          <w:lang w:val="bg-BG"/>
        </w:rPr>
        <w:t>ПРЕКРАТЯВАНЕ</w:t>
      </w:r>
      <w:bookmarkEnd w:id="40"/>
    </w:p>
    <w:p w14:paraId="183279C7" w14:textId="77777777" w:rsidR="004C5796" w:rsidRPr="00B01C7F" w:rsidRDefault="004C5796" w:rsidP="00E11A0E">
      <w:pPr>
        <w:numPr>
          <w:ilvl w:val="1"/>
          <w:numId w:val="30"/>
        </w:numPr>
        <w:tabs>
          <w:tab w:val="left" w:pos="720"/>
          <w:tab w:val="num" w:pos="90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63767359" w14:textId="77777777" w:rsidR="004C5796" w:rsidRPr="00B01C7F" w:rsidRDefault="004C5796" w:rsidP="00E11A0E">
      <w:pPr>
        <w:numPr>
          <w:ilvl w:val="2"/>
          <w:numId w:val="30"/>
        </w:numPr>
        <w:tabs>
          <w:tab w:val="left" w:pos="1440"/>
        </w:tabs>
        <w:spacing w:before="60" w:after="60"/>
        <w:ind w:hanging="900"/>
        <w:jc w:val="both"/>
        <w:outlineLvl w:val="0"/>
        <w:rPr>
          <w:rFonts w:ascii="Verdana" w:hAnsi="Verdana"/>
          <w:sz w:val="20"/>
          <w:szCs w:val="20"/>
          <w:lang w:val="bg-BG"/>
        </w:rPr>
      </w:pPr>
      <w:r w:rsidRPr="00B01C7F">
        <w:rPr>
          <w:rFonts w:ascii="Verdana" w:hAnsi="Verdana"/>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Pr>
          <w:rFonts w:ascii="Verdana" w:hAnsi="Verdana"/>
          <w:sz w:val="20"/>
          <w:szCs w:val="20"/>
          <w:lang w:val="bg-BG"/>
        </w:rPr>
        <w:t xml:space="preserve"> </w:t>
      </w:r>
      <w:r w:rsidRPr="00650F7A">
        <w:rPr>
          <w:rFonts w:ascii="Verdana" w:hAnsi="Verdana"/>
          <w:sz w:val="20"/>
          <w:szCs w:val="20"/>
          <w:lang w:val="bg-BG"/>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5234160A" w14:textId="77777777" w:rsidR="004C5796" w:rsidRPr="00B01C7F" w:rsidRDefault="004C5796" w:rsidP="00E11A0E">
      <w:pPr>
        <w:numPr>
          <w:ilvl w:val="2"/>
          <w:numId w:val="30"/>
        </w:numPr>
        <w:tabs>
          <w:tab w:val="left" w:pos="1440"/>
        </w:tabs>
        <w:spacing w:before="60" w:after="60"/>
        <w:ind w:hanging="900"/>
        <w:jc w:val="both"/>
        <w:outlineLvl w:val="0"/>
        <w:rPr>
          <w:rFonts w:ascii="Verdana" w:hAnsi="Verdana"/>
          <w:sz w:val="20"/>
          <w:szCs w:val="20"/>
          <w:lang w:val="bg-BG"/>
        </w:rPr>
      </w:pPr>
      <w:r w:rsidRPr="00B01C7F">
        <w:rPr>
          <w:rFonts w:ascii="Verdana" w:hAnsi="Verdana"/>
          <w:sz w:val="20"/>
          <w:szCs w:val="20"/>
          <w:lang w:val="bg-BG"/>
        </w:rPr>
        <w:t>ако за Изпълнителя е започнала процедура е открито производство по несъстоятелност.</w:t>
      </w:r>
    </w:p>
    <w:p w14:paraId="333E6F60" w14:textId="77777777" w:rsidR="004C5796" w:rsidRPr="00B01C7F" w:rsidRDefault="004C5796" w:rsidP="00E11A0E">
      <w:pPr>
        <w:numPr>
          <w:ilvl w:val="1"/>
          <w:numId w:val="30"/>
        </w:numPr>
        <w:tabs>
          <w:tab w:val="left" w:pos="720"/>
          <w:tab w:val="num" w:pos="90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7D43855F" w14:textId="77777777" w:rsidR="004C5796" w:rsidRPr="00B01C7F" w:rsidRDefault="004C5796" w:rsidP="00E11A0E">
      <w:pPr>
        <w:numPr>
          <w:ilvl w:val="1"/>
          <w:numId w:val="30"/>
        </w:numPr>
        <w:tabs>
          <w:tab w:val="left" w:pos="720"/>
          <w:tab w:val="num" w:pos="90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внесена от Изпълнителя.</w:t>
      </w:r>
    </w:p>
    <w:p w14:paraId="22608300" w14:textId="77777777" w:rsidR="004C5796" w:rsidRPr="00B01C7F" w:rsidRDefault="004C5796" w:rsidP="00E11A0E">
      <w:pPr>
        <w:numPr>
          <w:ilvl w:val="1"/>
          <w:numId w:val="30"/>
        </w:numPr>
        <w:tabs>
          <w:tab w:val="left" w:pos="720"/>
          <w:tab w:val="num" w:pos="90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6B8E69A5" w14:textId="77777777" w:rsidR="004C5796" w:rsidRPr="00B01C7F" w:rsidRDefault="004C5796" w:rsidP="00E11A0E">
      <w:pPr>
        <w:numPr>
          <w:ilvl w:val="1"/>
          <w:numId w:val="30"/>
        </w:numPr>
        <w:tabs>
          <w:tab w:val="left" w:pos="720"/>
          <w:tab w:val="num" w:pos="90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Страните могат да прекратят договора по всяко време по взаимно съгласие.</w:t>
      </w:r>
    </w:p>
    <w:p w14:paraId="5177C631" w14:textId="77777777" w:rsidR="004C5796" w:rsidRPr="00B01C7F" w:rsidRDefault="004C5796" w:rsidP="00E11A0E">
      <w:pPr>
        <w:numPr>
          <w:ilvl w:val="1"/>
          <w:numId w:val="30"/>
        </w:numPr>
        <w:tabs>
          <w:tab w:val="left" w:pos="720"/>
          <w:tab w:val="num" w:pos="90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7AFB2B53" w14:textId="77777777" w:rsidR="004C5796" w:rsidRPr="00B01C7F" w:rsidRDefault="004C5796" w:rsidP="00E11A0E">
      <w:pPr>
        <w:numPr>
          <w:ilvl w:val="1"/>
          <w:numId w:val="30"/>
        </w:numPr>
        <w:tabs>
          <w:tab w:val="left" w:pos="720"/>
          <w:tab w:val="num" w:pos="900"/>
          <w:tab w:val="num" w:pos="144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10BA1414" w14:textId="77777777" w:rsidR="004C5796" w:rsidRPr="00B01C7F" w:rsidRDefault="004C5796" w:rsidP="00E11A0E">
      <w:pPr>
        <w:keepNext/>
        <w:widowControl w:val="0"/>
        <w:numPr>
          <w:ilvl w:val="0"/>
          <w:numId w:val="30"/>
        </w:numPr>
        <w:spacing w:before="60" w:after="60"/>
        <w:jc w:val="both"/>
        <w:outlineLvl w:val="0"/>
        <w:rPr>
          <w:rFonts w:ascii="Verdana" w:hAnsi="Verdana"/>
          <w:b/>
          <w:sz w:val="20"/>
          <w:szCs w:val="20"/>
          <w:lang w:val="bg-BG"/>
        </w:rPr>
      </w:pPr>
      <w:bookmarkStart w:id="41" w:name="_Ref46308288"/>
      <w:r w:rsidRPr="00B01C7F">
        <w:rPr>
          <w:rFonts w:ascii="Verdana" w:hAnsi="Verdana"/>
          <w:b/>
          <w:sz w:val="20"/>
          <w:szCs w:val="20"/>
          <w:lang w:val="bg-BG"/>
        </w:rPr>
        <w:t>РАЗДЕЛНОСТ</w:t>
      </w:r>
      <w:bookmarkEnd w:id="41"/>
    </w:p>
    <w:p w14:paraId="4DA0FFBB" w14:textId="77777777" w:rsidR="004C5796" w:rsidRPr="00B01C7F" w:rsidRDefault="004C5796" w:rsidP="004C5796">
      <w:pPr>
        <w:pStyle w:val="p50"/>
        <w:tabs>
          <w:tab w:val="left" w:pos="708"/>
        </w:tabs>
        <w:spacing w:before="60" w:after="60" w:line="240" w:lineRule="auto"/>
        <w:ind w:firstLine="0"/>
        <w:outlineLvl w:val="0"/>
        <w:rPr>
          <w:rFonts w:ascii="Verdana" w:hAnsi="Verdana"/>
          <w:color w:val="auto"/>
          <w:sz w:val="20"/>
          <w:szCs w:val="20"/>
          <w:lang w:val="bg-BG"/>
        </w:rPr>
      </w:pPr>
      <w:r w:rsidRPr="00B01C7F">
        <w:rPr>
          <w:rFonts w:ascii="Verdana" w:hAnsi="Verdana"/>
          <w:color w:val="auto"/>
          <w:sz w:val="20"/>
          <w:szCs w:val="20"/>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347F992D" w14:textId="77777777" w:rsidR="004C5796" w:rsidRPr="00B01C7F" w:rsidRDefault="004C5796" w:rsidP="00E11A0E">
      <w:pPr>
        <w:keepNext/>
        <w:widowControl w:val="0"/>
        <w:numPr>
          <w:ilvl w:val="0"/>
          <w:numId w:val="30"/>
        </w:numPr>
        <w:spacing w:before="60" w:after="60"/>
        <w:jc w:val="both"/>
        <w:outlineLvl w:val="0"/>
        <w:rPr>
          <w:rFonts w:ascii="Verdana" w:hAnsi="Verdana"/>
          <w:b/>
          <w:sz w:val="20"/>
          <w:szCs w:val="20"/>
          <w:lang w:val="bg-BG"/>
        </w:rPr>
      </w:pPr>
      <w:bookmarkStart w:id="42" w:name="_Ref46308289"/>
      <w:r w:rsidRPr="00B01C7F">
        <w:rPr>
          <w:rFonts w:ascii="Verdana" w:hAnsi="Verdana"/>
          <w:b/>
          <w:sz w:val="20"/>
          <w:szCs w:val="20"/>
          <w:lang w:val="bg-BG"/>
        </w:rPr>
        <w:t>ПРИЛОЖИМО ПРАВО</w:t>
      </w:r>
      <w:bookmarkEnd w:id="42"/>
    </w:p>
    <w:p w14:paraId="1E2430EF" w14:textId="77777777" w:rsidR="004C5796" w:rsidRPr="00B01C7F" w:rsidRDefault="004C5796" w:rsidP="004C5796">
      <w:pPr>
        <w:pStyle w:val="p50"/>
        <w:tabs>
          <w:tab w:val="left" w:pos="708"/>
        </w:tabs>
        <w:spacing w:before="60" w:after="60" w:line="240" w:lineRule="auto"/>
        <w:ind w:firstLine="0"/>
        <w:outlineLvl w:val="0"/>
        <w:rPr>
          <w:rFonts w:ascii="Verdana" w:hAnsi="Verdana"/>
          <w:color w:val="auto"/>
          <w:sz w:val="20"/>
          <w:szCs w:val="20"/>
          <w:lang w:val="bg-BG"/>
        </w:rPr>
      </w:pPr>
      <w:r w:rsidRPr="00B01C7F">
        <w:rPr>
          <w:rFonts w:ascii="Verdana" w:hAnsi="Verdana"/>
          <w:color w:val="auto"/>
          <w:sz w:val="20"/>
          <w:szCs w:val="20"/>
          <w:lang w:val="bg-BG"/>
        </w:rPr>
        <w:t xml:space="preserve">Към този договор ще се прилагат и той ще се тълкува съобразно разпоредбите на българското право. </w:t>
      </w:r>
    </w:p>
    <w:p w14:paraId="6D7615A4" w14:textId="77777777" w:rsidR="004C5796" w:rsidRPr="00C27E24" w:rsidRDefault="004C5796" w:rsidP="004C5796">
      <w:pPr>
        <w:rPr>
          <w:lang w:val="ru-RU"/>
        </w:rPr>
      </w:pPr>
    </w:p>
    <w:p w14:paraId="06FAB204" w14:textId="50C0AF5F" w:rsidR="00F41148" w:rsidRPr="004A1A85" w:rsidRDefault="00F41148" w:rsidP="00F41148">
      <w:pPr>
        <w:jc w:val="both"/>
        <w:rPr>
          <w:rFonts w:ascii="Verdana" w:hAnsi="Verdana"/>
          <w:sz w:val="20"/>
          <w:szCs w:val="20"/>
          <w:lang w:val="bg-BG"/>
        </w:rPr>
      </w:pPr>
    </w:p>
    <w:p w14:paraId="06FAB205" w14:textId="77777777" w:rsidR="00F41148" w:rsidRPr="004A1A85" w:rsidRDefault="00F41148" w:rsidP="00F41148">
      <w:pPr>
        <w:spacing w:after="200" w:line="276" w:lineRule="auto"/>
        <w:jc w:val="center"/>
        <w:rPr>
          <w:rFonts w:ascii="Verdana" w:hAnsi="Verdana"/>
          <w:b/>
          <w:sz w:val="20"/>
          <w:szCs w:val="20"/>
          <w:lang w:val="bg-BG"/>
        </w:rPr>
      </w:pPr>
    </w:p>
    <w:p w14:paraId="06FAB206" w14:textId="77777777" w:rsidR="00F41148" w:rsidRPr="004A1A85" w:rsidRDefault="00F41148" w:rsidP="00F41148">
      <w:pPr>
        <w:spacing w:after="200" w:line="276" w:lineRule="auto"/>
        <w:jc w:val="center"/>
        <w:rPr>
          <w:rFonts w:ascii="Verdana" w:hAnsi="Verdana"/>
          <w:b/>
          <w:sz w:val="20"/>
          <w:szCs w:val="20"/>
          <w:lang w:val="bg-BG"/>
        </w:rPr>
        <w:sectPr w:rsidR="00F41148" w:rsidRPr="004A1A85" w:rsidSect="005F4AD5">
          <w:headerReference w:type="default" r:id="rId16"/>
          <w:pgSz w:w="11906" w:h="16838" w:code="9"/>
          <w:pgMar w:top="992" w:right="1440" w:bottom="1276" w:left="1440" w:header="709" w:footer="329" w:gutter="0"/>
          <w:cols w:space="708"/>
        </w:sectPr>
      </w:pPr>
    </w:p>
    <w:p w14:paraId="06FAB207" w14:textId="77777777" w:rsidR="00F41148" w:rsidRPr="004A1A85" w:rsidRDefault="00F41148" w:rsidP="00F41148">
      <w:pPr>
        <w:spacing w:after="200" w:line="276" w:lineRule="auto"/>
        <w:jc w:val="center"/>
        <w:rPr>
          <w:rFonts w:ascii="Verdana" w:hAnsi="Verdana"/>
          <w:b/>
          <w:sz w:val="20"/>
          <w:szCs w:val="20"/>
          <w:lang w:val="bg-BG"/>
        </w:rPr>
      </w:pPr>
      <w:r w:rsidRPr="004A1A85">
        <w:rPr>
          <w:rFonts w:ascii="Verdana" w:hAnsi="Verdana"/>
          <w:b/>
          <w:sz w:val="20"/>
          <w:szCs w:val="20"/>
          <w:lang w:val="bg-BG"/>
        </w:rPr>
        <w:lastRenderedPageBreak/>
        <w:t>ПРИЛОЖЕНИЯ/ОБРАЗЦИ</w:t>
      </w:r>
    </w:p>
    <w:p w14:paraId="06FAB208" w14:textId="77777777" w:rsidR="00F41148" w:rsidRPr="004A1A85" w:rsidRDefault="00F41148" w:rsidP="00F41148">
      <w:pPr>
        <w:spacing w:after="200" w:line="276" w:lineRule="auto"/>
        <w:jc w:val="center"/>
        <w:rPr>
          <w:rFonts w:ascii="Verdana" w:hAnsi="Verdana"/>
          <w:b/>
          <w:sz w:val="20"/>
          <w:szCs w:val="20"/>
          <w:lang w:val="bg-BG"/>
        </w:rPr>
        <w:sectPr w:rsidR="00F41148" w:rsidRPr="004A1A85" w:rsidSect="005F4AD5">
          <w:pgSz w:w="11906" w:h="16838" w:code="9"/>
          <w:pgMar w:top="992" w:right="1440" w:bottom="1276" w:left="1440" w:header="709" w:footer="329" w:gutter="0"/>
          <w:cols w:space="708"/>
          <w:vAlign w:val="center"/>
        </w:sectPr>
      </w:pPr>
    </w:p>
    <w:p w14:paraId="06FAB209" w14:textId="77777777" w:rsidR="00F41148" w:rsidRPr="004A1A85" w:rsidRDefault="00F41148" w:rsidP="00F41148">
      <w:pPr>
        <w:keepLines/>
        <w:ind w:left="624"/>
        <w:jc w:val="right"/>
        <w:rPr>
          <w:rFonts w:ascii="Verdana" w:hAnsi="Verdana"/>
          <w:b/>
          <w:bCs/>
          <w:sz w:val="20"/>
          <w:szCs w:val="20"/>
          <w:lang w:val="bg-BG"/>
        </w:rPr>
      </w:pPr>
      <w:r w:rsidRPr="004A1A85">
        <w:rPr>
          <w:rFonts w:ascii="Verdana" w:hAnsi="Verdana"/>
          <w:b/>
          <w:bCs/>
          <w:sz w:val="20"/>
          <w:szCs w:val="20"/>
          <w:lang w:val="bg-BG"/>
        </w:rPr>
        <w:lastRenderedPageBreak/>
        <w:t>Образец</w:t>
      </w:r>
    </w:p>
    <w:p w14:paraId="06FAB20A" w14:textId="77777777" w:rsidR="00F41148" w:rsidRPr="004A1A85" w:rsidRDefault="00F41148" w:rsidP="00F41148">
      <w:pPr>
        <w:pStyle w:val="Annexetitre"/>
        <w:rPr>
          <w:rFonts w:ascii="Verdana" w:hAnsi="Verdana"/>
          <w:sz w:val="20"/>
          <w:szCs w:val="20"/>
        </w:rPr>
      </w:pPr>
      <w:r w:rsidRPr="004A1A85">
        <w:rPr>
          <w:rFonts w:ascii="Verdana" w:hAnsi="Verdana"/>
          <w:sz w:val="20"/>
          <w:szCs w:val="20"/>
        </w:rPr>
        <w:t>Стандартен образец за единния европейски документ за обществени поръчки (ЕЕДОП)</w:t>
      </w:r>
    </w:p>
    <w:p w14:paraId="06FAB20B" w14:textId="77777777" w:rsidR="00F41148" w:rsidRPr="004A1A85" w:rsidRDefault="00F41148" w:rsidP="00F41148">
      <w:pPr>
        <w:pStyle w:val="ChapterTitle"/>
        <w:rPr>
          <w:rFonts w:ascii="Verdana" w:hAnsi="Verdana"/>
          <w:sz w:val="20"/>
          <w:szCs w:val="20"/>
        </w:rPr>
      </w:pPr>
    </w:p>
    <w:p w14:paraId="06FAB20C" w14:textId="77777777" w:rsidR="00F41148" w:rsidRPr="004A1A85" w:rsidRDefault="00F41148" w:rsidP="00F41148">
      <w:pPr>
        <w:pStyle w:val="ChapterTitle"/>
        <w:rPr>
          <w:rFonts w:ascii="Verdana" w:hAnsi="Verdana"/>
          <w:sz w:val="20"/>
          <w:szCs w:val="20"/>
        </w:rPr>
      </w:pPr>
      <w:r w:rsidRPr="004A1A85">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06FAB20D" w14:textId="77777777"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A1A85">
        <w:rPr>
          <w:rFonts w:ascii="Verdana" w:hAnsi="Verdana"/>
          <w:sz w:val="20"/>
          <w:szCs w:val="20"/>
          <w:lang w:val="bg-BG"/>
        </w:rPr>
        <w:t xml:space="preserve"> </w:t>
      </w:r>
      <w:r w:rsidRPr="004A1A85">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A1A85">
        <w:rPr>
          <w:rFonts w:ascii="Verdana" w:hAnsi="Verdana"/>
          <w:b/>
          <w:i/>
          <w:sz w:val="20"/>
          <w:szCs w:val="20"/>
          <w:u w:val="single"/>
          <w:lang w:val="bg-BG"/>
        </w:rPr>
        <w:t>при условие че ЕЕДОП е създаден и попълнен чрез електронната система за ЕЕДОП</w:t>
      </w:r>
      <w:r w:rsidRPr="004A1A85">
        <w:rPr>
          <w:rStyle w:val="FootnoteReference"/>
          <w:rFonts w:ascii="Verdana" w:hAnsi="Verdana"/>
          <w:b/>
          <w:i/>
          <w:sz w:val="20"/>
          <w:szCs w:val="20"/>
          <w:u w:val="single"/>
          <w:lang w:val="bg-BG"/>
        </w:rPr>
        <w:footnoteReference w:id="3"/>
      </w:r>
      <w:r w:rsidRPr="004A1A85">
        <w:rPr>
          <w:rFonts w:ascii="Verdana" w:hAnsi="Verdana"/>
          <w:sz w:val="20"/>
          <w:szCs w:val="20"/>
          <w:lang w:val="bg-BG"/>
        </w:rPr>
        <w:t>.</w:t>
      </w:r>
      <w:r w:rsidRPr="004A1A85">
        <w:rPr>
          <w:rFonts w:ascii="Verdana" w:hAnsi="Verdana"/>
          <w:b/>
          <w:sz w:val="20"/>
          <w:szCs w:val="20"/>
          <w:u w:val="single"/>
          <w:lang w:val="bg-BG"/>
        </w:rPr>
        <w:t xml:space="preserve"> </w:t>
      </w:r>
      <w:r w:rsidRPr="004A1A85">
        <w:rPr>
          <w:rFonts w:ascii="Verdana" w:hAnsi="Verdana"/>
          <w:b/>
          <w:sz w:val="20"/>
          <w:szCs w:val="20"/>
          <w:lang w:val="bg-BG"/>
        </w:rPr>
        <w:t xml:space="preserve">Позоваване на </w:t>
      </w:r>
      <w:r w:rsidRPr="004A1A85">
        <w:rPr>
          <w:rFonts w:ascii="Verdana" w:hAnsi="Verdana"/>
          <w:b/>
          <w:i/>
          <w:sz w:val="20"/>
          <w:szCs w:val="20"/>
          <w:lang w:val="bg-BG"/>
        </w:rPr>
        <w:t>съответното обявление</w:t>
      </w:r>
      <w:r w:rsidRPr="004A1A85">
        <w:rPr>
          <w:rStyle w:val="FootnoteReference"/>
          <w:rFonts w:ascii="Verdana" w:hAnsi="Verdana"/>
          <w:b/>
          <w:i/>
          <w:sz w:val="20"/>
          <w:szCs w:val="20"/>
          <w:lang w:val="bg-BG"/>
        </w:rPr>
        <w:footnoteReference w:id="4"/>
      </w:r>
      <w:r w:rsidRPr="004A1A85">
        <w:rPr>
          <w:rFonts w:ascii="Verdana" w:hAnsi="Verdana"/>
          <w:b/>
          <w:sz w:val="20"/>
          <w:szCs w:val="20"/>
          <w:lang w:val="bg-BG"/>
        </w:rPr>
        <w:t>, публикувано в Официален вестник на Европейския съюз:</w:t>
      </w:r>
      <w:r w:rsidRPr="004A1A85">
        <w:rPr>
          <w:rFonts w:ascii="Verdana" w:hAnsi="Verdana"/>
          <w:sz w:val="20"/>
          <w:szCs w:val="20"/>
          <w:lang w:val="bg-BG"/>
        </w:rPr>
        <w:br/>
      </w:r>
      <w:r w:rsidRPr="004A1A85">
        <w:rPr>
          <w:rFonts w:ascii="Verdana" w:hAnsi="Verdana"/>
          <w:b/>
          <w:sz w:val="20"/>
          <w:szCs w:val="20"/>
          <w:lang w:val="bg-BG"/>
        </w:rPr>
        <w:t xml:space="preserve">OВEС S брой[], дата [], стр.[], </w:t>
      </w:r>
      <w:r w:rsidRPr="004A1A85">
        <w:rPr>
          <w:rFonts w:ascii="Verdana" w:hAnsi="Verdana"/>
          <w:sz w:val="20"/>
          <w:szCs w:val="20"/>
          <w:lang w:val="bg-BG"/>
        </w:rPr>
        <w:br/>
      </w:r>
      <w:r w:rsidRPr="004A1A85">
        <w:rPr>
          <w:rFonts w:ascii="Verdana" w:hAnsi="Verdana"/>
          <w:b/>
          <w:sz w:val="20"/>
          <w:szCs w:val="20"/>
          <w:lang w:val="bg-BG"/>
        </w:rPr>
        <w:t>Номер на обявлението в ОВ S: [ ][ ][ ][ ]/S [ ][ ][ ]–[ ][ ][ ][ ][ ][ ][ ]</w:t>
      </w:r>
    </w:p>
    <w:p w14:paraId="06FAB20E" w14:textId="77777777"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A1A85">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06FAB20F" w14:textId="1BA20270"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A1A85">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r w:rsidR="00E54199" w:rsidRPr="00E54199">
        <w:rPr>
          <w:rFonts w:ascii="Verdana" w:hAnsi="Verdana"/>
          <w:b/>
          <w:sz w:val="20"/>
          <w:szCs w:val="20"/>
          <w:lang w:val="bg-BG"/>
        </w:rPr>
        <w:t>https://procurement.sofiyskavoda.bg/documents.aspx?zop=1401</w:t>
      </w:r>
      <w:bookmarkStart w:id="43" w:name="_GoBack"/>
      <w:bookmarkEnd w:id="43"/>
      <w:r w:rsidRPr="004A1A85">
        <w:rPr>
          <w:rFonts w:ascii="Verdana" w:hAnsi="Verdana"/>
          <w:b/>
          <w:sz w:val="20"/>
          <w:szCs w:val="20"/>
          <w:lang w:val="bg-BG"/>
        </w:rPr>
        <w:t>]</w:t>
      </w:r>
    </w:p>
    <w:p w14:paraId="06FAB210" w14:textId="77777777" w:rsidR="00F41148" w:rsidRPr="004A1A85" w:rsidRDefault="00F41148" w:rsidP="00F41148">
      <w:pPr>
        <w:pStyle w:val="SectionTitle"/>
        <w:rPr>
          <w:rFonts w:ascii="Verdana" w:hAnsi="Verdana"/>
          <w:sz w:val="20"/>
          <w:szCs w:val="20"/>
        </w:rPr>
      </w:pPr>
      <w:r w:rsidRPr="004A1A85">
        <w:rPr>
          <w:rFonts w:ascii="Verdana" w:hAnsi="Verdana"/>
          <w:sz w:val="20"/>
          <w:szCs w:val="20"/>
        </w:rPr>
        <w:t>Информация за процедурата за възлагане на обществена поръчка</w:t>
      </w:r>
    </w:p>
    <w:p w14:paraId="06FAB211" w14:textId="77777777"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A1A85">
        <w:rPr>
          <w:rFonts w:ascii="Verdana" w:hAnsi="Verdana"/>
          <w:b/>
          <w:i/>
          <w:sz w:val="20"/>
          <w:szCs w:val="20"/>
          <w:lang w:val="bg-BG"/>
        </w:rPr>
        <w:t xml:space="preserve">Информацията, изисквана съгласно част I, ще бъде извлечена автоматично, </w:t>
      </w:r>
      <w:r w:rsidRPr="004A1A85">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4A1A85">
        <w:rPr>
          <w:rFonts w:ascii="Verdana" w:hAnsi="Verdana"/>
          <w:b/>
          <w:sz w:val="20"/>
          <w:szCs w:val="20"/>
          <w:u w:val="single"/>
          <w:lang w:val="bg-BG"/>
        </w:rPr>
        <w:t xml:space="preserve"> </w:t>
      </w:r>
      <w:r w:rsidRPr="004A1A85">
        <w:rPr>
          <w:rFonts w:ascii="Verdana" w:hAnsi="Verdana"/>
          <w:b/>
          <w:i/>
          <w:sz w:val="20"/>
          <w:szCs w:val="20"/>
          <w:u w:val="single"/>
          <w:lang w:val="bg-BG"/>
        </w:rPr>
        <w:t xml:space="preserve">В противен случай тази информация трябва да бъде попълнена от </w:t>
      </w:r>
      <w:r w:rsidRPr="004A1A85">
        <w:rPr>
          <w:rFonts w:ascii="Verdana" w:hAnsi="Verdana"/>
          <w:b/>
          <w:sz w:val="20"/>
          <w:szCs w:val="20"/>
          <w:lang w:val="bg-BG"/>
        </w:rPr>
        <w:t>икономическия оператор</w:t>
      </w:r>
      <w:r w:rsidRPr="004A1A85">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4A1A85" w:rsidRPr="004A1A85" w14:paraId="06FAB214" w14:textId="77777777" w:rsidTr="006D396C">
        <w:trPr>
          <w:trHeight w:val="349"/>
        </w:trPr>
        <w:tc>
          <w:tcPr>
            <w:tcW w:w="4644" w:type="dxa"/>
            <w:shd w:val="clear" w:color="auto" w:fill="auto"/>
          </w:tcPr>
          <w:p w14:paraId="06FAB212"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Идентифициране на възложителя</w:t>
            </w:r>
            <w:r w:rsidRPr="004A1A85">
              <w:rPr>
                <w:rStyle w:val="FootnoteReference"/>
                <w:rFonts w:ascii="Verdana" w:hAnsi="Verdana"/>
                <w:b/>
                <w:i/>
                <w:sz w:val="20"/>
                <w:szCs w:val="20"/>
                <w:lang w:val="bg-BG"/>
              </w:rPr>
              <w:footnoteReference w:id="5"/>
            </w:r>
          </w:p>
        </w:tc>
        <w:tc>
          <w:tcPr>
            <w:tcW w:w="4645" w:type="dxa"/>
            <w:shd w:val="clear" w:color="auto" w:fill="auto"/>
          </w:tcPr>
          <w:p w14:paraId="06FAB213"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4A1A85" w14:paraId="06FAB217" w14:textId="77777777" w:rsidTr="006D396C">
        <w:trPr>
          <w:trHeight w:val="349"/>
        </w:trPr>
        <w:tc>
          <w:tcPr>
            <w:tcW w:w="4644" w:type="dxa"/>
            <w:shd w:val="clear" w:color="auto" w:fill="auto"/>
          </w:tcPr>
          <w:p w14:paraId="06FAB215"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Име: </w:t>
            </w:r>
          </w:p>
        </w:tc>
        <w:tc>
          <w:tcPr>
            <w:tcW w:w="4645" w:type="dxa"/>
            <w:shd w:val="clear" w:color="auto" w:fill="auto"/>
          </w:tcPr>
          <w:p w14:paraId="06FAB216" w14:textId="3897E087" w:rsidR="00F41148" w:rsidRPr="004A1A85" w:rsidRDefault="00F41148" w:rsidP="006D396C">
            <w:pPr>
              <w:rPr>
                <w:rFonts w:ascii="Verdana" w:hAnsi="Verdana"/>
                <w:sz w:val="20"/>
                <w:szCs w:val="20"/>
                <w:lang w:val="bg-BG"/>
              </w:rPr>
            </w:pPr>
            <w:r w:rsidRPr="004A1A85">
              <w:rPr>
                <w:rFonts w:ascii="Verdana" w:hAnsi="Verdana"/>
                <w:sz w:val="20"/>
                <w:szCs w:val="20"/>
                <w:lang w:val="bg-BG"/>
              </w:rPr>
              <w:t>Софийска вода АД</w:t>
            </w:r>
          </w:p>
        </w:tc>
      </w:tr>
      <w:tr w:rsidR="004A1A85" w:rsidRPr="004A1A85" w14:paraId="06FAB21A" w14:textId="77777777" w:rsidTr="006D396C">
        <w:trPr>
          <w:trHeight w:val="485"/>
        </w:trPr>
        <w:tc>
          <w:tcPr>
            <w:tcW w:w="4644" w:type="dxa"/>
            <w:shd w:val="clear" w:color="auto" w:fill="auto"/>
          </w:tcPr>
          <w:p w14:paraId="06FAB218"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За коя обществена поръчки се отнася?</w:t>
            </w:r>
          </w:p>
        </w:tc>
        <w:tc>
          <w:tcPr>
            <w:tcW w:w="4645" w:type="dxa"/>
            <w:shd w:val="clear" w:color="auto" w:fill="auto"/>
          </w:tcPr>
          <w:p w14:paraId="06FAB219"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682216" w14:paraId="06FAB21D" w14:textId="77777777" w:rsidTr="006D396C">
        <w:trPr>
          <w:trHeight w:val="484"/>
        </w:trPr>
        <w:tc>
          <w:tcPr>
            <w:tcW w:w="4644" w:type="dxa"/>
            <w:shd w:val="clear" w:color="auto" w:fill="auto"/>
          </w:tcPr>
          <w:p w14:paraId="06FAB21B"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Название или кратко описание на поръчката</w:t>
            </w:r>
            <w:r w:rsidRPr="004A1A85">
              <w:rPr>
                <w:rStyle w:val="FootnoteReference"/>
                <w:rFonts w:ascii="Verdana" w:hAnsi="Verdana"/>
                <w:sz w:val="20"/>
                <w:szCs w:val="20"/>
                <w:lang w:val="bg-BG"/>
              </w:rPr>
              <w:footnoteReference w:id="6"/>
            </w:r>
            <w:r w:rsidRPr="004A1A85">
              <w:rPr>
                <w:rFonts w:ascii="Verdana" w:hAnsi="Verdana"/>
                <w:sz w:val="20"/>
                <w:szCs w:val="20"/>
                <w:lang w:val="bg-BG"/>
              </w:rPr>
              <w:t>:</w:t>
            </w:r>
          </w:p>
        </w:tc>
        <w:tc>
          <w:tcPr>
            <w:tcW w:w="4645" w:type="dxa"/>
            <w:shd w:val="clear" w:color="auto" w:fill="auto"/>
          </w:tcPr>
          <w:p w14:paraId="06FAB21C" w14:textId="0BA6404A" w:rsidR="00F41148" w:rsidRPr="007A7F89" w:rsidRDefault="00F41148" w:rsidP="006D396C">
            <w:pPr>
              <w:rPr>
                <w:rFonts w:ascii="Verdana" w:hAnsi="Verdana"/>
                <w:sz w:val="20"/>
                <w:szCs w:val="20"/>
                <w:lang w:val="bg-BG"/>
              </w:rPr>
            </w:pPr>
            <w:r w:rsidRPr="007A7F89">
              <w:rPr>
                <w:rFonts w:ascii="Verdana" w:hAnsi="Verdana"/>
                <w:bCs/>
                <w:sz w:val="20"/>
                <w:szCs w:val="20"/>
                <w:lang w:val="bg-BG"/>
              </w:rPr>
              <w:t>„</w:t>
            </w:r>
            <w:r w:rsidR="004C5796">
              <w:rPr>
                <w:rFonts w:ascii="Verdana" w:hAnsi="Verdana"/>
                <w:b/>
                <w:bCs/>
                <w:spacing w:val="-3"/>
                <w:sz w:val="16"/>
                <w:szCs w:val="16"/>
                <w:lang w:val="bg-BG"/>
              </w:rPr>
              <w:t>РЕМОНТ НА ПОТОПЯЕМИ И НЕПОТОПЯЕМИ ПОМПЕНИ АГРЕГАТИ</w:t>
            </w:r>
            <w:r w:rsidRPr="007A7F89">
              <w:rPr>
                <w:rFonts w:ascii="Verdana" w:hAnsi="Verdana"/>
                <w:sz w:val="20"/>
                <w:szCs w:val="20"/>
                <w:lang w:val="bg-BG"/>
              </w:rPr>
              <w:t>“</w:t>
            </w:r>
          </w:p>
        </w:tc>
      </w:tr>
      <w:tr w:rsidR="004A1A85" w:rsidRPr="004A1A85" w14:paraId="06FAB220" w14:textId="77777777" w:rsidTr="006D396C">
        <w:trPr>
          <w:trHeight w:val="484"/>
        </w:trPr>
        <w:tc>
          <w:tcPr>
            <w:tcW w:w="4644" w:type="dxa"/>
            <w:shd w:val="clear" w:color="auto" w:fill="auto"/>
          </w:tcPr>
          <w:p w14:paraId="06FAB21E"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t>Референтен номер на досието, определен от възлагащия орган или възложителя (</w:t>
            </w:r>
            <w:r w:rsidRPr="004A1A85">
              <w:rPr>
                <w:rFonts w:ascii="Verdana" w:hAnsi="Verdana"/>
                <w:i/>
                <w:sz w:val="20"/>
                <w:szCs w:val="20"/>
                <w:lang w:val="bg-BG"/>
              </w:rPr>
              <w:t>ако е приложимо</w:t>
            </w:r>
            <w:r w:rsidRPr="004A1A85">
              <w:rPr>
                <w:rFonts w:ascii="Verdana" w:hAnsi="Verdana"/>
                <w:sz w:val="20"/>
                <w:szCs w:val="20"/>
                <w:lang w:val="bg-BG"/>
              </w:rPr>
              <w:t>)</w:t>
            </w:r>
            <w:r w:rsidRPr="004A1A85">
              <w:rPr>
                <w:rStyle w:val="FootnoteReference"/>
                <w:rFonts w:ascii="Verdana" w:hAnsi="Verdana"/>
                <w:sz w:val="20"/>
                <w:szCs w:val="20"/>
                <w:lang w:val="bg-BG"/>
              </w:rPr>
              <w:footnoteReference w:id="7"/>
            </w:r>
            <w:r w:rsidRPr="004A1A85">
              <w:rPr>
                <w:rFonts w:ascii="Verdana" w:hAnsi="Verdana"/>
                <w:sz w:val="20"/>
                <w:szCs w:val="20"/>
                <w:lang w:val="bg-BG"/>
              </w:rPr>
              <w:t>:</w:t>
            </w:r>
          </w:p>
        </w:tc>
        <w:tc>
          <w:tcPr>
            <w:tcW w:w="4645" w:type="dxa"/>
            <w:shd w:val="clear" w:color="auto" w:fill="auto"/>
          </w:tcPr>
          <w:p w14:paraId="06FAB21F" w14:textId="1A3A775B" w:rsidR="00F41148" w:rsidRPr="004A1A85" w:rsidRDefault="00E57F4C" w:rsidP="004C5796">
            <w:pPr>
              <w:rPr>
                <w:rFonts w:ascii="Verdana" w:hAnsi="Verdana"/>
                <w:sz w:val="20"/>
                <w:szCs w:val="20"/>
                <w:lang w:val="bg-BG"/>
              </w:rPr>
            </w:pPr>
            <w:r w:rsidRPr="004A1A85">
              <w:rPr>
                <w:rFonts w:ascii="Verdana" w:hAnsi="Verdana"/>
                <w:sz w:val="20"/>
                <w:szCs w:val="20"/>
                <w:lang w:val="bg-BG"/>
              </w:rPr>
              <w:t>ТТ</w:t>
            </w:r>
            <w:r w:rsidR="00196AE9">
              <w:rPr>
                <w:rFonts w:ascii="Verdana" w:hAnsi="Verdana"/>
                <w:sz w:val="20"/>
                <w:szCs w:val="20"/>
                <w:lang w:val="bg-BG"/>
              </w:rPr>
              <w:t>0016</w:t>
            </w:r>
            <w:r w:rsidR="004C5796">
              <w:rPr>
                <w:rFonts w:ascii="Verdana" w:hAnsi="Verdana"/>
                <w:sz w:val="20"/>
                <w:szCs w:val="20"/>
                <w:lang w:val="bg-BG"/>
              </w:rPr>
              <w:t>93</w:t>
            </w:r>
          </w:p>
        </w:tc>
      </w:tr>
    </w:tbl>
    <w:p w14:paraId="06FAB221" w14:textId="77777777"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4A1A85">
        <w:rPr>
          <w:rFonts w:ascii="Verdana" w:hAnsi="Verdana"/>
          <w:b/>
          <w:i/>
          <w:sz w:val="20"/>
          <w:szCs w:val="20"/>
          <w:u w:val="single"/>
          <w:lang w:val="bg-BG"/>
        </w:rPr>
        <w:t>Останалата</w:t>
      </w:r>
      <w:r w:rsidRPr="004A1A85">
        <w:rPr>
          <w:rFonts w:ascii="Verdana" w:hAnsi="Verdana"/>
          <w:b/>
          <w:i/>
          <w:sz w:val="20"/>
          <w:szCs w:val="20"/>
          <w:lang w:val="bg-BG"/>
        </w:rPr>
        <w:t xml:space="preserve"> информация във всички раздели на ЕЕДОП следва да бъде попълнена от </w:t>
      </w:r>
      <w:r w:rsidRPr="004A1A85">
        <w:rPr>
          <w:rFonts w:ascii="Verdana" w:hAnsi="Verdana"/>
          <w:b/>
          <w:i/>
          <w:sz w:val="20"/>
          <w:szCs w:val="20"/>
          <w:u w:val="single"/>
          <w:lang w:val="bg-BG"/>
        </w:rPr>
        <w:t>икономическия оператор</w:t>
      </w:r>
    </w:p>
    <w:p w14:paraId="06FAB222" w14:textId="77777777" w:rsidR="00F41148" w:rsidRPr="004A1A85" w:rsidRDefault="00F41148" w:rsidP="00F41148">
      <w:pPr>
        <w:pStyle w:val="ChapterTitle"/>
        <w:rPr>
          <w:rFonts w:ascii="Verdana" w:hAnsi="Verdana"/>
          <w:sz w:val="20"/>
          <w:szCs w:val="20"/>
        </w:rPr>
      </w:pPr>
      <w:r w:rsidRPr="004A1A85">
        <w:rPr>
          <w:rFonts w:ascii="Verdana" w:hAnsi="Verdana"/>
          <w:sz w:val="20"/>
          <w:szCs w:val="20"/>
        </w:rPr>
        <w:t>Част II: Информация за икономическия оператор (участника)</w:t>
      </w:r>
    </w:p>
    <w:p w14:paraId="06FAB223" w14:textId="77777777" w:rsidR="00F41148" w:rsidRPr="004A1A85" w:rsidRDefault="00F41148" w:rsidP="00F41148">
      <w:pPr>
        <w:pStyle w:val="SectionTitle"/>
        <w:rPr>
          <w:rFonts w:ascii="Verdana" w:hAnsi="Verdana"/>
          <w:sz w:val="20"/>
          <w:szCs w:val="20"/>
        </w:rPr>
      </w:pPr>
      <w:r w:rsidRPr="004A1A85">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4A1A85" w:rsidRPr="004A1A85" w14:paraId="06FAB226" w14:textId="77777777" w:rsidTr="006D396C">
        <w:tc>
          <w:tcPr>
            <w:tcW w:w="4644" w:type="dxa"/>
            <w:shd w:val="clear" w:color="auto" w:fill="auto"/>
          </w:tcPr>
          <w:p w14:paraId="06FAB224"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Идентификация:</w:t>
            </w:r>
          </w:p>
        </w:tc>
        <w:tc>
          <w:tcPr>
            <w:tcW w:w="4645" w:type="dxa"/>
            <w:shd w:val="clear" w:color="auto" w:fill="auto"/>
          </w:tcPr>
          <w:p w14:paraId="06FAB225" w14:textId="77777777" w:rsidR="00F41148" w:rsidRPr="004A1A85" w:rsidRDefault="00F41148" w:rsidP="006D396C">
            <w:pPr>
              <w:pStyle w:val="Text1"/>
              <w:ind w:left="0"/>
              <w:rPr>
                <w:rFonts w:ascii="Verdana" w:hAnsi="Verdana"/>
                <w:b/>
                <w:i/>
                <w:sz w:val="20"/>
                <w:szCs w:val="20"/>
              </w:rPr>
            </w:pPr>
            <w:r w:rsidRPr="004A1A85">
              <w:rPr>
                <w:rFonts w:ascii="Verdana" w:hAnsi="Verdana"/>
                <w:b/>
                <w:i/>
                <w:sz w:val="20"/>
                <w:szCs w:val="20"/>
              </w:rPr>
              <w:t>Отговор:</w:t>
            </w:r>
          </w:p>
        </w:tc>
      </w:tr>
      <w:tr w:rsidR="004A1A85" w:rsidRPr="004A1A85" w14:paraId="06FAB229" w14:textId="77777777" w:rsidTr="006D396C">
        <w:tc>
          <w:tcPr>
            <w:tcW w:w="4644" w:type="dxa"/>
            <w:shd w:val="clear" w:color="auto" w:fill="auto"/>
          </w:tcPr>
          <w:p w14:paraId="06FAB227" w14:textId="77777777" w:rsidR="00F41148" w:rsidRPr="004A1A85" w:rsidRDefault="00F41148" w:rsidP="006D396C">
            <w:pPr>
              <w:pStyle w:val="NumPar1"/>
              <w:numPr>
                <w:ilvl w:val="0"/>
                <w:numId w:val="0"/>
              </w:numPr>
              <w:ind w:left="850" w:hanging="850"/>
              <w:rPr>
                <w:rFonts w:ascii="Verdana" w:hAnsi="Verdana"/>
                <w:sz w:val="20"/>
                <w:szCs w:val="20"/>
              </w:rPr>
            </w:pPr>
            <w:r w:rsidRPr="004A1A85">
              <w:rPr>
                <w:rFonts w:ascii="Verdana" w:hAnsi="Verdana"/>
                <w:sz w:val="20"/>
                <w:szCs w:val="20"/>
              </w:rPr>
              <w:t>Име:</w:t>
            </w:r>
          </w:p>
        </w:tc>
        <w:tc>
          <w:tcPr>
            <w:tcW w:w="4645" w:type="dxa"/>
            <w:shd w:val="clear" w:color="auto" w:fill="auto"/>
          </w:tcPr>
          <w:p w14:paraId="06FAB228"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   ]</w:t>
            </w:r>
          </w:p>
        </w:tc>
      </w:tr>
      <w:tr w:rsidR="004A1A85" w:rsidRPr="004A1A85" w14:paraId="06FAB22E" w14:textId="77777777" w:rsidTr="006D396C">
        <w:trPr>
          <w:trHeight w:val="1372"/>
        </w:trPr>
        <w:tc>
          <w:tcPr>
            <w:tcW w:w="4644" w:type="dxa"/>
            <w:shd w:val="clear" w:color="auto" w:fill="auto"/>
          </w:tcPr>
          <w:p w14:paraId="06FAB22A"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Идентификационен номер по ДДС, ако е приложимо:</w:t>
            </w:r>
          </w:p>
          <w:p w14:paraId="06FAB22B"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06FAB22C"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   ]</w:t>
            </w:r>
          </w:p>
          <w:p w14:paraId="06FAB22D"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   ]</w:t>
            </w:r>
          </w:p>
        </w:tc>
      </w:tr>
      <w:tr w:rsidR="004A1A85" w:rsidRPr="004A1A85" w14:paraId="06FAB231" w14:textId="77777777" w:rsidTr="006D396C">
        <w:tc>
          <w:tcPr>
            <w:tcW w:w="4644" w:type="dxa"/>
            <w:shd w:val="clear" w:color="auto" w:fill="auto"/>
          </w:tcPr>
          <w:p w14:paraId="06FAB22F"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 xml:space="preserve">Пощенски адрес: </w:t>
            </w:r>
          </w:p>
        </w:tc>
        <w:tc>
          <w:tcPr>
            <w:tcW w:w="4645" w:type="dxa"/>
            <w:shd w:val="clear" w:color="auto" w:fill="auto"/>
          </w:tcPr>
          <w:p w14:paraId="06FAB230"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w:t>
            </w:r>
          </w:p>
        </w:tc>
      </w:tr>
      <w:tr w:rsidR="004A1A85" w:rsidRPr="004A1A85" w14:paraId="06FAB23A" w14:textId="77777777" w:rsidTr="006D396C">
        <w:trPr>
          <w:trHeight w:val="2002"/>
        </w:trPr>
        <w:tc>
          <w:tcPr>
            <w:tcW w:w="4644" w:type="dxa"/>
            <w:shd w:val="clear" w:color="auto" w:fill="auto"/>
          </w:tcPr>
          <w:p w14:paraId="06FAB232"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Лице или лица за контакт</w:t>
            </w:r>
            <w:r w:rsidRPr="004A1A85">
              <w:rPr>
                <w:rStyle w:val="FootnoteReference"/>
                <w:rFonts w:ascii="Verdana" w:hAnsi="Verdana"/>
                <w:sz w:val="20"/>
                <w:szCs w:val="20"/>
              </w:rPr>
              <w:footnoteReference w:id="8"/>
            </w:r>
            <w:r w:rsidRPr="004A1A85">
              <w:rPr>
                <w:rFonts w:ascii="Verdana" w:hAnsi="Verdana"/>
                <w:sz w:val="20"/>
                <w:szCs w:val="20"/>
              </w:rPr>
              <w:t>:</w:t>
            </w:r>
          </w:p>
          <w:p w14:paraId="06FAB233"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Телефон:</w:t>
            </w:r>
          </w:p>
          <w:p w14:paraId="06FAB234"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Ел. поща:</w:t>
            </w:r>
          </w:p>
          <w:p w14:paraId="06FAB235"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Интернет адрес (уеб адрес) (</w:t>
            </w:r>
            <w:r w:rsidRPr="004A1A85">
              <w:rPr>
                <w:rFonts w:ascii="Verdana" w:hAnsi="Verdana"/>
                <w:i/>
                <w:sz w:val="20"/>
                <w:szCs w:val="20"/>
              </w:rPr>
              <w:t>ако е приложимо</w:t>
            </w:r>
            <w:r w:rsidRPr="004A1A85">
              <w:rPr>
                <w:rFonts w:ascii="Verdana" w:hAnsi="Verdana"/>
                <w:sz w:val="20"/>
                <w:szCs w:val="20"/>
              </w:rPr>
              <w:t>):</w:t>
            </w:r>
          </w:p>
        </w:tc>
        <w:tc>
          <w:tcPr>
            <w:tcW w:w="4645" w:type="dxa"/>
            <w:shd w:val="clear" w:color="auto" w:fill="auto"/>
          </w:tcPr>
          <w:p w14:paraId="06FAB236"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w:t>
            </w:r>
          </w:p>
          <w:p w14:paraId="06FAB237"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w:t>
            </w:r>
          </w:p>
          <w:p w14:paraId="06FAB238"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w:t>
            </w:r>
          </w:p>
          <w:p w14:paraId="06FAB239"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w:t>
            </w:r>
          </w:p>
        </w:tc>
      </w:tr>
      <w:tr w:rsidR="004A1A85" w:rsidRPr="004A1A85" w14:paraId="06FAB23D" w14:textId="77777777" w:rsidTr="006D396C">
        <w:tc>
          <w:tcPr>
            <w:tcW w:w="4644" w:type="dxa"/>
            <w:shd w:val="clear" w:color="auto" w:fill="auto"/>
          </w:tcPr>
          <w:p w14:paraId="06FAB23B" w14:textId="77777777" w:rsidR="00F41148" w:rsidRPr="004A1A85" w:rsidRDefault="00F41148" w:rsidP="006D396C">
            <w:pPr>
              <w:pStyle w:val="Text1"/>
              <w:ind w:left="0"/>
              <w:rPr>
                <w:rFonts w:ascii="Verdana" w:hAnsi="Verdana"/>
                <w:b/>
                <w:i/>
                <w:sz w:val="20"/>
                <w:szCs w:val="20"/>
              </w:rPr>
            </w:pPr>
            <w:r w:rsidRPr="004A1A85">
              <w:rPr>
                <w:rFonts w:ascii="Verdana" w:hAnsi="Verdana"/>
                <w:b/>
                <w:i/>
                <w:sz w:val="20"/>
                <w:szCs w:val="20"/>
              </w:rPr>
              <w:t>Обща информация:</w:t>
            </w:r>
          </w:p>
        </w:tc>
        <w:tc>
          <w:tcPr>
            <w:tcW w:w="4645" w:type="dxa"/>
            <w:shd w:val="clear" w:color="auto" w:fill="auto"/>
          </w:tcPr>
          <w:p w14:paraId="06FAB23C" w14:textId="77777777" w:rsidR="00F41148" w:rsidRPr="004A1A85" w:rsidRDefault="00F41148" w:rsidP="006D396C">
            <w:pPr>
              <w:pStyle w:val="Text1"/>
              <w:ind w:left="0"/>
              <w:rPr>
                <w:rFonts w:ascii="Verdana" w:hAnsi="Verdana"/>
                <w:b/>
                <w:i/>
                <w:sz w:val="20"/>
                <w:szCs w:val="20"/>
              </w:rPr>
            </w:pPr>
            <w:r w:rsidRPr="004A1A85">
              <w:rPr>
                <w:rFonts w:ascii="Verdana" w:hAnsi="Verdana"/>
                <w:b/>
                <w:i/>
                <w:sz w:val="20"/>
                <w:szCs w:val="20"/>
              </w:rPr>
              <w:t>Отговор:</w:t>
            </w:r>
          </w:p>
        </w:tc>
      </w:tr>
      <w:tr w:rsidR="004A1A85" w:rsidRPr="004A1A85" w14:paraId="06FAB240" w14:textId="77777777" w:rsidTr="006D396C">
        <w:tc>
          <w:tcPr>
            <w:tcW w:w="4644" w:type="dxa"/>
            <w:shd w:val="clear" w:color="auto" w:fill="auto"/>
          </w:tcPr>
          <w:p w14:paraId="06FAB23E"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 xml:space="preserve">Икономическият оператор </w:t>
            </w:r>
            <w:proofErr w:type="spellStart"/>
            <w:r w:rsidRPr="004A1A85">
              <w:rPr>
                <w:rFonts w:ascii="Verdana" w:hAnsi="Verdana"/>
                <w:sz w:val="20"/>
                <w:szCs w:val="20"/>
              </w:rPr>
              <w:t>микро</w:t>
            </w:r>
            <w:proofErr w:type="spellEnd"/>
            <w:r w:rsidRPr="004A1A85">
              <w:rPr>
                <w:rFonts w:ascii="Verdana" w:hAnsi="Verdana"/>
                <w:sz w:val="20"/>
                <w:szCs w:val="20"/>
              </w:rPr>
              <w:t>-, малко или средно предприятие ли е</w:t>
            </w:r>
            <w:r w:rsidRPr="004A1A85">
              <w:rPr>
                <w:rStyle w:val="FootnoteReference"/>
                <w:rFonts w:ascii="Verdana" w:hAnsi="Verdana"/>
                <w:sz w:val="20"/>
                <w:szCs w:val="20"/>
              </w:rPr>
              <w:footnoteReference w:id="9"/>
            </w:r>
            <w:r w:rsidRPr="004A1A85">
              <w:rPr>
                <w:rFonts w:ascii="Verdana" w:hAnsi="Verdana"/>
                <w:sz w:val="20"/>
                <w:szCs w:val="20"/>
              </w:rPr>
              <w:t>?</w:t>
            </w:r>
          </w:p>
        </w:tc>
        <w:tc>
          <w:tcPr>
            <w:tcW w:w="4645" w:type="dxa"/>
            <w:shd w:val="clear" w:color="auto" w:fill="auto"/>
          </w:tcPr>
          <w:p w14:paraId="06FAB23F"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 Да [] Не</w:t>
            </w:r>
          </w:p>
        </w:tc>
      </w:tr>
      <w:tr w:rsidR="004A1A85" w:rsidRPr="004A1A85" w14:paraId="06FAB243" w14:textId="77777777" w:rsidTr="006D396C">
        <w:tc>
          <w:tcPr>
            <w:tcW w:w="4644" w:type="dxa"/>
            <w:shd w:val="clear" w:color="auto" w:fill="auto"/>
          </w:tcPr>
          <w:p w14:paraId="06FAB241" w14:textId="77777777" w:rsidR="00F41148" w:rsidRPr="004A1A85" w:rsidRDefault="00F41148" w:rsidP="006D396C">
            <w:pPr>
              <w:pStyle w:val="Text1"/>
              <w:ind w:left="0"/>
              <w:rPr>
                <w:rFonts w:ascii="Verdana" w:hAnsi="Verdana"/>
                <w:sz w:val="20"/>
                <w:szCs w:val="20"/>
              </w:rPr>
            </w:pPr>
            <w:r w:rsidRPr="004A1A85">
              <w:rPr>
                <w:rFonts w:ascii="Verdana" w:hAnsi="Verdana"/>
                <w:b/>
                <w:sz w:val="20"/>
                <w:szCs w:val="20"/>
                <w:u w:val="single"/>
              </w:rPr>
              <w:t>Само в случай че поръчката е запазена</w:t>
            </w:r>
            <w:r w:rsidRPr="004A1A85">
              <w:rPr>
                <w:rStyle w:val="FootnoteReference"/>
                <w:rFonts w:ascii="Verdana" w:hAnsi="Verdana"/>
                <w:b/>
                <w:sz w:val="20"/>
                <w:szCs w:val="20"/>
                <w:u w:val="single"/>
              </w:rPr>
              <w:footnoteReference w:id="10"/>
            </w:r>
            <w:r w:rsidRPr="004A1A85">
              <w:rPr>
                <w:rFonts w:ascii="Verdana" w:hAnsi="Verdana"/>
                <w:b/>
                <w:sz w:val="20"/>
                <w:szCs w:val="20"/>
                <w:u w:val="single"/>
              </w:rPr>
              <w:t>:</w:t>
            </w:r>
            <w:r w:rsidRPr="004A1A85">
              <w:rPr>
                <w:rFonts w:ascii="Verdana" w:hAnsi="Verdana"/>
                <w:b/>
                <w:sz w:val="20"/>
                <w:szCs w:val="20"/>
              </w:rPr>
              <w:t xml:space="preserve"> </w:t>
            </w:r>
            <w:r w:rsidRPr="004A1A85">
              <w:rPr>
                <w:rFonts w:ascii="Verdana" w:hAnsi="Verdana"/>
                <w:sz w:val="20"/>
                <w:szCs w:val="20"/>
              </w:rPr>
              <w:t>икономическият оператор защитено предприятие ли е или социално предприятие</w:t>
            </w:r>
            <w:r w:rsidRPr="004A1A85">
              <w:rPr>
                <w:rStyle w:val="FootnoteReference"/>
                <w:rFonts w:ascii="Verdana" w:hAnsi="Verdana"/>
                <w:sz w:val="20"/>
                <w:szCs w:val="20"/>
              </w:rPr>
              <w:footnoteReference w:id="11"/>
            </w:r>
            <w:r w:rsidRPr="004A1A85">
              <w:rPr>
                <w:rFonts w:ascii="Verdana" w:hAnsi="Verdana"/>
                <w:sz w:val="20"/>
                <w:szCs w:val="20"/>
              </w:rPr>
              <w:t xml:space="preserve">, или ще осигури изпълнението на поръчката в контекста </w:t>
            </w:r>
            <w:r w:rsidRPr="004A1A85">
              <w:rPr>
                <w:rFonts w:ascii="Verdana" w:hAnsi="Verdana"/>
                <w:sz w:val="20"/>
                <w:szCs w:val="20"/>
              </w:rPr>
              <w:lastRenderedPageBreak/>
              <w:t>на програми за създаване на защитени работни места?</w:t>
            </w:r>
            <w:r w:rsidRPr="004A1A85">
              <w:rPr>
                <w:rFonts w:ascii="Verdana" w:hAnsi="Verdana"/>
                <w:sz w:val="20"/>
                <w:szCs w:val="20"/>
              </w:rPr>
              <w:br/>
            </w:r>
            <w:r w:rsidRPr="004A1A85">
              <w:rPr>
                <w:rFonts w:ascii="Verdana" w:hAnsi="Verdana"/>
                <w:b/>
                <w:sz w:val="20"/>
                <w:szCs w:val="20"/>
              </w:rPr>
              <w:t xml:space="preserve">Ако „да“, </w:t>
            </w:r>
            <w:r w:rsidRPr="004A1A85">
              <w:rPr>
                <w:rFonts w:ascii="Verdana" w:hAnsi="Verdana"/>
                <w:sz w:val="20"/>
                <w:szCs w:val="20"/>
              </w:rPr>
              <w:t>какъв е съответният процент работници с увреждания или в неравностойно положение?</w:t>
            </w:r>
            <w:r w:rsidRPr="004A1A85">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6FAB242" w14:textId="77777777" w:rsidR="00F41148" w:rsidRPr="004A1A85" w:rsidRDefault="00F41148" w:rsidP="006D396C">
            <w:pPr>
              <w:pStyle w:val="Text1"/>
              <w:ind w:left="0"/>
              <w:jc w:val="left"/>
              <w:rPr>
                <w:rFonts w:ascii="Verdana" w:hAnsi="Verdana"/>
                <w:sz w:val="20"/>
                <w:szCs w:val="20"/>
              </w:rPr>
            </w:pPr>
            <w:r w:rsidRPr="004A1A85">
              <w:rPr>
                <w:rFonts w:ascii="Verdana" w:hAnsi="Verdana"/>
                <w:sz w:val="20"/>
                <w:szCs w:val="20"/>
              </w:rPr>
              <w:lastRenderedPageBreak/>
              <w:t>[] Да [] Не</w:t>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lastRenderedPageBreak/>
              <w:br/>
              <w:t>[…]</w:t>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t>[….]</w:t>
            </w:r>
            <w:r w:rsidRPr="004A1A85">
              <w:rPr>
                <w:rFonts w:ascii="Verdana" w:hAnsi="Verdana"/>
                <w:sz w:val="20"/>
                <w:szCs w:val="20"/>
              </w:rPr>
              <w:br/>
            </w:r>
          </w:p>
        </w:tc>
      </w:tr>
      <w:tr w:rsidR="004A1A85" w:rsidRPr="00682216" w14:paraId="06FAB246" w14:textId="77777777" w:rsidTr="006D396C">
        <w:tc>
          <w:tcPr>
            <w:tcW w:w="4644" w:type="dxa"/>
            <w:shd w:val="clear" w:color="auto" w:fill="auto"/>
          </w:tcPr>
          <w:p w14:paraId="06FAB244"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06FAB245"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 Да [] Не [] Не се прилага</w:t>
            </w:r>
          </w:p>
        </w:tc>
      </w:tr>
      <w:tr w:rsidR="004A1A85" w:rsidRPr="00682216" w14:paraId="06FAB24B" w14:textId="77777777" w:rsidTr="006D396C">
        <w:tc>
          <w:tcPr>
            <w:tcW w:w="4644" w:type="dxa"/>
            <w:shd w:val="clear" w:color="auto" w:fill="auto"/>
          </w:tcPr>
          <w:p w14:paraId="06FAB247" w14:textId="77777777" w:rsidR="00F41148" w:rsidRPr="004A1A85" w:rsidRDefault="00F41148" w:rsidP="006D396C">
            <w:pPr>
              <w:pStyle w:val="Text1"/>
              <w:ind w:left="0"/>
              <w:rPr>
                <w:rFonts w:ascii="Verdana" w:hAnsi="Verdana"/>
                <w:sz w:val="20"/>
                <w:szCs w:val="20"/>
              </w:rPr>
            </w:pPr>
            <w:r w:rsidRPr="004A1A85">
              <w:rPr>
                <w:rFonts w:ascii="Verdana" w:hAnsi="Verdana"/>
                <w:b/>
                <w:sz w:val="20"/>
                <w:szCs w:val="20"/>
              </w:rPr>
              <w:t>Ако „да“</w:t>
            </w:r>
            <w:r w:rsidRPr="004A1A85">
              <w:rPr>
                <w:rFonts w:ascii="Verdana" w:hAnsi="Verdana"/>
                <w:sz w:val="20"/>
                <w:szCs w:val="20"/>
              </w:rPr>
              <w:t>:</w:t>
            </w:r>
          </w:p>
          <w:p w14:paraId="06FAB248" w14:textId="77777777" w:rsidR="00F41148" w:rsidRPr="004A1A85" w:rsidRDefault="00F41148" w:rsidP="006D396C">
            <w:pPr>
              <w:pStyle w:val="Text1"/>
              <w:ind w:left="0"/>
              <w:rPr>
                <w:rFonts w:ascii="Verdana" w:hAnsi="Verdana"/>
                <w:b/>
                <w:sz w:val="20"/>
                <w:szCs w:val="20"/>
                <w:u w:val="single"/>
              </w:rPr>
            </w:pPr>
            <w:r w:rsidRPr="004A1A85">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06FAB249" w14:textId="77777777" w:rsidR="00F41148" w:rsidRPr="004A1A85" w:rsidRDefault="00F41148" w:rsidP="006D396C">
            <w:pPr>
              <w:pStyle w:val="Text1"/>
              <w:ind w:left="0"/>
              <w:jc w:val="left"/>
              <w:rPr>
                <w:rFonts w:ascii="Verdana" w:hAnsi="Verdana"/>
                <w:sz w:val="20"/>
                <w:szCs w:val="20"/>
              </w:rPr>
            </w:pPr>
            <w:r w:rsidRPr="004A1A85">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4A1A85">
              <w:rPr>
                <w:rFonts w:ascii="Verdana" w:hAnsi="Verdana"/>
                <w:sz w:val="20"/>
                <w:szCs w:val="20"/>
              </w:rPr>
              <w:br/>
            </w:r>
            <w:r w:rsidRPr="004A1A85">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4A1A85">
              <w:rPr>
                <w:rFonts w:ascii="Verdana" w:hAnsi="Verdana"/>
                <w:sz w:val="20"/>
                <w:szCs w:val="20"/>
              </w:rPr>
              <w:br/>
            </w:r>
            <w:r w:rsidRPr="004A1A85">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A1A85">
              <w:rPr>
                <w:rStyle w:val="FootnoteReference"/>
                <w:rFonts w:ascii="Verdana" w:hAnsi="Verdana"/>
                <w:sz w:val="20"/>
                <w:szCs w:val="20"/>
              </w:rPr>
              <w:footnoteReference w:id="12"/>
            </w:r>
            <w:r w:rsidRPr="004A1A85">
              <w:rPr>
                <w:rFonts w:ascii="Verdana" w:hAnsi="Verdana"/>
                <w:sz w:val="20"/>
                <w:szCs w:val="20"/>
              </w:rPr>
              <w:t>:</w:t>
            </w:r>
            <w:r w:rsidRPr="004A1A85">
              <w:rPr>
                <w:rFonts w:ascii="Verdana" w:hAnsi="Verdana"/>
                <w:sz w:val="20"/>
                <w:szCs w:val="20"/>
              </w:rPr>
              <w:br/>
              <w:t>г) Регистрацията или сертифицирането обхваща ли всички задължителни критерии за подбор?</w:t>
            </w:r>
            <w:r w:rsidRPr="004A1A85">
              <w:rPr>
                <w:rFonts w:ascii="Verdana" w:hAnsi="Verdana"/>
                <w:sz w:val="20"/>
                <w:szCs w:val="20"/>
              </w:rPr>
              <w:br/>
            </w:r>
            <w:r w:rsidRPr="004A1A85">
              <w:rPr>
                <w:rFonts w:ascii="Verdana" w:hAnsi="Verdana"/>
                <w:b/>
                <w:sz w:val="20"/>
                <w:szCs w:val="20"/>
              </w:rPr>
              <w:t>Ако „не“:</w:t>
            </w:r>
            <w:r w:rsidRPr="004A1A85">
              <w:rPr>
                <w:rFonts w:ascii="Verdana" w:hAnsi="Verdana"/>
                <w:sz w:val="20"/>
                <w:szCs w:val="20"/>
              </w:rPr>
              <w:br/>
            </w:r>
            <w:r w:rsidRPr="004A1A85">
              <w:rPr>
                <w:rFonts w:ascii="Verdana" w:hAnsi="Verdana"/>
                <w:b/>
                <w:sz w:val="20"/>
                <w:szCs w:val="20"/>
                <w:u w:val="single"/>
              </w:rPr>
              <w:t>В допълнение моля, попълнете липсващата информация в част ІV, раздели А, Б, В или Г според случая</w:t>
            </w:r>
            <w:r w:rsidRPr="004A1A85">
              <w:rPr>
                <w:rFonts w:ascii="Verdana" w:hAnsi="Verdana"/>
                <w:sz w:val="20"/>
                <w:szCs w:val="20"/>
              </w:rPr>
              <w:t xml:space="preserve">  </w:t>
            </w:r>
            <w:r w:rsidRPr="004A1A85">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4A1A85">
              <w:rPr>
                <w:rFonts w:ascii="Verdana" w:hAnsi="Verdana"/>
                <w:sz w:val="20"/>
                <w:szCs w:val="20"/>
              </w:rPr>
              <w:br/>
              <w:t xml:space="preserve">д) Икономическият оператор може ли да представи </w:t>
            </w:r>
            <w:r w:rsidRPr="004A1A85">
              <w:rPr>
                <w:rFonts w:ascii="Verdana" w:hAnsi="Verdana"/>
                <w:b/>
                <w:sz w:val="20"/>
                <w:szCs w:val="20"/>
              </w:rPr>
              <w:t>удостоверение</w:t>
            </w:r>
            <w:r w:rsidRPr="004A1A85">
              <w:rPr>
                <w:rFonts w:ascii="Verdana" w:hAnsi="Verdana"/>
                <w:sz w:val="20"/>
                <w:szCs w:val="20"/>
              </w:rPr>
              <w:t xml:space="preserve"> за </w:t>
            </w:r>
            <w:r w:rsidRPr="004A1A85">
              <w:rPr>
                <w:rFonts w:ascii="Verdana" w:hAnsi="Verdana"/>
                <w:sz w:val="20"/>
                <w:szCs w:val="20"/>
              </w:rPr>
              <w:lastRenderedPageBreak/>
              <w:t xml:space="preserve">плащането на </w:t>
            </w:r>
            <w:proofErr w:type="spellStart"/>
            <w:r w:rsidRPr="004A1A85">
              <w:rPr>
                <w:rFonts w:ascii="Verdana" w:hAnsi="Verdana"/>
                <w:sz w:val="20"/>
                <w:szCs w:val="20"/>
              </w:rPr>
              <w:t>социалноосигурителни</w:t>
            </w:r>
            <w:proofErr w:type="spellEnd"/>
            <w:r w:rsidRPr="004A1A85">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A1A85">
              <w:rPr>
                <w:rFonts w:ascii="Verdana" w:hAnsi="Verdana"/>
                <w:sz w:val="20"/>
                <w:szCs w:val="20"/>
              </w:rPr>
              <w:br/>
            </w:r>
            <w:r w:rsidRPr="004A1A85">
              <w:rPr>
                <w:rFonts w:ascii="Verdana" w:hAnsi="Verdana"/>
                <w:i/>
                <w:sz w:val="20"/>
                <w:szCs w:val="20"/>
              </w:rPr>
              <w:t>Ако съответните документи са на разположение в електронен формат, моля, посочете:</w:t>
            </w:r>
            <w:r w:rsidRPr="004A1A85">
              <w:rPr>
                <w:rFonts w:ascii="Verdana" w:hAnsi="Verdana"/>
                <w:sz w:val="20"/>
                <w:szCs w:val="20"/>
              </w:rPr>
              <w:t xml:space="preserve"> </w:t>
            </w:r>
          </w:p>
        </w:tc>
        <w:tc>
          <w:tcPr>
            <w:tcW w:w="4645" w:type="dxa"/>
            <w:shd w:val="clear" w:color="auto" w:fill="auto"/>
          </w:tcPr>
          <w:p w14:paraId="06FAB24A" w14:textId="77777777" w:rsidR="00F41148" w:rsidRPr="004A1A85" w:rsidRDefault="00F41148" w:rsidP="006D396C">
            <w:pPr>
              <w:pStyle w:val="Text1"/>
              <w:ind w:left="0"/>
              <w:jc w:val="left"/>
              <w:rPr>
                <w:rFonts w:ascii="Verdana" w:hAnsi="Verdana"/>
                <w:sz w:val="20"/>
                <w:szCs w:val="20"/>
              </w:rPr>
            </w:pPr>
            <w:r w:rsidRPr="004A1A85">
              <w:rPr>
                <w:rFonts w:ascii="Verdana" w:hAnsi="Verdana"/>
                <w:sz w:val="20"/>
                <w:szCs w:val="20"/>
              </w:rPr>
              <w:lastRenderedPageBreak/>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t>a) [……]</w:t>
            </w:r>
            <w:r w:rsidRPr="004A1A85">
              <w:rPr>
                <w:rFonts w:ascii="Verdana" w:hAnsi="Verdana"/>
                <w:sz w:val="20"/>
                <w:szCs w:val="20"/>
              </w:rPr>
              <w:br/>
            </w:r>
            <w:r w:rsidRPr="004A1A85">
              <w:rPr>
                <w:rFonts w:ascii="Verdana" w:hAnsi="Verdana"/>
                <w:sz w:val="20"/>
                <w:szCs w:val="20"/>
              </w:rPr>
              <w:br/>
            </w:r>
            <w:r w:rsidRPr="004A1A85">
              <w:rPr>
                <w:rFonts w:ascii="Verdana" w:hAnsi="Verdana"/>
                <w:i/>
                <w:sz w:val="20"/>
                <w:szCs w:val="20"/>
              </w:rPr>
              <w:t>б) (уеб адрес, орган или служба, издаващи документа, точно позоваване на документа):</w:t>
            </w:r>
            <w:r w:rsidRPr="004A1A85">
              <w:rPr>
                <w:rFonts w:ascii="Verdana" w:hAnsi="Verdana"/>
                <w:sz w:val="20"/>
                <w:szCs w:val="20"/>
              </w:rPr>
              <w:br/>
            </w:r>
            <w:r w:rsidRPr="004A1A85">
              <w:rPr>
                <w:rFonts w:ascii="Verdana" w:hAnsi="Verdana"/>
                <w:i/>
                <w:sz w:val="20"/>
                <w:szCs w:val="20"/>
              </w:rPr>
              <w:t>[……][……][……][……]</w:t>
            </w:r>
            <w:r w:rsidRPr="004A1A85">
              <w:rPr>
                <w:rFonts w:ascii="Verdana" w:hAnsi="Verdana"/>
                <w:sz w:val="20"/>
                <w:szCs w:val="20"/>
              </w:rPr>
              <w:br/>
              <w:t>в) [……]</w:t>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t>г) [] Да [] Не</w:t>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t>д) [] Да [] Не</w:t>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i/>
                <w:sz w:val="20"/>
                <w:szCs w:val="20"/>
              </w:rPr>
              <w:t>(уеб адрес, орган или служба, издаващи документа, точно позоваване на документа):</w:t>
            </w:r>
            <w:r w:rsidRPr="004A1A85">
              <w:rPr>
                <w:rFonts w:ascii="Verdana" w:hAnsi="Verdana"/>
                <w:sz w:val="20"/>
                <w:szCs w:val="20"/>
              </w:rPr>
              <w:br/>
            </w:r>
            <w:r w:rsidRPr="004A1A85">
              <w:rPr>
                <w:rFonts w:ascii="Verdana" w:hAnsi="Verdana"/>
                <w:i/>
                <w:sz w:val="20"/>
                <w:szCs w:val="20"/>
              </w:rPr>
              <w:t>[……][……][……][……]</w:t>
            </w:r>
          </w:p>
        </w:tc>
      </w:tr>
      <w:tr w:rsidR="004A1A85" w:rsidRPr="004A1A85" w14:paraId="06FAB24E" w14:textId="77777777" w:rsidTr="006D396C">
        <w:tc>
          <w:tcPr>
            <w:tcW w:w="4644" w:type="dxa"/>
            <w:shd w:val="clear" w:color="auto" w:fill="auto"/>
          </w:tcPr>
          <w:p w14:paraId="06FAB24C"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lastRenderedPageBreak/>
              <w:t>Форма на участие:</w:t>
            </w:r>
          </w:p>
        </w:tc>
        <w:tc>
          <w:tcPr>
            <w:tcW w:w="4645" w:type="dxa"/>
            <w:shd w:val="clear" w:color="auto" w:fill="auto"/>
          </w:tcPr>
          <w:p w14:paraId="06FAB24D" w14:textId="77777777" w:rsidR="00F41148" w:rsidRPr="004A1A85" w:rsidRDefault="00F41148" w:rsidP="006D396C">
            <w:pPr>
              <w:pStyle w:val="Text1"/>
              <w:ind w:left="0"/>
              <w:rPr>
                <w:rFonts w:ascii="Verdana" w:hAnsi="Verdana"/>
                <w:b/>
                <w:i/>
                <w:sz w:val="20"/>
                <w:szCs w:val="20"/>
              </w:rPr>
            </w:pPr>
            <w:r w:rsidRPr="004A1A85">
              <w:rPr>
                <w:rFonts w:ascii="Verdana" w:hAnsi="Verdana"/>
                <w:b/>
                <w:i/>
                <w:sz w:val="20"/>
                <w:szCs w:val="20"/>
              </w:rPr>
              <w:t>Отговор:</w:t>
            </w:r>
          </w:p>
        </w:tc>
      </w:tr>
      <w:tr w:rsidR="004A1A85" w:rsidRPr="004A1A85" w14:paraId="06FAB251" w14:textId="77777777" w:rsidTr="006D396C">
        <w:tc>
          <w:tcPr>
            <w:tcW w:w="4644" w:type="dxa"/>
            <w:shd w:val="clear" w:color="auto" w:fill="auto"/>
          </w:tcPr>
          <w:p w14:paraId="06FAB24F"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4A1A85">
              <w:rPr>
                <w:rStyle w:val="FootnoteReference"/>
                <w:rFonts w:ascii="Verdana" w:hAnsi="Verdana"/>
                <w:sz w:val="20"/>
                <w:szCs w:val="20"/>
              </w:rPr>
              <w:footnoteReference w:id="13"/>
            </w:r>
            <w:r w:rsidRPr="004A1A85">
              <w:rPr>
                <w:rFonts w:ascii="Verdana" w:hAnsi="Verdana"/>
                <w:sz w:val="20"/>
                <w:szCs w:val="20"/>
              </w:rPr>
              <w:t>?</w:t>
            </w:r>
          </w:p>
        </w:tc>
        <w:tc>
          <w:tcPr>
            <w:tcW w:w="4645" w:type="dxa"/>
            <w:shd w:val="clear" w:color="auto" w:fill="auto"/>
          </w:tcPr>
          <w:p w14:paraId="06FAB250" w14:textId="77777777" w:rsidR="00F41148" w:rsidRPr="004A1A85" w:rsidRDefault="00F41148" w:rsidP="006D396C">
            <w:pPr>
              <w:pStyle w:val="Text1"/>
              <w:ind w:left="0"/>
              <w:rPr>
                <w:rFonts w:ascii="Verdana" w:hAnsi="Verdana"/>
                <w:sz w:val="20"/>
                <w:szCs w:val="20"/>
              </w:rPr>
            </w:pPr>
            <w:r w:rsidRPr="004A1A85">
              <w:rPr>
                <w:rFonts w:ascii="Verdana" w:hAnsi="Verdana"/>
                <w:sz w:val="20"/>
                <w:szCs w:val="20"/>
              </w:rPr>
              <w:t>[] Да [] Не</w:t>
            </w:r>
          </w:p>
        </w:tc>
      </w:tr>
      <w:tr w:rsidR="004A1A85" w:rsidRPr="00682216" w14:paraId="06FAB253" w14:textId="77777777" w:rsidTr="006D396C">
        <w:tc>
          <w:tcPr>
            <w:tcW w:w="9289" w:type="dxa"/>
            <w:gridSpan w:val="2"/>
            <w:shd w:val="clear" w:color="auto" w:fill="BFBFBF"/>
          </w:tcPr>
          <w:p w14:paraId="06FAB252" w14:textId="77777777" w:rsidR="00F41148" w:rsidRPr="004A1A85" w:rsidRDefault="00F41148" w:rsidP="006D396C">
            <w:pPr>
              <w:pStyle w:val="Text1"/>
              <w:ind w:left="0"/>
              <w:rPr>
                <w:rFonts w:ascii="Verdana" w:hAnsi="Verdana"/>
                <w:b/>
                <w:i/>
                <w:sz w:val="20"/>
                <w:szCs w:val="20"/>
              </w:rPr>
            </w:pPr>
            <w:r w:rsidRPr="004A1A85">
              <w:rPr>
                <w:rFonts w:ascii="Verdana" w:hAnsi="Verdana"/>
                <w:b/>
                <w:i/>
                <w:sz w:val="20"/>
                <w:szCs w:val="20"/>
              </w:rPr>
              <w:t>Ако „да“</w:t>
            </w:r>
            <w:r w:rsidRPr="004A1A85">
              <w:rPr>
                <w:rFonts w:ascii="Verdana" w:hAnsi="Verdana"/>
                <w:i/>
                <w:sz w:val="20"/>
                <w:szCs w:val="20"/>
              </w:rPr>
              <w:t>, моля, уверете се, че останалите участващи оператори представят отделен ЕЕДОП</w:t>
            </w:r>
            <w:r w:rsidRPr="004A1A85">
              <w:rPr>
                <w:rFonts w:ascii="Verdana" w:hAnsi="Verdana"/>
                <w:sz w:val="20"/>
                <w:szCs w:val="20"/>
              </w:rPr>
              <w:t>.</w:t>
            </w:r>
          </w:p>
        </w:tc>
      </w:tr>
      <w:tr w:rsidR="004A1A85" w:rsidRPr="004A1A85" w14:paraId="06FAB256" w14:textId="77777777" w:rsidTr="006D396C">
        <w:tc>
          <w:tcPr>
            <w:tcW w:w="4644" w:type="dxa"/>
            <w:shd w:val="clear" w:color="auto" w:fill="auto"/>
          </w:tcPr>
          <w:p w14:paraId="06FAB254" w14:textId="77777777" w:rsidR="00F41148" w:rsidRPr="004A1A85" w:rsidRDefault="00F41148" w:rsidP="006D396C">
            <w:pPr>
              <w:pStyle w:val="Text1"/>
              <w:ind w:left="0"/>
              <w:jc w:val="left"/>
              <w:rPr>
                <w:rFonts w:ascii="Verdana" w:hAnsi="Verdana"/>
                <w:sz w:val="20"/>
                <w:szCs w:val="20"/>
              </w:rPr>
            </w:pPr>
            <w:r w:rsidRPr="004A1A85">
              <w:rPr>
                <w:rFonts w:ascii="Verdana" w:hAnsi="Verdana"/>
                <w:b/>
                <w:sz w:val="20"/>
                <w:szCs w:val="20"/>
              </w:rPr>
              <w:t>Ако „да“</w:t>
            </w:r>
            <w:r w:rsidRPr="004A1A85">
              <w:rPr>
                <w:rFonts w:ascii="Verdana" w:hAnsi="Verdana"/>
                <w:sz w:val="20"/>
                <w:szCs w:val="20"/>
              </w:rPr>
              <w:t>:</w:t>
            </w:r>
            <w:r w:rsidRPr="004A1A85">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4A1A85">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4A1A85">
              <w:rPr>
                <w:rFonts w:ascii="Verdana" w:hAnsi="Verdana"/>
                <w:sz w:val="20"/>
                <w:szCs w:val="20"/>
              </w:rPr>
              <w:br/>
              <w:t>в) когато е приложимо, посочете името на участващата група:</w:t>
            </w:r>
          </w:p>
        </w:tc>
        <w:tc>
          <w:tcPr>
            <w:tcW w:w="4645" w:type="dxa"/>
            <w:shd w:val="clear" w:color="auto" w:fill="auto"/>
          </w:tcPr>
          <w:p w14:paraId="06FAB255" w14:textId="77777777" w:rsidR="00F41148" w:rsidRPr="004A1A85" w:rsidRDefault="00F41148" w:rsidP="006D396C">
            <w:pPr>
              <w:pStyle w:val="Text1"/>
              <w:ind w:left="0"/>
              <w:jc w:val="left"/>
              <w:rPr>
                <w:rFonts w:ascii="Verdana" w:hAnsi="Verdana"/>
                <w:sz w:val="20"/>
                <w:szCs w:val="20"/>
              </w:rPr>
            </w:pPr>
            <w:r w:rsidRPr="004A1A85">
              <w:rPr>
                <w:rFonts w:ascii="Verdana" w:hAnsi="Verdana"/>
                <w:sz w:val="20"/>
                <w:szCs w:val="20"/>
              </w:rPr>
              <w:br/>
              <w:t>а): [……]</w:t>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t>б): [……]</w:t>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t>в): [……]</w:t>
            </w:r>
          </w:p>
        </w:tc>
      </w:tr>
      <w:tr w:rsidR="004A1A85" w:rsidRPr="004A1A85" w14:paraId="06FAB259" w14:textId="77777777" w:rsidTr="006D396C">
        <w:tc>
          <w:tcPr>
            <w:tcW w:w="4644" w:type="dxa"/>
            <w:shd w:val="clear" w:color="auto" w:fill="auto"/>
          </w:tcPr>
          <w:p w14:paraId="06FAB257" w14:textId="77777777" w:rsidR="00F41148" w:rsidRPr="004A1A85" w:rsidRDefault="00F41148" w:rsidP="006D396C">
            <w:pPr>
              <w:pStyle w:val="Text1"/>
              <w:ind w:left="0"/>
              <w:jc w:val="left"/>
              <w:rPr>
                <w:rFonts w:ascii="Verdana" w:hAnsi="Verdana"/>
                <w:b/>
                <w:i/>
                <w:sz w:val="20"/>
                <w:szCs w:val="20"/>
              </w:rPr>
            </w:pPr>
            <w:r w:rsidRPr="004A1A85">
              <w:rPr>
                <w:rFonts w:ascii="Verdana" w:hAnsi="Verdana"/>
                <w:b/>
                <w:i/>
                <w:sz w:val="20"/>
                <w:szCs w:val="20"/>
              </w:rPr>
              <w:t>Обособени позиции</w:t>
            </w:r>
          </w:p>
        </w:tc>
        <w:tc>
          <w:tcPr>
            <w:tcW w:w="4645" w:type="dxa"/>
            <w:shd w:val="clear" w:color="auto" w:fill="auto"/>
          </w:tcPr>
          <w:p w14:paraId="06FAB258" w14:textId="77777777" w:rsidR="00F41148" w:rsidRPr="004A1A85" w:rsidRDefault="00F41148" w:rsidP="006D396C">
            <w:pPr>
              <w:pStyle w:val="Text1"/>
              <w:ind w:left="0"/>
              <w:jc w:val="left"/>
              <w:rPr>
                <w:rFonts w:ascii="Verdana" w:hAnsi="Verdana"/>
                <w:b/>
                <w:i/>
                <w:sz w:val="20"/>
                <w:szCs w:val="20"/>
              </w:rPr>
            </w:pPr>
            <w:r w:rsidRPr="004A1A85">
              <w:rPr>
                <w:rFonts w:ascii="Verdana" w:hAnsi="Verdana"/>
                <w:b/>
                <w:i/>
                <w:sz w:val="20"/>
                <w:szCs w:val="20"/>
              </w:rPr>
              <w:t>Отговор:</w:t>
            </w:r>
          </w:p>
        </w:tc>
      </w:tr>
      <w:tr w:rsidR="004A1A85" w:rsidRPr="004A1A85" w14:paraId="06FAB25C" w14:textId="77777777" w:rsidTr="006D396C">
        <w:tc>
          <w:tcPr>
            <w:tcW w:w="4644" w:type="dxa"/>
            <w:shd w:val="clear" w:color="auto" w:fill="auto"/>
          </w:tcPr>
          <w:p w14:paraId="06FAB25A" w14:textId="77777777" w:rsidR="00F41148" w:rsidRPr="004A1A85" w:rsidRDefault="00F41148" w:rsidP="006D396C">
            <w:pPr>
              <w:pStyle w:val="Text1"/>
              <w:ind w:left="0"/>
              <w:jc w:val="left"/>
              <w:rPr>
                <w:rFonts w:ascii="Verdana" w:hAnsi="Verdana"/>
                <w:b/>
                <w:i/>
                <w:sz w:val="20"/>
                <w:szCs w:val="20"/>
              </w:rPr>
            </w:pPr>
            <w:r w:rsidRPr="004A1A85">
              <w:rPr>
                <w:rFonts w:ascii="Verdana" w:hAnsi="Verdana"/>
                <w:sz w:val="20"/>
                <w:szCs w:val="20"/>
              </w:rPr>
              <w:t>Когато е приложимо, означение на обособената/</w:t>
            </w:r>
            <w:proofErr w:type="spellStart"/>
            <w:r w:rsidRPr="004A1A85">
              <w:rPr>
                <w:rFonts w:ascii="Verdana" w:hAnsi="Verdana"/>
                <w:sz w:val="20"/>
                <w:szCs w:val="20"/>
              </w:rPr>
              <w:t>ите</w:t>
            </w:r>
            <w:proofErr w:type="spellEnd"/>
            <w:r w:rsidRPr="004A1A85">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06FAB25B" w14:textId="77777777" w:rsidR="00F41148" w:rsidRPr="004A1A85" w:rsidRDefault="00F41148" w:rsidP="006D396C">
            <w:pPr>
              <w:pStyle w:val="Text1"/>
              <w:ind w:left="0"/>
              <w:jc w:val="left"/>
              <w:rPr>
                <w:rFonts w:ascii="Verdana" w:hAnsi="Verdana"/>
                <w:b/>
                <w:i/>
                <w:sz w:val="20"/>
                <w:szCs w:val="20"/>
              </w:rPr>
            </w:pPr>
            <w:r w:rsidRPr="004A1A85">
              <w:rPr>
                <w:rFonts w:ascii="Verdana" w:hAnsi="Verdana"/>
                <w:sz w:val="20"/>
                <w:szCs w:val="20"/>
              </w:rPr>
              <w:t>[   ]</w:t>
            </w:r>
          </w:p>
        </w:tc>
      </w:tr>
    </w:tbl>
    <w:p w14:paraId="06FAB25D" w14:textId="77777777" w:rsidR="00F41148" w:rsidRPr="004A1A85" w:rsidRDefault="00F41148" w:rsidP="00F41148">
      <w:pPr>
        <w:pStyle w:val="SectionTitle"/>
        <w:rPr>
          <w:rFonts w:ascii="Verdana" w:hAnsi="Verdana"/>
          <w:sz w:val="20"/>
          <w:szCs w:val="20"/>
        </w:rPr>
      </w:pPr>
      <w:r w:rsidRPr="004A1A85">
        <w:rPr>
          <w:rFonts w:ascii="Verdana" w:hAnsi="Verdana"/>
          <w:sz w:val="20"/>
          <w:szCs w:val="20"/>
        </w:rPr>
        <w:t>Б: Информация за представителите на икономическия оператор</w:t>
      </w:r>
    </w:p>
    <w:p w14:paraId="06FAB25E" w14:textId="77777777" w:rsidR="00F41148" w:rsidRPr="004A1A85" w:rsidRDefault="00F41148" w:rsidP="00F41148">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4A1A85">
        <w:rPr>
          <w:rFonts w:ascii="Verdana" w:hAnsi="Verdana"/>
          <w:i/>
          <w:sz w:val="20"/>
          <w:szCs w:val="20"/>
          <w:lang w:val="bg-BG"/>
        </w:rPr>
        <w:t>Ако е приложимо, моля, посочете името/</w:t>
      </w:r>
      <w:proofErr w:type="spellStart"/>
      <w:r w:rsidRPr="004A1A85">
        <w:rPr>
          <w:rFonts w:ascii="Verdana" w:hAnsi="Verdana"/>
          <w:i/>
          <w:sz w:val="20"/>
          <w:szCs w:val="20"/>
          <w:lang w:val="bg-BG"/>
        </w:rPr>
        <w:t>ната</w:t>
      </w:r>
      <w:proofErr w:type="spellEnd"/>
      <w:r w:rsidRPr="004A1A85">
        <w:rPr>
          <w:rFonts w:ascii="Verdana" w:hAnsi="Verdana"/>
          <w:i/>
          <w:sz w:val="20"/>
          <w:szCs w:val="20"/>
          <w:lang w:val="bg-BG"/>
        </w:rPr>
        <w:t xml:space="preserve"> и адреса/</w:t>
      </w:r>
      <w:proofErr w:type="spellStart"/>
      <w:r w:rsidRPr="004A1A85">
        <w:rPr>
          <w:rFonts w:ascii="Verdana" w:hAnsi="Verdana"/>
          <w:i/>
          <w:sz w:val="20"/>
          <w:szCs w:val="20"/>
          <w:lang w:val="bg-BG"/>
        </w:rPr>
        <w:t>ите</w:t>
      </w:r>
      <w:proofErr w:type="spellEnd"/>
      <w:r w:rsidRPr="004A1A85">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481"/>
      </w:tblGrid>
      <w:tr w:rsidR="004A1A85" w:rsidRPr="004A1A85" w14:paraId="06FAB261" w14:textId="77777777" w:rsidTr="006D396C">
        <w:tc>
          <w:tcPr>
            <w:tcW w:w="4644" w:type="dxa"/>
            <w:shd w:val="clear" w:color="auto" w:fill="auto"/>
          </w:tcPr>
          <w:p w14:paraId="06FAB25F"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Представителство, ако има такива:</w:t>
            </w:r>
          </w:p>
        </w:tc>
        <w:tc>
          <w:tcPr>
            <w:tcW w:w="4645" w:type="dxa"/>
            <w:shd w:val="clear" w:color="auto" w:fill="auto"/>
          </w:tcPr>
          <w:p w14:paraId="06FAB260"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4A1A85" w14:paraId="06FAB264" w14:textId="77777777" w:rsidTr="006D396C">
        <w:tc>
          <w:tcPr>
            <w:tcW w:w="4644" w:type="dxa"/>
            <w:shd w:val="clear" w:color="auto" w:fill="auto"/>
          </w:tcPr>
          <w:p w14:paraId="06FAB262"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Пълното име </w:t>
            </w:r>
            <w:r w:rsidRPr="004A1A85">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06FAB263"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r w:rsidRPr="004A1A85">
              <w:rPr>
                <w:rFonts w:ascii="Verdana" w:hAnsi="Verdana"/>
                <w:sz w:val="20"/>
                <w:szCs w:val="20"/>
                <w:lang w:val="bg-BG"/>
              </w:rPr>
              <w:br/>
              <w:t>[……]</w:t>
            </w:r>
          </w:p>
        </w:tc>
      </w:tr>
      <w:tr w:rsidR="004A1A85" w:rsidRPr="004A1A85" w14:paraId="06FAB267" w14:textId="77777777" w:rsidTr="006D396C">
        <w:tc>
          <w:tcPr>
            <w:tcW w:w="4644" w:type="dxa"/>
            <w:shd w:val="clear" w:color="auto" w:fill="auto"/>
          </w:tcPr>
          <w:p w14:paraId="06FAB265"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Длъжност/Действащ в качеството си на:</w:t>
            </w:r>
          </w:p>
        </w:tc>
        <w:tc>
          <w:tcPr>
            <w:tcW w:w="4645" w:type="dxa"/>
            <w:shd w:val="clear" w:color="auto" w:fill="auto"/>
          </w:tcPr>
          <w:p w14:paraId="06FAB266"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tc>
      </w:tr>
      <w:tr w:rsidR="004A1A85" w:rsidRPr="004A1A85" w14:paraId="06FAB26A" w14:textId="77777777" w:rsidTr="006D396C">
        <w:tc>
          <w:tcPr>
            <w:tcW w:w="4644" w:type="dxa"/>
            <w:shd w:val="clear" w:color="auto" w:fill="auto"/>
          </w:tcPr>
          <w:p w14:paraId="06FAB268"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Пощенски адрес:</w:t>
            </w:r>
          </w:p>
        </w:tc>
        <w:tc>
          <w:tcPr>
            <w:tcW w:w="4645" w:type="dxa"/>
            <w:shd w:val="clear" w:color="auto" w:fill="auto"/>
          </w:tcPr>
          <w:p w14:paraId="06FAB269"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tc>
      </w:tr>
      <w:tr w:rsidR="004A1A85" w:rsidRPr="004A1A85" w14:paraId="06FAB26D" w14:textId="77777777" w:rsidTr="006D396C">
        <w:tc>
          <w:tcPr>
            <w:tcW w:w="4644" w:type="dxa"/>
            <w:shd w:val="clear" w:color="auto" w:fill="auto"/>
          </w:tcPr>
          <w:p w14:paraId="06FAB26B"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Телефон:</w:t>
            </w:r>
          </w:p>
        </w:tc>
        <w:tc>
          <w:tcPr>
            <w:tcW w:w="4645" w:type="dxa"/>
            <w:shd w:val="clear" w:color="auto" w:fill="auto"/>
          </w:tcPr>
          <w:p w14:paraId="06FAB26C"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tc>
      </w:tr>
      <w:tr w:rsidR="004A1A85" w:rsidRPr="004A1A85" w14:paraId="06FAB270" w14:textId="77777777" w:rsidTr="006D396C">
        <w:tc>
          <w:tcPr>
            <w:tcW w:w="4644" w:type="dxa"/>
            <w:shd w:val="clear" w:color="auto" w:fill="auto"/>
          </w:tcPr>
          <w:p w14:paraId="06FAB26E"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Ел. поща:</w:t>
            </w:r>
          </w:p>
        </w:tc>
        <w:tc>
          <w:tcPr>
            <w:tcW w:w="4645" w:type="dxa"/>
            <w:shd w:val="clear" w:color="auto" w:fill="auto"/>
          </w:tcPr>
          <w:p w14:paraId="06FAB26F"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tc>
      </w:tr>
      <w:tr w:rsidR="004A1A85" w:rsidRPr="004A1A85" w14:paraId="06FAB273" w14:textId="77777777" w:rsidTr="006D396C">
        <w:tc>
          <w:tcPr>
            <w:tcW w:w="4644" w:type="dxa"/>
            <w:shd w:val="clear" w:color="auto" w:fill="auto"/>
          </w:tcPr>
          <w:p w14:paraId="06FAB271"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Ако е необходимо, моля да предоставите подробна информация за </w:t>
            </w:r>
            <w:r w:rsidRPr="004A1A85">
              <w:rPr>
                <w:rFonts w:ascii="Verdana" w:hAnsi="Verdana"/>
                <w:sz w:val="20"/>
                <w:szCs w:val="20"/>
                <w:lang w:val="bg-BG"/>
              </w:rPr>
              <w:lastRenderedPageBreak/>
              <w:t>представителството (форми, обхват, цел...):</w:t>
            </w:r>
          </w:p>
        </w:tc>
        <w:tc>
          <w:tcPr>
            <w:tcW w:w="4645" w:type="dxa"/>
            <w:shd w:val="clear" w:color="auto" w:fill="auto"/>
          </w:tcPr>
          <w:p w14:paraId="06FAB272"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t>[……]</w:t>
            </w:r>
          </w:p>
        </w:tc>
      </w:tr>
    </w:tbl>
    <w:p w14:paraId="06FAB274" w14:textId="77777777" w:rsidR="00F41148" w:rsidRPr="004A1A85" w:rsidRDefault="00F41148" w:rsidP="00F41148">
      <w:pPr>
        <w:pStyle w:val="SectionTitle"/>
        <w:rPr>
          <w:rFonts w:ascii="Verdana" w:hAnsi="Verdana"/>
          <w:sz w:val="20"/>
          <w:szCs w:val="20"/>
        </w:rPr>
      </w:pPr>
      <w:r w:rsidRPr="004A1A85">
        <w:rPr>
          <w:rFonts w:ascii="Verdana" w:hAnsi="Verdana"/>
          <w:sz w:val="20"/>
          <w:szCs w:val="20"/>
        </w:rPr>
        <w:lastRenderedPageBreak/>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4A1A85" w:rsidRPr="004A1A85" w14:paraId="06FAB277" w14:textId="77777777" w:rsidTr="006D396C">
        <w:tc>
          <w:tcPr>
            <w:tcW w:w="4644" w:type="dxa"/>
            <w:shd w:val="clear" w:color="auto" w:fill="auto"/>
          </w:tcPr>
          <w:p w14:paraId="06FAB275"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Използване на чужд капацитет:</w:t>
            </w:r>
          </w:p>
        </w:tc>
        <w:tc>
          <w:tcPr>
            <w:tcW w:w="4645" w:type="dxa"/>
            <w:shd w:val="clear" w:color="auto" w:fill="auto"/>
          </w:tcPr>
          <w:p w14:paraId="06FAB276"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4A1A85" w14:paraId="06FAB27A" w14:textId="77777777" w:rsidTr="006D396C">
        <w:tc>
          <w:tcPr>
            <w:tcW w:w="4644" w:type="dxa"/>
            <w:shd w:val="clear" w:color="auto" w:fill="auto"/>
          </w:tcPr>
          <w:p w14:paraId="06FAB278"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6FAB279"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[]Да []Не</w:t>
            </w:r>
          </w:p>
        </w:tc>
      </w:tr>
    </w:tbl>
    <w:p w14:paraId="06FAB27B" w14:textId="77777777"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A1A85">
        <w:rPr>
          <w:rFonts w:ascii="Verdana" w:hAnsi="Verdana"/>
          <w:b/>
          <w:i/>
          <w:sz w:val="20"/>
          <w:szCs w:val="20"/>
          <w:lang w:val="bg-BG"/>
        </w:rPr>
        <w:t>Ако „да“</w:t>
      </w:r>
      <w:r w:rsidRPr="004A1A85">
        <w:rPr>
          <w:rFonts w:ascii="Verdana" w:hAnsi="Verdana"/>
          <w:i/>
          <w:sz w:val="20"/>
          <w:szCs w:val="20"/>
          <w:lang w:val="bg-BG"/>
        </w:rPr>
        <w:t xml:space="preserve">, моля, представете отделно за </w:t>
      </w:r>
      <w:r w:rsidRPr="004A1A85">
        <w:rPr>
          <w:rFonts w:ascii="Verdana" w:hAnsi="Verdana"/>
          <w:b/>
          <w:i/>
          <w:sz w:val="20"/>
          <w:szCs w:val="20"/>
          <w:lang w:val="bg-BG"/>
        </w:rPr>
        <w:t>всеки</w:t>
      </w:r>
      <w:r w:rsidRPr="004A1A85">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4A1A85">
        <w:rPr>
          <w:rFonts w:ascii="Verdana" w:hAnsi="Verdana"/>
          <w:b/>
          <w:i/>
          <w:sz w:val="20"/>
          <w:szCs w:val="20"/>
          <w:lang w:val="bg-BG"/>
        </w:rPr>
        <w:t>раздели</w:t>
      </w:r>
      <w:r w:rsidRPr="004A1A85">
        <w:rPr>
          <w:rFonts w:ascii="Verdana" w:hAnsi="Verdana"/>
          <w:i/>
          <w:sz w:val="20"/>
          <w:szCs w:val="20"/>
          <w:lang w:val="bg-BG"/>
        </w:rPr>
        <w:t xml:space="preserve"> </w:t>
      </w:r>
      <w:r w:rsidRPr="004A1A85">
        <w:rPr>
          <w:rFonts w:ascii="Verdana" w:hAnsi="Verdana"/>
          <w:b/>
          <w:i/>
          <w:sz w:val="20"/>
          <w:szCs w:val="20"/>
          <w:lang w:val="bg-BG"/>
        </w:rPr>
        <w:t>А и Б от настоящата част и от част III</w:t>
      </w:r>
      <w:r w:rsidRPr="004A1A85">
        <w:rPr>
          <w:rFonts w:ascii="Verdana" w:hAnsi="Verdana"/>
          <w:i/>
          <w:sz w:val="20"/>
          <w:szCs w:val="20"/>
          <w:lang w:val="bg-BG"/>
        </w:rPr>
        <w:t xml:space="preserve">. </w:t>
      </w:r>
      <w:r w:rsidRPr="004A1A85">
        <w:rPr>
          <w:rFonts w:ascii="Verdana" w:hAnsi="Verdana"/>
          <w:sz w:val="20"/>
          <w:szCs w:val="20"/>
          <w:lang w:val="bg-BG"/>
        </w:rPr>
        <w:br/>
      </w:r>
      <w:r w:rsidRPr="004A1A85">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A1A85">
        <w:rPr>
          <w:rFonts w:ascii="Verdana" w:hAnsi="Verdana"/>
          <w:sz w:val="20"/>
          <w:szCs w:val="20"/>
          <w:lang w:val="bg-BG"/>
        </w:rPr>
        <w:br/>
      </w:r>
      <w:r w:rsidRPr="004A1A85">
        <w:rPr>
          <w:rFonts w:ascii="Verdana" w:hAnsi="Verdana"/>
          <w:i/>
          <w:sz w:val="20"/>
          <w:szCs w:val="20"/>
          <w:lang w:val="bg-BG"/>
        </w:rPr>
        <w:t>Посочете информацията съгласно части IV и V за всеки от съответните субекти</w:t>
      </w:r>
      <w:r w:rsidRPr="004A1A85">
        <w:rPr>
          <w:rStyle w:val="FootnoteReference"/>
          <w:rFonts w:ascii="Verdana" w:hAnsi="Verdana"/>
          <w:i/>
          <w:sz w:val="20"/>
          <w:szCs w:val="20"/>
          <w:lang w:val="bg-BG"/>
        </w:rPr>
        <w:footnoteReference w:id="14"/>
      </w:r>
      <w:r w:rsidRPr="004A1A85">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06FAB27C" w14:textId="77777777" w:rsidR="00F41148" w:rsidRPr="004A1A85" w:rsidRDefault="00F41148" w:rsidP="00F41148">
      <w:pPr>
        <w:pStyle w:val="ChapterTitle"/>
        <w:rPr>
          <w:rFonts w:ascii="Verdana" w:hAnsi="Verdana"/>
          <w:sz w:val="20"/>
          <w:szCs w:val="20"/>
          <w:u w:val="single"/>
        </w:rPr>
      </w:pPr>
      <w:r w:rsidRPr="004A1A85">
        <w:rPr>
          <w:rFonts w:ascii="Verdana" w:hAnsi="Verdana"/>
          <w:sz w:val="20"/>
          <w:szCs w:val="20"/>
        </w:rPr>
        <w:t xml:space="preserve">Г: Информация за подизпълнители, чийто капацитет икономическият оператор </w:t>
      </w:r>
      <w:r w:rsidRPr="004A1A85">
        <w:rPr>
          <w:rFonts w:ascii="Verdana" w:hAnsi="Verdana"/>
          <w:sz w:val="20"/>
          <w:szCs w:val="20"/>
          <w:u w:val="single"/>
        </w:rPr>
        <w:t>няма</w:t>
      </w:r>
      <w:r w:rsidRPr="004A1A85">
        <w:rPr>
          <w:rFonts w:ascii="Verdana" w:hAnsi="Verdana"/>
          <w:sz w:val="20"/>
          <w:szCs w:val="20"/>
        </w:rPr>
        <w:t xml:space="preserve"> да използва</w:t>
      </w:r>
    </w:p>
    <w:p w14:paraId="06FAB27D" w14:textId="77777777" w:rsidR="00F41148" w:rsidRPr="004A1A85" w:rsidRDefault="00F41148" w:rsidP="00F41148">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4A1A85">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4A1A85" w:rsidRPr="004A1A85" w14:paraId="06FAB280" w14:textId="77777777" w:rsidTr="006D396C">
        <w:tc>
          <w:tcPr>
            <w:tcW w:w="4644" w:type="dxa"/>
            <w:shd w:val="clear" w:color="auto" w:fill="auto"/>
          </w:tcPr>
          <w:p w14:paraId="06FAB27E"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Възлагане на подизпълнители:</w:t>
            </w:r>
          </w:p>
        </w:tc>
        <w:tc>
          <w:tcPr>
            <w:tcW w:w="4645" w:type="dxa"/>
            <w:shd w:val="clear" w:color="auto" w:fill="auto"/>
          </w:tcPr>
          <w:p w14:paraId="06FAB27F"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4A1A85" w14:paraId="06FAB284" w14:textId="77777777" w:rsidTr="006D396C">
        <w:tc>
          <w:tcPr>
            <w:tcW w:w="4644" w:type="dxa"/>
            <w:shd w:val="clear" w:color="auto" w:fill="auto"/>
          </w:tcPr>
          <w:p w14:paraId="06FAB281"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6FAB282"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[]Да []Не </w:t>
            </w:r>
            <w:r w:rsidRPr="004A1A85">
              <w:rPr>
                <w:rFonts w:ascii="Verdana" w:hAnsi="Verdana"/>
                <w:b/>
                <w:sz w:val="20"/>
                <w:szCs w:val="20"/>
                <w:lang w:val="bg-BG"/>
              </w:rPr>
              <w:t>Ако да и доколкото е известно</w:t>
            </w:r>
            <w:r w:rsidRPr="004A1A85">
              <w:rPr>
                <w:rFonts w:ascii="Verdana" w:hAnsi="Verdana"/>
                <w:sz w:val="20"/>
                <w:szCs w:val="20"/>
                <w:lang w:val="bg-BG"/>
              </w:rPr>
              <w:t xml:space="preserve">, моля, приложете списък на предлаганите подизпълнители: </w:t>
            </w:r>
          </w:p>
          <w:p w14:paraId="06FAB283"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tc>
      </w:tr>
    </w:tbl>
    <w:p w14:paraId="06FAB285" w14:textId="77777777" w:rsidR="00F41148" w:rsidRPr="004A1A85" w:rsidRDefault="00F41148" w:rsidP="00F41148">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4A1A85">
        <w:rPr>
          <w:rFonts w:ascii="Verdana" w:hAnsi="Verdana"/>
          <w:i/>
          <w:sz w:val="20"/>
          <w:szCs w:val="20"/>
          <w:u w:val="single"/>
        </w:rPr>
        <w:t>Ако възлагащият орган или възложителят изрично изисква тази информация</w:t>
      </w:r>
      <w:r w:rsidRPr="004A1A85">
        <w:rPr>
          <w:rFonts w:ascii="Verdana" w:hAnsi="Verdana"/>
          <w:i/>
          <w:sz w:val="20"/>
          <w:szCs w:val="20"/>
        </w:rPr>
        <w:t xml:space="preserve"> в допълнение към информацията съгласно</w:t>
      </w:r>
      <w:r w:rsidRPr="004A1A85">
        <w:rPr>
          <w:rFonts w:ascii="Verdana" w:hAnsi="Verdana"/>
          <w:sz w:val="20"/>
          <w:szCs w:val="20"/>
        </w:rPr>
        <w:t xml:space="preserve"> </w:t>
      </w:r>
      <w:r w:rsidRPr="004A1A85">
        <w:rPr>
          <w:rFonts w:ascii="Verdana" w:hAnsi="Verdana"/>
          <w:i/>
          <w:sz w:val="20"/>
          <w:szCs w:val="20"/>
        </w:rPr>
        <w:t xml:space="preserve">настоящия раздел, </w:t>
      </w:r>
      <w:r w:rsidRPr="004A1A85">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06FAB286" w14:textId="77777777" w:rsidR="00F41148" w:rsidRPr="004A1A85" w:rsidRDefault="00F41148" w:rsidP="00F41148">
      <w:pPr>
        <w:pStyle w:val="ChapterTitle"/>
        <w:rPr>
          <w:rFonts w:ascii="Verdana" w:hAnsi="Verdana"/>
          <w:sz w:val="20"/>
          <w:szCs w:val="20"/>
        </w:rPr>
      </w:pPr>
      <w:r w:rsidRPr="004A1A85">
        <w:rPr>
          <w:rFonts w:ascii="Verdana" w:hAnsi="Verdana"/>
          <w:sz w:val="20"/>
          <w:szCs w:val="20"/>
        </w:rPr>
        <w:t>Част III: Основания за изключване</w:t>
      </w:r>
    </w:p>
    <w:p w14:paraId="06FAB287" w14:textId="77777777" w:rsidR="00F41148" w:rsidRPr="004A1A85" w:rsidRDefault="00F41148" w:rsidP="00F41148">
      <w:pPr>
        <w:pStyle w:val="SectionTitle"/>
        <w:rPr>
          <w:rFonts w:ascii="Verdana" w:hAnsi="Verdana"/>
          <w:sz w:val="20"/>
          <w:szCs w:val="20"/>
        </w:rPr>
      </w:pPr>
      <w:r w:rsidRPr="004A1A85">
        <w:rPr>
          <w:rFonts w:ascii="Verdana" w:hAnsi="Verdana"/>
          <w:sz w:val="20"/>
          <w:szCs w:val="20"/>
        </w:rPr>
        <w:t>А: Основания, свързани с наказателни присъди</w:t>
      </w:r>
    </w:p>
    <w:p w14:paraId="06FAB288" w14:textId="77777777"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A1A85">
        <w:rPr>
          <w:rFonts w:ascii="Verdana" w:hAnsi="Verdana"/>
          <w:i/>
          <w:sz w:val="20"/>
          <w:szCs w:val="20"/>
          <w:lang w:val="bg-BG"/>
        </w:rPr>
        <w:t>Член 57, параграф 1 от Директива 2014/24/ЕС съдържа следните основания за изключване:</w:t>
      </w:r>
    </w:p>
    <w:p w14:paraId="06FAB289" w14:textId="77777777" w:rsidR="00F41148" w:rsidRPr="004A1A85" w:rsidRDefault="00F41148" w:rsidP="00E11A0E">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A1A85">
        <w:rPr>
          <w:rFonts w:ascii="Verdana" w:hAnsi="Verdana"/>
          <w:i/>
          <w:sz w:val="20"/>
          <w:szCs w:val="20"/>
        </w:rPr>
        <w:t xml:space="preserve">Участие в </w:t>
      </w:r>
      <w:r w:rsidRPr="004A1A85">
        <w:rPr>
          <w:rFonts w:ascii="Verdana" w:hAnsi="Verdana"/>
          <w:b/>
          <w:i/>
          <w:sz w:val="20"/>
          <w:szCs w:val="20"/>
        </w:rPr>
        <w:t>престъпна организация</w:t>
      </w:r>
      <w:r w:rsidRPr="004A1A85">
        <w:rPr>
          <w:rStyle w:val="FootnoteReference"/>
          <w:rFonts w:ascii="Verdana" w:hAnsi="Verdana"/>
          <w:b/>
          <w:i/>
          <w:sz w:val="20"/>
          <w:szCs w:val="20"/>
        </w:rPr>
        <w:footnoteReference w:id="15"/>
      </w:r>
      <w:r w:rsidRPr="004A1A85">
        <w:rPr>
          <w:rFonts w:ascii="Verdana" w:hAnsi="Verdana"/>
          <w:sz w:val="20"/>
          <w:szCs w:val="20"/>
        </w:rPr>
        <w:t>:</w:t>
      </w:r>
    </w:p>
    <w:p w14:paraId="06FAB28A" w14:textId="77777777" w:rsidR="00F41148" w:rsidRPr="004A1A85" w:rsidRDefault="00F41148" w:rsidP="00F41148">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A1A85">
        <w:rPr>
          <w:rFonts w:ascii="Verdana" w:hAnsi="Verdana"/>
          <w:b/>
          <w:i/>
          <w:sz w:val="20"/>
          <w:szCs w:val="20"/>
        </w:rPr>
        <w:lastRenderedPageBreak/>
        <w:t>Корупция</w:t>
      </w:r>
      <w:r w:rsidRPr="004A1A85">
        <w:rPr>
          <w:rStyle w:val="FootnoteReference"/>
          <w:rFonts w:ascii="Verdana" w:hAnsi="Verdana"/>
          <w:b/>
          <w:i/>
          <w:sz w:val="20"/>
          <w:szCs w:val="20"/>
        </w:rPr>
        <w:footnoteReference w:id="16"/>
      </w:r>
      <w:r w:rsidRPr="004A1A85">
        <w:rPr>
          <w:rFonts w:ascii="Verdana" w:hAnsi="Verdana"/>
          <w:sz w:val="20"/>
          <w:szCs w:val="20"/>
        </w:rPr>
        <w:t>:</w:t>
      </w:r>
    </w:p>
    <w:p w14:paraId="06FAB28B" w14:textId="77777777" w:rsidR="00F41148" w:rsidRPr="004A1A85" w:rsidRDefault="00F41148" w:rsidP="00F41148">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A1A85">
        <w:rPr>
          <w:rFonts w:ascii="Verdana" w:hAnsi="Verdana"/>
          <w:b/>
          <w:i/>
          <w:sz w:val="20"/>
          <w:szCs w:val="20"/>
        </w:rPr>
        <w:t>Измама</w:t>
      </w:r>
      <w:r w:rsidRPr="004A1A85">
        <w:rPr>
          <w:rStyle w:val="FootnoteReference"/>
          <w:rFonts w:ascii="Verdana" w:hAnsi="Verdana"/>
          <w:b/>
          <w:i/>
          <w:sz w:val="20"/>
          <w:szCs w:val="20"/>
        </w:rPr>
        <w:footnoteReference w:id="17"/>
      </w:r>
      <w:r w:rsidRPr="004A1A85">
        <w:rPr>
          <w:rFonts w:ascii="Verdana" w:hAnsi="Verdana"/>
          <w:sz w:val="20"/>
          <w:szCs w:val="20"/>
        </w:rPr>
        <w:t>:</w:t>
      </w:r>
    </w:p>
    <w:p w14:paraId="06FAB28C" w14:textId="77777777" w:rsidR="00F41148" w:rsidRPr="004A1A85" w:rsidRDefault="00F41148" w:rsidP="00F41148">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A1A85">
        <w:rPr>
          <w:rFonts w:ascii="Verdana" w:hAnsi="Verdana"/>
          <w:b/>
          <w:i/>
          <w:sz w:val="20"/>
          <w:szCs w:val="20"/>
        </w:rPr>
        <w:t>Терористични престъпления или престъпления, които са свързани с терористични дейности</w:t>
      </w:r>
      <w:r w:rsidRPr="004A1A85">
        <w:rPr>
          <w:rStyle w:val="FootnoteReference"/>
          <w:rFonts w:ascii="Verdana" w:hAnsi="Verdana"/>
          <w:b/>
          <w:i/>
          <w:sz w:val="20"/>
          <w:szCs w:val="20"/>
        </w:rPr>
        <w:footnoteReference w:id="18"/>
      </w:r>
      <w:r w:rsidRPr="004A1A85">
        <w:rPr>
          <w:rFonts w:ascii="Verdana" w:hAnsi="Verdana"/>
          <w:sz w:val="20"/>
          <w:szCs w:val="20"/>
        </w:rPr>
        <w:t>:</w:t>
      </w:r>
    </w:p>
    <w:p w14:paraId="06FAB28D" w14:textId="77777777" w:rsidR="00F41148" w:rsidRPr="004A1A85" w:rsidRDefault="00F41148" w:rsidP="00F41148">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A1A85">
        <w:rPr>
          <w:rFonts w:ascii="Verdana" w:hAnsi="Verdana"/>
          <w:b/>
          <w:i/>
          <w:sz w:val="20"/>
          <w:szCs w:val="20"/>
        </w:rPr>
        <w:t>Изпиране на пари или финансиране на тероризъм</w:t>
      </w:r>
      <w:r w:rsidRPr="004A1A85">
        <w:rPr>
          <w:rStyle w:val="FootnoteReference"/>
          <w:rFonts w:ascii="Verdana" w:hAnsi="Verdana"/>
          <w:b/>
          <w:i/>
          <w:sz w:val="20"/>
          <w:szCs w:val="20"/>
        </w:rPr>
        <w:footnoteReference w:id="19"/>
      </w:r>
    </w:p>
    <w:p w14:paraId="06FAB28E" w14:textId="77777777" w:rsidR="00F41148" w:rsidRPr="004A1A85" w:rsidRDefault="00F41148" w:rsidP="00F41148">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A1A85">
        <w:rPr>
          <w:rFonts w:ascii="Verdana" w:hAnsi="Verdana"/>
          <w:b/>
          <w:i/>
          <w:sz w:val="20"/>
          <w:szCs w:val="20"/>
        </w:rPr>
        <w:t>Детски труд</w:t>
      </w:r>
      <w:r w:rsidRPr="004A1A85">
        <w:rPr>
          <w:rFonts w:ascii="Verdana" w:hAnsi="Verdana"/>
          <w:i/>
          <w:sz w:val="20"/>
          <w:szCs w:val="20"/>
        </w:rPr>
        <w:t xml:space="preserve"> и други форми на </w:t>
      </w:r>
      <w:r w:rsidRPr="004A1A85">
        <w:rPr>
          <w:rFonts w:ascii="Verdana" w:hAnsi="Verdana"/>
          <w:b/>
          <w:i/>
          <w:sz w:val="20"/>
          <w:szCs w:val="20"/>
        </w:rPr>
        <w:t>трафик на хора</w:t>
      </w:r>
      <w:r w:rsidRPr="004A1A85">
        <w:rPr>
          <w:rStyle w:val="FootnoteReference"/>
          <w:rFonts w:ascii="Verdana" w:hAnsi="Verdana"/>
          <w:b/>
          <w:i/>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518"/>
      </w:tblGrid>
      <w:tr w:rsidR="004A1A85" w:rsidRPr="004A1A85" w14:paraId="06FAB291" w14:textId="77777777" w:rsidTr="006D396C">
        <w:tc>
          <w:tcPr>
            <w:tcW w:w="4644" w:type="dxa"/>
            <w:shd w:val="clear" w:color="auto" w:fill="auto"/>
          </w:tcPr>
          <w:p w14:paraId="06FAB28F"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06FAB290"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682216" w14:paraId="06FAB295" w14:textId="77777777" w:rsidTr="006D396C">
        <w:tc>
          <w:tcPr>
            <w:tcW w:w="4644" w:type="dxa"/>
            <w:shd w:val="clear" w:color="auto" w:fill="auto"/>
          </w:tcPr>
          <w:p w14:paraId="06FAB292"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Издадена ли е по отношение на </w:t>
            </w:r>
            <w:r w:rsidRPr="004A1A85">
              <w:rPr>
                <w:rFonts w:ascii="Verdana" w:hAnsi="Verdana"/>
                <w:b/>
                <w:sz w:val="20"/>
                <w:szCs w:val="20"/>
                <w:lang w:val="bg-BG"/>
              </w:rPr>
              <w:t>икономическия оператор</w:t>
            </w:r>
            <w:r w:rsidRPr="004A1A85">
              <w:rPr>
                <w:rFonts w:ascii="Verdana" w:hAnsi="Verdana"/>
                <w:sz w:val="20"/>
                <w:szCs w:val="20"/>
                <w:lang w:val="bg-BG"/>
              </w:rPr>
              <w:t xml:space="preserve"> или на </w:t>
            </w:r>
            <w:r w:rsidRPr="004A1A85">
              <w:rPr>
                <w:rFonts w:ascii="Verdana" w:hAnsi="Verdana"/>
                <w:b/>
                <w:sz w:val="20"/>
                <w:szCs w:val="20"/>
                <w:lang w:val="bg-BG"/>
              </w:rPr>
              <w:t>лице</w:t>
            </w:r>
            <w:r w:rsidRPr="004A1A85">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A1A85">
              <w:rPr>
                <w:rFonts w:ascii="Verdana" w:hAnsi="Verdana"/>
                <w:b/>
                <w:sz w:val="20"/>
                <w:szCs w:val="20"/>
                <w:lang w:val="bg-BG"/>
              </w:rPr>
              <w:t>окончателна присъда</w:t>
            </w:r>
            <w:r w:rsidRPr="004A1A85">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06FAB293"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Да [] Не</w:t>
            </w:r>
          </w:p>
          <w:p w14:paraId="06FAB294" w14:textId="77777777" w:rsidR="00F41148" w:rsidRPr="004A1A85" w:rsidRDefault="00F41148" w:rsidP="006D396C">
            <w:pPr>
              <w:rPr>
                <w:rFonts w:ascii="Verdana" w:hAnsi="Verdana"/>
                <w:sz w:val="20"/>
                <w:szCs w:val="20"/>
                <w:lang w:val="bg-BG"/>
              </w:rPr>
            </w:pPr>
            <w:r w:rsidRPr="004A1A85">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A1A85">
              <w:rPr>
                <w:rFonts w:ascii="Verdana" w:hAnsi="Verdana"/>
                <w:sz w:val="20"/>
                <w:szCs w:val="20"/>
                <w:lang w:val="bg-BG"/>
              </w:rPr>
              <w:br/>
            </w:r>
            <w:r w:rsidRPr="004A1A85">
              <w:rPr>
                <w:rFonts w:ascii="Verdana" w:hAnsi="Verdana"/>
                <w:i/>
                <w:sz w:val="20"/>
                <w:szCs w:val="20"/>
                <w:lang w:val="bg-BG"/>
              </w:rPr>
              <w:t>[……][……][……][……]</w:t>
            </w:r>
            <w:r w:rsidRPr="004A1A85">
              <w:rPr>
                <w:rStyle w:val="FootnoteReference"/>
                <w:rFonts w:ascii="Verdana" w:hAnsi="Verdana"/>
                <w:i/>
                <w:sz w:val="20"/>
                <w:szCs w:val="20"/>
                <w:lang w:val="bg-BG"/>
              </w:rPr>
              <w:footnoteReference w:id="21"/>
            </w:r>
          </w:p>
        </w:tc>
      </w:tr>
      <w:tr w:rsidR="004A1A85" w:rsidRPr="00682216" w14:paraId="06FAB29A" w14:textId="77777777" w:rsidTr="006D396C">
        <w:tc>
          <w:tcPr>
            <w:tcW w:w="4644" w:type="dxa"/>
            <w:shd w:val="clear" w:color="auto" w:fill="auto"/>
          </w:tcPr>
          <w:p w14:paraId="06FAB296" w14:textId="77777777" w:rsidR="00F41148" w:rsidRPr="004A1A85" w:rsidRDefault="00F41148" w:rsidP="006D396C">
            <w:pPr>
              <w:rPr>
                <w:rFonts w:ascii="Verdana" w:hAnsi="Verdana"/>
                <w:sz w:val="20"/>
                <w:szCs w:val="20"/>
                <w:lang w:val="bg-BG"/>
              </w:rPr>
            </w:pPr>
            <w:r w:rsidRPr="004A1A85">
              <w:rPr>
                <w:rFonts w:ascii="Verdana" w:hAnsi="Verdana"/>
                <w:b/>
                <w:sz w:val="20"/>
                <w:szCs w:val="20"/>
                <w:lang w:val="bg-BG"/>
              </w:rPr>
              <w:t>Ако „да“,</w:t>
            </w:r>
            <w:r w:rsidRPr="004A1A85">
              <w:rPr>
                <w:rFonts w:ascii="Verdana" w:hAnsi="Verdana"/>
                <w:sz w:val="20"/>
                <w:szCs w:val="20"/>
                <w:lang w:val="bg-BG"/>
              </w:rPr>
              <w:t xml:space="preserve"> моля посочете</w:t>
            </w:r>
            <w:r w:rsidRPr="004A1A85">
              <w:rPr>
                <w:rStyle w:val="FootnoteReference"/>
                <w:rFonts w:ascii="Verdana" w:hAnsi="Verdana"/>
                <w:sz w:val="20"/>
                <w:szCs w:val="20"/>
                <w:lang w:val="bg-BG"/>
              </w:rPr>
              <w:footnoteReference w:id="22"/>
            </w:r>
            <w:r w:rsidRPr="004A1A85">
              <w:rPr>
                <w:rFonts w:ascii="Verdana" w:hAnsi="Verdana"/>
                <w:sz w:val="20"/>
                <w:szCs w:val="20"/>
                <w:lang w:val="bg-BG"/>
              </w:rPr>
              <w:t>:</w:t>
            </w:r>
            <w:r w:rsidRPr="004A1A85">
              <w:rPr>
                <w:rFonts w:ascii="Verdana" w:hAnsi="Verdana"/>
                <w:sz w:val="20"/>
                <w:szCs w:val="20"/>
                <w:lang w:val="bg-BG"/>
              </w:rPr>
              <w:br/>
              <w:t xml:space="preserve">а) дата на присъдата, посочете за коя от точки 1 — 6 се отнася и основанието(ята) за нея; </w:t>
            </w:r>
          </w:p>
          <w:p w14:paraId="06FAB297"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t>б) посочете лицето, което е осъдено [ ];</w:t>
            </w:r>
            <w:r w:rsidRPr="004A1A85">
              <w:rPr>
                <w:rFonts w:ascii="Verdana" w:hAnsi="Verdana"/>
                <w:sz w:val="20"/>
                <w:szCs w:val="20"/>
                <w:lang w:val="bg-BG"/>
              </w:rPr>
              <w:br/>
            </w:r>
            <w:r w:rsidRPr="004A1A85">
              <w:rPr>
                <w:rFonts w:ascii="Verdana" w:hAnsi="Verdana"/>
                <w:b/>
                <w:sz w:val="20"/>
                <w:szCs w:val="20"/>
                <w:lang w:val="bg-BG"/>
              </w:rPr>
              <w:t>в) доколкото е пряко указано в присъдата:</w:t>
            </w:r>
          </w:p>
        </w:tc>
        <w:tc>
          <w:tcPr>
            <w:tcW w:w="4645" w:type="dxa"/>
            <w:shd w:val="clear" w:color="auto" w:fill="auto"/>
          </w:tcPr>
          <w:p w14:paraId="06FAB298"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br/>
              <w:t>a) дата:[   ], буква(и): [   ], причина(а):[   ]</w:t>
            </w:r>
            <w:r w:rsidRPr="004A1A85">
              <w:rPr>
                <w:rFonts w:ascii="Verdana" w:hAnsi="Verdana"/>
                <w:i/>
                <w:sz w:val="20"/>
                <w:szCs w:val="20"/>
                <w:vertAlign w:val="superscript"/>
                <w:lang w:val="bg-BG"/>
              </w:rPr>
              <w:t xml:space="preserve"> </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lastRenderedPageBreak/>
              <w:br/>
              <w:t>б) [……]</w:t>
            </w:r>
            <w:r w:rsidRPr="004A1A85">
              <w:rPr>
                <w:rFonts w:ascii="Verdana" w:hAnsi="Verdana"/>
                <w:sz w:val="20"/>
                <w:szCs w:val="20"/>
                <w:lang w:val="bg-BG"/>
              </w:rPr>
              <w:br/>
              <w:t>в) продължителността на срока на изключване [……] и съответната(</w:t>
            </w:r>
            <w:proofErr w:type="spellStart"/>
            <w:r w:rsidRPr="004A1A85">
              <w:rPr>
                <w:rFonts w:ascii="Verdana" w:hAnsi="Verdana"/>
                <w:sz w:val="20"/>
                <w:szCs w:val="20"/>
                <w:lang w:val="bg-BG"/>
              </w:rPr>
              <w:t>ите</w:t>
            </w:r>
            <w:proofErr w:type="spellEnd"/>
            <w:r w:rsidRPr="004A1A85">
              <w:rPr>
                <w:rFonts w:ascii="Verdana" w:hAnsi="Verdana"/>
                <w:sz w:val="20"/>
                <w:szCs w:val="20"/>
                <w:lang w:val="bg-BG"/>
              </w:rPr>
              <w:t>) точка(и) [   ]</w:t>
            </w:r>
          </w:p>
          <w:p w14:paraId="06FAB299" w14:textId="77777777" w:rsidR="00F41148" w:rsidRPr="004A1A85" w:rsidRDefault="00F41148" w:rsidP="006D396C">
            <w:pPr>
              <w:rPr>
                <w:rFonts w:ascii="Verdana" w:hAnsi="Verdana"/>
                <w:sz w:val="20"/>
                <w:szCs w:val="20"/>
                <w:lang w:val="bg-BG"/>
              </w:rPr>
            </w:pPr>
            <w:r w:rsidRPr="004A1A85">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4A1A85">
              <w:rPr>
                <w:rStyle w:val="FootnoteReference"/>
                <w:rFonts w:ascii="Verdana" w:hAnsi="Verdana"/>
                <w:i/>
                <w:sz w:val="20"/>
                <w:szCs w:val="20"/>
                <w:lang w:val="bg-BG"/>
              </w:rPr>
              <w:footnoteReference w:id="23"/>
            </w:r>
          </w:p>
        </w:tc>
      </w:tr>
      <w:tr w:rsidR="004A1A85" w:rsidRPr="004A1A85" w14:paraId="06FAB29D" w14:textId="77777777" w:rsidTr="006D396C">
        <w:tc>
          <w:tcPr>
            <w:tcW w:w="4644" w:type="dxa"/>
            <w:shd w:val="clear" w:color="auto" w:fill="auto"/>
          </w:tcPr>
          <w:p w14:paraId="06FAB29B"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4A1A85">
              <w:rPr>
                <w:rStyle w:val="FootnoteReference"/>
                <w:rFonts w:ascii="Verdana" w:hAnsi="Verdana"/>
                <w:sz w:val="20"/>
                <w:szCs w:val="20"/>
                <w:lang w:val="bg-BG"/>
              </w:rPr>
              <w:footnoteReference w:id="24"/>
            </w:r>
            <w:r w:rsidRPr="004A1A85">
              <w:rPr>
                <w:rFonts w:ascii="Verdana" w:hAnsi="Verdana"/>
                <w:sz w:val="20"/>
                <w:szCs w:val="20"/>
                <w:lang w:val="bg-BG"/>
              </w:rPr>
              <w:t xml:space="preserve"> („</w:t>
            </w:r>
            <w:r w:rsidRPr="004A1A85">
              <w:rPr>
                <w:rStyle w:val="NormalBoldChar"/>
                <w:rFonts w:ascii="Verdana" w:eastAsia="Calibri" w:hAnsi="Verdana"/>
                <w:b w:val="0"/>
                <w:sz w:val="20"/>
                <w:szCs w:val="20"/>
                <w:lang w:val="bg-BG"/>
              </w:rPr>
              <w:t>реабилитиране по своя инициатива</w:t>
            </w:r>
            <w:r w:rsidRPr="004A1A85">
              <w:rPr>
                <w:rFonts w:ascii="Verdana" w:hAnsi="Verdana"/>
                <w:sz w:val="20"/>
                <w:szCs w:val="20"/>
                <w:lang w:val="bg-BG"/>
              </w:rPr>
              <w:t>“)?</w:t>
            </w:r>
          </w:p>
        </w:tc>
        <w:tc>
          <w:tcPr>
            <w:tcW w:w="4645" w:type="dxa"/>
            <w:shd w:val="clear" w:color="auto" w:fill="auto"/>
          </w:tcPr>
          <w:p w14:paraId="06FAB29C"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 Да [] Не </w:t>
            </w:r>
          </w:p>
        </w:tc>
      </w:tr>
      <w:tr w:rsidR="004A1A85" w:rsidRPr="004A1A85" w14:paraId="06FAB2A0" w14:textId="77777777" w:rsidTr="006D396C">
        <w:tc>
          <w:tcPr>
            <w:tcW w:w="4644" w:type="dxa"/>
            <w:shd w:val="clear" w:color="auto" w:fill="auto"/>
          </w:tcPr>
          <w:p w14:paraId="06FAB29E" w14:textId="77777777" w:rsidR="00F41148" w:rsidRPr="004A1A85" w:rsidRDefault="00F41148" w:rsidP="006D396C">
            <w:pPr>
              <w:rPr>
                <w:rFonts w:ascii="Verdana" w:hAnsi="Verdana"/>
                <w:sz w:val="20"/>
                <w:szCs w:val="20"/>
                <w:lang w:val="bg-BG"/>
              </w:rPr>
            </w:pPr>
            <w:r w:rsidRPr="004A1A85">
              <w:rPr>
                <w:rFonts w:ascii="Verdana" w:hAnsi="Verdana"/>
                <w:b/>
                <w:sz w:val="20"/>
                <w:szCs w:val="20"/>
                <w:lang w:val="bg-BG"/>
              </w:rPr>
              <w:t>Ако „да“</w:t>
            </w:r>
            <w:r w:rsidRPr="004A1A85">
              <w:rPr>
                <w:rFonts w:ascii="Verdana" w:hAnsi="Verdana"/>
                <w:sz w:val="20"/>
                <w:szCs w:val="20"/>
                <w:lang w:val="bg-BG"/>
              </w:rPr>
              <w:t>, моля опишете предприетите мерки</w:t>
            </w:r>
            <w:r w:rsidRPr="004A1A85">
              <w:rPr>
                <w:rStyle w:val="FootnoteReference"/>
                <w:rFonts w:ascii="Verdana" w:hAnsi="Verdana"/>
                <w:sz w:val="20"/>
                <w:szCs w:val="20"/>
                <w:lang w:val="bg-BG"/>
              </w:rPr>
              <w:footnoteReference w:id="25"/>
            </w:r>
            <w:r w:rsidRPr="004A1A85">
              <w:rPr>
                <w:rFonts w:ascii="Verdana" w:hAnsi="Verdana"/>
                <w:sz w:val="20"/>
                <w:szCs w:val="20"/>
                <w:lang w:val="bg-BG"/>
              </w:rPr>
              <w:t>:</w:t>
            </w:r>
          </w:p>
        </w:tc>
        <w:tc>
          <w:tcPr>
            <w:tcW w:w="4645" w:type="dxa"/>
            <w:shd w:val="clear" w:color="auto" w:fill="auto"/>
          </w:tcPr>
          <w:p w14:paraId="06FAB29F"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tc>
      </w:tr>
    </w:tbl>
    <w:p w14:paraId="06FAB2A1" w14:textId="77777777" w:rsidR="00F41148" w:rsidRPr="004A1A85" w:rsidRDefault="00F41148" w:rsidP="00F41148">
      <w:pPr>
        <w:pStyle w:val="SectionTitle"/>
        <w:rPr>
          <w:rFonts w:ascii="Verdana" w:hAnsi="Verdana"/>
          <w:sz w:val="20"/>
          <w:szCs w:val="20"/>
        </w:rPr>
      </w:pPr>
      <w:r w:rsidRPr="004A1A85">
        <w:rPr>
          <w:rFonts w:ascii="Verdana" w:hAnsi="Verdana"/>
          <w:sz w:val="20"/>
          <w:szCs w:val="20"/>
        </w:rPr>
        <w:t xml:space="preserve">Б: Основания, свързани с плащането на данъци или </w:t>
      </w:r>
      <w:proofErr w:type="spellStart"/>
      <w:r w:rsidRPr="004A1A85">
        <w:rPr>
          <w:rFonts w:ascii="Verdana" w:hAnsi="Verdana"/>
          <w:sz w:val="20"/>
          <w:szCs w:val="20"/>
        </w:rPr>
        <w:t>социалноосигурителни</w:t>
      </w:r>
      <w:proofErr w:type="spellEnd"/>
      <w:r w:rsidRPr="004A1A85">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1977"/>
        <w:gridCol w:w="2936"/>
      </w:tblGrid>
      <w:tr w:rsidR="004A1A85" w:rsidRPr="004A1A85" w14:paraId="06FAB2A4" w14:textId="77777777" w:rsidTr="006D396C">
        <w:tc>
          <w:tcPr>
            <w:tcW w:w="4644" w:type="dxa"/>
            <w:shd w:val="clear" w:color="auto" w:fill="auto"/>
          </w:tcPr>
          <w:p w14:paraId="06FAB2A2"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 xml:space="preserve">Плащане на данъци или </w:t>
            </w:r>
            <w:proofErr w:type="spellStart"/>
            <w:r w:rsidRPr="004A1A85">
              <w:rPr>
                <w:rFonts w:ascii="Verdana" w:hAnsi="Verdana"/>
                <w:b/>
                <w:i/>
                <w:sz w:val="20"/>
                <w:szCs w:val="20"/>
                <w:lang w:val="bg-BG"/>
              </w:rPr>
              <w:t>социалноосигурителни</w:t>
            </w:r>
            <w:proofErr w:type="spellEnd"/>
            <w:r w:rsidRPr="004A1A85">
              <w:rPr>
                <w:rFonts w:ascii="Verdana" w:hAnsi="Verdana"/>
                <w:b/>
                <w:i/>
                <w:sz w:val="20"/>
                <w:szCs w:val="20"/>
                <w:lang w:val="bg-BG"/>
              </w:rPr>
              <w:t xml:space="preserve"> вноски:</w:t>
            </w:r>
          </w:p>
        </w:tc>
        <w:tc>
          <w:tcPr>
            <w:tcW w:w="4645" w:type="dxa"/>
            <w:gridSpan w:val="2"/>
            <w:shd w:val="clear" w:color="auto" w:fill="auto"/>
          </w:tcPr>
          <w:p w14:paraId="06FAB2A3"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4A1A85" w14:paraId="06FAB2A7" w14:textId="77777777" w:rsidTr="006D396C">
        <w:tc>
          <w:tcPr>
            <w:tcW w:w="4644" w:type="dxa"/>
            <w:shd w:val="clear" w:color="auto" w:fill="auto"/>
          </w:tcPr>
          <w:p w14:paraId="06FAB2A5"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Икономическият оператор изпълнил ли е всички </w:t>
            </w:r>
            <w:r w:rsidRPr="004A1A85">
              <w:rPr>
                <w:rFonts w:ascii="Verdana" w:hAnsi="Verdana"/>
                <w:b/>
                <w:sz w:val="20"/>
                <w:szCs w:val="20"/>
                <w:lang w:val="bg-BG"/>
              </w:rPr>
              <w:t>свои</w:t>
            </w:r>
            <w:r w:rsidRPr="004A1A85">
              <w:rPr>
                <w:rFonts w:ascii="Verdana" w:hAnsi="Verdana"/>
                <w:sz w:val="20"/>
                <w:szCs w:val="20"/>
                <w:lang w:val="bg-BG"/>
              </w:rPr>
              <w:t xml:space="preserve"> </w:t>
            </w:r>
            <w:r w:rsidRPr="004A1A85">
              <w:rPr>
                <w:rFonts w:ascii="Verdana" w:hAnsi="Verdana"/>
                <w:b/>
                <w:sz w:val="20"/>
                <w:szCs w:val="20"/>
                <w:lang w:val="bg-BG"/>
              </w:rPr>
              <w:t xml:space="preserve">задължения, свързани с плащането на данъци или </w:t>
            </w:r>
            <w:proofErr w:type="spellStart"/>
            <w:r w:rsidRPr="004A1A85">
              <w:rPr>
                <w:rFonts w:ascii="Verdana" w:hAnsi="Verdana"/>
                <w:b/>
                <w:sz w:val="20"/>
                <w:szCs w:val="20"/>
                <w:lang w:val="bg-BG"/>
              </w:rPr>
              <w:t>социалноосигурителни</w:t>
            </w:r>
            <w:proofErr w:type="spellEnd"/>
            <w:r w:rsidRPr="004A1A85">
              <w:rPr>
                <w:rFonts w:ascii="Verdana" w:hAnsi="Verdana"/>
                <w:b/>
                <w:sz w:val="20"/>
                <w:szCs w:val="20"/>
                <w:lang w:val="bg-BG"/>
              </w:rPr>
              <w:t xml:space="preserve"> вноски</w:t>
            </w:r>
            <w:r w:rsidRPr="004A1A85">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06FAB2A6"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Да [] Не</w:t>
            </w:r>
          </w:p>
        </w:tc>
      </w:tr>
      <w:tr w:rsidR="004A1A85" w:rsidRPr="004A1A85" w14:paraId="06FAB2B1" w14:textId="77777777" w:rsidTr="006D396C">
        <w:trPr>
          <w:trHeight w:val="470"/>
        </w:trPr>
        <w:tc>
          <w:tcPr>
            <w:tcW w:w="4644" w:type="dxa"/>
            <w:vMerge w:val="restart"/>
            <w:shd w:val="clear" w:color="auto" w:fill="auto"/>
          </w:tcPr>
          <w:p w14:paraId="06FAB2A8"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b/>
                <w:sz w:val="20"/>
                <w:szCs w:val="20"/>
                <w:lang w:val="bg-BG"/>
              </w:rPr>
              <w:t>Ако „не“</w:t>
            </w:r>
            <w:r w:rsidRPr="004A1A85">
              <w:rPr>
                <w:rFonts w:ascii="Verdana" w:hAnsi="Verdana"/>
                <w:sz w:val="20"/>
                <w:szCs w:val="20"/>
                <w:lang w:val="bg-BG"/>
              </w:rPr>
              <w:t>, моля посочете:</w:t>
            </w:r>
            <w:r w:rsidRPr="004A1A85">
              <w:rPr>
                <w:rFonts w:ascii="Verdana" w:hAnsi="Verdana"/>
                <w:sz w:val="20"/>
                <w:szCs w:val="20"/>
                <w:lang w:val="bg-BG"/>
              </w:rPr>
              <w:br/>
              <w:t>а) съответната страна или държава членка;</w:t>
            </w:r>
          </w:p>
          <w:p w14:paraId="06FAB2A9"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б) размера на съответната сума;</w:t>
            </w:r>
            <w:r w:rsidRPr="004A1A85">
              <w:rPr>
                <w:rFonts w:ascii="Verdana" w:hAnsi="Verdana"/>
                <w:sz w:val="20"/>
                <w:szCs w:val="20"/>
                <w:lang w:val="bg-BG"/>
              </w:rPr>
              <w:br/>
              <w:t>в) как е установено нарушението на задълженията:</w:t>
            </w:r>
            <w:r w:rsidRPr="004A1A85">
              <w:rPr>
                <w:rFonts w:ascii="Verdana" w:hAnsi="Verdana"/>
                <w:sz w:val="20"/>
                <w:szCs w:val="20"/>
                <w:lang w:val="bg-BG"/>
              </w:rPr>
              <w:br/>
              <w:t xml:space="preserve">1) чрез съдебно </w:t>
            </w:r>
            <w:r w:rsidRPr="004A1A85">
              <w:rPr>
                <w:rFonts w:ascii="Verdana" w:hAnsi="Verdana"/>
                <w:b/>
                <w:sz w:val="20"/>
                <w:szCs w:val="20"/>
                <w:lang w:val="bg-BG"/>
              </w:rPr>
              <w:t>решение</w:t>
            </w:r>
            <w:r w:rsidRPr="004A1A85">
              <w:rPr>
                <w:rFonts w:ascii="Verdana" w:hAnsi="Verdana"/>
                <w:sz w:val="20"/>
                <w:szCs w:val="20"/>
                <w:lang w:val="bg-BG"/>
              </w:rPr>
              <w:t xml:space="preserve"> или административен </w:t>
            </w:r>
            <w:r w:rsidRPr="004A1A85">
              <w:rPr>
                <w:rFonts w:ascii="Verdana" w:hAnsi="Verdana"/>
                <w:b/>
                <w:sz w:val="20"/>
                <w:szCs w:val="20"/>
                <w:lang w:val="bg-BG"/>
              </w:rPr>
              <w:t>акт</w:t>
            </w:r>
            <w:r w:rsidRPr="004A1A85">
              <w:rPr>
                <w:rFonts w:ascii="Verdana" w:hAnsi="Verdana"/>
                <w:sz w:val="20"/>
                <w:szCs w:val="20"/>
                <w:lang w:val="bg-BG"/>
              </w:rPr>
              <w:t>:</w:t>
            </w:r>
          </w:p>
          <w:p w14:paraId="06FAB2AA" w14:textId="77777777" w:rsidR="00F41148" w:rsidRPr="004A1A85" w:rsidRDefault="00F41148" w:rsidP="006D396C">
            <w:pPr>
              <w:pStyle w:val="Tiret1"/>
              <w:rPr>
                <w:rFonts w:ascii="Verdana" w:hAnsi="Verdana"/>
                <w:sz w:val="20"/>
                <w:szCs w:val="20"/>
              </w:rPr>
            </w:pPr>
            <w:r w:rsidRPr="004A1A85">
              <w:rPr>
                <w:rFonts w:ascii="Verdana" w:hAnsi="Verdana"/>
                <w:sz w:val="20"/>
                <w:szCs w:val="20"/>
              </w:rPr>
              <w:tab/>
              <w:t>Решението или актът с окончателен и обвързващ характер ли е?</w:t>
            </w:r>
          </w:p>
          <w:p w14:paraId="06FAB2AB" w14:textId="77777777" w:rsidR="00F41148" w:rsidRPr="004A1A85" w:rsidRDefault="00F41148" w:rsidP="00E11A0E">
            <w:pPr>
              <w:pStyle w:val="Tiret1"/>
              <w:numPr>
                <w:ilvl w:val="0"/>
                <w:numId w:val="12"/>
              </w:numPr>
              <w:rPr>
                <w:rFonts w:ascii="Verdana" w:hAnsi="Verdana"/>
                <w:sz w:val="20"/>
                <w:szCs w:val="20"/>
              </w:rPr>
            </w:pPr>
            <w:r w:rsidRPr="004A1A85">
              <w:rPr>
                <w:rFonts w:ascii="Verdana" w:hAnsi="Verdana"/>
                <w:sz w:val="20"/>
                <w:szCs w:val="20"/>
              </w:rPr>
              <w:t>Моля, посочете датата на присъдата или решението/акта.</w:t>
            </w:r>
          </w:p>
          <w:p w14:paraId="06FAB2AC" w14:textId="77777777" w:rsidR="00F41148" w:rsidRPr="004A1A85" w:rsidRDefault="00F41148" w:rsidP="00E11A0E">
            <w:pPr>
              <w:pStyle w:val="Tiret1"/>
              <w:numPr>
                <w:ilvl w:val="0"/>
                <w:numId w:val="12"/>
              </w:numPr>
              <w:rPr>
                <w:rFonts w:ascii="Verdana" w:hAnsi="Verdana"/>
                <w:sz w:val="20"/>
                <w:szCs w:val="20"/>
              </w:rPr>
            </w:pPr>
            <w:r w:rsidRPr="004A1A85">
              <w:rPr>
                <w:rFonts w:ascii="Verdana" w:hAnsi="Verdana"/>
                <w:sz w:val="20"/>
                <w:szCs w:val="20"/>
              </w:rPr>
              <w:lastRenderedPageBreak/>
              <w:t xml:space="preserve">В случай на присъда — срокът на изключване, </w:t>
            </w:r>
            <w:r w:rsidRPr="004A1A85">
              <w:rPr>
                <w:rFonts w:ascii="Verdana" w:hAnsi="Verdana"/>
                <w:b/>
                <w:sz w:val="20"/>
                <w:szCs w:val="20"/>
              </w:rPr>
              <w:t xml:space="preserve">ако е определен </w:t>
            </w:r>
            <w:r w:rsidRPr="004A1A85">
              <w:rPr>
                <w:rFonts w:ascii="Verdana" w:hAnsi="Verdana"/>
                <w:b/>
                <w:sz w:val="20"/>
                <w:szCs w:val="20"/>
                <w:u w:val="words"/>
              </w:rPr>
              <w:t xml:space="preserve">пряко </w:t>
            </w:r>
            <w:r w:rsidRPr="004A1A85">
              <w:rPr>
                <w:rFonts w:ascii="Verdana" w:hAnsi="Verdana"/>
                <w:b/>
                <w:sz w:val="20"/>
                <w:szCs w:val="20"/>
              </w:rPr>
              <w:t>в присъдата:</w:t>
            </w:r>
          </w:p>
          <w:p w14:paraId="06FAB2AD"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2) по </w:t>
            </w:r>
            <w:r w:rsidRPr="004A1A85">
              <w:rPr>
                <w:rFonts w:ascii="Verdana" w:hAnsi="Verdana"/>
                <w:b/>
                <w:sz w:val="20"/>
                <w:szCs w:val="20"/>
                <w:lang w:val="bg-BG"/>
              </w:rPr>
              <w:t>друг начин</w:t>
            </w:r>
            <w:r w:rsidRPr="004A1A85">
              <w:rPr>
                <w:rFonts w:ascii="Verdana" w:hAnsi="Verdana"/>
                <w:sz w:val="20"/>
                <w:szCs w:val="20"/>
                <w:lang w:val="bg-BG"/>
              </w:rPr>
              <w:t>? Моля, уточнете:</w:t>
            </w:r>
          </w:p>
          <w:p w14:paraId="06FAB2AE"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4A1A85">
              <w:rPr>
                <w:rFonts w:ascii="Verdana" w:hAnsi="Verdana"/>
                <w:sz w:val="20"/>
                <w:szCs w:val="20"/>
                <w:lang w:val="bg-BG"/>
              </w:rPr>
              <w:t>социалноосигурителни</w:t>
            </w:r>
            <w:proofErr w:type="spellEnd"/>
            <w:r w:rsidRPr="004A1A85">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06FAB2AF" w14:textId="77777777" w:rsidR="00F41148" w:rsidRPr="004A1A85" w:rsidRDefault="00F41148" w:rsidP="006D396C">
            <w:pPr>
              <w:pStyle w:val="Tiret1"/>
              <w:numPr>
                <w:ilvl w:val="0"/>
                <w:numId w:val="0"/>
              </w:numPr>
              <w:jc w:val="left"/>
              <w:rPr>
                <w:rFonts w:ascii="Verdana" w:hAnsi="Verdana"/>
                <w:b/>
                <w:sz w:val="20"/>
                <w:szCs w:val="20"/>
              </w:rPr>
            </w:pPr>
            <w:r w:rsidRPr="004A1A85">
              <w:rPr>
                <w:rFonts w:ascii="Verdana" w:hAnsi="Verdana"/>
                <w:b/>
                <w:sz w:val="20"/>
                <w:szCs w:val="20"/>
              </w:rPr>
              <w:lastRenderedPageBreak/>
              <w:t>Данъци</w:t>
            </w:r>
          </w:p>
        </w:tc>
        <w:tc>
          <w:tcPr>
            <w:tcW w:w="2323" w:type="dxa"/>
            <w:shd w:val="clear" w:color="auto" w:fill="auto"/>
          </w:tcPr>
          <w:p w14:paraId="06FAB2B0" w14:textId="77777777" w:rsidR="00F41148" w:rsidRPr="004A1A85" w:rsidRDefault="00F41148" w:rsidP="006D396C">
            <w:pPr>
              <w:rPr>
                <w:rFonts w:ascii="Verdana" w:hAnsi="Verdana"/>
                <w:b/>
                <w:sz w:val="20"/>
                <w:szCs w:val="20"/>
                <w:lang w:val="bg-BG"/>
              </w:rPr>
            </w:pPr>
            <w:proofErr w:type="spellStart"/>
            <w:r w:rsidRPr="004A1A85">
              <w:rPr>
                <w:rFonts w:ascii="Verdana" w:hAnsi="Verdana"/>
                <w:b/>
                <w:sz w:val="20"/>
                <w:szCs w:val="20"/>
                <w:lang w:val="bg-BG"/>
              </w:rPr>
              <w:t>Социалноосигурителни</w:t>
            </w:r>
            <w:proofErr w:type="spellEnd"/>
            <w:r w:rsidRPr="004A1A85">
              <w:rPr>
                <w:rFonts w:ascii="Verdana" w:hAnsi="Verdana"/>
                <w:b/>
                <w:sz w:val="20"/>
                <w:szCs w:val="20"/>
                <w:lang w:val="bg-BG"/>
              </w:rPr>
              <w:t xml:space="preserve"> вноски</w:t>
            </w:r>
          </w:p>
        </w:tc>
      </w:tr>
      <w:tr w:rsidR="004A1A85" w:rsidRPr="00682216" w14:paraId="06FAB2C6" w14:textId="77777777" w:rsidTr="006D396C">
        <w:trPr>
          <w:trHeight w:val="1977"/>
        </w:trPr>
        <w:tc>
          <w:tcPr>
            <w:tcW w:w="4644" w:type="dxa"/>
            <w:vMerge/>
            <w:shd w:val="clear" w:color="auto" w:fill="auto"/>
          </w:tcPr>
          <w:p w14:paraId="06FAB2B2" w14:textId="77777777" w:rsidR="00F41148" w:rsidRPr="004A1A85" w:rsidRDefault="00F41148" w:rsidP="006D396C">
            <w:pPr>
              <w:rPr>
                <w:rFonts w:ascii="Verdana" w:hAnsi="Verdana"/>
                <w:b/>
                <w:sz w:val="20"/>
                <w:szCs w:val="20"/>
                <w:lang w:val="bg-BG"/>
              </w:rPr>
            </w:pPr>
          </w:p>
        </w:tc>
        <w:tc>
          <w:tcPr>
            <w:tcW w:w="2322" w:type="dxa"/>
            <w:shd w:val="clear" w:color="auto" w:fill="auto"/>
          </w:tcPr>
          <w:p w14:paraId="06FAB2B3"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br/>
              <w:t>a) [……]</w:t>
            </w:r>
            <w:r w:rsidRPr="004A1A85">
              <w:rPr>
                <w:rFonts w:ascii="Verdana" w:hAnsi="Verdana"/>
                <w:sz w:val="20"/>
                <w:szCs w:val="20"/>
                <w:lang w:val="bg-BG"/>
              </w:rPr>
              <w:br/>
              <w:t>б) [……]</w:t>
            </w:r>
            <w:r w:rsidRPr="004A1A85">
              <w:rPr>
                <w:rFonts w:ascii="Verdana" w:hAnsi="Verdana"/>
                <w:sz w:val="20"/>
                <w:szCs w:val="20"/>
                <w:lang w:val="bg-BG"/>
              </w:rPr>
              <w:br/>
              <w:t>в1) [] Да [] Не</w:t>
            </w:r>
          </w:p>
          <w:p w14:paraId="06FAB2B4" w14:textId="77777777" w:rsidR="00F41148" w:rsidRPr="004A1A85" w:rsidRDefault="00F41148" w:rsidP="006D396C">
            <w:pPr>
              <w:pStyle w:val="Tiret0"/>
              <w:rPr>
                <w:rFonts w:ascii="Verdana" w:hAnsi="Verdana"/>
                <w:sz w:val="20"/>
                <w:szCs w:val="20"/>
              </w:rPr>
            </w:pPr>
            <w:r w:rsidRPr="004A1A85">
              <w:rPr>
                <w:rFonts w:ascii="Verdana" w:hAnsi="Verdana"/>
                <w:sz w:val="20"/>
                <w:szCs w:val="20"/>
              </w:rPr>
              <w:t>[] Да [] Не</w:t>
            </w:r>
          </w:p>
          <w:p w14:paraId="06FAB2B5" w14:textId="77777777" w:rsidR="00F41148" w:rsidRPr="004A1A85" w:rsidRDefault="00F41148" w:rsidP="00E11A0E">
            <w:pPr>
              <w:pStyle w:val="Tiret0"/>
              <w:numPr>
                <w:ilvl w:val="0"/>
                <w:numId w:val="11"/>
              </w:numPr>
              <w:rPr>
                <w:rFonts w:ascii="Verdana" w:hAnsi="Verdana"/>
                <w:sz w:val="20"/>
                <w:szCs w:val="20"/>
              </w:rPr>
            </w:pPr>
            <w:r w:rsidRPr="004A1A85">
              <w:rPr>
                <w:rFonts w:ascii="Verdana" w:hAnsi="Verdana"/>
                <w:sz w:val="20"/>
                <w:szCs w:val="20"/>
              </w:rPr>
              <w:t>[……]</w:t>
            </w:r>
            <w:r w:rsidRPr="004A1A85">
              <w:rPr>
                <w:rFonts w:ascii="Verdana" w:hAnsi="Verdana"/>
                <w:sz w:val="20"/>
                <w:szCs w:val="20"/>
              </w:rPr>
              <w:br/>
            </w:r>
          </w:p>
          <w:p w14:paraId="06FAB2B6" w14:textId="77777777" w:rsidR="00F41148" w:rsidRPr="004A1A85" w:rsidRDefault="00F41148" w:rsidP="00E11A0E">
            <w:pPr>
              <w:pStyle w:val="Tiret0"/>
              <w:numPr>
                <w:ilvl w:val="0"/>
                <w:numId w:val="11"/>
              </w:numPr>
              <w:rPr>
                <w:rFonts w:ascii="Verdana" w:hAnsi="Verdana"/>
                <w:sz w:val="20"/>
                <w:szCs w:val="20"/>
              </w:rPr>
            </w:pPr>
            <w:r w:rsidRPr="004A1A85">
              <w:rPr>
                <w:rFonts w:ascii="Verdana" w:hAnsi="Verdana"/>
                <w:sz w:val="20"/>
                <w:szCs w:val="20"/>
              </w:rPr>
              <w:t>[……]</w:t>
            </w:r>
            <w:r w:rsidRPr="004A1A85">
              <w:rPr>
                <w:rFonts w:ascii="Verdana" w:hAnsi="Verdana"/>
                <w:sz w:val="20"/>
                <w:szCs w:val="20"/>
              </w:rPr>
              <w:br/>
            </w:r>
            <w:r w:rsidRPr="004A1A85">
              <w:rPr>
                <w:rFonts w:ascii="Verdana" w:hAnsi="Verdana"/>
                <w:sz w:val="20"/>
                <w:szCs w:val="20"/>
              </w:rPr>
              <w:br/>
            </w:r>
          </w:p>
          <w:p w14:paraId="06FAB2B7" w14:textId="77777777" w:rsidR="00F41148" w:rsidRPr="004A1A85" w:rsidRDefault="00F41148" w:rsidP="006D396C">
            <w:pPr>
              <w:rPr>
                <w:rFonts w:ascii="Verdana" w:hAnsi="Verdana"/>
                <w:sz w:val="20"/>
                <w:szCs w:val="20"/>
                <w:lang w:val="bg-BG"/>
              </w:rPr>
            </w:pPr>
          </w:p>
          <w:p w14:paraId="06FAB2B8" w14:textId="77777777" w:rsidR="00F41148" w:rsidRPr="004A1A85" w:rsidRDefault="00F41148" w:rsidP="006D396C">
            <w:pPr>
              <w:rPr>
                <w:rFonts w:ascii="Verdana" w:hAnsi="Verdana"/>
                <w:sz w:val="20"/>
                <w:szCs w:val="20"/>
                <w:lang w:val="bg-BG"/>
              </w:rPr>
            </w:pPr>
          </w:p>
          <w:p w14:paraId="06FAB2B9" w14:textId="77777777" w:rsidR="00F41148" w:rsidRPr="004A1A85" w:rsidRDefault="00F41148" w:rsidP="006D396C">
            <w:pPr>
              <w:rPr>
                <w:rFonts w:ascii="Verdana" w:hAnsi="Verdana"/>
                <w:sz w:val="20"/>
                <w:szCs w:val="20"/>
                <w:lang w:val="bg-BG"/>
              </w:rPr>
            </w:pPr>
          </w:p>
          <w:p w14:paraId="06FAB2BA"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t>в2) [ …]</w:t>
            </w:r>
            <w:r w:rsidRPr="004A1A85">
              <w:rPr>
                <w:rFonts w:ascii="Verdana" w:hAnsi="Verdana"/>
                <w:sz w:val="20"/>
                <w:szCs w:val="20"/>
                <w:lang w:val="bg-BG"/>
              </w:rPr>
              <w:br/>
            </w:r>
          </w:p>
          <w:p w14:paraId="06FAB2BB"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г) [] Да [] Не</w:t>
            </w:r>
            <w:r w:rsidRPr="004A1A85">
              <w:rPr>
                <w:rFonts w:ascii="Verdana" w:hAnsi="Verdana"/>
                <w:sz w:val="20"/>
                <w:szCs w:val="20"/>
                <w:lang w:val="bg-BG"/>
              </w:rPr>
              <w:br/>
            </w:r>
            <w:r w:rsidRPr="004A1A85">
              <w:rPr>
                <w:rFonts w:ascii="Verdana" w:hAnsi="Verdana"/>
                <w:b/>
                <w:sz w:val="20"/>
                <w:szCs w:val="20"/>
                <w:lang w:val="bg-BG"/>
              </w:rPr>
              <w:t>Ако „да“</w:t>
            </w:r>
            <w:r w:rsidRPr="004A1A85">
              <w:rPr>
                <w:rFonts w:ascii="Verdana" w:hAnsi="Verdana"/>
                <w:sz w:val="20"/>
                <w:szCs w:val="20"/>
                <w:lang w:val="bg-BG"/>
              </w:rPr>
              <w:t>, моля, опишете подробно: [……]</w:t>
            </w:r>
          </w:p>
        </w:tc>
        <w:tc>
          <w:tcPr>
            <w:tcW w:w="2323" w:type="dxa"/>
            <w:shd w:val="clear" w:color="auto" w:fill="auto"/>
          </w:tcPr>
          <w:p w14:paraId="06FAB2BC"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br/>
              <w:t>a) [……]б) [……]</w:t>
            </w:r>
            <w:r w:rsidRPr="004A1A85">
              <w:rPr>
                <w:rFonts w:ascii="Verdana" w:hAnsi="Verdana"/>
                <w:sz w:val="20"/>
                <w:szCs w:val="20"/>
                <w:lang w:val="bg-BG"/>
              </w:rPr>
              <w:br/>
            </w:r>
            <w:r w:rsidRPr="004A1A85">
              <w:rPr>
                <w:rFonts w:ascii="Verdana" w:hAnsi="Verdana"/>
                <w:sz w:val="20"/>
                <w:szCs w:val="20"/>
                <w:lang w:val="bg-BG"/>
              </w:rPr>
              <w:br/>
              <w:t>в1) [] Да [] Не</w:t>
            </w:r>
          </w:p>
          <w:p w14:paraId="06FAB2BD" w14:textId="77777777" w:rsidR="00F41148" w:rsidRPr="004A1A85" w:rsidRDefault="00F41148" w:rsidP="00E11A0E">
            <w:pPr>
              <w:pStyle w:val="Tiret0"/>
              <w:numPr>
                <w:ilvl w:val="0"/>
                <w:numId w:val="11"/>
              </w:numPr>
              <w:rPr>
                <w:rFonts w:ascii="Verdana" w:hAnsi="Verdana"/>
                <w:sz w:val="20"/>
                <w:szCs w:val="20"/>
              </w:rPr>
            </w:pPr>
            <w:r w:rsidRPr="004A1A85">
              <w:rPr>
                <w:rFonts w:ascii="Verdana" w:hAnsi="Verdana"/>
                <w:sz w:val="20"/>
                <w:szCs w:val="20"/>
              </w:rPr>
              <w:t>[] Да [] Не</w:t>
            </w:r>
          </w:p>
          <w:p w14:paraId="06FAB2BE" w14:textId="77777777" w:rsidR="00F41148" w:rsidRPr="004A1A85" w:rsidRDefault="00F41148" w:rsidP="00E11A0E">
            <w:pPr>
              <w:pStyle w:val="Tiret0"/>
              <w:numPr>
                <w:ilvl w:val="0"/>
                <w:numId w:val="11"/>
              </w:numPr>
              <w:rPr>
                <w:rFonts w:ascii="Verdana" w:hAnsi="Verdana"/>
                <w:sz w:val="20"/>
                <w:szCs w:val="20"/>
              </w:rPr>
            </w:pPr>
            <w:r w:rsidRPr="004A1A85">
              <w:rPr>
                <w:rFonts w:ascii="Verdana" w:hAnsi="Verdana"/>
                <w:sz w:val="20"/>
                <w:szCs w:val="20"/>
              </w:rPr>
              <w:t>[……]</w:t>
            </w:r>
            <w:r w:rsidRPr="004A1A85">
              <w:rPr>
                <w:rFonts w:ascii="Verdana" w:hAnsi="Verdana"/>
                <w:sz w:val="20"/>
                <w:szCs w:val="20"/>
              </w:rPr>
              <w:br/>
            </w:r>
          </w:p>
          <w:p w14:paraId="06FAB2BF" w14:textId="77777777" w:rsidR="00F41148" w:rsidRPr="004A1A85" w:rsidRDefault="00F41148" w:rsidP="00E11A0E">
            <w:pPr>
              <w:pStyle w:val="Tiret0"/>
              <w:numPr>
                <w:ilvl w:val="0"/>
                <w:numId w:val="11"/>
              </w:numPr>
              <w:rPr>
                <w:rFonts w:ascii="Verdana" w:hAnsi="Verdana"/>
                <w:sz w:val="20"/>
                <w:szCs w:val="20"/>
              </w:rPr>
            </w:pPr>
            <w:r w:rsidRPr="004A1A85">
              <w:rPr>
                <w:rFonts w:ascii="Verdana" w:hAnsi="Verdana"/>
                <w:sz w:val="20"/>
                <w:szCs w:val="20"/>
              </w:rPr>
              <w:t>[……]</w:t>
            </w:r>
            <w:r w:rsidRPr="004A1A85">
              <w:rPr>
                <w:rFonts w:ascii="Verdana" w:hAnsi="Verdana"/>
                <w:sz w:val="20"/>
                <w:szCs w:val="20"/>
              </w:rPr>
              <w:br/>
            </w:r>
            <w:r w:rsidRPr="004A1A85">
              <w:rPr>
                <w:rFonts w:ascii="Verdana" w:hAnsi="Verdana"/>
                <w:sz w:val="20"/>
                <w:szCs w:val="20"/>
              </w:rPr>
              <w:br/>
            </w:r>
          </w:p>
          <w:p w14:paraId="06FAB2C0" w14:textId="77777777" w:rsidR="00F41148" w:rsidRPr="004A1A85" w:rsidRDefault="00F41148" w:rsidP="006D396C">
            <w:pPr>
              <w:rPr>
                <w:rFonts w:ascii="Verdana" w:hAnsi="Verdana"/>
                <w:sz w:val="20"/>
                <w:szCs w:val="20"/>
                <w:lang w:val="bg-BG"/>
              </w:rPr>
            </w:pPr>
          </w:p>
          <w:p w14:paraId="06FAB2C1" w14:textId="77777777" w:rsidR="00F41148" w:rsidRPr="004A1A85" w:rsidRDefault="00F41148" w:rsidP="006D396C">
            <w:pPr>
              <w:rPr>
                <w:rFonts w:ascii="Verdana" w:hAnsi="Verdana"/>
                <w:sz w:val="20"/>
                <w:szCs w:val="20"/>
                <w:lang w:val="bg-BG"/>
              </w:rPr>
            </w:pPr>
          </w:p>
          <w:p w14:paraId="06FAB2C2" w14:textId="77777777" w:rsidR="00F41148" w:rsidRPr="004A1A85" w:rsidRDefault="00F41148" w:rsidP="006D396C">
            <w:pPr>
              <w:rPr>
                <w:rFonts w:ascii="Verdana" w:hAnsi="Verdana"/>
                <w:sz w:val="20"/>
                <w:szCs w:val="20"/>
                <w:lang w:val="bg-BG"/>
              </w:rPr>
            </w:pPr>
          </w:p>
          <w:p w14:paraId="06FAB2C3"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t>в2) [ …]</w:t>
            </w:r>
            <w:r w:rsidRPr="004A1A85">
              <w:rPr>
                <w:rFonts w:ascii="Verdana" w:hAnsi="Verdana"/>
                <w:sz w:val="20"/>
                <w:szCs w:val="20"/>
                <w:lang w:val="bg-BG"/>
              </w:rPr>
              <w:br/>
            </w:r>
          </w:p>
          <w:p w14:paraId="06FAB2C4"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г) [] Да [] Не</w:t>
            </w:r>
          </w:p>
          <w:p w14:paraId="06FAB2C5" w14:textId="77777777" w:rsidR="00F41148" w:rsidRPr="004A1A85" w:rsidRDefault="00F41148" w:rsidP="006D396C">
            <w:pPr>
              <w:rPr>
                <w:rFonts w:ascii="Verdana" w:hAnsi="Verdana"/>
                <w:sz w:val="20"/>
                <w:szCs w:val="20"/>
                <w:lang w:val="bg-BG"/>
              </w:rPr>
            </w:pPr>
            <w:r w:rsidRPr="004A1A85">
              <w:rPr>
                <w:rFonts w:ascii="Verdana" w:hAnsi="Verdana"/>
                <w:b/>
                <w:sz w:val="20"/>
                <w:szCs w:val="20"/>
                <w:lang w:val="bg-BG"/>
              </w:rPr>
              <w:t>Ако „да“</w:t>
            </w:r>
            <w:r w:rsidRPr="004A1A85">
              <w:rPr>
                <w:rFonts w:ascii="Verdana" w:hAnsi="Verdana"/>
                <w:sz w:val="20"/>
                <w:szCs w:val="20"/>
                <w:lang w:val="bg-BG"/>
              </w:rPr>
              <w:t>, моля, опишете подробно: [……]</w:t>
            </w:r>
          </w:p>
        </w:tc>
      </w:tr>
      <w:tr w:rsidR="004A1A85" w:rsidRPr="00682216" w14:paraId="06FAB2C9" w14:textId="77777777" w:rsidTr="006D396C">
        <w:tc>
          <w:tcPr>
            <w:tcW w:w="4644" w:type="dxa"/>
            <w:shd w:val="clear" w:color="auto" w:fill="auto"/>
          </w:tcPr>
          <w:p w14:paraId="06FAB2C7" w14:textId="77777777" w:rsidR="00F41148" w:rsidRPr="004A1A85" w:rsidRDefault="00F41148" w:rsidP="006D396C">
            <w:pPr>
              <w:rPr>
                <w:rFonts w:ascii="Verdana" w:hAnsi="Verdana"/>
                <w:i/>
                <w:sz w:val="20"/>
                <w:szCs w:val="20"/>
                <w:lang w:val="bg-BG"/>
              </w:rPr>
            </w:pPr>
            <w:r w:rsidRPr="004A1A85">
              <w:rPr>
                <w:rFonts w:ascii="Verdana" w:hAnsi="Verdana"/>
                <w:i/>
                <w:sz w:val="20"/>
                <w:szCs w:val="20"/>
                <w:lang w:val="bg-BG"/>
              </w:rPr>
              <w:lastRenderedPageBreak/>
              <w:t xml:space="preserve">Ако съответните документи по отношение на плащането на данъци или </w:t>
            </w:r>
            <w:proofErr w:type="spellStart"/>
            <w:r w:rsidRPr="004A1A85">
              <w:rPr>
                <w:rFonts w:ascii="Verdana" w:hAnsi="Verdana"/>
                <w:i/>
                <w:sz w:val="20"/>
                <w:szCs w:val="20"/>
                <w:lang w:val="bg-BG"/>
              </w:rPr>
              <w:t>социалноосигурителни</w:t>
            </w:r>
            <w:proofErr w:type="spellEnd"/>
            <w:r w:rsidRPr="004A1A85">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06FAB2C8" w14:textId="77777777" w:rsidR="00F41148" w:rsidRPr="004A1A85" w:rsidRDefault="00F41148" w:rsidP="006D396C">
            <w:pPr>
              <w:rPr>
                <w:rFonts w:ascii="Verdana" w:hAnsi="Verdana"/>
                <w:i/>
                <w:sz w:val="20"/>
                <w:szCs w:val="20"/>
                <w:lang w:val="bg-BG"/>
              </w:rPr>
            </w:pPr>
            <w:r w:rsidRPr="004A1A85">
              <w:rPr>
                <w:rFonts w:ascii="Verdana" w:hAnsi="Verdana"/>
                <w:i/>
                <w:sz w:val="20"/>
                <w:szCs w:val="20"/>
                <w:lang w:val="bg-BG"/>
              </w:rPr>
              <w:t>(уеб адрес, орган или служба, издаващи документа, точно позоваване на документа):</w:t>
            </w:r>
            <w:r w:rsidRPr="004A1A85">
              <w:rPr>
                <w:rStyle w:val="FootnoteReference"/>
                <w:rFonts w:ascii="Verdana" w:hAnsi="Verdana"/>
                <w:i/>
                <w:sz w:val="20"/>
                <w:szCs w:val="20"/>
                <w:lang w:val="bg-BG"/>
              </w:rPr>
              <w:t xml:space="preserve"> </w:t>
            </w:r>
            <w:r w:rsidRPr="004A1A85">
              <w:rPr>
                <w:rStyle w:val="FootnoteReference"/>
                <w:rFonts w:ascii="Verdana" w:hAnsi="Verdana"/>
                <w:i/>
                <w:sz w:val="20"/>
                <w:szCs w:val="20"/>
                <w:lang w:val="bg-BG"/>
              </w:rPr>
              <w:footnoteReference w:id="26"/>
            </w:r>
            <w:r w:rsidRPr="004A1A85">
              <w:rPr>
                <w:rFonts w:ascii="Verdana" w:hAnsi="Verdana"/>
                <w:sz w:val="20"/>
                <w:szCs w:val="20"/>
                <w:lang w:val="bg-BG"/>
              </w:rPr>
              <w:br/>
            </w:r>
            <w:r w:rsidRPr="004A1A85">
              <w:rPr>
                <w:rFonts w:ascii="Verdana" w:hAnsi="Verdana"/>
                <w:i/>
                <w:sz w:val="20"/>
                <w:szCs w:val="20"/>
                <w:lang w:val="bg-BG"/>
              </w:rPr>
              <w:t>[……][……][……][……]</w:t>
            </w:r>
          </w:p>
        </w:tc>
      </w:tr>
    </w:tbl>
    <w:p w14:paraId="06FAB2CA" w14:textId="77777777" w:rsidR="00F41148" w:rsidRPr="004A1A85" w:rsidRDefault="00F41148" w:rsidP="00F41148">
      <w:pPr>
        <w:pStyle w:val="SectionTitle"/>
        <w:rPr>
          <w:rFonts w:ascii="Verdana" w:hAnsi="Verdana"/>
          <w:sz w:val="20"/>
          <w:szCs w:val="20"/>
        </w:rPr>
      </w:pPr>
      <w:r w:rsidRPr="004A1A85">
        <w:rPr>
          <w:rFonts w:ascii="Verdana" w:hAnsi="Verdana"/>
          <w:sz w:val="20"/>
          <w:szCs w:val="20"/>
        </w:rPr>
        <w:t>В: Основания, свързани с несъстоятелност, конфликти на интереси или професионално нарушение</w:t>
      </w:r>
      <w:r w:rsidRPr="004A1A85">
        <w:rPr>
          <w:rStyle w:val="FootnoteReference"/>
          <w:rFonts w:ascii="Verdana" w:hAnsi="Verdana"/>
          <w:sz w:val="20"/>
          <w:szCs w:val="20"/>
        </w:rPr>
        <w:footnoteReference w:id="27"/>
      </w:r>
    </w:p>
    <w:p w14:paraId="06FAB2CB" w14:textId="77777777"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A1A85">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490"/>
      </w:tblGrid>
      <w:tr w:rsidR="004A1A85" w:rsidRPr="004A1A85" w14:paraId="06FAB2CE" w14:textId="77777777" w:rsidTr="006D396C">
        <w:tc>
          <w:tcPr>
            <w:tcW w:w="4644" w:type="dxa"/>
            <w:shd w:val="clear" w:color="auto" w:fill="auto"/>
          </w:tcPr>
          <w:p w14:paraId="06FAB2CC"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06FAB2CD"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4A1A85" w14:paraId="06FAB2D1" w14:textId="77777777" w:rsidTr="006D396C">
        <w:trPr>
          <w:trHeight w:val="406"/>
        </w:trPr>
        <w:tc>
          <w:tcPr>
            <w:tcW w:w="4644" w:type="dxa"/>
            <w:vMerge w:val="restart"/>
            <w:shd w:val="clear" w:color="auto" w:fill="auto"/>
          </w:tcPr>
          <w:p w14:paraId="06FAB2CF"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Икономическият оператор нарушил ли е, </w:t>
            </w:r>
            <w:r w:rsidRPr="004A1A85">
              <w:rPr>
                <w:rFonts w:ascii="Verdana" w:hAnsi="Verdana"/>
                <w:b/>
                <w:sz w:val="20"/>
                <w:szCs w:val="20"/>
                <w:lang w:val="bg-BG"/>
              </w:rPr>
              <w:t>доколкото му е известно</w:t>
            </w:r>
            <w:r w:rsidRPr="004A1A85">
              <w:rPr>
                <w:rFonts w:ascii="Verdana" w:hAnsi="Verdana"/>
                <w:sz w:val="20"/>
                <w:szCs w:val="20"/>
                <w:lang w:val="bg-BG"/>
              </w:rPr>
              <w:t xml:space="preserve">, </w:t>
            </w:r>
            <w:r w:rsidRPr="004A1A85">
              <w:rPr>
                <w:rFonts w:ascii="Verdana" w:hAnsi="Verdana"/>
                <w:b/>
                <w:sz w:val="20"/>
                <w:szCs w:val="20"/>
                <w:lang w:val="bg-BG"/>
              </w:rPr>
              <w:t>задълженията</w:t>
            </w:r>
            <w:r w:rsidRPr="004A1A85">
              <w:rPr>
                <w:rFonts w:ascii="Verdana" w:hAnsi="Verdana"/>
                <w:sz w:val="20"/>
                <w:szCs w:val="20"/>
                <w:lang w:val="bg-BG"/>
              </w:rPr>
              <w:t xml:space="preserve"> си в областта на </w:t>
            </w:r>
            <w:r w:rsidRPr="004A1A85">
              <w:rPr>
                <w:rFonts w:ascii="Verdana" w:hAnsi="Verdana"/>
                <w:b/>
                <w:sz w:val="20"/>
                <w:szCs w:val="20"/>
                <w:lang w:val="bg-BG"/>
              </w:rPr>
              <w:t>екологичното, социалното или трудовото право</w:t>
            </w:r>
            <w:r w:rsidRPr="004A1A85">
              <w:rPr>
                <w:rStyle w:val="FootnoteReference"/>
                <w:rFonts w:ascii="Verdana" w:hAnsi="Verdana"/>
                <w:b/>
                <w:sz w:val="20"/>
                <w:szCs w:val="20"/>
                <w:lang w:val="bg-BG"/>
              </w:rPr>
              <w:footnoteReference w:id="28"/>
            </w:r>
            <w:r w:rsidRPr="004A1A85">
              <w:rPr>
                <w:rFonts w:ascii="Verdana" w:hAnsi="Verdana"/>
                <w:sz w:val="20"/>
                <w:szCs w:val="20"/>
                <w:lang w:val="bg-BG"/>
              </w:rPr>
              <w:t>?</w:t>
            </w:r>
          </w:p>
        </w:tc>
        <w:tc>
          <w:tcPr>
            <w:tcW w:w="4645" w:type="dxa"/>
            <w:shd w:val="clear" w:color="auto" w:fill="auto"/>
          </w:tcPr>
          <w:p w14:paraId="06FAB2D0"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Да [] Не</w:t>
            </w:r>
          </w:p>
        </w:tc>
      </w:tr>
      <w:tr w:rsidR="004A1A85" w:rsidRPr="004A1A85" w14:paraId="06FAB2D5" w14:textId="77777777" w:rsidTr="006D396C">
        <w:trPr>
          <w:trHeight w:val="405"/>
        </w:trPr>
        <w:tc>
          <w:tcPr>
            <w:tcW w:w="4644" w:type="dxa"/>
            <w:vMerge/>
            <w:shd w:val="clear" w:color="auto" w:fill="auto"/>
          </w:tcPr>
          <w:p w14:paraId="06FAB2D2" w14:textId="77777777" w:rsidR="00F41148" w:rsidRPr="004A1A85" w:rsidRDefault="00F41148" w:rsidP="006D396C">
            <w:pPr>
              <w:rPr>
                <w:rFonts w:ascii="Verdana" w:hAnsi="Verdana"/>
                <w:sz w:val="20"/>
                <w:szCs w:val="20"/>
                <w:lang w:val="bg-BG"/>
              </w:rPr>
            </w:pPr>
          </w:p>
        </w:tc>
        <w:tc>
          <w:tcPr>
            <w:tcW w:w="4645" w:type="dxa"/>
            <w:shd w:val="clear" w:color="auto" w:fill="auto"/>
          </w:tcPr>
          <w:p w14:paraId="06FAB2D3" w14:textId="77777777" w:rsidR="00F41148" w:rsidRPr="004A1A85" w:rsidRDefault="00F41148" w:rsidP="006D396C">
            <w:pPr>
              <w:rPr>
                <w:rFonts w:ascii="Verdana" w:hAnsi="Verdana"/>
                <w:sz w:val="20"/>
                <w:szCs w:val="20"/>
                <w:lang w:val="bg-BG"/>
              </w:rPr>
            </w:pPr>
            <w:r w:rsidRPr="004A1A85">
              <w:rPr>
                <w:rFonts w:ascii="Verdana" w:hAnsi="Verdana"/>
                <w:b/>
                <w:sz w:val="20"/>
                <w:szCs w:val="20"/>
                <w:lang w:val="bg-BG"/>
              </w:rPr>
              <w:t>Ако „да“</w:t>
            </w:r>
            <w:r w:rsidRPr="004A1A85">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A1A85">
              <w:rPr>
                <w:rFonts w:ascii="Verdana" w:hAnsi="Verdana"/>
                <w:sz w:val="20"/>
                <w:szCs w:val="20"/>
                <w:lang w:val="bg-BG"/>
              </w:rPr>
              <w:br/>
              <w:t>[] Да [] Не</w:t>
            </w:r>
          </w:p>
          <w:p w14:paraId="06FAB2D4" w14:textId="77777777" w:rsidR="00F41148" w:rsidRPr="004A1A85" w:rsidRDefault="00F41148" w:rsidP="006D396C">
            <w:pPr>
              <w:rPr>
                <w:rFonts w:ascii="Verdana" w:hAnsi="Verdana"/>
                <w:sz w:val="20"/>
                <w:szCs w:val="20"/>
                <w:lang w:val="bg-BG"/>
              </w:rPr>
            </w:pPr>
            <w:r w:rsidRPr="004A1A85">
              <w:rPr>
                <w:rFonts w:ascii="Verdana" w:hAnsi="Verdana"/>
                <w:b/>
                <w:sz w:val="20"/>
                <w:szCs w:val="20"/>
                <w:lang w:val="bg-BG"/>
              </w:rPr>
              <w:t>Ако да“</w:t>
            </w:r>
            <w:r w:rsidRPr="004A1A85">
              <w:rPr>
                <w:rFonts w:ascii="Verdana" w:hAnsi="Verdana"/>
                <w:sz w:val="20"/>
                <w:szCs w:val="20"/>
                <w:lang w:val="bg-BG"/>
              </w:rPr>
              <w:t>, моля опишете предприетите мерки: [……]</w:t>
            </w:r>
          </w:p>
        </w:tc>
      </w:tr>
      <w:tr w:rsidR="004A1A85" w:rsidRPr="00682216" w14:paraId="06FAB2E4" w14:textId="77777777" w:rsidTr="006D396C">
        <w:tc>
          <w:tcPr>
            <w:tcW w:w="4644" w:type="dxa"/>
            <w:shd w:val="clear" w:color="auto" w:fill="auto"/>
          </w:tcPr>
          <w:p w14:paraId="06FAB2D6" w14:textId="77777777" w:rsidR="00F41148" w:rsidRPr="004A1A85" w:rsidRDefault="00F41148" w:rsidP="006D396C">
            <w:pPr>
              <w:pStyle w:val="NormalLeft"/>
              <w:rPr>
                <w:rFonts w:ascii="Verdana" w:hAnsi="Verdana"/>
                <w:sz w:val="20"/>
                <w:szCs w:val="20"/>
              </w:rPr>
            </w:pPr>
            <w:r w:rsidRPr="004A1A85">
              <w:rPr>
                <w:rFonts w:ascii="Verdana" w:hAnsi="Verdana"/>
                <w:sz w:val="20"/>
                <w:szCs w:val="20"/>
              </w:rPr>
              <w:t>Икономическият оператор в една от следните ситуации ли е:</w:t>
            </w:r>
            <w:r w:rsidRPr="004A1A85">
              <w:rPr>
                <w:rFonts w:ascii="Verdana" w:hAnsi="Verdana"/>
                <w:sz w:val="20"/>
                <w:szCs w:val="20"/>
              </w:rPr>
              <w:br/>
              <w:t xml:space="preserve">а) </w:t>
            </w:r>
            <w:r w:rsidRPr="004A1A85">
              <w:rPr>
                <w:rFonts w:ascii="Verdana" w:hAnsi="Verdana"/>
                <w:b/>
                <w:sz w:val="20"/>
                <w:szCs w:val="20"/>
              </w:rPr>
              <w:t>обявен в несъстоятелност</w:t>
            </w:r>
            <w:r w:rsidRPr="004A1A85">
              <w:rPr>
                <w:rFonts w:ascii="Verdana" w:hAnsi="Verdana"/>
                <w:sz w:val="20"/>
                <w:szCs w:val="20"/>
              </w:rPr>
              <w:t xml:space="preserve">, или </w:t>
            </w:r>
          </w:p>
          <w:p w14:paraId="06FAB2D7" w14:textId="77777777" w:rsidR="00F41148" w:rsidRPr="004A1A85" w:rsidRDefault="00F41148" w:rsidP="006D396C">
            <w:pPr>
              <w:pStyle w:val="NormalLeft"/>
              <w:rPr>
                <w:rFonts w:ascii="Verdana" w:hAnsi="Verdana"/>
                <w:sz w:val="20"/>
                <w:szCs w:val="20"/>
              </w:rPr>
            </w:pPr>
            <w:r w:rsidRPr="004A1A85">
              <w:rPr>
                <w:rFonts w:ascii="Verdana" w:hAnsi="Verdana"/>
                <w:sz w:val="20"/>
                <w:szCs w:val="20"/>
              </w:rPr>
              <w:t xml:space="preserve">б) </w:t>
            </w:r>
            <w:r w:rsidRPr="004A1A85">
              <w:rPr>
                <w:rFonts w:ascii="Verdana" w:hAnsi="Verdana"/>
                <w:b/>
                <w:sz w:val="20"/>
                <w:szCs w:val="20"/>
              </w:rPr>
              <w:t>предмет на производство по несъстоятелност</w:t>
            </w:r>
            <w:r w:rsidRPr="004A1A85">
              <w:rPr>
                <w:rFonts w:ascii="Verdana" w:hAnsi="Verdana"/>
                <w:sz w:val="20"/>
                <w:szCs w:val="20"/>
              </w:rPr>
              <w:t xml:space="preserve"> или ликвидация, или</w:t>
            </w:r>
          </w:p>
          <w:p w14:paraId="06FAB2D8" w14:textId="77777777" w:rsidR="00F41148" w:rsidRPr="004A1A85" w:rsidRDefault="00F41148" w:rsidP="006D396C">
            <w:pPr>
              <w:pStyle w:val="NormalLeft"/>
              <w:rPr>
                <w:rFonts w:ascii="Verdana" w:hAnsi="Verdana"/>
                <w:sz w:val="20"/>
                <w:szCs w:val="20"/>
              </w:rPr>
            </w:pPr>
            <w:r w:rsidRPr="004A1A85">
              <w:rPr>
                <w:rFonts w:ascii="Verdana" w:hAnsi="Verdana"/>
                <w:sz w:val="20"/>
                <w:szCs w:val="20"/>
              </w:rPr>
              <w:t xml:space="preserve">в) </w:t>
            </w:r>
            <w:r w:rsidRPr="004A1A85">
              <w:rPr>
                <w:rFonts w:ascii="Verdana" w:hAnsi="Verdana"/>
                <w:b/>
                <w:sz w:val="20"/>
                <w:szCs w:val="20"/>
              </w:rPr>
              <w:t>споразумение с кредиторите</w:t>
            </w:r>
            <w:r w:rsidRPr="004A1A85">
              <w:rPr>
                <w:rFonts w:ascii="Verdana" w:hAnsi="Verdana"/>
                <w:sz w:val="20"/>
                <w:szCs w:val="20"/>
              </w:rPr>
              <w:t>, или</w:t>
            </w:r>
            <w:r w:rsidRPr="004A1A85">
              <w:rPr>
                <w:rFonts w:ascii="Verdana" w:hAnsi="Verdana"/>
                <w:sz w:val="20"/>
                <w:szCs w:val="20"/>
              </w:rPr>
              <w:br/>
              <w:t xml:space="preserve">г) всякаква аналогична ситуация, </w:t>
            </w:r>
            <w:r w:rsidRPr="004A1A85">
              <w:rPr>
                <w:rFonts w:ascii="Verdana" w:hAnsi="Verdana"/>
                <w:sz w:val="20"/>
                <w:szCs w:val="20"/>
              </w:rPr>
              <w:lastRenderedPageBreak/>
              <w:t>възникваща от сходна процедура съгласно националните законови и подзаконови актове</w:t>
            </w:r>
            <w:r w:rsidRPr="004A1A85">
              <w:rPr>
                <w:rStyle w:val="FootnoteReference"/>
                <w:rFonts w:ascii="Verdana" w:hAnsi="Verdana"/>
                <w:sz w:val="20"/>
                <w:szCs w:val="20"/>
              </w:rPr>
              <w:footnoteReference w:id="29"/>
            </w:r>
            <w:r w:rsidRPr="004A1A85">
              <w:rPr>
                <w:rFonts w:ascii="Verdana" w:hAnsi="Verdana"/>
                <w:sz w:val="20"/>
                <w:szCs w:val="20"/>
              </w:rPr>
              <w:t>, или</w:t>
            </w:r>
            <w:r w:rsidRPr="004A1A85">
              <w:rPr>
                <w:rFonts w:ascii="Verdana" w:hAnsi="Verdana"/>
                <w:sz w:val="20"/>
                <w:szCs w:val="20"/>
              </w:rPr>
              <w:br/>
              <w:t>д) неговите активи се администрират от ликвидатор или от съда, или</w:t>
            </w:r>
          </w:p>
          <w:p w14:paraId="06FAB2D9" w14:textId="77777777" w:rsidR="00F41148" w:rsidRPr="004A1A85" w:rsidRDefault="00F41148" w:rsidP="006D396C">
            <w:pPr>
              <w:pStyle w:val="NormalLeft"/>
              <w:rPr>
                <w:rFonts w:ascii="Verdana" w:hAnsi="Verdana"/>
                <w:b/>
                <w:sz w:val="20"/>
                <w:szCs w:val="20"/>
              </w:rPr>
            </w:pPr>
            <w:r w:rsidRPr="004A1A85">
              <w:rPr>
                <w:rFonts w:ascii="Verdana" w:hAnsi="Verdana"/>
                <w:sz w:val="20"/>
                <w:szCs w:val="20"/>
              </w:rPr>
              <w:t>е) стопанската му дейност е прекратена?</w:t>
            </w:r>
            <w:r w:rsidRPr="004A1A85">
              <w:rPr>
                <w:rFonts w:ascii="Verdana" w:hAnsi="Verdana"/>
                <w:sz w:val="20"/>
                <w:szCs w:val="20"/>
              </w:rPr>
              <w:br/>
            </w:r>
            <w:r w:rsidRPr="004A1A85">
              <w:rPr>
                <w:rFonts w:ascii="Verdana" w:hAnsi="Verdana"/>
                <w:b/>
                <w:sz w:val="20"/>
                <w:szCs w:val="20"/>
              </w:rPr>
              <w:t>Ако „да“:</w:t>
            </w:r>
          </w:p>
          <w:p w14:paraId="06FAB2DA" w14:textId="77777777" w:rsidR="00F41148" w:rsidRPr="004A1A85" w:rsidRDefault="00F41148" w:rsidP="00E11A0E">
            <w:pPr>
              <w:pStyle w:val="Tiret0"/>
              <w:numPr>
                <w:ilvl w:val="0"/>
                <w:numId w:val="11"/>
              </w:numPr>
              <w:rPr>
                <w:rFonts w:ascii="Verdana" w:hAnsi="Verdana"/>
                <w:sz w:val="20"/>
                <w:szCs w:val="20"/>
              </w:rPr>
            </w:pPr>
            <w:r w:rsidRPr="004A1A85">
              <w:rPr>
                <w:rFonts w:ascii="Verdana" w:hAnsi="Verdana"/>
                <w:sz w:val="20"/>
                <w:szCs w:val="20"/>
              </w:rPr>
              <w:t>Моля представете подробности:</w:t>
            </w:r>
          </w:p>
          <w:p w14:paraId="06FAB2DB" w14:textId="77777777" w:rsidR="00F41148" w:rsidRPr="004A1A85" w:rsidRDefault="00F41148" w:rsidP="00E11A0E">
            <w:pPr>
              <w:pStyle w:val="Tiret0"/>
              <w:numPr>
                <w:ilvl w:val="0"/>
                <w:numId w:val="11"/>
              </w:numPr>
              <w:rPr>
                <w:rFonts w:ascii="Verdana" w:hAnsi="Verdana"/>
                <w:sz w:val="20"/>
                <w:szCs w:val="20"/>
              </w:rPr>
            </w:pPr>
            <w:r w:rsidRPr="004A1A85">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A1A85">
              <w:rPr>
                <w:rStyle w:val="FootnoteReference"/>
                <w:rFonts w:ascii="Verdana" w:hAnsi="Verdana"/>
                <w:sz w:val="20"/>
                <w:szCs w:val="20"/>
              </w:rPr>
              <w:footnoteReference w:id="30"/>
            </w:r>
            <w:r w:rsidRPr="004A1A85">
              <w:rPr>
                <w:rFonts w:ascii="Verdana" w:hAnsi="Verdana"/>
                <w:sz w:val="20"/>
                <w:szCs w:val="20"/>
              </w:rPr>
              <w:t>?</w:t>
            </w:r>
          </w:p>
          <w:p w14:paraId="06FAB2DC" w14:textId="77777777" w:rsidR="00F41148" w:rsidRPr="004A1A85" w:rsidRDefault="00F41148" w:rsidP="006D396C">
            <w:pPr>
              <w:pStyle w:val="NormalLeft"/>
              <w:rPr>
                <w:rFonts w:ascii="Verdana" w:hAnsi="Verdana"/>
                <w:sz w:val="20"/>
                <w:szCs w:val="20"/>
              </w:rPr>
            </w:pPr>
            <w:r w:rsidRPr="004A1A85">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06FAB2DD"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t>[] Да [] Не</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lastRenderedPageBreak/>
              <w:br/>
            </w:r>
            <w:r w:rsidRPr="004A1A85">
              <w:rPr>
                <w:rFonts w:ascii="Verdana" w:hAnsi="Verdana"/>
                <w:sz w:val="20"/>
                <w:szCs w:val="20"/>
                <w:lang w:val="bg-BG"/>
              </w:rPr>
              <w:br/>
            </w:r>
            <w:r w:rsidRPr="004A1A85">
              <w:rPr>
                <w:rFonts w:ascii="Verdana" w:hAnsi="Verdana"/>
                <w:sz w:val="20"/>
                <w:szCs w:val="20"/>
                <w:lang w:val="bg-BG"/>
              </w:rPr>
              <w:br/>
            </w:r>
          </w:p>
          <w:p w14:paraId="06FAB2DE" w14:textId="77777777" w:rsidR="00F41148" w:rsidRPr="004A1A85" w:rsidRDefault="00F41148" w:rsidP="00E11A0E">
            <w:pPr>
              <w:pStyle w:val="Tiret0"/>
              <w:numPr>
                <w:ilvl w:val="0"/>
                <w:numId w:val="11"/>
              </w:numPr>
              <w:rPr>
                <w:rFonts w:ascii="Verdana" w:hAnsi="Verdana"/>
                <w:sz w:val="20"/>
                <w:szCs w:val="20"/>
              </w:rPr>
            </w:pPr>
            <w:r w:rsidRPr="004A1A85">
              <w:rPr>
                <w:rFonts w:ascii="Verdana" w:hAnsi="Verdana"/>
                <w:sz w:val="20"/>
                <w:szCs w:val="20"/>
              </w:rPr>
              <w:t>[……]</w:t>
            </w:r>
          </w:p>
          <w:p w14:paraId="06FAB2DF" w14:textId="77777777" w:rsidR="00F41148" w:rsidRPr="004A1A85" w:rsidRDefault="00F41148" w:rsidP="00E11A0E">
            <w:pPr>
              <w:pStyle w:val="Tiret0"/>
              <w:numPr>
                <w:ilvl w:val="0"/>
                <w:numId w:val="11"/>
              </w:numPr>
              <w:rPr>
                <w:rFonts w:ascii="Verdana" w:hAnsi="Verdana"/>
                <w:sz w:val="20"/>
                <w:szCs w:val="20"/>
              </w:rPr>
            </w:pPr>
            <w:r w:rsidRPr="004A1A85">
              <w:rPr>
                <w:rFonts w:ascii="Verdana" w:hAnsi="Verdana"/>
                <w:sz w:val="20"/>
                <w:szCs w:val="20"/>
              </w:rPr>
              <w:t>[……]</w:t>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r w:rsidRPr="004A1A85">
              <w:rPr>
                <w:rFonts w:ascii="Verdana" w:hAnsi="Verdana"/>
                <w:sz w:val="20"/>
                <w:szCs w:val="20"/>
              </w:rPr>
              <w:br/>
            </w:r>
          </w:p>
          <w:p w14:paraId="06FAB2E0" w14:textId="77777777" w:rsidR="00F41148" w:rsidRPr="004A1A85" w:rsidRDefault="00F41148" w:rsidP="006D396C">
            <w:pPr>
              <w:rPr>
                <w:rFonts w:ascii="Verdana" w:hAnsi="Verdana"/>
                <w:i/>
                <w:sz w:val="20"/>
                <w:szCs w:val="20"/>
                <w:lang w:val="bg-BG"/>
              </w:rPr>
            </w:pPr>
          </w:p>
          <w:p w14:paraId="06FAB2E1" w14:textId="77777777" w:rsidR="00F41148" w:rsidRPr="004A1A85" w:rsidRDefault="00F41148" w:rsidP="006D396C">
            <w:pPr>
              <w:rPr>
                <w:rFonts w:ascii="Verdana" w:hAnsi="Verdana"/>
                <w:i/>
                <w:sz w:val="20"/>
                <w:szCs w:val="20"/>
                <w:lang w:val="bg-BG"/>
              </w:rPr>
            </w:pPr>
          </w:p>
          <w:p w14:paraId="06FAB2E2" w14:textId="77777777" w:rsidR="00F41148" w:rsidRPr="004A1A85" w:rsidRDefault="00F41148" w:rsidP="006D396C">
            <w:pPr>
              <w:rPr>
                <w:rFonts w:ascii="Verdana" w:hAnsi="Verdana"/>
                <w:i/>
                <w:sz w:val="20"/>
                <w:szCs w:val="20"/>
                <w:lang w:val="bg-BG"/>
              </w:rPr>
            </w:pPr>
          </w:p>
          <w:p w14:paraId="06FAB2E3" w14:textId="77777777" w:rsidR="00F41148" w:rsidRPr="004A1A85" w:rsidRDefault="00F41148" w:rsidP="006D396C">
            <w:pPr>
              <w:rPr>
                <w:rFonts w:ascii="Verdana" w:hAnsi="Verdana"/>
                <w:i/>
                <w:sz w:val="20"/>
                <w:szCs w:val="20"/>
                <w:lang w:val="bg-BG"/>
              </w:rPr>
            </w:pPr>
            <w:r w:rsidRPr="004A1A85">
              <w:rPr>
                <w:rFonts w:ascii="Verdana" w:hAnsi="Verdana"/>
                <w:i/>
                <w:sz w:val="20"/>
                <w:szCs w:val="20"/>
                <w:lang w:val="bg-BG"/>
              </w:rPr>
              <w:t>(уеб адрес, орган или служба, издаващи документа, точно позоваване на документа): [……][……][……][……]</w:t>
            </w:r>
          </w:p>
        </w:tc>
      </w:tr>
      <w:tr w:rsidR="004A1A85" w:rsidRPr="004A1A85" w14:paraId="06FAB2E7" w14:textId="77777777" w:rsidTr="006D396C">
        <w:trPr>
          <w:trHeight w:val="303"/>
        </w:trPr>
        <w:tc>
          <w:tcPr>
            <w:tcW w:w="4644" w:type="dxa"/>
            <w:vMerge w:val="restart"/>
            <w:shd w:val="clear" w:color="auto" w:fill="auto"/>
          </w:tcPr>
          <w:p w14:paraId="06FAB2E5" w14:textId="77777777" w:rsidR="00F41148" w:rsidRPr="004A1A85" w:rsidRDefault="00F41148" w:rsidP="006D396C">
            <w:pPr>
              <w:pStyle w:val="NormalLeft"/>
              <w:rPr>
                <w:rFonts w:ascii="Verdana" w:hAnsi="Verdana"/>
                <w:sz w:val="20"/>
                <w:szCs w:val="20"/>
              </w:rPr>
            </w:pPr>
            <w:r w:rsidRPr="004A1A85">
              <w:rPr>
                <w:rFonts w:ascii="Verdana" w:hAnsi="Verdana"/>
                <w:sz w:val="20"/>
                <w:szCs w:val="20"/>
              </w:rPr>
              <w:lastRenderedPageBreak/>
              <w:t xml:space="preserve">Икономическият оператор извършил ли е </w:t>
            </w:r>
            <w:r w:rsidRPr="004A1A85">
              <w:rPr>
                <w:rFonts w:ascii="Verdana" w:hAnsi="Verdana"/>
                <w:b/>
                <w:sz w:val="20"/>
                <w:szCs w:val="20"/>
              </w:rPr>
              <w:t>тежко професионално нарушение</w:t>
            </w:r>
            <w:r w:rsidRPr="004A1A85">
              <w:rPr>
                <w:rStyle w:val="FootnoteReference"/>
                <w:rFonts w:ascii="Verdana" w:hAnsi="Verdana"/>
                <w:b/>
                <w:sz w:val="20"/>
                <w:szCs w:val="20"/>
              </w:rPr>
              <w:footnoteReference w:id="31"/>
            </w:r>
            <w:r w:rsidRPr="004A1A85">
              <w:rPr>
                <w:rFonts w:ascii="Verdana" w:hAnsi="Verdana"/>
                <w:sz w:val="20"/>
                <w:szCs w:val="20"/>
              </w:rPr>
              <w:t xml:space="preserve">? </w:t>
            </w:r>
            <w:r w:rsidRPr="004A1A85">
              <w:rPr>
                <w:rFonts w:ascii="Verdana" w:hAnsi="Verdana"/>
                <w:sz w:val="20"/>
                <w:szCs w:val="20"/>
              </w:rPr>
              <w:br/>
            </w:r>
            <w:r w:rsidRPr="004A1A85">
              <w:rPr>
                <w:rFonts w:ascii="Verdana" w:hAnsi="Verdana"/>
                <w:b/>
                <w:sz w:val="20"/>
                <w:szCs w:val="20"/>
              </w:rPr>
              <w:t>Ако „да“</w:t>
            </w:r>
            <w:r w:rsidRPr="004A1A85">
              <w:rPr>
                <w:rFonts w:ascii="Verdana" w:hAnsi="Verdana"/>
                <w:sz w:val="20"/>
                <w:szCs w:val="20"/>
              </w:rPr>
              <w:t>, моля, опишете подробно:</w:t>
            </w:r>
          </w:p>
        </w:tc>
        <w:tc>
          <w:tcPr>
            <w:tcW w:w="4645" w:type="dxa"/>
            <w:shd w:val="clear" w:color="auto" w:fill="auto"/>
          </w:tcPr>
          <w:p w14:paraId="06FAB2E6"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Да [] Не,</w:t>
            </w:r>
            <w:r w:rsidRPr="004A1A85">
              <w:rPr>
                <w:rFonts w:ascii="Verdana" w:hAnsi="Verdana"/>
                <w:sz w:val="20"/>
                <w:szCs w:val="20"/>
                <w:lang w:val="bg-BG"/>
              </w:rPr>
              <w:br/>
            </w:r>
            <w:r w:rsidRPr="004A1A85">
              <w:rPr>
                <w:rFonts w:ascii="Verdana" w:hAnsi="Verdana"/>
                <w:sz w:val="20"/>
                <w:szCs w:val="20"/>
                <w:lang w:val="bg-BG"/>
              </w:rPr>
              <w:br/>
              <w:t xml:space="preserve"> [……]</w:t>
            </w:r>
          </w:p>
        </w:tc>
      </w:tr>
      <w:tr w:rsidR="004A1A85" w:rsidRPr="004A1A85" w14:paraId="06FAB2EB" w14:textId="77777777" w:rsidTr="006D396C">
        <w:trPr>
          <w:trHeight w:val="303"/>
        </w:trPr>
        <w:tc>
          <w:tcPr>
            <w:tcW w:w="4644" w:type="dxa"/>
            <w:vMerge/>
            <w:shd w:val="clear" w:color="auto" w:fill="auto"/>
          </w:tcPr>
          <w:p w14:paraId="06FAB2E8" w14:textId="77777777" w:rsidR="00F41148" w:rsidRPr="004A1A85" w:rsidRDefault="00F41148" w:rsidP="006D396C">
            <w:pPr>
              <w:pStyle w:val="NormalLeft"/>
              <w:rPr>
                <w:rFonts w:ascii="Verdana" w:hAnsi="Verdana"/>
                <w:sz w:val="20"/>
                <w:szCs w:val="20"/>
              </w:rPr>
            </w:pPr>
          </w:p>
        </w:tc>
        <w:tc>
          <w:tcPr>
            <w:tcW w:w="4645" w:type="dxa"/>
            <w:shd w:val="clear" w:color="auto" w:fill="auto"/>
          </w:tcPr>
          <w:p w14:paraId="06FAB2E9" w14:textId="77777777" w:rsidR="00F41148" w:rsidRPr="004A1A85" w:rsidRDefault="00F41148" w:rsidP="006D396C">
            <w:pPr>
              <w:rPr>
                <w:rFonts w:ascii="Verdana" w:hAnsi="Verdana"/>
                <w:sz w:val="20"/>
                <w:szCs w:val="20"/>
                <w:lang w:val="bg-BG"/>
              </w:rPr>
            </w:pPr>
            <w:r w:rsidRPr="004A1A85">
              <w:rPr>
                <w:rFonts w:ascii="Verdana" w:hAnsi="Verdana"/>
                <w:b/>
                <w:sz w:val="20"/>
                <w:szCs w:val="20"/>
                <w:lang w:val="bg-BG"/>
              </w:rPr>
              <w:t>Ако „да“</w:t>
            </w:r>
            <w:r w:rsidRPr="004A1A85">
              <w:rPr>
                <w:rFonts w:ascii="Verdana" w:hAnsi="Verdana"/>
                <w:sz w:val="20"/>
                <w:szCs w:val="20"/>
                <w:lang w:val="bg-BG"/>
              </w:rPr>
              <w:t>, икономическият оператор предприел ли е мерки за реабилитиране по своя инициатива? [] Да [] Не</w:t>
            </w:r>
          </w:p>
          <w:p w14:paraId="06FAB2EA" w14:textId="77777777" w:rsidR="00F41148" w:rsidRPr="004A1A85" w:rsidRDefault="00F41148" w:rsidP="006D396C">
            <w:pPr>
              <w:rPr>
                <w:rFonts w:ascii="Verdana" w:hAnsi="Verdana"/>
                <w:sz w:val="20"/>
                <w:szCs w:val="20"/>
                <w:lang w:val="bg-BG"/>
              </w:rPr>
            </w:pPr>
            <w:r w:rsidRPr="004A1A85">
              <w:rPr>
                <w:rFonts w:ascii="Verdana" w:hAnsi="Verdana"/>
                <w:b/>
                <w:sz w:val="20"/>
                <w:szCs w:val="20"/>
                <w:lang w:val="bg-BG"/>
              </w:rPr>
              <w:t>Ако „да“</w:t>
            </w:r>
            <w:r w:rsidRPr="004A1A85">
              <w:rPr>
                <w:rFonts w:ascii="Verdana" w:hAnsi="Verdana"/>
                <w:sz w:val="20"/>
                <w:szCs w:val="20"/>
                <w:lang w:val="bg-BG"/>
              </w:rPr>
              <w:t>, моля опишете предприетите мерки: [……]</w:t>
            </w:r>
          </w:p>
        </w:tc>
      </w:tr>
      <w:tr w:rsidR="004A1A85" w:rsidRPr="004A1A85" w14:paraId="06FAB2EE" w14:textId="77777777" w:rsidTr="006D396C">
        <w:trPr>
          <w:trHeight w:val="515"/>
        </w:trPr>
        <w:tc>
          <w:tcPr>
            <w:tcW w:w="4644" w:type="dxa"/>
            <w:vMerge w:val="restart"/>
            <w:shd w:val="clear" w:color="auto" w:fill="auto"/>
          </w:tcPr>
          <w:p w14:paraId="06FAB2EC" w14:textId="77777777" w:rsidR="00F41148" w:rsidRPr="004A1A85" w:rsidRDefault="00F41148" w:rsidP="006D396C">
            <w:pPr>
              <w:pStyle w:val="NormalLeft"/>
              <w:rPr>
                <w:rFonts w:ascii="Verdana" w:hAnsi="Verdana"/>
                <w:sz w:val="20"/>
                <w:szCs w:val="20"/>
              </w:rPr>
            </w:pPr>
            <w:r w:rsidRPr="004A1A85">
              <w:rPr>
                <w:rStyle w:val="NormalBoldChar"/>
                <w:rFonts w:ascii="Verdana" w:eastAsia="Calibri" w:hAnsi="Verdana"/>
                <w:b w:val="0"/>
                <w:sz w:val="20"/>
                <w:szCs w:val="20"/>
              </w:rPr>
              <w:t>Икономическият оператор сключил ли</w:t>
            </w:r>
            <w:r w:rsidRPr="004A1A85">
              <w:rPr>
                <w:rFonts w:ascii="Verdana" w:hAnsi="Verdana"/>
                <w:sz w:val="20"/>
                <w:szCs w:val="20"/>
              </w:rPr>
              <w:t xml:space="preserve"> е </w:t>
            </w:r>
            <w:r w:rsidRPr="004A1A85">
              <w:rPr>
                <w:rFonts w:ascii="Verdana" w:hAnsi="Verdana"/>
                <w:b/>
                <w:sz w:val="20"/>
                <w:szCs w:val="20"/>
              </w:rPr>
              <w:t>споразумения</w:t>
            </w:r>
            <w:r w:rsidRPr="004A1A85">
              <w:rPr>
                <w:rFonts w:ascii="Verdana" w:hAnsi="Verdana"/>
                <w:sz w:val="20"/>
                <w:szCs w:val="20"/>
              </w:rPr>
              <w:t xml:space="preserve"> с други икономически оператори, насочени към </w:t>
            </w:r>
            <w:r w:rsidRPr="004A1A85">
              <w:rPr>
                <w:rFonts w:ascii="Verdana" w:hAnsi="Verdana"/>
                <w:b/>
                <w:sz w:val="20"/>
                <w:szCs w:val="20"/>
              </w:rPr>
              <w:t>нарушаване на конкуренцията</w:t>
            </w:r>
            <w:r w:rsidRPr="004A1A85">
              <w:rPr>
                <w:rFonts w:ascii="Verdana" w:hAnsi="Verdana"/>
                <w:sz w:val="20"/>
                <w:szCs w:val="20"/>
              </w:rPr>
              <w:t>?</w:t>
            </w:r>
            <w:r w:rsidRPr="004A1A85">
              <w:rPr>
                <w:rFonts w:ascii="Verdana" w:hAnsi="Verdana"/>
                <w:sz w:val="20"/>
                <w:szCs w:val="20"/>
              </w:rPr>
              <w:br/>
            </w:r>
            <w:r w:rsidRPr="004A1A85">
              <w:rPr>
                <w:rFonts w:ascii="Verdana" w:hAnsi="Verdana"/>
                <w:b/>
                <w:sz w:val="20"/>
                <w:szCs w:val="20"/>
              </w:rPr>
              <w:t>Ако „да“</w:t>
            </w:r>
            <w:r w:rsidRPr="004A1A85">
              <w:rPr>
                <w:rFonts w:ascii="Verdana" w:hAnsi="Verdana"/>
                <w:sz w:val="20"/>
                <w:szCs w:val="20"/>
              </w:rPr>
              <w:t>, моля, опишете подробно:</w:t>
            </w:r>
          </w:p>
        </w:tc>
        <w:tc>
          <w:tcPr>
            <w:tcW w:w="4645" w:type="dxa"/>
            <w:shd w:val="clear" w:color="auto" w:fill="auto"/>
          </w:tcPr>
          <w:p w14:paraId="06FAB2ED"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Да [] Не</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w:t>
            </w:r>
          </w:p>
        </w:tc>
      </w:tr>
      <w:tr w:rsidR="004A1A85" w:rsidRPr="004A1A85" w14:paraId="06FAB2F2" w14:textId="77777777" w:rsidTr="006D396C">
        <w:trPr>
          <w:trHeight w:val="514"/>
        </w:trPr>
        <w:tc>
          <w:tcPr>
            <w:tcW w:w="4644" w:type="dxa"/>
            <w:vMerge/>
            <w:shd w:val="clear" w:color="auto" w:fill="auto"/>
          </w:tcPr>
          <w:p w14:paraId="06FAB2EF" w14:textId="77777777" w:rsidR="00F41148" w:rsidRPr="004A1A85" w:rsidRDefault="00F41148" w:rsidP="006D396C">
            <w:pPr>
              <w:pStyle w:val="NormalLeft"/>
              <w:rPr>
                <w:rStyle w:val="NormalBoldChar"/>
                <w:rFonts w:ascii="Verdana" w:eastAsia="Calibri" w:hAnsi="Verdana"/>
                <w:b w:val="0"/>
                <w:sz w:val="20"/>
                <w:szCs w:val="20"/>
              </w:rPr>
            </w:pPr>
          </w:p>
        </w:tc>
        <w:tc>
          <w:tcPr>
            <w:tcW w:w="4645" w:type="dxa"/>
            <w:shd w:val="clear" w:color="auto" w:fill="auto"/>
          </w:tcPr>
          <w:p w14:paraId="06FAB2F0" w14:textId="77777777" w:rsidR="00F41148" w:rsidRPr="004A1A85" w:rsidRDefault="00F41148" w:rsidP="006D396C">
            <w:pPr>
              <w:rPr>
                <w:rFonts w:ascii="Verdana" w:hAnsi="Verdana"/>
                <w:sz w:val="20"/>
                <w:szCs w:val="20"/>
                <w:lang w:val="bg-BG"/>
              </w:rPr>
            </w:pPr>
            <w:r w:rsidRPr="004A1A85">
              <w:rPr>
                <w:rFonts w:ascii="Verdana" w:hAnsi="Verdana"/>
                <w:b/>
                <w:sz w:val="20"/>
                <w:szCs w:val="20"/>
                <w:lang w:val="bg-BG"/>
              </w:rPr>
              <w:t>Ако „да“</w:t>
            </w:r>
            <w:r w:rsidRPr="004A1A85">
              <w:rPr>
                <w:rFonts w:ascii="Verdana" w:hAnsi="Verdana"/>
                <w:sz w:val="20"/>
                <w:szCs w:val="20"/>
                <w:lang w:val="bg-BG"/>
              </w:rPr>
              <w:t>, икономическият оператор предприел ли е мерки за реабилитиране по своя инициатива? [] Да [] Не</w:t>
            </w:r>
          </w:p>
          <w:p w14:paraId="06FAB2F1" w14:textId="77777777" w:rsidR="00F41148" w:rsidRPr="004A1A85" w:rsidRDefault="00F41148" w:rsidP="006D396C">
            <w:pPr>
              <w:rPr>
                <w:rFonts w:ascii="Verdana" w:hAnsi="Verdana"/>
                <w:sz w:val="20"/>
                <w:szCs w:val="20"/>
                <w:lang w:val="bg-BG"/>
              </w:rPr>
            </w:pPr>
            <w:r w:rsidRPr="004A1A85">
              <w:rPr>
                <w:rFonts w:ascii="Verdana" w:hAnsi="Verdana"/>
                <w:b/>
                <w:sz w:val="20"/>
                <w:szCs w:val="20"/>
                <w:lang w:val="bg-BG"/>
              </w:rPr>
              <w:t>Ако „да“</w:t>
            </w:r>
            <w:r w:rsidRPr="004A1A85">
              <w:rPr>
                <w:rFonts w:ascii="Verdana" w:hAnsi="Verdana"/>
                <w:sz w:val="20"/>
                <w:szCs w:val="20"/>
                <w:lang w:val="bg-BG"/>
              </w:rPr>
              <w:t>, моля опишете предприетите мерки: [……]</w:t>
            </w:r>
          </w:p>
        </w:tc>
      </w:tr>
      <w:tr w:rsidR="004A1A85" w:rsidRPr="004A1A85" w14:paraId="06FAB2F5" w14:textId="77777777" w:rsidTr="006D396C">
        <w:trPr>
          <w:trHeight w:val="1316"/>
        </w:trPr>
        <w:tc>
          <w:tcPr>
            <w:tcW w:w="4644" w:type="dxa"/>
            <w:shd w:val="clear" w:color="auto" w:fill="auto"/>
          </w:tcPr>
          <w:p w14:paraId="06FAB2F3" w14:textId="77777777" w:rsidR="00F41148" w:rsidRPr="004A1A85" w:rsidRDefault="00F41148" w:rsidP="006D396C">
            <w:pPr>
              <w:pStyle w:val="NormalLeft"/>
              <w:rPr>
                <w:rStyle w:val="NormalBoldChar"/>
                <w:rFonts w:ascii="Verdana" w:eastAsia="Calibri" w:hAnsi="Verdana"/>
                <w:b w:val="0"/>
                <w:sz w:val="20"/>
                <w:szCs w:val="20"/>
              </w:rPr>
            </w:pPr>
            <w:r w:rsidRPr="004A1A85">
              <w:rPr>
                <w:rStyle w:val="NormalBoldChar"/>
                <w:rFonts w:ascii="Verdana" w:eastAsia="Calibri" w:hAnsi="Verdana"/>
                <w:b w:val="0"/>
                <w:sz w:val="20"/>
                <w:szCs w:val="20"/>
              </w:rPr>
              <w:t>Икономическият оператор има ли информация</w:t>
            </w:r>
            <w:r w:rsidRPr="004A1A85">
              <w:rPr>
                <w:rFonts w:ascii="Verdana" w:hAnsi="Verdana"/>
                <w:sz w:val="20"/>
                <w:szCs w:val="20"/>
              </w:rPr>
              <w:t xml:space="preserve"> за </w:t>
            </w:r>
            <w:r w:rsidRPr="004A1A85">
              <w:rPr>
                <w:rFonts w:ascii="Verdana" w:hAnsi="Verdana"/>
                <w:b/>
                <w:sz w:val="20"/>
                <w:szCs w:val="20"/>
              </w:rPr>
              <w:t>конфликт на интереси</w:t>
            </w:r>
            <w:r w:rsidRPr="004A1A85">
              <w:rPr>
                <w:rStyle w:val="FootnoteReference"/>
                <w:rFonts w:ascii="Verdana" w:hAnsi="Verdana"/>
                <w:b/>
                <w:sz w:val="20"/>
                <w:szCs w:val="20"/>
              </w:rPr>
              <w:footnoteReference w:id="32"/>
            </w:r>
            <w:r w:rsidRPr="004A1A85">
              <w:rPr>
                <w:rFonts w:ascii="Verdana" w:hAnsi="Verdana"/>
                <w:sz w:val="20"/>
                <w:szCs w:val="20"/>
              </w:rPr>
              <w:t xml:space="preserve">, свързан с участието му в процедурата за възлагане на </w:t>
            </w:r>
            <w:r w:rsidRPr="004A1A85">
              <w:rPr>
                <w:rFonts w:ascii="Verdana" w:hAnsi="Verdana"/>
                <w:sz w:val="20"/>
                <w:szCs w:val="20"/>
              </w:rPr>
              <w:lastRenderedPageBreak/>
              <w:t>обществена поръчка?</w:t>
            </w:r>
            <w:r w:rsidRPr="004A1A85">
              <w:rPr>
                <w:rFonts w:ascii="Verdana" w:hAnsi="Verdana"/>
                <w:sz w:val="20"/>
                <w:szCs w:val="20"/>
              </w:rPr>
              <w:br/>
            </w:r>
            <w:r w:rsidRPr="004A1A85">
              <w:rPr>
                <w:rFonts w:ascii="Verdana" w:hAnsi="Verdana"/>
                <w:b/>
                <w:sz w:val="20"/>
                <w:szCs w:val="20"/>
              </w:rPr>
              <w:t>Ако „да“</w:t>
            </w:r>
            <w:r w:rsidRPr="004A1A85">
              <w:rPr>
                <w:rFonts w:ascii="Verdana" w:hAnsi="Verdana"/>
                <w:sz w:val="20"/>
                <w:szCs w:val="20"/>
              </w:rPr>
              <w:t>, моля, опишете подробно:</w:t>
            </w:r>
          </w:p>
        </w:tc>
        <w:tc>
          <w:tcPr>
            <w:tcW w:w="4645" w:type="dxa"/>
            <w:shd w:val="clear" w:color="auto" w:fill="auto"/>
          </w:tcPr>
          <w:p w14:paraId="06FAB2F4"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t>[] Да [] Не</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w:t>
            </w:r>
          </w:p>
        </w:tc>
      </w:tr>
      <w:tr w:rsidR="004A1A85" w:rsidRPr="004A1A85" w14:paraId="06FAB2F8" w14:textId="77777777" w:rsidTr="006D396C">
        <w:trPr>
          <w:trHeight w:val="1544"/>
        </w:trPr>
        <w:tc>
          <w:tcPr>
            <w:tcW w:w="4644" w:type="dxa"/>
            <w:shd w:val="clear" w:color="auto" w:fill="auto"/>
          </w:tcPr>
          <w:p w14:paraId="06FAB2F6" w14:textId="77777777" w:rsidR="00F41148" w:rsidRPr="004A1A85" w:rsidRDefault="00F41148" w:rsidP="006D396C">
            <w:pPr>
              <w:pStyle w:val="NormalLeft"/>
              <w:rPr>
                <w:rStyle w:val="NormalBoldChar"/>
                <w:rFonts w:ascii="Verdana" w:eastAsia="Calibri" w:hAnsi="Verdana"/>
                <w:b w:val="0"/>
                <w:sz w:val="20"/>
                <w:szCs w:val="20"/>
              </w:rPr>
            </w:pPr>
            <w:r w:rsidRPr="004A1A85">
              <w:rPr>
                <w:rStyle w:val="NormalBoldChar"/>
                <w:rFonts w:ascii="Verdana" w:eastAsia="Calibri" w:hAnsi="Verdana"/>
                <w:sz w:val="20"/>
                <w:szCs w:val="20"/>
              </w:rPr>
              <w:lastRenderedPageBreak/>
              <w:t>Икономическият оператор или свързано</w:t>
            </w:r>
            <w:r w:rsidRPr="004A1A85">
              <w:rPr>
                <w:rFonts w:ascii="Verdana" w:hAnsi="Verdana"/>
                <w:sz w:val="20"/>
                <w:szCs w:val="20"/>
              </w:rPr>
              <w:t xml:space="preserve"> с него предприятие, предоставял ли е </w:t>
            </w:r>
            <w:r w:rsidRPr="004A1A85">
              <w:rPr>
                <w:rFonts w:ascii="Verdana" w:hAnsi="Verdana"/>
                <w:b/>
                <w:sz w:val="20"/>
                <w:szCs w:val="20"/>
              </w:rPr>
              <w:t>консултантски</w:t>
            </w:r>
            <w:r w:rsidRPr="004A1A85">
              <w:rPr>
                <w:rFonts w:ascii="Verdana" w:hAnsi="Verdana"/>
                <w:sz w:val="20"/>
                <w:szCs w:val="20"/>
              </w:rPr>
              <w:t xml:space="preserve"> услуги на възлагащия орган или на възложителя или </w:t>
            </w:r>
            <w:r w:rsidRPr="004A1A85">
              <w:rPr>
                <w:rFonts w:ascii="Verdana" w:hAnsi="Verdana"/>
                <w:b/>
                <w:sz w:val="20"/>
                <w:szCs w:val="20"/>
              </w:rPr>
              <w:t>участвал ли е по друг начин в подготовката</w:t>
            </w:r>
            <w:r w:rsidRPr="004A1A85">
              <w:rPr>
                <w:rFonts w:ascii="Verdana" w:hAnsi="Verdana"/>
                <w:sz w:val="20"/>
                <w:szCs w:val="20"/>
              </w:rPr>
              <w:t xml:space="preserve"> на процедурата за възлагане на обществена поръчка?</w:t>
            </w:r>
            <w:r w:rsidRPr="004A1A85">
              <w:rPr>
                <w:rFonts w:ascii="Verdana" w:hAnsi="Verdana"/>
                <w:sz w:val="20"/>
                <w:szCs w:val="20"/>
              </w:rPr>
              <w:br/>
            </w:r>
            <w:r w:rsidRPr="004A1A85">
              <w:rPr>
                <w:rFonts w:ascii="Verdana" w:hAnsi="Verdana"/>
                <w:b/>
                <w:sz w:val="20"/>
                <w:szCs w:val="20"/>
              </w:rPr>
              <w:t>Ако „да“</w:t>
            </w:r>
            <w:r w:rsidRPr="004A1A85">
              <w:rPr>
                <w:rFonts w:ascii="Verdana" w:hAnsi="Verdana"/>
                <w:sz w:val="20"/>
                <w:szCs w:val="20"/>
              </w:rPr>
              <w:t>, моля, опишете подробно:</w:t>
            </w:r>
          </w:p>
        </w:tc>
        <w:tc>
          <w:tcPr>
            <w:tcW w:w="4645" w:type="dxa"/>
            <w:shd w:val="clear" w:color="auto" w:fill="auto"/>
          </w:tcPr>
          <w:p w14:paraId="06FAB2F7"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Да [] Не</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w:t>
            </w:r>
          </w:p>
        </w:tc>
      </w:tr>
      <w:tr w:rsidR="004A1A85" w:rsidRPr="004A1A85" w14:paraId="06FAB2FB" w14:textId="77777777" w:rsidTr="006D396C">
        <w:trPr>
          <w:trHeight w:val="932"/>
        </w:trPr>
        <w:tc>
          <w:tcPr>
            <w:tcW w:w="4644" w:type="dxa"/>
            <w:vMerge w:val="restart"/>
            <w:shd w:val="clear" w:color="auto" w:fill="auto"/>
          </w:tcPr>
          <w:p w14:paraId="06FAB2F9" w14:textId="77777777" w:rsidR="00F41148" w:rsidRPr="004A1A85" w:rsidRDefault="00F41148" w:rsidP="006D396C">
            <w:pPr>
              <w:pStyle w:val="NormalLeft"/>
              <w:rPr>
                <w:rStyle w:val="NormalBoldChar"/>
                <w:rFonts w:ascii="Verdana" w:eastAsia="Calibri" w:hAnsi="Verdana"/>
                <w:b w:val="0"/>
                <w:sz w:val="20"/>
                <w:szCs w:val="20"/>
              </w:rPr>
            </w:pPr>
            <w:r w:rsidRPr="004A1A85">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A1A85">
              <w:rPr>
                <w:rFonts w:ascii="Verdana" w:hAnsi="Verdana"/>
                <w:b/>
                <w:sz w:val="20"/>
                <w:szCs w:val="20"/>
              </w:rPr>
              <w:t>предсрочно прекратен</w:t>
            </w:r>
            <w:r w:rsidRPr="004A1A85">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4A1A85">
              <w:rPr>
                <w:rFonts w:ascii="Verdana" w:hAnsi="Verdana"/>
                <w:sz w:val="20"/>
                <w:szCs w:val="20"/>
              </w:rPr>
              <w:br/>
            </w:r>
            <w:r w:rsidRPr="004A1A85">
              <w:rPr>
                <w:rFonts w:ascii="Verdana" w:hAnsi="Verdana"/>
                <w:b/>
                <w:sz w:val="20"/>
                <w:szCs w:val="20"/>
              </w:rPr>
              <w:t>Ако „да“</w:t>
            </w:r>
            <w:r w:rsidRPr="004A1A85">
              <w:rPr>
                <w:rFonts w:ascii="Verdana" w:hAnsi="Verdana"/>
                <w:sz w:val="20"/>
                <w:szCs w:val="20"/>
              </w:rPr>
              <w:t>, моля, опишете подробно:</w:t>
            </w:r>
          </w:p>
        </w:tc>
        <w:tc>
          <w:tcPr>
            <w:tcW w:w="4645" w:type="dxa"/>
            <w:shd w:val="clear" w:color="auto" w:fill="auto"/>
          </w:tcPr>
          <w:p w14:paraId="06FAB2FA"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Да [] Не</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w:t>
            </w:r>
          </w:p>
        </w:tc>
      </w:tr>
      <w:tr w:rsidR="004A1A85" w:rsidRPr="004A1A85" w14:paraId="06FAB2FF" w14:textId="77777777" w:rsidTr="006D396C">
        <w:trPr>
          <w:trHeight w:val="931"/>
        </w:trPr>
        <w:tc>
          <w:tcPr>
            <w:tcW w:w="4644" w:type="dxa"/>
            <w:vMerge/>
            <w:shd w:val="clear" w:color="auto" w:fill="auto"/>
          </w:tcPr>
          <w:p w14:paraId="06FAB2FC" w14:textId="77777777" w:rsidR="00F41148" w:rsidRPr="004A1A85" w:rsidRDefault="00F41148" w:rsidP="006D396C">
            <w:pPr>
              <w:pStyle w:val="NormalLeft"/>
              <w:rPr>
                <w:rFonts w:ascii="Verdana" w:hAnsi="Verdana"/>
                <w:sz w:val="20"/>
                <w:szCs w:val="20"/>
              </w:rPr>
            </w:pPr>
          </w:p>
        </w:tc>
        <w:tc>
          <w:tcPr>
            <w:tcW w:w="4645" w:type="dxa"/>
            <w:shd w:val="clear" w:color="auto" w:fill="auto"/>
          </w:tcPr>
          <w:p w14:paraId="06FAB2FD" w14:textId="77777777" w:rsidR="00F41148" w:rsidRPr="004A1A85" w:rsidRDefault="00F41148" w:rsidP="006D396C">
            <w:pPr>
              <w:rPr>
                <w:rFonts w:ascii="Verdana" w:hAnsi="Verdana"/>
                <w:sz w:val="20"/>
                <w:szCs w:val="20"/>
                <w:lang w:val="bg-BG"/>
              </w:rPr>
            </w:pPr>
            <w:r w:rsidRPr="004A1A85">
              <w:rPr>
                <w:rFonts w:ascii="Verdana" w:hAnsi="Verdana"/>
                <w:b/>
                <w:sz w:val="20"/>
                <w:szCs w:val="20"/>
                <w:lang w:val="bg-BG"/>
              </w:rPr>
              <w:t>Ако „да“</w:t>
            </w:r>
            <w:r w:rsidRPr="004A1A85">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06FAB2FE" w14:textId="77777777" w:rsidR="00F41148" w:rsidRPr="004A1A85" w:rsidRDefault="00F41148" w:rsidP="006D396C">
            <w:pPr>
              <w:rPr>
                <w:rFonts w:ascii="Verdana" w:hAnsi="Verdana"/>
                <w:sz w:val="20"/>
                <w:szCs w:val="20"/>
                <w:lang w:val="bg-BG"/>
              </w:rPr>
            </w:pPr>
            <w:r w:rsidRPr="004A1A85">
              <w:rPr>
                <w:rFonts w:ascii="Verdana" w:hAnsi="Verdana"/>
                <w:b/>
                <w:sz w:val="20"/>
                <w:szCs w:val="20"/>
                <w:lang w:val="bg-BG"/>
              </w:rPr>
              <w:t>Ако „да“</w:t>
            </w:r>
            <w:r w:rsidRPr="004A1A85">
              <w:rPr>
                <w:rFonts w:ascii="Verdana" w:hAnsi="Verdana"/>
                <w:sz w:val="20"/>
                <w:szCs w:val="20"/>
                <w:lang w:val="bg-BG"/>
              </w:rPr>
              <w:t>, моля опишете предприетите мерки: [……]</w:t>
            </w:r>
          </w:p>
        </w:tc>
      </w:tr>
      <w:tr w:rsidR="004A1A85" w:rsidRPr="004A1A85" w14:paraId="06FAB305" w14:textId="77777777" w:rsidTr="006D396C">
        <w:tc>
          <w:tcPr>
            <w:tcW w:w="4644" w:type="dxa"/>
            <w:shd w:val="clear" w:color="auto" w:fill="auto"/>
          </w:tcPr>
          <w:p w14:paraId="06FAB300" w14:textId="77777777" w:rsidR="00F41148" w:rsidRPr="004A1A85" w:rsidRDefault="00F41148" w:rsidP="006D396C">
            <w:pPr>
              <w:pStyle w:val="NormalLeft"/>
              <w:rPr>
                <w:rFonts w:ascii="Verdana" w:hAnsi="Verdana"/>
                <w:sz w:val="20"/>
                <w:szCs w:val="20"/>
              </w:rPr>
            </w:pPr>
            <w:r w:rsidRPr="004A1A85">
              <w:rPr>
                <w:rFonts w:ascii="Verdana" w:hAnsi="Verdana"/>
                <w:sz w:val="20"/>
                <w:szCs w:val="20"/>
              </w:rPr>
              <w:t>Може ли икономическият оператор да потвърди, че:</w:t>
            </w:r>
            <w:r w:rsidRPr="004A1A85">
              <w:rPr>
                <w:rFonts w:ascii="Verdana" w:hAnsi="Verdana"/>
                <w:sz w:val="20"/>
                <w:szCs w:val="20"/>
              </w:rPr>
              <w:br/>
              <w:t xml:space="preserve">а) не е виновен за подаване на </w:t>
            </w:r>
            <w:r w:rsidRPr="004A1A85">
              <w:rPr>
                <w:rFonts w:ascii="Verdana" w:hAnsi="Verdana"/>
                <w:b/>
                <w:sz w:val="20"/>
                <w:szCs w:val="20"/>
              </w:rPr>
              <w:t>неверни данни</w:t>
            </w:r>
            <w:r w:rsidRPr="004A1A85">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6FAB301" w14:textId="77777777" w:rsidR="00F41148" w:rsidRPr="004A1A85" w:rsidRDefault="00F41148" w:rsidP="006D396C">
            <w:pPr>
              <w:pStyle w:val="NormalLeft"/>
              <w:rPr>
                <w:rFonts w:ascii="Verdana" w:hAnsi="Verdana"/>
                <w:sz w:val="20"/>
                <w:szCs w:val="20"/>
              </w:rPr>
            </w:pPr>
            <w:r w:rsidRPr="004A1A85">
              <w:rPr>
                <w:rFonts w:ascii="Verdana" w:hAnsi="Verdana"/>
                <w:sz w:val="20"/>
                <w:szCs w:val="20"/>
              </w:rPr>
              <w:t xml:space="preserve">б) </w:t>
            </w:r>
            <w:r w:rsidRPr="004A1A85">
              <w:rPr>
                <w:rStyle w:val="NormalBoldChar"/>
                <w:rFonts w:ascii="Verdana" w:eastAsia="Calibri" w:hAnsi="Verdana"/>
                <w:sz w:val="20"/>
                <w:szCs w:val="20"/>
              </w:rPr>
              <w:t xml:space="preserve">не е укрил такава </w:t>
            </w:r>
            <w:r w:rsidRPr="004A1A85">
              <w:rPr>
                <w:rFonts w:ascii="Verdana" w:hAnsi="Verdana"/>
                <w:sz w:val="20"/>
                <w:szCs w:val="20"/>
              </w:rPr>
              <w:t>информация;</w:t>
            </w:r>
          </w:p>
          <w:p w14:paraId="06FAB302" w14:textId="77777777" w:rsidR="00F41148" w:rsidRPr="004A1A85" w:rsidRDefault="00F41148" w:rsidP="006D396C">
            <w:pPr>
              <w:pStyle w:val="NormalLeft"/>
              <w:rPr>
                <w:rFonts w:ascii="Verdana" w:hAnsi="Verdana"/>
                <w:sz w:val="20"/>
                <w:szCs w:val="20"/>
              </w:rPr>
            </w:pPr>
            <w:r w:rsidRPr="004A1A85">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06FAB303" w14:textId="77777777" w:rsidR="00F41148" w:rsidRPr="004A1A85" w:rsidRDefault="00F41148" w:rsidP="006D396C">
            <w:pPr>
              <w:pStyle w:val="NormalLeft"/>
              <w:rPr>
                <w:rFonts w:ascii="Verdana" w:hAnsi="Verdana"/>
                <w:sz w:val="20"/>
                <w:szCs w:val="20"/>
              </w:rPr>
            </w:pPr>
            <w:r w:rsidRPr="004A1A85">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06FAB304"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Да [] Не</w:t>
            </w:r>
          </w:p>
        </w:tc>
      </w:tr>
    </w:tbl>
    <w:p w14:paraId="06FAB306" w14:textId="77777777" w:rsidR="00F41148" w:rsidRPr="004A1A85" w:rsidRDefault="00F41148" w:rsidP="00F41148">
      <w:pPr>
        <w:pStyle w:val="SectionTitle"/>
        <w:rPr>
          <w:rFonts w:ascii="Verdana" w:hAnsi="Verdana"/>
          <w:sz w:val="20"/>
          <w:szCs w:val="20"/>
        </w:rPr>
      </w:pPr>
      <w:r w:rsidRPr="004A1A85">
        <w:rPr>
          <w:rFonts w:ascii="Verdana" w:hAnsi="Verdana"/>
          <w:sz w:val="20"/>
          <w:szCs w:val="20"/>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21"/>
      </w:tblGrid>
      <w:tr w:rsidR="004A1A85" w:rsidRPr="004A1A85" w14:paraId="06FAB309" w14:textId="77777777" w:rsidTr="006D396C">
        <w:tc>
          <w:tcPr>
            <w:tcW w:w="4644" w:type="dxa"/>
            <w:shd w:val="clear" w:color="auto" w:fill="auto"/>
          </w:tcPr>
          <w:p w14:paraId="06FAB307"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Специфични национални основания за изключване</w:t>
            </w:r>
          </w:p>
        </w:tc>
        <w:tc>
          <w:tcPr>
            <w:tcW w:w="4645" w:type="dxa"/>
            <w:shd w:val="clear" w:color="auto" w:fill="auto"/>
          </w:tcPr>
          <w:p w14:paraId="06FAB308"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682216" w14:paraId="06FAB30D" w14:textId="77777777" w:rsidTr="006D396C">
        <w:tc>
          <w:tcPr>
            <w:tcW w:w="4644" w:type="dxa"/>
            <w:shd w:val="clear" w:color="auto" w:fill="auto"/>
          </w:tcPr>
          <w:p w14:paraId="06FAB30A"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Прилагат ли се </w:t>
            </w:r>
            <w:r w:rsidRPr="004A1A85">
              <w:rPr>
                <w:rFonts w:ascii="Verdana" w:hAnsi="Verdana"/>
                <w:b/>
                <w:sz w:val="20"/>
                <w:szCs w:val="20"/>
                <w:lang w:val="bg-BG"/>
              </w:rPr>
              <w:t>специфичните национални основания за изключване</w:t>
            </w:r>
            <w:r w:rsidRPr="004A1A85">
              <w:rPr>
                <w:rFonts w:ascii="Verdana" w:hAnsi="Verdana"/>
                <w:sz w:val="20"/>
                <w:szCs w:val="20"/>
                <w:lang w:val="bg-BG"/>
              </w:rPr>
              <w:t>, които са посочени в съответното обявление или в документацията за обществената поръчка?</w:t>
            </w:r>
            <w:r w:rsidRPr="004A1A85">
              <w:rPr>
                <w:rFonts w:ascii="Verdana" w:hAnsi="Verdana"/>
                <w:sz w:val="20"/>
                <w:szCs w:val="20"/>
                <w:lang w:val="bg-BG"/>
              </w:rPr>
              <w:br/>
            </w:r>
            <w:r w:rsidRPr="004A1A85">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06FAB30B"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 Да [] Не</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 xml:space="preserve"> </w:t>
            </w:r>
          </w:p>
          <w:p w14:paraId="06FAB30C"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r w:rsidRPr="004A1A85">
              <w:rPr>
                <w:rFonts w:ascii="Verdana" w:hAnsi="Verdana"/>
                <w:i/>
                <w:sz w:val="20"/>
                <w:szCs w:val="20"/>
                <w:lang w:val="bg-BG"/>
              </w:rPr>
              <w:t>уеб адрес, орган или служба, издаващи документа, точно позоваване на документа</w:t>
            </w:r>
            <w:r w:rsidRPr="004A1A85">
              <w:rPr>
                <w:rFonts w:ascii="Verdana" w:hAnsi="Verdana"/>
                <w:sz w:val="20"/>
                <w:szCs w:val="20"/>
                <w:lang w:val="bg-BG"/>
              </w:rPr>
              <w:t>):</w:t>
            </w:r>
            <w:r w:rsidRPr="004A1A85">
              <w:rPr>
                <w:rFonts w:ascii="Verdana" w:hAnsi="Verdana"/>
                <w:sz w:val="20"/>
                <w:szCs w:val="20"/>
                <w:lang w:val="bg-BG"/>
              </w:rPr>
              <w:br/>
            </w:r>
            <w:r w:rsidRPr="004A1A85">
              <w:rPr>
                <w:rFonts w:ascii="Verdana" w:hAnsi="Verdana"/>
                <w:i/>
                <w:sz w:val="20"/>
                <w:szCs w:val="20"/>
                <w:lang w:val="bg-BG"/>
              </w:rPr>
              <w:t>[……][……][……][……]</w:t>
            </w:r>
            <w:r w:rsidRPr="004A1A85">
              <w:rPr>
                <w:rStyle w:val="FootnoteReference"/>
                <w:rFonts w:ascii="Verdana" w:hAnsi="Verdana"/>
                <w:i/>
                <w:sz w:val="20"/>
                <w:szCs w:val="20"/>
                <w:lang w:val="bg-BG"/>
              </w:rPr>
              <w:footnoteReference w:id="33"/>
            </w:r>
          </w:p>
        </w:tc>
      </w:tr>
      <w:tr w:rsidR="004A1A85" w:rsidRPr="004A1A85" w14:paraId="06FAB310" w14:textId="77777777" w:rsidTr="006D396C">
        <w:tc>
          <w:tcPr>
            <w:tcW w:w="4644" w:type="dxa"/>
            <w:shd w:val="clear" w:color="auto" w:fill="auto"/>
          </w:tcPr>
          <w:p w14:paraId="06FAB30E" w14:textId="77777777" w:rsidR="00F41148" w:rsidRPr="004A1A85" w:rsidRDefault="00F41148" w:rsidP="006D396C">
            <w:pPr>
              <w:rPr>
                <w:rFonts w:ascii="Verdana" w:hAnsi="Verdana"/>
                <w:sz w:val="20"/>
                <w:szCs w:val="20"/>
                <w:lang w:val="bg-BG"/>
              </w:rPr>
            </w:pPr>
            <w:r w:rsidRPr="004A1A85">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4A1A85">
              <w:rPr>
                <w:rFonts w:ascii="Verdana" w:hAnsi="Verdana"/>
                <w:sz w:val="20"/>
                <w:szCs w:val="20"/>
                <w:lang w:val="bg-BG"/>
              </w:rPr>
              <w:t xml:space="preserve">, икономическият оператор предприел ли е мерки за реабилитиране по своя инициатива? </w:t>
            </w:r>
            <w:r w:rsidRPr="004A1A85">
              <w:rPr>
                <w:rFonts w:ascii="Verdana" w:hAnsi="Verdana"/>
                <w:sz w:val="20"/>
                <w:szCs w:val="20"/>
                <w:lang w:val="bg-BG"/>
              </w:rPr>
              <w:br/>
            </w:r>
            <w:r w:rsidRPr="004A1A85">
              <w:rPr>
                <w:rFonts w:ascii="Verdana" w:hAnsi="Verdana"/>
                <w:b/>
                <w:sz w:val="20"/>
                <w:szCs w:val="20"/>
                <w:lang w:val="bg-BG"/>
              </w:rPr>
              <w:t>Ако „да“</w:t>
            </w:r>
            <w:r w:rsidRPr="004A1A85">
              <w:rPr>
                <w:rFonts w:ascii="Verdana" w:hAnsi="Verdana"/>
                <w:sz w:val="20"/>
                <w:szCs w:val="20"/>
                <w:lang w:val="bg-BG"/>
              </w:rPr>
              <w:t xml:space="preserve">, моля опишете предприетите мерки: </w:t>
            </w:r>
          </w:p>
        </w:tc>
        <w:tc>
          <w:tcPr>
            <w:tcW w:w="4645" w:type="dxa"/>
            <w:shd w:val="clear" w:color="auto" w:fill="auto"/>
          </w:tcPr>
          <w:p w14:paraId="06FAB30F"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Да [] Не</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w:t>
            </w:r>
          </w:p>
        </w:tc>
      </w:tr>
    </w:tbl>
    <w:p w14:paraId="06FAB311" w14:textId="77777777" w:rsidR="00F41148" w:rsidRPr="004A1A85" w:rsidRDefault="00F41148" w:rsidP="00F41148">
      <w:pPr>
        <w:pStyle w:val="ChapterTitle"/>
        <w:rPr>
          <w:rFonts w:ascii="Verdana" w:hAnsi="Verdana"/>
          <w:sz w:val="20"/>
          <w:szCs w:val="20"/>
        </w:rPr>
      </w:pPr>
      <w:r w:rsidRPr="004A1A85">
        <w:rPr>
          <w:rFonts w:ascii="Verdana" w:hAnsi="Verdana"/>
          <w:sz w:val="20"/>
          <w:szCs w:val="20"/>
        </w:rPr>
        <w:t>Част IV: Критерии за подбор</w:t>
      </w:r>
    </w:p>
    <w:p w14:paraId="06FAB312" w14:textId="77777777" w:rsidR="00F41148" w:rsidRPr="004A1A85" w:rsidRDefault="00F41148" w:rsidP="00F41148">
      <w:pPr>
        <w:rPr>
          <w:rFonts w:ascii="Verdana" w:hAnsi="Verdana"/>
          <w:sz w:val="20"/>
          <w:szCs w:val="20"/>
          <w:lang w:val="bg-BG"/>
        </w:rPr>
      </w:pPr>
      <w:r w:rsidRPr="004A1A85">
        <w:rPr>
          <w:rFonts w:ascii="Verdana" w:hAnsi="Verdana"/>
          <w:b/>
          <w:i/>
          <w:sz w:val="20"/>
          <w:szCs w:val="20"/>
          <w:lang w:val="bg-BG"/>
        </w:rPr>
        <w:t>Относно критериите за подбор (раздел</w:t>
      </w:r>
      <w:r w:rsidRPr="004A1A85">
        <w:rPr>
          <w:rFonts w:ascii="Verdana" w:hAnsi="Verdana"/>
          <w:b/>
          <w:i/>
          <w:sz w:val="20"/>
          <w:szCs w:val="20"/>
          <w:lang w:val="bg-BG"/>
        </w:rPr>
        <w:sym w:font="Symbol" w:char="F061"/>
      </w:r>
      <w:r w:rsidRPr="004A1A85">
        <w:rPr>
          <w:rFonts w:ascii="Verdana" w:hAnsi="Verdana"/>
          <w:b/>
          <w:i/>
          <w:sz w:val="20"/>
          <w:szCs w:val="20"/>
          <w:lang w:val="bg-BG"/>
        </w:rPr>
        <w:t xml:space="preserve"> или раздели А—Г от настоящата част) икономическият оператор заявява, че</w:t>
      </w:r>
    </w:p>
    <w:p w14:paraId="06FAB313" w14:textId="77777777" w:rsidR="00F41148" w:rsidRPr="004A1A85" w:rsidRDefault="00F41148" w:rsidP="00F41148">
      <w:pPr>
        <w:pStyle w:val="SectionTitle"/>
        <w:rPr>
          <w:rFonts w:ascii="Verdana" w:hAnsi="Verdana"/>
          <w:sz w:val="20"/>
          <w:szCs w:val="20"/>
        </w:rPr>
      </w:pPr>
      <w:r w:rsidRPr="004A1A85">
        <w:rPr>
          <w:rFonts w:ascii="Verdana" w:hAnsi="Verdana"/>
          <w:sz w:val="20"/>
          <w:szCs w:val="20"/>
        </w:rPr>
        <w:sym w:font="Symbol" w:char="F061"/>
      </w:r>
      <w:r w:rsidRPr="004A1A85">
        <w:rPr>
          <w:rFonts w:ascii="Verdana" w:hAnsi="Verdana"/>
          <w:sz w:val="20"/>
          <w:szCs w:val="20"/>
        </w:rPr>
        <w:t>: Общо указание за всички критерии за подбор</w:t>
      </w:r>
    </w:p>
    <w:p w14:paraId="06FAB314" w14:textId="77777777"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A1A85">
        <w:rPr>
          <w:rFonts w:ascii="Verdana" w:hAnsi="Verdana"/>
          <w:b/>
          <w:i/>
          <w:sz w:val="20"/>
          <w:szCs w:val="20"/>
          <w:lang w:val="bg-BG"/>
        </w:rPr>
        <w:t xml:space="preserve">Икономическият оператор следва да попълни тази информация </w:t>
      </w:r>
      <w:r w:rsidRPr="004A1A85">
        <w:rPr>
          <w:rFonts w:ascii="Verdana" w:hAnsi="Verdana"/>
          <w:b/>
          <w:i/>
          <w:sz w:val="20"/>
          <w:szCs w:val="20"/>
          <w:u w:val="single"/>
          <w:lang w:val="bg-BG"/>
        </w:rPr>
        <w:t>само</w:t>
      </w:r>
      <w:r w:rsidRPr="004A1A85">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A1A85">
        <w:rPr>
          <w:rFonts w:ascii="Verdana" w:hAnsi="Verdana"/>
          <w:b/>
          <w:i/>
          <w:sz w:val="20"/>
          <w:szCs w:val="20"/>
          <w:lang w:val="bg-BG"/>
        </w:rPr>
        <w:sym w:font="Symbol" w:char="F061"/>
      </w:r>
      <w:r w:rsidRPr="004A1A85">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4"/>
      </w:tblGrid>
      <w:tr w:rsidR="004A1A85" w:rsidRPr="004A1A85" w14:paraId="06FAB317" w14:textId="77777777" w:rsidTr="006D396C">
        <w:tc>
          <w:tcPr>
            <w:tcW w:w="4606" w:type="dxa"/>
            <w:shd w:val="clear" w:color="auto" w:fill="auto"/>
          </w:tcPr>
          <w:p w14:paraId="06FAB315"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6FAB316"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4A1A85" w14:paraId="06FAB31A" w14:textId="77777777" w:rsidTr="006D396C">
        <w:tc>
          <w:tcPr>
            <w:tcW w:w="4606" w:type="dxa"/>
            <w:shd w:val="clear" w:color="auto" w:fill="auto"/>
          </w:tcPr>
          <w:p w14:paraId="06FAB318"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Той отговаря на изискваните критерии за подбор:</w:t>
            </w:r>
          </w:p>
        </w:tc>
        <w:tc>
          <w:tcPr>
            <w:tcW w:w="4607" w:type="dxa"/>
            <w:shd w:val="clear" w:color="auto" w:fill="auto"/>
          </w:tcPr>
          <w:p w14:paraId="06FAB319"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Да [] Не</w:t>
            </w:r>
          </w:p>
        </w:tc>
      </w:tr>
    </w:tbl>
    <w:p w14:paraId="06FAB31B" w14:textId="77777777" w:rsidR="00F41148" w:rsidRPr="004A1A85" w:rsidRDefault="00F41148" w:rsidP="00F41148">
      <w:pPr>
        <w:pStyle w:val="SectionTitle"/>
        <w:rPr>
          <w:rFonts w:ascii="Verdana" w:hAnsi="Verdana"/>
          <w:sz w:val="20"/>
          <w:szCs w:val="20"/>
        </w:rPr>
      </w:pPr>
      <w:r w:rsidRPr="004A1A85">
        <w:rPr>
          <w:rFonts w:ascii="Verdana" w:hAnsi="Verdana"/>
          <w:sz w:val="20"/>
          <w:szCs w:val="20"/>
        </w:rPr>
        <w:t>А: Годност</w:t>
      </w:r>
    </w:p>
    <w:p w14:paraId="06FAB31C" w14:textId="77777777"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A1A85">
        <w:rPr>
          <w:rFonts w:ascii="Verdana" w:hAnsi="Verdana"/>
          <w:b/>
          <w:i/>
          <w:sz w:val="20"/>
          <w:szCs w:val="20"/>
          <w:lang w:val="bg-BG"/>
        </w:rPr>
        <w:t xml:space="preserve">Икономическият оператор следва да предостави информация </w:t>
      </w:r>
      <w:r w:rsidRPr="004A1A85">
        <w:rPr>
          <w:rFonts w:ascii="Verdana" w:hAnsi="Verdana"/>
          <w:b/>
          <w:i/>
          <w:sz w:val="20"/>
          <w:szCs w:val="20"/>
          <w:u w:val="single"/>
          <w:lang w:val="bg-BG"/>
        </w:rPr>
        <w:t>само</w:t>
      </w:r>
      <w:r w:rsidRPr="004A1A85">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514"/>
      </w:tblGrid>
      <w:tr w:rsidR="004A1A85" w:rsidRPr="004A1A85" w14:paraId="06FAB31F" w14:textId="77777777" w:rsidTr="006D396C">
        <w:tc>
          <w:tcPr>
            <w:tcW w:w="4644" w:type="dxa"/>
            <w:shd w:val="clear" w:color="auto" w:fill="auto"/>
          </w:tcPr>
          <w:p w14:paraId="06FAB31D"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Годност</w:t>
            </w:r>
          </w:p>
        </w:tc>
        <w:tc>
          <w:tcPr>
            <w:tcW w:w="4645" w:type="dxa"/>
            <w:shd w:val="clear" w:color="auto" w:fill="auto"/>
          </w:tcPr>
          <w:p w14:paraId="06FAB31E"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682216" w14:paraId="06FAB323" w14:textId="77777777" w:rsidTr="006D396C">
        <w:tc>
          <w:tcPr>
            <w:tcW w:w="4644" w:type="dxa"/>
            <w:shd w:val="clear" w:color="auto" w:fill="auto"/>
          </w:tcPr>
          <w:p w14:paraId="06FAB320"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1) </w:t>
            </w:r>
            <w:r w:rsidRPr="004A1A85">
              <w:rPr>
                <w:rFonts w:ascii="Verdana" w:hAnsi="Verdana"/>
                <w:b/>
                <w:sz w:val="20"/>
                <w:szCs w:val="20"/>
                <w:lang w:val="bg-BG"/>
              </w:rPr>
              <w:t>Той е вписан в съответния професионален или търговски регистър</w:t>
            </w:r>
            <w:r w:rsidRPr="004A1A85">
              <w:rPr>
                <w:rFonts w:ascii="Verdana" w:hAnsi="Verdana"/>
                <w:sz w:val="20"/>
                <w:szCs w:val="20"/>
                <w:lang w:val="bg-BG"/>
              </w:rPr>
              <w:t xml:space="preserve"> в държавата членка, в която е установен</w:t>
            </w:r>
            <w:r w:rsidRPr="004A1A85">
              <w:rPr>
                <w:rStyle w:val="FootnoteReference"/>
                <w:rFonts w:ascii="Verdana" w:hAnsi="Verdana"/>
                <w:sz w:val="20"/>
                <w:szCs w:val="20"/>
                <w:lang w:val="bg-BG"/>
              </w:rPr>
              <w:footnoteReference w:id="34"/>
            </w:r>
            <w:r w:rsidRPr="004A1A85">
              <w:rPr>
                <w:rFonts w:ascii="Verdana" w:hAnsi="Verdana"/>
                <w:sz w:val="20"/>
                <w:szCs w:val="20"/>
                <w:lang w:val="bg-BG"/>
              </w:rPr>
              <w:t>:</w:t>
            </w:r>
            <w:r w:rsidRPr="004A1A85">
              <w:rPr>
                <w:rFonts w:ascii="Verdana" w:hAnsi="Verdana"/>
                <w:sz w:val="20"/>
                <w:szCs w:val="20"/>
                <w:lang w:val="bg-BG"/>
              </w:rPr>
              <w:br/>
            </w:r>
            <w:r w:rsidRPr="004A1A85">
              <w:rPr>
                <w:rFonts w:ascii="Verdana" w:hAnsi="Verdana"/>
                <w:i/>
                <w:sz w:val="20"/>
                <w:szCs w:val="20"/>
                <w:lang w:val="bg-BG"/>
              </w:rPr>
              <w:lastRenderedPageBreak/>
              <w:t>Ако съответните документи са на разположение в електронен формат, моля, посочете:</w:t>
            </w:r>
          </w:p>
        </w:tc>
        <w:tc>
          <w:tcPr>
            <w:tcW w:w="4645" w:type="dxa"/>
            <w:shd w:val="clear" w:color="auto" w:fill="auto"/>
          </w:tcPr>
          <w:p w14:paraId="06FAB321"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t>[…]</w:t>
            </w:r>
            <w:r w:rsidRPr="004A1A85">
              <w:rPr>
                <w:rFonts w:ascii="Verdana" w:hAnsi="Verdana"/>
                <w:sz w:val="20"/>
                <w:szCs w:val="20"/>
                <w:lang w:val="bg-BG"/>
              </w:rPr>
              <w:br/>
              <w:t xml:space="preserve"> </w:t>
            </w:r>
          </w:p>
          <w:p w14:paraId="06FAB322"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t>(</w:t>
            </w:r>
            <w:r w:rsidRPr="004A1A85">
              <w:rPr>
                <w:rFonts w:ascii="Verdana" w:hAnsi="Verdana"/>
                <w:i/>
                <w:sz w:val="20"/>
                <w:szCs w:val="20"/>
                <w:lang w:val="bg-BG"/>
              </w:rPr>
              <w:t>уеб адрес, орган или служба, издаващи документа, точно позоваване на документа</w:t>
            </w:r>
            <w:r w:rsidRPr="004A1A85">
              <w:rPr>
                <w:rFonts w:ascii="Verdana" w:hAnsi="Verdana"/>
                <w:sz w:val="20"/>
                <w:szCs w:val="20"/>
                <w:lang w:val="bg-BG"/>
              </w:rPr>
              <w:t>):</w:t>
            </w:r>
            <w:r w:rsidRPr="004A1A85">
              <w:rPr>
                <w:rFonts w:ascii="Verdana" w:hAnsi="Verdana"/>
                <w:i/>
                <w:sz w:val="20"/>
                <w:szCs w:val="20"/>
                <w:lang w:val="bg-BG"/>
              </w:rPr>
              <w:t xml:space="preserve"> [……][……][……][……]</w:t>
            </w:r>
          </w:p>
        </w:tc>
      </w:tr>
      <w:tr w:rsidR="004A1A85" w:rsidRPr="00682216" w14:paraId="06FAB327" w14:textId="77777777" w:rsidTr="006D396C">
        <w:tc>
          <w:tcPr>
            <w:tcW w:w="4644" w:type="dxa"/>
            <w:shd w:val="clear" w:color="auto" w:fill="auto"/>
          </w:tcPr>
          <w:p w14:paraId="06FAB324" w14:textId="77777777" w:rsidR="00F41148" w:rsidRPr="004A1A85" w:rsidRDefault="00F41148" w:rsidP="006D396C">
            <w:pPr>
              <w:rPr>
                <w:rFonts w:ascii="Verdana" w:hAnsi="Verdana"/>
                <w:b/>
                <w:sz w:val="20"/>
                <w:szCs w:val="20"/>
                <w:lang w:val="bg-BG"/>
              </w:rPr>
            </w:pPr>
            <w:r w:rsidRPr="004A1A85">
              <w:rPr>
                <w:rFonts w:ascii="Verdana" w:hAnsi="Verdana"/>
                <w:b/>
                <w:sz w:val="20"/>
                <w:szCs w:val="20"/>
                <w:lang w:val="bg-BG"/>
              </w:rPr>
              <w:lastRenderedPageBreak/>
              <w:t>2) При поръчки за услуги:</w:t>
            </w:r>
            <w:r w:rsidRPr="004A1A85">
              <w:rPr>
                <w:rFonts w:ascii="Verdana" w:hAnsi="Verdana"/>
                <w:sz w:val="20"/>
                <w:szCs w:val="20"/>
                <w:lang w:val="bg-BG"/>
              </w:rPr>
              <w:br/>
              <w:t xml:space="preserve">Необходимо ли е специално </w:t>
            </w:r>
            <w:r w:rsidRPr="004A1A85">
              <w:rPr>
                <w:rFonts w:ascii="Verdana" w:hAnsi="Verdana"/>
                <w:b/>
                <w:sz w:val="20"/>
                <w:szCs w:val="20"/>
                <w:lang w:val="bg-BG"/>
              </w:rPr>
              <w:t>разрешение</w:t>
            </w:r>
            <w:r w:rsidRPr="004A1A85">
              <w:rPr>
                <w:rFonts w:ascii="Verdana" w:hAnsi="Verdana"/>
                <w:sz w:val="20"/>
                <w:szCs w:val="20"/>
                <w:lang w:val="bg-BG"/>
              </w:rPr>
              <w:t xml:space="preserve"> или </w:t>
            </w:r>
            <w:r w:rsidRPr="004A1A85">
              <w:rPr>
                <w:rFonts w:ascii="Verdana" w:hAnsi="Verdana"/>
                <w:b/>
                <w:sz w:val="20"/>
                <w:szCs w:val="20"/>
                <w:lang w:val="bg-BG"/>
              </w:rPr>
              <w:t>членство</w:t>
            </w:r>
            <w:r w:rsidRPr="004A1A85">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25"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br/>
              <w:t>[] Да [] Не</w:t>
            </w:r>
            <w:r w:rsidRPr="004A1A85">
              <w:rPr>
                <w:rFonts w:ascii="Verdana" w:hAnsi="Verdana"/>
                <w:sz w:val="20"/>
                <w:szCs w:val="20"/>
                <w:lang w:val="bg-BG"/>
              </w:rPr>
              <w:br/>
            </w:r>
            <w:r w:rsidRPr="004A1A85">
              <w:rPr>
                <w:rFonts w:ascii="Verdana" w:hAnsi="Verdana"/>
                <w:sz w:val="20"/>
                <w:szCs w:val="20"/>
                <w:lang w:val="bg-BG"/>
              </w:rPr>
              <w:br/>
              <w:t>Ако да, моля посочете какво и дали икономическият оператор го притежава: […] [] Да [] Не</w:t>
            </w:r>
            <w:r w:rsidRPr="004A1A85">
              <w:rPr>
                <w:rFonts w:ascii="Verdana" w:hAnsi="Verdana"/>
                <w:sz w:val="20"/>
                <w:szCs w:val="20"/>
                <w:lang w:val="bg-BG"/>
              </w:rPr>
              <w:br/>
              <w:t xml:space="preserve"> </w:t>
            </w:r>
          </w:p>
          <w:p w14:paraId="06FAB326"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r w:rsidRPr="004A1A85">
              <w:rPr>
                <w:rFonts w:ascii="Verdana" w:hAnsi="Verdana"/>
                <w:i/>
                <w:sz w:val="20"/>
                <w:szCs w:val="20"/>
                <w:lang w:val="bg-BG"/>
              </w:rPr>
              <w:t>уеб адрес, орган или служба, издаващи документа, точно позоваване на документа</w:t>
            </w:r>
            <w:r w:rsidRPr="004A1A85">
              <w:rPr>
                <w:rFonts w:ascii="Verdana" w:hAnsi="Verdana"/>
                <w:sz w:val="20"/>
                <w:szCs w:val="20"/>
                <w:lang w:val="bg-BG"/>
              </w:rPr>
              <w:t>):</w:t>
            </w:r>
            <w:r w:rsidRPr="004A1A85">
              <w:rPr>
                <w:rFonts w:ascii="Verdana" w:hAnsi="Verdana"/>
                <w:i/>
                <w:sz w:val="20"/>
                <w:szCs w:val="20"/>
                <w:lang w:val="bg-BG"/>
              </w:rPr>
              <w:t xml:space="preserve"> [……][……][……][……]</w:t>
            </w:r>
          </w:p>
        </w:tc>
      </w:tr>
    </w:tbl>
    <w:p w14:paraId="06FAB328" w14:textId="77777777" w:rsidR="00F41148" w:rsidRPr="004A1A85" w:rsidRDefault="00F41148" w:rsidP="00F41148">
      <w:pPr>
        <w:pStyle w:val="SectionTitle"/>
        <w:rPr>
          <w:rFonts w:ascii="Verdana" w:hAnsi="Verdana"/>
          <w:sz w:val="20"/>
          <w:szCs w:val="20"/>
        </w:rPr>
      </w:pPr>
      <w:r w:rsidRPr="004A1A85">
        <w:rPr>
          <w:rFonts w:ascii="Verdana" w:hAnsi="Verdana"/>
          <w:sz w:val="20"/>
          <w:szCs w:val="20"/>
        </w:rPr>
        <w:t>Б: икономическо и финансово състояние</w:t>
      </w:r>
    </w:p>
    <w:p w14:paraId="06FAB329" w14:textId="77777777"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A1A85">
        <w:rPr>
          <w:rFonts w:ascii="Verdana" w:hAnsi="Verdana"/>
          <w:b/>
          <w:i/>
          <w:sz w:val="20"/>
          <w:szCs w:val="20"/>
          <w:lang w:val="bg-BG"/>
        </w:rPr>
        <w:t xml:space="preserve">Икономическият оператор следва да предостави информация </w:t>
      </w:r>
      <w:r w:rsidRPr="004A1A85">
        <w:rPr>
          <w:rFonts w:ascii="Verdana" w:hAnsi="Verdana"/>
          <w:b/>
          <w:i/>
          <w:sz w:val="20"/>
          <w:szCs w:val="20"/>
          <w:u w:val="single"/>
          <w:lang w:val="bg-BG"/>
        </w:rPr>
        <w:t>само</w:t>
      </w:r>
      <w:r w:rsidRPr="004A1A85">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4542"/>
      </w:tblGrid>
      <w:tr w:rsidR="004A1A85" w:rsidRPr="004A1A85" w14:paraId="06FAB32C" w14:textId="77777777" w:rsidTr="006D396C">
        <w:tc>
          <w:tcPr>
            <w:tcW w:w="4644" w:type="dxa"/>
            <w:shd w:val="clear" w:color="auto" w:fill="auto"/>
          </w:tcPr>
          <w:p w14:paraId="06FAB32A"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Икономическо и финансово състояние</w:t>
            </w:r>
          </w:p>
        </w:tc>
        <w:tc>
          <w:tcPr>
            <w:tcW w:w="4645" w:type="dxa"/>
            <w:shd w:val="clear" w:color="auto" w:fill="auto"/>
          </w:tcPr>
          <w:p w14:paraId="06FAB32B"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682216" w14:paraId="06FAB330" w14:textId="77777777" w:rsidTr="006D396C">
        <w:tc>
          <w:tcPr>
            <w:tcW w:w="4644" w:type="dxa"/>
            <w:shd w:val="clear" w:color="auto" w:fill="auto"/>
          </w:tcPr>
          <w:p w14:paraId="06FAB32D"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1а) Неговият („общ“) </w:t>
            </w:r>
            <w:r w:rsidRPr="004A1A85">
              <w:rPr>
                <w:rFonts w:ascii="Verdana" w:hAnsi="Verdana"/>
                <w:b/>
                <w:sz w:val="20"/>
                <w:szCs w:val="20"/>
                <w:lang w:val="bg-BG"/>
              </w:rPr>
              <w:t>годишен оборот</w:t>
            </w:r>
            <w:r w:rsidRPr="004A1A85">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4A1A85">
              <w:rPr>
                <w:rFonts w:ascii="Verdana" w:hAnsi="Verdana"/>
                <w:sz w:val="20"/>
                <w:szCs w:val="20"/>
                <w:lang w:val="bg-BG"/>
              </w:rPr>
              <w:br/>
            </w:r>
            <w:r w:rsidRPr="004A1A85">
              <w:rPr>
                <w:rFonts w:ascii="Verdana" w:hAnsi="Verdana"/>
                <w:b/>
                <w:sz w:val="20"/>
                <w:szCs w:val="20"/>
                <w:u w:val="single"/>
                <w:lang w:val="bg-BG"/>
              </w:rPr>
              <w:t>и/или</w:t>
            </w:r>
            <w:r w:rsidRPr="004A1A85">
              <w:rPr>
                <w:rFonts w:ascii="Verdana" w:hAnsi="Verdana"/>
                <w:sz w:val="20"/>
                <w:szCs w:val="20"/>
                <w:lang w:val="bg-BG"/>
              </w:rPr>
              <w:t xml:space="preserve"> </w:t>
            </w:r>
            <w:r w:rsidRPr="004A1A85">
              <w:rPr>
                <w:rFonts w:ascii="Verdana" w:hAnsi="Verdana"/>
                <w:sz w:val="20"/>
                <w:szCs w:val="20"/>
                <w:lang w:val="bg-BG"/>
              </w:rPr>
              <w:br/>
              <w:t xml:space="preserve">1б) Неговият </w:t>
            </w:r>
            <w:r w:rsidRPr="004A1A85">
              <w:rPr>
                <w:rFonts w:ascii="Verdana" w:hAnsi="Verdana"/>
                <w:b/>
                <w:sz w:val="20"/>
                <w:szCs w:val="20"/>
                <w:lang w:val="bg-BG"/>
              </w:rPr>
              <w:t>среден</w:t>
            </w:r>
            <w:r w:rsidRPr="004A1A85">
              <w:rPr>
                <w:rFonts w:ascii="Verdana" w:hAnsi="Verdana"/>
                <w:sz w:val="20"/>
                <w:szCs w:val="20"/>
                <w:lang w:val="bg-BG"/>
              </w:rPr>
              <w:t xml:space="preserve"> годишен </w:t>
            </w:r>
            <w:r w:rsidRPr="004A1A85">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4A1A85">
              <w:rPr>
                <w:rStyle w:val="FootnoteReference"/>
                <w:rFonts w:ascii="Verdana" w:hAnsi="Verdana"/>
                <w:b/>
                <w:sz w:val="20"/>
                <w:szCs w:val="20"/>
                <w:lang w:val="bg-BG"/>
              </w:rPr>
              <w:footnoteReference w:id="35"/>
            </w:r>
            <w:r w:rsidRPr="004A1A85">
              <w:rPr>
                <w:rFonts w:ascii="Verdana" w:hAnsi="Verdana"/>
                <w:b/>
                <w:sz w:val="20"/>
                <w:szCs w:val="20"/>
                <w:lang w:val="bg-BG"/>
              </w:rPr>
              <w:t>(</w:t>
            </w:r>
            <w:r w:rsidRPr="004A1A85">
              <w:rPr>
                <w:rFonts w:ascii="Verdana" w:hAnsi="Verdana"/>
                <w:sz w:val="20"/>
                <w:szCs w:val="20"/>
                <w:lang w:val="bg-BG"/>
              </w:rPr>
              <w:t>)</w:t>
            </w:r>
            <w:r w:rsidRPr="004A1A85">
              <w:rPr>
                <w:rFonts w:ascii="Verdana" w:hAnsi="Verdana"/>
                <w:b/>
                <w:sz w:val="20"/>
                <w:szCs w:val="20"/>
                <w:lang w:val="bg-BG"/>
              </w:rPr>
              <w:t>:</w:t>
            </w:r>
            <w:r w:rsidRPr="004A1A85">
              <w:rPr>
                <w:rFonts w:ascii="Verdana" w:hAnsi="Verdana"/>
                <w:sz w:val="20"/>
                <w:szCs w:val="20"/>
                <w:lang w:val="bg-BG"/>
              </w:rPr>
              <w:br/>
            </w:r>
            <w:r w:rsidRPr="004A1A85">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2E" w14:textId="77777777" w:rsidR="00F41148" w:rsidRPr="004A1A85" w:rsidRDefault="00F41148" w:rsidP="006D396C">
            <w:pPr>
              <w:rPr>
                <w:rFonts w:ascii="Verdana" w:hAnsi="Verdana"/>
                <w:i/>
                <w:sz w:val="20"/>
                <w:szCs w:val="20"/>
                <w:lang w:val="bg-BG"/>
              </w:rPr>
            </w:pPr>
            <w:r w:rsidRPr="004A1A85">
              <w:rPr>
                <w:rFonts w:ascii="Verdana" w:hAnsi="Verdana"/>
                <w:sz w:val="20"/>
                <w:szCs w:val="20"/>
                <w:lang w:val="bg-BG"/>
              </w:rPr>
              <w:t>година: [……] оборот:[……][…]валута</w:t>
            </w:r>
            <w:r w:rsidRPr="004A1A85">
              <w:rPr>
                <w:rFonts w:ascii="Verdana" w:hAnsi="Verdana"/>
                <w:sz w:val="20"/>
                <w:szCs w:val="20"/>
                <w:lang w:val="bg-BG"/>
              </w:rPr>
              <w:br/>
              <w:t>година: [……] оборот:[……][…]валута година: [……] оборот:[……][…]валута</w:t>
            </w:r>
            <w:r w:rsidRPr="004A1A85">
              <w:rPr>
                <w:rFonts w:ascii="Verdana" w:hAnsi="Verdana"/>
                <w:sz w:val="20"/>
                <w:szCs w:val="20"/>
                <w:lang w:val="bg-BG"/>
              </w:rPr>
              <w:br/>
            </w:r>
            <w:r w:rsidRPr="004A1A85">
              <w:rPr>
                <w:rFonts w:ascii="Verdana" w:hAnsi="Verdana"/>
                <w:sz w:val="20"/>
                <w:szCs w:val="20"/>
                <w:lang w:val="bg-BG"/>
              </w:rPr>
              <w:br/>
              <w:t>(брой години, среден оборот)</w:t>
            </w:r>
            <w:r w:rsidRPr="004A1A85">
              <w:rPr>
                <w:rFonts w:ascii="Verdana" w:hAnsi="Verdana"/>
                <w:b/>
                <w:sz w:val="20"/>
                <w:szCs w:val="20"/>
                <w:lang w:val="bg-BG"/>
              </w:rPr>
              <w:t>:</w:t>
            </w:r>
            <w:r w:rsidRPr="004A1A85">
              <w:rPr>
                <w:rFonts w:ascii="Verdana" w:hAnsi="Verdana"/>
                <w:sz w:val="20"/>
                <w:szCs w:val="20"/>
                <w:lang w:val="bg-BG"/>
              </w:rPr>
              <w:t xml:space="preserve"> [……],[……][…]валута</w:t>
            </w:r>
            <w:r w:rsidRPr="004A1A85">
              <w:rPr>
                <w:rFonts w:ascii="Verdana" w:hAnsi="Verdana"/>
                <w:sz w:val="20"/>
                <w:szCs w:val="20"/>
                <w:lang w:val="bg-BG"/>
              </w:rPr>
              <w:br/>
            </w:r>
          </w:p>
          <w:p w14:paraId="06FAB32F" w14:textId="77777777" w:rsidR="00F41148" w:rsidRPr="004A1A85" w:rsidRDefault="00F41148" w:rsidP="006D396C">
            <w:pPr>
              <w:rPr>
                <w:rFonts w:ascii="Verdana" w:hAnsi="Verdana"/>
                <w:sz w:val="20"/>
                <w:szCs w:val="20"/>
                <w:lang w:val="bg-BG"/>
              </w:rPr>
            </w:pPr>
            <w:r w:rsidRPr="004A1A85">
              <w:rPr>
                <w:rFonts w:ascii="Verdana" w:hAnsi="Verdana"/>
                <w:i/>
                <w:sz w:val="20"/>
                <w:szCs w:val="20"/>
                <w:lang w:val="bg-BG"/>
              </w:rPr>
              <w:t>(уеб адрес, орган или служба, издаващи документа, точно позоваване на документа): [……][……][……][……]</w:t>
            </w:r>
          </w:p>
        </w:tc>
      </w:tr>
      <w:tr w:rsidR="004A1A85" w:rsidRPr="00682216" w14:paraId="06FAB339" w14:textId="77777777" w:rsidTr="006D396C">
        <w:tc>
          <w:tcPr>
            <w:tcW w:w="4644" w:type="dxa"/>
            <w:shd w:val="clear" w:color="auto" w:fill="auto"/>
          </w:tcPr>
          <w:p w14:paraId="06FAB331" w14:textId="77777777" w:rsidR="00F41148" w:rsidRPr="004A1A85" w:rsidRDefault="00F41148" w:rsidP="006D396C">
            <w:pPr>
              <w:rPr>
                <w:rFonts w:ascii="Verdana" w:hAnsi="Verdana"/>
                <w:b/>
                <w:i/>
                <w:sz w:val="20"/>
                <w:szCs w:val="20"/>
                <w:u w:val="single"/>
                <w:lang w:val="bg-BG"/>
              </w:rPr>
            </w:pPr>
            <w:r w:rsidRPr="004A1A85">
              <w:rPr>
                <w:rFonts w:ascii="Verdana" w:hAnsi="Verdana"/>
                <w:sz w:val="20"/>
                <w:szCs w:val="20"/>
                <w:lang w:val="bg-BG"/>
              </w:rPr>
              <w:t xml:space="preserve">2а) Неговият („конкретен“) годишен </w:t>
            </w:r>
            <w:r w:rsidRPr="004A1A85">
              <w:rPr>
                <w:rFonts w:ascii="Verdana" w:hAnsi="Verdana"/>
                <w:b/>
                <w:sz w:val="20"/>
                <w:szCs w:val="20"/>
                <w:lang w:val="bg-BG"/>
              </w:rPr>
              <w:t>оборот в стопанската област, обхваната от поръчката</w:t>
            </w:r>
            <w:r w:rsidRPr="004A1A85">
              <w:rPr>
                <w:rFonts w:ascii="Verdana" w:hAnsi="Verdana"/>
                <w:sz w:val="20"/>
                <w:szCs w:val="20"/>
                <w:lang w:val="bg-BG"/>
              </w:rPr>
              <w:t xml:space="preserve"> и посочена в съответното обявление,</w:t>
            </w:r>
            <w:r w:rsidRPr="004A1A85">
              <w:rPr>
                <w:rFonts w:ascii="Verdana" w:hAnsi="Verdana"/>
                <w:b/>
                <w:i/>
                <w:sz w:val="20"/>
                <w:szCs w:val="20"/>
                <w:lang w:val="bg-BG"/>
              </w:rPr>
              <w:t xml:space="preserve"> </w:t>
            </w:r>
            <w:r w:rsidRPr="004A1A85">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4A1A85">
              <w:rPr>
                <w:rFonts w:ascii="Verdana" w:hAnsi="Verdana"/>
                <w:sz w:val="20"/>
                <w:szCs w:val="20"/>
                <w:lang w:val="bg-BG"/>
              </w:rPr>
              <w:br/>
            </w:r>
            <w:r w:rsidRPr="004A1A85">
              <w:rPr>
                <w:rFonts w:ascii="Verdana" w:hAnsi="Verdana"/>
                <w:b/>
                <w:i/>
                <w:sz w:val="20"/>
                <w:szCs w:val="20"/>
                <w:u w:val="single"/>
                <w:lang w:val="bg-BG"/>
              </w:rPr>
              <w:t>и/или</w:t>
            </w:r>
          </w:p>
          <w:p w14:paraId="06FAB332"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2б) Неговият </w:t>
            </w:r>
            <w:r w:rsidRPr="004A1A85">
              <w:rPr>
                <w:rFonts w:ascii="Verdana" w:hAnsi="Verdana"/>
                <w:b/>
                <w:sz w:val="20"/>
                <w:szCs w:val="20"/>
                <w:lang w:val="bg-BG"/>
              </w:rPr>
              <w:t>среден</w:t>
            </w:r>
            <w:r w:rsidRPr="004A1A85">
              <w:rPr>
                <w:rFonts w:ascii="Verdana" w:hAnsi="Verdana"/>
                <w:sz w:val="20"/>
                <w:szCs w:val="20"/>
                <w:lang w:val="bg-BG"/>
              </w:rPr>
              <w:t xml:space="preserve"> годишен </w:t>
            </w:r>
            <w:r w:rsidRPr="004A1A85">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4A1A85">
              <w:rPr>
                <w:rStyle w:val="FootnoteReference"/>
                <w:rFonts w:ascii="Verdana" w:hAnsi="Verdana"/>
                <w:b/>
                <w:sz w:val="20"/>
                <w:szCs w:val="20"/>
                <w:lang w:val="bg-BG"/>
              </w:rPr>
              <w:footnoteReference w:id="36"/>
            </w:r>
            <w:r w:rsidRPr="004A1A85">
              <w:rPr>
                <w:rFonts w:ascii="Verdana" w:hAnsi="Verdana"/>
                <w:sz w:val="20"/>
                <w:szCs w:val="20"/>
                <w:lang w:val="bg-BG"/>
              </w:rPr>
              <w:t>:</w:t>
            </w:r>
            <w:r w:rsidRPr="004A1A85">
              <w:rPr>
                <w:rFonts w:ascii="Verdana" w:hAnsi="Verdana"/>
                <w:sz w:val="20"/>
                <w:szCs w:val="20"/>
                <w:lang w:val="bg-BG"/>
              </w:rPr>
              <w:br/>
            </w:r>
            <w:r w:rsidRPr="004A1A85">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33"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година: [……] оборот:[……][…]валута</w:t>
            </w:r>
          </w:p>
          <w:p w14:paraId="06FAB334"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година: [……] оборот:[……][…]валута</w:t>
            </w:r>
          </w:p>
          <w:p w14:paraId="06FAB335"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година: [……] оборот:[……][…]валута</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(брой години, среден оборот): [……],[……][…]валута</w:t>
            </w:r>
          </w:p>
          <w:p w14:paraId="06FAB336" w14:textId="77777777" w:rsidR="00F41148" w:rsidRPr="004A1A85" w:rsidRDefault="00F41148" w:rsidP="006D396C">
            <w:pPr>
              <w:rPr>
                <w:rFonts w:ascii="Verdana" w:hAnsi="Verdana"/>
                <w:sz w:val="20"/>
                <w:szCs w:val="20"/>
                <w:lang w:val="bg-BG"/>
              </w:rPr>
            </w:pPr>
          </w:p>
          <w:p w14:paraId="06FAB337" w14:textId="77777777" w:rsidR="00F41148" w:rsidRPr="004A1A85" w:rsidRDefault="00F41148" w:rsidP="006D396C">
            <w:pPr>
              <w:rPr>
                <w:rFonts w:ascii="Verdana" w:hAnsi="Verdana"/>
                <w:sz w:val="20"/>
                <w:szCs w:val="20"/>
                <w:lang w:val="bg-BG"/>
              </w:rPr>
            </w:pPr>
          </w:p>
          <w:p w14:paraId="06FAB338" w14:textId="77777777" w:rsidR="00F41148" w:rsidRPr="004A1A85" w:rsidRDefault="00F41148" w:rsidP="006D396C">
            <w:pPr>
              <w:rPr>
                <w:rFonts w:ascii="Verdana" w:hAnsi="Verdana"/>
                <w:sz w:val="20"/>
                <w:szCs w:val="20"/>
                <w:lang w:val="bg-BG"/>
              </w:rPr>
            </w:pPr>
            <w:r w:rsidRPr="004A1A85">
              <w:rPr>
                <w:rFonts w:ascii="Verdana" w:hAnsi="Verdana"/>
                <w:i/>
                <w:sz w:val="20"/>
                <w:szCs w:val="20"/>
                <w:lang w:val="bg-BG"/>
              </w:rPr>
              <w:t>(уеб адрес, орган или служба, издаващи документа, точно позоваване на документацията): [……][……][……][……]</w:t>
            </w:r>
          </w:p>
        </w:tc>
      </w:tr>
      <w:tr w:rsidR="004A1A85" w:rsidRPr="004A1A85" w14:paraId="06FAB33C" w14:textId="77777777" w:rsidTr="006D396C">
        <w:tc>
          <w:tcPr>
            <w:tcW w:w="4644" w:type="dxa"/>
            <w:shd w:val="clear" w:color="auto" w:fill="auto"/>
          </w:tcPr>
          <w:p w14:paraId="06FAB33A"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06FAB33B"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tc>
      </w:tr>
      <w:tr w:rsidR="004A1A85" w:rsidRPr="00682216" w14:paraId="06FAB340" w14:textId="77777777" w:rsidTr="006D396C">
        <w:tc>
          <w:tcPr>
            <w:tcW w:w="4644" w:type="dxa"/>
            <w:shd w:val="clear" w:color="auto" w:fill="auto"/>
          </w:tcPr>
          <w:p w14:paraId="06FAB33D"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4) Що се отнася до </w:t>
            </w:r>
            <w:r w:rsidRPr="004A1A85">
              <w:rPr>
                <w:rFonts w:ascii="Verdana" w:hAnsi="Verdana"/>
                <w:b/>
                <w:sz w:val="20"/>
                <w:szCs w:val="20"/>
                <w:lang w:val="bg-BG"/>
              </w:rPr>
              <w:t>финансовите съотношения</w:t>
            </w:r>
            <w:r w:rsidRPr="004A1A85">
              <w:rPr>
                <w:rStyle w:val="FootnoteReference"/>
                <w:rFonts w:ascii="Verdana" w:hAnsi="Verdana"/>
                <w:b/>
                <w:sz w:val="20"/>
                <w:szCs w:val="20"/>
                <w:lang w:val="bg-BG"/>
              </w:rPr>
              <w:footnoteReference w:id="37"/>
            </w:r>
            <w:r w:rsidRPr="004A1A85">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4A1A85">
              <w:rPr>
                <w:rFonts w:ascii="Verdana" w:hAnsi="Verdana"/>
                <w:sz w:val="20"/>
                <w:szCs w:val="20"/>
                <w:lang w:val="bg-BG"/>
              </w:rPr>
              <w:br/>
            </w:r>
            <w:r w:rsidRPr="004A1A85">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3E"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(посочване на изискваното съотношение — съотношение между х и у</w:t>
            </w:r>
            <w:r w:rsidRPr="004A1A85">
              <w:rPr>
                <w:rStyle w:val="FootnoteReference"/>
                <w:rFonts w:ascii="Verdana" w:hAnsi="Verdana"/>
                <w:sz w:val="20"/>
                <w:szCs w:val="20"/>
                <w:lang w:val="bg-BG"/>
              </w:rPr>
              <w:footnoteReference w:id="38"/>
            </w:r>
            <w:r w:rsidRPr="004A1A85">
              <w:rPr>
                <w:rFonts w:ascii="Verdana" w:hAnsi="Verdana"/>
                <w:sz w:val="20"/>
                <w:szCs w:val="20"/>
                <w:lang w:val="bg-BG"/>
              </w:rPr>
              <w:t xml:space="preserve"> — и стойността):</w:t>
            </w:r>
            <w:r w:rsidRPr="004A1A85">
              <w:rPr>
                <w:rFonts w:ascii="Verdana" w:hAnsi="Verdana"/>
                <w:sz w:val="20"/>
                <w:szCs w:val="20"/>
                <w:lang w:val="bg-BG"/>
              </w:rPr>
              <w:br/>
              <w:t>[…], [……]</w:t>
            </w:r>
            <w:r w:rsidRPr="004A1A85">
              <w:rPr>
                <w:rStyle w:val="FootnoteReference"/>
                <w:rFonts w:ascii="Verdana" w:hAnsi="Verdana"/>
                <w:sz w:val="20"/>
                <w:szCs w:val="20"/>
                <w:lang w:val="bg-BG"/>
              </w:rPr>
              <w:footnoteReference w:id="39"/>
            </w:r>
            <w:r w:rsidRPr="004A1A85">
              <w:rPr>
                <w:rFonts w:ascii="Verdana" w:hAnsi="Verdana"/>
                <w:sz w:val="20"/>
                <w:szCs w:val="20"/>
                <w:lang w:val="bg-BG"/>
              </w:rPr>
              <w:br/>
            </w:r>
          </w:p>
          <w:p w14:paraId="06FAB33F"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 (</w:t>
            </w:r>
            <w:r w:rsidRPr="004A1A85">
              <w:rPr>
                <w:rFonts w:ascii="Verdana" w:hAnsi="Verdana"/>
                <w:i/>
                <w:sz w:val="20"/>
                <w:szCs w:val="20"/>
                <w:lang w:val="bg-BG"/>
              </w:rPr>
              <w:t>уеб адрес, орган или служба, издаващи документа, точно позоваване на документа</w:t>
            </w:r>
            <w:r w:rsidRPr="004A1A85">
              <w:rPr>
                <w:rFonts w:ascii="Verdana" w:hAnsi="Verdana"/>
                <w:sz w:val="20"/>
                <w:szCs w:val="20"/>
                <w:lang w:val="bg-BG"/>
              </w:rPr>
              <w:t>):</w:t>
            </w:r>
            <w:r w:rsidRPr="004A1A85">
              <w:rPr>
                <w:rFonts w:ascii="Verdana" w:hAnsi="Verdana"/>
                <w:i/>
                <w:sz w:val="20"/>
                <w:szCs w:val="20"/>
                <w:lang w:val="bg-BG"/>
              </w:rPr>
              <w:t xml:space="preserve"> [……][……][……][……]</w:t>
            </w:r>
          </w:p>
        </w:tc>
      </w:tr>
      <w:tr w:rsidR="004A1A85" w:rsidRPr="00682216" w14:paraId="06FAB345" w14:textId="77777777" w:rsidTr="006D396C">
        <w:tc>
          <w:tcPr>
            <w:tcW w:w="4644" w:type="dxa"/>
            <w:shd w:val="clear" w:color="auto" w:fill="auto"/>
          </w:tcPr>
          <w:p w14:paraId="06FAB341"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5) Застрахователната сума по неговата </w:t>
            </w:r>
            <w:r w:rsidRPr="004A1A85">
              <w:rPr>
                <w:rFonts w:ascii="Verdana" w:hAnsi="Verdana"/>
                <w:b/>
                <w:sz w:val="20"/>
                <w:szCs w:val="20"/>
                <w:lang w:val="bg-BG"/>
              </w:rPr>
              <w:t>застрахователна полица за риска „професионална отговорност“</w:t>
            </w:r>
            <w:r w:rsidRPr="004A1A85">
              <w:rPr>
                <w:rFonts w:ascii="Verdana" w:hAnsi="Verdana"/>
                <w:sz w:val="20"/>
                <w:szCs w:val="20"/>
                <w:lang w:val="bg-BG"/>
              </w:rPr>
              <w:t xml:space="preserve"> възлиза на:</w:t>
            </w:r>
            <w:r w:rsidRPr="004A1A85">
              <w:rPr>
                <w:rFonts w:ascii="Verdana" w:hAnsi="Verdana"/>
                <w:sz w:val="20"/>
                <w:szCs w:val="20"/>
                <w:lang w:val="bg-BG"/>
              </w:rPr>
              <w:br/>
            </w:r>
            <w:r w:rsidRPr="004A1A85">
              <w:rPr>
                <w:rStyle w:val="NormalBoldChar"/>
                <w:rFonts w:ascii="Verdana" w:eastAsia="Calibri" w:hAnsi="Verdana"/>
                <w:b w:val="0"/>
                <w:i/>
                <w:sz w:val="20"/>
                <w:szCs w:val="20"/>
                <w:lang w:val="bg-BG"/>
              </w:rPr>
              <w:t>Ако</w:t>
            </w:r>
            <w:r w:rsidRPr="004A1A85">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6FAB342"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[……],[……][…]валута</w:t>
            </w:r>
          </w:p>
          <w:p w14:paraId="06FAB343" w14:textId="77777777" w:rsidR="00F41148" w:rsidRPr="004A1A85" w:rsidRDefault="00F41148" w:rsidP="006D396C">
            <w:pPr>
              <w:rPr>
                <w:rFonts w:ascii="Verdana" w:hAnsi="Verdana"/>
                <w:sz w:val="20"/>
                <w:szCs w:val="20"/>
                <w:lang w:val="bg-BG"/>
              </w:rPr>
            </w:pPr>
          </w:p>
          <w:p w14:paraId="06FAB344" w14:textId="77777777" w:rsidR="00F41148" w:rsidRPr="004A1A85" w:rsidRDefault="00F41148" w:rsidP="006D396C">
            <w:pPr>
              <w:rPr>
                <w:rFonts w:ascii="Verdana" w:hAnsi="Verdana"/>
                <w:sz w:val="20"/>
                <w:szCs w:val="20"/>
                <w:lang w:val="bg-BG"/>
              </w:rPr>
            </w:pPr>
            <w:r w:rsidRPr="004A1A85">
              <w:rPr>
                <w:rFonts w:ascii="Verdana" w:hAnsi="Verdana"/>
                <w:i/>
                <w:sz w:val="20"/>
                <w:szCs w:val="20"/>
                <w:lang w:val="bg-BG"/>
              </w:rPr>
              <w:t>(уеб адрес, орган или служба, издаващи документа, точно позоваване на документа): [……][……][……][……]</w:t>
            </w:r>
          </w:p>
        </w:tc>
      </w:tr>
      <w:tr w:rsidR="004A1A85" w:rsidRPr="00682216" w14:paraId="06FAB34A" w14:textId="77777777" w:rsidTr="006D396C">
        <w:tc>
          <w:tcPr>
            <w:tcW w:w="4644" w:type="dxa"/>
            <w:shd w:val="clear" w:color="auto" w:fill="auto"/>
          </w:tcPr>
          <w:p w14:paraId="06FAB346"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6) Що се отнася до </w:t>
            </w:r>
            <w:r w:rsidRPr="004A1A85">
              <w:rPr>
                <w:rFonts w:ascii="Verdana" w:hAnsi="Verdana"/>
                <w:b/>
                <w:sz w:val="20"/>
                <w:szCs w:val="20"/>
                <w:lang w:val="bg-BG"/>
              </w:rPr>
              <w:t>другите икономически или финансови изисквания</w:t>
            </w:r>
            <w:r w:rsidRPr="004A1A85">
              <w:rPr>
                <w:rFonts w:ascii="Verdana" w:hAnsi="Verdana"/>
                <w:sz w:val="20"/>
                <w:szCs w:val="20"/>
                <w:lang w:val="bg-BG"/>
              </w:rPr>
              <w:t xml:space="preserve">, </w:t>
            </w:r>
            <w:r w:rsidRPr="004A1A85">
              <w:rPr>
                <w:rFonts w:ascii="Verdana" w:hAnsi="Verdana"/>
                <w:b/>
                <w:sz w:val="20"/>
                <w:szCs w:val="20"/>
                <w:lang w:val="bg-BG"/>
              </w:rPr>
              <w:t>ако има такива</w:t>
            </w:r>
            <w:r w:rsidRPr="004A1A85">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4A1A85">
              <w:rPr>
                <w:rFonts w:ascii="Verdana" w:hAnsi="Verdana"/>
                <w:sz w:val="20"/>
                <w:szCs w:val="20"/>
                <w:lang w:val="bg-BG"/>
              </w:rPr>
              <w:br/>
            </w:r>
            <w:r w:rsidRPr="004A1A85">
              <w:rPr>
                <w:rFonts w:ascii="Verdana" w:hAnsi="Verdana"/>
                <w:i/>
                <w:sz w:val="20"/>
                <w:szCs w:val="20"/>
                <w:lang w:val="bg-BG"/>
              </w:rPr>
              <w:t xml:space="preserve">Ако съответната документация, която </w:t>
            </w:r>
            <w:r w:rsidRPr="004A1A85">
              <w:rPr>
                <w:rFonts w:ascii="Verdana" w:hAnsi="Verdana"/>
                <w:b/>
                <w:i/>
                <w:sz w:val="20"/>
                <w:szCs w:val="20"/>
                <w:lang w:val="bg-BG"/>
              </w:rPr>
              <w:t xml:space="preserve">може </w:t>
            </w:r>
            <w:r w:rsidRPr="004A1A85">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06FAB347"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 xml:space="preserve"> </w:t>
            </w:r>
          </w:p>
          <w:p w14:paraId="06FAB348" w14:textId="77777777" w:rsidR="00F41148" w:rsidRPr="004A1A85" w:rsidRDefault="00F41148" w:rsidP="006D396C">
            <w:pPr>
              <w:rPr>
                <w:rFonts w:ascii="Verdana" w:hAnsi="Verdana"/>
                <w:sz w:val="20"/>
                <w:szCs w:val="20"/>
                <w:lang w:val="bg-BG"/>
              </w:rPr>
            </w:pPr>
          </w:p>
          <w:p w14:paraId="06FAB349"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r w:rsidRPr="004A1A85">
              <w:rPr>
                <w:rFonts w:ascii="Verdana" w:hAnsi="Verdana"/>
                <w:i/>
                <w:sz w:val="20"/>
                <w:szCs w:val="20"/>
                <w:lang w:val="bg-BG"/>
              </w:rPr>
              <w:t>уеб адрес, орган или служба, издаващи документа, точно позоваване на документацията)</w:t>
            </w:r>
            <w:r w:rsidRPr="004A1A85">
              <w:rPr>
                <w:rFonts w:ascii="Verdana" w:hAnsi="Verdana"/>
                <w:sz w:val="20"/>
                <w:szCs w:val="20"/>
                <w:lang w:val="bg-BG"/>
              </w:rPr>
              <w:t>:</w:t>
            </w:r>
            <w:r w:rsidRPr="004A1A85">
              <w:rPr>
                <w:rFonts w:ascii="Verdana" w:hAnsi="Verdana"/>
                <w:i/>
                <w:sz w:val="20"/>
                <w:szCs w:val="20"/>
                <w:lang w:val="bg-BG"/>
              </w:rPr>
              <w:t xml:space="preserve"> [……][……][……][……]</w:t>
            </w:r>
          </w:p>
        </w:tc>
      </w:tr>
    </w:tbl>
    <w:p w14:paraId="06FAB34B" w14:textId="77777777" w:rsidR="00F41148" w:rsidRPr="004A1A85" w:rsidRDefault="00F41148" w:rsidP="00F41148">
      <w:pPr>
        <w:pStyle w:val="SectionTitle"/>
        <w:rPr>
          <w:rFonts w:ascii="Verdana" w:hAnsi="Verdana"/>
          <w:sz w:val="20"/>
          <w:szCs w:val="20"/>
        </w:rPr>
      </w:pPr>
      <w:r w:rsidRPr="004A1A85">
        <w:rPr>
          <w:rFonts w:ascii="Verdana" w:hAnsi="Verdana"/>
          <w:sz w:val="20"/>
          <w:szCs w:val="20"/>
        </w:rPr>
        <w:t>В: Технически и професионални способности</w:t>
      </w:r>
    </w:p>
    <w:p w14:paraId="06FAB34C" w14:textId="77777777"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A1A85">
        <w:rPr>
          <w:rFonts w:ascii="Verdana" w:hAnsi="Verdana"/>
          <w:b/>
          <w:i/>
          <w:sz w:val="20"/>
          <w:szCs w:val="20"/>
          <w:lang w:val="bg-BG"/>
        </w:rPr>
        <w:t xml:space="preserve">Икономическият оператор следва да предостави информация </w:t>
      </w:r>
      <w:r w:rsidRPr="004A1A85">
        <w:rPr>
          <w:rFonts w:ascii="Verdana" w:hAnsi="Verdana"/>
          <w:b/>
          <w:i/>
          <w:sz w:val="20"/>
          <w:szCs w:val="20"/>
          <w:u w:val="single"/>
          <w:lang w:val="bg-BG"/>
        </w:rPr>
        <w:t>само</w:t>
      </w:r>
      <w:r w:rsidRPr="004A1A85">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4A1A85">
        <w:rPr>
          <w:rFonts w:ascii="Verdana" w:hAnsi="Verdana"/>
          <w:sz w:val="20"/>
          <w:szCs w:val="20"/>
          <w:lang w:val="bg-BG"/>
        </w:rPr>
        <w:t xml:space="preserve"> </w:t>
      </w:r>
      <w:r w:rsidRPr="004A1A85">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4616"/>
      </w:tblGrid>
      <w:tr w:rsidR="004A1A85" w:rsidRPr="004A1A85" w14:paraId="06FAB34F" w14:textId="77777777" w:rsidTr="006D396C">
        <w:tc>
          <w:tcPr>
            <w:tcW w:w="4644" w:type="dxa"/>
            <w:shd w:val="clear" w:color="auto" w:fill="auto"/>
          </w:tcPr>
          <w:p w14:paraId="06FAB34D"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Технически и професионални способности</w:t>
            </w:r>
          </w:p>
        </w:tc>
        <w:tc>
          <w:tcPr>
            <w:tcW w:w="4645" w:type="dxa"/>
            <w:shd w:val="clear" w:color="auto" w:fill="auto"/>
          </w:tcPr>
          <w:p w14:paraId="06FAB34E"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682216" w14:paraId="06FAB355" w14:textId="77777777" w:rsidTr="006D396C">
        <w:tc>
          <w:tcPr>
            <w:tcW w:w="4644" w:type="dxa"/>
            <w:shd w:val="clear" w:color="auto" w:fill="auto"/>
          </w:tcPr>
          <w:p w14:paraId="06FAB350"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1а) </w:t>
            </w:r>
            <w:r w:rsidRPr="004A1A85">
              <w:rPr>
                <w:rFonts w:ascii="Verdana" w:hAnsi="Verdana"/>
                <w:sz w:val="20"/>
                <w:szCs w:val="20"/>
                <w:highlight w:val="lightGray"/>
                <w:lang w:val="bg-BG"/>
              </w:rPr>
              <w:t xml:space="preserve">Само за </w:t>
            </w:r>
            <w:r w:rsidRPr="004A1A85">
              <w:rPr>
                <w:rFonts w:ascii="Verdana" w:hAnsi="Verdana"/>
                <w:b/>
                <w:i/>
                <w:sz w:val="20"/>
                <w:szCs w:val="20"/>
                <w:highlight w:val="lightGray"/>
                <w:lang w:val="bg-BG"/>
              </w:rPr>
              <w:t>обществените поръчки за</w:t>
            </w:r>
            <w:r w:rsidRPr="004A1A85">
              <w:rPr>
                <w:rFonts w:ascii="Verdana" w:hAnsi="Verdana"/>
                <w:sz w:val="20"/>
                <w:szCs w:val="20"/>
                <w:highlight w:val="lightGray"/>
                <w:lang w:val="bg-BG"/>
              </w:rPr>
              <w:t xml:space="preserve"> </w:t>
            </w:r>
            <w:r w:rsidRPr="004A1A85">
              <w:rPr>
                <w:rFonts w:ascii="Verdana" w:hAnsi="Verdana"/>
                <w:b/>
                <w:i/>
                <w:sz w:val="20"/>
                <w:szCs w:val="20"/>
                <w:highlight w:val="lightGray"/>
                <w:lang w:val="bg-BG"/>
              </w:rPr>
              <w:t>строителство</w:t>
            </w:r>
            <w:r w:rsidRPr="004A1A85">
              <w:rPr>
                <w:rFonts w:ascii="Verdana" w:hAnsi="Verdana"/>
                <w:sz w:val="20"/>
                <w:szCs w:val="20"/>
                <w:lang w:val="bg-BG"/>
              </w:rPr>
              <w:t>:</w:t>
            </w:r>
            <w:r w:rsidRPr="004A1A85">
              <w:rPr>
                <w:rFonts w:ascii="Verdana" w:hAnsi="Verdana"/>
                <w:sz w:val="20"/>
                <w:szCs w:val="20"/>
                <w:lang w:val="bg-BG"/>
              </w:rPr>
              <w:br/>
              <w:t>През референтния период</w:t>
            </w:r>
            <w:r w:rsidRPr="004A1A85">
              <w:rPr>
                <w:rStyle w:val="FootnoteReference"/>
                <w:rFonts w:ascii="Verdana" w:hAnsi="Verdana"/>
                <w:sz w:val="20"/>
                <w:szCs w:val="20"/>
                <w:lang w:val="bg-BG"/>
              </w:rPr>
              <w:footnoteReference w:id="40"/>
            </w:r>
            <w:r w:rsidRPr="004A1A85">
              <w:rPr>
                <w:rFonts w:ascii="Verdana" w:hAnsi="Verdana"/>
                <w:sz w:val="20"/>
                <w:szCs w:val="20"/>
                <w:lang w:val="bg-BG"/>
              </w:rPr>
              <w:t xml:space="preserve"> икономическият оператор е </w:t>
            </w:r>
            <w:r w:rsidRPr="004A1A85">
              <w:rPr>
                <w:rFonts w:ascii="Verdana" w:hAnsi="Verdana"/>
                <w:b/>
                <w:sz w:val="20"/>
                <w:szCs w:val="20"/>
                <w:lang w:val="bg-BG"/>
              </w:rPr>
              <w:t>извършил следните строителни дейности от конкретния вид</w:t>
            </w:r>
            <w:r w:rsidRPr="004A1A85">
              <w:rPr>
                <w:rFonts w:ascii="Verdana" w:hAnsi="Verdana"/>
                <w:sz w:val="20"/>
                <w:szCs w:val="20"/>
                <w:lang w:val="bg-BG"/>
              </w:rPr>
              <w:t xml:space="preserve">: </w:t>
            </w:r>
            <w:r w:rsidRPr="004A1A85">
              <w:rPr>
                <w:rFonts w:ascii="Verdana" w:hAnsi="Verdana"/>
                <w:sz w:val="20"/>
                <w:szCs w:val="20"/>
                <w:lang w:val="bg-BG"/>
              </w:rPr>
              <w:br/>
            </w:r>
            <w:r w:rsidRPr="004A1A85">
              <w:rPr>
                <w:rFonts w:ascii="Verdana" w:hAnsi="Verdana"/>
                <w:i/>
                <w:sz w:val="20"/>
                <w:szCs w:val="20"/>
                <w:lang w:val="bg-BG"/>
              </w:rPr>
              <w:t>Ако съответните документи относно доброто изпълнение и резултат от най-</w:t>
            </w:r>
            <w:r w:rsidRPr="004A1A85">
              <w:rPr>
                <w:rFonts w:ascii="Verdana" w:hAnsi="Verdana"/>
                <w:i/>
                <w:sz w:val="20"/>
                <w:szCs w:val="20"/>
                <w:lang w:val="bg-BG"/>
              </w:rPr>
              <w:lastRenderedPageBreak/>
              <w:t>важните строителни работи са на разположение в електронен формат, моля, посочете:</w:t>
            </w:r>
          </w:p>
        </w:tc>
        <w:tc>
          <w:tcPr>
            <w:tcW w:w="4645" w:type="dxa"/>
            <w:shd w:val="clear" w:color="auto" w:fill="auto"/>
          </w:tcPr>
          <w:p w14:paraId="06FAB351"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t>Брой години (този период е определен в обявлението или документацията за обществената поръчка):  [……]</w:t>
            </w:r>
          </w:p>
          <w:p w14:paraId="06FAB352"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Строителни работи:  [……]</w:t>
            </w:r>
          </w:p>
          <w:p w14:paraId="06FAB353" w14:textId="77777777" w:rsidR="00F41148" w:rsidRPr="004A1A85" w:rsidRDefault="00F41148" w:rsidP="006D396C">
            <w:pPr>
              <w:rPr>
                <w:rFonts w:ascii="Verdana" w:hAnsi="Verdana"/>
                <w:sz w:val="20"/>
                <w:szCs w:val="20"/>
                <w:lang w:val="bg-BG"/>
              </w:rPr>
            </w:pPr>
          </w:p>
          <w:p w14:paraId="06FAB354" w14:textId="77777777" w:rsidR="00F41148" w:rsidRPr="004A1A85" w:rsidRDefault="00F41148" w:rsidP="006D396C">
            <w:pPr>
              <w:rPr>
                <w:rFonts w:ascii="Verdana" w:hAnsi="Verdana"/>
                <w:sz w:val="20"/>
                <w:szCs w:val="20"/>
                <w:lang w:val="bg-BG"/>
              </w:rPr>
            </w:pPr>
            <w:r w:rsidRPr="004A1A85">
              <w:rPr>
                <w:rFonts w:ascii="Verdana" w:hAnsi="Verdana"/>
                <w:i/>
                <w:sz w:val="20"/>
                <w:szCs w:val="20"/>
                <w:lang w:val="bg-BG"/>
              </w:rPr>
              <w:t>(уеб адрес, орган или служба, издаващи документа, точно позоваване на документа): [……][……][……][……]</w:t>
            </w:r>
          </w:p>
        </w:tc>
      </w:tr>
      <w:tr w:rsidR="004A1A85" w:rsidRPr="004A1A85" w14:paraId="06FAB363" w14:textId="77777777" w:rsidTr="006D396C">
        <w:tc>
          <w:tcPr>
            <w:tcW w:w="4644" w:type="dxa"/>
            <w:shd w:val="clear" w:color="auto" w:fill="auto"/>
          </w:tcPr>
          <w:p w14:paraId="06FAB356" w14:textId="77777777" w:rsidR="00F41148" w:rsidRPr="004A1A85" w:rsidRDefault="00F41148" w:rsidP="006D396C">
            <w:pPr>
              <w:rPr>
                <w:rFonts w:ascii="Verdana" w:hAnsi="Verdana"/>
                <w:sz w:val="20"/>
                <w:szCs w:val="20"/>
                <w:shd w:val="clear" w:color="000000" w:fill="auto"/>
                <w:lang w:val="bg-BG"/>
              </w:rPr>
            </w:pPr>
            <w:r w:rsidRPr="004A1A85">
              <w:rPr>
                <w:rFonts w:ascii="Verdana" w:hAnsi="Verdana"/>
                <w:sz w:val="20"/>
                <w:szCs w:val="20"/>
                <w:lang w:val="bg-BG"/>
              </w:rPr>
              <w:lastRenderedPageBreak/>
              <w:t xml:space="preserve">1б) </w:t>
            </w:r>
            <w:r w:rsidRPr="004A1A85">
              <w:rPr>
                <w:rFonts w:ascii="Verdana" w:hAnsi="Verdana"/>
                <w:sz w:val="20"/>
                <w:szCs w:val="20"/>
                <w:highlight w:val="lightGray"/>
                <w:lang w:val="bg-BG"/>
              </w:rPr>
              <w:t xml:space="preserve">Само за </w:t>
            </w:r>
            <w:r w:rsidRPr="004A1A85">
              <w:rPr>
                <w:rFonts w:ascii="Verdana" w:hAnsi="Verdana"/>
                <w:b/>
                <w:i/>
                <w:sz w:val="20"/>
                <w:szCs w:val="20"/>
                <w:highlight w:val="lightGray"/>
                <w:lang w:val="bg-BG"/>
              </w:rPr>
              <w:t>обществени поръчки за доставки и обществени поръчки за услуги</w:t>
            </w:r>
            <w:r w:rsidRPr="004A1A85">
              <w:rPr>
                <w:rFonts w:ascii="Verdana" w:hAnsi="Verdana"/>
                <w:sz w:val="20"/>
                <w:szCs w:val="20"/>
                <w:lang w:val="bg-BG"/>
              </w:rPr>
              <w:t>:</w:t>
            </w:r>
            <w:r w:rsidRPr="004A1A85">
              <w:rPr>
                <w:rFonts w:ascii="Verdana" w:hAnsi="Verdana"/>
                <w:sz w:val="20"/>
                <w:szCs w:val="20"/>
                <w:lang w:val="bg-BG"/>
              </w:rPr>
              <w:br/>
              <w:t>През референтния период</w:t>
            </w:r>
            <w:r w:rsidRPr="004A1A85">
              <w:rPr>
                <w:rStyle w:val="FootnoteReference"/>
                <w:rFonts w:ascii="Verdana" w:hAnsi="Verdana"/>
                <w:sz w:val="20"/>
                <w:szCs w:val="20"/>
                <w:lang w:val="bg-BG"/>
              </w:rPr>
              <w:footnoteReference w:id="41"/>
            </w:r>
            <w:r w:rsidRPr="004A1A85">
              <w:rPr>
                <w:rFonts w:ascii="Verdana" w:hAnsi="Verdana"/>
                <w:sz w:val="20"/>
                <w:szCs w:val="20"/>
                <w:lang w:val="bg-BG"/>
              </w:rPr>
              <w:t xml:space="preserve"> икономическият оператор е извършил </w:t>
            </w:r>
            <w:r w:rsidRPr="004A1A85">
              <w:rPr>
                <w:rFonts w:ascii="Verdana" w:hAnsi="Verdana"/>
                <w:b/>
                <w:sz w:val="20"/>
                <w:szCs w:val="20"/>
                <w:lang w:val="bg-BG"/>
              </w:rPr>
              <w:t>следните основни доставки или е предоставил следните основни услуги от посочения вид</w:t>
            </w:r>
            <w:r w:rsidRPr="004A1A85">
              <w:rPr>
                <w:rFonts w:ascii="Verdana" w:hAnsi="Verdana"/>
                <w:sz w:val="20"/>
                <w:szCs w:val="20"/>
                <w:lang w:val="bg-BG"/>
              </w:rPr>
              <w:t>:</w:t>
            </w:r>
            <w:r w:rsidRPr="004A1A85">
              <w:rPr>
                <w:rFonts w:ascii="Verdana" w:hAnsi="Verdana"/>
                <w:b/>
                <w:sz w:val="20"/>
                <w:szCs w:val="20"/>
                <w:lang w:val="bg-BG"/>
              </w:rPr>
              <w:t xml:space="preserve"> </w:t>
            </w:r>
            <w:r w:rsidRPr="004A1A85">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4A1A85">
              <w:rPr>
                <w:rStyle w:val="FootnoteReference"/>
                <w:rFonts w:ascii="Verdana" w:hAnsi="Verdana"/>
                <w:sz w:val="20"/>
                <w:szCs w:val="20"/>
                <w:lang w:val="bg-BG"/>
              </w:rPr>
              <w:footnoteReference w:id="42"/>
            </w:r>
            <w:r w:rsidRPr="004A1A85">
              <w:rPr>
                <w:rFonts w:ascii="Verdana" w:hAnsi="Verdana"/>
                <w:sz w:val="20"/>
                <w:szCs w:val="20"/>
                <w:lang w:val="bg-BG"/>
              </w:rPr>
              <w:t>:</w:t>
            </w:r>
          </w:p>
        </w:tc>
        <w:tc>
          <w:tcPr>
            <w:tcW w:w="4645" w:type="dxa"/>
            <w:shd w:val="clear" w:color="auto" w:fill="auto"/>
          </w:tcPr>
          <w:p w14:paraId="06FAB357"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906"/>
              <w:gridCol w:w="722"/>
              <w:gridCol w:w="1442"/>
            </w:tblGrid>
            <w:tr w:rsidR="004A1A85" w:rsidRPr="004A1A85" w14:paraId="06FAB35C" w14:textId="77777777" w:rsidTr="006D396C">
              <w:tc>
                <w:tcPr>
                  <w:tcW w:w="1336" w:type="dxa"/>
                  <w:shd w:val="clear" w:color="auto" w:fill="auto"/>
                </w:tcPr>
                <w:p w14:paraId="06FAB358"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Описание</w:t>
                  </w:r>
                </w:p>
              </w:tc>
              <w:tc>
                <w:tcPr>
                  <w:tcW w:w="936" w:type="dxa"/>
                  <w:shd w:val="clear" w:color="auto" w:fill="auto"/>
                </w:tcPr>
                <w:p w14:paraId="06FAB359"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Суми</w:t>
                  </w:r>
                </w:p>
              </w:tc>
              <w:tc>
                <w:tcPr>
                  <w:tcW w:w="724" w:type="dxa"/>
                  <w:shd w:val="clear" w:color="auto" w:fill="auto"/>
                </w:tcPr>
                <w:p w14:paraId="06FAB35A"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Дати</w:t>
                  </w:r>
                </w:p>
              </w:tc>
              <w:tc>
                <w:tcPr>
                  <w:tcW w:w="1149" w:type="dxa"/>
                  <w:shd w:val="clear" w:color="auto" w:fill="auto"/>
                </w:tcPr>
                <w:p w14:paraId="06FAB35B"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Получатели</w:t>
                  </w:r>
                </w:p>
              </w:tc>
            </w:tr>
            <w:tr w:rsidR="004A1A85" w:rsidRPr="004A1A85" w14:paraId="06FAB361" w14:textId="77777777" w:rsidTr="006D396C">
              <w:tc>
                <w:tcPr>
                  <w:tcW w:w="1336" w:type="dxa"/>
                  <w:shd w:val="clear" w:color="auto" w:fill="auto"/>
                </w:tcPr>
                <w:p w14:paraId="06FAB35D" w14:textId="77777777" w:rsidR="00F41148" w:rsidRPr="004A1A85" w:rsidRDefault="00F41148" w:rsidP="006D396C">
                  <w:pPr>
                    <w:rPr>
                      <w:rFonts w:ascii="Verdana" w:hAnsi="Verdana"/>
                      <w:sz w:val="20"/>
                      <w:szCs w:val="20"/>
                      <w:lang w:val="bg-BG"/>
                    </w:rPr>
                  </w:pPr>
                </w:p>
              </w:tc>
              <w:tc>
                <w:tcPr>
                  <w:tcW w:w="936" w:type="dxa"/>
                  <w:shd w:val="clear" w:color="auto" w:fill="auto"/>
                </w:tcPr>
                <w:p w14:paraId="06FAB35E" w14:textId="77777777" w:rsidR="00F41148" w:rsidRPr="004A1A85" w:rsidRDefault="00F41148" w:rsidP="006D396C">
                  <w:pPr>
                    <w:rPr>
                      <w:rFonts w:ascii="Verdana" w:hAnsi="Verdana"/>
                      <w:sz w:val="20"/>
                      <w:szCs w:val="20"/>
                      <w:lang w:val="bg-BG"/>
                    </w:rPr>
                  </w:pPr>
                </w:p>
              </w:tc>
              <w:tc>
                <w:tcPr>
                  <w:tcW w:w="724" w:type="dxa"/>
                  <w:shd w:val="clear" w:color="auto" w:fill="auto"/>
                </w:tcPr>
                <w:p w14:paraId="06FAB35F" w14:textId="77777777" w:rsidR="00F41148" w:rsidRPr="004A1A85" w:rsidRDefault="00F41148" w:rsidP="006D396C">
                  <w:pPr>
                    <w:rPr>
                      <w:rFonts w:ascii="Verdana" w:hAnsi="Verdana"/>
                      <w:sz w:val="20"/>
                      <w:szCs w:val="20"/>
                      <w:lang w:val="bg-BG"/>
                    </w:rPr>
                  </w:pPr>
                </w:p>
              </w:tc>
              <w:tc>
                <w:tcPr>
                  <w:tcW w:w="1149" w:type="dxa"/>
                  <w:shd w:val="clear" w:color="auto" w:fill="auto"/>
                </w:tcPr>
                <w:p w14:paraId="06FAB360" w14:textId="77777777" w:rsidR="00F41148" w:rsidRPr="004A1A85" w:rsidRDefault="00F41148" w:rsidP="006D396C">
                  <w:pPr>
                    <w:rPr>
                      <w:rFonts w:ascii="Verdana" w:hAnsi="Verdana"/>
                      <w:sz w:val="20"/>
                      <w:szCs w:val="20"/>
                      <w:lang w:val="bg-BG"/>
                    </w:rPr>
                  </w:pPr>
                </w:p>
              </w:tc>
            </w:tr>
          </w:tbl>
          <w:p w14:paraId="06FAB362" w14:textId="77777777" w:rsidR="00F41148" w:rsidRPr="004A1A85" w:rsidRDefault="00F41148" w:rsidP="006D396C">
            <w:pPr>
              <w:rPr>
                <w:rFonts w:ascii="Verdana" w:hAnsi="Verdana"/>
                <w:sz w:val="20"/>
                <w:szCs w:val="20"/>
                <w:lang w:val="bg-BG"/>
              </w:rPr>
            </w:pPr>
          </w:p>
        </w:tc>
      </w:tr>
      <w:tr w:rsidR="004A1A85" w:rsidRPr="004A1A85" w14:paraId="06FAB366" w14:textId="77777777" w:rsidTr="006D396C">
        <w:tc>
          <w:tcPr>
            <w:tcW w:w="4644" w:type="dxa"/>
            <w:shd w:val="clear" w:color="auto" w:fill="auto"/>
          </w:tcPr>
          <w:p w14:paraId="06FAB364" w14:textId="77777777" w:rsidR="00F41148" w:rsidRPr="004A1A85" w:rsidRDefault="00F41148" w:rsidP="006D396C">
            <w:pPr>
              <w:rPr>
                <w:rFonts w:ascii="Verdana" w:hAnsi="Verdana"/>
                <w:sz w:val="20"/>
                <w:szCs w:val="20"/>
                <w:shd w:val="clear" w:color="000000" w:fill="auto"/>
                <w:lang w:val="bg-BG"/>
              </w:rPr>
            </w:pPr>
            <w:r w:rsidRPr="004A1A85">
              <w:rPr>
                <w:rFonts w:ascii="Verdana" w:hAnsi="Verdana"/>
                <w:sz w:val="20"/>
                <w:szCs w:val="20"/>
                <w:lang w:val="bg-BG"/>
              </w:rPr>
              <w:t xml:space="preserve">2) Той може да използва следните </w:t>
            </w:r>
            <w:r w:rsidRPr="004A1A85">
              <w:rPr>
                <w:rFonts w:ascii="Verdana" w:hAnsi="Verdana"/>
                <w:b/>
                <w:sz w:val="20"/>
                <w:szCs w:val="20"/>
                <w:lang w:val="bg-BG"/>
              </w:rPr>
              <w:t>технически лица или органи</w:t>
            </w:r>
            <w:r w:rsidRPr="004A1A85">
              <w:rPr>
                <w:rStyle w:val="FootnoteReference"/>
                <w:rFonts w:ascii="Verdana" w:hAnsi="Verdana"/>
                <w:b/>
                <w:sz w:val="20"/>
                <w:szCs w:val="20"/>
                <w:lang w:val="bg-BG"/>
              </w:rPr>
              <w:footnoteReference w:id="43"/>
            </w:r>
            <w:r w:rsidRPr="004A1A85">
              <w:rPr>
                <w:rFonts w:ascii="Verdana" w:hAnsi="Verdana"/>
                <w:sz w:val="20"/>
                <w:szCs w:val="20"/>
                <w:lang w:val="bg-BG"/>
              </w:rPr>
              <w:t>, особено тези, отговарящи за контрола на качеството:</w:t>
            </w:r>
            <w:r w:rsidRPr="004A1A85">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6FAB365"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w:t>
            </w:r>
          </w:p>
        </w:tc>
      </w:tr>
      <w:tr w:rsidR="004A1A85" w:rsidRPr="004A1A85" w14:paraId="06FAB369" w14:textId="77777777" w:rsidTr="006D396C">
        <w:tc>
          <w:tcPr>
            <w:tcW w:w="4644" w:type="dxa"/>
            <w:shd w:val="clear" w:color="auto" w:fill="auto"/>
          </w:tcPr>
          <w:p w14:paraId="06FAB367"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3) Той използва следните </w:t>
            </w:r>
            <w:r w:rsidRPr="004A1A85">
              <w:rPr>
                <w:rFonts w:ascii="Verdana" w:hAnsi="Verdana"/>
                <w:b/>
                <w:sz w:val="20"/>
                <w:szCs w:val="20"/>
                <w:lang w:val="bg-BG"/>
              </w:rPr>
              <w:t>технически съоръжения и мерки за гарантиране на качество</w:t>
            </w:r>
            <w:r w:rsidRPr="004A1A85">
              <w:rPr>
                <w:rFonts w:ascii="Verdana" w:hAnsi="Verdana"/>
                <w:sz w:val="20"/>
                <w:szCs w:val="20"/>
                <w:lang w:val="bg-BG"/>
              </w:rPr>
              <w:t xml:space="preserve">, а </w:t>
            </w:r>
            <w:r w:rsidRPr="004A1A85">
              <w:rPr>
                <w:rFonts w:ascii="Verdana" w:hAnsi="Verdana"/>
                <w:b/>
                <w:sz w:val="20"/>
                <w:szCs w:val="20"/>
                <w:lang w:val="bg-BG"/>
              </w:rPr>
              <w:t>съоръженията за проучване и изследване</w:t>
            </w:r>
            <w:r w:rsidRPr="004A1A85">
              <w:rPr>
                <w:rFonts w:ascii="Verdana" w:hAnsi="Verdana"/>
                <w:sz w:val="20"/>
                <w:szCs w:val="20"/>
                <w:lang w:val="bg-BG"/>
              </w:rPr>
              <w:t xml:space="preserve"> са както следва: </w:t>
            </w:r>
          </w:p>
        </w:tc>
        <w:tc>
          <w:tcPr>
            <w:tcW w:w="4645" w:type="dxa"/>
            <w:shd w:val="clear" w:color="auto" w:fill="auto"/>
          </w:tcPr>
          <w:p w14:paraId="06FAB368"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tc>
      </w:tr>
      <w:tr w:rsidR="004A1A85" w:rsidRPr="004A1A85" w14:paraId="06FAB36C" w14:textId="77777777" w:rsidTr="006D396C">
        <w:tc>
          <w:tcPr>
            <w:tcW w:w="4644" w:type="dxa"/>
            <w:shd w:val="clear" w:color="auto" w:fill="auto"/>
          </w:tcPr>
          <w:p w14:paraId="06FAB36A"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4) При изпълнение на поръчката той ще бъде в състояние да прилага следните </w:t>
            </w:r>
            <w:r w:rsidRPr="004A1A85">
              <w:rPr>
                <w:rFonts w:ascii="Verdana" w:hAnsi="Verdana"/>
                <w:b/>
                <w:sz w:val="20"/>
                <w:szCs w:val="20"/>
                <w:lang w:val="bg-BG"/>
              </w:rPr>
              <w:t>системи за управление и за проследяване на веригата на доставка</w:t>
            </w:r>
            <w:r w:rsidRPr="004A1A85">
              <w:rPr>
                <w:rFonts w:ascii="Verdana" w:hAnsi="Verdana"/>
                <w:sz w:val="20"/>
                <w:szCs w:val="20"/>
                <w:lang w:val="bg-BG"/>
              </w:rPr>
              <w:t>:</w:t>
            </w:r>
          </w:p>
        </w:tc>
        <w:tc>
          <w:tcPr>
            <w:tcW w:w="4645" w:type="dxa"/>
            <w:shd w:val="clear" w:color="auto" w:fill="auto"/>
          </w:tcPr>
          <w:p w14:paraId="06FAB36B"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tc>
      </w:tr>
      <w:tr w:rsidR="004A1A85" w:rsidRPr="004A1A85" w14:paraId="06FAB36F" w14:textId="77777777" w:rsidTr="006D396C">
        <w:tc>
          <w:tcPr>
            <w:tcW w:w="4644" w:type="dxa"/>
            <w:shd w:val="clear" w:color="auto" w:fill="auto"/>
          </w:tcPr>
          <w:p w14:paraId="06FAB36D" w14:textId="77777777" w:rsidR="00F41148" w:rsidRPr="004A1A85" w:rsidRDefault="00F41148" w:rsidP="006D396C">
            <w:pPr>
              <w:rPr>
                <w:rFonts w:ascii="Verdana" w:hAnsi="Verdana"/>
                <w:sz w:val="20"/>
                <w:szCs w:val="20"/>
                <w:lang w:val="bg-BG"/>
              </w:rPr>
            </w:pPr>
            <w:r w:rsidRPr="004A1A85">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4A1A85">
              <w:rPr>
                <w:rFonts w:ascii="Verdana" w:hAnsi="Verdana"/>
                <w:sz w:val="20"/>
                <w:szCs w:val="20"/>
                <w:lang w:val="bg-BG"/>
              </w:rPr>
              <w:br/>
              <w:t xml:space="preserve">Икономическият оператор </w:t>
            </w:r>
            <w:r w:rsidRPr="004A1A85">
              <w:rPr>
                <w:rFonts w:ascii="Verdana" w:hAnsi="Verdana"/>
                <w:b/>
                <w:sz w:val="20"/>
                <w:szCs w:val="20"/>
                <w:lang w:val="bg-BG"/>
              </w:rPr>
              <w:t>ще</w:t>
            </w:r>
            <w:r w:rsidRPr="004A1A85">
              <w:rPr>
                <w:rFonts w:ascii="Verdana" w:hAnsi="Verdana"/>
                <w:sz w:val="20"/>
                <w:szCs w:val="20"/>
                <w:lang w:val="bg-BG"/>
              </w:rPr>
              <w:t xml:space="preserve"> позволи ли извършването на </w:t>
            </w:r>
            <w:r w:rsidRPr="004A1A85">
              <w:rPr>
                <w:rFonts w:ascii="Verdana" w:hAnsi="Verdana"/>
                <w:b/>
                <w:sz w:val="20"/>
                <w:szCs w:val="20"/>
                <w:lang w:val="bg-BG"/>
              </w:rPr>
              <w:t>проверки</w:t>
            </w:r>
            <w:r w:rsidRPr="004A1A85">
              <w:rPr>
                <w:rStyle w:val="FootnoteReference"/>
                <w:rFonts w:ascii="Verdana" w:hAnsi="Verdana"/>
                <w:b/>
                <w:sz w:val="20"/>
                <w:szCs w:val="20"/>
                <w:lang w:val="bg-BG"/>
              </w:rPr>
              <w:footnoteReference w:id="44"/>
            </w:r>
            <w:r w:rsidRPr="004A1A85">
              <w:rPr>
                <w:rFonts w:ascii="Verdana" w:hAnsi="Verdana"/>
                <w:sz w:val="20"/>
                <w:szCs w:val="20"/>
                <w:lang w:val="bg-BG"/>
              </w:rPr>
              <w:t xml:space="preserve"> на неговия </w:t>
            </w:r>
            <w:r w:rsidRPr="004A1A85">
              <w:rPr>
                <w:rFonts w:ascii="Verdana" w:hAnsi="Verdana"/>
                <w:b/>
                <w:sz w:val="20"/>
                <w:szCs w:val="20"/>
                <w:lang w:val="bg-BG"/>
              </w:rPr>
              <w:t>производствен или технически капацитет</w:t>
            </w:r>
            <w:r w:rsidRPr="004A1A85">
              <w:rPr>
                <w:rFonts w:ascii="Verdana" w:hAnsi="Verdana"/>
                <w:sz w:val="20"/>
                <w:szCs w:val="20"/>
                <w:lang w:val="bg-BG"/>
              </w:rPr>
              <w:t xml:space="preserve"> и, когато е необходимо, на </w:t>
            </w:r>
            <w:r w:rsidRPr="004A1A85">
              <w:rPr>
                <w:rFonts w:ascii="Verdana" w:hAnsi="Verdana"/>
                <w:b/>
                <w:sz w:val="20"/>
                <w:szCs w:val="20"/>
                <w:lang w:val="bg-BG"/>
              </w:rPr>
              <w:t>средствата за проучване и изследване</w:t>
            </w:r>
            <w:r w:rsidRPr="004A1A85">
              <w:rPr>
                <w:rFonts w:ascii="Verdana" w:hAnsi="Verdana"/>
                <w:sz w:val="20"/>
                <w:szCs w:val="20"/>
                <w:lang w:val="bg-BG"/>
              </w:rPr>
              <w:t xml:space="preserve">, с които разполага, както и на </w:t>
            </w:r>
            <w:r w:rsidRPr="004A1A85">
              <w:rPr>
                <w:rFonts w:ascii="Verdana" w:hAnsi="Verdana"/>
                <w:b/>
                <w:sz w:val="20"/>
                <w:szCs w:val="20"/>
                <w:lang w:val="bg-BG"/>
              </w:rPr>
              <w:t>мерките за контрол на качеството</w:t>
            </w:r>
            <w:r w:rsidRPr="004A1A85">
              <w:rPr>
                <w:rFonts w:ascii="Verdana" w:hAnsi="Verdana"/>
                <w:sz w:val="20"/>
                <w:szCs w:val="20"/>
                <w:lang w:val="bg-BG"/>
              </w:rPr>
              <w:t>?</w:t>
            </w:r>
          </w:p>
        </w:tc>
        <w:tc>
          <w:tcPr>
            <w:tcW w:w="4645" w:type="dxa"/>
            <w:shd w:val="clear" w:color="auto" w:fill="auto"/>
          </w:tcPr>
          <w:p w14:paraId="06FAB36E"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 Да [] Не</w:t>
            </w:r>
          </w:p>
        </w:tc>
      </w:tr>
      <w:tr w:rsidR="004A1A85" w:rsidRPr="004A1A85" w14:paraId="06FAB373" w14:textId="77777777" w:rsidTr="006D396C">
        <w:tc>
          <w:tcPr>
            <w:tcW w:w="4644" w:type="dxa"/>
            <w:shd w:val="clear" w:color="auto" w:fill="auto"/>
          </w:tcPr>
          <w:p w14:paraId="06FAB370"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6) Следната </w:t>
            </w:r>
            <w:r w:rsidRPr="004A1A85">
              <w:rPr>
                <w:rFonts w:ascii="Verdana" w:hAnsi="Verdana"/>
                <w:b/>
                <w:sz w:val="20"/>
                <w:szCs w:val="20"/>
                <w:lang w:val="bg-BG"/>
              </w:rPr>
              <w:t>образователна и професионална квалификация</w:t>
            </w:r>
            <w:r w:rsidRPr="004A1A85">
              <w:rPr>
                <w:rFonts w:ascii="Verdana" w:hAnsi="Verdana"/>
                <w:sz w:val="20"/>
                <w:szCs w:val="20"/>
                <w:lang w:val="bg-BG"/>
              </w:rPr>
              <w:t xml:space="preserve"> се </w:t>
            </w:r>
            <w:r w:rsidRPr="004A1A85">
              <w:rPr>
                <w:rFonts w:ascii="Verdana" w:hAnsi="Verdana"/>
                <w:sz w:val="20"/>
                <w:szCs w:val="20"/>
                <w:lang w:val="bg-BG"/>
              </w:rPr>
              <w:lastRenderedPageBreak/>
              <w:t>притежава от:</w:t>
            </w:r>
            <w:r w:rsidRPr="004A1A85">
              <w:rPr>
                <w:rFonts w:ascii="Verdana" w:hAnsi="Verdana"/>
                <w:sz w:val="20"/>
                <w:szCs w:val="20"/>
                <w:lang w:val="bg-BG"/>
              </w:rPr>
              <w:br/>
              <w:t xml:space="preserve">а) доставчика на услуга или самия изпълнител, </w:t>
            </w:r>
            <w:r w:rsidRPr="004A1A85">
              <w:rPr>
                <w:rFonts w:ascii="Verdana" w:hAnsi="Verdana"/>
                <w:b/>
                <w:i/>
                <w:sz w:val="20"/>
                <w:szCs w:val="20"/>
                <w:lang w:val="bg-BG"/>
              </w:rPr>
              <w:t>и/или</w:t>
            </w:r>
            <w:r w:rsidRPr="004A1A85">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06FAB371" w14:textId="77777777" w:rsidR="00F41148" w:rsidRPr="004A1A85" w:rsidRDefault="00F41148" w:rsidP="006D396C">
            <w:pPr>
              <w:rPr>
                <w:rFonts w:ascii="Verdana" w:hAnsi="Verdana"/>
                <w:b/>
                <w:sz w:val="20"/>
                <w:szCs w:val="20"/>
                <w:shd w:val="clear" w:color="000000" w:fill="auto"/>
                <w:lang w:val="bg-BG"/>
              </w:rPr>
            </w:pPr>
            <w:r w:rsidRPr="004A1A85">
              <w:rPr>
                <w:rFonts w:ascii="Verdana" w:hAnsi="Verdana"/>
                <w:sz w:val="20"/>
                <w:szCs w:val="20"/>
                <w:lang w:val="bg-BG"/>
              </w:rPr>
              <w:t>б) неговия ръководен състав:</w:t>
            </w:r>
          </w:p>
        </w:tc>
        <w:tc>
          <w:tcPr>
            <w:tcW w:w="4645" w:type="dxa"/>
            <w:shd w:val="clear" w:color="auto" w:fill="auto"/>
          </w:tcPr>
          <w:p w14:paraId="06FAB372"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br/>
            </w:r>
            <w:r w:rsidRPr="004A1A85">
              <w:rPr>
                <w:rFonts w:ascii="Verdana" w:hAnsi="Verdana"/>
                <w:sz w:val="20"/>
                <w:szCs w:val="20"/>
                <w:lang w:val="bg-BG"/>
              </w:rPr>
              <w:br/>
            </w:r>
            <w:r w:rsidRPr="004A1A85">
              <w:rPr>
                <w:rFonts w:ascii="Verdana" w:hAnsi="Verdana"/>
                <w:sz w:val="20"/>
                <w:szCs w:val="20"/>
                <w:lang w:val="bg-BG"/>
              </w:rPr>
              <w:lastRenderedPageBreak/>
              <w:t>a) [……]</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б) [……]</w:t>
            </w:r>
          </w:p>
        </w:tc>
      </w:tr>
      <w:tr w:rsidR="004A1A85" w:rsidRPr="004A1A85" w14:paraId="06FAB376" w14:textId="77777777" w:rsidTr="006D396C">
        <w:tc>
          <w:tcPr>
            <w:tcW w:w="4644" w:type="dxa"/>
            <w:shd w:val="clear" w:color="auto" w:fill="auto"/>
          </w:tcPr>
          <w:p w14:paraId="06FAB374"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lastRenderedPageBreak/>
              <w:t xml:space="preserve">7) При изпълнение на поръчката икономическият оператор ще може да приложи следните </w:t>
            </w:r>
            <w:r w:rsidRPr="004A1A85">
              <w:rPr>
                <w:rFonts w:ascii="Verdana" w:hAnsi="Verdana"/>
                <w:b/>
                <w:sz w:val="20"/>
                <w:szCs w:val="20"/>
                <w:lang w:val="bg-BG"/>
              </w:rPr>
              <w:t>мерки за управление на околната среда</w:t>
            </w:r>
            <w:r w:rsidRPr="004A1A85">
              <w:rPr>
                <w:rFonts w:ascii="Verdana" w:hAnsi="Verdana"/>
                <w:sz w:val="20"/>
                <w:szCs w:val="20"/>
                <w:lang w:val="bg-BG"/>
              </w:rPr>
              <w:t>:</w:t>
            </w:r>
          </w:p>
        </w:tc>
        <w:tc>
          <w:tcPr>
            <w:tcW w:w="4645" w:type="dxa"/>
            <w:shd w:val="clear" w:color="auto" w:fill="auto"/>
          </w:tcPr>
          <w:p w14:paraId="06FAB375"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tc>
      </w:tr>
      <w:tr w:rsidR="004A1A85" w:rsidRPr="004A1A85" w14:paraId="06FAB37D" w14:textId="77777777" w:rsidTr="006D396C">
        <w:tc>
          <w:tcPr>
            <w:tcW w:w="4644" w:type="dxa"/>
            <w:shd w:val="clear" w:color="auto" w:fill="auto"/>
          </w:tcPr>
          <w:p w14:paraId="06FAB377"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8)</w:t>
            </w:r>
            <w:r w:rsidRPr="004A1A85">
              <w:rPr>
                <w:rFonts w:ascii="Verdana" w:hAnsi="Verdana"/>
                <w:b/>
                <w:sz w:val="20"/>
                <w:szCs w:val="20"/>
                <w:lang w:val="bg-BG"/>
              </w:rPr>
              <w:t xml:space="preserve"> Средната годишна численост на състава</w:t>
            </w:r>
            <w:r w:rsidRPr="004A1A85">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6FAB378"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Година, средна годишна численост на състава:</w:t>
            </w:r>
            <w:r w:rsidRPr="004A1A85">
              <w:rPr>
                <w:rFonts w:ascii="Verdana" w:hAnsi="Verdana"/>
                <w:sz w:val="20"/>
                <w:szCs w:val="20"/>
                <w:lang w:val="bg-BG"/>
              </w:rPr>
              <w:br/>
              <w:t>[……],[……],</w:t>
            </w:r>
            <w:r w:rsidRPr="004A1A85">
              <w:rPr>
                <w:rFonts w:ascii="Verdana" w:hAnsi="Verdana"/>
                <w:sz w:val="20"/>
                <w:szCs w:val="20"/>
                <w:lang w:val="bg-BG"/>
              </w:rPr>
              <w:br/>
              <w:t>[……],[……],</w:t>
            </w:r>
          </w:p>
          <w:p w14:paraId="06FAB379"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p w14:paraId="06FAB37A"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Година, брой на ръководните кадри:</w:t>
            </w:r>
            <w:r w:rsidRPr="004A1A85">
              <w:rPr>
                <w:rFonts w:ascii="Verdana" w:hAnsi="Verdana"/>
                <w:sz w:val="20"/>
                <w:szCs w:val="20"/>
                <w:lang w:val="bg-BG"/>
              </w:rPr>
              <w:br/>
              <w:t>[……],[……],</w:t>
            </w:r>
          </w:p>
          <w:p w14:paraId="06FAB37B"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p w14:paraId="06FAB37C"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tc>
      </w:tr>
      <w:tr w:rsidR="004A1A85" w:rsidRPr="004A1A85" w14:paraId="06FAB380" w14:textId="77777777" w:rsidTr="006D396C">
        <w:tc>
          <w:tcPr>
            <w:tcW w:w="4644" w:type="dxa"/>
            <w:shd w:val="clear" w:color="auto" w:fill="auto"/>
          </w:tcPr>
          <w:p w14:paraId="06FAB37E"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9) Следните </w:t>
            </w:r>
            <w:r w:rsidRPr="004A1A85">
              <w:rPr>
                <w:rFonts w:ascii="Verdana" w:hAnsi="Verdana"/>
                <w:b/>
                <w:sz w:val="20"/>
                <w:szCs w:val="20"/>
                <w:lang w:val="bg-BG"/>
              </w:rPr>
              <w:t>инструменти, съоръжения или техническо оборудване</w:t>
            </w:r>
            <w:r w:rsidRPr="004A1A85">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06FAB37F"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tc>
      </w:tr>
      <w:tr w:rsidR="004A1A85" w:rsidRPr="004A1A85" w14:paraId="06FAB383" w14:textId="77777777" w:rsidTr="006D396C">
        <w:tc>
          <w:tcPr>
            <w:tcW w:w="4644" w:type="dxa"/>
            <w:shd w:val="clear" w:color="auto" w:fill="auto"/>
          </w:tcPr>
          <w:p w14:paraId="06FAB381"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10) Икономическият оператор </w:t>
            </w:r>
            <w:r w:rsidRPr="004A1A85">
              <w:rPr>
                <w:rFonts w:ascii="Verdana" w:hAnsi="Verdana"/>
                <w:b/>
                <w:sz w:val="20"/>
                <w:szCs w:val="20"/>
                <w:lang w:val="bg-BG"/>
              </w:rPr>
              <w:t>възнамерява евентуално да възложи на подизпълнител</w:t>
            </w:r>
            <w:r w:rsidRPr="004A1A85">
              <w:rPr>
                <w:rStyle w:val="FootnoteReference"/>
                <w:rFonts w:ascii="Verdana" w:hAnsi="Verdana"/>
                <w:b/>
                <w:sz w:val="20"/>
                <w:szCs w:val="20"/>
                <w:lang w:val="bg-BG"/>
              </w:rPr>
              <w:footnoteReference w:id="45"/>
            </w:r>
            <w:r w:rsidRPr="004A1A85">
              <w:rPr>
                <w:rFonts w:ascii="Verdana" w:hAnsi="Verdana"/>
                <w:b/>
                <w:sz w:val="20"/>
                <w:szCs w:val="20"/>
                <w:lang w:val="bg-BG"/>
              </w:rPr>
              <w:t xml:space="preserve"> </w:t>
            </w:r>
            <w:r w:rsidRPr="004A1A85">
              <w:rPr>
                <w:rFonts w:ascii="Verdana" w:hAnsi="Verdana"/>
                <w:sz w:val="20"/>
                <w:szCs w:val="20"/>
                <w:lang w:val="bg-BG"/>
              </w:rPr>
              <w:t>изпълнението на</w:t>
            </w:r>
            <w:r w:rsidRPr="004A1A85">
              <w:rPr>
                <w:rFonts w:ascii="Verdana" w:hAnsi="Verdana"/>
                <w:b/>
                <w:sz w:val="20"/>
                <w:szCs w:val="20"/>
                <w:lang w:val="bg-BG"/>
              </w:rPr>
              <w:t xml:space="preserve"> следната част (процентно изражение)</w:t>
            </w:r>
            <w:r w:rsidRPr="004A1A85">
              <w:rPr>
                <w:rFonts w:ascii="Verdana" w:hAnsi="Verdana"/>
                <w:sz w:val="20"/>
                <w:szCs w:val="20"/>
                <w:lang w:val="bg-BG"/>
              </w:rPr>
              <w:t xml:space="preserve"> от поръчката:</w:t>
            </w:r>
          </w:p>
        </w:tc>
        <w:tc>
          <w:tcPr>
            <w:tcW w:w="4645" w:type="dxa"/>
            <w:shd w:val="clear" w:color="auto" w:fill="auto"/>
          </w:tcPr>
          <w:p w14:paraId="06FAB382"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p>
        </w:tc>
      </w:tr>
      <w:tr w:rsidR="004A1A85" w:rsidRPr="00682216" w14:paraId="06FAB387" w14:textId="77777777" w:rsidTr="006D396C">
        <w:tc>
          <w:tcPr>
            <w:tcW w:w="4644" w:type="dxa"/>
            <w:shd w:val="clear" w:color="auto" w:fill="auto"/>
          </w:tcPr>
          <w:p w14:paraId="06FAB384"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11) </w:t>
            </w:r>
            <w:r w:rsidRPr="004A1A85">
              <w:rPr>
                <w:rFonts w:ascii="Verdana" w:hAnsi="Verdana"/>
                <w:sz w:val="20"/>
                <w:szCs w:val="20"/>
                <w:highlight w:val="lightGray"/>
                <w:lang w:val="bg-BG"/>
              </w:rPr>
              <w:t xml:space="preserve">За </w:t>
            </w:r>
            <w:r w:rsidRPr="004A1A85">
              <w:rPr>
                <w:rFonts w:ascii="Verdana" w:hAnsi="Verdana"/>
                <w:b/>
                <w:i/>
                <w:sz w:val="20"/>
                <w:szCs w:val="20"/>
                <w:highlight w:val="lightGray"/>
                <w:lang w:val="bg-BG"/>
              </w:rPr>
              <w:t>обществени поръчки за доставки</w:t>
            </w:r>
            <w:r w:rsidRPr="004A1A85">
              <w:rPr>
                <w:rFonts w:ascii="Verdana" w:hAnsi="Verdana"/>
                <w:sz w:val="20"/>
                <w:szCs w:val="20"/>
                <w:lang w:val="bg-BG"/>
              </w:rPr>
              <w:t>:</w:t>
            </w:r>
            <w:r w:rsidRPr="004A1A85">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A1A85">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4A1A85">
              <w:rPr>
                <w:rFonts w:ascii="Verdana" w:hAnsi="Verdana"/>
                <w:sz w:val="20"/>
                <w:szCs w:val="20"/>
                <w:lang w:val="bg-BG"/>
              </w:rPr>
              <w:br/>
            </w:r>
            <w:r w:rsidRPr="004A1A85">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85"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br/>
              <w:t>[…] [] Да [] Не</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 xml:space="preserve"> [] Да[] Не </w:t>
            </w:r>
            <w:r w:rsidRPr="004A1A85">
              <w:rPr>
                <w:rFonts w:ascii="Verdana" w:hAnsi="Verdana"/>
                <w:sz w:val="20"/>
                <w:szCs w:val="20"/>
                <w:lang w:val="bg-BG"/>
              </w:rPr>
              <w:br/>
            </w:r>
            <w:r w:rsidRPr="004A1A85">
              <w:rPr>
                <w:rFonts w:ascii="Verdana" w:hAnsi="Verdana"/>
                <w:sz w:val="20"/>
                <w:szCs w:val="20"/>
                <w:lang w:val="bg-BG"/>
              </w:rPr>
              <w:br/>
            </w:r>
          </w:p>
          <w:p w14:paraId="06FAB386"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w:t>
            </w:r>
            <w:r w:rsidRPr="004A1A85">
              <w:rPr>
                <w:rFonts w:ascii="Verdana" w:hAnsi="Verdana"/>
                <w:i/>
                <w:sz w:val="20"/>
                <w:szCs w:val="20"/>
                <w:lang w:val="bg-BG"/>
              </w:rPr>
              <w:t>уеб адрес, орган или служба, издаващи документа, точно позоваване на документа</w:t>
            </w:r>
            <w:r w:rsidRPr="004A1A85">
              <w:rPr>
                <w:rFonts w:ascii="Verdana" w:hAnsi="Verdana"/>
                <w:sz w:val="20"/>
                <w:szCs w:val="20"/>
                <w:lang w:val="bg-BG"/>
              </w:rPr>
              <w:t>):</w:t>
            </w:r>
            <w:r w:rsidRPr="004A1A85">
              <w:rPr>
                <w:rFonts w:ascii="Verdana" w:hAnsi="Verdana"/>
                <w:i/>
                <w:sz w:val="20"/>
                <w:szCs w:val="20"/>
                <w:lang w:val="bg-BG"/>
              </w:rPr>
              <w:t xml:space="preserve"> [……][……][……][……]</w:t>
            </w:r>
          </w:p>
        </w:tc>
      </w:tr>
      <w:tr w:rsidR="004A1A85" w:rsidRPr="00682216" w14:paraId="06FAB38C" w14:textId="77777777" w:rsidTr="006D396C">
        <w:tc>
          <w:tcPr>
            <w:tcW w:w="4644" w:type="dxa"/>
            <w:shd w:val="clear" w:color="auto" w:fill="auto"/>
          </w:tcPr>
          <w:p w14:paraId="06FAB388" w14:textId="77777777" w:rsidR="00F41148" w:rsidRPr="004A1A85" w:rsidRDefault="00F41148" w:rsidP="006D396C">
            <w:pPr>
              <w:rPr>
                <w:rFonts w:ascii="Verdana" w:hAnsi="Verdana"/>
                <w:sz w:val="20"/>
                <w:szCs w:val="20"/>
                <w:shd w:val="clear" w:color="000000" w:fill="auto"/>
                <w:lang w:val="bg-BG"/>
              </w:rPr>
            </w:pPr>
            <w:r w:rsidRPr="004A1A85">
              <w:rPr>
                <w:rFonts w:ascii="Verdana" w:hAnsi="Verdana"/>
                <w:sz w:val="20"/>
                <w:szCs w:val="20"/>
                <w:lang w:val="bg-BG"/>
              </w:rPr>
              <w:t xml:space="preserve">12) </w:t>
            </w:r>
            <w:r w:rsidRPr="004A1A85">
              <w:rPr>
                <w:rFonts w:ascii="Verdana" w:hAnsi="Verdana"/>
                <w:sz w:val="20"/>
                <w:szCs w:val="20"/>
                <w:highlight w:val="lightGray"/>
                <w:lang w:val="bg-BG"/>
              </w:rPr>
              <w:t xml:space="preserve">За </w:t>
            </w:r>
            <w:r w:rsidRPr="004A1A85">
              <w:rPr>
                <w:rFonts w:ascii="Verdana" w:hAnsi="Verdana"/>
                <w:b/>
                <w:i/>
                <w:sz w:val="20"/>
                <w:szCs w:val="20"/>
                <w:highlight w:val="lightGray"/>
                <w:lang w:val="bg-BG"/>
              </w:rPr>
              <w:t>обществени поръчки за доставки</w:t>
            </w:r>
            <w:r w:rsidRPr="004A1A85">
              <w:rPr>
                <w:rFonts w:ascii="Verdana" w:hAnsi="Verdana"/>
                <w:sz w:val="20"/>
                <w:szCs w:val="20"/>
                <w:lang w:val="bg-BG"/>
              </w:rPr>
              <w:t>:</w:t>
            </w:r>
            <w:r w:rsidRPr="004A1A85">
              <w:rPr>
                <w:rFonts w:ascii="Verdana" w:hAnsi="Verdana"/>
                <w:sz w:val="20"/>
                <w:szCs w:val="20"/>
                <w:lang w:val="bg-BG"/>
              </w:rPr>
              <w:br/>
              <w:t xml:space="preserve">Икономическият оператор може ли да представи изискваните </w:t>
            </w:r>
            <w:r w:rsidRPr="004A1A85">
              <w:rPr>
                <w:rFonts w:ascii="Verdana" w:hAnsi="Verdana"/>
                <w:b/>
                <w:sz w:val="20"/>
                <w:szCs w:val="20"/>
                <w:lang w:val="bg-BG"/>
              </w:rPr>
              <w:t>сертификати</w:t>
            </w:r>
            <w:r w:rsidRPr="004A1A85">
              <w:rPr>
                <w:rFonts w:ascii="Verdana" w:hAnsi="Verdana"/>
                <w:sz w:val="20"/>
                <w:szCs w:val="20"/>
                <w:lang w:val="bg-BG"/>
              </w:rPr>
              <w:t xml:space="preserve">, изготвени от официално признати </w:t>
            </w:r>
            <w:r w:rsidRPr="004A1A85">
              <w:rPr>
                <w:rFonts w:ascii="Verdana" w:hAnsi="Verdana"/>
                <w:b/>
                <w:sz w:val="20"/>
                <w:szCs w:val="20"/>
                <w:lang w:val="bg-BG"/>
              </w:rPr>
              <w:t>институции или агенции по контрол на качеството</w:t>
            </w:r>
            <w:r w:rsidRPr="004A1A85">
              <w:rPr>
                <w:rFonts w:ascii="Verdana" w:hAnsi="Verdana"/>
                <w:sz w:val="20"/>
                <w:szCs w:val="20"/>
                <w:lang w:val="bg-BG"/>
              </w:rPr>
              <w:t xml:space="preserve">, доказващи съответствието на продуктите, които могат да бъдат ясно идентифицирани чрез позоваване на технически </w:t>
            </w:r>
            <w:r w:rsidRPr="004A1A85">
              <w:rPr>
                <w:rFonts w:ascii="Verdana" w:hAnsi="Verdana"/>
                <w:sz w:val="20"/>
                <w:szCs w:val="20"/>
                <w:lang w:val="bg-BG"/>
              </w:rPr>
              <w:lastRenderedPageBreak/>
              <w:t>спецификации или стандарти, посочени в обявлението или в документацията за поръчката?</w:t>
            </w:r>
            <w:r w:rsidRPr="004A1A85">
              <w:rPr>
                <w:rFonts w:ascii="Verdana" w:hAnsi="Verdana"/>
                <w:sz w:val="20"/>
                <w:szCs w:val="20"/>
                <w:lang w:val="bg-BG"/>
              </w:rPr>
              <w:br/>
            </w:r>
            <w:r w:rsidRPr="004A1A85">
              <w:rPr>
                <w:rFonts w:ascii="Verdana" w:hAnsi="Verdana"/>
                <w:b/>
                <w:sz w:val="20"/>
                <w:szCs w:val="20"/>
                <w:lang w:val="bg-BG"/>
              </w:rPr>
              <w:t>Ако „не“</w:t>
            </w:r>
            <w:r w:rsidRPr="004A1A85">
              <w:rPr>
                <w:rFonts w:ascii="Verdana" w:hAnsi="Verdana"/>
                <w:sz w:val="20"/>
                <w:szCs w:val="20"/>
                <w:lang w:val="bg-BG"/>
              </w:rPr>
              <w:t>, моля, обяснете защо и посочете какви други доказателства могат да бъдат представени:</w:t>
            </w:r>
            <w:r w:rsidRPr="004A1A85">
              <w:rPr>
                <w:rFonts w:ascii="Verdana" w:hAnsi="Verdana"/>
                <w:sz w:val="20"/>
                <w:szCs w:val="20"/>
                <w:lang w:val="bg-BG"/>
              </w:rPr>
              <w:br/>
            </w:r>
            <w:r w:rsidRPr="004A1A85">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89" w14:textId="77777777" w:rsidR="00F41148" w:rsidRPr="004A1A85" w:rsidRDefault="00F41148" w:rsidP="006D396C">
            <w:pPr>
              <w:rPr>
                <w:rFonts w:ascii="Verdana" w:hAnsi="Verdana"/>
                <w:i/>
                <w:sz w:val="20"/>
                <w:szCs w:val="20"/>
                <w:lang w:val="bg-BG"/>
              </w:rPr>
            </w:pPr>
            <w:r w:rsidRPr="004A1A85">
              <w:rPr>
                <w:rFonts w:ascii="Verdana" w:hAnsi="Verdana"/>
                <w:sz w:val="20"/>
                <w:szCs w:val="20"/>
                <w:lang w:val="bg-BG"/>
              </w:rPr>
              <w:lastRenderedPageBreak/>
              <w:br/>
              <w:t>[] Да [] Не</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lastRenderedPageBreak/>
              <w:t>[…]</w:t>
            </w:r>
            <w:r w:rsidRPr="004A1A85">
              <w:rPr>
                <w:rFonts w:ascii="Verdana" w:hAnsi="Verdana"/>
                <w:sz w:val="20"/>
                <w:szCs w:val="20"/>
                <w:lang w:val="bg-BG"/>
              </w:rPr>
              <w:br/>
            </w:r>
          </w:p>
          <w:p w14:paraId="06FAB38A" w14:textId="77777777" w:rsidR="00F41148" w:rsidRPr="004A1A85" w:rsidRDefault="00F41148" w:rsidP="006D396C">
            <w:pPr>
              <w:rPr>
                <w:rFonts w:ascii="Verdana" w:hAnsi="Verdana"/>
                <w:i/>
                <w:sz w:val="20"/>
                <w:szCs w:val="20"/>
                <w:lang w:val="bg-BG"/>
              </w:rPr>
            </w:pPr>
          </w:p>
          <w:p w14:paraId="06FAB38B" w14:textId="77777777" w:rsidR="00F41148" w:rsidRPr="004A1A85" w:rsidRDefault="00F41148" w:rsidP="006D396C">
            <w:pPr>
              <w:rPr>
                <w:rFonts w:ascii="Verdana" w:hAnsi="Verdana"/>
                <w:sz w:val="20"/>
                <w:szCs w:val="20"/>
                <w:lang w:val="bg-BG"/>
              </w:rPr>
            </w:pPr>
            <w:r w:rsidRPr="004A1A85">
              <w:rPr>
                <w:rFonts w:ascii="Verdana" w:hAnsi="Verdana"/>
                <w:i/>
                <w:sz w:val="20"/>
                <w:szCs w:val="20"/>
                <w:lang w:val="bg-BG"/>
              </w:rPr>
              <w:t>(уеб адрес, орган или служба, издаващи документа, точно позоваване на документа): [……][……][……][……]</w:t>
            </w:r>
          </w:p>
        </w:tc>
      </w:tr>
    </w:tbl>
    <w:p w14:paraId="06FAB38D" w14:textId="77777777" w:rsidR="00F41148" w:rsidRPr="004A1A85" w:rsidRDefault="00F41148" w:rsidP="00F41148">
      <w:pPr>
        <w:pStyle w:val="SectionTitle"/>
        <w:rPr>
          <w:rFonts w:ascii="Verdana" w:hAnsi="Verdana"/>
          <w:sz w:val="20"/>
          <w:szCs w:val="20"/>
        </w:rPr>
      </w:pPr>
      <w:r w:rsidRPr="004A1A85">
        <w:rPr>
          <w:rFonts w:ascii="Verdana" w:hAnsi="Verdana"/>
          <w:sz w:val="20"/>
          <w:szCs w:val="20"/>
        </w:rPr>
        <w:lastRenderedPageBreak/>
        <w:t>Г: Стандарти за осигуряване на качеството и стандарти за екологично управление</w:t>
      </w:r>
    </w:p>
    <w:p w14:paraId="06FAB38E" w14:textId="77777777"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A1A85">
        <w:rPr>
          <w:rFonts w:ascii="Verdana" w:hAnsi="Verdana"/>
          <w:b/>
          <w:i/>
          <w:sz w:val="20"/>
          <w:szCs w:val="20"/>
          <w:lang w:val="bg-BG"/>
        </w:rPr>
        <w:t xml:space="preserve">Икономическият оператор следва да предостави информация </w:t>
      </w:r>
      <w:r w:rsidRPr="004A1A85">
        <w:rPr>
          <w:rFonts w:ascii="Verdana" w:hAnsi="Verdana"/>
          <w:b/>
          <w:i/>
          <w:sz w:val="20"/>
          <w:szCs w:val="20"/>
          <w:u w:val="single"/>
          <w:lang w:val="bg-BG"/>
        </w:rPr>
        <w:t>само</w:t>
      </w:r>
      <w:r w:rsidRPr="004A1A85">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17"/>
      </w:tblGrid>
      <w:tr w:rsidR="004A1A85" w:rsidRPr="004A1A85" w14:paraId="06FAB391" w14:textId="77777777" w:rsidTr="006D396C">
        <w:tc>
          <w:tcPr>
            <w:tcW w:w="4644" w:type="dxa"/>
            <w:shd w:val="clear" w:color="auto" w:fill="auto"/>
          </w:tcPr>
          <w:p w14:paraId="06FAB38F"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06FAB390"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682216" w14:paraId="06FAB397" w14:textId="77777777" w:rsidTr="006D396C">
        <w:tc>
          <w:tcPr>
            <w:tcW w:w="4644" w:type="dxa"/>
            <w:shd w:val="clear" w:color="auto" w:fill="auto"/>
          </w:tcPr>
          <w:p w14:paraId="06FAB392"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Икономическият оператор ще може ли да представи </w:t>
            </w:r>
            <w:r w:rsidRPr="004A1A85">
              <w:rPr>
                <w:rFonts w:ascii="Verdana" w:hAnsi="Verdana"/>
                <w:b/>
                <w:sz w:val="20"/>
                <w:szCs w:val="20"/>
                <w:lang w:val="bg-BG"/>
              </w:rPr>
              <w:t>сертификати</w:t>
            </w:r>
            <w:r w:rsidRPr="004A1A85">
              <w:rPr>
                <w:rFonts w:ascii="Verdana" w:hAnsi="Verdana"/>
                <w:sz w:val="20"/>
                <w:szCs w:val="20"/>
                <w:lang w:val="bg-BG"/>
              </w:rPr>
              <w:t xml:space="preserve">, изготвени от независими органи и доказващи, че икономическият оператор отговаря на </w:t>
            </w:r>
            <w:r w:rsidRPr="004A1A85">
              <w:rPr>
                <w:rFonts w:ascii="Verdana" w:hAnsi="Verdana"/>
                <w:b/>
                <w:sz w:val="20"/>
                <w:szCs w:val="20"/>
                <w:lang w:val="bg-BG"/>
              </w:rPr>
              <w:t>стандартите за осигуряване на качеството</w:t>
            </w:r>
            <w:r w:rsidRPr="004A1A85">
              <w:rPr>
                <w:rFonts w:ascii="Verdana" w:hAnsi="Verdana"/>
                <w:sz w:val="20"/>
                <w:szCs w:val="20"/>
                <w:lang w:val="bg-BG"/>
              </w:rPr>
              <w:t>, включително тези за достъпност за хора с увреждания.</w:t>
            </w:r>
            <w:r w:rsidRPr="004A1A85">
              <w:rPr>
                <w:rFonts w:ascii="Verdana" w:hAnsi="Verdana"/>
                <w:sz w:val="20"/>
                <w:szCs w:val="20"/>
                <w:lang w:val="bg-BG"/>
              </w:rPr>
              <w:br/>
            </w:r>
            <w:r w:rsidRPr="004A1A85">
              <w:rPr>
                <w:rFonts w:ascii="Verdana" w:hAnsi="Verdana"/>
                <w:b/>
                <w:sz w:val="20"/>
                <w:szCs w:val="20"/>
                <w:lang w:val="bg-BG"/>
              </w:rPr>
              <w:t>Ако „не“</w:t>
            </w:r>
            <w:r w:rsidRPr="004A1A85">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4A1A85">
              <w:rPr>
                <w:rFonts w:ascii="Verdana" w:hAnsi="Verdana"/>
                <w:sz w:val="20"/>
                <w:szCs w:val="20"/>
                <w:lang w:val="bg-BG"/>
              </w:rPr>
              <w:br/>
            </w:r>
            <w:r w:rsidRPr="004A1A85">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93" w14:textId="77777777" w:rsidR="00F41148" w:rsidRPr="004A1A85" w:rsidRDefault="00F41148" w:rsidP="006D396C">
            <w:pPr>
              <w:rPr>
                <w:rFonts w:ascii="Verdana" w:hAnsi="Verdana"/>
                <w:i/>
                <w:sz w:val="20"/>
                <w:szCs w:val="20"/>
                <w:lang w:val="bg-BG"/>
              </w:rPr>
            </w:pPr>
            <w:r w:rsidRPr="004A1A85">
              <w:rPr>
                <w:rFonts w:ascii="Verdana" w:hAnsi="Verdana"/>
                <w:sz w:val="20"/>
                <w:szCs w:val="20"/>
                <w:lang w:val="bg-BG"/>
              </w:rPr>
              <w:t>[] Да [] Не</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 [……]</w:t>
            </w:r>
            <w:r w:rsidRPr="004A1A85">
              <w:rPr>
                <w:rFonts w:ascii="Verdana" w:hAnsi="Verdana"/>
                <w:sz w:val="20"/>
                <w:szCs w:val="20"/>
                <w:lang w:val="bg-BG"/>
              </w:rPr>
              <w:br/>
            </w:r>
            <w:r w:rsidRPr="004A1A85">
              <w:rPr>
                <w:rFonts w:ascii="Verdana" w:hAnsi="Verdana"/>
                <w:sz w:val="20"/>
                <w:szCs w:val="20"/>
                <w:lang w:val="bg-BG"/>
              </w:rPr>
              <w:br/>
            </w:r>
          </w:p>
          <w:p w14:paraId="06FAB394" w14:textId="77777777" w:rsidR="00F41148" w:rsidRPr="004A1A85" w:rsidRDefault="00F41148" w:rsidP="006D396C">
            <w:pPr>
              <w:rPr>
                <w:rFonts w:ascii="Verdana" w:hAnsi="Verdana"/>
                <w:i/>
                <w:sz w:val="20"/>
                <w:szCs w:val="20"/>
                <w:lang w:val="bg-BG"/>
              </w:rPr>
            </w:pPr>
          </w:p>
          <w:p w14:paraId="06FAB395" w14:textId="77777777" w:rsidR="00F41148" w:rsidRPr="004A1A85" w:rsidRDefault="00F41148" w:rsidP="006D396C">
            <w:pPr>
              <w:rPr>
                <w:rFonts w:ascii="Verdana" w:hAnsi="Verdana"/>
                <w:i/>
                <w:sz w:val="20"/>
                <w:szCs w:val="20"/>
                <w:lang w:val="bg-BG"/>
              </w:rPr>
            </w:pPr>
          </w:p>
          <w:p w14:paraId="06FAB396" w14:textId="77777777" w:rsidR="00F41148" w:rsidRPr="004A1A85" w:rsidRDefault="00F41148" w:rsidP="006D396C">
            <w:pPr>
              <w:rPr>
                <w:rFonts w:ascii="Verdana" w:hAnsi="Verdana"/>
                <w:sz w:val="20"/>
                <w:szCs w:val="20"/>
                <w:lang w:val="bg-BG"/>
              </w:rPr>
            </w:pPr>
            <w:r w:rsidRPr="004A1A85">
              <w:rPr>
                <w:rFonts w:ascii="Verdana" w:hAnsi="Verdana"/>
                <w:i/>
                <w:sz w:val="20"/>
                <w:szCs w:val="20"/>
                <w:lang w:val="bg-BG"/>
              </w:rPr>
              <w:t>(уеб адрес, орган или служба, издаващи документа, точно позоваване на документа): [……][……][……][……]</w:t>
            </w:r>
          </w:p>
        </w:tc>
      </w:tr>
      <w:tr w:rsidR="004A1A85" w:rsidRPr="00682216" w14:paraId="06FAB39D" w14:textId="77777777" w:rsidTr="006D396C">
        <w:tc>
          <w:tcPr>
            <w:tcW w:w="4644" w:type="dxa"/>
            <w:shd w:val="clear" w:color="auto" w:fill="auto"/>
          </w:tcPr>
          <w:p w14:paraId="06FAB398" w14:textId="77777777" w:rsidR="00F41148" w:rsidRPr="004A1A85" w:rsidRDefault="00F41148" w:rsidP="006D396C">
            <w:pPr>
              <w:rPr>
                <w:rFonts w:ascii="Verdana" w:hAnsi="Verdana"/>
                <w:sz w:val="20"/>
                <w:szCs w:val="20"/>
                <w:lang w:val="bg-BG"/>
              </w:rPr>
            </w:pPr>
            <w:r w:rsidRPr="004A1A85">
              <w:rPr>
                <w:rFonts w:ascii="Verdana" w:hAnsi="Verdana"/>
                <w:sz w:val="20"/>
                <w:szCs w:val="20"/>
                <w:lang w:val="bg-BG"/>
              </w:rPr>
              <w:t xml:space="preserve">Икономическият оператор ще може ли да представи </w:t>
            </w:r>
            <w:r w:rsidRPr="004A1A85">
              <w:rPr>
                <w:rFonts w:ascii="Verdana" w:hAnsi="Verdana"/>
                <w:b/>
                <w:sz w:val="20"/>
                <w:szCs w:val="20"/>
                <w:lang w:val="bg-BG"/>
              </w:rPr>
              <w:t>сертификати</w:t>
            </w:r>
            <w:r w:rsidRPr="004A1A85">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4A1A85">
              <w:rPr>
                <w:rFonts w:ascii="Verdana" w:hAnsi="Verdana"/>
                <w:b/>
                <w:sz w:val="20"/>
                <w:szCs w:val="20"/>
                <w:lang w:val="bg-BG"/>
              </w:rPr>
              <w:t>стандарти или системи за екологично управление</w:t>
            </w:r>
            <w:r w:rsidRPr="004A1A85">
              <w:rPr>
                <w:rFonts w:ascii="Verdana" w:hAnsi="Verdana"/>
                <w:sz w:val="20"/>
                <w:szCs w:val="20"/>
                <w:lang w:val="bg-BG"/>
              </w:rPr>
              <w:t>?</w:t>
            </w:r>
            <w:r w:rsidRPr="004A1A85">
              <w:rPr>
                <w:rFonts w:ascii="Verdana" w:hAnsi="Verdana"/>
                <w:sz w:val="20"/>
                <w:szCs w:val="20"/>
                <w:lang w:val="bg-BG"/>
              </w:rPr>
              <w:br/>
            </w:r>
            <w:r w:rsidRPr="004A1A85">
              <w:rPr>
                <w:rFonts w:ascii="Verdana" w:hAnsi="Verdana"/>
                <w:b/>
                <w:sz w:val="20"/>
                <w:szCs w:val="20"/>
                <w:lang w:val="bg-BG"/>
              </w:rPr>
              <w:t>Ако „не“</w:t>
            </w:r>
            <w:r w:rsidRPr="004A1A85">
              <w:rPr>
                <w:rFonts w:ascii="Verdana" w:hAnsi="Verdana"/>
                <w:sz w:val="20"/>
                <w:szCs w:val="20"/>
                <w:lang w:val="bg-BG"/>
              </w:rPr>
              <w:t xml:space="preserve">, моля, обяснете защо и посочете какви други доказателства относно </w:t>
            </w:r>
            <w:r w:rsidRPr="004A1A85">
              <w:rPr>
                <w:rFonts w:ascii="Verdana" w:hAnsi="Verdana"/>
                <w:b/>
                <w:sz w:val="20"/>
                <w:szCs w:val="20"/>
                <w:lang w:val="bg-BG"/>
              </w:rPr>
              <w:t>стандартите или системите за екологично управление</w:t>
            </w:r>
            <w:r w:rsidRPr="004A1A85">
              <w:rPr>
                <w:rFonts w:ascii="Verdana" w:hAnsi="Verdana"/>
                <w:sz w:val="20"/>
                <w:szCs w:val="20"/>
                <w:lang w:val="bg-BG"/>
              </w:rPr>
              <w:t xml:space="preserve"> могат да бъдат представени:</w:t>
            </w:r>
            <w:r w:rsidRPr="004A1A85">
              <w:rPr>
                <w:rFonts w:ascii="Verdana" w:hAnsi="Verdana"/>
                <w:sz w:val="20"/>
                <w:szCs w:val="20"/>
                <w:lang w:val="bg-BG"/>
              </w:rPr>
              <w:br/>
            </w:r>
            <w:r w:rsidRPr="004A1A85">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6FAB399" w14:textId="77777777" w:rsidR="00F41148" w:rsidRPr="004A1A85" w:rsidRDefault="00F41148" w:rsidP="006D396C">
            <w:pPr>
              <w:rPr>
                <w:rFonts w:ascii="Verdana" w:hAnsi="Verdana"/>
                <w:i/>
                <w:sz w:val="20"/>
                <w:szCs w:val="20"/>
                <w:lang w:val="bg-BG"/>
              </w:rPr>
            </w:pPr>
            <w:r w:rsidRPr="004A1A85">
              <w:rPr>
                <w:rFonts w:ascii="Verdana" w:hAnsi="Verdana"/>
                <w:sz w:val="20"/>
                <w:szCs w:val="20"/>
                <w:lang w:val="bg-BG"/>
              </w:rPr>
              <w:t>[] Да [] Не</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 [……]</w:t>
            </w:r>
            <w:r w:rsidRPr="004A1A85">
              <w:rPr>
                <w:rFonts w:ascii="Verdana" w:hAnsi="Verdana"/>
                <w:sz w:val="20"/>
                <w:szCs w:val="20"/>
                <w:lang w:val="bg-BG"/>
              </w:rPr>
              <w:br/>
            </w:r>
            <w:r w:rsidRPr="004A1A85">
              <w:rPr>
                <w:rFonts w:ascii="Verdana" w:hAnsi="Verdana"/>
                <w:sz w:val="20"/>
                <w:szCs w:val="20"/>
                <w:lang w:val="bg-BG"/>
              </w:rPr>
              <w:br/>
            </w:r>
          </w:p>
          <w:p w14:paraId="06FAB39A" w14:textId="77777777" w:rsidR="00F41148" w:rsidRPr="004A1A85" w:rsidRDefault="00F41148" w:rsidP="006D396C">
            <w:pPr>
              <w:rPr>
                <w:rFonts w:ascii="Verdana" w:hAnsi="Verdana"/>
                <w:i/>
                <w:sz w:val="20"/>
                <w:szCs w:val="20"/>
                <w:lang w:val="bg-BG"/>
              </w:rPr>
            </w:pPr>
          </w:p>
          <w:p w14:paraId="06FAB39B" w14:textId="77777777" w:rsidR="00F41148" w:rsidRPr="004A1A85" w:rsidRDefault="00F41148" w:rsidP="006D396C">
            <w:pPr>
              <w:rPr>
                <w:rFonts w:ascii="Verdana" w:hAnsi="Verdana"/>
                <w:i/>
                <w:sz w:val="20"/>
                <w:szCs w:val="20"/>
                <w:lang w:val="bg-BG"/>
              </w:rPr>
            </w:pPr>
          </w:p>
          <w:p w14:paraId="06FAB39C" w14:textId="77777777" w:rsidR="00F41148" w:rsidRPr="004A1A85" w:rsidRDefault="00F41148" w:rsidP="006D396C">
            <w:pPr>
              <w:rPr>
                <w:rFonts w:ascii="Verdana" w:hAnsi="Verdana"/>
                <w:sz w:val="20"/>
                <w:szCs w:val="20"/>
                <w:lang w:val="bg-BG"/>
              </w:rPr>
            </w:pPr>
            <w:r w:rsidRPr="004A1A85">
              <w:rPr>
                <w:rFonts w:ascii="Verdana" w:hAnsi="Verdana"/>
                <w:i/>
                <w:sz w:val="20"/>
                <w:szCs w:val="20"/>
                <w:lang w:val="bg-BG"/>
              </w:rPr>
              <w:t>(уеб адрес, орган или служба, издаващи документа, точно позоваване на документа): [……][……][……][……]</w:t>
            </w:r>
          </w:p>
        </w:tc>
      </w:tr>
    </w:tbl>
    <w:p w14:paraId="06FAB39E" w14:textId="77777777" w:rsidR="00F41148" w:rsidRPr="004A1A85" w:rsidRDefault="00F41148" w:rsidP="00F41148">
      <w:pPr>
        <w:pStyle w:val="ChapterTitle"/>
        <w:rPr>
          <w:rFonts w:ascii="Verdana" w:hAnsi="Verdana"/>
          <w:sz w:val="20"/>
          <w:szCs w:val="20"/>
        </w:rPr>
      </w:pPr>
      <w:r w:rsidRPr="004A1A85">
        <w:rPr>
          <w:rFonts w:ascii="Verdana" w:hAnsi="Verdana"/>
          <w:sz w:val="20"/>
          <w:szCs w:val="20"/>
        </w:rPr>
        <w:t>Част V: Намаляване на броя на квалифицираните кандидати</w:t>
      </w:r>
    </w:p>
    <w:p w14:paraId="06FAB39F" w14:textId="77777777" w:rsidR="00F41148" w:rsidRPr="004A1A85" w:rsidRDefault="00F41148" w:rsidP="00F41148">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4A1A85">
        <w:rPr>
          <w:rFonts w:ascii="Verdana" w:hAnsi="Verdana"/>
          <w:b/>
          <w:i/>
          <w:sz w:val="20"/>
          <w:szCs w:val="20"/>
          <w:lang w:val="bg-BG"/>
        </w:rPr>
        <w:t xml:space="preserve">Икономическият оператор следва да предостави информация </w:t>
      </w:r>
      <w:r w:rsidRPr="004A1A85">
        <w:rPr>
          <w:rFonts w:ascii="Verdana" w:hAnsi="Verdana"/>
          <w:b/>
          <w:i/>
          <w:sz w:val="20"/>
          <w:szCs w:val="20"/>
          <w:u w:val="single"/>
          <w:lang w:val="bg-BG"/>
        </w:rPr>
        <w:t xml:space="preserve">само </w:t>
      </w:r>
      <w:r w:rsidRPr="004A1A85">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A1A85">
        <w:rPr>
          <w:rFonts w:ascii="Verdana" w:hAnsi="Verdana"/>
          <w:b/>
          <w:sz w:val="20"/>
          <w:szCs w:val="20"/>
          <w:u w:val="single"/>
          <w:lang w:val="bg-BG"/>
        </w:rPr>
        <w:t>ако има такива</w:t>
      </w:r>
      <w:r w:rsidRPr="004A1A85">
        <w:rPr>
          <w:rFonts w:ascii="Verdana" w:hAnsi="Verdana"/>
          <w:b/>
          <w:i/>
          <w:sz w:val="20"/>
          <w:szCs w:val="20"/>
          <w:lang w:val="bg-BG"/>
        </w:rPr>
        <w:t xml:space="preserve">, които трябва да бъдат представени, се съдържа в съответното </w:t>
      </w:r>
      <w:r w:rsidRPr="004A1A85">
        <w:rPr>
          <w:rFonts w:ascii="Verdana" w:hAnsi="Verdana"/>
          <w:b/>
          <w:i/>
          <w:sz w:val="20"/>
          <w:szCs w:val="20"/>
          <w:lang w:val="bg-BG"/>
        </w:rPr>
        <w:lastRenderedPageBreak/>
        <w:t>обявление или в документацията за обществената поръчка, посочена в обявлението.</w:t>
      </w:r>
      <w:r w:rsidRPr="004A1A85">
        <w:rPr>
          <w:rFonts w:ascii="Verdana" w:hAnsi="Verdana"/>
          <w:sz w:val="20"/>
          <w:szCs w:val="20"/>
          <w:lang w:val="bg-BG"/>
        </w:rPr>
        <w:br/>
      </w:r>
      <w:r w:rsidRPr="004A1A85">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06FAB3A0" w14:textId="77777777" w:rsidR="00F41148" w:rsidRPr="004A1A85" w:rsidRDefault="00F41148" w:rsidP="00F41148">
      <w:pPr>
        <w:rPr>
          <w:rFonts w:ascii="Verdana" w:hAnsi="Verdana"/>
          <w:b/>
          <w:sz w:val="20"/>
          <w:szCs w:val="20"/>
          <w:lang w:val="bg-BG"/>
        </w:rPr>
      </w:pPr>
      <w:r w:rsidRPr="004A1A85">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00"/>
      </w:tblGrid>
      <w:tr w:rsidR="004A1A85" w:rsidRPr="004A1A85" w14:paraId="06FAB3A3" w14:textId="77777777" w:rsidTr="006D396C">
        <w:tc>
          <w:tcPr>
            <w:tcW w:w="4644" w:type="dxa"/>
            <w:shd w:val="clear" w:color="auto" w:fill="auto"/>
          </w:tcPr>
          <w:p w14:paraId="06FAB3A1"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Намаляване на броя</w:t>
            </w:r>
          </w:p>
        </w:tc>
        <w:tc>
          <w:tcPr>
            <w:tcW w:w="4645" w:type="dxa"/>
            <w:shd w:val="clear" w:color="auto" w:fill="auto"/>
          </w:tcPr>
          <w:p w14:paraId="06FAB3A2" w14:textId="77777777" w:rsidR="00F41148" w:rsidRPr="004A1A85" w:rsidRDefault="00F41148" w:rsidP="006D396C">
            <w:pPr>
              <w:rPr>
                <w:rFonts w:ascii="Verdana" w:hAnsi="Verdana"/>
                <w:b/>
                <w:i/>
                <w:sz w:val="20"/>
                <w:szCs w:val="20"/>
                <w:lang w:val="bg-BG"/>
              </w:rPr>
            </w:pPr>
            <w:r w:rsidRPr="004A1A85">
              <w:rPr>
                <w:rFonts w:ascii="Verdana" w:hAnsi="Verdana"/>
                <w:b/>
                <w:i/>
                <w:sz w:val="20"/>
                <w:szCs w:val="20"/>
                <w:lang w:val="bg-BG"/>
              </w:rPr>
              <w:t>Отговор:</w:t>
            </w:r>
          </w:p>
        </w:tc>
      </w:tr>
      <w:tr w:rsidR="004A1A85" w:rsidRPr="00682216" w14:paraId="06FAB3A6" w14:textId="77777777" w:rsidTr="006D396C">
        <w:tc>
          <w:tcPr>
            <w:tcW w:w="4644" w:type="dxa"/>
            <w:shd w:val="clear" w:color="auto" w:fill="auto"/>
          </w:tcPr>
          <w:p w14:paraId="06FAB3A4" w14:textId="77777777" w:rsidR="00F41148" w:rsidRPr="004A1A85" w:rsidRDefault="00F41148" w:rsidP="006D396C">
            <w:pPr>
              <w:rPr>
                <w:rFonts w:ascii="Verdana" w:hAnsi="Verdana"/>
                <w:b/>
                <w:sz w:val="20"/>
                <w:szCs w:val="20"/>
                <w:lang w:val="bg-BG"/>
              </w:rPr>
            </w:pPr>
            <w:r w:rsidRPr="004A1A85">
              <w:rPr>
                <w:rFonts w:ascii="Verdana" w:hAnsi="Verdana"/>
                <w:sz w:val="20"/>
                <w:szCs w:val="20"/>
                <w:lang w:val="bg-BG"/>
              </w:rPr>
              <w:t xml:space="preserve">Той </w:t>
            </w:r>
            <w:r w:rsidRPr="004A1A85">
              <w:rPr>
                <w:rFonts w:ascii="Verdana" w:hAnsi="Verdana"/>
                <w:b/>
                <w:sz w:val="20"/>
                <w:szCs w:val="20"/>
                <w:lang w:val="bg-BG"/>
              </w:rPr>
              <w:t>изпълнява</w:t>
            </w:r>
            <w:r w:rsidRPr="004A1A85">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4A1A85">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A1A85">
              <w:rPr>
                <w:rFonts w:ascii="Verdana" w:hAnsi="Verdana"/>
                <w:sz w:val="20"/>
                <w:szCs w:val="20"/>
                <w:lang w:val="bg-BG"/>
              </w:rPr>
              <w:br/>
            </w:r>
            <w:r w:rsidRPr="004A1A85">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4A1A85">
              <w:rPr>
                <w:rStyle w:val="FootnoteReference"/>
                <w:rFonts w:ascii="Verdana" w:hAnsi="Verdana"/>
                <w:i/>
                <w:sz w:val="20"/>
                <w:szCs w:val="20"/>
                <w:lang w:val="bg-BG"/>
              </w:rPr>
              <w:footnoteReference w:id="46"/>
            </w:r>
            <w:r w:rsidRPr="004A1A85">
              <w:rPr>
                <w:rFonts w:ascii="Verdana" w:hAnsi="Verdana"/>
                <w:i/>
                <w:sz w:val="20"/>
                <w:szCs w:val="20"/>
                <w:lang w:val="bg-BG"/>
              </w:rPr>
              <w:t xml:space="preserve">, моля, посочете за </w:t>
            </w:r>
            <w:r w:rsidRPr="004A1A85">
              <w:rPr>
                <w:rFonts w:ascii="Verdana" w:hAnsi="Verdana"/>
                <w:b/>
                <w:i/>
                <w:sz w:val="20"/>
                <w:szCs w:val="20"/>
                <w:lang w:val="bg-BG"/>
              </w:rPr>
              <w:t>всички</w:t>
            </w:r>
            <w:r w:rsidRPr="004A1A85">
              <w:rPr>
                <w:rFonts w:ascii="Verdana" w:hAnsi="Verdana"/>
                <w:i/>
                <w:sz w:val="20"/>
                <w:szCs w:val="20"/>
                <w:lang w:val="bg-BG"/>
              </w:rPr>
              <w:t xml:space="preserve"> от тях:</w:t>
            </w:r>
            <w:r w:rsidRPr="004A1A85">
              <w:rPr>
                <w:rFonts w:ascii="Verdana" w:hAnsi="Verdana"/>
                <w:sz w:val="20"/>
                <w:szCs w:val="20"/>
                <w:lang w:val="bg-BG"/>
              </w:rPr>
              <w:t xml:space="preserve"> </w:t>
            </w:r>
          </w:p>
        </w:tc>
        <w:tc>
          <w:tcPr>
            <w:tcW w:w="4645" w:type="dxa"/>
            <w:shd w:val="clear" w:color="auto" w:fill="auto"/>
          </w:tcPr>
          <w:p w14:paraId="06FAB3A5" w14:textId="77777777" w:rsidR="00F41148" w:rsidRPr="004A1A85" w:rsidRDefault="00F41148" w:rsidP="006D396C">
            <w:pPr>
              <w:rPr>
                <w:rFonts w:ascii="Verdana" w:hAnsi="Verdana"/>
                <w:b/>
                <w:sz w:val="20"/>
                <w:szCs w:val="20"/>
                <w:lang w:val="bg-BG"/>
              </w:rPr>
            </w:pPr>
            <w:r w:rsidRPr="004A1A85">
              <w:rPr>
                <w:rFonts w:ascii="Verdana" w:hAnsi="Verdana"/>
                <w:sz w:val="20"/>
                <w:szCs w:val="20"/>
                <w:lang w:val="bg-BG"/>
              </w:rPr>
              <w:t>[……]</w:t>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 [] Да [] Не</w:t>
            </w:r>
            <w:r w:rsidRPr="004A1A85">
              <w:rPr>
                <w:rStyle w:val="FootnoteReference"/>
                <w:rFonts w:ascii="Verdana" w:hAnsi="Verdana"/>
                <w:sz w:val="20"/>
                <w:szCs w:val="20"/>
                <w:lang w:val="bg-BG"/>
              </w:rPr>
              <w:footnoteReference w:id="47"/>
            </w:r>
            <w:r w:rsidRPr="004A1A85">
              <w:rPr>
                <w:rFonts w:ascii="Verdana" w:hAnsi="Verdana"/>
                <w:sz w:val="20"/>
                <w:szCs w:val="20"/>
                <w:lang w:val="bg-BG"/>
              </w:rPr>
              <w:br/>
            </w:r>
            <w:r w:rsidRPr="004A1A85">
              <w:rPr>
                <w:rFonts w:ascii="Verdana" w:hAnsi="Verdana"/>
                <w:sz w:val="20"/>
                <w:szCs w:val="20"/>
                <w:lang w:val="bg-BG"/>
              </w:rPr>
              <w:br/>
            </w:r>
            <w:r w:rsidRPr="004A1A85">
              <w:rPr>
                <w:rFonts w:ascii="Verdana" w:hAnsi="Verdana"/>
                <w:sz w:val="20"/>
                <w:szCs w:val="20"/>
                <w:lang w:val="bg-BG"/>
              </w:rPr>
              <w:br/>
              <w:t>(</w:t>
            </w:r>
            <w:r w:rsidRPr="004A1A85">
              <w:rPr>
                <w:rFonts w:ascii="Verdana" w:hAnsi="Verdana"/>
                <w:i/>
                <w:sz w:val="20"/>
                <w:szCs w:val="20"/>
                <w:lang w:val="bg-BG"/>
              </w:rPr>
              <w:t>уеб адрес, орган или служба, издаващи документа, точно позоваване на документацията</w:t>
            </w:r>
            <w:r w:rsidRPr="004A1A85">
              <w:rPr>
                <w:rFonts w:ascii="Verdana" w:hAnsi="Verdana"/>
                <w:sz w:val="20"/>
                <w:szCs w:val="20"/>
                <w:lang w:val="bg-BG"/>
              </w:rPr>
              <w:t>):</w:t>
            </w:r>
            <w:r w:rsidRPr="004A1A85">
              <w:rPr>
                <w:rFonts w:ascii="Verdana" w:hAnsi="Verdana"/>
                <w:i/>
                <w:sz w:val="20"/>
                <w:szCs w:val="20"/>
                <w:lang w:val="bg-BG"/>
              </w:rPr>
              <w:t xml:space="preserve"> [……][……][……][……]</w:t>
            </w:r>
            <w:r w:rsidRPr="004A1A85">
              <w:rPr>
                <w:rStyle w:val="FootnoteReference"/>
                <w:rFonts w:ascii="Verdana" w:hAnsi="Verdana"/>
                <w:i/>
                <w:sz w:val="20"/>
                <w:szCs w:val="20"/>
                <w:lang w:val="bg-BG"/>
              </w:rPr>
              <w:footnoteReference w:id="48"/>
            </w:r>
          </w:p>
        </w:tc>
      </w:tr>
    </w:tbl>
    <w:p w14:paraId="06FAB3A7" w14:textId="77777777" w:rsidR="00F41148" w:rsidRPr="004A1A85" w:rsidRDefault="00F41148" w:rsidP="00F41148">
      <w:pPr>
        <w:pStyle w:val="ChapterTitle"/>
        <w:rPr>
          <w:rFonts w:ascii="Verdana" w:hAnsi="Verdana"/>
          <w:sz w:val="20"/>
          <w:szCs w:val="20"/>
        </w:rPr>
      </w:pPr>
      <w:r w:rsidRPr="004A1A85">
        <w:rPr>
          <w:rFonts w:ascii="Verdana" w:hAnsi="Verdana"/>
          <w:sz w:val="20"/>
          <w:szCs w:val="20"/>
        </w:rPr>
        <w:t>Част VI: Заключителни положения</w:t>
      </w:r>
    </w:p>
    <w:p w14:paraId="06FAB3A8" w14:textId="77777777" w:rsidR="00F41148" w:rsidRPr="004A1A85" w:rsidRDefault="00F41148" w:rsidP="00F41148">
      <w:pPr>
        <w:rPr>
          <w:rFonts w:ascii="Verdana" w:hAnsi="Verdana"/>
          <w:i/>
          <w:sz w:val="20"/>
          <w:szCs w:val="20"/>
          <w:lang w:val="bg-BG"/>
        </w:rPr>
      </w:pPr>
      <w:r w:rsidRPr="004A1A85">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06FAB3A9" w14:textId="77777777" w:rsidR="00F41148" w:rsidRPr="004A1A85" w:rsidRDefault="00F41148" w:rsidP="00F41148">
      <w:pPr>
        <w:rPr>
          <w:rFonts w:ascii="Verdana" w:hAnsi="Verdana"/>
          <w:i/>
          <w:sz w:val="20"/>
          <w:szCs w:val="20"/>
          <w:lang w:val="bg-BG"/>
        </w:rPr>
      </w:pPr>
      <w:r w:rsidRPr="004A1A85">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6FAB3AA" w14:textId="77777777" w:rsidR="00F41148" w:rsidRPr="004A1A85" w:rsidRDefault="00F41148" w:rsidP="00F41148">
      <w:pPr>
        <w:rPr>
          <w:rFonts w:ascii="Verdana" w:hAnsi="Verdana"/>
          <w:i/>
          <w:sz w:val="20"/>
          <w:szCs w:val="20"/>
          <w:lang w:val="bg-BG"/>
        </w:rPr>
      </w:pPr>
      <w:r w:rsidRPr="004A1A85">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A1A85">
        <w:rPr>
          <w:rStyle w:val="FootnoteReference"/>
          <w:rFonts w:ascii="Verdana" w:hAnsi="Verdana"/>
          <w:i/>
          <w:sz w:val="20"/>
          <w:szCs w:val="20"/>
          <w:lang w:val="bg-BG"/>
        </w:rPr>
        <w:footnoteReference w:id="49"/>
      </w:r>
      <w:r w:rsidRPr="004A1A85">
        <w:rPr>
          <w:rFonts w:ascii="Verdana" w:hAnsi="Verdana"/>
          <w:i/>
          <w:sz w:val="20"/>
          <w:szCs w:val="20"/>
          <w:lang w:val="bg-BG"/>
        </w:rPr>
        <w:t>; или</w:t>
      </w:r>
    </w:p>
    <w:p w14:paraId="06FAB3AB" w14:textId="77777777" w:rsidR="00F41148" w:rsidRPr="004A1A85" w:rsidRDefault="00F41148" w:rsidP="00F41148">
      <w:pPr>
        <w:rPr>
          <w:rFonts w:ascii="Verdana" w:hAnsi="Verdana"/>
          <w:i/>
          <w:sz w:val="20"/>
          <w:szCs w:val="20"/>
          <w:lang w:val="bg-BG"/>
        </w:rPr>
      </w:pPr>
      <w:r w:rsidRPr="004A1A85">
        <w:rPr>
          <w:rFonts w:ascii="Verdana" w:hAnsi="Verdana"/>
          <w:i/>
          <w:sz w:val="20"/>
          <w:szCs w:val="20"/>
          <w:lang w:val="bg-BG"/>
        </w:rPr>
        <w:t>б) считано от 18 октомври 2018 г. най-късно</w:t>
      </w:r>
      <w:r w:rsidRPr="004A1A85">
        <w:rPr>
          <w:rStyle w:val="FootnoteReference"/>
          <w:rFonts w:ascii="Verdana" w:hAnsi="Verdana"/>
          <w:i/>
          <w:sz w:val="20"/>
          <w:szCs w:val="20"/>
          <w:lang w:val="bg-BG"/>
        </w:rPr>
        <w:footnoteReference w:id="50"/>
      </w:r>
      <w:r w:rsidRPr="004A1A85">
        <w:rPr>
          <w:rFonts w:ascii="Verdana" w:hAnsi="Verdana"/>
          <w:i/>
          <w:sz w:val="20"/>
          <w:szCs w:val="20"/>
          <w:lang w:val="bg-BG"/>
        </w:rPr>
        <w:t>, възлагащият орган или възложителят вече притежава съответната документация</w:t>
      </w:r>
      <w:r w:rsidRPr="004A1A85">
        <w:rPr>
          <w:rFonts w:ascii="Verdana" w:hAnsi="Verdana"/>
          <w:sz w:val="20"/>
          <w:szCs w:val="20"/>
          <w:lang w:val="bg-BG"/>
        </w:rPr>
        <w:t>.</w:t>
      </w:r>
    </w:p>
    <w:p w14:paraId="06FAB3AC" w14:textId="77777777" w:rsidR="00F41148" w:rsidRPr="004A1A85" w:rsidRDefault="00F41148" w:rsidP="00F41148">
      <w:pPr>
        <w:rPr>
          <w:rFonts w:ascii="Verdana" w:hAnsi="Verdana"/>
          <w:i/>
          <w:sz w:val="20"/>
          <w:szCs w:val="20"/>
          <w:lang w:val="bg-BG"/>
        </w:rPr>
      </w:pPr>
      <w:r w:rsidRPr="004A1A85">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A1A85">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4A1A85">
        <w:rPr>
          <w:rFonts w:ascii="Verdana" w:hAnsi="Verdana"/>
          <w:i/>
          <w:sz w:val="20"/>
          <w:szCs w:val="20"/>
          <w:lang w:val="bg-BG"/>
        </w:rPr>
        <w:t>Официален вестник на Европейския съюз</w:t>
      </w:r>
      <w:r w:rsidRPr="004A1A85">
        <w:rPr>
          <w:rFonts w:ascii="Verdana" w:hAnsi="Verdana"/>
          <w:sz w:val="20"/>
          <w:szCs w:val="20"/>
          <w:lang w:val="bg-BG"/>
        </w:rPr>
        <w:t>, референтен номер)].</w:t>
      </w:r>
      <w:r w:rsidRPr="004A1A85">
        <w:rPr>
          <w:rFonts w:ascii="Verdana" w:hAnsi="Verdana"/>
          <w:i/>
          <w:sz w:val="20"/>
          <w:szCs w:val="20"/>
          <w:lang w:val="bg-BG"/>
        </w:rPr>
        <w:t xml:space="preserve"> </w:t>
      </w:r>
    </w:p>
    <w:p w14:paraId="06FAB3AD" w14:textId="77777777" w:rsidR="00F41148" w:rsidRPr="004A1A85" w:rsidRDefault="00F41148" w:rsidP="00F41148">
      <w:pPr>
        <w:rPr>
          <w:rFonts w:ascii="Verdana" w:hAnsi="Verdana"/>
          <w:i/>
          <w:sz w:val="20"/>
          <w:szCs w:val="20"/>
          <w:lang w:val="bg-BG"/>
        </w:rPr>
      </w:pPr>
    </w:p>
    <w:p w14:paraId="06FAB3AE" w14:textId="77777777" w:rsidR="00F41148" w:rsidRPr="004A1A85" w:rsidRDefault="00F41148" w:rsidP="00F41148">
      <w:pPr>
        <w:rPr>
          <w:rFonts w:ascii="Verdana" w:hAnsi="Verdana"/>
          <w:b/>
          <w:sz w:val="20"/>
          <w:szCs w:val="20"/>
          <w:lang w:val="bg-BG"/>
        </w:rPr>
      </w:pPr>
    </w:p>
    <w:p w14:paraId="06FAB3AF" w14:textId="77777777" w:rsidR="00F41148" w:rsidRPr="004A1A85" w:rsidRDefault="00F41148" w:rsidP="00F41148">
      <w:pPr>
        <w:rPr>
          <w:rFonts w:ascii="Verdana" w:hAnsi="Verdana"/>
          <w:b/>
          <w:sz w:val="20"/>
          <w:szCs w:val="20"/>
          <w:lang w:val="bg-BG"/>
        </w:rPr>
      </w:pPr>
    </w:p>
    <w:p w14:paraId="06FAB3B0" w14:textId="77777777" w:rsidR="00F41148" w:rsidRPr="004A1A85" w:rsidRDefault="00F41148" w:rsidP="00F41148">
      <w:pPr>
        <w:rPr>
          <w:rFonts w:ascii="Verdana" w:hAnsi="Verdana"/>
          <w:b/>
          <w:sz w:val="20"/>
          <w:szCs w:val="20"/>
          <w:lang w:val="bg-BG"/>
        </w:rPr>
      </w:pPr>
      <w:r w:rsidRPr="004A1A85">
        <w:rPr>
          <w:rFonts w:ascii="Verdana" w:hAnsi="Verdana"/>
          <w:b/>
          <w:sz w:val="20"/>
          <w:szCs w:val="20"/>
          <w:lang w:val="bg-BG"/>
        </w:rPr>
        <w:t>ДАТА, МЯСТО и, когато се изисква или е необходимо, ПОДПИС(и):  [……]</w:t>
      </w:r>
    </w:p>
    <w:p w14:paraId="06FAB3F4" w14:textId="77777777" w:rsidR="00F41148" w:rsidRPr="004A1A85" w:rsidRDefault="00F41148" w:rsidP="00F41148">
      <w:pPr>
        <w:shd w:val="clear" w:color="auto" w:fill="FFFFFF"/>
        <w:spacing w:line="276" w:lineRule="auto"/>
        <w:jc w:val="center"/>
        <w:outlineLvl w:val="0"/>
        <w:rPr>
          <w:rFonts w:ascii="Verdana" w:hAnsi="Verdana"/>
          <w:b/>
          <w:sz w:val="20"/>
          <w:szCs w:val="20"/>
          <w:lang w:val="bg-BG"/>
        </w:rPr>
        <w:sectPr w:rsidR="00F41148" w:rsidRPr="004A1A85" w:rsidSect="0065293A">
          <w:headerReference w:type="default" r:id="rId17"/>
          <w:pgSz w:w="11906" w:h="16838" w:code="9"/>
          <w:pgMar w:top="992" w:right="1440" w:bottom="1276" w:left="1440" w:header="425" w:footer="539" w:gutter="0"/>
          <w:cols w:space="708"/>
          <w:docGrid w:linePitch="360"/>
        </w:sectPr>
      </w:pPr>
    </w:p>
    <w:p w14:paraId="1A31DD65" w14:textId="49C4166F" w:rsidR="007F4753" w:rsidRPr="004A1A85" w:rsidRDefault="007F4753" w:rsidP="007F4753">
      <w:pPr>
        <w:overflowPunct w:val="0"/>
        <w:autoSpaceDE w:val="0"/>
        <w:autoSpaceDN w:val="0"/>
        <w:adjustRightInd w:val="0"/>
        <w:spacing w:before="120" w:after="120"/>
        <w:ind w:left="-57" w:firstLine="57"/>
        <w:jc w:val="right"/>
        <w:outlineLvl w:val="0"/>
        <w:rPr>
          <w:rFonts w:ascii="Verdana" w:hAnsi="Verdana"/>
          <w:b/>
          <w:sz w:val="20"/>
          <w:szCs w:val="20"/>
          <w:lang w:val="bg-BG"/>
        </w:rPr>
      </w:pPr>
      <w:r w:rsidRPr="004A1A85">
        <w:rPr>
          <w:rFonts w:ascii="Verdana" w:hAnsi="Verdana"/>
          <w:i/>
          <w:sz w:val="20"/>
          <w:szCs w:val="20"/>
          <w:lang w:val="bg-BG"/>
        </w:rPr>
        <w:lastRenderedPageBreak/>
        <w:t>Образец</w:t>
      </w:r>
    </w:p>
    <w:p w14:paraId="06FAB3F5" w14:textId="77777777" w:rsidR="00F41148" w:rsidRPr="004A1A85" w:rsidRDefault="00F41148" w:rsidP="00F41148">
      <w:pPr>
        <w:shd w:val="clear" w:color="auto" w:fill="FFFFFF"/>
        <w:spacing w:line="276" w:lineRule="auto"/>
        <w:jc w:val="center"/>
        <w:outlineLvl w:val="0"/>
        <w:rPr>
          <w:rFonts w:ascii="Verdana" w:hAnsi="Verdana"/>
          <w:b/>
          <w:sz w:val="20"/>
          <w:szCs w:val="20"/>
          <w:lang w:val="bg-BG"/>
        </w:rPr>
      </w:pPr>
      <w:r w:rsidRPr="004A1A85">
        <w:rPr>
          <w:rFonts w:ascii="Verdana" w:hAnsi="Verdana"/>
          <w:b/>
          <w:sz w:val="20"/>
          <w:szCs w:val="20"/>
          <w:lang w:val="bg-BG"/>
        </w:rPr>
        <w:t>ПРЕДЛОЖЕНИЕ ЗА ИЗПЪЛНЕНИЕ НА ПОРЪЧКАТА</w:t>
      </w:r>
    </w:p>
    <w:p w14:paraId="06FAB3F6" w14:textId="77777777" w:rsidR="00F41148" w:rsidRPr="004A1A85" w:rsidRDefault="00F41148" w:rsidP="00F41148">
      <w:pPr>
        <w:shd w:val="clear" w:color="auto" w:fill="FFFFFF"/>
        <w:spacing w:line="276" w:lineRule="auto"/>
        <w:jc w:val="center"/>
        <w:rPr>
          <w:rFonts w:ascii="Verdana" w:hAnsi="Verdana"/>
          <w:b/>
          <w:sz w:val="20"/>
          <w:szCs w:val="20"/>
          <w:lang w:val="bg-BG"/>
        </w:rPr>
      </w:pPr>
    </w:p>
    <w:p w14:paraId="06FAB3F7" w14:textId="77777777" w:rsidR="00F41148" w:rsidRPr="004A1A85" w:rsidRDefault="00F41148" w:rsidP="00F41148">
      <w:pPr>
        <w:shd w:val="clear" w:color="auto" w:fill="FFFFFF"/>
        <w:spacing w:line="276" w:lineRule="auto"/>
        <w:jc w:val="center"/>
        <w:rPr>
          <w:rFonts w:ascii="Verdana" w:hAnsi="Verdana"/>
          <w:b/>
          <w:sz w:val="20"/>
          <w:szCs w:val="20"/>
          <w:lang w:val="bg-BG"/>
        </w:rPr>
      </w:pPr>
    </w:p>
    <w:p w14:paraId="06FAB3F8" w14:textId="77777777" w:rsidR="00F41148" w:rsidRPr="004A1A85" w:rsidRDefault="00F41148" w:rsidP="00F41148">
      <w:pPr>
        <w:jc w:val="both"/>
        <w:rPr>
          <w:rFonts w:ascii="Verdana" w:hAnsi="Verdana"/>
          <w:sz w:val="20"/>
          <w:szCs w:val="20"/>
          <w:lang w:val="bg-BG"/>
        </w:rPr>
      </w:pPr>
      <w:r w:rsidRPr="004A1A85">
        <w:rPr>
          <w:rFonts w:ascii="Verdana" w:hAnsi="Verdana"/>
          <w:sz w:val="20"/>
          <w:szCs w:val="20"/>
          <w:lang w:val="bg-BG"/>
        </w:rPr>
        <w:t xml:space="preserve">Долуподписаният/ата/ </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t>……………………………………………………………………</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p>
    <w:p w14:paraId="06FAB3F9" w14:textId="77777777" w:rsidR="00F41148" w:rsidRPr="004A1A85" w:rsidRDefault="00F41148" w:rsidP="00F41148">
      <w:pPr>
        <w:jc w:val="center"/>
        <w:rPr>
          <w:rFonts w:ascii="Verdana" w:hAnsi="Verdana"/>
          <w:sz w:val="20"/>
          <w:szCs w:val="20"/>
          <w:vertAlign w:val="superscript"/>
          <w:lang w:val="bg-BG"/>
        </w:rPr>
      </w:pPr>
      <w:r w:rsidRPr="004A1A85">
        <w:rPr>
          <w:rFonts w:ascii="Verdana" w:hAnsi="Verdana"/>
          <w:sz w:val="20"/>
          <w:szCs w:val="20"/>
          <w:vertAlign w:val="superscript"/>
          <w:lang w:val="bg-BG"/>
        </w:rPr>
        <w:t>/собствено бащино фамилно име /</w:t>
      </w:r>
    </w:p>
    <w:p w14:paraId="06FAB3FA" w14:textId="77777777" w:rsidR="00F41148" w:rsidRPr="004A1A85" w:rsidRDefault="00F41148" w:rsidP="00F41148">
      <w:pPr>
        <w:jc w:val="both"/>
        <w:rPr>
          <w:rFonts w:ascii="Verdana" w:hAnsi="Verdana"/>
          <w:sz w:val="20"/>
          <w:szCs w:val="20"/>
          <w:lang w:val="bg-BG"/>
        </w:rPr>
      </w:pPr>
    </w:p>
    <w:p w14:paraId="06FAB3FB" w14:textId="77777777" w:rsidR="00F41148" w:rsidRPr="004A1A85" w:rsidRDefault="00F41148" w:rsidP="00F41148">
      <w:pPr>
        <w:widowControl w:val="0"/>
        <w:autoSpaceDE w:val="0"/>
        <w:autoSpaceDN w:val="0"/>
        <w:adjustRightInd w:val="0"/>
        <w:jc w:val="both"/>
        <w:rPr>
          <w:rFonts w:ascii="Verdana" w:hAnsi="Verdana"/>
          <w:sz w:val="20"/>
          <w:szCs w:val="20"/>
          <w:lang w:val="bg-BG"/>
        </w:rPr>
      </w:pPr>
      <w:r w:rsidRPr="004A1A85">
        <w:rPr>
          <w:rFonts w:ascii="Verdana" w:hAnsi="Verdana"/>
          <w:sz w:val="20"/>
          <w:szCs w:val="20"/>
          <w:lang w:val="bg-BG"/>
        </w:rPr>
        <w:t xml:space="preserve">в качеството си на  </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t>…………………………………………………………………………………...</w:t>
      </w:r>
    </w:p>
    <w:p w14:paraId="06FAB3FC" w14:textId="77777777" w:rsidR="00F41148" w:rsidRPr="004A1A85" w:rsidRDefault="00F41148" w:rsidP="00F41148">
      <w:pPr>
        <w:widowControl w:val="0"/>
        <w:autoSpaceDE w:val="0"/>
        <w:autoSpaceDN w:val="0"/>
        <w:adjustRightInd w:val="0"/>
        <w:jc w:val="center"/>
        <w:rPr>
          <w:rFonts w:ascii="Verdana" w:hAnsi="Verdana"/>
          <w:sz w:val="20"/>
          <w:szCs w:val="20"/>
          <w:vertAlign w:val="superscript"/>
          <w:lang w:val="bg-BG"/>
        </w:rPr>
      </w:pPr>
      <w:r w:rsidRPr="004A1A85">
        <w:rPr>
          <w:rFonts w:ascii="Verdana" w:hAnsi="Verdana"/>
          <w:i/>
          <w:sz w:val="20"/>
          <w:szCs w:val="20"/>
          <w:vertAlign w:val="superscript"/>
          <w:lang w:val="bg-BG"/>
        </w:rPr>
        <w:t>/посочва се качеството на лицето</w:t>
      </w:r>
      <w:r w:rsidRPr="004A1A85">
        <w:rPr>
          <w:rFonts w:ascii="Verdana" w:hAnsi="Verdana"/>
          <w:sz w:val="20"/>
          <w:szCs w:val="20"/>
          <w:vertAlign w:val="superscript"/>
          <w:lang w:val="bg-BG"/>
        </w:rPr>
        <w:t>/</w:t>
      </w:r>
    </w:p>
    <w:p w14:paraId="06FAB3FD" w14:textId="77777777" w:rsidR="00F41148" w:rsidRPr="004A1A85" w:rsidRDefault="00F41148" w:rsidP="00F41148">
      <w:pPr>
        <w:jc w:val="both"/>
        <w:rPr>
          <w:rFonts w:ascii="Verdana" w:hAnsi="Verdana"/>
          <w:sz w:val="20"/>
          <w:szCs w:val="20"/>
          <w:lang w:val="bg-BG"/>
        </w:rPr>
      </w:pPr>
      <w:r w:rsidRPr="004A1A85">
        <w:rPr>
          <w:rFonts w:ascii="Verdana" w:hAnsi="Verdana"/>
          <w:sz w:val="20"/>
          <w:szCs w:val="20"/>
          <w:lang w:val="bg-BG"/>
        </w:rPr>
        <w:t>в</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t>…………………………………………………………………………………...</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p>
    <w:p w14:paraId="06FAB3FE" w14:textId="77777777" w:rsidR="00F41148" w:rsidRPr="004A1A85" w:rsidRDefault="00F41148" w:rsidP="00F41148">
      <w:pPr>
        <w:jc w:val="center"/>
        <w:rPr>
          <w:rFonts w:ascii="Verdana" w:hAnsi="Verdana"/>
          <w:sz w:val="20"/>
          <w:szCs w:val="20"/>
          <w:vertAlign w:val="superscript"/>
          <w:lang w:val="bg-BG"/>
        </w:rPr>
      </w:pPr>
      <w:r w:rsidRPr="004A1A85">
        <w:rPr>
          <w:rFonts w:ascii="Verdana" w:hAnsi="Verdana"/>
          <w:sz w:val="20"/>
          <w:szCs w:val="20"/>
          <w:vertAlign w:val="superscript"/>
          <w:lang w:val="bg-BG"/>
        </w:rPr>
        <w:t>/наименование на участника/</w:t>
      </w:r>
    </w:p>
    <w:p w14:paraId="06FAB3FF" w14:textId="77777777" w:rsidR="00F41148" w:rsidRPr="004A1A85" w:rsidRDefault="00F41148" w:rsidP="00F41148">
      <w:pPr>
        <w:jc w:val="both"/>
        <w:rPr>
          <w:rFonts w:ascii="Verdana" w:hAnsi="Verdana"/>
          <w:b/>
          <w:sz w:val="20"/>
          <w:szCs w:val="20"/>
          <w:lang w:val="bg-BG"/>
        </w:rPr>
      </w:pPr>
    </w:p>
    <w:p w14:paraId="06FAB400" w14:textId="1B9FA1AF" w:rsidR="00F41148" w:rsidRPr="004A1A85" w:rsidRDefault="00F41148" w:rsidP="00F41148">
      <w:pPr>
        <w:jc w:val="both"/>
        <w:rPr>
          <w:rFonts w:ascii="Verdana" w:hAnsi="Verdana"/>
          <w:bCs/>
          <w:sz w:val="20"/>
          <w:szCs w:val="20"/>
          <w:lang w:val="bg-BG"/>
        </w:rPr>
      </w:pPr>
      <w:r w:rsidRPr="004A1A85">
        <w:rPr>
          <w:rFonts w:ascii="Verdana" w:hAnsi="Verdana"/>
          <w:sz w:val="20"/>
          <w:szCs w:val="20"/>
          <w:lang w:val="bg-BG"/>
        </w:rPr>
        <w:t>Относно: Процедура за възлагане на обществена поръчка</w:t>
      </w:r>
      <w:r w:rsidR="00F121AD">
        <w:rPr>
          <w:rFonts w:ascii="Verdana" w:hAnsi="Verdana"/>
          <w:sz w:val="20"/>
          <w:szCs w:val="20"/>
          <w:lang w:val="bg-BG"/>
        </w:rPr>
        <w:t xml:space="preserve"> ТТ0016</w:t>
      </w:r>
      <w:r w:rsidR="004C5796">
        <w:rPr>
          <w:rFonts w:ascii="Verdana" w:hAnsi="Verdana"/>
          <w:sz w:val="20"/>
          <w:szCs w:val="20"/>
          <w:lang w:val="bg-BG"/>
        </w:rPr>
        <w:t>93</w:t>
      </w:r>
      <w:r w:rsidRPr="004A1A85">
        <w:rPr>
          <w:rFonts w:ascii="Verdana" w:hAnsi="Verdana"/>
          <w:sz w:val="20"/>
          <w:szCs w:val="20"/>
          <w:lang w:val="bg-BG"/>
        </w:rPr>
        <w:t xml:space="preserve"> с</w:t>
      </w:r>
      <w:r w:rsidRPr="004A1A85">
        <w:rPr>
          <w:rFonts w:ascii="Verdana" w:hAnsi="Verdana"/>
          <w:bCs/>
          <w:sz w:val="20"/>
          <w:szCs w:val="20"/>
          <w:lang w:val="bg-BG"/>
        </w:rPr>
        <w:t xml:space="preserve"> предмет: </w:t>
      </w:r>
      <w:r w:rsidRPr="004A1A85">
        <w:rPr>
          <w:rFonts w:ascii="Verdana" w:hAnsi="Verdana"/>
          <w:b/>
          <w:bCs/>
          <w:sz w:val="20"/>
          <w:szCs w:val="20"/>
          <w:lang w:val="bg-BG"/>
        </w:rPr>
        <w:t>„</w:t>
      </w:r>
      <w:r w:rsidR="004C5796">
        <w:rPr>
          <w:rFonts w:ascii="Verdana" w:hAnsi="Verdana"/>
          <w:b/>
          <w:bCs/>
          <w:spacing w:val="-3"/>
          <w:sz w:val="16"/>
          <w:szCs w:val="16"/>
          <w:lang w:val="bg-BG"/>
        </w:rPr>
        <w:t>РЕМОНТ НА ПОТОПЯЕМИ И НЕПОТОПЯЕМИ ПОМПЕНИ АГРЕГАТИ</w:t>
      </w:r>
      <w:r w:rsidRPr="004A1A85">
        <w:rPr>
          <w:rFonts w:ascii="Verdana" w:hAnsi="Verdana"/>
          <w:b/>
          <w:sz w:val="20"/>
          <w:szCs w:val="20"/>
          <w:lang w:val="bg-BG"/>
        </w:rPr>
        <w:t>“</w:t>
      </w:r>
    </w:p>
    <w:p w14:paraId="06FAB401" w14:textId="77777777" w:rsidR="00F41148" w:rsidRPr="004A1A85" w:rsidRDefault="00F41148" w:rsidP="00F41148">
      <w:pPr>
        <w:shd w:val="clear" w:color="auto" w:fill="FFFFFF"/>
        <w:spacing w:line="276" w:lineRule="auto"/>
        <w:jc w:val="both"/>
        <w:rPr>
          <w:rFonts w:ascii="Verdana" w:hAnsi="Verdana"/>
          <w:sz w:val="20"/>
          <w:szCs w:val="20"/>
          <w:lang w:val="bg-BG"/>
        </w:rPr>
      </w:pPr>
    </w:p>
    <w:p w14:paraId="06FAB402" w14:textId="77777777" w:rsidR="00F41148" w:rsidRPr="004A1A85" w:rsidRDefault="00F41148" w:rsidP="00F41148">
      <w:pPr>
        <w:shd w:val="clear" w:color="auto" w:fill="FFFFFF"/>
        <w:spacing w:line="276" w:lineRule="auto"/>
        <w:jc w:val="center"/>
        <w:rPr>
          <w:rFonts w:ascii="Verdana" w:hAnsi="Verdana"/>
          <w:sz w:val="20"/>
          <w:szCs w:val="20"/>
          <w:lang w:val="bg-BG"/>
        </w:rPr>
      </w:pPr>
      <w:r w:rsidRPr="004A1A85">
        <w:rPr>
          <w:rFonts w:ascii="Verdana" w:hAnsi="Verdana"/>
          <w:i/>
          <w:sz w:val="20"/>
          <w:szCs w:val="20"/>
          <w:lang w:val="bg-BG"/>
        </w:rPr>
        <w:t xml:space="preserve"> </w:t>
      </w:r>
    </w:p>
    <w:p w14:paraId="06FAB403" w14:textId="77777777" w:rsidR="00F41148" w:rsidRPr="004A1A85" w:rsidRDefault="00F41148" w:rsidP="00F41148">
      <w:pPr>
        <w:pStyle w:val="BodyText"/>
        <w:shd w:val="clear" w:color="auto" w:fill="FFFFFF"/>
        <w:spacing w:line="276" w:lineRule="auto"/>
        <w:ind w:firstLine="720"/>
        <w:outlineLvl w:val="0"/>
        <w:rPr>
          <w:rFonts w:ascii="Verdana" w:hAnsi="Verdana"/>
          <w:b w:val="0"/>
          <w:bCs/>
          <w:color w:val="auto"/>
          <w:sz w:val="20"/>
          <w:lang w:val="bg-BG"/>
        </w:rPr>
      </w:pPr>
      <w:r w:rsidRPr="004A1A85">
        <w:rPr>
          <w:rFonts w:ascii="Verdana" w:hAnsi="Verdana"/>
          <w:b w:val="0"/>
          <w:bCs/>
          <w:color w:val="auto"/>
          <w:sz w:val="20"/>
          <w:lang w:val="bg-BG"/>
        </w:rPr>
        <w:t>УВАЖАЕМИ ДАМИ И ГОСПОДА,</w:t>
      </w:r>
    </w:p>
    <w:p w14:paraId="06FAB404" w14:textId="77777777" w:rsidR="00F41148" w:rsidRPr="004A1A85" w:rsidRDefault="00F41148" w:rsidP="00F41148">
      <w:pPr>
        <w:pStyle w:val="BodyText"/>
        <w:shd w:val="clear" w:color="auto" w:fill="FFFFFF"/>
        <w:spacing w:line="276" w:lineRule="auto"/>
        <w:ind w:firstLine="720"/>
        <w:outlineLvl w:val="0"/>
        <w:rPr>
          <w:rFonts w:ascii="Verdana" w:hAnsi="Verdana"/>
          <w:b w:val="0"/>
          <w:bCs/>
          <w:color w:val="auto"/>
          <w:sz w:val="20"/>
          <w:lang w:val="bg-BG"/>
        </w:rPr>
      </w:pPr>
    </w:p>
    <w:p w14:paraId="06FAB405" w14:textId="77777777" w:rsidR="00F41148" w:rsidRPr="004A1A85" w:rsidRDefault="00F41148" w:rsidP="00F41148">
      <w:pPr>
        <w:shd w:val="clear" w:color="auto" w:fill="FFFFFF"/>
        <w:spacing w:before="120" w:after="120" w:line="360" w:lineRule="auto"/>
        <w:ind w:firstLine="709"/>
        <w:jc w:val="both"/>
        <w:rPr>
          <w:rFonts w:ascii="Verdana" w:hAnsi="Verdana"/>
          <w:b/>
          <w:sz w:val="20"/>
          <w:szCs w:val="20"/>
          <w:lang w:val="bg-BG"/>
        </w:rPr>
      </w:pPr>
      <w:r w:rsidRPr="004A1A85">
        <w:rPr>
          <w:rFonts w:ascii="Verdana" w:hAnsi="Verdana"/>
          <w:sz w:val="20"/>
          <w:szCs w:val="20"/>
          <w:lang w:val="bg-BG"/>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 че бъдем избрани за изпълнител, ще изпълним поръчката, съобразно заложените</w:t>
      </w:r>
      <w:r w:rsidRPr="004A1A85">
        <w:rPr>
          <w:rFonts w:ascii="Verdana" w:hAnsi="Verdana"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4A1A85">
        <w:rPr>
          <w:rFonts w:ascii="Verdana" w:hAnsi="Verdana"/>
          <w:sz w:val="20"/>
          <w:szCs w:val="20"/>
          <w:lang w:val="bg-BG"/>
        </w:rPr>
        <w:t>.</w:t>
      </w:r>
    </w:p>
    <w:p w14:paraId="06FAB406" w14:textId="77777777" w:rsidR="00F41148" w:rsidRPr="004A1A85" w:rsidRDefault="00F41148" w:rsidP="00F41148">
      <w:pPr>
        <w:shd w:val="clear" w:color="auto" w:fill="FFFFFF"/>
        <w:spacing w:line="276" w:lineRule="auto"/>
        <w:ind w:firstLine="709"/>
        <w:jc w:val="both"/>
        <w:rPr>
          <w:rFonts w:ascii="Verdana" w:hAnsi="Verdana"/>
          <w:bCs/>
          <w:sz w:val="20"/>
          <w:szCs w:val="20"/>
          <w:lang w:val="bg-BG"/>
        </w:rPr>
      </w:pPr>
      <w:r w:rsidRPr="004A1A85">
        <w:rPr>
          <w:rFonts w:ascii="Verdana" w:hAnsi="Verdana"/>
          <w:sz w:val="20"/>
          <w:szCs w:val="20"/>
          <w:lang w:val="bg-BG"/>
        </w:rPr>
        <w:tab/>
      </w:r>
    </w:p>
    <w:p w14:paraId="06FAB407" w14:textId="77777777" w:rsidR="00F41148" w:rsidRPr="004A1A85" w:rsidRDefault="00F41148" w:rsidP="00F41148">
      <w:pPr>
        <w:shd w:val="clear" w:color="auto" w:fill="FFFFFF"/>
        <w:spacing w:line="276" w:lineRule="auto"/>
        <w:ind w:firstLine="360"/>
        <w:jc w:val="both"/>
        <w:rPr>
          <w:rFonts w:ascii="Verdana" w:hAnsi="Verdana"/>
          <w:sz w:val="20"/>
          <w:szCs w:val="20"/>
          <w:lang w:val="bg-BG"/>
        </w:rPr>
      </w:pPr>
      <w:r w:rsidRPr="004A1A85">
        <w:rPr>
          <w:rFonts w:ascii="Verdana" w:hAnsi="Verdana"/>
          <w:sz w:val="20"/>
          <w:szCs w:val="20"/>
          <w:lang w:val="bg-BG"/>
        </w:rPr>
        <w:t>Известна ми е отговорността по чл.313 от Наказателния кодекс за посочване на неверни данни.</w:t>
      </w:r>
    </w:p>
    <w:p w14:paraId="06FAB408" w14:textId="77777777" w:rsidR="00F41148" w:rsidRPr="004A1A85" w:rsidRDefault="00F41148" w:rsidP="00F41148">
      <w:pPr>
        <w:shd w:val="clear" w:color="auto" w:fill="FFFFFF"/>
        <w:spacing w:line="276" w:lineRule="auto"/>
        <w:jc w:val="both"/>
        <w:rPr>
          <w:rFonts w:ascii="Verdana" w:hAnsi="Verdana"/>
          <w:sz w:val="20"/>
          <w:szCs w:val="20"/>
          <w:lang w:val="bg-BG"/>
        </w:rPr>
      </w:pPr>
    </w:p>
    <w:p w14:paraId="06FAB409" w14:textId="77777777" w:rsidR="00F41148" w:rsidRPr="004A1A85" w:rsidRDefault="00F41148" w:rsidP="00F41148">
      <w:pPr>
        <w:keepLines/>
        <w:overflowPunct w:val="0"/>
        <w:autoSpaceDE w:val="0"/>
        <w:autoSpaceDN w:val="0"/>
        <w:spacing w:before="120" w:after="120"/>
        <w:ind w:firstLine="720"/>
        <w:jc w:val="both"/>
        <w:rPr>
          <w:rFonts w:ascii="Verdana" w:hAnsi="Verdana"/>
          <w:sz w:val="20"/>
          <w:szCs w:val="20"/>
          <w:lang w:val="bg-BG"/>
        </w:rPr>
      </w:pPr>
      <w:r w:rsidRPr="004A1A85">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6FAB40A" w14:textId="77777777" w:rsidR="00F41148" w:rsidRPr="004A1A85" w:rsidRDefault="00F41148" w:rsidP="00F41148">
      <w:pPr>
        <w:keepLines/>
        <w:tabs>
          <w:tab w:val="left" w:pos="8931"/>
        </w:tabs>
        <w:spacing w:after="240"/>
        <w:jc w:val="both"/>
        <w:rPr>
          <w:rFonts w:ascii="Verdana" w:hAnsi="Verdana"/>
          <w:sz w:val="20"/>
          <w:szCs w:val="20"/>
          <w:lang w:val="bg-BG"/>
        </w:rPr>
      </w:pPr>
    </w:p>
    <w:p w14:paraId="06FAB40B" w14:textId="7D019DE6" w:rsidR="00F41148" w:rsidRPr="00441B42" w:rsidRDefault="00F41148" w:rsidP="00F41148">
      <w:pPr>
        <w:shd w:val="clear" w:color="auto" w:fill="FFFFFF"/>
        <w:spacing w:line="276" w:lineRule="auto"/>
        <w:jc w:val="both"/>
        <w:rPr>
          <w:rFonts w:ascii="Verdana" w:hAnsi="Verdana"/>
          <w:sz w:val="20"/>
          <w:szCs w:val="20"/>
          <w:lang w:val="bg-BG"/>
        </w:rPr>
      </w:pPr>
      <w:r w:rsidRPr="00441B42">
        <w:rPr>
          <w:rFonts w:ascii="Verdana" w:hAnsi="Verdana"/>
          <w:sz w:val="20"/>
          <w:szCs w:val="20"/>
          <w:lang w:val="bg-BG"/>
        </w:rPr>
        <w:t xml:space="preserve">Дата: .............................. </w:t>
      </w:r>
      <w:r w:rsidR="00441B42" w:rsidRPr="00441B42">
        <w:rPr>
          <w:rFonts w:ascii="Verdana" w:hAnsi="Verdana"/>
          <w:sz w:val="20"/>
          <w:szCs w:val="20"/>
          <w:lang w:val="bg-BG"/>
        </w:rPr>
        <w:tab/>
      </w:r>
      <w:r w:rsidR="00441B42" w:rsidRPr="00441B42">
        <w:rPr>
          <w:rFonts w:ascii="Verdana" w:hAnsi="Verdana"/>
          <w:sz w:val="20"/>
          <w:szCs w:val="20"/>
          <w:lang w:val="bg-BG"/>
        </w:rPr>
        <w:tab/>
      </w:r>
      <w:r w:rsidRPr="00441B42">
        <w:rPr>
          <w:rFonts w:ascii="Verdana" w:hAnsi="Verdana"/>
          <w:sz w:val="20"/>
          <w:szCs w:val="20"/>
          <w:lang w:val="bg-BG"/>
        </w:rPr>
        <w:t>Подпис и печат: ................................</w:t>
      </w:r>
    </w:p>
    <w:p w14:paraId="06FAB40C" w14:textId="77777777" w:rsidR="00F41148" w:rsidRPr="004A1A85" w:rsidRDefault="00F41148" w:rsidP="00F41148">
      <w:pPr>
        <w:shd w:val="clear" w:color="auto" w:fill="FFFFFF"/>
        <w:spacing w:line="276" w:lineRule="auto"/>
        <w:ind w:right="70" w:firstLine="709"/>
        <w:jc w:val="both"/>
        <w:rPr>
          <w:rFonts w:ascii="Verdana" w:hAnsi="Verdana"/>
          <w:sz w:val="20"/>
          <w:szCs w:val="20"/>
          <w:lang w:val="bg-BG"/>
        </w:rPr>
      </w:pPr>
      <w:r w:rsidRPr="004A1A85">
        <w:rPr>
          <w:rFonts w:ascii="Verdana" w:hAnsi="Verdana"/>
          <w:b/>
          <w:sz w:val="20"/>
          <w:szCs w:val="20"/>
          <w:lang w:val="bg-BG"/>
        </w:rPr>
        <w:tab/>
      </w:r>
      <w:r w:rsidRPr="004A1A85">
        <w:rPr>
          <w:rFonts w:ascii="Verdana" w:hAnsi="Verdana"/>
          <w:b/>
          <w:sz w:val="20"/>
          <w:szCs w:val="20"/>
          <w:lang w:val="bg-BG"/>
        </w:rPr>
        <w:tab/>
      </w:r>
      <w:r w:rsidRPr="004A1A85">
        <w:rPr>
          <w:rFonts w:ascii="Verdana" w:hAnsi="Verdana"/>
          <w:b/>
          <w:sz w:val="20"/>
          <w:szCs w:val="20"/>
          <w:lang w:val="bg-BG"/>
        </w:rPr>
        <w:tab/>
      </w:r>
      <w:r w:rsidRPr="004A1A85">
        <w:rPr>
          <w:rFonts w:ascii="Verdana" w:hAnsi="Verdana"/>
          <w:b/>
          <w:sz w:val="20"/>
          <w:szCs w:val="20"/>
          <w:lang w:val="bg-BG"/>
        </w:rPr>
        <w:tab/>
      </w:r>
      <w:r w:rsidRPr="004A1A85">
        <w:rPr>
          <w:rFonts w:ascii="Verdana" w:hAnsi="Verdana"/>
          <w:b/>
          <w:sz w:val="20"/>
          <w:szCs w:val="20"/>
          <w:lang w:val="bg-BG"/>
        </w:rPr>
        <w:tab/>
      </w:r>
      <w:r w:rsidRPr="004A1A85">
        <w:rPr>
          <w:rFonts w:ascii="Verdana" w:hAnsi="Verdana"/>
          <w:b/>
          <w:sz w:val="20"/>
          <w:szCs w:val="20"/>
          <w:lang w:val="bg-BG"/>
        </w:rPr>
        <w:tab/>
      </w:r>
    </w:p>
    <w:p w14:paraId="06FAB40D" w14:textId="77777777" w:rsidR="00F41148" w:rsidRPr="004A1A85" w:rsidRDefault="00F41148" w:rsidP="00F41148">
      <w:pPr>
        <w:shd w:val="clear" w:color="auto" w:fill="FFFFFF"/>
        <w:spacing w:line="276" w:lineRule="auto"/>
        <w:outlineLvl w:val="0"/>
        <w:rPr>
          <w:rFonts w:ascii="Verdana" w:hAnsi="Verdana"/>
          <w:b/>
          <w:sz w:val="20"/>
          <w:szCs w:val="20"/>
          <w:lang w:val="bg-BG"/>
        </w:rPr>
      </w:pPr>
    </w:p>
    <w:p w14:paraId="06FAB40E" w14:textId="77777777" w:rsidR="00F41148" w:rsidRPr="004A1A85" w:rsidRDefault="00F41148" w:rsidP="00F41148">
      <w:pPr>
        <w:shd w:val="clear" w:color="auto" w:fill="FFFFFF"/>
        <w:spacing w:line="276" w:lineRule="auto"/>
        <w:jc w:val="right"/>
        <w:outlineLvl w:val="0"/>
        <w:rPr>
          <w:rFonts w:ascii="Verdana" w:hAnsi="Verdana"/>
          <w:b/>
          <w:sz w:val="20"/>
          <w:szCs w:val="20"/>
          <w:lang w:val="bg-BG"/>
        </w:rPr>
      </w:pPr>
    </w:p>
    <w:p w14:paraId="06FAB40F" w14:textId="77777777" w:rsidR="00F41148" w:rsidRPr="00AD49D4" w:rsidRDefault="00F41148" w:rsidP="00F41148">
      <w:pPr>
        <w:keepLines/>
        <w:ind w:left="624"/>
        <w:jc w:val="right"/>
        <w:rPr>
          <w:rFonts w:ascii="Verdana" w:hAnsi="Verdana"/>
          <w:bCs/>
          <w:sz w:val="20"/>
          <w:szCs w:val="20"/>
          <w:lang w:val="bg-BG"/>
        </w:rPr>
      </w:pPr>
      <w:r w:rsidRPr="004A1A85">
        <w:rPr>
          <w:rFonts w:ascii="Verdana" w:hAnsi="Verdana"/>
          <w:b/>
          <w:sz w:val="20"/>
          <w:szCs w:val="20"/>
          <w:lang w:val="bg-BG"/>
        </w:rPr>
        <w:br w:type="page"/>
      </w:r>
      <w:r w:rsidRPr="00AD49D4">
        <w:rPr>
          <w:rFonts w:ascii="Verdana" w:hAnsi="Verdana"/>
          <w:bCs/>
          <w:sz w:val="20"/>
          <w:szCs w:val="20"/>
          <w:lang w:val="bg-BG"/>
        </w:rPr>
        <w:lastRenderedPageBreak/>
        <w:t>Образец</w:t>
      </w:r>
    </w:p>
    <w:p w14:paraId="06FAB410" w14:textId="77777777" w:rsidR="00F41148" w:rsidRPr="004A1A85" w:rsidRDefault="00F41148" w:rsidP="00F41148">
      <w:pPr>
        <w:keepLines/>
        <w:jc w:val="center"/>
        <w:rPr>
          <w:rFonts w:ascii="Verdana" w:hAnsi="Verdana"/>
          <w:b/>
          <w:bCs/>
          <w:sz w:val="20"/>
          <w:szCs w:val="20"/>
          <w:lang w:val="bg-BG"/>
        </w:rPr>
      </w:pPr>
      <w:r w:rsidRPr="004A1A85">
        <w:rPr>
          <w:rFonts w:ascii="Verdana" w:hAnsi="Verdana"/>
          <w:b/>
          <w:bCs/>
          <w:sz w:val="20"/>
          <w:szCs w:val="20"/>
          <w:lang w:val="bg-BG"/>
        </w:rPr>
        <w:t xml:space="preserve">ДЕКЛАРАЦИЯ </w:t>
      </w:r>
    </w:p>
    <w:p w14:paraId="06FAB411" w14:textId="77777777" w:rsidR="00F41148" w:rsidRPr="004A1A85" w:rsidRDefault="00F41148" w:rsidP="00F41148">
      <w:pPr>
        <w:keepLines/>
        <w:jc w:val="center"/>
        <w:rPr>
          <w:rFonts w:ascii="Verdana" w:hAnsi="Verdana"/>
          <w:b/>
          <w:bCs/>
          <w:sz w:val="20"/>
          <w:szCs w:val="20"/>
          <w:lang w:val="bg-BG"/>
        </w:rPr>
      </w:pPr>
      <w:r w:rsidRPr="004A1A85">
        <w:rPr>
          <w:rFonts w:ascii="Verdana" w:hAnsi="Verdana"/>
          <w:b/>
          <w:bCs/>
          <w:sz w:val="20"/>
          <w:szCs w:val="20"/>
          <w:lang w:val="bg-BG"/>
        </w:rPr>
        <w:t xml:space="preserve">ЗА СЪГЛАСИЕ С КЛАУЗИТЕ В ПРОЕКТА НА ДОГОВОР </w:t>
      </w:r>
    </w:p>
    <w:p w14:paraId="06FAB412" w14:textId="77777777" w:rsidR="00F41148" w:rsidRPr="004A1A85" w:rsidRDefault="00F41148" w:rsidP="00F41148">
      <w:pPr>
        <w:keepLines/>
        <w:spacing w:before="120" w:after="120"/>
        <w:rPr>
          <w:rFonts w:ascii="Verdana" w:hAnsi="Verdana"/>
          <w:b/>
          <w:bCs/>
          <w:sz w:val="20"/>
          <w:szCs w:val="20"/>
          <w:lang w:val="bg-BG"/>
        </w:rPr>
      </w:pPr>
    </w:p>
    <w:p w14:paraId="06FAB413" w14:textId="77777777" w:rsidR="00F41148" w:rsidRPr="004A1A85" w:rsidRDefault="00F41148" w:rsidP="00F41148">
      <w:pPr>
        <w:keepLines/>
        <w:jc w:val="both"/>
        <w:rPr>
          <w:rFonts w:ascii="Verdana" w:hAnsi="Verdana"/>
          <w:bCs/>
          <w:sz w:val="20"/>
          <w:szCs w:val="20"/>
          <w:lang w:val="bg-BG"/>
        </w:rPr>
      </w:pPr>
    </w:p>
    <w:p w14:paraId="06FAB414" w14:textId="77777777" w:rsidR="00F41148" w:rsidRPr="004A1A85" w:rsidRDefault="00F41148" w:rsidP="00F41148">
      <w:pPr>
        <w:jc w:val="both"/>
        <w:rPr>
          <w:rFonts w:ascii="Verdana" w:hAnsi="Verdana"/>
          <w:sz w:val="20"/>
          <w:szCs w:val="20"/>
          <w:lang w:val="bg-BG"/>
        </w:rPr>
      </w:pPr>
      <w:r w:rsidRPr="004A1A85">
        <w:rPr>
          <w:rFonts w:ascii="Verdana" w:hAnsi="Verdana"/>
          <w:sz w:val="20"/>
          <w:szCs w:val="20"/>
          <w:lang w:val="bg-BG"/>
        </w:rPr>
        <w:t>Долуподписаният/ата/ …………………………………………………………………………………...</w:t>
      </w:r>
      <w:r w:rsidRPr="004A1A85">
        <w:rPr>
          <w:rFonts w:ascii="Verdana" w:hAnsi="Verdana"/>
          <w:sz w:val="20"/>
          <w:szCs w:val="20"/>
          <w:lang w:val="bg-BG"/>
        </w:rPr>
        <w:tab/>
      </w:r>
    </w:p>
    <w:p w14:paraId="06FAB415" w14:textId="77777777" w:rsidR="00F41148" w:rsidRPr="004A1A85" w:rsidRDefault="00F41148" w:rsidP="00F41148">
      <w:pPr>
        <w:jc w:val="center"/>
        <w:rPr>
          <w:rFonts w:ascii="Verdana" w:hAnsi="Verdana"/>
          <w:sz w:val="20"/>
          <w:szCs w:val="20"/>
          <w:vertAlign w:val="superscript"/>
          <w:lang w:val="bg-BG"/>
        </w:rPr>
      </w:pPr>
      <w:r w:rsidRPr="004A1A85">
        <w:rPr>
          <w:rFonts w:ascii="Verdana" w:hAnsi="Verdana"/>
          <w:sz w:val="20"/>
          <w:szCs w:val="20"/>
          <w:vertAlign w:val="superscript"/>
          <w:lang w:val="bg-BG"/>
        </w:rPr>
        <w:t>/собствено бащино фамилно име /</w:t>
      </w:r>
    </w:p>
    <w:p w14:paraId="06FAB416" w14:textId="77777777" w:rsidR="00F41148" w:rsidRPr="004A1A85" w:rsidRDefault="00F41148" w:rsidP="00F41148">
      <w:pPr>
        <w:jc w:val="both"/>
        <w:rPr>
          <w:rFonts w:ascii="Verdana" w:hAnsi="Verdana"/>
          <w:sz w:val="20"/>
          <w:szCs w:val="20"/>
          <w:lang w:val="bg-BG"/>
        </w:rPr>
      </w:pPr>
    </w:p>
    <w:p w14:paraId="06FAB417" w14:textId="77777777" w:rsidR="00F41148" w:rsidRPr="004A1A85" w:rsidRDefault="00F41148" w:rsidP="00F41148">
      <w:pPr>
        <w:widowControl w:val="0"/>
        <w:autoSpaceDE w:val="0"/>
        <w:autoSpaceDN w:val="0"/>
        <w:adjustRightInd w:val="0"/>
        <w:jc w:val="both"/>
        <w:rPr>
          <w:rFonts w:ascii="Verdana" w:hAnsi="Verdana"/>
          <w:sz w:val="20"/>
          <w:szCs w:val="20"/>
          <w:lang w:val="bg-BG"/>
        </w:rPr>
      </w:pPr>
      <w:r w:rsidRPr="004A1A85">
        <w:rPr>
          <w:rFonts w:ascii="Verdana" w:hAnsi="Verdana"/>
          <w:sz w:val="20"/>
          <w:szCs w:val="20"/>
          <w:lang w:val="bg-BG"/>
        </w:rPr>
        <w:t xml:space="preserve">в качеството си на  </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t>…………………………………………………………………………………...</w:t>
      </w:r>
    </w:p>
    <w:p w14:paraId="06FAB418" w14:textId="77777777" w:rsidR="00F41148" w:rsidRPr="004A1A85" w:rsidRDefault="00F41148" w:rsidP="00F41148">
      <w:pPr>
        <w:widowControl w:val="0"/>
        <w:autoSpaceDE w:val="0"/>
        <w:autoSpaceDN w:val="0"/>
        <w:adjustRightInd w:val="0"/>
        <w:jc w:val="center"/>
        <w:rPr>
          <w:rFonts w:ascii="Verdana" w:hAnsi="Verdana"/>
          <w:sz w:val="20"/>
          <w:szCs w:val="20"/>
          <w:vertAlign w:val="superscript"/>
          <w:lang w:val="bg-BG"/>
        </w:rPr>
      </w:pPr>
      <w:r w:rsidRPr="004A1A85">
        <w:rPr>
          <w:rFonts w:ascii="Verdana" w:hAnsi="Verdana"/>
          <w:i/>
          <w:sz w:val="20"/>
          <w:szCs w:val="20"/>
          <w:vertAlign w:val="superscript"/>
          <w:lang w:val="bg-BG"/>
        </w:rPr>
        <w:t>/посочва се качеството на лицето</w:t>
      </w:r>
      <w:r w:rsidRPr="004A1A85">
        <w:rPr>
          <w:rFonts w:ascii="Verdana" w:hAnsi="Verdana"/>
          <w:sz w:val="20"/>
          <w:szCs w:val="20"/>
          <w:vertAlign w:val="superscript"/>
          <w:lang w:val="bg-BG"/>
        </w:rPr>
        <w:t>/</w:t>
      </w:r>
    </w:p>
    <w:p w14:paraId="06FAB419" w14:textId="77777777" w:rsidR="00F41148" w:rsidRPr="004A1A85" w:rsidRDefault="00F41148" w:rsidP="00F41148">
      <w:pPr>
        <w:jc w:val="both"/>
        <w:rPr>
          <w:rFonts w:ascii="Verdana" w:hAnsi="Verdana"/>
          <w:sz w:val="20"/>
          <w:szCs w:val="20"/>
          <w:lang w:val="bg-BG"/>
        </w:rPr>
      </w:pPr>
      <w:r w:rsidRPr="004A1A85">
        <w:rPr>
          <w:rFonts w:ascii="Verdana" w:hAnsi="Verdana"/>
          <w:sz w:val="20"/>
          <w:szCs w:val="20"/>
          <w:lang w:val="bg-BG"/>
        </w:rPr>
        <w:t>в</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t>…………………………………………………………………………………...</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p>
    <w:p w14:paraId="06FAB41A" w14:textId="77777777" w:rsidR="00F41148" w:rsidRPr="004A1A85" w:rsidRDefault="00F41148" w:rsidP="00F41148">
      <w:pPr>
        <w:jc w:val="center"/>
        <w:rPr>
          <w:rFonts w:ascii="Verdana" w:hAnsi="Verdana"/>
          <w:sz w:val="20"/>
          <w:szCs w:val="20"/>
          <w:vertAlign w:val="superscript"/>
          <w:lang w:val="bg-BG"/>
        </w:rPr>
      </w:pPr>
      <w:r w:rsidRPr="004A1A85">
        <w:rPr>
          <w:rFonts w:ascii="Verdana" w:hAnsi="Verdana"/>
          <w:sz w:val="20"/>
          <w:szCs w:val="20"/>
          <w:vertAlign w:val="superscript"/>
          <w:lang w:val="bg-BG"/>
        </w:rPr>
        <w:t>/наименование на участника/</w:t>
      </w:r>
    </w:p>
    <w:p w14:paraId="06FAB41B" w14:textId="77777777" w:rsidR="00F41148" w:rsidRPr="004A1A85" w:rsidRDefault="00F41148" w:rsidP="00F41148">
      <w:pPr>
        <w:jc w:val="both"/>
        <w:rPr>
          <w:rFonts w:ascii="Verdana" w:hAnsi="Verdana"/>
          <w:b/>
          <w:sz w:val="20"/>
          <w:szCs w:val="20"/>
          <w:lang w:val="bg-BG"/>
        </w:rPr>
      </w:pPr>
    </w:p>
    <w:p w14:paraId="06FAB41C" w14:textId="1FD50BA8" w:rsidR="00F41148" w:rsidRPr="004A1A85" w:rsidRDefault="00F41148" w:rsidP="00F41148">
      <w:pPr>
        <w:jc w:val="both"/>
        <w:rPr>
          <w:rFonts w:ascii="Verdana" w:hAnsi="Verdana"/>
          <w:bCs/>
          <w:sz w:val="20"/>
          <w:szCs w:val="20"/>
          <w:lang w:val="bg-BG"/>
        </w:rPr>
      </w:pPr>
      <w:r w:rsidRPr="004A1A85">
        <w:rPr>
          <w:rFonts w:ascii="Verdana" w:hAnsi="Verdana"/>
          <w:sz w:val="20"/>
          <w:szCs w:val="20"/>
          <w:lang w:val="bg-BG"/>
        </w:rPr>
        <w:t>Относно: Процедура за възлагане на обществена поръчка</w:t>
      </w:r>
      <w:r w:rsidR="00F121AD">
        <w:rPr>
          <w:rFonts w:ascii="Verdana" w:hAnsi="Verdana"/>
          <w:sz w:val="20"/>
          <w:szCs w:val="20"/>
          <w:lang w:val="bg-BG"/>
        </w:rPr>
        <w:t xml:space="preserve"> ТТ0016</w:t>
      </w:r>
      <w:r w:rsidR="004C5796">
        <w:rPr>
          <w:rFonts w:ascii="Verdana" w:hAnsi="Verdana"/>
          <w:sz w:val="20"/>
          <w:szCs w:val="20"/>
          <w:lang w:val="bg-BG"/>
        </w:rPr>
        <w:t>93</w:t>
      </w:r>
      <w:r w:rsidRPr="004A1A85">
        <w:rPr>
          <w:rFonts w:ascii="Verdana" w:hAnsi="Verdana"/>
          <w:sz w:val="20"/>
          <w:szCs w:val="20"/>
          <w:lang w:val="bg-BG"/>
        </w:rPr>
        <w:t xml:space="preserve"> с</w:t>
      </w:r>
      <w:r w:rsidRPr="004A1A85">
        <w:rPr>
          <w:rFonts w:ascii="Verdana" w:hAnsi="Verdana"/>
          <w:bCs/>
          <w:sz w:val="20"/>
          <w:szCs w:val="20"/>
          <w:lang w:val="bg-BG"/>
        </w:rPr>
        <w:t xml:space="preserve"> предмет: </w:t>
      </w:r>
      <w:r w:rsidRPr="004A1A85">
        <w:rPr>
          <w:rFonts w:ascii="Verdana" w:hAnsi="Verdana"/>
          <w:b/>
          <w:bCs/>
          <w:sz w:val="20"/>
          <w:szCs w:val="20"/>
          <w:lang w:val="bg-BG"/>
        </w:rPr>
        <w:t>„</w:t>
      </w:r>
      <w:r w:rsidR="004C5796">
        <w:rPr>
          <w:rFonts w:ascii="Verdana" w:hAnsi="Verdana"/>
          <w:b/>
          <w:bCs/>
          <w:spacing w:val="-3"/>
          <w:sz w:val="16"/>
          <w:szCs w:val="16"/>
          <w:lang w:val="bg-BG"/>
        </w:rPr>
        <w:t>РЕМОНТ НА ПОТОПЯЕМИ И НЕПОТОПЯЕМИ ПОМПЕНИ АГРЕГАТИ</w:t>
      </w:r>
      <w:r w:rsidRPr="004A1A85">
        <w:rPr>
          <w:rFonts w:ascii="Verdana" w:hAnsi="Verdana"/>
          <w:b/>
          <w:sz w:val="20"/>
          <w:szCs w:val="20"/>
          <w:lang w:val="bg-BG"/>
        </w:rPr>
        <w:t>“</w:t>
      </w:r>
    </w:p>
    <w:p w14:paraId="06FAB41D" w14:textId="77777777" w:rsidR="00F41148" w:rsidRPr="004A1A85" w:rsidRDefault="00F41148" w:rsidP="00F41148">
      <w:pPr>
        <w:keepLines/>
        <w:spacing w:before="120" w:after="120"/>
        <w:jc w:val="both"/>
        <w:rPr>
          <w:rFonts w:ascii="Verdana" w:hAnsi="Verdana"/>
          <w:b/>
          <w:sz w:val="20"/>
          <w:szCs w:val="20"/>
          <w:lang w:val="bg-BG"/>
        </w:rPr>
      </w:pPr>
    </w:p>
    <w:p w14:paraId="06FAB41E" w14:textId="77777777" w:rsidR="00F41148" w:rsidRPr="004A1A85" w:rsidRDefault="00F41148" w:rsidP="00F41148">
      <w:pPr>
        <w:keepLines/>
        <w:spacing w:after="240" w:line="360" w:lineRule="auto"/>
        <w:jc w:val="both"/>
        <w:rPr>
          <w:rFonts w:ascii="Verdana" w:hAnsi="Verdana"/>
          <w:sz w:val="20"/>
          <w:szCs w:val="20"/>
          <w:lang w:val="bg-BG"/>
        </w:rPr>
      </w:pPr>
      <w:r w:rsidRPr="004A1A85">
        <w:rPr>
          <w:rFonts w:ascii="Verdana" w:hAnsi="Verdana"/>
          <w:sz w:val="20"/>
          <w:szCs w:val="20"/>
          <w:lang w:val="bg-BG"/>
        </w:rPr>
        <w:t xml:space="preserve">С подаването на настоящия документ декларираме, че приемаме условията и че в случай че бъдем избрани за изпълнител на обществената поръчка ще подпишем, </w:t>
      </w:r>
      <w:proofErr w:type="spellStart"/>
      <w:r w:rsidRPr="004A1A85">
        <w:rPr>
          <w:rFonts w:ascii="Verdana" w:hAnsi="Verdana"/>
          <w:sz w:val="20"/>
          <w:szCs w:val="20"/>
          <w:lang w:val="bg-BG"/>
        </w:rPr>
        <w:t>Проекто</w:t>
      </w:r>
      <w:proofErr w:type="spellEnd"/>
      <w:r w:rsidRPr="004A1A85">
        <w:rPr>
          <w:rFonts w:ascii="Verdana" w:hAnsi="Verdana"/>
          <w:sz w:val="20"/>
          <w:szCs w:val="20"/>
          <w:lang w:val="bg-BG"/>
        </w:rPr>
        <w:t>-договора,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06FAB41F" w14:textId="77777777" w:rsidR="00F41148" w:rsidRPr="004A1A85" w:rsidRDefault="00F41148" w:rsidP="00F41148">
      <w:pPr>
        <w:keepLines/>
        <w:overflowPunct w:val="0"/>
        <w:autoSpaceDE w:val="0"/>
        <w:autoSpaceDN w:val="0"/>
        <w:spacing w:before="120" w:after="120"/>
        <w:ind w:firstLine="720"/>
        <w:jc w:val="both"/>
        <w:rPr>
          <w:rFonts w:ascii="Verdana" w:hAnsi="Verdana"/>
          <w:sz w:val="20"/>
          <w:szCs w:val="20"/>
          <w:lang w:val="bg-BG"/>
        </w:rPr>
      </w:pPr>
    </w:p>
    <w:p w14:paraId="06FAB420" w14:textId="77777777" w:rsidR="00F41148" w:rsidRPr="004A1A85" w:rsidRDefault="00F41148" w:rsidP="00F41148">
      <w:pPr>
        <w:shd w:val="clear" w:color="auto" w:fill="FFFFFF"/>
        <w:spacing w:line="276" w:lineRule="auto"/>
        <w:ind w:firstLine="360"/>
        <w:jc w:val="both"/>
        <w:rPr>
          <w:rFonts w:ascii="Verdana" w:hAnsi="Verdana"/>
          <w:sz w:val="20"/>
          <w:szCs w:val="20"/>
          <w:lang w:val="bg-BG"/>
        </w:rPr>
      </w:pPr>
      <w:r w:rsidRPr="004A1A85">
        <w:rPr>
          <w:rFonts w:ascii="Verdana" w:hAnsi="Verdana"/>
          <w:sz w:val="20"/>
          <w:szCs w:val="20"/>
          <w:lang w:val="bg-BG"/>
        </w:rPr>
        <w:t>Известна ми е отговорността по чл.313 от Наказателния кодекс за посочване на неверни данни.</w:t>
      </w:r>
    </w:p>
    <w:p w14:paraId="06FAB421" w14:textId="77777777" w:rsidR="00F41148" w:rsidRPr="004A1A85" w:rsidRDefault="00F41148" w:rsidP="00F41148">
      <w:pPr>
        <w:keepLines/>
        <w:overflowPunct w:val="0"/>
        <w:autoSpaceDE w:val="0"/>
        <w:autoSpaceDN w:val="0"/>
        <w:spacing w:before="120" w:after="120"/>
        <w:ind w:firstLine="720"/>
        <w:jc w:val="both"/>
        <w:rPr>
          <w:rFonts w:ascii="Verdana" w:hAnsi="Verdana"/>
          <w:sz w:val="20"/>
          <w:szCs w:val="20"/>
          <w:lang w:val="bg-BG"/>
        </w:rPr>
      </w:pPr>
    </w:p>
    <w:p w14:paraId="06FAB422" w14:textId="77777777" w:rsidR="00F41148" w:rsidRPr="004A1A85" w:rsidRDefault="00F41148" w:rsidP="00F41148">
      <w:pPr>
        <w:keepLines/>
        <w:overflowPunct w:val="0"/>
        <w:autoSpaceDE w:val="0"/>
        <w:autoSpaceDN w:val="0"/>
        <w:spacing w:before="120" w:after="120"/>
        <w:ind w:firstLine="360"/>
        <w:jc w:val="both"/>
        <w:rPr>
          <w:rFonts w:ascii="Verdana" w:hAnsi="Verdana"/>
          <w:sz w:val="20"/>
          <w:szCs w:val="20"/>
          <w:lang w:val="bg-BG"/>
        </w:rPr>
      </w:pPr>
      <w:r w:rsidRPr="004A1A85">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6FAB423" w14:textId="77777777" w:rsidR="00F41148" w:rsidRPr="004A1A85" w:rsidRDefault="00F41148" w:rsidP="00F41148">
      <w:pPr>
        <w:keepLines/>
        <w:tabs>
          <w:tab w:val="left" w:pos="8931"/>
        </w:tabs>
        <w:spacing w:after="240"/>
        <w:jc w:val="both"/>
        <w:rPr>
          <w:rFonts w:ascii="Verdana" w:hAnsi="Verdana"/>
          <w:sz w:val="20"/>
          <w:szCs w:val="20"/>
          <w:lang w:val="bg-BG"/>
        </w:rPr>
      </w:pPr>
    </w:p>
    <w:p w14:paraId="06FAB424" w14:textId="27252C44" w:rsidR="00F41148" w:rsidRPr="00441B42" w:rsidRDefault="00F41148" w:rsidP="00F41148">
      <w:pPr>
        <w:keepLines/>
        <w:spacing w:after="240"/>
        <w:jc w:val="both"/>
        <w:rPr>
          <w:rFonts w:ascii="Verdana" w:hAnsi="Verdana"/>
          <w:sz w:val="20"/>
          <w:szCs w:val="20"/>
          <w:lang w:val="bg-BG"/>
        </w:rPr>
      </w:pPr>
      <w:r w:rsidRPr="00441B42">
        <w:rPr>
          <w:rFonts w:ascii="Verdana" w:hAnsi="Verdana"/>
          <w:sz w:val="20"/>
          <w:szCs w:val="20"/>
          <w:lang w:val="bg-BG"/>
        </w:rPr>
        <w:t>Подпис: .....</w:t>
      </w:r>
      <w:r w:rsidR="00441B42" w:rsidRPr="00441B42">
        <w:rPr>
          <w:rFonts w:ascii="Verdana" w:hAnsi="Verdana"/>
          <w:sz w:val="20"/>
          <w:szCs w:val="20"/>
          <w:lang w:val="bg-BG"/>
        </w:rPr>
        <w:t>...............................</w:t>
      </w:r>
      <w:r w:rsidR="00441B42" w:rsidRPr="00441B42">
        <w:rPr>
          <w:rFonts w:ascii="Verdana" w:hAnsi="Verdana"/>
          <w:sz w:val="20"/>
          <w:szCs w:val="20"/>
          <w:lang w:val="bg-BG"/>
        </w:rPr>
        <w:tab/>
      </w:r>
      <w:r w:rsidR="00441B42" w:rsidRPr="00441B42">
        <w:rPr>
          <w:rFonts w:ascii="Verdana" w:hAnsi="Verdana"/>
          <w:sz w:val="20"/>
          <w:szCs w:val="20"/>
          <w:lang w:val="bg-BG"/>
        </w:rPr>
        <w:tab/>
      </w:r>
      <w:r w:rsidR="00441B42" w:rsidRPr="00441B42">
        <w:rPr>
          <w:rFonts w:ascii="Verdana" w:hAnsi="Verdana"/>
          <w:sz w:val="20"/>
          <w:szCs w:val="20"/>
          <w:lang w:val="bg-BG"/>
        </w:rPr>
        <w:tab/>
      </w:r>
      <w:r w:rsidRPr="00441B42">
        <w:rPr>
          <w:rFonts w:ascii="Verdana" w:hAnsi="Verdana"/>
          <w:sz w:val="20"/>
          <w:szCs w:val="20"/>
          <w:lang w:val="bg-BG"/>
        </w:rPr>
        <w:t>Дата:....................................</w:t>
      </w:r>
    </w:p>
    <w:p w14:paraId="06FAB425" w14:textId="77777777" w:rsidR="00F41148" w:rsidRPr="004A1A85" w:rsidRDefault="00F41148" w:rsidP="00F41148">
      <w:pPr>
        <w:spacing w:after="200" w:line="276" w:lineRule="auto"/>
        <w:rPr>
          <w:rFonts w:ascii="Verdana" w:hAnsi="Verdana"/>
          <w:b/>
          <w:sz w:val="20"/>
          <w:szCs w:val="20"/>
          <w:lang w:val="bg-BG"/>
        </w:rPr>
      </w:pPr>
      <w:r w:rsidRPr="004A1A85">
        <w:rPr>
          <w:rFonts w:ascii="Verdana" w:hAnsi="Verdana"/>
          <w:b/>
          <w:sz w:val="20"/>
          <w:szCs w:val="20"/>
          <w:lang w:val="bg-BG"/>
        </w:rPr>
        <w:br w:type="page"/>
      </w:r>
    </w:p>
    <w:p w14:paraId="06FAB426" w14:textId="77777777" w:rsidR="00F41148" w:rsidRPr="004A1A85" w:rsidRDefault="00F41148" w:rsidP="00F41148">
      <w:pPr>
        <w:shd w:val="clear" w:color="auto" w:fill="FFFFFF"/>
        <w:spacing w:line="276" w:lineRule="auto"/>
        <w:jc w:val="right"/>
        <w:outlineLvl w:val="0"/>
        <w:rPr>
          <w:rFonts w:ascii="Verdana" w:hAnsi="Verdana"/>
          <w:b/>
          <w:sz w:val="20"/>
          <w:szCs w:val="20"/>
          <w:lang w:val="bg-BG"/>
        </w:rPr>
      </w:pPr>
      <w:r w:rsidRPr="004A1A85">
        <w:rPr>
          <w:rFonts w:ascii="Verdana" w:hAnsi="Verdana"/>
          <w:i/>
          <w:sz w:val="20"/>
          <w:szCs w:val="20"/>
          <w:lang w:val="bg-BG"/>
        </w:rPr>
        <w:lastRenderedPageBreak/>
        <w:t>Образец</w:t>
      </w:r>
    </w:p>
    <w:p w14:paraId="06FAB427" w14:textId="77777777" w:rsidR="00F41148" w:rsidRPr="004A1A85" w:rsidRDefault="00F41148" w:rsidP="00F41148">
      <w:pPr>
        <w:keepLines/>
        <w:jc w:val="center"/>
        <w:rPr>
          <w:rFonts w:ascii="Verdana" w:hAnsi="Verdana"/>
          <w:b/>
          <w:bCs/>
          <w:sz w:val="20"/>
          <w:szCs w:val="20"/>
          <w:lang w:val="bg-BG"/>
        </w:rPr>
      </w:pPr>
      <w:r w:rsidRPr="004A1A85">
        <w:rPr>
          <w:rFonts w:ascii="Verdana" w:hAnsi="Verdana"/>
          <w:b/>
          <w:bCs/>
          <w:sz w:val="20"/>
          <w:szCs w:val="20"/>
          <w:lang w:val="bg-BG"/>
        </w:rPr>
        <w:t xml:space="preserve">ДЕКЛАРАЦИЯ </w:t>
      </w:r>
    </w:p>
    <w:p w14:paraId="06FAB428" w14:textId="77777777" w:rsidR="00F41148" w:rsidRPr="004A1A85" w:rsidRDefault="00F41148" w:rsidP="00F41148">
      <w:pPr>
        <w:pStyle w:val="CharCharChar2"/>
        <w:jc w:val="center"/>
        <w:rPr>
          <w:rFonts w:ascii="Verdana" w:hAnsi="Verdana"/>
          <w:b/>
          <w:sz w:val="20"/>
          <w:szCs w:val="20"/>
          <w:lang w:val="bg-BG"/>
        </w:rPr>
      </w:pPr>
      <w:r w:rsidRPr="004A1A85">
        <w:rPr>
          <w:rFonts w:ascii="Verdana" w:hAnsi="Verdana"/>
          <w:b/>
          <w:sz w:val="20"/>
          <w:szCs w:val="20"/>
          <w:lang w:val="bg-BG"/>
        </w:rPr>
        <w:t>ЗА СРОКА НА ВАЛИДНОСТ НА ОФЕРТАТА</w:t>
      </w:r>
    </w:p>
    <w:p w14:paraId="06FAB429" w14:textId="77777777" w:rsidR="00F41148" w:rsidRPr="004A1A85" w:rsidRDefault="00F41148" w:rsidP="00F41148">
      <w:pPr>
        <w:shd w:val="clear" w:color="auto" w:fill="FFFFFF"/>
        <w:spacing w:line="276" w:lineRule="auto"/>
        <w:jc w:val="center"/>
        <w:outlineLvl w:val="0"/>
        <w:rPr>
          <w:rFonts w:ascii="Verdana" w:hAnsi="Verdana"/>
          <w:b/>
          <w:sz w:val="20"/>
          <w:szCs w:val="20"/>
          <w:lang w:val="bg-BG"/>
        </w:rPr>
      </w:pPr>
    </w:p>
    <w:p w14:paraId="06FAB42A" w14:textId="77777777" w:rsidR="00F41148" w:rsidRPr="004A1A85" w:rsidRDefault="00F41148" w:rsidP="00F41148">
      <w:pPr>
        <w:shd w:val="clear" w:color="auto" w:fill="FFFFFF"/>
        <w:spacing w:line="276" w:lineRule="auto"/>
        <w:jc w:val="both"/>
        <w:rPr>
          <w:rFonts w:ascii="Verdana" w:hAnsi="Verdana"/>
          <w:b/>
          <w:sz w:val="20"/>
          <w:szCs w:val="20"/>
          <w:lang w:val="bg-BG"/>
        </w:rPr>
      </w:pPr>
    </w:p>
    <w:p w14:paraId="06FAB42B" w14:textId="77777777" w:rsidR="00F41148" w:rsidRPr="004A1A85" w:rsidRDefault="00F41148" w:rsidP="00F41148">
      <w:pPr>
        <w:jc w:val="both"/>
        <w:rPr>
          <w:rFonts w:ascii="Verdana" w:hAnsi="Verdana"/>
          <w:sz w:val="20"/>
          <w:szCs w:val="20"/>
          <w:lang w:val="bg-BG"/>
        </w:rPr>
      </w:pPr>
      <w:r w:rsidRPr="004A1A85">
        <w:rPr>
          <w:rFonts w:ascii="Verdana" w:hAnsi="Verdana"/>
          <w:sz w:val="20"/>
          <w:szCs w:val="20"/>
          <w:lang w:val="bg-BG"/>
        </w:rPr>
        <w:t xml:space="preserve">Долуподписаният/ата/ </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t>……………………………………………………………………………</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p>
    <w:p w14:paraId="06FAB42C" w14:textId="77777777" w:rsidR="00F41148" w:rsidRPr="004A1A85" w:rsidRDefault="00F41148" w:rsidP="00F41148">
      <w:pPr>
        <w:jc w:val="center"/>
        <w:rPr>
          <w:rFonts w:ascii="Verdana" w:hAnsi="Verdana"/>
          <w:sz w:val="20"/>
          <w:szCs w:val="20"/>
          <w:vertAlign w:val="superscript"/>
          <w:lang w:val="bg-BG"/>
        </w:rPr>
      </w:pPr>
      <w:r w:rsidRPr="004A1A85">
        <w:rPr>
          <w:rFonts w:ascii="Verdana" w:hAnsi="Verdana"/>
          <w:sz w:val="20"/>
          <w:szCs w:val="20"/>
          <w:vertAlign w:val="superscript"/>
          <w:lang w:val="bg-BG"/>
        </w:rPr>
        <w:t>/собствено бащино фамилно име /</w:t>
      </w:r>
    </w:p>
    <w:p w14:paraId="06FAB42D" w14:textId="77777777" w:rsidR="00F41148" w:rsidRPr="004A1A85" w:rsidRDefault="00F41148" w:rsidP="00F41148">
      <w:pPr>
        <w:jc w:val="both"/>
        <w:rPr>
          <w:rFonts w:ascii="Verdana" w:hAnsi="Verdana"/>
          <w:sz w:val="20"/>
          <w:szCs w:val="20"/>
          <w:lang w:val="bg-BG"/>
        </w:rPr>
      </w:pPr>
    </w:p>
    <w:p w14:paraId="06FAB42E" w14:textId="77777777" w:rsidR="00F41148" w:rsidRPr="004A1A85" w:rsidRDefault="00F41148" w:rsidP="00F41148">
      <w:pPr>
        <w:widowControl w:val="0"/>
        <w:autoSpaceDE w:val="0"/>
        <w:autoSpaceDN w:val="0"/>
        <w:adjustRightInd w:val="0"/>
        <w:jc w:val="both"/>
        <w:rPr>
          <w:rFonts w:ascii="Verdana" w:hAnsi="Verdana"/>
          <w:sz w:val="20"/>
          <w:szCs w:val="20"/>
          <w:lang w:val="bg-BG"/>
        </w:rPr>
      </w:pPr>
      <w:r w:rsidRPr="004A1A85">
        <w:rPr>
          <w:rFonts w:ascii="Verdana" w:hAnsi="Verdana"/>
          <w:sz w:val="20"/>
          <w:szCs w:val="20"/>
          <w:lang w:val="bg-BG"/>
        </w:rPr>
        <w:t xml:space="preserve">в качеството си на  </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t>…………………………………………………………………………………...</w:t>
      </w:r>
    </w:p>
    <w:p w14:paraId="06FAB42F" w14:textId="77777777" w:rsidR="00F41148" w:rsidRPr="004A1A85" w:rsidRDefault="00F41148" w:rsidP="00F41148">
      <w:pPr>
        <w:widowControl w:val="0"/>
        <w:autoSpaceDE w:val="0"/>
        <w:autoSpaceDN w:val="0"/>
        <w:adjustRightInd w:val="0"/>
        <w:jc w:val="center"/>
        <w:rPr>
          <w:rFonts w:ascii="Verdana" w:hAnsi="Verdana"/>
          <w:sz w:val="20"/>
          <w:szCs w:val="20"/>
          <w:vertAlign w:val="superscript"/>
          <w:lang w:val="bg-BG"/>
        </w:rPr>
      </w:pPr>
      <w:r w:rsidRPr="004A1A85">
        <w:rPr>
          <w:rFonts w:ascii="Verdana" w:hAnsi="Verdana"/>
          <w:i/>
          <w:sz w:val="20"/>
          <w:szCs w:val="20"/>
          <w:vertAlign w:val="superscript"/>
          <w:lang w:val="bg-BG"/>
        </w:rPr>
        <w:t>/посочва се качеството на лицето</w:t>
      </w:r>
      <w:r w:rsidRPr="004A1A85">
        <w:rPr>
          <w:rFonts w:ascii="Verdana" w:hAnsi="Verdana"/>
          <w:sz w:val="20"/>
          <w:szCs w:val="20"/>
          <w:vertAlign w:val="superscript"/>
          <w:lang w:val="bg-BG"/>
        </w:rPr>
        <w:t>/</w:t>
      </w:r>
    </w:p>
    <w:p w14:paraId="06FAB430" w14:textId="77777777" w:rsidR="00F41148" w:rsidRPr="004A1A85" w:rsidRDefault="00F41148" w:rsidP="00F41148">
      <w:pPr>
        <w:jc w:val="both"/>
        <w:rPr>
          <w:rFonts w:ascii="Verdana" w:hAnsi="Verdana"/>
          <w:sz w:val="20"/>
          <w:szCs w:val="20"/>
          <w:lang w:val="bg-BG"/>
        </w:rPr>
      </w:pPr>
      <w:r w:rsidRPr="004A1A85">
        <w:rPr>
          <w:rFonts w:ascii="Verdana" w:hAnsi="Verdana"/>
          <w:sz w:val="20"/>
          <w:szCs w:val="20"/>
          <w:lang w:val="bg-BG"/>
        </w:rPr>
        <w:t>в</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t>…………………………………………………………………………………...</w:t>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r w:rsidRPr="004A1A85">
        <w:rPr>
          <w:rFonts w:ascii="Verdana" w:hAnsi="Verdana"/>
          <w:sz w:val="20"/>
          <w:szCs w:val="20"/>
          <w:lang w:val="bg-BG"/>
        </w:rPr>
        <w:tab/>
      </w:r>
    </w:p>
    <w:p w14:paraId="06FAB431" w14:textId="77777777" w:rsidR="00F41148" w:rsidRPr="004A1A85" w:rsidRDefault="00F41148" w:rsidP="00F41148">
      <w:pPr>
        <w:jc w:val="center"/>
        <w:rPr>
          <w:rFonts w:ascii="Verdana" w:hAnsi="Verdana"/>
          <w:sz w:val="20"/>
          <w:szCs w:val="20"/>
          <w:vertAlign w:val="superscript"/>
          <w:lang w:val="bg-BG"/>
        </w:rPr>
      </w:pPr>
      <w:r w:rsidRPr="004A1A85">
        <w:rPr>
          <w:rFonts w:ascii="Verdana" w:hAnsi="Verdana"/>
          <w:sz w:val="20"/>
          <w:szCs w:val="20"/>
          <w:vertAlign w:val="superscript"/>
          <w:lang w:val="bg-BG"/>
        </w:rPr>
        <w:t>/наименование на участника/</w:t>
      </w:r>
    </w:p>
    <w:p w14:paraId="06FAB432" w14:textId="77777777" w:rsidR="00F41148" w:rsidRPr="004A1A85" w:rsidRDefault="00F41148" w:rsidP="00F41148">
      <w:pPr>
        <w:jc w:val="both"/>
        <w:rPr>
          <w:rFonts w:ascii="Verdana" w:hAnsi="Verdana"/>
          <w:b/>
          <w:sz w:val="20"/>
          <w:szCs w:val="20"/>
          <w:lang w:val="bg-BG"/>
        </w:rPr>
      </w:pPr>
    </w:p>
    <w:p w14:paraId="06FAB433" w14:textId="32F3ADA9" w:rsidR="00F41148" w:rsidRPr="004A1A85" w:rsidRDefault="00F41148" w:rsidP="00F41148">
      <w:pPr>
        <w:jc w:val="both"/>
        <w:rPr>
          <w:rFonts w:ascii="Verdana" w:hAnsi="Verdana"/>
          <w:bCs/>
          <w:sz w:val="20"/>
          <w:szCs w:val="20"/>
          <w:lang w:val="bg-BG"/>
        </w:rPr>
      </w:pPr>
      <w:r w:rsidRPr="004A1A85">
        <w:rPr>
          <w:rFonts w:ascii="Verdana" w:hAnsi="Verdana"/>
          <w:sz w:val="20"/>
          <w:szCs w:val="20"/>
          <w:lang w:val="bg-BG"/>
        </w:rPr>
        <w:t>Относно: Процедура за възлагане на обществена поръчка</w:t>
      </w:r>
      <w:r w:rsidR="00F121AD">
        <w:rPr>
          <w:rFonts w:ascii="Verdana" w:hAnsi="Verdana"/>
          <w:sz w:val="20"/>
          <w:szCs w:val="20"/>
          <w:lang w:val="bg-BG"/>
        </w:rPr>
        <w:t xml:space="preserve"> ТТ0016</w:t>
      </w:r>
      <w:r w:rsidR="004C5796">
        <w:rPr>
          <w:rFonts w:ascii="Verdana" w:hAnsi="Verdana"/>
          <w:sz w:val="20"/>
          <w:szCs w:val="20"/>
          <w:lang w:val="bg-BG"/>
        </w:rPr>
        <w:t>93</w:t>
      </w:r>
      <w:r w:rsidRPr="004A1A85">
        <w:rPr>
          <w:rFonts w:ascii="Verdana" w:hAnsi="Verdana"/>
          <w:sz w:val="20"/>
          <w:szCs w:val="20"/>
          <w:lang w:val="bg-BG"/>
        </w:rPr>
        <w:t xml:space="preserve"> с</w:t>
      </w:r>
      <w:r w:rsidRPr="004A1A85">
        <w:rPr>
          <w:rFonts w:ascii="Verdana" w:hAnsi="Verdana"/>
          <w:bCs/>
          <w:sz w:val="20"/>
          <w:szCs w:val="20"/>
          <w:lang w:val="bg-BG"/>
        </w:rPr>
        <w:t xml:space="preserve"> предмет: </w:t>
      </w:r>
      <w:r w:rsidRPr="004A1A85">
        <w:rPr>
          <w:rFonts w:ascii="Verdana" w:hAnsi="Verdana"/>
          <w:b/>
          <w:bCs/>
          <w:sz w:val="20"/>
          <w:szCs w:val="20"/>
          <w:lang w:val="bg-BG"/>
        </w:rPr>
        <w:t>„</w:t>
      </w:r>
      <w:r w:rsidR="004C5796">
        <w:rPr>
          <w:rFonts w:ascii="Verdana" w:hAnsi="Verdana"/>
          <w:b/>
          <w:bCs/>
          <w:spacing w:val="-3"/>
          <w:sz w:val="16"/>
          <w:szCs w:val="16"/>
          <w:lang w:val="bg-BG"/>
        </w:rPr>
        <w:t>РЕМОНТ НА ПОТОПЯЕМИ И НЕПОТОПЯЕМИ ПОМПЕНИ АГРЕГАТИ</w:t>
      </w:r>
      <w:r w:rsidRPr="004A1A85">
        <w:rPr>
          <w:rFonts w:ascii="Verdana" w:hAnsi="Verdana"/>
          <w:b/>
          <w:sz w:val="20"/>
          <w:szCs w:val="20"/>
          <w:lang w:val="bg-BG"/>
        </w:rPr>
        <w:t>“</w:t>
      </w:r>
    </w:p>
    <w:p w14:paraId="06FAB434" w14:textId="77777777" w:rsidR="00F41148" w:rsidRPr="004A1A85" w:rsidRDefault="00F41148" w:rsidP="00F41148">
      <w:pPr>
        <w:shd w:val="clear" w:color="auto" w:fill="FFFFFF"/>
        <w:spacing w:line="276" w:lineRule="auto"/>
        <w:jc w:val="both"/>
        <w:rPr>
          <w:rFonts w:ascii="Verdana" w:hAnsi="Verdana"/>
          <w:i/>
          <w:sz w:val="20"/>
          <w:szCs w:val="20"/>
          <w:lang w:val="bg-BG"/>
        </w:rPr>
      </w:pPr>
    </w:p>
    <w:p w14:paraId="06FAB435" w14:textId="77777777" w:rsidR="00F41148" w:rsidRPr="004A1A85" w:rsidRDefault="00F41148" w:rsidP="00F41148">
      <w:pPr>
        <w:shd w:val="clear" w:color="auto" w:fill="FFFFFF"/>
        <w:spacing w:line="276" w:lineRule="auto"/>
        <w:jc w:val="center"/>
        <w:outlineLvl w:val="0"/>
        <w:rPr>
          <w:rFonts w:ascii="Verdana" w:hAnsi="Verdana"/>
          <w:b/>
          <w:sz w:val="20"/>
          <w:szCs w:val="20"/>
          <w:lang w:val="bg-BG"/>
        </w:rPr>
      </w:pPr>
      <w:r w:rsidRPr="004A1A85">
        <w:rPr>
          <w:rFonts w:ascii="Verdana" w:hAnsi="Verdana"/>
          <w:b/>
          <w:sz w:val="20"/>
          <w:szCs w:val="20"/>
          <w:lang w:val="bg-BG"/>
        </w:rPr>
        <w:t>Д Е К Л А Р И Р А М, ЧЕ:</w:t>
      </w:r>
    </w:p>
    <w:p w14:paraId="06FAB436" w14:textId="77777777" w:rsidR="00F41148" w:rsidRPr="004A1A85" w:rsidRDefault="00F41148" w:rsidP="00F41148">
      <w:pPr>
        <w:shd w:val="clear" w:color="auto" w:fill="FFFFFF"/>
        <w:spacing w:line="276" w:lineRule="auto"/>
        <w:ind w:left="720"/>
        <w:jc w:val="both"/>
        <w:rPr>
          <w:rFonts w:ascii="Verdana" w:hAnsi="Verdana"/>
          <w:sz w:val="20"/>
          <w:szCs w:val="20"/>
          <w:lang w:val="bg-BG"/>
        </w:rPr>
      </w:pPr>
    </w:p>
    <w:p w14:paraId="06FAB437" w14:textId="77777777" w:rsidR="00F41148" w:rsidRPr="004A1A85" w:rsidRDefault="00F41148" w:rsidP="00F41148">
      <w:pPr>
        <w:tabs>
          <w:tab w:val="left" w:pos="0"/>
        </w:tabs>
        <w:spacing w:after="120" w:line="360" w:lineRule="auto"/>
        <w:jc w:val="both"/>
        <w:rPr>
          <w:rFonts w:ascii="Verdana" w:hAnsi="Verdana"/>
          <w:sz w:val="20"/>
          <w:szCs w:val="20"/>
          <w:lang w:val="bg-BG"/>
        </w:rPr>
      </w:pPr>
      <w:r w:rsidRPr="004A1A85">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4A1A85">
        <w:rPr>
          <w:rFonts w:ascii="Verdana" w:hAnsi="Verdana"/>
          <w:b/>
          <w:sz w:val="20"/>
          <w:szCs w:val="20"/>
          <w:lang w:val="bg-BG"/>
        </w:rPr>
        <w:t>......................* календарни дни</w:t>
      </w:r>
      <w:r w:rsidRPr="004A1A85">
        <w:rPr>
          <w:rFonts w:ascii="Verdana" w:hAnsi="Verdana"/>
          <w:sz w:val="20"/>
          <w:szCs w:val="20"/>
          <w:lang w:val="bg-BG"/>
        </w:rPr>
        <w:t>.</w:t>
      </w:r>
    </w:p>
    <w:p w14:paraId="06FAB438" w14:textId="77777777" w:rsidR="00F41148" w:rsidRPr="004A1A85" w:rsidRDefault="00F41148" w:rsidP="00F41148">
      <w:pPr>
        <w:keepLines/>
        <w:spacing w:before="120" w:after="120"/>
        <w:ind w:firstLine="360"/>
        <w:jc w:val="both"/>
        <w:rPr>
          <w:rFonts w:ascii="Verdana" w:hAnsi="Verdana"/>
          <w:b/>
          <w:sz w:val="20"/>
          <w:szCs w:val="20"/>
          <w:lang w:val="bg-BG"/>
        </w:rPr>
      </w:pPr>
      <w:r w:rsidRPr="004A1A85">
        <w:rPr>
          <w:rFonts w:ascii="Verdana" w:hAnsi="Verdana"/>
          <w:b/>
          <w:sz w:val="20"/>
          <w:szCs w:val="20"/>
          <w:lang w:val="bg-BG"/>
        </w:rPr>
        <w:t>*</w:t>
      </w:r>
      <w:r w:rsidRPr="004A1A85">
        <w:rPr>
          <w:rFonts w:ascii="Verdana" w:hAnsi="Verdana"/>
          <w:i/>
          <w:sz w:val="20"/>
          <w:szCs w:val="20"/>
          <w:lang w:val="bg-BG"/>
        </w:rPr>
        <w:t>Изискването на възложителят е минимум 150 дни считано от датата определена за краен срок за получаване на оферти.</w:t>
      </w:r>
    </w:p>
    <w:p w14:paraId="06FAB439" w14:textId="77777777" w:rsidR="00F41148" w:rsidRPr="004A1A85" w:rsidRDefault="00F41148" w:rsidP="00F41148">
      <w:pPr>
        <w:shd w:val="clear" w:color="auto" w:fill="FFFFFF"/>
        <w:spacing w:line="276" w:lineRule="auto"/>
        <w:ind w:left="720"/>
        <w:jc w:val="both"/>
        <w:rPr>
          <w:rFonts w:ascii="Verdana" w:hAnsi="Verdana"/>
          <w:sz w:val="20"/>
          <w:szCs w:val="20"/>
          <w:lang w:val="bg-BG"/>
        </w:rPr>
      </w:pPr>
    </w:p>
    <w:p w14:paraId="06FAB43A" w14:textId="77777777" w:rsidR="00F41148" w:rsidRPr="004A1A85" w:rsidRDefault="00F41148" w:rsidP="00F41148">
      <w:pPr>
        <w:shd w:val="clear" w:color="auto" w:fill="FFFFFF"/>
        <w:spacing w:line="276" w:lineRule="auto"/>
        <w:ind w:firstLine="360"/>
        <w:jc w:val="both"/>
        <w:rPr>
          <w:rFonts w:ascii="Verdana" w:hAnsi="Verdana"/>
          <w:sz w:val="20"/>
          <w:szCs w:val="20"/>
          <w:lang w:val="bg-BG"/>
        </w:rPr>
      </w:pPr>
      <w:r w:rsidRPr="004A1A85">
        <w:rPr>
          <w:rFonts w:ascii="Verdana" w:hAnsi="Verdana"/>
          <w:sz w:val="20"/>
          <w:szCs w:val="20"/>
          <w:lang w:val="bg-BG"/>
        </w:rPr>
        <w:t>Известна ми е отговорността по чл.313 от Наказателния кодекс за посочване на неверни данни.</w:t>
      </w:r>
    </w:p>
    <w:p w14:paraId="06FAB43B" w14:textId="77777777" w:rsidR="00F41148" w:rsidRPr="004A1A85" w:rsidRDefault="00F41148" w:rsidP="00F41148">
      <w:pPr>
        <w:shd w:val="clear" w:color="auto" w:fill="FFFFFF"/>
        <w:spacing w:line="276" w:lineRule="auto"/>
        <w:jc w:val="both"/>
        <w:rPr>
          <w:rFonts w:ascii="Verdana" w:hAnsi="Verdana"/>
          <w:b/>
          <w:sz w:val="20"/>
          <w:szCs w:val="20"/>
          <w:lang w:val="bg-BG"/>
        </w:rPr>
      </w:pPr>
    </w:p>
    <w:p w14:paraId="06FAB43C" w14:textId="77777777" w:rsidR="00F41148" w:rsidRPr="004A1A85" w:rsidRDefault="00F41148" w:rsidP="00F41148">
      <w:pPr>
        <w:keepLines/>
        <w:overflowPunct w:val="0"/>
        <w:autoSpaceDE w:val="0"/>
        <w:autoSpaceDN w:val="0"/>
        <w:spacing w:before="120" w:after="120"/>
        <w:ind w:firstLine="720"/>
        <w:jc w:val="both"/>
        <w:rPr>
          <w:rFonts w:ascii="Verdana" w:hAnsi="Verdana"/>
          <w:sz w:val="20"/>
          <w:szCs w:val="20"/>
          <w:lang w:val="bg-BG"/>
        </w:rPr>
      </w:pPr>
      <w:r w:rsidRPr="004A1A85">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6FAB43D" w14:textId="77777777" w:rsidR="00F41148" w:rsidRPr="004A1A85" w:rsidRDefault="00F41148" w:rsidP="00F41148">
      <w:pPr>
        <w:keepLines/>
        <w:tabs>
          <w:tab w:val="left" w:pos="8931"/>
        </w:tabs>
        <w:spacing w:after="240"/>
        <w:jc w:val="both"/>
        <w:rPr>
          <w:rFonts w:ascii="Verdana" w:hAnsi="Verdana"/>
          <w:sz w:val="20"/>
          <w:szCs w:val="20"/>
          <w:lang w:val="bg-BG"/>
        </w:rPr>
      </w:pPr>
    </w:p>
    <w:p w14:paraId="06FAB43E" w14:textId="0189DBD0" w:rsidR="00F41148" w:rsidRPr="00441B42" w:rsidRDefault="00F41148" w:rsidP="00F41148">
      <w:pPr>
        <w:keepLines/>
        <w:spacing w:after="240"/>
        <w:jc w:val="both"/>
        <w:rPr>
          <w:rFonts w:ascii="Verdana" w:hAnsi="Verdana"/>
          <w:sz w:val="20"/>
          <w:szCs w:val="20"/>
          <w:lang w:val="bg-BG"/>
        </w:rPr>
      </w:pPr>
      <w:r w:rsidRPr="00441B42">
        <w:rPr>
          <w:rFonts w:ascii="Verdana" w:hAnsi="Verdana"/>
          <w:sz w:val="20"/>
          <w:szCs w:val="20"/>
          <w:lang w:val="bg-BG"/>
        </w:rPr>
        <w:t>Подпис: ....................................</w:t>
      </w:r>
      <w:r w:rsidRPr="00441B42">
        <w:rPr>
          <w:rFonts w:ascii="Verdana" w:hAnsi="Verdana"/>
          <w:sz w:val="20"/>
          <w:szCs w:val="20"/>
          <w:lang w:val="bg-BG"/>
        </w:rPr>
        <w:tab/>
      </w:r>
      <w:r w:rsidR="00441B42" w:rsidRPr="00441B42">
        <w:rPr>
          <w:rFonts w:ascii="Verdana" w:hAnsi="Verdana"/>
          <w:sz w:val="20"/>
          <w:szCs w:val="20"/>
          <w:lang w:val="bg-BG"/>
        </w:rPr>
        <w:tab/>
      </w:r>
      <w:r w:rsidR="00441B42" w:rsidRPr="00441B42">
        <w:rPr>
          <w:rFonts w:ascii="Verdana" w:hAnsi="Verdana"/>
          <w:sz w:val="20"/>
          <w:szCs w:val="20"/>
          <w:lang w:val="bg-BG"/>
        </w:rPr>
        <w:tab/>
      </w:r>
      <w:r w:rsidR="00441B42">
        <w:rPr>
          <w:rFonts w:ascii="Verdana" w:hAnsi="Verdana"/>
          <w:sz w:val="20"/>
          <w:szCs w:val="20"/>
          <w:lang w:val="bg-BG"/>
        </w:rPr>
        <w:tab/>
      </w:r>
      <w:r w:rsidRPr="00441B42">
        <w:rPr>
          <w:rFonts w:ascii="Verdana" w:hAnsi="Verdana"/>
          <w:sz w:val="20"/>
          <w:szCs w:val="20"/>
          <w:lang w:val="bg-BG"/>
        </w:rPr>
        <w:t>Дата:....................................</w:t>
      </w:r>
    </w:p>
    <w:p w14:paraId="06FAB43F" w14:textId="77777777" w:rsidR="00F41148" w:rsidRPr="004A1A85" w:rsidRDefault="00F41148" w:rsidP="00F41148">
      <w:pPr>
        <w:shd w:val="clear" w:color="auto" w:fill="FFFFFF"/>
        <w:spacing w:line="276" w:lineRule="auto"/>
        <w:jc w:val="right"/>
        <w:outlineLvl w:val="0"/>
        <w:rPr>
          <w:rFonts w:ascii="Verdana" w:hAnsi="Verdana"/>
          <w:b/>
          <w:sz w:val="20"/>
          <w:szCs w:val="20"/>
          <w:lang w:val="bg-BG"/>
        </w:rPr>
      </w:pPr>
    </w:p>
    <w:p w14:paraId="06FAB440" w14:textId="77777777" w:rsidR="00F41148" w:rsidRPr="004A1A85" w:rsidRDefault="00F41148" w:rsidP="00F41148">
      <w:pPr>
        <w:shd w:val="clear" w:color="auto" w:fill="FFFFFF"/>
        <w:spacing w:line="276" w:lineRule="auto"/>
        <w:jc w:val="right"/>
        <w:outlineLvl w:val="0"/>
        <w:rPr>
          <w:rFonts w:ascii="Verdana" w:hAnsi="Verdana"/>
          <w:b/>
          <w:sz w:val="20"/>
          <w:szCs w:val="20"/>
          <w:lang w:val="bg-BG"/>
        </w:rPr>
      </w:pPr>
    </w:p>
    <w:p w14:paraId="06FAB444" w14:textId="77777777" w:rsidR="00F41148" w:rsidRPr="004A1A85" w:rsidRDefault="00F41148" w:rsidP="00F41148">
      <w:pPr>
        <w:shd w:val="clear" w:color="auto" w:fill="FFFFFF"/>
        <w:spacing w:line="276" w:lineRule="auto"/>
        <w:jc w:val="right"/>
        <w:outlineLvl w:val="0"/>
        <w:rPr>
          <w:rFonts w:ascii="Verdana" w:hAnsi="Verdana"/>
          <w:b/>
          <w:sz w:val="20"/>
          <w:szCs w:val="20"/>
          <w:lang w:val="bg-BG"/>
        </w:rPr>
      </w:pPr>
    </w:p>
    <w:p w14:paraId="06FAB445" w14:textId="77777777" w:rsidR="00F41148" w:rsidRPr="004A1A85" w:rsidRDefault="00F41148" w:rsidP="00F41148">
      <w:pPr>
        <w:shd w:val="clear" w:color="auto" w:fill="FFFFFF"/>
        <w:spacing w:line="276" w:lineRule="auto"/>
        <w:jc w:val="right"/>
        <w:outlineLvl w:val="0"/>
        <w:rPr>
          <w:rFonts w:ascii="Verdana" w:hAnsi="Verdana"/>
          <w:b/>
          <w:sz w:val="20"/>
          <w:szCs w:val="20"/>
          <w:lang w:val="bg-BG"/>
        </w:rPr>
      </w:pPr>
    </w:p>
    <w:p w14:paraId="06FAB446" w14:textId="77777777" w:rsidR="00F41148" w:rsidRPr="004A1A85" w:rsidRDefault="00F41148" w:rsidP="00F41148">
      <w:pPr>
        <w:spacing w:after="200" w:line="276" w:lineRule="auto"/>
        <w:rPr>
          <w:rFonts w:ascii="Verdana" w:hAnsi="Verdana"/>
          <w:b/>
          <w:sz w:val="20"/>
          <w:szCs w:val="20"/>
          <w:lang w:val="bg-BG"/>
        </w:rPr>
      </w:pPr>
      <w:r w:rsidRPr="004A1A85">
        <w:rPr>
          <w:rFonts w:ascii="Verdana" w:hAnsi="Verdana"/>
          <w:b/>
          <w:sz w:val="20"/>
          <w:szCs w:val="20"/>
          <w:lang w:val="bg-BG"/>
        </w:rPr>
        <w:br w:type="page"/>
      </w:r>
    </w:p>
    <w:p w14:paraId="06FAB447" w14:textId="77777777" w:rsidR="00F41148" w:rsidRPr="004A1A85" w:rsidRDefault="00F41148" w:rsidP="00F41148">
      <w:pPr>
        <w:keepLines/>
        <w:tabs>
          <w:tab w:val="left" w:pos="2694"/>
        </w:tabs>
        <w:spacing w:after="200" w:line="276" w:lineRule="auto"/>
        <w:jc w:val="center"/>
        <w:rPr>
          <w:rFonts w:ascii="Verdana" w:eastAsia="Calibri" w:hAnsi="Verdana"/>
          <w:b/>
          <w:sz w:val="20"/>
          <w:szCs w:val="20"/>
          <w:lang w:val="bg-BG"/>
        </w:rPr>
        <w:sectPr w:rsidR="00F41148" w:rsidRPr="004A1A85" w:rsidSect="00FA40A1">
          <w:headerReference w:type="default" r:id="rId18"/>
          <w:pgSz w:w="11906" w:h="16838" w:code="9"/>
          <w:pgMar w:top="992" w:right="1440" w:bottom="1276" w:left="1440" w:header="425" w:footer="539" w:gutter="0"/>
          <w:cols w:space="708"/>
          <w:docGrid w:linePitch="360"/>
        </w:sectPr>
      </w:pPr>
    </w:p>
    <w:p w14:paraId="06FAB44A" w14:textId="77777777" w:rsidR="00F41148" w:rsidRPr="004A1A85" w:rsidRDefault="00F41148" w:rsidP="00F41148">
      <w:pPr>
        <w:keepLines/>
        <w:jc w:val="right"/>
        <w:rPr>
          <w:rFonts w:ascii="Verdana" w:hAnsi="Verdana"/>
          <w:b/>
          <w:bCs/>
          <w:sz w:val="20"/>
          <w:szCs w:val="20"/>
          <w:lang w:val="bg-BG"/>
        </w:rPr>
      </w:pPr>
      <w:bookmarkStart w:id="44" w:name="%D0%BF%D1%80%D0%B5%D0%B4%D0%BC%D0%B5%D1%"/>
      <w:bookmarkEnd w:id="44"/>
      <w:r w:rsidRPr="004A1A85">
        <w:rPr>
          <w:rFonts w:ascii="Verdana" w:hAnsi="Verdana"/>
          <w:bCs/>
          <w:i/>
          <w:sz w:val="20"/>
          <w:szCs w:val="20"/>
          <w:lang w:val="bg-BG"/>
        </w:rPr>
        <w:lastRenderedPageBreak/>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
        <w:gridCol w:w="6114"/>
        <w:gridCol w:w="1820"/>
      </w:tblGrid>
      <w:tr w:rsidR="004A1A85" w:rsidRPr="00682216" w14:paraId="06FAB44C" w14:textId="77777777" w:rsidTr="00BA6A3D">
        <w:trPr>
          <w:trHeight w:val="462"/>
          <w:tblHeader/>
        </w:trPr>
        <w:tc>
          <w:tcPr>
            <w:tcW w:w="5000" w:type="pct"/>
            <w:gridSpan w:val="3"/>
            <w:shd w:val="clear" w:color="auto" w:fill="E0E0E0"/>
            <w:vAlign w:val="center"/>
          </w:tcPr>
          <w:p w14:paraId="06FAB44B" w14:textId="3B2AA1C5" w:rsidR="00F41148" w:rsidRPr="00CE2428" w:rsidRDefault="00F41148" w:rsidP="00801BF3">
            <w:pPr>
              <w:keepLines/>
              <w:overflowPunct w:val="0"/>
              <w:autoSpaceDE w:val="0"/>
              <w:autoSpaceDN w:val="0"/>
              <w:adjustRightInd w:val="0"/>
              <w:ind w:left="-57" w:firstLine="57"/>
              <w:jc w:val="center"/>
              <w:outlineLvl w:val="0"/>
              <w:rPr>
                <w:rFonts w:ascii="Verdana" w:hAnsi="Verdana"/>
                <w:b/>
                <w:bCs/>
                <w:sz w:val="20"/>
                <w:szCs w:val="20"/>
                <w:lang w:val="bg-BG"/>
              </w:rPr>
            </w:pPr>
            <w:r w:rsidRPr="00CE2428">
              <w:rPr>
                <w:rFonts w:ascii="Verdana" w:hAnsi="Verdana"/>
                <w:b/>
                <w:bCs/>
                <w:sz w:val="20"/>
                <w:szCs w:val="20"/>
                <w:lang w:val="bg-BG"/>
              </w:rPr>
              <w:br w:type="page"/>
            </w:r>
            <w:r w:rsidRPr="00CE2428">
              <w:rPr>
                <w:rFonts w:ascii="Verdana" w:hAnsi="Verdana"/>
                <w:b/>
                <w:sz w:val="20"/>
                <w:szCs w:val="20"/>
                <w:lang w:val="bg-BG"/>
              </w:rPr>
              <w:t>Опис на представените документи в офертата за участие</w:t>
            </w:r>
          </w:p>
        </w:tc>
      </w:tr>
      <w:tr w:rsidR="004A1A85" w:rsidRPr="00682216" w14:paraId="06FAB450" w14:textId="77777777" w:rsidTr="000C6135">
        <w:trPr>
          <w:tblHeader/>
        </w:trPr>
        <w:tc>
          <w:tcPr>
            <w:tcW w:w="292" w:type="pct"/>
            <w:shd w:val="clear" w:color="auto" w:fill="E0E0E0"/>
            <w:vAlign w:val="center"/>
          </w:tcPr>
          <w:p w14:paraId="06FAB44D" w14:textId="77777777" w:rsidR="00F41148" w:rsidRPr="00CE2428" w:rsidRDefault="00F41148" w:rsidP="006D396C">
            <w:pPr>
              <w:pStyle w:val="c51"/>
              <w:keepLines/>
              <w:spacing w:line="240" w:lineRule="auto"/>
              <w:rPr>
                <w:rFonts w:ascii="Verdana" w:hAnsi="Verdana"/>
                <w:b/>
                <w:snapToGrid/>
                <w:color w:val="auto"/>
                <w:sz w:val="20"/>
                <w:szCs w:val="20"/>
                <w:lang w:val="bg-BG"/>
              </w:rPr>
            </w:pPr>
            <w:r w:rsidRPr="00CE2428">
              <w:rPr>
                <w:rFonts w:ascii="Verdana" w:hAnsi="Verdana"/>
                <w:b/>
                <w:snapToGrid/>
                <w:color w:val="auto"/>
                <w:sz w:val="20"/>
                <w:szCs w:val="20"/>
                <w:lang w:val="bg-BG"/>
              </w:rPr>
              <w:t>№</w:t>
            </w:r>
          </w:p>
        </w:tc>
        <w:tc>
          <w:tcPr>
            <w:tcW w:w="3628" w:type="pct"/>
            <w:shd w:val="clear" w:color="auto" w:fill="E0E0E0"/>
            <w:vAlign w:val="center"/>
          </w:tcPr>
          <w:p w14:paraId="06FAB44E" w14:textId="77777777" w:rsidR="00F41148" w:rsidRPr="00CE2428" w:rsidRDefault="00F41148" w:rsidP="006D396C">
            <w:pPr>
              <w:pStyle w:val="c51"/>
              <w:keepLines/>
              <w:spacing w:line="240" w:lineRule="auto"/>
              <w:rPr>
                <w:rFonts w:ascii="Verdana" w:hAnsi="Verdana"/>
                <w:b/>
                <w:snapToGrid/>
                <w:color w:val="auto"/>
                <w:sz w:val="20"/>
                <w:szCs w:val="20"/>
                <w:lang w:val="bg-BG"/>
              </w:rPr>
            </w:pPr>
            <w:r w:rsidRPr="00CE2428">
              <w:rPr>
                <w:rFonts w:ascii="Verdana" w:hAnsi="Verdana"/>
                <w:b/>
                <w:snapToGrid/>
                <w:color w:val="auto"/>
                <w:sz w:val="20"/>
                <w:szCs w:val="20"/>
                <w:lang w:val="bg-BG"/>
              </w:rPr>
              <w:t>Наименование на документа</w:t>
            </w:r>
          </w:p>
        </w:tc>
        <w:tc>
          <w:tcPr>
            <w:tcW w:w="1080" w:type="pct"/>
            <w:shd w:val="clear" w:color="auto" w:fill="E0E0E0"/>
          </w:tcPr>
          <w:p w14:paraId="06FAB44F" w14:textId="77777777" w:rsidR="00F41148" w:rsidRPr="00CE2428" w:rsidRDefault="00F41148" w:rsidP="006D396C">
            <w:pPr>
              <w:pStyle w:val="c51"/>
              <w:keepLines/>
              <w:spacing w:line="240" w:lineRule="auto"/>
              <w:rPr>
                <w:rFonts w:ascii="Verdana" w:hAnsi="Verdana"/>
                <w:b/>
                <w:snapToGrid/>
                <w:color w:val="auto"/>
                <w:sz w:val="20"/>
                <w:szCs w:val="20"/>
                <w:lang w:val="bg-BG"/>
              </w:rPr>
            </w:pPr>
            <w:r w:rsidRPr="00CE2428">
              <w:rPr>
                <w:rFonts w:ascii="Verdana" w:hAnsi="Verdana"/>
                <w:b/>
                <w:snapToGrid/>
                <w:color w:val="auto"/>
                <w:sz w:val="20"/>
                <w:szCs w:val="20"/>
                <w:lang w:val="bg-BG"/>
              </w:rPr>
              <w:t>Документът е представен (отбелязва се с ДА или НЕ)</w:t>
            </w:r>
          </w:p>
        </w:tc>
      </w:tr>
      <w:tr w:rsidR="004A1A85" w:rsidRPr="00682216" w14:paraId="06FAB454" w14:textId="77777777" w:rsidTr="000C6135">
        <w:trPr>
          <w:trHeight w:val="329"/>
        </w:trPr>
        <w:tc>
          <w:tcPr>
            <w:tcW w:w="292" w:type="pct"/>
            <w:shd w:val="clear" w:color="auto" w:fill="auto"/>
            <w:vAlign w:val="center"/>
          </w:tcPr>
          <w:p w14:paraId="06FAB451" w14:textId="77777777" w:rsidR="00F41148" w:rsidRPr="00CE2428" w:rsidRDefault="00F41148" w:rsidP="00E11A0E">
            <w:pPr>
              <w:keepLines/>
              <w:numPr>
                <w:ilvl w:val="0"/>
                <w:numId w:val="6"/>
              </w:numPr>
              <w:jc w:val="center"/>
              <w:rPr>
                <w:rFonts w:ascii="Verdana" w:hAnsi="Verdana"/>
                <w:sz w:val="20"/>
                <w:szCs w:val="20"/>
                <w:lang w:val="bg-BG"/>
              </w:rPr>
            </w:pPr>
          </w:p>
        </w:tc>
        <w:tc>
          <w:tcPr>
            <w:tcW w:w="3628" w:type="pct"/>
            <w:shd w:val="clear" w:color="auto" w:fill="auto"/>
          </w:tcPr>
          <w:p w14:paraId="2F03FE0E" w14:textId="77777777" w:rsidR="00BA6A3D" w:rsidRPr="00CE2428" w:rsidRDefault="00BA6A3D" w:rsidP="00BA6A3D">
            <w:pPr>
              <w:keepLines/>
              <w:spacing w:before="120" w:after="120"/>
              <w:jc w:val="both"/>
              <w:rPr>
                <w:rFonts w:ascii="Verdana" w:hAnsi="Verdana"/>
                <w:sz w:val="20"/>
                <w:szCs w:val="20"/>
                <w:lang w:val="bg-BG" w:eastAsia="bg-BG"/>
              </w:rPr>
            </w:pPr>
            <w:r w:rsidRPr="00CE2428">
              <w:rPr>
                <w:rFonts w:ascii="Verdana" w:hAnsi="Verdana"/>
                <w:sz w:val="20"/>
                <w:szCs w:val="20"/>
                <w:lang w:val="bg-BG"/>
              </w:rPr>
              <w:t>Единен</w:t>
            </w:r>
            <w:r w:rsidRPr="00CE2428">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06FAB452" w14:textId="4FA79512" w:rsidR="00F41148" w:rsidRPr="00CE2428" w:rsidRDefault="00BA6A3D" w:rsidP="006D396C">
            <w:pPr>
              <w:keepLines/>
              <w:tabs>
                <w:tab w:val="num" w:pos="2880"/>
              </w:tabs>
              <w:jc w:val="both"/>
              <w:rPr>
                <w:rFonts w:ascii="Verdana" w:hAnsi="Verdana"/>
                <w:sz w:val="20"/>
                <w:szCs w:val="20"/>
                <w:lang w:val="bg-BG"/>
              </w:rPr>
            </w:pPr>
            <w:r w:rsidRPr="00CE2428">
              <w:rPr>
                <w:rFonts w:ascii="Verdana" w:hAnsi="Verdana"/>
                <w:sz w:val="20"/>
                <w:szCs w:val="20"/>
                <w:lang w:val="bg-BG"/>
              </w:rPr>
              <w:t>Попълнен съобразно изискванията на инструкциите.</w:t>
            </w:r>
          </w:p>
        </w:tc>
        <w:tc>
          <w:tcPr>
            <w:tcW w:w="1080" w:type="pct"/>
          </w:tcPr>
          <w:p w14:paraId="06FAB453" w14:textId="77777777" w:rsidR="00F41148" w:rsidRPr="00CE2428" w:rsidRDefault="00F41148" w:rsidP="006D396C">
            <w:pPr>
              <w:keepLines/>
              <w:tabs>
                <w:tab w:val="num" w:pos="2880"/>
              </w:tabs>
              <w:jc w:val="both"/>
              <w:rPr>
                <w:rFonts w:ascii="Verdana" w:hAnsi="Verdana"/>
                <w:sz w:val="20"/>
                <w:szCs w:val="20"/>
                <w:lang w:val="bg-BG"/>
              </w:rPr>
            </w:pPr>
          </w:p>
        </w:tc>
      </w:tr>
      <w:tr w:rsidR="004A1A85" w:rsidRPr="00682216" w14:paraId="06FAB458" w14:textId="77777777" w:rsidTr="000C6135">
        <w:trPr>
          <w:trHeight w:val="300"/>
        </w:trPr>
        <w:tc>
          <w:tcPr>
            <w:tcW w:w="292" w:type="pct"/>
            <w:shd w:val="clear" w:color="auto" w:fill="auto"/>
            <w:vAlign w:val="center"/>
          </w:tcPr>
          <w:p w14:paraId="06FAB455" w14:textId="77777777" w:rsidR="00F41148" w:rsidRPr="00CE2428" w:rsidRDefault="00F41148" w:rsidP="00E11A0E">
            <w:pPr>
              <w:keepLines/>
              <w:numPr>
                <w:ilvl w:val="0"/>
                <w:numId w:val="6"/>
              </w:numPr>
              <w:jc w:val="center"/>
              <w:rPr>
                <w:rFonts w:ascii="Verdana" w:hAnsi="Verdana"/>
                <w:sz w:val="20"/>
                <w:szCs w:val="20"/>
                <w:lang w:val="bg-BG"/>
              </w:rPr>
            </w:pPr>
          </w:p>
        </w:tc>
        <w:tc>
          <w:tcPr>
            <w:tcW w:w="3628" w:type="pct"/>
            <w:shd w:val="clear" w:color="auto" w:fill="auto"/>
          </w:tcPr>
          <w:p w14:paraId="26AF8726" w14:textId="5FD93C3E" w:rsidR="00CE2428" w:rsidRPr="00CE2428" w:rsidRDefault="00CE2428" w:rsidP="00CE2428">
            <w:pPr>
              <w:keepLines/>
              <w:spacing w:before="120" w:after="120"/>
              <w:jc w:val="both"/>
              <w:rPr>
                <w:rStyle w:val="ala62"/>
                <w:rFonts w:ascii="Verdana" w:hAnsi="Verdana" w:cs="Tahoma"/>
                <w:sz w:val="20"/>
                <w:szCs w:val="20"/>
                <w:lang w:val="bg-BG"/>
              </w:rPr>
            </w:pPr>
            <w:r w:rsidRPr="00CE2428">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и </w:t>
            </w:r>
            <w:r w:rsidRPr="00CE2428">
              <w:rPr>
                <w:rStyle w:val="ala62"/>
                <w:rFonts w:ascii="Verdana" w:hAnsi="Verdana" w:cs="Tahoma"/>
                <w:b/>
                <w:sz w:val="20"/>
                <w:szCs w:val="20"/>
                <w:lang w:val="bg-BG"/>
              </w:rPr>
              <w:t>списък на всички задължени лица по смисъла на чл.54, ал.2 и чл.55, ал.3 от ЗОП, независимо от наименованието на органите, в които участват, или длъжностите, които заемат</w:t>
            </w:r>
            <w:r w:rsidRPr="00CE2428">
              <w:rPr>
                <w:rStyle w:val="ala62"/>
                <w:rFonts w:ascii="Verdana" w:hAnsi="Verdana" w:cs="Tahoma"/>
                <w:sz w:val="20"/>
                <w:szCs w:val="20"/>
                <w:lang w:val="bg-BG"/>
              </w:rPr>
              <w:t xml:space="preserve">; </w:t>
            </w:r>
          </w:p>
          <w:p w14:paraId="36E08F4D" w14:textId="77777777" w:rsidR="00CE2428" w:rsidRPr="00CE2428" w:rsidRDefault="00CE2428" w:rsidP="00CE2428">
            <w:pPr>
              <w:keepLines/>
              <w:spacing w:before="120" w:after="120"/>
              <w:jc w:val="both"/>
              <w:rPr>
                <w:rStyle w:val="ala62"/>
                <w:rFonts w:ascii="Verdana" w:hAnsi="Verdana" w:cs="Tahoma"/>
                <w:sz w:val="20"/>
                <w:szCs w:val="20"/>
                <w:lang w:val="bg-BG"/>
              </w:rPr>
            </w:pPr>
            <w:r w:rsidRPr="00CE2428">
              <w:rPr>
                <w:rStyle w:val="ala62"/>
                <w:rFonts w:ascii="Verdana" w:hAnsi="Verdana" w:cs="Tahoma"/>
                <w:sz w:val="20"/>
                <w:szCs w:val="20"/>
                <w:lang w:val="bg-BG"/>
              </w:rPr>
              <w:t>Информацията се подписва от законния представител на участника или от надлежно упълномощено лице.</w:t>
            </w:r>
          </w:p>
          <w:p w14:paraId="5FE65649" w14:textId="77777777" w:rsidR="00CE2428" w:rsidRPr="00CE2428" w:rsidRDefault="00CE2428" w:rsidP="00CE2428">
            <w:pPr>
              <w:keepLines/>
              <w:spacing w:before="120" w:after="120"/>
              <w:jc w:val="both"/>
              <w:rPr>
                <w:rStyle w:val="ala62"/>
                <w:rFonts w:ascii="Verdana" w:hAnsi="Verdana" w:cs="Tahoma"/>
                <w:sz w:val="20"/>
                <w:szCs w:val="20"/>
                <w:lang w:val="bg-BG"/>
              </w:rPr>
            </w:pPr>
            <w:r w:rsidRPr="00CE2428">
              <w:rPr>
                <w:rStyle w:val="ala62"/>
                <w:rFonts w:ascii="Verdana" w:hAnsi="Verdana" w:cs="Tahoma"/>
                <w:sz w:val="20"/>
                <w:szCs w:val="20"/>
                <w:lang w:val="bg-BG"/>
              </w:rPr>
              <w:t>Задължените лица по смисъла на чл.54, ал.2 и чл.55, ал.3 от ЗОП са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и са посочени в чл.40 от ППЗОП.</w:t>
            </w:r>
          </w:p>
          <w:p w14:paraId="22891C24" w14:textId="77777777" w:rsidR="00CE2428" w:rsidRPr="00CE2428" w:rsidRDefault="00CE2428" w:rsidP="00CE2428">
            <w:pPr>
              <w:keepLines/>
              <w:spacing w:before="120" w:after="120"/>
              <w:jc w:val="both"/>
              <w:rPr>
                <w:rStyle w:val="ala62"/>
                <w:rFonts w:ascii="Verdana" w:hAnsi="Verdana" w:cs="Tahoma"/>
                <w:sz w:val="20"/>
                <w:szCs w:val="20"/>
                <w:lang w:val="bg-BG"/>
              </w:rPr>
            </w:pPr>
            <w:r w:rsidRPr="00CE2428">
              <w:rPr>
                <w:rStyle w:val="ala62"/>
                <w:rFonts w:ascii="Verdana" w:hAnsi="Verdana" w:cs="Tahoma"/>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06FAB456" w14:textId="010960F5" w:rsidR="00F41148" w:rsidRPr="00CE2428" w:rsidRDefault="00CE2428" w:rsidP="00CE2428">
            <w:pPr>
              <w:keepLines/>
              <w:spacing w:before="120" w:after="120"/>
              <w:jc w:val="both"/>
              <w:rPr>
                <w:rFonts w:ascii="Verdana" w:hAnsi="Verdana"/>
                <w:sz w:val="20"/>
                <w:szCs w:val="20"/>
                <w:lang w:val="bg-BG"/>
              </w:rPr>
            </w:pPr>
            <w:r w:rsidRPr="00CE2428">
              <w:rPr>
                <w:rStyle w:val="ala62"/>
                <w:rFonts w:ascii="Verdana" w:hAnsi="Verdana" w:cs="Tahoma"/>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r w:rsidR="00BA6A3D" w:rsidRPr="00CE2428">
              <w:rPr>
                <w:rStyle w:val="ala62"/>
                <w:rFonts w:ascii="Verdana" w:hAnsi="Verdana" w:cs="Tahoma"/>
                <w:sz w:val="20"/>
                <w:szCs w:val="20"/>
                <w:lang w:val="bg-BG"/>
              </w:rPr>
              <w:t xml:space="preserve"> </w:t>
            </w:r>
          </w:p>
        </w:tc>
        <w:tc>
          <w:tcPr>
            <w:tcW w:w="1080" w:type="pct"/>
          </w:tcPr>
          <w:p w14:paraId="06FAB457" w14:textId="77777777" w:rsidR="00F41148" w:rsidRPr="00CE2428" w:rsidRDefault="00F41148" w:rsidP="006D396C">
            <w:pPr>
              <w:keepLines/>
              <w:tabs>
                <w:tab w:val="num" w:pos="2880"/>
              </w:tabs>
              <w:jc w:val="both"/>
              <w:rPr>
                <w:rFonts w:ascii="Verdana" w:hAnsi="Verdana"/>
                <w:sz w:val="20"/>
                <w:szCs w:val="20"/>
                <w:lang w:val="bg-BG"/>
              </w:rPr>
            </w:pPr>
          </w:p>
        </w:tc>
      </w:tr>
      <w:tr w:rsidR="004A1A85" w:rsidRPr="00682216" w14:paraId="06FAB45C" w14:textId="77777777" w:rsidTr="000C6135">
        <w:trPr>
          <w:trHeight w:val="243"/>
        </w:trPr>
        <w:tc>
          <w:tcPr>
            <w:tcW w:w="292" w:type="pct"/>
            <w:shd w:val="clear" w:color="auto" w:fill="auto"/>
            <w:vAlign w:val="center"/>
          </w:tcPr>
          <w:p w14:paraId="06FAB459" w14:textId="77777777" w:rsidR="00BA6A3D" w:rsidRPr="00CE2428" w:rsidRDefault="00BA6A3D" w:rsidP="00E11A0E">
            <w:pPr>
              <w:keepLines/>
              <w:numPr>
                <w:ilvl w:val="0"/>
                <w:numId w:val="6"/>
              </w:numPr>
              <w:jc w:val="center"/>
              <w:rPr>
                <w:rFonts w:ascii="Verdana" w:hAnsi="Verdana"/>
                <w:sz w:val="20"/>
                <w:szCs w:val="20"/>
                <w:lang w:val="bg-BG"/>
              </w:rPr>
            </w:pPr>
          </w:p>
        </w:tc>
        <w:tc>
          <w:tcPr>
            <w:tcW w:w="3628" w:type="pct"/>
            <w:shd w:val="clear" w:color="auto" w:fill="auto"/>
          </w:tcPr>
          <w:p w14:paraId="06FAB45A" w14:textId="6CB963F5" w:rsidR="00BA6A3D" w:rsidRPr="00CE2428" w:rsidRDefault="00BA6A3D" w:rsidP="006D396C">
            <w:pPr>
              <w:keepLines/>
              <w:tabs>
                <w:tab w:val="num" w:pos="2880"/>
              </w:tabs>
              <w:jc w:val="both"/>
              <w:rPr>
                <w:rFonts w:ascii="Verdana" w:hAnsi="Verdana"/>
                <w:sz w:val="20"/>
                <w:szCs w:val="20"/>
                <w:lang w:val="bg-BG"/>
              </w:rPr>
            </w:pPr>
            <w:r w:rsidRPr="00CE2428">
              <w:rPr>
                <w:rFonts w:ascii="Verdana" w:hAnsi="Verdana"/>
                <w:sz w:val="20"/>
                <w:szCs w:val="20"/>
                <w:lang w:val="bg-BG"/>
              </w:rPr>
              <w:t>Документи</w:t>
            </w:r>
            <w:r w:rsidRPr="00CE2428">
              <w:rPr>
                <w:rFonts w:ascii="Verdana" w:hAnsi="Verdana"/>
                <w:sz w:val="20"/>
                <w:szCs w:val="20"/>
                <w:lang w:val="bg-BG" w:eastAsia="bg-BG"/>
              </w:rPr>
              <w:t xml:space="preserve"> за доказване на предприетите мерки за надеждност по чл.56 от ЗОП, когато е приложимо;</w:t>
            </w:r>
          </w:p>
        </w:tc>
        <w:tc>
          <w:tcPr>
            <w:tcW w:w="1080" w:type="pct"/>
          </w:tcPr>
          <w:p w14:paraId="06FAB45B" w14:textId="77777777" w:rsidR="00BA6A3D" w:rsidRPr="00CE2428" w:rsidRDefault="00BA6A3D" w:rsidP="006D396C">
            <w:pPr>
              <w:keepLines/>
              <w:tabs>
                <w:tab w:val="num" w:pos="2880"/>
              </w:tabs>
              <w:jc w:val="both"/>
              <w:rPr>
                <w:rFonts w:ascii="Verdana" w:hAnsi="Verdana"/>
                <w:sz w:val="20"/>
                <w:szCs w:val="20"/>
                <w:lang w:val="bg-BG"/>
              </w:rPr>
            </w:pPr>
          </w:p>
        </w:tc>
      </w:tr>
      <w:tr w:rsidR="004A1A85" w:rsidRPr="00682216" w14:paraId="06FAB468" w14:textId="77777777" w:rsidTr="000C6135">
        <w:tc>
          <w:tcPr>
            <w:tcW w:w="292" w:type="pct"/>
            <w:shd w:val="clear" w:color="auto" w:fill="auto"/>
            <w:vAlign w:val="center"/>
          </w:tcPr>
          <w:p w14:paraId="06FAB465" w14:textId="77777777" w:rsidR="00BA6A3D" w:rsidRPr="00CE2428" w:rsidRDefault="00BA6A3D" w:rsidP="00E11A0E">
            <w:pPr>
              <w:keepLines/>
              <w:numPr>
                <w:ilvl w:val="0"/>
                <w:numId w:val="6"/>
              </w:numPr>
              <w:jc w:val="center"/>
              <w:rPr>
                <w:rFonts w:ascii="Verdana" w:hAnsi="Verdana"/>
                <w:sz w:val="20"/>
                <w:szCs w:val="20"/>
                <w:lang w:val="bg-BG"/>
              </w:rPr>
            </w:pPr>
          </w:p>
        </w:tc>
        <w:tc>
          <w:tcPr>
            <w:tcW w:w="3628" w:type="pct"/>
            <w:shd w:val="clear" w:color="auto" w:fill="auto"/>
          </w:tcPr>
          <w:p w14:paraId="31A24830" w14:textId="77777777" w:rsidR="00BA6A3D" w:rsidRPr="00CE2428" w:rsidRDefault="00BA6A3D" w:rsidP="006D396C">
            <w:pPr>
              <w:keepLines/>
              <w:tabs>
                <w:tab w:val="num" w:pos="2880"/>
              </w:tabs>
              <w:jc w:val="both"/>
              <w:rPr>
                <w:rFonts w:ascii="Verdana" w:hAnsi="Verdana"/>
                <w:sz w:val="20"/>
                <w:szCs w:val="20"/>
                <w:lang w:val="bg-BG" w:eastAsia="bg-BG"/>
              </w:rPr>
            </w:pPr>
            <w:r w:rsidRPr="00CE2428">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39B815FB" w14:textId="77777777" w:rsidR="00BA6A3D" w:rsidRPr="00CE2428" w:rsidRDefault="00BA6A3D" w:rsidP="00E11A0E">
            <w:pPr>
              <w:pStyle w:val="ListParagraph"/>
              <w:numPr>
                <w:ilvl w:val="0"/>
                <w:numId w:val="19"/>
              </w:numPr>
              <w:spacing w:before="120" w:after="120"/>
              <w:ind w:left="347" w:hanging="284"/>
              <w:contextualSpacing w:val="0"/>
              <w:jc w:val="both"/>
              <w:textAlignment w:val="center"/>
              <w:rPr>
                <w:rFonts w:ascii="Verdana" w:hAnsi="Verdana"/>
                <w:sz w:val="20"/>
                <w:szCs w:val="20"/>
                <w:lang w:val="bg-BG" w:eastAsia="bg-BG"/>
              </w:rPr>
            </w:pPr>
            <w:r w:rsidRPr="00CE2428">
              <w:rPr>
                <w:rFonts w:ascii="Verdana" w:hAnsi="Verdana"/>
                <w:sz w:val="20"/>
                <w:szCs w:val="20"/>
                <w:lang w:val="bg-BG" w:eastAsia="bg-BG"/>
              </w:rPr>
              <w:t>правата и задълженията на участниците в обединението;</w:t>
            </w:r>
          </w:p>
          <w:p w14:paraId="66300F07" w14:textId="77777777" w:rsidR="00BA6A3D" w:rsidRPr="00CE2428" w:rsidRDefault="00BA6A3D" w:rsidP="00E11A0E">
            <w:pPr>
              <w:pStyle w:val="ListParagraph"/>
              <w:numPr>
                <w:ilvl w:val="0"/>
                <w:numId w:val="19"/>
              </w:numPr>
              <w:spacing w:before="120" w:after="120"/>
              <w:ind w:left="347" w:hanging="284"/>
              <w:contextualSpacing w:val="0"/>
              <w:jc w:val="both"/>
              <w:textAlignment w:val="center"/>
              <w:rPr>
                <w:rFonts w:ascii="Verdana" w:hAnsi="Verdana"/>
                <w:sz w:val="20"/>
                <w:szCs w:val="20"/>
                <w:lang w:val="bg-BG" w:eastAsia="bg-BG"/>
              </w:rPr>
            </w:pPr>
            <w:r w:rsidRPr="00CE2428">
              <w:rPr>
                <w:rFonts w:ascii="Verdana" w:hAnsi="Verdana"/>
                <w:sz w:val="20"/>
                <w:szCs w:val="20"/>
                <w:lang w:val="bg-BG" w:eastAsia="bg-BG"/>
              </w:rPr>
              <w:t>разпределението на отговорността между членовете на обединението;</w:t>
            </w:r>
          </w:p>
          <w:p w14:paraId="5CBD7F5F" w14:textId="77777777" w:rsidR="00BA6A3D" w:rsidRPr="00CE2428" w:rsidRDefault="00BA6A3D" w:rsidP="00E11A0E">
            <w:pPr>
              <w:pStyle w:val="ListParagraph"/>
              <w:numPr>
                <w:ilvl w:val="0"/>
                <w:numId w:val="19"/>
              </w:numPr>
              <w:spacing w:before="120" w:after="120"/>
              <w:ind w:left="347" w:hanging="284"/>
              <w:contextualSpacing w:val="0"/>
              <w:jc w:val="both"/>
              <w:textAlignment w:val="center"/>
              <w:rPr>
                <w:rFonts w:ascii="Verdana" w:hAnsi="Verdana" w:cs="Tahoma"/>
                <w:sz w:val="20"/>
                <w:szCs w:val="20"/>
                <w:lang w:val="bg-BG"/>
              </w:rPr>
            </w:pPr>
            <w:r w:rsidRPr="00CE2428">
              <w:rPr>
                <w:rFonts w:ascii="Verdana" w:hAnsi="Verdana"/>
                <w:sz w:val="20"/>
                <w:szCs w:val="20"/>
                <w:lang w:val="bg-BG" w:eastAsia="bg-BG"/>
              </w:rPr>
              <w:t>дейностите, които ще изпълнява всеки член на обединението.</w:t>
            </w:r>
            <w:r w:rsidRPr="00CE2428">
              <w:rPr>
                <w:rFonts w:ascii="Verdana" w:hAnsi="Verdana" w:cs="Tahoma"/>
                <w:sz w:val="20"/>
                <w:szCs w:val="20"/>
                <w:lang w:val="bg-BG"/>
              </w:rPr>
              <w:t xml:space="preserve"> </w:t>
            </w:r>
          </w:p>
          <w:p w14:paraId="06FAB466" w14:textId="710ECB62" w:rsidR="00BA6A3D" w:rsidRPr="00CE2428" w:rsidRDefault="00BA6A3D" w:rsidP="00BA6A3D">
            <w:pPr>
              <w:spacing w:before="120" w:after="120"/>
              <w:jc w:val="both"/>
              <w:textAlignment w:val="center"/>
              <w:rPr>
                <w:rFonts w:ascii="Verdana" w:hAnsi="Verdana"/>
                <w:sz w:val="20"/>
                <w:szCs w:val="20"/>
                <w:lang w:val="bg-BG"/>
              </w:rPr>
            </w:pPr>
            <w:r w:rsidRPr="00CE2428">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CE2428">
              <w:rPr>
                <w:rFonts w:ascii="Verdana" w:hAnsi="Verdana"/>
                <w:b/>
                <w:sz w:val="20"/>
                <w:szCs w:val="20"/>
                <w:lang w:val="bg-BG" w:eastAsia="bg-BG"/>
              </w:rPr>
              <w:lastRenderedPageBreak/>
              <w:t>солидарна отговорност</w:t>
            </w:r>
            <w:r w:rsidRPr="00CE2428">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tc>
        <w:tc>
          <w:tcPr>
            <w:tcW w:w="1080" w:type="pct"/>
          </w:tcPr>
          <w:p w14:paraId="06FAB467" w14:textId="77777777" w:rsidR="00BA6A3D" w:rsidRPr="00CE2428" w:rsidRDefault="00BA6A3D" w:rsidP="006D396C">
            <w:pPr>
              <w:keepLines/>
              <w:tabs>
                <w:tab w:val="num" w:pos="2880"/>
              </w:tabs>
              <w:jc w:val="both"/>
              <w:rPr>
                <w:rFonts w:ascii="Verdana" w:hAnsi="Verdana"/>
                <w:sz w:val="20"/>
                <w:szCs w:val="20"/>
                <w:lang w:val="bg-BG"/>
              </w:rPr>
            </w:pPr>
          </w:p>
        </w:tc>
      </w:tr>
      <w:tr w:rsidR="004A1A85" w:rsidRPr="00CE2428" w14:paraId="06FAB46C" w14:textId="77777777" w:rsidTr="000C6135">
        <w:tc>
          <w:tcPr>
            <w:tcW w:w="3920" w:type="pct"/>
            <w:gridSpan w:val="2"/>
            <w:shd w:val="clear" w:color="auto" w:fill="auto"/>
            <w:vAlign w:val="center"/>
          </w:tcPr>
          <w:p w14:paraId="06FAB46A" w14:textId="438ABC7C" w:rsidR="002E49EC" w:rsidRPr="00CE2428" w:rsidRDefault="002E49EC" w:rsidP="002E49EC">
            <w:pPr>
              <w:keepLines/>
              <w:spacing w:before="120" w:after="120"/>
              <w:jc w:val="both"/>
              <w:rPr>
                <w:rFonts w:ascii="Verdana" w:hAnsi="Verdana"/>
                <w:sz w:val="20"/>
                <w:szCs w:val="20"/>
                <w:lang w:val="bg-BG"/>
              </w:rPr>
            </w:pPr>
            <w:r w:rsidRPr="00CE2428">
              <w:rPr>
                <w:rFonts w:ascii="Verdana" w:hAnsi="Verdana"/>
                <w:b/>
                <w:sz w:val="20"/>
                <w:szCs w:val="20"/>
                <w:lang w:val="bg-BG"/>
              </w:rPr>
              <w:lastRenderedPageBreak/>
              <w:t>Техническо предложение</w:t>
            </w:r>
            <w:r w:rsidRPr="00CE2428">
              <w:rPr>
                <w:rFonts w:ascii="Verdana" w:hAnsi="Verdana"/>
                <w:sz w:val="20"/>
                <w:szCs w:val="20"/>
                <w:lang w:val="bg-BG"/>
              </w:rPr>
              <w:t xml:space="preserve">, в което участникът </w:t>
            </w:r>
            <w:r w:rsidRPr="00CE2428">
              <w:rPr>
                <w:rFonts w:ascii="Verdana" w:hAnsi="Verdana"/>
                <w:b/>
                <w:sz w:val="20"/>
                <w:szCs w:val="20"/>
                <w:lang w:val="bg-BG"/>
              </w:rPr>
              <w:t>не</w:t>
            </w:r>
            <w:r w:rsidRPr="00CE2428">
              <w:rPr>
                <w:rFonts w:ascii="Verdana" w:hAnsi="Verdana"/>
                <w:sz w:val="20"/>
                <w:szCs w:val="20"/>
                <w:lang w:val="bg-BG"/>
              </w:rPr>
              <w:t xml:space="preserve"> следва да посочва цени. Техническото предложение трябва да съдържа: </w:t>
            </w:r>
          </w:p>
        </w:tc>
        <w:tc>
          <w:tcPr>
            <w:tcW w:w="1080" w:type="pct"/>
          </w:tcPr>
          <w:p w14:paraId="06FAB46B" w14:textId="77777777" w:rsidR="002E49EC" w:rsidRPr="00CE2428" w:rsidRDefault="002E49EC" w:rsidP="006D396C">
            <w:pPr>
              <w:keepLines/>
              <w:tabs>
                <w:tab w:val="num" w:pos="2880"/>
              </w:tabs>
              <w:jc w:val="both"/>
              <w:rPr>
                <w:rFonts w:ascii="Verdana" w:hAnsi="Verdana"/>
                <w:sz w:val="20"/>
                <w:szCs w:val="20"/>
                <w:lang w:val="bg-BG"/>
              </w:rPr>
            </w:pPr>
          </w:p>
        </w:tc>
      </w:tr>
      <w:tr w:rsidR="004A1A85" w:rsidRPr="00682216" w14:paraId="06FAB470" w14:textId="77777777" w:rsidTr="000C6135">
        <w:trPr>
          <w:trHeight w:val="327"/>
        </w:trPr>
        <w:tc>
          <w:tcPr>
            <w:tcW w:w="292" w:type="pct"/>
            <w:shd w:val="clear" w:color="auto" w:fill="auto"/>
            <w:vAlign w:val="center"/>
          </w:tcPr>
          <w:p w14:paraId="06FAB46D" w14:textId="77777777" w:rsidR="002E49EC" w:rsidRPr="00CE2428" w:rsidRDefault="002E49EC" w:rsidP="00E11A0E">
            <w:pPr>
              <w:keepLines/>
              <w:numPr>
                <w:ilvl w:val="0"/>
                <w:numId w:val="6"/>
              </w:numPr>
              <w:jc w:val="center"/>
              <w:rPr>
                <w:rFonts w:ascii="Verdana" w:hAnsi="Verdana"/>
                <w:sz w:val="20"/>
                <w:szCs w:val="20"/>
                <w:lang w:val="bg-BG"/>
              </w:rPr>
            </w:pPr>
          </w:p>
        </w:tc>
        <w:tc>
          <w:tcPr>
            <w:tcW w:w="3628" w:type="pct"/>
            <w:shd w:val="clear" w:color="auto" w:fill="auto"/>
          </w:tcPr>
          <w:p w14:paraId="06FAB46E" w14:textId="2AC43DEE" w:rsidR="002E49EC" w:rsidRPr="00CE2428" w:rsidRDefault="0093712B" w:rsidP="006D396C">
            <w:pPr>
              <w:keepLines/>
              <w:tabs>
                <w:tab w:val="num" w:pos="2880"/>
              </w:tabs>
              <w:jc w:val="both"/>
              <w:rPr>
                <w:rFonts w:ascii="Verdana" w:hAnsi="Verdana"/>
                <w:sz w:val="20"/>
                <w:szCs w:val="20"/>
                <w:lang w:val="bg-BG"/>
              </w:rPr>
            </w:pPr>
            <w:r w:rsidRPr="0093712B">
              <w:rPr>
                <w:rFonts w:ascii="Verdana" w:hAnsi="Verdana"/>
                <w:sz w:val="20"/>
                <w:szCs w:val="20"/>
                <w:lang w:val="bg-BG"/>
              </w:rPr>
              <w:t>Попълнена и подписана от Участника таблица „Гаранционен срок“ от раздел А: Техническо задание. В таблицата, Участникът следва да се посочи гаранционния срок за извършения ремонт, който да е еднакъв за всички помпени агрегати. Минималният гаранционен срок е 1 (една) година.</w:t>
            </w:r>
          </w:p>
        </w:tc>
        <w:tc>
          <w:tcPr>
            <w:tcW w:w="1080" w:type="pct"/>
          </w:tcPr>
          <w:p w14:paraId="06FAB46F" w14:textId="77777777" w:rsidR="002E49EC" w:rsidRPr="00CE2428" w:rsidRDefault="002E49EC" w:rsidP="006D396C">
            <w:pPr>
              <w:keepLines/>
              <w:tabs>
                <w:tab w:val="num" w:pos="2880"/>
              </w:tabs>
              <w:jc w:val="both"/>
              <w:rPr>
                <w:rFonts w:ascii="Verdana" w:hAnsi="Verdana"/>
                <w:sz w:val="20"/>
                <w:szCs w:val="20"/>
                <w:lang w:val="bg-BG"/>
              </w:rPr>
            </w:pPr>
          </w:p>
        </w:tc>
      </w:tr>
      <w:tr w:rsidR="0093712B" w:rsidRPr="00682216" w14:paraId="06FAB474" w14:textId="77777777" w:rsidTr="000C6135">
        <w:trPr>
          <w:trHeight w:val="263"/>
        </w:trPr>
        <w:tc>
          <w:tcPr>
            <w:tcW w:w="292" w:type="pct"/>
            <w:shd w:val="clear" w:color="auto" w:fill="auto"/>
            <w:vAlign w:val="center"/>
          </w:tcPr>
          <w:p w14:paraId="06FAB471" w14:textId="77777777" w:rsidR="0093712B" w:rsidRPr="00CE2428" w:rsidRDefault="0093712B" w:rsidP="0093712B">
            <w:pPr>
              <w:keepLines/>
              <w:numPr>
                <w:ilvl w:val="0"/>
                <w:numId w:val="6"/>
              </w:numPr>
              <w:jc w:val="center"/>
              <w:rPr>
                <w:rFonts w:ascii="Verdana" w:hAnsi="Verdana"/>
                <w:sz w:val="20"/>
                <w:szCs w:val="20"/>
                <w:lang w:val="bg-BG"/>
              </w:rPr>
            </w:pPr>
          </w:p>
        </w:tc>
        <w:tc>
          <w:tcPr>
            <w:tcW w:w="3628" w:type="pct"/>
            <w:shd w:val="clear" w:color="auto" w:fill="auto"/>
          </w:tcPr>
          <w:p w14:paraId="06FAB472" w14:textId="43F78ADA" w:rsidR="0093712B" w:rsidRPr="00CE2428" w:rsidRDefault="0093712B" w:rsidP="0093712B">
            <w:pPr>
              <w:keepLines/>
              <w:tabs>
                <w:tab w:val="num" w:pos="2880"/>
              </w:tabs>
              <w:jc w:val="both"/>
              <w:rPr>
                <w:rFonts w:ascii="Verdana" w:hAnsi="Verdana"/>
                <w:sz w:val="20"/>
                <w:szCs w:val="20"/>
                <w:lang w:val="bg-BG"/>
              </w:rPr>
            </w:pPr>
            <w:r w:rsidRPr="00CE2428">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1080" w:type="pct"/>
          </w:tcPr>
          <w:p w14:paraId="06FAB473" w14:textId="77777777" w:rsidR="0093712B" w:rsidRPr="00CE2428" w:rsidRDefault="0093712B" w:rsidP="0093712B">
            <w:pPr>
              <w:keepLines/>
              <w:tabs>
                <w:tab w:val="num" w:pos="2880"/>
              </w:tabs>
              <w:jc w:val="both"/>
              <w:rPr>
                <w:rFonts w:ascii="Verdana" w:hAnsi="Verdana"/>
                <w:sz w:val="20"/>
                <w:szCs w:val="20"/>
                <w:lang w:val="bg-BG"/>
              </w:rPr>
            </w:pPr>
          </w:p>
        </w:tc>
      </w:tr>
      <w:tr w:rsidR="0093712B" w:rsidRPr="00682216" w14:paraId="06FAB478" w14:textId="77777777" w:rsidTr="000C6135">
        <w:trPr>
          <w:trHeight w:val="223"/>
        </w:trPr>
        <w:tc>
          <w:tcPr>
            <w:tcW w:w="292" w:type="pct"/>
            <w:shd w:val="clear" w:color="auto" w:fill="auto"/>
            <w:vAlign w:val="center"/>
          </w:tcPr>
          <w:p w14:paraId="06FAB475" w14:textId="77777777" w:rsidR="0093712B" w:rsidRPr="00CE2428" w:rsidRDefault="0093712B" w:rsidP="0093712B">
            <w:pPr>
              <w:keepLines/>
              <w:numPr>
                <w:ilvl w:val="0"/>
                <w:numId w:val="6"/>
              </w:numPr>
              <w:jc w:val="center"/>
              <w:rPr>
                <w:rFonts w:ascii="Verdana" w:hAnsi="Verdana"/>
                <w:sz w:val="20"/>
                <w:szCs w:val="20"/>
                <w:lang w:val="bg-BG"/>
              </w:rPr>
            </w:pPr>
          </w:p>
        </w:tc>
        <w:tc>
          <w:tcPr>
            <w:tcW w:w="3628" w:type="pct"/>
            <w:shd w:val="clear" w:color="auto" w:fill="auto"/>
          </w:tcPr>
          <w:p w14:paraId="06FAB476" w14:textId="0A969C53" w:rsidR="0093712B" w:rsidRPr="00CE2428" w:rsidRDefault="0093712B" w:rsidP="0093712B">
            <w:pPr>
              <w:keepLines/>
              <w:tabs>
                <w:tab w:val="num" w:pos="2880"/>
              </w:tabs>
              <w:jc w:val="both"/>
              <w:rPr>
                <w:rFonts w:ascii="Verdana" w:hAnsi="Verdana"/>
                <w:sz w:val="20"/>
                <w:szCs w:val="20"/>
                <w:lang w:val="bg-BG"/>
              </w:rPr>
            </w:pPr>
            <w:r w:rsidRPr="00CE2428">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CE2428">
              <w:rPr>
                <w:rFonts w:ascii="Verdana" w:hAnsi="Verdana"/>
                <w:bCs/>
                <w:sz w:val="20"/>
                <w:szCs w:val="20"/>
                <w:lang w:val="bg-BG"/>
              </w:rPr>
              <w:t>(по образец)</w:t>
            </w:r>
            <w:r w:rsidRPr="00CE2428">
              <w:rPr>
                <w:rFonts w:ascii="Verdana" w:hAnsi="Verdana" w:cs="Tahoma"/>
                <w:sz w:val="20"/>
                <w:szCs w:val="20"/>
                <w:lang w:val="bg-BG"/>
              </w:rPr>
              <w:t xml:space="preserve">. </w:t>
            </w:r>
          </w:p>
        </w:tc>
        <w:tc>
          <w:tcPr>
            <w:tcW w:w="1080" w:type="pct"/>
          </w:tcPr>
          <w:p w14:paraId="06FAB477" w14:textId="77777777" w:rsidR="0093712B" w:rsidRPr="00CE2428" w:rsidRDefault="0093712B" w:rsidP="0093712B">
            <w:pPr>
              <w:keepLines/>
              <w:tabs>
                <w:tab w:val="num" w:pos="2880"/>
              </w:tabs>
              <w:jc w:val="both"/>
              <w:rPr>
                <w:rFonts w:ascii="Verdana" w:hAnsi="Verdana"/>
                <w:sz w:val="20"/>
                <w:szCs w:val="20"/>
                <w:lang w:val="bg-BG"/>
              </w:rPr>
            </w:pPr>
          </w:p>
        </w:tc>
      </w:tr>
      <w:tr w:rsidR="0093712B" w:rsidRPr="00682216" w14:paraId="06FAB47C" w14:textId="77777777" w:rsidTr="000C6135">
        <w:trPr>
          <w:trHeight w:val="223"/>
        </w:trPr>
        <w:tc>
          <w:tcPr>
            <w:tcW w:w="292" w:type="pct"/>
            <w:shd w:val="clear" w:color="auto" w:fill="auto"/>
            <w:vAlign w:val="center"/>
          </w:tcPr>
          <w:p w14:paraId="06FAB479" w14:textId="77777777" w:rsidR="0093712B" w:rsidRPr="00CE2428" w:rsidRDefault="0093712B" w:rsidP="0093712B">
            <w:pPr>
              <w:keepLines/>
              <w:numPr>
                <w:ilvl w:val="0"/>
                <w:numId w:val="6"/>
              </w:numPr>
              <w:jc w:val="center"/>
              <w:rPr>
                <w:rFonts w:ascii="Verdana" w:hAnsi="Verdana"/>
                <w:sz w:val="20"/>
                <w:szCs w:val="20"/>
                <w:lang w:val="bg-BG"/>
              </w:rPr>
            </w:pPr>
          </w:p>
        </w:tc>
        <w:tc>
          <w:tcPr>
            <w:tcW w:w="3628" w:type="pct"/>
            <w:shd w:val="clear" w:color="auto" w:fill="auto"/>
          </w:tcPr>
          <w:p w14:paraId="06FAB47A" w14:textId="4EF7C86F" w:rsidR="0093712B" w:rsidRPr="00CE2428" w:rsidRDefault="0093712B" w:rsidP="0093712B">
            <w:pPr>
              <w:keepLines/>
              <w:spacing w:before="120" w:after="120"/>
              <w:jc w:val="both"/>
              <w:rPr>
                <w:rFonts w:ascii="Verdana" w:hAnsi="Verdana"/>
                <w:sz w:val="20"/>
                <w:szCs w:val="20"/>
                <w:lang w:val="bg-BG"/>
              </w:rPr>
            </w:pPr>
            <w:r w:rsidRPr="00CE2428">
              <w:rPr>
                <w:rFonts w:ascii="Verdana" w:hAnsi="Verdana" w:cs="Tahoma"/>
                <w:sz w:val="20"/>
                <w:szCs w:val="20"/>
                <w:lang w:val="bg-BG"/>
              </w:rPr>
              <w:t xml:space="preserve">Декларация за съгласие с клаузите на приложения проект на договор </w:t>
            </w:r>
            <w:r w:rsidRPr="00CE2428">
              <w:rPr>
                <w:rFonts w:ascii="Verdana" w:hAnsi="Verdana"/>
                <w:bCs/>
                <w:sz w:val="20"/>
                <w:szCs w:val="20"/>
                <w:lang w:val="bg-BG"/>
              </w:rPr>
              <w:t>(по образец)</w:t>
            </w:r>
            <w:r w:rsidRPr="00CE2428">
              <w:rPr>
                <w:rFonts w:ascii="Verdana" w:hAnsi="Verdana" w:cs="Tahoma"/>
                <w:sz w:val="20"/>
                <w:szCs w:val="20"/>
                <w:lang w:val="bg-BG"/>
              </w:rPr>
              <w:t xml:space="preserve">. </w:t>
            </w:r>
          </w:p>
        </w:tc>
        <w:tc>
          <w:tcPr>
            <w:tcW w:w="1080" w:type="pct"/>
          </w:tcPr>
          <w:p w14:paraId="06FAB47B" w14:textId="77777777" w:rsidR="0093712B" w:rsidRPr="00CE2428" w:rsidRDefault="0093712B" w:rsidP="0093712B">
            <w:pPr>
              <w:keepLines/>
              <w:spacing w:before="120" w:after="120"/>
              <w:jc w:val="both"/>
              <w:rPr>
                <w:rFonts w:ascii="Verdana" w:hAnsi="Verdana"/>
                <w:sz w:val="20"/>
                <w:szCs w:val="20"/>
                <w:lang w:val="bg-BG"/>
              </w:rPr>
            </w:pPr>
          </w:p>
        </w:tc>
      </w:tr>
      <w:tr w:rsidR="0093712B" w:rsidRPr="00682216" w14:paraId="50C1ADD3" w14:textId="77777777" w:rsidTr="000C6135">
        <w:trPr>
          <w:trHeight w:val="223"/>
        </w:trPr>
        <w:tc>
          <w:tcPr>
            <w:tcW w:w="292" w:type="pct"/>
            <w:shd w:val="clear" w:color="auto" w:fill="auto"/>
            <w:vAlign w:val="center"/>
          </w:tcPr>
          <w:p w14:paraId="438883AD" w14:textId="77777777" w:rsidR="0093712B" w:rsidRPr="00CE2428" w:rsidRDefault="0093712B" w:rsidP="0093712B">
            <w:pPr>
              <w:keepLines/>
              <w:numPr>
                <w:ilvl w:val="0"/>
                <w:numId w:val="6"/>
              </w:numPr>
              <w:jc w:val="center"/>
              <w:rPr>
                <w:rFonts w:ascii="Verdana" w:hAnsi="Verdana"/>
                <w:sz w:val="20"/>
                <w:szCs w:val="20"/>
                <w:lang w:val="bg-BG"/>
              </w:rPr>
            </w:pPr>
          </w:p>
        </w:tc>
        <w:tc>
          <w:tcPr>
            <w:tcW w:w="3628" w:type="pct"/>
            <w:shd w:val="clear" w:color="auto" w:fill="auto"/>
          </w:tcPr>
          <w:p w14:paraId="6730585D" w14:textId="12D13194" w:rsidR="0093712B" w:rsidRPr="00CE2428" w:rsidRDefault="0093712B" w:rsidP="0093712B">
            <w:pPr>
              <w:keepLines/>
              <w:spacing w:before="120" w:after="120"/>
              <w:jc w:val="both"/>
              <w:rPr>
                <w:rFonts w:ascii="Verdana" w:hAnsi="Verdana" w:cs="Tahoma"/>
                <w:sz w:val="20"/>
                <w:szCs w:val="20"/>
                <w:lang w:val="bg-BG"/>
              </w:rPr>
            </w:pPr>
            <w:r w:rsidRPr="00CE2428">
              <w:rPr>
                <w:rFonts w:ascii="Verdana" w:hAnsi="Verdana" w:cs="Tahoma"/>
                <w:sz w:val="20"/>
                <w:szCs w:val="20"/>
                <w:lang w:val="bg-BG"/>
              </w:rPr>
              <w:t xml:space="preserve">Декларация за срока на валидност на офертата </w:t>
            </w:r>
            <w:r w:rsidRPr="00CE2428">
              <w:rPr>
                <w:rFonts w:ascii="Verdana" w:hAnsi="Verdana"/>
                <w:bCs/>
                <w:sz w:val="20"/>
                <w:szCs w:val="20"/>
                <w:lang w:val="bg-BG"/>
              </w:rPr>
              <w:t>(по образец)</w:t>
            </w:r>
            <w:r w:rsidRPr="00CE2428">
              <w:rPr>
                <w:rFonts w:ascii="Verdana" w:hAnsi="Verdana" w:cs="Tahoma"/>
                <w:sz w:val="20"/>
                <w:szCs w:val="20"/>
                <w:lang w:val="bg-BG"/>
              </w:rPr>
              <w:t xml:space="preserve">. </w:t>
            </w:r>
            <w:r w:rsidRPr="00CE2428">
              <w:rPr>
                <w:rFonts w:ascii="Verdana" w:hAnsi="Verdana" w:cs="Arial"/>
                <w:sz w:val="20"/>
                <w:szCs w:val="20"/>
                <w:lang w:val="bg-BG"/>
              </w:rPr>
              <w:t xml:space="preserve">Офертите трябва да са със </w:t>
            </w:r>
            <w:r w:rsidRPr="00CE2428">
              <w:rPr>
                <w:rFonts w:ascii="Verdana" w:hAnsi="Verdana" w:cs="Arial"/>
                <w:b/>
                <w:sz w:val="20"/>
                <w:szCs w:val="20"/>
                <w:lang w:val="bg-BG"/>
              </w:rPr>
              <w:t>срок на валидност</w:t>
            </w:r>
            <w:r w:rsidRPr="00CE2428">
              <w:rPr>
                <w:rFonts w:ascii="Verdana" w:hAnsi="Verdana" w:cs="Arial"/>
                <w:sz w:val="20"/>
                <w:szCs w:val="20"/>
                <w:lang w:val="bg-BG"/>
              </w:rPr>
              <w:t xml:space="preserve"> </w:t>
            </w:r>
            <w:r w:rsidRPr="00CE2428">
              <w:rPr>
                <w:rFonts w:ascii="Verdana" w:hAnsi="Verdana" w:cs="Arial"/>
                <w:b/>
                <w:sz w:val="20"/>
                <w:szCs w:val="20"/>
                <w:lang w:val="bg-BG"/>
              </w:rPr>
              <w:t>най-малко 150 дни</w:t>
            </w:r>
            <w:r w:rsidRPr="00CE2428">
              <w:rPr>
                <w:rFonts w:ascii="Verdana" w:hAnsi="Verdana" w:cs="Arial"/>
                <w:sz w:val="20"/>
                <w:szCs w:val="20"/>
                <w:lang w:val="bg-BG"/>
              </w:rPr>
              <w:t>, считано</w:t>
            </w:r>
            <w:r w:rsidRPr="00CE2428">
              <w:rPr>
                <w:rFonts w:ascii="Verdana" w:hAnsi="Verdana" w:cs="Arial"/>
                <w:b/>
                <w:sz w:val="20"/>
                <w:szCs w:val="20"/>
                <w:lang w:val="bg-BG"/>
              </w:rPr>
              <w:t xml:space="preserve"> </w:t>
            </w:r>
            <w:r w:rsidRPr="00CE2428">
              <w:rPr>
                <w:rFonts w:ascii="Verdana" w:hAnsi="Verdana" w:cs="Arial"/>
                <w:sz w:val="20"/>
                <w:szCs w:val="20"/>
                <w:lang w:val="bg-BG"/>
              </w:rPr>
              <w:t>от датата, определена за краен срок за получаване на офертите.</w:t>
            </w:r>
          </w:p>
        </w:tc>
        <w:tc>
          <w:tcPr>
            <w:tcW w:w="1080" w:type="pct"/>
          </w:tcPr>
          <w:p w14:paraId="44BAE3CB" w14:textId="77777777" w:rsidR="0093712B" w:rsidRPr="00CE2428" w:rsidRDefault="0093712B" w:rsidP="0093712B">
            <w:pPr>
              <w:keepLines/>
              <w:spacing w:before="120" w:after="120"/>
              <w:jc w:val="both"/>
              <w:rPr>
                <w:rFonts w:ascii="Verdana" w:hAnsi="Verdana"/>
                <w:sz w:val="20"/>
                <w:szCs w:val="20"/>
                <w:lang w:val="bg-BG"/>
              </w:rPr>
            </w:pPr>
          </w:p>
        </w:tc>
      </w:tr>
      <w:tr w:rsidR="00CE2428" w:rsidRPr="00682216" w14:paraId="56273BAE" w14:textId="77777777" w:rsidTr="000C6135">
        <w:trPr>
          <w:trHeight w:val="223"/>
        </w:trPr>
        <w:tc>
          <w:tcPr>
            <w:tcW w:w="292" w:type="pct"/>
            <w:shd w:val="clear" w:color="auto" w:fill="auto"/>
            <w:vAlign w:val="center"/>
          </w:tcPr>
          <w:p w14:paraId="1FBA6914" w14:textId="77777777" w:rsidR="00CE2428" w:rsidRPr="00CE2428" w:rsidRDefault="00CE2428" w:rsidP="00E11A0E">
            <w:pPr>
              <w:keepLines/>
              <w:numPr>
                <w:ilvl w:val="0"/>
                <w:numId w:val="6"/>
              </w:numPr>
              <w:jc w:val="center"/>
              <w:rPr>
                <w:rFonts w:ascii="Verdana" w:hAnsi="Verdana"/>
                <w:sz w:val="20"/>
                <w:szCs w:val="20"/>
                <w:lang w:val="bg-BG"/>
              </w:rPr>
            </w:pPr>
          </w:p>
        </w:tc>
        <w:tc>
          <w:tcPr>
            <w:tcW w:w="3628" w:type="pct"/>
            <w:shd w:val="clear" w:color="auto" w:fill="auto"/>
          </w:tcPr>
          <w:p w14:paraId="4D5DDF89" w14:textId="325B662D" w:rsidR="00CE2428" w:rsidRPr="00CE2428" w:rsidRDefault="00CE2428" w:rsidP="00CE2428">
            <w:pPr>
              <w:spacing w:before="120" w:after="120"/>
              <w:jc w:val="both"/>
              <w:rPr>
                <w:rFonts w:ascii="Verdana" w:hAnsi="Verdana"/>
                <w:bCs/>
                <w:sz w:val="20"/>
                <w:szCs w:val="20"/>
                <w:lang w:val="bg-BG"/>
              </w:rPr>
            </w:pPr>
            <w:r w:rsidRPr="00CE2428">
              <w:rPr>
                <w:rStyle w:val="ala62"/>
                <w:rFonts w:ascii="Verdana" w:hAnsi="Verdana" w:cs="Tahoma"/>
                <w:b/>
                <w:sz w:val="20"/>
                <w:szCs w:val="20"/>
                <w:lang w:val="bg-BG"/>
              </w:rPr>
              <w:t>Опис</w:t>
            </w:r>
            <w:r w:rsidRPr="00CE2428">
              <w:rPr>
                <w:rFonts w:ascii="Verdana" w:hAnsi="Verdana"/>
                <w:bCs/>
                <w:sz w:val="20"/>
                <w:szCs w:val="20"/>
                <w:lang w:val="bg-BG"/>
              </w:rPr>
              <w:t xml:space="preserve"> на представените документи в офертата за участие (по образец).</w:t>
            </w:r>
          </w:p>
        </w:tc>
        <w:tc>
          <w:tcPr>
            <w:tcW w:w="1080" w:type="pct"/>
          </w:tcPr>
          <w:p w14:paraId="2555583F" w14:textId="77777777" w:rsidR="00CE2428" w:rsidRPr="00CE2428" w:rsidRDefault="00CE2428" w:rsidP="006D396C">
            <w:pPr>
              <w:keepLines/>
              <w:spacing w:before="120" w:after="120"/>
              <w:jc w:val="both"/>
              <w:rPr>
                <w:rFonts w:ascii="Verdana" w:hAnsi="Verdana" w:cs="Arial"/>
                <w:sz w:val="20"/>
                <w:szCs w:val="20"/>
                <w:lang w:val="bg-BG"/>
              </w:rPr>
            </w:pPr>
          </w:p>
        </w:tc>
      </w:tr>
      <w:tr w:rsidR="00CE2428" w:rsidRPr="00682216" w14:paraId="29F5D8C1" w14:textId="77777777" w:rsidTr="000C6135">
        <w:trPr>
          <w:trHeight w:val="223"/>
        </w:trPr>
        <w:tc>
          <w:tcPr>
            <w:tcW w:w="292" w:type="pct"/>
            <w:shd w:val="clear" w:color="auto" w:fill="auto"/>
            <w:vAlign w:val="center"/>
          </w:tcPr>
          <w:p w14:paraId="1FFE8DF8" w14:textId="77777777" w:rsidR="00CE2428" w:rsidRPr="00CE2428" w:rsidRDefault="00CE2428" w:rsidP="00E11A0E">
            <w:pPr>
              <w:keepLines/>
              <w:numPr>
                <w:ilvl w:val="0"/>
                <w:numId w:val="6"/>
              </w:numPr>
              <w:jc w:val="center"/>
              <w:rPr>
                <w:rFonts w:ascii="Verdana" w:hAnsi="Verdana"/>
                <w:sz w:val="20"/>
                <w:szCs w:val="20"/>
                <w:lang w:val="bg-BG"/>
              </w:rPr>
            </w:pPr>
          </w:p>
        </w:tc>
        <w:tc>
          <w:tcPr>
            <w:tcW w:w="3628" w:type="pct"/>
            <w:shd w:val="clear" w:color="auto" w:fill="auto"/>
          </w:tcPr>
          <w:p w14:paraId="03992A48" w14:textId="2B90BC29" w:rsidR="00CE2428" w:rsidRPr="004A1A85" w:rsidRDefault="00CE2428" w:rsidP="00CE2428">
            <w:pPr>
              <w:spacing w:before="120" w:after="120"/>
              <w:jc w:val="both"/>
              <w:rPr>
                <w:rStyle w:val="ala62"/>
                <w:rFonts w:ascii="Verdana" w:hAnsi="Verdana" w:cs="Tahoma"/>
                <w:b/>
                <w:sz w:val="20"/>
                <w:szCs w:val="20"/>
                <w:lang w:val="bg-BG"/>
              </w:rPr>
            </w:pPr>
            <w:r w:rsidRPr="00CE2428">
              <w:rPr>
                <w:rFonts w:ascii="Verdana" w:hAnsi="Verdana"/>
                <w:b/>
                <w:bCs/>
                <w:sz w:val="20"/>
                <w:szCs w:val="20"/>
                <w:lang w:val="bg-BG"/>
              </w:rPr>
              <w:t>ОТДЕЛЕН запечатан непрозрачен плик „</w:t>
            </w:r>
            <w:r w:rsidRPr="00CE2428">
              <w:rPr>
                <w:rFonts w:ascii="Verdana" w:hAnsi="Verdana" w:cs="Tahoma"/>
                <w:b/>
                <w:sz w:val="20"/>
                <w:szCs w:val="20"/>
                <w:lang w:val="bg-BG"/>
              </w:rPr>
              <w:t>Предлагани ценови параметри</w:t>
            </w:r>
            <w:r w:rsidRPr="00CE2428">
              <w:rPr>
                <w:rFonts w:ascii="Verdana" w:hAnsi="Verdana"/>
                <w:b/>
                <w:bCs/>
                <w:sz w:val="20"/>
                <w:szCs w:val="20"/>
                <w:lang w:val="bg-BG"/>
              </w:rPr>
              <w:t>”</w:t>
            </w:r>
          </w:p>
        </w:tc>
        <w:tc>
          <w:tcPr>
            <w:tcW w:w="1080" w:type="pct"/>
          </w:tcPr>
          <w:p w14:paraId="25F7AEB3" w14:textId="77777777" w:rsidR="00CE2428" w:rsidRPr="004A1A85" w:rsidRDefault="00CE2428" w:rsidP="006D396C">
            <w:pPr>
              <w:keepLines/>
              <w:spacing w:before="120" w:after="120"/>
              <w:jc w:val="both"/>
              <w:rPr>
                <w:rFonts w:ascii="Verdana" w:hAnsi="Verdana" w:cs="Arial"/>
                <w:sz w:val="20"/>
                <w:szCs w:val="20"/>
                <w:lang w:val="bg-BG"/>
              </w:rPr>
            </w:pPr>
          </w:p>
        </w:tc>
      </w:tr>
    </w:tbl>
    <w:p w14:paraId="06FAB489" w14:textId="77777777" w:rsidR="00F41148" w:rsidRPr="004A1A85" w:rsidRDefault="00F41148" w:rsidP="00F41148">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6FAB48A" w14:textId="77777777" w:rsidR="00F41148" w:rsidRPr="004A1A85" w:rsidRDefault="00F41148" w:rsidP="00F41148">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6FAB48B" w14:textId="77777777" w:rsidR="00F41148" w:rsidRPr="004A1A85" w:rsidRDefault="00F41148" w:rsidP="00F41148">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4A1A85">
        <w:rPr>
          <w:rFonts w:ascii="Verdana" w:hAnsi="Verdana" w:cs="Arial"/>
          <w:bCs/>
          <w:sz w:val="20"/>
          <w:szCs w:val="20"/>
          <w:lang w:val="bg-BG"/>
        </w:rPr>
        <w:t>Подпис на участника:</w:t>
      </w:r>
    </w:p>
    <w:p w14:paraId="06FAB48C" w14:textId="77777777" w:rsidR="00F41148" w:rsidRPr="004A1A85" w:rsidRDefault="00F41148" w:rsidP="00F41148">
      <w:pPr>
        <w:keepLines/>
        <w:overflowPunct w:val="0"/>
        <w:autoSpaceDE w:val="0"/>
        <w:autoSpaceDN w:val="0"/>
        <w:adjustRightInd w:val="0"/>
        <w:ind w:left="5040" w:right="-57"/>
        <w:jc w:val="both"/>
        <w:outlineLvl w:val="0"/>
        <w:rPr>
          <w:rFonts w:ascii="Verdana" w:hAnsi="Verdana"/>
          <w:sz w:val="20"/>
          <w:szCs w:val="20"/>
          <w:lang w:val="bg-BG"/>
        </w:rPr>
      </w:pPr>
    </w:p>
    <w:p w14:paraId="06FAB48D" w14:textId="77777777" w:rsidR="00F41148" w:rsidRPr="004A1A85" w:rsidRDefault="00F41148" w:rsidP="00F41148">
      <w:pPr>
        <w:keepLines/>
        <w:overflowPunct w:val="0"/>
        <w:autoSpaceDE w:val="0"/>
        <w:autoSpaceDN w:val="0"/>
        <w:adjustRightInd w:val="0"/>
        <w:ind w:left="5040" w:right="-57"/>
        <w:jc w:val="both"/>
        <w:outlineLvl w:val="0"/>
        <w:rPr>
          <w:rFonts w:ascii="Verdana" w:hAnsi="Verdana"/>
          <w:sz w:val="20"/>
          <w:szCs w:val="20"/>
          <w:lang w:val="bg-BG"/>
        </w:rPr>
      </w:pPr>
      <w:r w:rsidRPr="004A1A85">
        <w:rPr>
          <w:rFonts w:ascii="Verdana" w:hAnsi="Verdana"/>
          <w:sz w:val="20"/>
          <w:szCs w:val="20"/>
          <w:lang w:val="bg-BG"/>
        </w:rPr>
        <w:t>/………………………./</w:t>
      </w:r>
    </w:p>
    <w:p w14:paraId="06FAB48E" w14:textId="77777777" w:rsidR="00F41148" w:rsidRPr="004A1A85" w:rsidRDefault="00F41148" w:rsidP="00F41148">
      <w:pPr>
        <w:keepLines/>
        <w:spacing w:after="200" w:line="276" w:lineRule="auto"/>
        <w:rPr>
          <w:rFonts w:ascii="Verdana" w:hAnsi="Verdana" w:cs="Arial"/>
          <w:bCs/>
          <w:sz w:val="20"/>
          <w:szCs w:val="20"/>
          <w:lang w:val="bg-BG"/>
        </w:rPr>
      </w:pPr>
    </w:p>
    <w:p w14:paraId="71526DFD" w14:textId="77777777" w:rsidR="00035495" w:rsidRDefault="00035495">
      <w:pPr>
        <w:sectPr w:rsidR="00035495" w:rsidSect="005F4AD5">
          <w:headerReference w:type="default" r:id="rId19"/>
          <w:pgSz w:w="11906" w:h="16838" w:code="9"/>
          <w:pgMar w:top="992" w:right="1440" w:bottom="1276" w:left="1440" w:header="709" w:footer="618" w:gutter="0"/>
          <w:cols w:space="708"/>
          <w:docGrid w:linePitch="360"/>
        </w:sectPr>
      </w:pPr>
    </w:p>
    <w:p w14:paraId="7CDA9127" w14:textId="77777777" w:rsidR="00035495" w:rsidRDefault="00035495" w:rsidP="00035495">
      <w:pPr>
        <w:pStyle w:val="Header"/>
        <w:tabs>
          <w:tab w:val="center" w:pos="6272"/>
        </w:tabs>
        <w:jc w:val="right"/>
        <w:rPr>
          <w:rFonts w:ascii="Arial" w:hAnsi="Arial" w:cs="Arial"/>
          <w:b/>
          <w:sz w:val="22"/>
          <w:szCs w:val="22"/>
          <w:lang w:val="bg-BG"/>
        </w:rPr>
      </w:pPr>
      <w:r>
        <w:rPr>
          <w:rFonts w:ascii="Arial" w:hAnsi="Arial" w:cs="Arial"/>
          <w:b/>
          <w:sz w:val="22"/>
          <w:szCs w:val="22"/>
          <w:lang w:val="bg-BG"/>
        </w:rPr>
        <w:lastRenderedPageBreak/>
        <w:t>Подава се при подписване на договора!</w:t>
      </w:r>
    </w:p>
    <w:p w14:paraId="27F09B15" w14:textId="0DE3F27E" w:rsidR="00035495" w:rsidRPr="008A0D48" w:rsidRDefault="00035495" w:rsidP="00035495">
      <w:pPr>
        <w:pStyle w:val="Header"/>
        <w:tabs>
          <w:tab w:val="center" w:pos="6272"/>
        </w:tabs>
        <w:jc w:val="right"/>
        <w:rPr>
          <w:rFonts w:ascii="Arial" w:hAnsi="Arial" w:cs="Arial"/>
          <w:b/>
          <w:sz w:val="22"/>
          <w:szCs w:val="22"/>
        </w:rPr>
      </w:pPr>
      <w:proofErr w:type="spellStart"/>
      <w:r w:rsidRPr="008A0D48">
        <w:rPr>
          <w:rFonts w:ascii="Arial" w:hAnsi="Arial" w:cs="Arial"/>
          <w:b/>
          <w:sz w:val="22"/>
          <w:szCs w:val="22"/>
        </w:rPr>
        <w:t>Приложение</w:t>
      </w:r>
      <w:proofErr w:type="spellEnd"/>
      <w:r w:rsidRPr="008A0D48">
        <w:rPr>
          <w:rFonts w:ascii="Arial" w:hAnsi="Arial" w:cs="Arial"/>
          <w:b/>
          <w:sz w:val="22"/>
          <w:szCs w:val="22"/>
        </w:rPr>
        <w:t xml:space="preserve"> № 1</w:t>
      </w:r>
    </w:p>
    <w:p w14:paraId="547A4BB2" w14:textId="77777777" w:rsidR="00035495" w:rsidRPr="008A0D48" w:rsidRDefault="00035495" w:rsidP="00035495">
      <w:pPr>
        <w:pStyle w:val="Header"/>
        <w:tabs>
          <w:tab w:val="center" w:pos="6272"/>
        </w:tabs>
        <w:jc w:val="right"/>
        <w:rPr>
          <w:rFonts w:ascii="Arial" w:hAnsi="Arial" w:cs="Arial"/>
          <w:b/>
          <w:sz w:val="22"/>
          <w:szCs w:val="22"/>
        </w:rPr>
      </w:pPr>
      <w:r w:rsidRPr="008A0D48">
        <w:rPr>
          <w:rFonts w:ascii="Arial" w:hAnsi="Arial" w:cs="Arial"/>
          <w:b/>
          <w:sz w:val="22"/>
          <w:szCs w:val="22"/>
        </w:rPr>
        <w:t>П-БЗР 4.4.6</w:t>
      </w:r>
      <w:r w:rsidRPr="008A0D48">
        <w:rPr>
          <w:rFonts w:ascii="Arial" w:hAnsi="Arial" w:cs="Arial"/>
          <w:b/>
          <w:sz w:val="22"/>
          <w:szCs w:val="22"/>
          <w:lang w:val="bg-BG"/>
        </w:rPr>
        <w:t>-1</w:t>
      </w:r>
      <w:r w:rsidRPr="008A0D48">
        <w:rPr>
          <w:rFonts w:ascii="Arial" w:hAnsi="Arial" w:cs="Arial"/>
          <w:b/>
          <w:sz w:val="22"/>
          <w:szCs w:val="22"/>
        </w:rPr>
        <w:t>- Д 1</w:t>
      </w:r>
    </w:p>
    <w:p w14:paraId="72B6C80C" w14:textId="77777777" w:rsidR="00035495" w:rsidRPr="008A0D48" w:rsidRDefault="00035495" w:rsidP="00035495">
      <w:pPr>
        <w:pStyle w:val="Heading2"/>
        <w:ind w:right="-868"/>
        <w:jc w:val="center"/>
        <w:rPr>
          <w:rFonts w:ascii="Arial" w:hAnsi="Arial" w:cs="Arial"/>
          <w:color w:val="FF0000"/>
          <w:szCs w:val="22"/>
          <w:lang w:val="en-US"/>
        </w:rPr>
      </w:pPr>
    </w:p>
    <w:p w14:paraId="69257323" w14:textId="77777777" w:rsidR="00035495" w:rsidRPr="008A0D48" w:rsidRDefault="00035495" w:rsidP="00035495">
      <w:pPr>
        <w:pStyle w:val="Heading2"/>
        <w:ind w:right="-868"/>
        <w:jc w:val="center"/>
        <w:rPr>
          <w:rFonts w:ascii="Arial" w:hAnsi="Arial" w:cs="Arial"/>
          <w:color w:val="000080"/>
          <w:sz w:val="28"/>
          <w:lang w:val="bg-BG"/>
        </w:rPr>
      </w:pPr>
      <w:r w:rsidRPr="008A0D48">
        <w:rPr>
          <w:rFonts w:ascii="Arial" w:hAnsi="Arial" w:cs="Arial"/>
          <w:sz w:val="28"/>
          <w:lang w:val="bg-BG"/>
        </w:rPr>
        <w:t xml:space="preserve">Формуляр за компетентност по БЗР на </w:t>
      </w:r>
      <w:proofErr w:type="spellStart"/>
      <w:r w:rsidRPr="008A0D48">
        <w:rPr>
          <w:rFonts w:ascii="Arial" w:hAnsi="Arial" w:cs="Arial"/>
          <w:sz w:val="28"/>
          <w:lang w:val="bg-BG"/>
        </w:rPr>
        <w:t>контрактори</w:t>
      </w:r>
      <w:proofErr w:type="spellEnd"/>
      <w:r w:rsidRPr="008A0D48">
        <w:rPr>
          <w:rFonts w:ascii="Arial" w:hAnsi="Arial" w:cs="Arial"/>
          <w:color w:val="000080"/>
          <w:sz w:val="28"/>
          <w:lang w:val="bg-BG"/>
        </w:rPr>
        <w:t xml:space="preserve"> </w:t>
      </w:r>
    </w:p>
    <w:p w14:paraId="5CBEEC71" w14:textId="77777777" w:rsidR="00035495" w:rsidRPr="008A0D48" w:rsidRDefault="00035495" w:rsidP="00035495">
      <w:pPr>
        <w:rPr>
          <w:rFonts w:ascii="Arial" w:hAnsi="Arial" w:cs="Arial"/>
          <w:lang w:val="bg-BG"/>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035495" w:rsidRPr="008A0D48" w14:paraId="20EBA719" w14:textId="77777777" w:rsidTr="00EF7492">
        <w:tc>
          <w:tcPr>
            <w:tcW w:w="2790" w:type="dxa"/>
            <w:tcBorders>
              <w:top w:val="single" w:sz="4" w:space="0" w:color="auto"/>
              <w:bottom w:val="single" w:sz="4" w:space="0" w:color="auto"/>
              <w:right w:val="single" w:sz="4" w:space="0" w:color="auto"/>
            </w:tcBorders>
          </w:tcPr>
          <w:p w14:paraId="23818604" w14:textId="77777777" w:rsidR="00035495" w:rsidRPr="008A0D48" w:rsidRDefault="00035495" w:rsidP="00EF7492">
            <w:pPr>
              <w:tabs>
                <w:tab w:val="left" w:pos="-720"/>
                <w:tab w:val="left" w:pos="0"/>
                <w:tab w:val="left" w:pos="720"/>
              </w:tabs>
              <w:suppressAutoHyphens/>
              <w:rPr>
                <w:rFonts w:ascii="Arial" w:hAnsi="Arial" w:cs="Arial"/>
                <w:spacing w:val="-2"/>
                <w:sz w:val="22"/>
                <w:lang w:val="ru-RU"/>
              </w:rPr>
            </w:pPr>
            <w:r w:rsidRPr="008A0D48">
              <w:rPr>
                <w:rFonts w:ascii="Arial" w:hAnsi="Arial" w:cs="Arial"/>
                <w:spacing w:val="-2"/>
                <w:sz w:val="22"/>
                <w:lang w:val="bg-BG"/>
              </w:rPr>
              <w:t xml:space="preserve">Име и адрес на </w:t>
            </w:r>
            <w:proofErr w:type="spellStart"/>
            <w:r w:rsidRPr="008A0D48">
              <w:rPr>
                <w:rFonts w:ascii="Arial" w:hAnsi="Arial" w:cs="Arial"/>
                <w:spacing w:val="-2"/>
                <w:sz w:val="22"/>
                <w:lang w:val="bg-BG"/>
              </w:rPr>
              <w:t>контрактора</w:t>
            </w:r>
            <w:proofErr w:type="spellEnd"/>
            <w:r w:rsidRPr="008A0D48">
              <w:rPr>
                <w:rFonts w:ascii="Arial" w:hAnsi="Arial" w:cs="Arial"/>
                <w:spacing w:val="-2"/>
                <w:sz w:val="22"/>
                <w:lang w:val="ru-RU"/>
              </w:rPr>
              <w:t>:</w:t>
            </w:r>
          </w:p>
        </w:tc>
        <w:tc>
          <w:tcPr>
            <w:tcW w:w="7830" w:type="dxa"/>
            <w:tcBorders>
              <w:left w:val="single" w:sz="4" w:space="0" w:color="auto"/>
            </w:tcBorders>
          </w:tcPr>
          <w:p w14:paraId="3AFF0E90" w14:textId="77777777" w:rsidR="00035495" w:rsidRPr="008A0D48" w:rsidRDefault="00035495" w:rsidP="00EF7492">
            <w:pPr>
              <w:tabs>
                <w:tab w:val="left" w:pos="-720"/>
                <w:tab w:val="left" w:pos="0"/>
                <w:tab w:val="left" w:pos="720"/>
              </w:tabs>
              <w:suppressAutoHyphens/>
              <w:rPr>
                <w:rFonts w:ascii="Arial" w:hAnsi="Arial" w:cs="Arial"/>
                <w:spacing w:val="-2"/>
                <w:sz w:val="22"/>
                <w:lang w:val="bg-BG"/>
              </w:rPr>
            </w:pPr>
          </w:p>
          <w:p w14:paraId="65DE6C3F" w14:textId="77777777" w:rsidR="00035495" w:rsidRPr="008A0D48" w:rsidRDefault="00035495" w:rsidP="00EF7492">
            <w:pPr>
              <w:tabs>
                <w:tab w:val="left" w:pos="-720"/>
                <w:tab w:val="left" w:pos="0"/>
                <w:tab w:val="left" w:pos="720"/>
              </w:tabs>
              <w:suppressAutoHyphens/>
              <w:rPr>
                <w:rFonts w:ascii="Arial" w:hAnsi="Arial" w:cs="Arial"/>
                <w:spacing w:val="-2"/>
                <w:sz w:val="22"/>
                <w:lang w:val="ru-RU"/>
              </w:rPr>
            </w:pPr>
          </w:p>
        </w:tc>
      </w:tr>
    </w:tbl>
    <w:p w14:paraId="0B762760" w14:textId="77777777" w:rsidR="00035495" w:rsidRPr="008A0D48" w:rsidRDefault="00035495" w:rsidP="00035495">
      <w:pPr>
        <w:tabs>
          <w:tab w:val="left" w:pos="-720"/>
          <w:tab w:val="left" w:pos="0"/>
          <w:tab w:val="left" w:pos="720"/>
        </w:tabs>
        <w:suppressAutoHyphens/>
        <w:ind w:left="1440" w:hanging="1440"/>
        <w:rPr>
          <w:rFonts w:ascii="Arial" w:hAnsi="Arial" w:cs="Arial"/>
          <w:spacing w:val="-2"/>
          <w:sz w:val="2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035495" w:rsidRPr="008A0D48" w14:paraId="177D91F5" w14:textId="77777777" w:rsidTr="00EF7492">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4ED157AE" w14:textId="77777777" w:rsidR="00035495" w:rsidRPr="008A0D48" w:rsidRDefault="00035495" w:rsidP="00EF7492">
            <w:pPr>
              <w:tabs>
                <w:tab w:val="left" w:pos="-720"/>
                <w:tab w:val="left" w:pos="0"/>
                <w:tab w:val="left" w:pos="720"/>
              </w:tabs>
              <w:suppressAutoHyphens/>
              <w:rPr>
                <w:rFonts w:ascii="Arial" w:hAnsi="Arial" w:cs="Arial"/>
                <w:spacing w:val="-2"/>
                <w:sz w:val="22"/>
              </w:rPr>
            </w:pPr>
            <w:r w:rsidRPr="008A0D48">
              <w:rPr>
                <w:rFonts w:ascii="Arial" w:hAnsi="Arial" w:cs="Arial"/>
                <w:spacing w:val="-2"/>
                <w:sz w:val="22"/>
                <w:lang w:val="bg-BG"/>
              </w:rPr>
              <w:t>Лице за контакт</w:t>
            </w:r>
            <w:r w:rsidRPr="008A0D48">
              <w:rPr>
                <w:rFonts w:ascii="Arial" w:hAnsi="Arial" w:cs="Arial"/>
                <w:spacing w:val="-2"/>
                <w:sz w:val="22"/>
              </w:rPr>
              <w:t>:</w:t>
            </w:r>
          </w:p>
        </w:tc>
        <w:tc>
          <w:tcPr>
            <w:tcW w:w="7836" w:type="dxa"/>
            <w:tcBorders>
              <w:top w:val="single" w:sz="4" w:space="0" w:color="auto"/>
              <w:left w:val="single" w:sz="4" w:space="0" w:color="auto"/>
              <w:right w:val="single" w:sz="4" w:space="0" w:color="auto"/>
            </w:tcBorders>
          </w:tcPr>
          <w:p w14:paraId="501D84D4" w14:textId="77777777" w:rsidR="00035495" w:rsidRPr="008A0D48" w:rsidRDefault="00035495" w:rsidP="00EF7492">
            <w:pPr>
              <w:tabs>
                <w:tab w:val="left" w:pos="-720"/>
                <w:tab w:val="left" w:pos="0"/>
                <w:tab w:val="left" w:pos="720"/>
              </w:tabs>
              <w:suppressAutoHyphens/>
              <w:rPr>
                <w:rFonts w:ascii="Arial" w:hAnsi="Arial" w:cs="Arial"/>
                <w:spacing w:val="-2"/>
                <w:sz w:val="22"/>
              </w:rPr>
            </w:pPr>
          </w:p>
        </w:tc>
      </w:tr>
      <w:tr w:rsidR="00035495" w:rsidRPr="008A0D48" w14:paraId="0D496F73" w14:textId="77777777" w:rsidTr="00EF7492">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47552EC8" w14:textId="77777777" w:rsidR="00035495" w:rsidRPr="008A0D48" w:rsidRDefault="00035495" w:rsidP="00EF7492">
            <w:pPr>
              <w:tabs>
                <w:tab w:val="left" w:pos="-720"/>
                <w:tab w:val="left" w:pos="0"/>
                <w:tab w:val="left" w:pos="720"/>
              </w:tabs>
              <w:suppressAutoHyphens/>
              <w:rPr>
                <w:rFonts w:ascii="Arial" w:hAnsi="Arial" w:cs="Arial"/>
                <w:spacing w:val="-2"/>
                <w:sz w:val="22"/>
                <w:lang w:val="bg-BG"/>
              </w:rPr>
            </w:pPr>
            <w:r w:rsidRPr="008A0D48">
              <w:rPr>
                <w:rFonts w:ascii="Arial" w:hAnsi="Arial" w:cs="Arial"/>
                <w:spacing w:val="-2"/>
                <w:sz w:val="22"/>
                <w:lang w:val="bg-BG"/>
              </w:rPr>
              <w:t>Тел.</w:t>
            </w:r>
            <w:r w:rsidRPr="008A0D48">
              <w:rPr>
                <w:rFonts w:ascii="Arial" w:hAnsi="Arial" w:cs="Arial"/>
                <w:spacing w:val="-2"/>
                <w:sz w:val="22"/>
              </w:rPr>
              <w:t xml:space="preserve"> No:</w:t>
            </w:r>
            <w:r w:rsidRPr="008A0D48">
              <w:rPr>
                <w:rFonts w:ascii="Arial" w:hAnsi="Arial" w:cs="Arial"/>
                <w:spacing w:val="-2"/>
                <w:sz w:val="22"/>
                <w:lang w:val="bg-BG"/>
              </w:rPr>
              <w:t xml:space="preserve"> ,</w:t>
            </w:r>
            <w:r w:rsidRPr="008A0D48">
              <w:rPr>
                <w:rFonts w:ascii="Arial" w:hAnsi="Arial" w:cs="Arial"/>
                <w:spacing w:val="-2"/>
                <w:sz w:val="22"/>
              </w:rPr>
              <w:t xml:space="preserve"> GSM: E-Mail:</w:t>
            </w:r>
          </w:p>
        </w:tc>
        <w:tc>
          <w:tcPr>
            <w:tcW w:w="7836" w:type="dxa"/>
            <w:tcBorders>
              <w:top w:val="dotted" w:sz="4" w:space="0" w:color="auto"/>
              <w:left w:val="single" w:sz="4" w:space="0" w:color="auto"/>
              <w:right w:val="single" w:sz="4" w:space="0" w:color="auto"/>
            </w:tcBorders>
          </w:tcPr>
          <w:p w14:paraId="29F09323" w14:textId="77777777" w:rsidR="00035495" w:rsidRPr="008A0D48" w:rsidRDefault="00035495" w:rsidP="00EF7492">
            <w:pPr>
              <w:tabs>
                <w:tab w:val="left" w:pos="-720"/>
                <w:tab w:val="left" w:pos="0"/>
                <w:tab w:val="left" w:pos="720"/>
              </w:tabs>
              <w:suppressAutoHyphens/>
              <w:rPr>
                <w:rFonts w:ascii="Arial" w:hAnsi="Arial" w:cs="Arial"/>
                <w:bCs/>
                <w:spacing w:val="-2"/>
                <w:sz w:val="22"/>
              </w:rPr>
            </w:pPr>
            <w:r w:rsidRPr="008A0D48">
              <w:rPr>
                <w:rFonts w:ascii="Arial" w:hAnsi="Arial" w:cs="Arial"/>
                <w:spacing w:val="-2"/>
                <w:sz w:val="22"/>
              </w:rPr>
              <w:t xml:space="preserve">                                                  </w:t>
            </w:r>
            <w:r w:rsidRPr="008A0D48">
              <w:rPr>
                <w:rFonts w:ascii="Arial" w:hAnsi="Arial" w:cs="Arial"/>
                <w:bCs/>
                <w:spacing w:val="-2"/>
                <w:sz w:val="22"/>
                <w:lang w:val="bg-BG"/>
              </w:rPr>
              <w:t>Факс</w:t>
            </w:r>
            <w:r w:rsidRPr="008A0D48">
              <w:rPr>
                <w:rFonts w:ascii="Arial" w:hAnsi="Arial" w:cs="Arial"/>
                <w:bCs/>
                <w:spacing w:val="-2"/>
                <w:sz w:val="22"/>
              </w:rPr>
              <w:t xml:space="preserve"> No:</w:t>
            </w:r>
          </w:p>
        </w:tc>
      </w:tr>
      <w:tr w:rsidR="00035495" w:rsidRPr="008A0D48" w14:paraId="09364DC8" w14:textId="77777777" w:rsidTr="00EF7492">
        <w:trPr>
          <w:trHeight w:val="232"/>
        </w:trPr>
        <w:tc>
          <w:tcPr>
            <w:tcW w:w="2792" w:type="dxa"/>
            <w:gridSpan w:val="2"/>
            <w:tcBorders>
              <w:top w:val="single" w:sz="4" w:space="0" w:color="auto"/>
              <w:bottom w:val="single" w:sz="4" w:space="0" w:color="auto"/>
            </w:tcBorders>
          </w:tcPr>
          <w:p w14:paraId="55453810" w14:textId="77777777" w:rsidR="00035495" w:rsidRPr="008A0D48" w:rsidRDefault="00035495" w:rsidP="00EF7492">
            <w:pPr>
              <w:tabs>
                <w:tab w:val="left" w:pos="-720"/>
                <w:tab w:val="left" w:pos="0"/>
                <w:tab w:val="left" w:pos="720"/>
              </w:tabs>
              <w:suppressAutoHyphens/>
              <w:rPr>
                <w:rFonts w:ascii="Arial" w:hAnsi="Arial" w:cs="Arial"/>
                <w:spacing w:val="-2"/>
                <w:sz w:val="22"/>
                <w:lang w:val="bg-BG"/>
              </w:rPr>
            </w:pPr>
          </w:p>
        </w:tc>
        <w:tc>
          <w:tcPr>
            <w:tcW w:w="7836" w:type="dxa"/>
            <w:tcBorders>
              <w:top w:val="single" w:sz="4" w:space="0" w:color="auto"/>
              <w:left w:val="nil"/>
              <w:bottom w:val="single" w:sz="4" w:space="0" w:color="auto"/>
            </w:tcBorders>
          </w:tcPr>
          <w:p w14:paraId="5B849ADF" w14:textId="77777777" w:rsidR="00035495" w:rsidRPr="008A0D48" w:rsidRDefault="00035495" w:rsidP="00EF7492">
            <w:pPr>
              <w:tabs>
                <w:tab w:val="left" w:pos="-720"/>
                <w:tab w:val="left" w:pos="0"/>
                <w:tab w:val="left" w:pos="720"/>
              </w:tabs>
              <w:suppressAutoHyphens/>
              <w:rPr>
                <w:rFonts w:ascii="Arial" w:hAnsi="Arial" w:cs="Arial"/>
                <w:spacing w:val="-2"/>
                <w:sz w:val="22"/>
              </w:rPr>
            </w:pPr>
          </w:p>
        </w:tc>
      </w:tr>
      <w:tr w:rsidR="00035495" w:rsidRPr="008A0D48" w14:paraId="3DFC7BE8" w14:textId="77777777" w:rsidTr="00EF7492">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0352B34C" w14:textId="77777777" w:rsidR="00035495" w:rsidRPr="008A0D48" w:rsidRDefault="00035495" w:rsidP="00EF7492">
            <w:pPr>
              <w:tabs>
                <w:tab w:val="left" w:pos="-720"/>
                <w:tab w:val="left" w:pos="0"/>
                <w:tab w:val="left" w:pos="720"/>
              </w:tabs>
              <w:suppressAutoHyphens/>
              <w:rPr>
                <w:rFonts w:ascii="Arial" w:hAnsi="Arial" w:cs="Arial"/>
                <w:b/>
                <w:spacing w:val="-2"/>
                <w:sz w:val="22"/>
                <w:lang w:val="bg-BG"/>
              </w:rPr>
            </w:pPr>
            <w:r w:rsidRPr="008A0D48">
              <w:rPr>
                <w:rFonts w:ascii="Arial" w:hAnsi="Arial" w:cs="Arial"/>
                <w:b/>
                <w:spacing w:val="-2"/>
                <w:sz w:val="22"/>
                <w:lang w:val="bg-BG"/>
              </w:rPr>
              <w:t>Предмет на договора</w:t>
            </w:r>
          </w:p>
        </w:tc>
        <w:tc>
          <w:tcPr>
            <w:tcW w:w="7836" w:type="dxa"/>
            <w:tcBorders>
              <w:top w:val="single" w:sz="4" w:space="0" w:color="auto"/>
              <w:left w:val="single" w:sz="4" w:space="0" w:color="auto"/>
              <w:right w:val="single" w:sz="4" w:space="0" w:color="auto"/>
            </w:tcBorders>
          </w:tcPr>
          <w:p w14:paraId="16B52295" w14:textId="77777777" w:rsidR="00035495" w:rsidRPr="004825B4" w:rsidRDefault="00035495" w:rsidP="00EF7492">
            <w:pPr>
              <w:tabs>
                <w:tab w:val="left" w:pos="-720"/>
                <w:tab w:val="left" w:pos="0"/>
                <w:tab w:val="left" w:pos="720"/>
              </w:tabs>
              <w:suppressAutoHyphens/>
              <w:rPr>
                <w:rFonts w:ascii="Arial" w:hAnsi="Arial" w:cs="Arial"/>
                <w:spacing w:val="-2"/>
                <w:sz w:val="22"/>
                <w:highlight w:val="yellow"/>
                <w:lang w:val="bg-BG"/>
              </w:rPr>
            </w:pPr>
            <w:r w:rsidRPr="0011583F">
              <w:rPr>
                <w:rFonts w:ascii="Arial" w:hAnsi="Arial" w:cs="Arial"/>
              </w:rPr>
              <w:t>РЕМОНТ НА ПОТОПЯЕМИ И НЕПОТОПЯЕМИ ПОМПЕНИ АГРЕГАТИ</w:t>
            </w:r>
          </w:p>
        </w:tc>
      </w:tr>
      <w:tr w:rsidR="00035495" w:rsidRPr="008A0D48" w14:paraId="33302F3C" w14:textId="77777777" w:rsidTr="00EF7492">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1A2A5298" w14:textId="77777777" w:rsidR="00035495" w:rsidRPr="008A0D48" w:rsidRDefault="00035495" w:rsidP="00EF7492">
            <w:pPr>
              <w:tabs>
                <w:tab w:val="left" w:pos="-720"/>
                <w:tab w:val="left" w:pos="0"/>
                <w:tab w:val="left" w:pos="720"/>
              </w:tabs>
              <w:suppressAutoHyphens/>
              <w:rPr>
                <w:rFonts w:ascii="Arial" w:hAnsi="Arial" w:cs="Arial"/>
                <w:b/>
                <w:spacing w:val="-2"/>
                <w:sz w:val="22"/>
              </w:rPr>
            </w:pPr>
          </w:p>
        </w:tc>
        <w:tc>
          <w:tcPr>
            <w:tcW w:w="7836" w:type="dxa"/>
            <w:tcBorders>
              <w:top w:val="dotted" w:sz="4" w:space="0" w:color="auto"/>
              <w:left w:val="single" w:sz="4" w:space="0" w:color="auto"/>
              <w:right w:val="single" w:sz="4" w:space="0" w:color="auto"/>
            </w:tcBorders>
          </w:tcPr>
          <w:p w14:paraId="64AF467E" w14:textId="77777777" w:rsidR="00035495" w:rsidRPr="008A0D48" w:rsidRDefault="00035495" w:rsidP="00EF7492">
            <w:pPr>
              <w:tabs>
                <w:tab w:val="left" w:pos="-720"/>
                <w:tab w:val="left" w:pos="0"/>
                <w:tab w:val="left" w:pos="720"/>
              </w:tabs>
              <w:suppressAutoHyphens/>
              <w:rPr>
                <w:rFonts w:ascii="Arial" w:hAnsi="Arial" w:cs="Arial"/>
                <w:spacing w:val="-2"/>
                <w:sz w:val="22"/>
              </w:rPr>
            </w:pPr>
          </w:p>
        </w:tc>
      </w:tr>
      <w:tr w:rsidR="00035495" w:rsidRPr="008A0D48" w14:paraId="166332E0" w14:textId="77777777" w:rsidTr="00EF7492">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5A90D402" w14:textId="77777777" w:rsidR="00035495" w:rsidRPr="008A0D48" w:rsidRDefault="00035495" w:rsidP="00EF7492">
            <w:pPr>
              <w:tabs>
                <w:tab w:val="left" w:pos="-720"/>
                <w:tab w:val="left" w:pos="0"/>
                <w:tab w:val="left" w:pos="720"/>
              </w:tabs>
              <w:suppressAutoHyphens/>
              <w:rPr>
                <w:rFonts w:ascii="Arial" w:hAnsi="Arial" w:cs="Arial"/>
                <w:spacing w:val="-2"/>
                <w:sz w:val="22"/>
              </w:rPr>
            </w:pPr>
            <w:r w:rsidRPr="008A0D48">
              <w:rPr>
                <w:rFonts w:ascii="Arial" w:hAnsi="Arial" w:cs="Arial"/>
                <w:spacing w:val="-2"/>
                <w:sz w:val="22"/>
                <w:lang w:val="bg-BG"/>
              </w:rPr>
              <w:t>Бр. служители</w:t>
            </w:r>
            <w:r w:rsidRPr="008A0D48">
              <w:rPr>
                <w:rFonts w:ascii="Arial" w:hAnsi="Arial" w:cs="Arial"/>
                <w:spacing w:val="-2"/>
                <w:sz w:val="22"/>
              </w:rPr>
              <w:t>:</w:t>
            </w:r>
          </w:p>
        </w:tc>
        <w:tc>
          <w:tcPr>
            <w:tcW w:w="7836" w:type="dxa"/>
            <w:tcBorders>
              <w:top w:val="dotted" w:sz="4" w:space="0" w:color="auto"/>
              <w:left w:val="single" w:sz="4" w:space="0" w:color="auto"/>
              <w:bottom w:val="single" w:sz="4" w:space="0" w:color="auto"/>
              <w:right w:val="single" w:sz="4" w:space="0" w:color="auto"/>
            </w:tcBorders>
          </w:tcPr>
          <w:p w14:paraId="012227F2" w14:textId="77777777" w:rsidR="00035495" w:rsidRPr="008A0D48" w:rsidRDefault="00035495" w:rsidP="00EF7492">
            <w:pPr>
              <w:tabs>
                <w:tab w:val="left" w:pos="-720"/>
                <w:tab w:val="left" w:pos="0"/>
                <w:tab w:val="left" w:pos="720"/>
              </w:tabs>
              <w:suppressAutoHyphens/>
              <w:rPr>
                <w:rFonts w:ascii="Arial" w:hAnsi="Arial" w:cs="Arial"/>
                <w:spacing w:val="-2"/>
                <w:sz w:val="22"/>
              </w:rPr>
            </w:pPr>
          </w:p>
        </w:tc>
      </w:tr>
      <w:tr w:rsidR="00035495" w:rsidRPr="008A0D48" w14:paraId="7B2D6CD5" w14:textId="77777777" w:rsidTr="00EF7492">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76A38B8C" w14:textId="77777777" w:rsidR="00035495" w:rsidRPr="008A0D48" w:rsidRDefault="00035495" w:rsidP="00EF7492">
            <w:pPr>
              <w:tabs>
                <w:tab w:val="left" w:pos="-720"/>
                <w:tab w:val="left" w:pos="0"/>
                <w:tab w:val="left" w:pos="720"/>
              </w:tabs>
              <w:suppressAutoHyphens/>
              <w:spacing w:line="360" w:lineRule="auto"/>
              <w:jc w:val="center"/>
              <w:rPr>
                <w:rFonts w:ascii="Arial" w:hAnsi="Arial" w:cs="Arial"/>
                <w:b/>
                <w:spacing w:val="-2"/>
                <w:sz w:val="22"/>
                <w:lang w:val="bg-BG"/>
              </w:rPr>
            </w:pPr>
            <w:r w:rsidRPr="008A0D48">
              <w:rPr>
                <w:rFonts w:ascii="Arial" w:hAnsi="Arial" w:cs="Arial"/>
                <w:b/>
                <w:spacing w:val="-2"/>
                <w:sz w:val="22"/>
                <w:lang w:val="en-US"/>
              </w:rPr>
              <w:t xml:space="preserve">1. </w:t>
            </w:r>
            <w:r w:rsidRPr="008A0D48">
              <w:rPr>
                <w:rFonts w:ascii="Arial" w:hAnsi="Arial" w:cs="Arial"/>
                <w:b/>
                <w:spacing w:val="-2"/>
                <w:sz w:val="22"/>
                <w:lang w:val="bg-BG"/>
              </w:rPr>
              <w:t>ДЕКЛАРИРАМ :</w:t>
            </w:r>
          </w:p>
        </w:tc>
      </w:tr>
      <w:tr w:rsidR="00035495" w:rsidRPr="008A0D48" w14:paraId="3FEC50D5" w14:textId="77777777" w:rsidTr="00EF7492">
        <w:trPr>
          <w:cantSplit/>
          <w:trHeight w:val="479"/>
        </w:trPr>
        <w:tc>
          <w:tcPr>
            <w:tcW w:w="360" w:type="dxa"/>
            <w:tcBorders>
              <w:top w:val="single" w:sz="4" w:space="0" w:color="auto"/>
              <w:left w:val="single" w:sz="4" w:space="0" w:color="auto"/>
              <w:bottom w:val="single" w:sz="4" w:space="0" w:color="auto"/>
              <w:right w:val="single" w:sz="4" w:space="0" w:color="auto"/>
            </w:tcBorders>
          </w:tcPr>
          <w:p w14:paraId="18B5306D" w14:textId="77777777" w:rsidR="00035495" w:rsidRPr="008A0D48" w:rsidRDefault="00035495" w:rsidP="00035495">
            <w:pPr>
              <w:numPr>
                <w:ilvl w:val="0"/>
                <w:numId w:val="33"/>
              </w:numPr>
              <w:tabs>
                <w:tab w:val="left" w:pos="-720"/>
                <w:tab w:val="left" w:pos="0"/>
              </w:tabs>
              <w:suppressAutoHyphens/>
              <w:spacing w:line="360" w:lineRule="auto"/>
              <w:ind w:hanging="720"/>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7A0F819D" w14:textId="77777777" w:rsidR="00035495" w:rsidRPr="004D04AE" w:rsidRDefault="00035495" w:rsidP="00EF7492">
            <w:pPr>
              <w:tabs>
                <w:tab w:val="left" w:pos="-720"/>
                <w:tab w:val="left" w:pos="0"/>
                <w:tab w:val="left" w:pos="720"/>
              </w:tabs>
              <w:suppressAutoHyphens/>
              <w:rPr>
                <w:rFonts w:ascii="Arial" w:hAnsi="Arial" w:cs="Arial"/>
                <w:spacing w:val="-2"/>
                <w:sz w:val="22"/>
                <w:lang w:val="ru-RU"/>
              </w:rPr>
            </w:pPr>
            <w:r w:rsidRPr="004D04AE">
              <w:rPr>
                <w:rFonts w:ascii="Arial" w:hAnsi="Arial" w:cs="Arial"/>
                <w:spacing w:val="-2"/>
                <w:sz w:val="22"/>
                <w:lang w:val="bg-BG"/>
              </w:rPr>
              <w:t xml:space="preserve"> Извършил съм оценка на риска</w:t>
            </w:r>
            <w:r w:rsidRPr="004D04AE">
              <w:rPr>
                <w:rFonts w:ascii="Arial" w:hAnsi="Arial" w:cs="Arial"/>
                <w:spacing w:val="-2"/>
                <w:sz w:val="22"/>
                <w:lang w:val="ru-RU"/>
              </w:rPr>
              <w:t xml:space="preserve">  </w:t>
            </w:r>
            <w:r w:rsidRPr="004D04AE">
              <w:rPr>
                <w:rFonts w:ascii="Arial" w:hAnsi="Arial" w:cs="Arial"/>
                <w:spacing w:val="-2"/>
                <w:sz w:val="22"/>
                <w:lang w:val="bg-BG"/>
              </w:rPr>
              <w:t>съгласно изискванията на Наредба №5/99, ДВ бр.47/99г. За реда начина и периодичността на оценка на риска.</w:t>
            </w:r>
          </w:p>
        </w:tc>
      </w:tr>
      <w:tr w:rsidR="00035495" w:rsidRPr="008A0D48" w14:paraId="682CB446" w14:textId="77777777" w:rsidTr="00EF7492">
        <w:trPr>
          <w:cantSplit/>
          <w:trHeight w:val="740"/>
        </w:trPr>
        <w:tc>
          <w:tcPr>
            <w:tcW w:w="360" w:type="dxa"/>
            <w:tcBorders>
              <w:top w:val="single" w:sz="4" w:space="0" w:color="auto"/>
              <w:left w:val="single" w:sz="4" w:space="0" w:color="auto"/>
              <w:bottom w:val="single" w:sz="4" w:space="0" w:color="auto"/>
              <w:right w:val="single" w:sz="4" w:space="0" w:color="auto"/>
            </w:tcBorders>
          </w:tcPr>
          <w:p w14:paraId="67E5CB53" w14:textId="77777777" w:rsidR="00035495" w:rsidRPr="008A0D48" w:rsidRDefault="00035495" w:rsidP="00035495">
            <w:pPr>
              <w:numPr>
                <w:ilvl w:val="0"/>
                <w:numId w:val="33"/>
              </w:numPr>
              <w:tabs>
                <w:tab w:val="left" w:pos="-720"/>
                <w:tab w:val="left" w:pos="0"/>
              </w:tabs>
              <w:suppressAutoHyphens/>
              <w:spacing w:line="360" w:lineRule="auto"/>
              <w:ind w:hanging="720"/>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75B62815" w14:textId="77777777" w:rsidR="00035495" w:rsidRPr="004D04AE" w:rsidRDefault="00035495" w:rsidP="00EF7492">
            <w:pPr>
              <w:tabs>
                <w:tab w:val="left" w:pos="-720"/>
                <w:tab w:val="left" w:pos="0"/>
                <w:tab w:val="left" w:pos="720"/>
              </w:tabs>
              <w:suppressAutoHyphens/>
              <w:spacing w:line="360" w:lineRule="auto"/>
              <w:rPr>
                <w:rFonts w:ascii="Arial" w:hAnsi="Arial" w:cs="Arial"/>
                <w:spacing w:val="-2"/>
                <w:sz w:val="22"/>
                <w:lang w:val="bg-BG"/>
              </w:rPr>
            </w:pPr>
            <w:r w:rsidRPr="004D04AE">
              <w:rPr>
                <w:rFonts w:ascii="Arial" w:hAnsi="Arial" w:cs="Arial"/>
                <w:spacing w:val="-2"/>
                <w:sz w:val="22"/>
                <w:lang w:val="bg-BG"/>
              </w:rPr>
              <w:t>Безопасните методи и начини при осъществяване на дейността си са разписани в утвърдените от мен инструкции за безопасна работа</w:t>
            </w:r>
          </w:p>
        </w:tc>
      </w:tr>
      <w:tr w:rsidR="00035495" w:rsidRPr="008A0D48" w14:paraId="13536418" w14:textId="77777777" w:rsidTr="00EF7492">
        <w:trPr>
          <w:cantSplit/>
          <w:trHeight w:val="1088"/>
        </w:trPr>
        <w:tc>
          <w:tcPr>
            <w:tcW w:w="360" w:type="dxa"/>
            <w:tcBorders>
              <w:top w:val="single" w:sz="4" w:space="0" w:color="auto"/>
              <w:left w:val="single" w:sz="4" w:space="0" w:color="auto"/>
              <w:bottom w:val="single" w:sz="4" w:space="0" w:color="auto"/>
              <w:right w:val="single" w:sz="4" w:space="0" w:color="auto"/>
            </w:tcBorders>
          </w:tcPr>
          <w:p w14:paraId="160CCB02" w14:textId="77777777" w:rsidR="00035495" w:rsidRPr="008A0D48" w:rsidRDefault="00035495" w:rsidP="00035495">
            <w:pPr>
              <w:numPr>
                <w:ilvl w:val="0"/>
                <w:numId w:val="33"/>
              </w:numPr>
              <w:tabs>
                <w:tab w:val="left" w:pos="-720"/>
                <w:tab w:val="left" w:pos="0"/>
              </w:tabs>
              <w:suppressAutoHyphens/>
              <w:spacing w:line="360" w:lineRule="auto"/>
              <w:ind w:hanging="720"/>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03D4BC95" w14:textId="77777777" w:rsidR="00035495" w:rsidRPr="004D04AE" w:rsidRDefault="00035495" w:rsidP="00EF7492">
            <w:pPr>
              <w:tabs>
                <w:tab w:val="left" w:pos="-720"/>
                <w:tab w:val="left" w:pos="0"/>
                <w:tab w:val="left" w:pos="720"/>
              </w:tabs>
              <w:suppressAutoHyphens/>
              <w:spacing w:line="360" w:lineRule="auto"/>
              <w:rPr>
                <w:rFonts w:ascii="Arial" w:hAnsi="Arial" w:cs="Arial"/>
                <w:spacing w:val="-2"/>
                <w:sz w:val="22"/>
                <w:lang w:val="bg-BG"/>
              </w:rPr>
            </w:pPr>
            <w:r w:rsidRPr="004D04AE">
              <w:rPr>
                <w:rFonts w:ascii="Arial" w:hAnsi="Arial" w:cs="Arial"/>
                <w:spacing w:val="-2"/>
                <w:sz w:val="22"/>
                <w:lang w:val="bg-BG"/>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035495" w:rsidRPr="008A0D48" w14:paraId="5274E23D" w14:textId="77777777" w:rsidTr="00EF7492">
        <w:trPr>
          <w:cantSplit/>
          <w:trHeight w:val="479"/>
        </w:trPr>
        <w:tc>
          <w:tcPr>
            <w:tcW w:w="360" w:type="dxa"/>
            <w:tcBorders>
              <w:top w:val="single" w:sz="4" w:space="0" w:color="auto"/>
              <w:left w:val="single" w:sz="4" w:space="0" w:color="auto"/>
              <w:bottom w:val="single" w:sz="4" w:space="0" w:color="auto"/>
              <w:right w:val="single" w:sz="4" w:space="0" w:color="auto"/>
            </w:tcBorders>
          </w:tcPr>
          <w:p w14:paraId="01339688" w14:textId="77777777" w:rsidR="00035495" w:rsidRPr="008A0D48" w:rsidRDefault="00035495" w:rsidP="00035495">
            <w:pPr>
              <w:numPr>
                <w:ilvl w:val="0"/>
                <w:numId w:val="33"/>
              </w:numPr>
              <w:tabs>
                <w:tab w:val="left" w:pos="-720"/>
                <w:tab w:val="left" w:pos="0"/>
              </w:tabs>
              <w:suppressAutoHyphens/>
              <w:spacing w:line="360" w:lineRule="auto"/>
              <w:ind w:hanging="720"/>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3322A085" w14:textId="77777777" w:rsidR="00035495" w:rsidRPr="004D04AE" w:rsidRDefault="00035495" w:rsidP="00EF7492">
            <w:pPr>
              <w:tabs>
                <w:tab w:val="left" w:pos="-720"/>
                <w:tab w:val="left" w:pos="0"/>
                <w:tab w:val="left" w:pos="720"/>
              </w:tabs>
              <w:suppressAutoHyphens/>
              <w:rPr>
                <w:rFonts w:ascii="Arial" w:hAnsi="Arial" w:cs="Arial"/>
                <w:spacing w:val="-2"/>
                <w:sz w:val="22"/>
                <w:lang w:val="bg-BG"/>
              </w:rPr>
            </w:pPr>
            <w:r w:rsidRPr="004D04AE">
              <w:rPr>
                <w:rFonts w:ascii="Arial" w:hAnsi="Arial" w:cs="Arial"/>
                <w:spacing w:val="-2"/>
                <w:sz w:val="22"/>
                <w:lang w:val="bg-BG"/>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035495" w:rsidRPr="008A0D48" w14:paraId="1B7A3284" w14:textId="77777777" w:rsidTr="00EF7492">
        <w:trPr>
          <w:cantSplit/>
          <w:trHeight w:val="740"/>
        </w:trPr>
        <w:tc>
          <w:tcPr>
            <w:tcW w:w="360" w:type="dxa"/>
            <w:tcBorders>
              <w:top w:val="single" w:sz="4" w:space="0" w:color="auto"/>
              <w:left w:val="single" w:sz="4" w:space="0" w:color="auto"/>
              <w:bottom w:val="single" w:sz="4" w:space="0" w:color="auto"/>
              <w:right w:val="single" w:sz="4" w:space="0" w:color="auto"/>
            </w:tcBorders>
          </w:tcPr>
          <w:p w14:paraId="69180DEB" w14:textId="77777777" w:rsidR="00035495" w:rsidRPr="008A0D48" w:rsidRDefault="00035495" w:rsidP="00035495">
            <w:pPr>
              <w:numPr>
                <w:ilvl w:val="0"/>
                <w:numId w:val="33"/>
              </w:numPr>
              <w:tabs>
                <w:tab w:val="left" w:pos="-720"/>
                <w:tab w:val="left" w:pos="0"/>
              </w:tabs>
              <w:suppressAutoHyphens/>
              <w:spacing w:line="360" w:lineRule="auto"/>
              <w:ind w:hanging="720"/>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5ADAEB1A" w14:textId="77777777" w:rsidR="00035495" w:rsidRPr="008A0D48" w:rsidRDefault="00035495" w:rsidP="00EF7492">
            <w:pPr>
              <w:tabs>
                <w:tab w:val="left" w:pos="-720"/>
                <w:tab w:val="left" w:pos="0"/>
                <w:tab w:val="left" w:pos="720"/>
              </w:tabs>
              <w:suppressAutoHyphens/>
              <w:spacing w:line="360" w:lineRule="auto"/>
              <w:rPr>
                <w:rFonts w:ascii="Arial" w:hAnsi="Arial" w:cs="Arial"/>
                <w:spacing w:val="-2"/>
                <w:sz w:val="22"/>
                <w:lang w:val="bg-BG"/>
              </w:rPr>
            </w:pPr>
            <w:r w:rsidRPr="008A0D48">
              <w:rPr>
                <w:rFonts w:ascii="Arial" w:hAnsi="Arial" w:cs="Arial"/>
                <w:spacing w:val="-2"/>
                <w:sz w:val="22"/>
                <w:lang w:val="bg-BG"/>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035495" w:rsidRPr="008A0D48" w14:paraId="23E071C6" w14:textId="77777777" w:rsidTr="00EF7492">
        <w:trPr>
          <w:cantSplit/>
          <w:trHeight w:val="1465"/>
        </w:trPr>
        <w:tc>
          <w:tcPr>
            <w:tcW w:w="360" w:type="dxa"/>
            <w:tcBorders>
              <w:top w:val="single" w:sz="4" w:space="0" w:color="auto"/>
              <w:left w:val="single" w:sz="4" w:space="0" w:color="auto"/>
              <w:bottom w:val="single" w:sz="4" w:space="0" w:color="auto"/>
              <w:right w:val="single" w:sz="4" w:space="0" w:color="auto"/>
            </w:tcBorders>
          </w:tcPr>
          <w:p w14:paraId="39F0C546" w14:textId="77777777" w:rsidR="00035495" w:rsidRPr="008A0D48" w:rsidRDefault="00035495" w:rsidP="00035495">
            <w:pPr>
              <w:numPr>
                <w:ilvl w:val="0"/>
                <w:numId w:val="33"/>
              </w:numPr>
              <w:tabs>
                <w:tab w:val="left" w:pos="-720"/>
                <w:tab w:val="left" w:pos="0"/>
              </w:tabs>
              <w:suppressAutoHyphens/>
              <w:spacing w:line="360" w:lineRule="auto"/>
              <w:ind w:hanging="720"/>
              <w:rPr>
                <w:rFonts w:ascii="Arial" w:hAnsi="Arial" w:cs="Arial"/>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64CCE7AB" w14:textId="77777777" w:rsidR="00035495" w:rsidRPr="008A0D48" w:rsidRDefault="00035495" w:rsidP="00EF7492">
            <w:pPr>
              <w:tabs>
                <w:tab w:val="left" w:pos="-720"/>
                <w:tab w:val="left" w:pos="0"/>
                <w:tab w:val="left" w:pos="720"/>
              </w:tabs>
              <w:suppressAutoHyphens/>
              <w:spacing w:line="360" w:lineRule="auto"/>
              <w:rPr>
                <w:rFonts w:ascii="Arial" w:hAnsi="Arial" w:cs="Arial"/>
                <w:spacing w:val="-2"/>
                <w:sz w:val="22"/>
                <w:lang w:val="bg-BG"/>
              </w:rPr>
            </w:pPr>
            <w:r w:rsidRPr="008A0D48">
              <w:rPr>
                <w:rFonts w:ascii="Arial" w:hAnsi="Arial" w:cs="Arial"/>
                <w:spacing w:val="-2"/>
                <w:sz w:val="22"/>
                <w:lang w:val="bg-BG"/>
              </w:rPr>
              <w:t xml:space="preserve">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w:t>
            </w:r>
            <w:proofErr w:type="spellStart"/>
            <w:r w:rsidRPr="008A0D48">
              <w:rPr>
                <w:rFonts w:ascii="Arial" w:hAnsi="Arial" w:cs="Arial"/>
                <w:spacing w:val="-2"/>
                <w:sz w:val="22"/>
                <w:lang w:val="bg-BG"/>
              </w:rPr>
              <w:t>притежащи</w:t>
            </w:r>
            <w:proofErr w:type="spellEnd"/>
            <w:r w:rsidRPr="008A0D48">
              <w:rPr>
                <w:rFonts w:ascii="Arial" w:hAnsi="Arial" w:cs="Arial"/>
                <w:spacing w:val="-2"/>
                <w:sz w:val="22"/>
                <w:lang w:val="bg-BG"/>
              </w:rPr>
              <w:t xml:space="preserve"> здравни книжки – (Наредба №15, ДВ бр.57/2006 г. За здравните изисквания на лица работещи във ....и водоснабдителни обекти) .</w:t>
            </w:r>
          </w:p>
        </w:tc>
      </w:tr>
      <w:tr w:rsidR="00035495" w:rsidRPr="008A0D48" w14:paraId="4FC3A59E" w14:textId="77777777" w:rsidTr="00EF7492">
        <w:trPr>
          <w:cantSplit/>
          <w:trHeight w:val="1088"/>
        </w:trPr>
        <w:tc>
          <w:tcPr>
            <w:tcW w:w="360" w:type="dxa"/>
            <w:tcBorders>
              <w:top w:val="single" w:sz="4" w:space="0" w:color="auto"/>
              <w:left w:val="single" w:sz="4" w:space="0" w:color="auto"/>
              <w:bottom w:val="single" w:sz="4" w:space="0" w:color="auto"/>
              <w:right w:val="single" w:sz="4" w:space="0" w:color="auto"/>
            </w:tcBorders>
          </w:tcPr>
          <w:p w14:paraId="74798CEC" w14:textId="77777777" w:rsidR="00035495" w:rsidRPr="008A0D48" w:rsidRDefault="00035495" w:rsidP="00035495">
            <w:pPr>
              <w:numPr>
                <w:ilvl w:val="0"/>
                <w:numId w:val="33"/>
              </w:numPr>
              <w:tabs>
                <w:tab w:val="left" w:pos="-720"/>
                <w:tab w:val="left" w:pos="0"/>
              </w:tabs>
              <w:suppressAutoHyphens/>
              <w:spacing w:line="360" w:lineRule="auto"/>
              <w:ind w:hanging="720"/>
              <w:rPr>
                <w:rFonts w:ascii="Arial" w:hAnsi="Arial" w:cs="Arial"/>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76202B53" w14:textId="77777777" w:rsidR="00035495" w:rsidRPr="008A0D48" w:rsidRDefault="00035495" w:rsidP="00EF7492">
            <w:pPr>
              <w:tabs>
                <w:tab w:val="left" w:pos="-720"/>
                <w:tab w:val="left" w:pos="0"/>
                <w:tab w:val="left" w:pos="720"/>
              </w:tabs>
              <w:suppressAutoHyphens/>
              <w:spacing w:line="360" w:lineRule="auto"/>
              <w:rPr>
                <w:rFonts w:ascii="Arial" w:hAnsi="Arial" w:cs="Arial"/>
                <w:spacing w:val="-2"/>
                <w:sz w:val="22"/>
                <w:lang w:val="bg-BG"/>
              </w:rPr>
            </w:pPr>
            <w:r w:rsidRPr="008A0D48">
              <w:rPr>
                <w:rFonts w:ascii="Arial" w:hAnsi="Arial" w:cs="Arial"/>
                <w:spacing w:val="-2"/>
                <w:sz w:val="22"/>
                <w:lang w:val="bg-BG"/>
              </w:rPr>
              <w:t>Брой злополуки през последните две години:</w:t>
            </w:r>
          </w:p>
          <w:p w14:paraId="4B2AF714" w14:textId="77777777" w:rsidR="00035495" w:rsidRPr="008A0D48" w:rsidRDefault="00035495" w:rsidP="00035495">
            <w:pPr>
              <w:numPr>
                <w:ilvl w:val="0"/>
                <w:numId w:val="34"/>
              </w:numPr>
              <w:tabs>
                <w:tab w:val="left" w:pos="-720"/>
                <w:tab w:val="left" w:pos="0"/>
              </w:tabs>
              <w:suppressAutoHyphens/>
              <w:spacing w:line="360" w:lineRule="auto"/>
              <w:rPr>
                <w:rFonts w:ascii="Arial" w:hAnsi="Arial" w:cs="Arial"/>
                <w:spacing w:val="-2"/>
                <w:sz w:val="22"/>
                <w:lang w:val="bg-BG"/>
              </w:rPr>
            </w:pPr>
            <w:r w:rsidRPr="008A0D48">
              <w:rPr>
                <w:rFonts w:ascii="Arial" w:hAnsi="Arial" w:cs="Arial"/>
                <w:spacing w:val="-2"/>
                <w:sz w:val="22"/>
                <w:lang w:val="bg-BG"/>
              </w:rPr>
              <w:t>докладвани ................./загуба на време ...................за ..... год.</w:t>
            </w:r>
          </w:p>
          <w:p w14:paraId="4A5591B5" w14:textId="77777777" w:rsidR="00035495" w:rsidRPr="008A0D48" w:rsidRDefault="00035495" w:rsidP="00035495">
            <w:pPr>
              <w:numPr>
                <w:ilvl w:val="0"/>
                <w:numId w:val="34"/>
              </w:numPr>
              <w:tabs>
                <w:tab w:val="left" w:pos="-720"/>
                <w:tab w:val="left" w:pos="0"/>
              </w:tabs>
              <w:suppressAutoHyphens/>
              <w:spacing w:line="360" w:lineRule="auto"/>
              <w:rPr>
                <w:rFonts w:ascii="Arial" w:hAnsi="Arial" w:cs="Arial"/>
                <w:spacing w:val="-2"/>
                <w:sz w:val="22"/>
                <w:lang w:val="bg-BG"/>
              </w:rPr>
            </w:pPr>
            <w:r w:rsidRPr="008A0D48">
              <w:rPr>
                <w:rFonts w:ascii="Arial" w:hAnsi="Arial" w:cs="Arial"/>
                <w:spacing w:val="-2"/>
                <w:sz w:val="22"/>
                <w:lang w:val="bg-BG"/>
              </w:rPr>
              <w:t>докладвани ................/загуба на време ....................за ……….год.</w:t>
            </w:r>
          </w:p>
        </w:tc>
      </w:tr>
      <w:tr w:rsidR="00035495" w:rsidRPr="008A0D48" w14:paraId="40DEB387" w14:textId="77777777" w:rsidTr="00EF7492">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1FB58893" w14:textId="77777777" w:rsidR="00035495" w:rsidRDefault="00035495" w:rsidP="00EF7492">
            <w:pPr>
              <w:tabs>
                <w:tab w:val="left" w:pos="-720"/>
                <w:tab w:val="left" w:pos="0"/>
                <w:tab w:val="left" w:pos="720"/>
              </w:tabs>
              <w:suppressAutoHyphens/>
              <w:spacing w:line="360" w:lineRule="auto"/>
              <w:rPr>
                <w:rFonts w:ascii="Arial" w:hAnsi="Arial" w:cs="Arial"/>
                <w:b/>
                <w:spacing w:val="-2"/>
                <w:sz w:val="22"/>
                <w:lang w:val="en-US"/>
              </w:rPr>
            </w:pPr>
            <w:r w:rsidRPr="008A0D48">
              <w:rPr>
                <w:rFonts w:ascii="Arial" w:hAnsi="Arial" w:cs="Arial"/>
                <w:b/>
                <w:spacing w:val="-2"/>
                <w:sz w:val="22"/>
                <w:lang w:val="bg-BG"/>
              </w:rPr>
              <w:lastRenderedPageBreak/>
              <w:t xml:space="preserve">Ще докажа с документи горните твърдения в </w:t>
            </w:r>
            <w:r>
              <w:rPr>
                <w:rFonts w:ascii="Arial" w:hAnsi="Arial" w:cs="Arial"/>
                <w:b/>
                <w:spacing w:val="-2"/>
                <w:sz w:val="22"/>
                <w:lang w:val="bg-BG"/>
              </w:rPr>
              <w:t>определения</w:t>
            </w:r>
            <w:r w:rsidRPr="008A0D48">
              <w:rPr>
                <w:rFonts w:ascii="Arial" w:hAnsi="Arial" w:cs="Arial"/>
                <w:b/>
                <w:spacing w:val="-2"/>
                <w:sz w:val="22"/>
                <w:lang w:val="bg-BG"/>
              </w:rPr>
              <w:t xml:space="preserve"> от Възложителя срок преди подписване на договора</w:t>
            </w:r>
          </w:p>
          <w:p w14:paraId="124531A4" w14:textId="77777777" w:rsidR="00035495" w:rsidRDefault="00035495" w:rsidP="00EF7492">
            <w:pPr>
              <w:tabs>
                <w:tab w:val="left" w:pos="-720"/>
                <w:tab w:val="left" w:pos="0"/>
                <w:tab w:val="left" w:pos="720"/>
              </w:tabs>
              <w:suppressAutoHyphens/>
              <w:spacing w:line="360" w:lineRule="auto"/>
              <w:rPr>
                <w:rFonts w:ascii="Arial" w:hAnsi="Arial" w:cs="Arial"/>
                <w:spacing w:val="-2"/>
                <w:sz w:val="20"/>
                <w:szCs w:val="20"/>
                <w:lang w:val="bg-BG"/>
              </w:rPr>
            </w:pPr>
            <w:r>
              <w:rPr>
                <w:rFonts w:ascii="Arial" w:hAnsi="Arial" w:cs="Arial"/>
                <w:b/>
                <w:spacing w:val="-2"/>
                <w:sz w:val="20"/>
                <w:szCs w:val="20"/>
                <w:lang w:val="bg-BG"/>
              </w:rPr>
              <w:t>По т. 1</w:t>
            </w:r>
            <w:r>
              <w:rPr>
                <w:rFonts w:ascii="Arial" w:hAnsi="Arial" w:cs="Arial"/>
                <w:spacing w:val="-2"/>
                <w:sz w:val="20"/>
                <w:szCs w:val="20"/>
                <w:lang w:val="bg-BG"/>
              </w:rPr>
              <w:t xml:space="preserve"> –</w:t>
            </w:r>
            <w:r>
              <w:rPr>
                <w:rFonts w:ascii="Arial" w:hAnsi="Arial" w:cs="Arial"/>
                <w:b/>
                <w:spacing w:val="-2"/>
                <w:sz w:val="20"/>
                <w:szCs w:val="20"/>
                <w:lang w:val="bg-BG"/>
              </w:rPr>
              <w:t xml:space="preserve"> </w:t>
            </w:r>
            <w:r w:rsidRPr="00737B13">
              <w:rPr>
                <w:rFonts w:ascii="Arial" w:hAnsi="Arial" w:cs="Arial"/>
                <w:spacing w:val="-2"/>
                <w:sz w:val="20"/>
                <w:szCs w:val="20"/>
                <w:lang w:val="bg-BG"/>
              </w:rPr>
              <w:t xml:space="preserve">Списък на лицата с имената и длъжностите, които ще </w:t>
            </w:r>
            <w:r>
              <w:rPr>
                <w:rFonts w:ascii="Arial" w:hAnsi="Arial" w:cs="Arial"/>
                <w:spacing w:val="-2"/>
                <w:sz w:val="20"/>
                <w:szCs w:val="20"/>
                <w:lang w:val="bg-BG"/>
              </w:rPr>
              <w:t xml:space="preserve">участват в демонтажа/монтажа на </w:t>
            </w:r>
            <w:proofErr w:type="spellStart"/>
            <w:r>
              <w:rPr>
                <w:rFonts w:ascii="Arial" w:hAnsi="Arial" w:cs="Arial"/>
                <w:spacing w:val="-2"/>
                <w:sz w:val="20"/>
                <w:szCs w:val="20"/>
                <w:lang w:val="bg-BG"/>
              </w:rPr>
              <w:t>потопяемите</w:t>
            </w:r>
            <w:proofErr w:type="spellEnd"/>
            <w:r>
              <w:rPr>
                <w:rFonts w:ascii="Arial" w:hAnsi="Arial" w:cs="Arial"/>
                <w:spacing w:val="-2"/>
                <w:sz w:val="20"/>
                <w:szCs w:val="20"/>
                <w:lang w:val="bg-BG"/>
              </w:rPr>
              <w:t xml:space="preserve"> и </w:t>
            </w:r>
            <w:proofErr w:type="spellStart"/>
            <w:r>
              <w:rPr>
                <w:rFonts w:ascii="Arial" w:hAnsi="Arial" w:cs="Arial"/>
                <w:spacing w:val="-2"/>
                <w:sz w:val="20"/>
                <w:szCs w:val="20"/>
                <w:lang w:val="bg-BG"/>
              </w:rPr>
              <w:t>непотопяемите</w:t>
            </w:r>
            <w:proofErr w:type="spellEnd"/>
            <w:r>
              <w:rPr>
                <w:rFonts w:ascii="Arial" w:hAnsi="Arial" w:cs="Arial"/>
                <w:spacing w:val="-2"/>
                <w:sz w:val="20"/>
                <w:szCs w:val="20"/>
                <w:lang w:val="bg-BG"/>
              </w:rPr>
              <w:t xml:space="preserve"> помпени агрегати.</w:t>
            </w:r>
          </w:p>
          <w:p w14:paraId="038E29F0" w14:textId="77777777" w:rsidR="00035495" w:rsidRDefault="00035495" w:rsidP="00035495">
            <w:pPr>
              <w:numPr>
                <w:ilvl w:val="0"/>
                <w:numId w:val="37"/>
              </w:numPr>
              <w:tabs>
                <w:tab w:val="left" w:pos="-720"/>
                <w:tab w:val="left" w:pos="0"/>
                <w:tab w:val="left" w:pos="720"/>
              </w:tabs>
              <w:suppressAutoHyphens/>
              <w:spacing w:line="360" w:lineRule="auto"/>
              <w:rPr>
                <w:rFonts w:ascii="Arial" w:hAnsi="Arial" w:cs="Arial"/>
                <w:spacing w:val="-2"/>
                <w:sz w:val="20"/>
                <w:szCs w:val="20"/>
                <w:lang w:val="bg-BG"/>
              </w:rPr>
            </w:pPr>
            <w:r w:rsidRPr="00737B13">
              <w:rPr>
                <w:rFonts w:ascii="Arial" w:hAnsi="Arial" w:cs="Arial"/>
                <w:spacing w:val="-2"/>
                <w:sz w:val="20"/>
                <w:szCs w:val="20"/>
                <w:lang w:val="bg-BG"/>
              </w:rPr>
              <w:t xml:space="preserve">Оценка на риска – карти – за длъжностите и дейностите, които ще се извършват </w:t>
            </w:r>
            <w:r>
              <w:rPr>
                <w:rFonts w:ascii="Arial" w:hAnsi="Arial" w:cs="Arial"/>
                <w:spacing w:val="-2"/>
                <w:sz w:val="20"/>
                <w:szCs w:val="20"/>
                <w:lang w:val="bg-BG"/>
              </w:rPr>
              <w:t>на територията на „Софийска вода“ АД</w:t>
            </w:r>
            <w:r w:rsidRPr="00737B13">
              <w:rPr>
                <w:rFonts w:ascii="Arial" w:hAnsi="Arial" w:cs="Arial"/>
                <w:spacing w:val="-2"/>
                <w:sz w:val="20"/>
                <w:szCs w:val="20"/>
                <w:lang w:val="bg-BG"/>
              </w:rPr>
              <w:t>;</w:t>
            </w:r>
          </w:p>
          <w:p w14:paraId="7FEB88FE" w14:textId="77777777" w:rsidR="00035495" w:rsidRPr="00737B13" w:rsidRDefault="00035495" w:rsidP="00035495">
            <w:pPr>
              <w:numPr>
                <w:ilvl w:val="0"/>
                <w:numId w:val="37"/>
              </w:numPr>
              <w:tabs>
                <w:tab w:val="left" w:pos="-720"/>
                <w:tab w:val="left" w:pos="0"/>
                <w:tab w:val="left" w:pos="720"/>
              </w:tabs>
              <w:suppressAutoHyphens/>
              <w:spacing w:line="360" w:lineRule="auto"/>
              <w:rPr>
                <w:rFonts w:ascii="Arial" w:hAnsi="Arial" w:cs="Arial"/>
                <w:spacing w:val="-2"/>
                <w:sz w:val="20"/>
                <w:szCs w:val="20"/>
                <w:lang w:val="bg-BG"/>
              </w:rPr>
            </w:pPr>
            <w:r w:rsidRPr="00737B13">
              <w:rPr>
                <w:rFonts w:ascii="Arial" w:hAnsi="Arial" w:cs="Arial"/>
                <w:spacing w:val="-2"/>
                <w:sz w:val="20"/>
                <w:szCs w:val="20"/>
                <w:lang w:val="bg-BG"/>
              </w:rPr>
              <w:t>Списък на колективните и лични предпазни средства, които работещите от страна на Изпълнителя ще използват по време на извършваните работи</w:t>
            </w:r>
            <w:r>
              <w:rPr>
                <w:rFonts w:ascii="Arial" w:hAnsi="Arial" w:cs="Arial"/>
                <w:spacing w:val="-2"/>
                <w:sz w:val="20"/>
                <w:szCs w:val="20"/>
                <w:lang w:val="bg-BG"/>
              </w:rPr>
              <w:t xml:space="preserve"> на територията на „Софийска вода“ АД</w:t>
            </w:r>
            <w:r w:rsidRPr="00737B13">
              <w:rPr>
                <w:rFonts w:ascii="Arial" w:hAnsi="Arial" w:cs="Arial"/>
                <w:spacing w:val="-2"/>
                <w:sz w:val="20"/>
                <w:szCs w:val="20"/>
                <w:lang w:val="bg-BG"/>
              </w:rPr>
              <w:t>.</w:t>
            </w:r>
          </w:p>
          <w:p w14:paraId="09F369F1" w14:textId="77777777" w:rsidR="00035495" w:rsidRPr="009146D4" w:rsidRDefault="00035495" w:rsidP="00EF7492">
            <w:pPr>
              <w:tabs>
                <w:tab w:val="left" w:pos="-720"/>
                <w:tab w:val="left" w:pos="0"/>
                <w:tab w:val="left" w:pos="720"/>
              </w:tabs>
              <w:suppressAutoHyphens/>
              <w:spacing w:line="360" w:lineRule="auto"/>
              <w:rPr>
                <w:rFonts w:ascii="Arial" w:hAnsi="Arial" w:cs="Arial"/>
                <w:b/>
                <w:spacing w:val="-2"/>
                <w:sz w:val="20"/>
                <w:szCs w:val="20"/>
                <w:lang w:val="bg-BG"/>
              </w:rPr>
            </w:pPr>
            <w:r>
              <w:rPr>
                <w:rFonts w:ascii="Arial" w:hAnsi="Arial" w:cs="Arial"/>
                <w:b/>
                <w:spacing w:val="-2"/>
                <w:sz w:val="20"/>
                <w:szCs w:val="20"/>
                <w:lang w:val="bg-BG"/>
              </w:rPr>
              <w:t>По т. 2</w:t>
            </w:r>
            <w:r>
              <w:rPr>
                <w:rFonts w:ascii="Arial" w:hAnsi="Arial" w:cs="Arial"/>
                <w:spacing w:val="-2"/>
                <w:sz w:val="20"/>
                <w:szCs w:val="20"/>
                <w:lang w:val="bg-BG"/>
              </w:rPr>
              <w:t xml:space="preserve"> –</w:t>
            </w:r>
            <w:r>
              <w:rPr>
                <w:rFonts w:ascii="Arial" w:hAnsi="Arial" w:cs="Arial"/>
                <w:b/>
                <w:spacing w:val="-2"/>
                <w:sz w:val="20"/>
                <w:szCs w:val="20"/>
                <w:lang w:val="bg-BG"/>
              </w:rPr>
              <w:t xml:space="preserve"> </w:t>
            </w:r>
            <w:r w:rsidRPr="00E01D52">
              <w:rPr>
                <w:rFonts w:ascii="Arial" w:hAnsi="Arial" w:cs="Arial"/>
                <w:spacing w:val="-2"/>
                <w:sz w:val="20"/>
                <w:szCs w:val="20"/>
                <w:lang w:val="bg-BG"/>
              </w:rPr>
              <w:t xml:space="preserve">План по безопасност и здраве при </w:t>
            </w:r>
            <w:r>
              <w:rPr>
                <w:rFonts w:ascii="Arial" w:hAnsi="Arial" w:cs="Arial"/>
                <w:spacing w:val="-2"/>
                <w:sz w:val="20"/>
                <w:szCs w:val="20"/>
                <w:lang w:val="bg-BG"/>
              </w:rPr>
              <w:t xml:space="preserve">демонтаж/монтаж </w:t>
            </w:r>
            <w:proofErr w:type="spellStart"/>
            <w:r>
              <w:rPr>
                <w:rFonts w:ascii="Arial" w:hAnsi="Arial" w:cs="Arial"/>
                <w:spacing w:val="-2"/>
                <w:sz w:val="20"/>
                <w:szCs w:val="20"/>
                <w:lang w:val="bg-BG"/>
              </w:rPr>
              <w:t>потопяемите</w:t>
            </w:r>
            <w:proofErr w:type="spellEnd"/>
            <w:r>
              <w:rPr>
                <w:rFonts w:ascii="Arial" w:hAnsi="Arial" w:cs="Arial"/>
                <w:spacing w:val="-2"/>
                <w:sz w:val="20"/>
                <w:szCs w:val="20"/>
                <w:lang w:val="bg-BG"/>
              </w:rPr>
              <w:t xml:space="preserve"> и </w:t>
            </w:r>
            <w:proofErr w:type="spellStart"/>
            <w:r>
              <w:rPr>
                <w:rFonts w:ascii="Arial" w:hAnsi="Arial" w:cs="Arial"/>
                <w:spacing w:val="-2"/>
                <w:sz w:val="20"/>
                <w:szCs w:val="20"/>
                <w:lang w:val="bg-BG"/>
              </w:rPr>
              <w:t>непотопяемите</w:t>
            </w:r>
            <w:proofErr w:type="spellEnd"/>
            <w:r>
              <w:rPr>
                <w:rFonts w:ascii="Arial" w:hAnsi="Arial" w:cs="Arial"/>
                <w:spacing w:val="-2"/>
                <w:sz w:val="20"/>
                <w:szCs w:val="20"/>
                <w:lang w:val="bg-BG"/>
              </w:rPr>
              <w:t xml:space="preserve"> помпени агрегати.</w:t>
            </w:r>
          </w:p>
          <w:p w14:paraId="5A340B28" w14:textId="77777777" w:rsidR="00035495" w:rsidRPr="00081FCF" w:rsidRDefault="00035495" w:rsidP="00035495">
            <w:pPr>
              <w:numPr>
                <w:ilvl w:val="0"/>
                <w:numId w:val="37"/>
              </w:numPr>
              <w:tabs>
                <w:tab w:val="left" w:pos="-720"/>
                <w:tab w:val="left" w:pos="0"/>
                <w:tab w:val="left" w:pos="720"/>
              </w:tabs>
              <w:suppressAutoHyphens/>
              <w:spacing w:line="360" w:lineRule="auto"/>
              <w:rPr>
                <w:rFonts w:ascii="Arial" w:hAnsi="Arial" w:cs="Arial"/>
                <w:spacing w:val="-2"/>
                <w:sz w:val="20"/>
                <w:szCs w:val="20"/>
                <w:lang w:val="bg-BG"/>
              </w:rPr>
            </w:pPr>
            <w:r w:rsidRPr="009836B6">
              <w:rPr>
                <w:rFonts w:ascii="Arial" w:hAnsi="Arial" w:cs="Arial"/>
                <w:spacing w:val="-2"/>
                <w:sz w:val="20"/>
                <w:szCs w:val="20"/>
                <w:lang w:val="bg-BG"/>
              </w:rPr>
              <w:t xml:space="preserve">Процедури, инструкции и/или правила за безопасност, които ще се прилагат  при извършване на </w:t>
            </w:r>
            <w:r w:rsidRPr="00081FCF">
              <w:rPr>
                <w:rFonts w:ascii="Arial" w:hAnsi="Arial" w:cs="Arial"/>
                <w:spacing w:val="-2"/>
                <w:sz w:val="20"/>
                <w:szCs w:val="20"/>
                <w:lang w:val="bg-BG"/>
              </w:rPr>
              <w:t xml:space="preserve">дейностите </w:t>
            </w:r>
            <w:r>
              <w:rPr>
                <w:rFonts w:ascii="Arial" w:hAnsi="Arial" w:cs="Arial"/>
                <w:spacing w:val="-2"/>
                <w:sz w:val="20"/>
                <w:szCs w:val="20"/>
                <w:lang w:val="bg-BG"/>
              </w:rPr>
              <w:t>на територията на „Софийска вода“ АД</w:t>
            </w:r>
            <w:r w:rsidRPr="00081FCF">
              <w:rPr>
                <w:rFonts w:ascii="Arial" w:hAnsi="Arial" w:cs="Arial"/>
                <w:spacing w:val="-2"/>
                <w:sz w:val="20"/>
                <w:szCs w:val="20"/>
                <w:lang w:val="bg-BG"/>
              </w:rPr>
              <w:t>;</w:t>
            </w:r>
          </w:p>
          <w:p w14:paraId="199CD7BF" w14:textId="77777777" w:rsidR="00035495" w:rsidRPr="00081FCF" w:rsidRDefault="00035495" w:rsidP="00035495">
            <w:pPr>
              <w:numPr>
                <w:ilvl w:val="0"/>
                <w:numId w:val="37"/>
              </w:numPr>
              <w:tabs>
                <w:tab w:val="left" w:pos="-720"/>
                <w:tab w:val="left" w:pos="0"/>
                <w:tab w:val="left" w:pos="720"/>
              </w:tabs>
              <w:suppressAutoHyphens/>
              <w:spacing w:line="360" w:lineRule="auto"/>
              <w:rPr>
                <w:rFonts w:ascii="Arial" w:hAnsi="Arial" w:cs="Arial"/>
                <w:spacing w:val="-2"/>
                <w:sz w:val="20"/>
                <w:szCs w:val="20"/>
                <w:lang w:val="bg-BG"/>
              </w:rPr>
            </w:pPr>
            <w:r w:rsidRPr="00081FCF">
              <w:rPr>
                <w:rFonts w:ascii="Arial" w:hAnsi="Arial" w:cs="Arial"/>
                <w:spacing w:val="-2"/>
                <w:sz w:val="20"/>
                <w:szCs w:val="20"/>
                <w:lang w:val="bg-BG"/>
              </w:rPr>
              <w:t xml:space="preserve">Процедура, инструкция или план за действие на персонала на Изпълнителя при възникване на </w:t>
            </w:r>
            <w:r>
              <w:rPr>
                <w:rFonts w:ascii="Arial" w:hAnsi="Arial" w:cs="Arial"/>
                <w:spacing w:val="-2"/>
                <w:sz w:val="20"/>
                <w:szCs w:val="20"/>
                <w:lang w:val="bg-BG"/>
              </w:rPr>
              <w:t xml:space="preserve">извънредни </w:t>
            </w:r>
            <w:r w:rsidRPr="00081FCF">
              <w:rPr>
                <w:rFonts w:ascii="Arial" w:hAnsi="Arial" w:cs="Arial"/>
                <w:spacing w:val="-2"/>
                <w:sz w:val="20"/>
                <w:szCs w:val="20"/>
                <w:lang w:val="bg-BG"/>
              </w:rPr>
              <w:t>ситуации по време на извършваните от тях дейности, които могат да предизвикат опасни ситуации за територията на Възложителя</w:t>
            </w:r>
            <w:r>
              <w:rPr>
                <w:rFonts w:ascii="Arial" w:hAnsi="Arial" w:cs="Arial"/>
                <w:spacing w:val="-2"/>
                <w:sz w:val="20"/>
                <w:szCs w:val="20"/>
                <w:lang w:val="bg-BG"/>
              </w:rPr>
              <w:t>,</w:t>
            </w:r>
            <w:r w:rsidRPr="00081FCF">
              <w:rPr>
                <w:rFonts w:ascii="Arial" w:hAnsi="Arial" w:cs="Arial"/>
                <w:spacing w:val="-2"/>
                <w:sz w:val="20"/>
                <w:szCs w:val="20"/>
                <w:lang w:val="bg-BG"/>
              </w:rPr>
              <w:t xml:space="preserve"> където </w:t>
            </w:r>
            <w:r>
              <w:rPr>
                <w:rFonts w:ascii="Arial" w:hAnsi="Arial" w:cs="Arial"/>
                <w:spacing w:val="-2"/>
                <w:sz w:val="20"/>
                <w:szCs w:val="20"/>
                <w:lang w:val="bg-BG"/>
              </w:rPr>
              <w:t xml:space="preserve">ще </w:t>
            </w:r>
            <w:r w:rsidRPr="00081FCF">
              <w:rPr>
                <w:rFonts w:ascii="Arial" w:hAnsi="Arial" w:cs="Arial"/>
                <w:spacing w:val="-2"/>
                <w:sz w:val="20"/>
                <w:szCs w:val="20"/>
                <w:lang w:val="bg-BG"/>
              </w:rPr>
              <w:t xml:space="preserve">работят, с включване на списък на средствата, които ще им бъдат необходими и ще бъдат осигурени/налични на място при посещенията им. </w:t>
            </w:r>
          </w:p>
          <w:p w14:paraId="310D888A" w14:textId="77777777" w:rsidR="00035495" w:rsidRPr="00FB17E5" w:rsidRDefault="00035495" w:rsidP="00EF7492">
            <w:pPr>
              <w:tabs>
                <w:tab w:val="left" w:pos="-720"/>
                <w:tab w:val="left" w:pos="0"/>
                <w:tab w:val="left" w:pos="720"/>
              </w:tabs>
              <w:suppressAutoHyphens/>
              <w:spacing w:line="360" w:lineRule="auto"/>
              <w:rPr>
                <w:rFonts w:ascii="Arial" w:hAnsi="Arial" w:cs="Arial"/>
                <w:spacing w:val="-2"/>
                <w:sz w:val="20"/>
                <w:szCs w:val="20"/>
                <w:lang w:val="en-US"/>
              </w:rPr>
            </w:pPr>
            <w:r>
              <w:rPr>
                <w:rFonts w:ascii="Arial" w:hAnsi="Arial" w:cs="Arial"/>
                <w:b/>
                <w:spacing w:val="-2"/>
                <w:sz w:val="20"/>
                <w:szCs w:val="20"/>
                <w:lang w:val="bg-BG"/>
              </w:rPr>
              <w:t>По т. 3</w:t>
            </w:r>
            <w:r>
              <w:rPr>
                <w:rFonts w:ascii="Arial" w:hAnsi="Arial" w:cs="Arial"/>
                <w:spacing w:val="-2"/>
                <w:sz w:val="20"/>
                <w:szCs w:val="20"/>
                <w:lang w:val="bg-BG"/>
              </w:rPr>
              <w:t xml:space="preserve"> –</w:t>
            </w:r>
            <w:r>
              <w:rPr>
                <w:rFonts w:ascii="Arial" w:hAnsi="Arial" w:cs="Arial"/>
                <w:b/>
                <w:spacing w:val="-2"/>
                <w:sz w:val="20"/>
                <w:szCs w:val="20"/>
                <w:lang w:val="bg-BG"/>
              </w:rPr>
              <w:t xml:space="preserve"> </w:t>
            </w:r>
            <w:r w:rsidRPr="00523874">
              <w:rPr>
                <w:rFonts w:ascii="Arial" w:hAnsi="Arial" w:cs="Arial"/>
                <w:spacing w:val="-2"/>
                <w:sz w:val="20"/>
                <w:szCs w:val="20"/>
                <w:lang w:val="bg-BG"/>
              </w:rPr>
              <w:t>Копия от документи за правоспособност/квалификация и/или обучения за извършване на дейностите по предмета на договора</w:t>
            </w:r>
            <w:r>
              <w:rPr>
                <w:rFonts w:ascii="Arial" w:hAnsi="Arial" w:cs="Arial"/>
                <w:spacing w:val="-2"/>
                <w:sz w:val="20"/>
                <w:szCs w:val="20"/>
                <w:lang w:val="bg-BG"/>
              </w:rPr>
              <w:t xml:space="preserve">, включително имената и квалификационната група по </w:t>
            </w:r>
            <w:proofErr w:type="spellStart"/>
            <w:r>
              <w:rPr>
                <w:rFonts w:ascii="Arial" w:hAnsi="Arial" w:cs="Arial"/>
                <w:spacing w:val="-2"/>
                <w:sz w:val="20"/>
                <w:szCs w:val="20"/>
                <w:lang w:val="bg-BG"/>
              </w:rPr>
              <w:t>електробезопасност</w:t>
            </w:r>
            <w:proofErr w:type="spellEnd"/>
            <w:r>
              <w:rPr>
                <w:rFonts w:ascii="Arial" w:hAnsi="Arial" w:cs="Arial"/>
                <w:spacing w:val="-2"/>
                <w:sz w:val="20"/>
                <w:szCs w:val="20"/>
                <w:lang w:val="bg-BG"/>
              </w:rPr>
              <w:t xml:space="preserve"> на ръководителя на работите на обекта на „Софийска вода“ АД</w:t>
            </w:r>
          </w:p>
          <w:p w14:paraId="6F3BDAEA" w14:textId="77777777" w:rsidR="00035495" w:rsidRPr="00B6065D" w:rsidRDefault="00035495" w:rsidP="00035495">
            <w:pPr>
              <w:numPr>
                <w:ilvl w:val="0"/>
                <w:numId w:val="37"/>
              </w:numPr>
              <w:tabs>
                <w:tab w:val="left" w:pos="-720"/>
                <w:tab w:val="left" w:pos="0"/>
                <w:tab w:val="left" w:pos="720"/>
              </w:tabs>
              <w:suppressAutoHyphens/>
              <w:spacing w:line="360" w:lineRule="auto"/>
              <w:rPr>
                <w:rFonts w:ascii="Arial" w:hAnsi="Arial" w:cs="Arial"/>
                <w:spacing w:val="-2"/>
                <w:sz w:val="20"/>
                <w:szCs w:val="20"/>
                <w:lang w:val="bg-BG"/>
              </w:rPr>
            </w:pPr>
            <w:r w:rsidRPr="00E82979">
              <w:rPr>
                <w:rFonts w:ascii="Arial" w:hAnsi="Arial" w:cs="Arial"/>
                <w:spacing w:val="-2"/>
                <w:sz w:val="20"/>
                <w:szCs w:val="20"/>
                <w:lang w:val="bg-BG"/>
              </w:rPr>
              <w:t xml:space="preserve">Списък на </w:t>
            </w:r>
            <w:r>
              <w:rPr>
                <w:rFonts w:ascii="Arial" w:hAnsi="Arial" w:cs="Arial"/>
                <w:spacing w:val="-2"/>
                <w:sz w:val="20"/>
                <w:szCs w:val="20"/>
                <w:lang w:val="bg-BG"/>
              </w:rPr>
              <w:t>машини и съоръжения, които са със специфични изисквания по българското законодателство като правоспособност на обслужващите, надзор на съоръженията при монтаж, демонтаж, използване и други изисквания и ще е използват на територията на Възложителя или Декларация, че няма да се използват такива.</w:t>
            </w:r>
          </w:p>
          <w:p w14:paraId="664A3978" w14:textId="77777777" w:rsidR="00035495" w:rsidRPr="00E01D52" w:rsidRDefault="00035495" w:rsidP="00EF7492">
            <w:pPr>
              <w:tabs>
                <w:tab w:val="left" w:pos="-720"/>
                <w:tab w:val="left" w:pos="0"/>
                <w:tab w:val="left" w:pos="720"/>
              </w:tabs>
              <w:suppressAutoHyphens/>
              <w:spacing w:line="360" w:lineRule="auto"/>
              <w:rPr>
                <w:rFonts w:ascii="Arial" w:hAnsi="Arial" w:cs="Arial"/>
                <w:spacing w:val="-2"/>
                <w:sz w:val="20"/>
                <w:szCs w:val="20"/>
                <w:lang w:val="bg-BG"/>
              </w:rPr>
            </w:pPr>
            <w:r>
              <w:rPr>
                <w:rFonts w:ascii="Arial" w:hAnsi="Arial" w:cs="Arial"/>
                <w:b/>
                <w:spacing w:val="-2"/>
                <w:sz w:val="20"/>
                <w:szCs w:val="20"/>
                <w:lang w:val="bg-BG"/>
              </w:rPr>
              <w:t>По т. 4</w:t>
            </w:r>
            <w:r>
              <w:rPr>
                <w:rFonts w:ascii="Arial" w:hAnsi="Arial" w:cs="Arial"/>
                <w:spacing w:val="-2"/>
                <w:sz w:val="20"/>
                <w:szCs w:val="20"/>
                <w:lang w:val="bg-BG"/>
              </w:rPr>
              <w:t xml:space="preserve"> –</w:t>
            </w:r>
            <w:r>
              <w:rPr>
                <w:rFonts w:ascii="Arial" w:hAnsi="Arial" w:cs="Arial"/>
                <w:b/>
                <w:spacing w:val="-2"/>
                <w:sz w:val="20"/>
                <w:szCs w:val="20"/>
                <w:lang w:val="bg-BG"/>
              </w:rPr>
              <w:t xml:space="preserve"> </w:t>
            </w:r>
            <w:r w:rsidRPr="00E82979">
              <w:rPr>
                <w:rFonts w:ascii="Arial" w:hAnsi="Arial" w:cs="Arial"/>
                <w:spacing w:val="-2"/>
                <w:sz w:val="20"/>
                <w:szCs w:val="20"/>
                <w:lang w:val="bg-BG"/>
              </w:rPr>
              <w:t>Списък на опасните вещества, ако ще се използват такива при работа на територията на Възложителя</w:t>
            </w:r>
            <w:r>
              <w:rPr>
                <w:rFonts w:ascii="Arial" w:hAnsi="Arial" w:cs="Arial"/>
                <w:spacing w:val="-2"/>
                <w:sz w:val="20"/>
                <w:szCs w:val="20"/>
                <w:lang w:val="bg-BG"/>
              </w:rPr>
              <w:t xml:space="preserve"> или Декларация, че няма да се използват такива</w:t>
            </w:r>
            <w:r w:rsidRPr="00E82979">
              <w:rPr>
                <w:rFonts w:ascii="Arial" w:hAnsi="Arial" w:cs="Arial"/>
                <w:spacing w:val="-2"/>
                <w:sz w:val="20"/>
                <w:szCs w:val="20"/>
                <w:lang w:val="bg-BG"/>
              </w:rPr>
              <w:t>.</w:t>
            </w:r>
          </w:p>
          <w:p w14:paraId="488B912D" w14:textId="77777777" w:rsidR="00035495" w:rsidRPr="006B6D8B" w:rsidRDefault="00035495" w:rsidP="00EF7492">
            <w:pPr>
              <w:tabs>
                <w:tab w:val="left" w:pos="-720"/>
                <w:tab w:val="left" w:pos="0"/>
                <w:tab w:val="left" w:pos="720"/>
              </w:tabs>
              <w:suppressAutoHyphens/>
              <w:spacing w:line="360" w:lineRule="auto"/>
              <w:rPr>
                <w:rFonts w:ascii="Arial" w:hAnsi="Arial" w:cs="Arial"/>
                <w:b/>
                <w:spacing w:val="-2"/>
                <w:sz w:val="22"/>
                <w:lang w:val="en-US"/>
              </w:rPr>
            </w:pPr>
          </w:p>
          <w:p w14:paraId="2D4D4A5C" w14:textId="77777777" w:rsidR="00035495" w:rsidRPr="008A0D48" w:rsidRDefault="00035495" w:rsidP="00EF7492">
            <w:pPr>
              <w:tabs>
                <w:tab w:val="left" w:pos="-720"/>
                <w:tab w:val="left" w:pos="0"/>
                <w:tab w:val="left" w:pos="720"/>
              </w:tabs>
              <w:suppressAutoHyphens/>
              <w:spacing w:line="360" w:lineRule="auto"/>
              <w:rPr>
                <w:rFonts w:ascii="Arial" w:hAnsi="Arial" w:cs="Arial"/>
                <w:spacing w:val="-2"/>
                <w:sz w:val="22"/>
                <w:lang w:val="bg-BG"/>
              </w:rPr>
            </w:pPr>
            <w:proofErr w:type="spellStart"/>
            <w:r w:rsidRPr="008A0D48">
              <w:rPr>
                <w:rFonts w:ascii="Arial" w:hAnsi="Arial" w:cs="Arial"/>
                <w:spacing w:val="-2"/>
                <w:sz w:val="22"/>
                <w:lang w:val="bg-BG"/>
              </w:rPr>
              <w:t>Контрактор</w:t>
            </w:r>
            <w:proofErr w:type="spellEnd"/>
            <w:r w:rsidRPr="008A0D48">
              <w:rPr>
                <w:rFonts w:ascii="Arial" w:hAnsi="Arial" w:cs="Arial"/>
                <w:spacing w:val="-2"/>
                <w:sz w:val="22"/>
                <w:lang w:val="bg-BG"/>
              </w:rPr>
              <w:t>:</w:t>
            </w:r>
          </w:p>
          <w:p w14:paraId="092A6B31" w14:textId="77777777" w:rsidR="00035495" w:rsidRPr="008A0D48" w:rsidRDefault="00035495" w:rsidP="00EF7492">
            <w:pPr>
              <w:tabs>
                <w:tab w:val="left" w:pos="-720"/>
                <w:tab w:val="left" w:pos="0"/>
                <w:tab w:val="left" w:pos="720"/>
              </w:tabs>
              <w:suppressAutoHyphens/>
              <w:spacing w:line="360" w:lineRule="auto"/>
              <w:rPr>
                <w:rFonts w:ascii="Arial" w:hAnsi="Arial" w:cs="Arial"/>
                <w:spacing w:val="-2"/>
                <w:sz w:val="22"/>
                <w:lang w:val="bg-BG"/>
              </w:rPr>
            </w:pPr>
            <w:r w:rsidRPr="008A0D48">
              <w:rPr>
                <w:rFonts w:ascii="Arial" w:hAnsi="Arial" w:cs="Arial"/>
                <w:spacing w:val="-2"/>
                <w:sz w:val="22"/>
                <w:lang w:val="bg-BG"/>
              </w:rPr>
              <w:t>Име........................................................................................................................................</w:t>
            </w:r>
          </w:p>
          <w:p w14:paraId="3B5EDA05" w14:textId="77777777" w:rsidR="00035495" w:rsidRPr="008A0D48" w:rsidRDefault="00035495" w:rsidP="00EF7492">
            <w:pPr>
              <w:tabs>
                <w:tab w:val="left" w:pos="-720"/>
                <w:tab w:val="left" w:pos="0"/>
                <w:tab w:val="left" w:pos="720"/>
              </w:tabs>
              <w:suppressAutoHyphens/>
              <w:spacing w:line="360" w:lineRule="auto"/>
              <w:rPr>
                <w:rFonts w:ascii="Arial" w:hAnsi="Arial" w:cs="Arial"/>
                <w:b/>
                <w:spacing w:val="-2"/>
                <w:sz w:val="22"/>
                <w:lang w:val="bg-BG"/>
              </w:rPr>
            </w:pPr>
            <w:r w:rsidRPr="008A0D48">
              <w:rPr>
                <w:rFonts w:ascii="Arial" w:hAnsi="Arial" w:cs="Arial"/>
                <w:spacing w:val="-2"/>
                <w:sz w:val="22"/>
                <w:lang w:val="bg-BG"/>
              </w:rPr>
              <w:t>Позиция ............................................/ подпис................................../дата ..........................</w:t>
            </w:r>
          </w:p>
        </w:tc>
      </w:tr>
      <w:tr w:rsidR="00035495" w:rsidRPr="008A0D48" w14:paraId="46E44AFD" w14:textId="77777777" w:rsidTr="00EF7492">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3A9A2759" w14:textId="77777777" w:rsidR="00035495" w:rsidRPr="008A0D48" w:rsidRDefault="00035495" w:rsidP="00EF7492">
            <w:pPr>
              <w:tabs>
                <w:tab w:val="left" w:pos="-720"/>
                <w:tab w:val="left" w:pos="0"/>
                <w:tab w:val="left" w:pos="720"/>
              </w:tabs>
              <w:suppressAutoHyphens/>
              <w:spacing w:line="360" w:lineRule="auto"/>
              <w:rPr>
                <w:rFonts w:ascii="Arial" w:hAnsi="Arial" w:cs="Arial"/>
                <w:b/>
                <w:spacing w:val="-2"/>
                <w:sz w:val="22"/>
                <w:lang w:val="bg-BG"/>
              </w:rPr>
            </w:pPr>
          </w:p>
        </w:tc>
      </w:tr>
    </w:tbl>
    <w:p w14:paraId="3F1D9497" w14:textId="77777777" w:rsidR="00035495" w:rsidRPr="008A0D48" w:rsidRDefault="00035495" w:rsidP="00035495">
      <w:pPr>
        <w:pStyle w:val="Title"/>
        <w:rPr>
          <w:rFonts w:ascii="Arial" w:hAnsi="Arial" w:cs="Arial"/>
          <w:sz w:val="22"/>
          <w:szCs w:val="22"/>
        </w:rPr>
      </w:pPr>
    </w:p>
    <w:p w14:paraId="6CDA4609" w14:textId="77777777" w:rsidR="00035495" w:rsidRPr="008A0D48" w:rsidRDefault="00035495" w:rsidP="00035495">
      <w:pPr>
        <w:pStyle w:val="Title"/>
        <w:rPr>
          <w:rFonts w:ascii="Arial" w:hAnsi="Arial" w:cs="Arial"/>
          <w:sz w:val="22"/>
          <w:szCs w:val="22"/>
        </w:rPr>
      </w:pPr>
      <w:r>
        <w:rPr>
          <w:rFonts w:ascii="Arial" w:hAnsi="Arial" w:cs="Arial"/>
          <w:sz w:val="22"/>
          <w:szCs w:val="22"/>
        </w:rPr>
        <w:br w:type="page"/>
      </w:r>
      <w:r w:rsidRPr="008A0D48">
        <w:rPr>
          <w:rFonts w:ascii="Arial" w:hAnsi="Arial" w:cs="Arial"/>
          <w:sz w:val="22"/>
          <w:szCs w:val="22"/>
        </w:rPr>
        <w:lastRenderedPageBreak/>
        <w:t>Д Е К Л А Р А Ц И Я</w:t>
      </w:r>
      <w:r w:rsidRPr="008A0D48">
        <w:rPr>
          <w:rFonts w:ascii="Arial" w:hAnsi="Arial" w:cs="Arial"/>
          <w:sz w:val="22"/>
          <w:szCs w:val="22"/>
          <w:lang w:val="ru-RU"/>
        </w:rPr>
        <w:t xml:space="preserve"> </w:t>
      </w:r>
    </w:p>
    <w:p w14:paraId="0CBDB7AA" w14:textId="77777777" w:rsidR="00035495" w:rsidRPr="008A0D48" w:rsidRDefault="00035495" w:rsidP="00035495">
      <w:pPr>
        <w:pStyle w:val="Title"/>
        <w:rPr>
          <w:rFonts w:ascii="Arial" w:hAnsi="Arial" w:cs="Arial"/>
          <w:b w:val="0"/>
          <w:sz w:val="22"/>
          <w:szCs w:val="22"/>
        </w:rPr>
      </w:pPr>
      <w:proofErr w:type="spellStart"/>
      <w:r w:rsidRPr="008A0D48">
        <w:rPr>
          <w:rFonts w:ascii="Arial" w:hAnsi="Arial" w:cs="Arial"/>
          <w:b w:val="0"/>
          <w:spacing w:val="-2"/>
          <w:sz w:val="22"/>
        </w:rPr>
        <w:t>За</w:t>
      </w:r>
      <w:proofErr w:type="spellEnd"/>
      <w:r w:rsidRPr="008A0D48">
        <w:rPr>
          <w:rFonts w:ascii="Arial" w:hAnsi="Arial" w:cs="Arial"/>
          <w:b w:val="0"/>
          <w:spacing w:val="-2"/>
          <w:sz w:val="22"/>
        </w:rPr>
        <w:t xml:space="preserve"> </w:t>
      </w:r>
      <w:proofErr w:type="spellStart"/>
      <w:r w:rsidRPr="008A0D48">
        <w:rPr>
          <w:rFonts w:ascii="Arial" w:hAnsi="Arial" w:cs="Arial"/>
          <w:b w:val="0"/>
          <w:spacing w:val="-2"/>
          <w:sz w:val="22"/>
        </w:rPr>
        <w:t>осигурена</w:t>
      </w:r>
      <w:proofErr w:type="spellEnd"/>
      <w:r w:rsidRPr="008A0D48">
        <w:rPr>
          <w:rFonts w:ascii="Arial" w:hAnsi="Arial" w:cs="Arial"/>
          <w:b w:val="0"/>
          <w:spacing w:val="-2"/>
          <w:sz w:val="22"/>
        </w:rPr>
        <w:t xml:space="preserve">  </w:t>
      </w:r>
      <w:proofErr w:type="spellStart"/>
      <w:r w:rsidRPr="008A0D48">
        <w:rPr>
          <w:rFonts w:ascii="Arial" w:hAnsi="Arial" w:cs="Arial"/>
          <w:b w:val="0"/>
          <w:spacing w:val="-2"/>
          <w:sz w:val="22"/>
        </w:rPr>
        <w:t>техническа</w:t>
      </w:r>
      <w:proofErr w:type="spellEnd"/>
      <w:r w:rsidRPr="008A0D48">
        <w:rPr>
          <w:rFonts w:ascii="Arial" w:hAnsi="Arial" w:cs="Arial"/>
          <w:b w:val="0"/>
          <w:spacing w:val="-2"/>
          <w:sz w:val="22"/>
        </w:rPr>
        <w:t xml:space="preserve"> </w:t>
      </w:r>
      <w:proofErr w:type="spellStart"/>
      <w:r w:rsidRPr="008A0D48">
        <w:rPr>
          <w:rFonts w:ascii="Arial" w:hAnsi="Arial" w:cs="Arial"/>
          <w:b w:val="0"/>
          <w:spacing w:val="-2"/>
          <w:sz w:val="22"/>
        </w:rPr>
        <w:t>поддръжка</w:t>
      </w:r>
      <w:proofErr w:type="spellEnd"/>
      <w:r w:rsidRPr="008A0D48">
        <w:rPr>
          <w:rFonts w:ascii="Arial" w:hAnsi="Arial" w:cs="Arial"/>
          <w:b w:val="0"/>
          <w:spacing w:val="-2"/>
          <w:sz w:val="22"/>
        </w:rPr>
        <w:t xml:space="preserve">,  и </w:t>
      </w:r>
      <w:proofErr w:type="spellStart"/>
      <w:r w:rsidRPr="008A0D48">
        <w:rPr>
          <w:rFonts w:ascii="Arial" w:hAnsi="Arial" w:cs="Arial"/>
          <w:b w:val="0"/>
          <w:spacing w:val="-2"/>
          <w:sz w:val="22"/>
        </w:rPr>
        <w:t>проверка</w:t>
      </w:r>
      <w:proofErr w:type="spellEnd"/>
      <w:r w:rsidRPr="008A0D48">
        <w:rPr>
          <w:rFonts w:ascii="Arial" w:hAnsi="Arial" w:cs="Arial"/>
          <w:b w:val="0"/>
          <w:spacing w:val="-2"/>
          <w:sz w:val="22"/>
        </w:rPr>
        <w:t xml:space="preserve"> </w:t>
      </w:r>
      <w:proofErr w:type="spellStart"/>
      <w:r w:rsidRPr="008A0D48">
        <w:rPr>
          <w:rFonts w:ascii="Arial" w:hAnsi="Arial" w:cs="Arial"/>
          <w:b w:val="0"/>
          <w:spacing w:val="-2"/>
          <w:sz w:val="22"/>
        </w:rPr>
        <w:t>на</w:t>
      </w:r>
      <w:proofErr w:type="spellEnd"/>
      <w:r w:rsidRPr="008A0D48">
        <w:rPr>
          <w:rFonts w:ascii="Arial" w:hAnsi="Arial" w:cs="Arial"/>
          <w:b w:val="0"/>
          <w:spacing w:val="-2"/>
          <w:sz w:val="22"/>
        </w:rPr>
        <w:t xml:space="preserve"> </w:t>
      </w:r>
      <w:proofErr w:type="spellStart"/>
      <w:r w:rsidRPr="008A0D48">
        <w:rPr>
          <w:rFonts w:ascii="Arial" w:hAnsi="Arial" w:cs="Arial"/>
          <w:b w:val="0"/>
          <w:spacing w:val="-2"/>
          <w:sz w:val="22"/>
        </w:rPr>
        <w:t>използваните</w:t>
      </w:r>
      <w:proofErr w:type="spellEnd"/>
      <w:r w:rsidRPr="008A0D48">
        <w:rPr>
          <w:rFonts w:ascii="Arial" w:hAnsi="Arial" w:cs="Arial"/>
          <w:b w:val="0"/>
          <w:spacing w:val="-2"/>
          <w:sz w:val="22"/>
        </w:rPr>
        <w:t xml:space="preserve"> </w:t>
      </w:r>
      <w:proofErr w:type="spellStart"/>
      <w:r w:rsidRPr="008A0D48">
        <w:rPr>
          <w:rFonts w:ascii="Arial" w:hAnsi="Arial" w:cs="Arial"/>
          <w:b w:val="0"/>
          <w:spacing w:val="-2"/>
          <w:sz w:val="22"/>
        </w:rPr>
        <w:t>от</w:t>
      </w:r>
      <w:proofErr w:type="spellEnd"/>
      <w:r w:rsidRPr="008A0D48">
        <w:rPr>
          <w:rFonts w:ascii="Arial" w:hAnsi="Arial" w:cs="Arial"/>
          <w:b w:val="0"/>
          <w:spacing w:val="-2"/>
          <w:sz w:val="22"/>
        </w:rPr>
        <w:t xml:space="preserve"> </w:t>
      </w:r>
      <w:proofErr w:type="spellStart"/>
      <w:r w:rsidRPr="008A0D48">
        <w:rPr>
          <w:rFonts w:ascii="Arial" w:hAnsi="Arial" w:cs="Arial"/>
          <w:b w:val="0"/>
          <w:spacing w:val="-2"/>
          <w:sz w:val="22"/>
        </w:rPr>
        <w:t>контрактора</w:t>
      </w:r>
      <w:proofErr w:type="spellEnd"/>
      <w:r w:rsidRPr="008A0D48">
        <w:rPr>
          <w:rFonts w:ascii="Arial" w:hAnsi="Arial" w:cs="Arial"/>
          <w:b w:val="0"/>
          <w:spacing w:val="-2"/>
          <w:sz w:val="22"/>
        </w:rPr>
        <w:t xml:space="preserve">  </w:t>
      </w:r>
      <w:proofErr w:type="spellStart"/>
      <w:r w:rsidRPr="008A0D48">
        <w:rPr>
          <w:rFonts w:ascii="Arial" w:hAnsi="Arial" w:cs="Arial"/>
          <w:b w:val="0"/>
          <w:spacing w:val="-2"/>
          <w:sz w:val="22"/>
        </w:rPr>
        <w:t>машини</w:t>
      </w:r>
      <w:proofErr w:type="spellEnd"/>
      <w:r w:rsidRPr="008A0D48">
        <w:rPr>
          <w:rFonts w:ascii="Arial" w:hAnsi="Arial" w:cs="Arial"/>
          <w:b w:val="0"/>
          <w:spacing w:val="-2"/>
          <w:sz w:val="22"/>
        </w:rPr>
        <w:t xml:space="preserve"> и </w:t>
      </w:r>
      <w:proofErr w:type="spellStart"/>
      <w:r w:rsidRPr="008A0D48">
        <w:rPr>
          <w:rFonts w:ascii="Arial" w:hAnsi="Arial" w:cs="Arial"/>
          <w:b w:val="0"/>
          <w:spacing w:val="-2"/>
          <w:sz w:val="22"/>
        </w:rPr>
        <w:t>оборудване</w:t>
      </w:r>
      <w:proofErr w:type="spellEnd"/>
      <w:r w:rsidRPr="008A0D48">
        <w:rPr>
          <w:rFonts w:ascii="Arial" w:hAnsi="Arial" w:cs="Arial"/>
          <w:b w:val="0"/>
          <w:spacing w:val="-2"/>
          <w:sz w:val="22"/>
        </w:rPr>
        <w:t xml:space="preserve"> </w:t>
      </w:r>
      <w:proofErr w:type="spellStart"/>
      <w:r w:rsidRPr="008A0D48">
        <w:rPr>
          <w:rFonts w:ascii="Arial" w:hAnsi="Arial" w:cs="Arial"/>
          <w:b w:val="0"/>
          <w:spacing w:val="-2"/>
          <w:sz w:val="22"/>
        </w:rPr>
        <w:t>съобразно</w:t>
      </w:r>
      <w:proofErr w:type="spellEnd"/>
      <w:r w:rsidRPr="008A0D48">
        <w:rPr>
          <w:rFonts w:ascii="Arial" w:hAnsi="Arial" w:cs="Arial"/>
          <w:b w:val="0"/>
          <w:spacing w:val="-2"/>
          <w:sz w:val="22"/>
        </w:rPr>
        <w:t xml:space="preserve"> </w:t>
      </w:r>
      <w:proofErr w:type="spellStart"/>
      <w:r w:rsidRPr="008A0D48">
        <w:rPr>
          <w:rFonts w:ascii="Arial" w:hAnsi="Arial" w:cs="Arial"/>
          <w:b w:val="0"/>
          <w:spacing w:val="-2"/>
          <w:sz w:val="22"/>
        </w:rPr>
        <w:t>предмета</w:t>
      </w:r>
      <w:proofErr w:type="spellEnd"/>
      <w:r w:rsidRPr="008A0D48">
        <w:rPr>
          <w:rFonts w:ascii="Arial" w:hAnsi="Arial" w:cs="Arial"/>
          <w:b w:val="0"/>
          <w:spacing w:val="-2"/>
          <w:sz w:val="22"/>
        </w:rPr>
        <w:t xml:space="preserve"> </w:t>
      </w:r>
      <w:proofErr w:type="spellStart"/>
      <w:r w:rsidRPr="008A0D48">
        <w:rPr>
          <w:rFonts w:ascii="Arial" w:hAnsi="Arial" w:cs="Arial"/>
          <w:b w:val="0"/>
          <w:spacing w:val="-2"/>
          <w:sz w:val="22"/>
        </w:rPr>
        <w:t>на</w:t>
      </w:r>
      <w:proofErr w:type="spellEnd"/>
      <w:r w:rsidRPr="008A0D48">
        <w:rPr>
          <w:rFonts w:ascii="Arial" w:hAnsi="Arial" w:cs="Arial"/>
          <w:b w:val="0"/>
          <w:spacing w:val="-2"/>
          <w:sz w:val="22"/>
        </w:rPr>
        <w:t xml:space="preserve"> </w:t>
      </w:r>
      <w:proofErr w:type="spellStart"/>
      <w:r w:rsidRPr="008A0D48">
        <w:rPr>
          <w:rFonts w:ascii="Arial" w:hAnsi="Arial" w:cs="Arial"/>
          <w:b w:val="0"/>
          <w:spacing w:val="-2"/>
          <w:sz w:val="22"/>
        </w:rPr>
        <w:t>договора</w:t>
      </w:r>
      <w:proofErr w:type="spellEnd"/>
    </w:p>
    <w:p w14:paraId="653BB9EA" w14:textId="77777777" w:rsidR="00035495" w:rsidRPr="008A0D48" w:rsidRDefault="00035495" w:rsidP="00035495">
      <w:pPr>
        <w:pStyle w:val="Title"/>
        <w:rPr>
          <w:rFonts w:ascii="Arial" w:hAnsi="Arial" w:cs="Arial"/>
          <w:sz w:val="22"/>
          <w:szCs w:val="22"/>
          <w:lang w:val="ru-RU"/>
        </w:rPr>
      </w:pPr>
    </w:p>
    <w:p w14:paraId="3F5838F3" w14:textId="77777777" w:rsidR="00035495" w:rsidRPr="008A0D48" w:rsidRDefault="00035495" w:rsidP="00035495">
      <w:pPr>
        <w:pStyle w:val="Title"/>
        <w:jc w:val="left"/>
        <w:rPr>
          <w:rFonts w:ascii="Arial" w:hAnsi="Arial" w:cs="Arial"/>
          <w:b w:val="0"/>
          <w:bCs w:val="0"/>
          <w:sz w:val="22"/>
          <w:szCs w:val="22"/>
        </w:rPr>
      </w:pPr>
      <w:proofErr w:type="spellStart"/>
      <w:r w:rsidRPr="008A0D48">
        <w:rPr>
          <w:rFonts w:ascii="Arial" w:hAnsi="Arial" w:cs="Arial"/>
          <w:b w:val="0"/>
          <w:bCs w:val="0"/>
          <w:sz w:val="22"/>
          <w:szCs w:val="22"/>
        </w:rPr>
        <w:t>Долуподписаният</w:t>
      </w:r>
      <w:proofErr w:type="spellEnd"/>
      <w:r w:rsidRPr="008A0D48">
        <w:rPr>
          <w:rFonts w:ascii="Arial" w:hAnsi="Arial" w:cs="Arial"/>
          <w:b w:val="0"/>
          <w:bCs w:val="0"/>
          <w:sz w:val="22"/>
          <w:szCs w:val="22"/>
        </w:rPr>
        <w:t xml:space="preserve"> ........................................................................................................................................</w:t>
      </w:r>
    </w:p>
    <w:p w14:paraId="368D8E2E" w14:textId="77777777" w:rsidR="00035495" w:rsidRPr="008A0D48" w:rsidRDefault="00035495" w:rsidP="00035495">
      <w:pPr>
        <w:pStyle w:val="Title"/>
        <w:rPr>
          <w:rFonts w:ascii="Arial" w:hAnsi="Arial" w:cs="Arial"/>
          <w:b w:val="0"/>
          <w:bCs w:val="0"/>
          <w:i/>
          <w:iCs/>
          <w:sz w:val="22"/>
          <w:szCs w:val="22"/>
        </w:rPr>
      </w:pPr>
      <w:r w:rsidRPr="008A0D48">
        <w:rPr>
          <w:rFonts w:ascii="Arial" w:hAnsi="Arial" w:cs="Arial"/>
          <w:b w:val="0"/>
          <w:bCs w:val="0"/>
          <w:i/>
          <w:iCs/>
          <w:sz w:val="22"/>
          <w:szCs w:val="22"/>
        </w:rPr>
        <w:t>/</w:t>
      </w:r>
      <w:proofErr w:type="spellStart"/>
      <w:r w:rsidRPr="008A0D48">
        <w:rPr>
          <w:rFonts w:ascii="Arial" w:hAnsi="Arial" w:cs="Arial"/>
          <w:b w:val="0"/>
          <w:bCs w:val="0"/>
          <w:i/>
          <w:iCs/>
          <w:sz w:val="22"/>
          <w:szCs w:val="22"/>
        </w:rPr>
        <w:t>трите</w:t>
      </w:r>
      <w:proofErr w:type="spellEnd"/>
      <w:r w:rsidRPr="008A0D48">
        <w:rPr>
          <w:rFonts w:ascii="Arial" w:hAnsi="Arial" w:cs="Arial"/>
          <w:b w:val="0"/>
          <w:bCs w:val="0"/>
          <w:i/>
          <w:iCs/>
          <w:sz w:val="22"/>
          <w:szCs w:val="22"/>
        </w:rPr>
        <w:t xml:space="preserve"> </w:t>
      </w:r>
      <w:proofErr w:type="spellStart"/>
      <w:r w:rsidRPr="008A0D48">
        <w:rPr>
          <w:rFonts w:ascii="Arial" w:hAnsi="Arial" w:cs="Arial"/>
          <w:b w:val="0"/>
          <w:bCs w:val="0"/>
          <w:i/>
          <w:iCs/>
          <w:sz w:val="22"/>
          <w:szCs w:val="22"/>
        </w:rPr>
        <w:t>имена</w:t>
      </w:r>
      <w:proofErr w:type="spellEnd"/>
      <w:r w:rsidRPr="008A0D48">
        <w:rPr>
          <w:rFonts w:ascii="Arial" w:hAnsi="Arial" w:cs="Arial"/>
          <w:b w:val="0"/>
          <w:bCs w:val="0"/>
          <w:i/>
          <w:iCs/>
          <w:sz w:val="22"/>
          <w:szCs w:val="22"/>
        </w:rPr>
        <w:t>/</w:t>
      </w:r>
    </w:p>
    <w:p w14:paraId="6F94549F" w14:textId="77777777" w:rsidR="00035495" w:rsidRPr="008A0D48" w:rsidRDefault="00035495" w:rsidP="00035495">
      <w:pPr>
        <w:pStyle w:val="Title"/>
        <w:jc w:val="left"/>
        <w:rPr>
          <w:rFonts w:ascii="Arial" w:hAnsi="Arial" w:cs="Arial"/>
          <w:b w:val="0"/>
          <w:bCs w:val="0"/>
          <w:sz w:val="22"/>
          <w:szCs w:val="22"/>
        </w:rPr>
      </w:pPr>
      <w:proofErr w:type="spellStart"/>
      <w:r w:rsidRPr="008A0D48">
        <w:rPr>
          <w:rFonts w:ascii="Arial" w:hAnsi="Arial" w:cs="Arial"/>
          <w:b w:val="0"/>
          <w:bCs w:val="0"/>
          <w:sz w:val="22"/>
          <w:szCs w:val="22"/>
        </w:rPr>
        <w:t>Представляващ</w:t>
      </w:r>
      <w:proofErr w:type="spellEnd"/>
      <w:r w:rsidRPr="008A0D48">
        <w:rPr>
          <w:rFonts w:ascii="Arial" w:hAnsi="Arial" w:cs="Arial"/>
          <w:b w:val="0"/>
          <w:bCs w:val="0"/>
          <w:sz w:val="22"/>
          <w:szCs w:val="22"/>
        </w:rPr>
        <w:t xml:space="preserve"> </w:t>
      </w:r>
      <w:proofErr w:type="spellStart"/>
      <w:r w:rsidRPr="008A0D48">
        <w:rPr>
          <w:rFonts w:ascii="Arial" w:hAnsi="Arial" w:cs="Arial"/>
          <w:b w:val="0"/>
          <w:bCs w:val="0"/>
          <w:sz w:val="22"/>
          <w:szCs w:val="22"/>
        </w:rPr>
        <w:t>фирма</w:t>
      </w:r>
      <w:proofErr w:type="spellEnd"/>
      <w:r w:rsidRPr="008A0D48">
        <w:rPr>
          <w:rFonts w:ascii="Arial" w:hAnsi="Arial" w:cs="Arial"/>
          <w:b w:val="0"/>
          <w:bCs w:val="0"/>
          <w:sz w:val="22"/>
          <w:szCs w:val="22"/>
        </w:rPr>
        <w:t xml:space="preserve"> :.............................................................................................................................</w:t>
      </w:r>
    </w:p>
    <w:p w14:paraId="287F56C4" w14:textId="77777777" w:rsidR="00035495" w:rsidRPr="008A0D48" w:rsidRDefault="00035495" w:rsidP="00035495">
      <w:pPr>
        <w:pStyle w:val="Title"/>
        <w:jc w:val="left"/>
        <w:rPr>
          <w:rFonts w:ascii="Arial" w:hAnsi="Arial" w:cs="Arial"/>
          <w:b w:val="0"/>
        </w:rPr>
      </w:pPr>
      <w:proofErr w:type="spellStart"/>
      <w:r w:rsidRPr="008A0D48">
        <w:rPr>
          <w:rFonts w:ascii="Arial" w:hAnsi="Arial" w:cs="Arial"/>
          <w:b w:val="0"/>
        </w:rPr>
        <w:t>Като</w:t>
      </w:r>
      <w:proofErr w:type="spellEnd"/>
      <w:r w:rsidRPr="008A0D48">
        <w:rPr>
          <w:rFonts w:ascii="Arial" w:hAnsi="Arial" w:cs="Arial"/>
          <w:b w:val="0"/>
        </w:rPr>
        <w:t xml:space="preserve"> : .............................................................................................................................................................</w:t>
      </w:r>
    </w:p>
    <w:p w14:paraId="3830728C" w14:textId="77777777" w:rsidR="00035495" w:rsidRPr="008A0D48" w:rsidRDefault="00035495" w:rsidP="00035495">
      <w:pPr>
        <w:jc w:val="center"/>
        <w:rPr>
          <w:rFonts w:ascii="Arial" w:hAnsi="Arial" w:cs="Arial"/>
          <w:b/>
          <w:bCs/>
          <w:sz w:val="22"/>
          <w:szCs w:val="22"/>
          <w:lang w:val="bg-BG"/>
        </w:rPr>
      </w:pPr>
      <w:r w:rsidRPr="008A0D48">
        <w:rPr>
          <w:rFonts w:ascii="Arial" w:hAnsi="Arial" w:cs="Arial"/>
          <w:b/>
          <w:bCs/>
          <w:sz w:val="22"/>
          <w:szCs w:val="22"/>
          <w:lang w:val="bg-BG"/>
        </w:rPr>
        <w:t>Декларирам:</w:t>
      </w:r>
    </w:p>
    <w:p w14:paraId="35A73A6E" w14:textId="77777777" w:rsidR="00035495" w:rsidRPr="008A0D48" w:rsidRDefault="00035495" w:rsidP="00035495">
      <w:pPr>
        <w:jc w:val="both"/>
        <w:rPr>
          <w:rFonts w:ascii="Arial" w:hAnsi="Arial" w:cs="Arial"/>
          <w:sz w:val="22"/>
          <w:szCs w:val="22"/>
          <w:lang w:val="bg-BG"/>
        </w:rPr>
      </w:pPr>
    </w:p>
    <w:p w14:paraId="6B795212" w14:textId="77777777" w:rsidR="00035495" w:rsidRPr="008A0D48" w:rsidRDefault="00035495" w:rsidP="00035495">
      <w:pPr>
        <w:numPr>
          <w:ilvl w:val="0"/>
          <w:numId w:val="35"/>
        </w:numPr>
        <w:ind w:hanging="720"/>
        <w:jc w:val="both"/>
        <w:rPr>
          <w:rFonts w:ascii="Arial" w:hAnsi="Arial" w:cs="Arial"/>
          <w:sz w:val="22"/>
          <w:szCs w:val="22"/>
          <w:lang w:val="bg-BG"/>
        </w:rPr>
      </w:pPr>
      <w:r w:rsidRPr="008A0D48">
        <w:rPr>
          <w:rFonts w:ascii="Arial" w:hAnsi="Arial" w:cs="Arial"/>
          <w:sz w:val="22"/>
          <w:szCs w:val="22"/>
          <w:lang w:val="bg-BG"/>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284E5AA7" w14:textId="77777777" w:rsidR="00035495" w:rsidRPr="008A0D48" w:rsidRDefault="00035495" w:rsidP="00035495">
      <w:pPr>
        <w:numPr>
          <w:ilvl w:val="0"/>
          <w:numId w:val="35"/>
        </w:numPr>
        <w:ind w:hanging="720"/>
        <w:jc w:val="both"/>
        <w:rPr>
          <w:rFonts w:ascii="Arial" w:hAnsi="Arial" w:cs="Arial"/>
          <w:sz w:val="22"/>
          <w:szCs w:val="22"/>
          <w:lang w:val="bg-BG"/>
        </w:rPr>
      </w:pPr>
      <w:r w:rsidRPr="008A0D48">
        <w:rPr>
          <w:rFonts w:ascii="Arial" w:hAnsi="Arial" w:cs="Arial"/>
          <w:sz w:val="22"/>
          <w:szCs w:val="22"/>
          <w:lang w:val="bg-BG"/>
        </w:rPr>
        <w:t xml:space="preserve">Същите </w:t>
      </w:r>
      <w:r w:rsidRPr="008A0D48">
        <w:rPr>
          <w:rFonts w:ascii="Arial" w:hAnsi="Arial" w:cs="Arial"/>
          <w:b/>
          <w:bCs/>
          <w:sz w:val="22"/>
          <w:szCs w:val="22"/>
          <w:lang w:val="bg-BG"/>
        </w:rPr>
        <w:t>са в съответствие</w:t>
      </w:r>
      <w:r w:rsidRPr="008A0D48">
        <w:rPr>
          <w:rFonts w:ascii="Arial" w:hAnsi="Arial" w:cs="Arial"/>
          <w:sz w:val="22"/>
          <w:szCs w:val="22"/>
          <w:lang w:val="bg-BG"/>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60F87189" w14:textId="77777777" w:rsidR="00035495" w:rsidRPr="008A0D48" w:rsidRDefault="00035495" w:rsidP="00035495">
      <w:pPr>
        <w:jc w:val="both"/>
        <w:rPr>
          <w:rFonts w:ascii="Arial" w:hAnsi="Arial" w:cs="Arial"/>
          <w:sz w:val="22"/>
          <w:szCs w:val="22"/>
          <w:lang w:val="bg-BG"/>
        </w:rPr>
      </w:pPr>
    </w:p>
    <w:p w14:paraId="36288FCD" w14:textId="77777777" w:rsidR="00035495" w:rsidRPr="008A0D48" w:rsidRDefault="00035495" w:rsidP="00035495">
      <w:pPr>
        <w:numPr>
          <w:ilvl w:val="0"/>
          <w:numId w:val="35"/>
        </w:numPr>
        <w:ind w:hanging="720"/>
        <w:jc w:val="both"/>
        <w:rPr>
          <w:rFonts w:ascii="Arial" w:hAnsi="Arial" w:cs="Arial"/>
          <w:sz w:val="22"/>
          <w:szCs w:val="22"/>
          <w:lang w:val="bg-BG"/>
        </w:rPr>
      </w:pPr>
      <w:r w:rsidRPr="008A0D48">
        <w:rPr>
          <w:rFonts w:ascii="Arial" w:hAnsi="Arial" w:cs="Arial"/>
          <w:sz w:val="22"/>
          <w:szCs w:val="22"/>
          <w:lang w:val="bg-BG"/>
        </w:rPr>
        <w:t xml:space="preserve">При използване на работно оборудване, което е в номенклатурата на съоръжения с повишена опасност </w:t>
      </w:r>
      <w:r w:rsidRPr="008A0D48">
        <w:rPr>
          <w:rFonts w:ascii="Arial" w:hAnsi="Arial" w:cs="Arial"/>
          <w:b/>
          <w:bCs/>
          <w:sz w:val="22"/>
          <w:szCs w:val="22"/>
          <w:lang w:val="bg-BG"/>
        </w:rPr>
        <w:t xml:space="preserve">СЕ СПАЗВАТ  </w:t>
      </w:r>
      <w:r w:rsidRPr="008A0D48">
        <w:rPr>
          <w:rFonts w:ascii="Arial" w:hAnsi="Arial" w:cs="Arial"/>
          <w:sz w:val="22"/>
          <w:szCs w:val="22"/>
          <w:lang w:val="bg-BG"/>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4D218F0D" w14:textId="77777777" w:rsidR="00035495" w:rsidRPr="008A0D48" w:rsidRDefault="00035495" w:rsidP="00035495">
      <w:pPr>
        <w:jc w:val="both"/>
        <w:rPr>
          <w:rFonts w:ascii="Arial" w:hAnsi="Arial" w:cs="Arial"/>
          <w:sz w:val="22"/>
          <w:szCs w:val="22"/>
          <w:lang w:val="bg-BG"/>
        </w:rPr>
      </w:pPr>
    </w:p>
    <w:p w14:paraId="1B79CEED" w14:textId="77777777" w:rsidR="00035495" w:rsidRPr="008A0D48" w:rsidRDefault="00035495" w:rsidP="00035495">
      <w:pPr>
        <w:numPr>
          <w:ilvl w:val="0"/>
          <w:numId w:val="35"/>
        </w:numPr>
        <w:ind w:hanging="720"/>
        <w:jc w:val="both"/>
        <w:rPr>
          <w:rFonts w:ascii="Arial" w:hAnsi="Arial" w:cs="Arial"/>
          <w:sz w:val="22"/>
          <w:szCs w:val="22"/>
          <w:lang w:val="bg-BG"/>
        </w:rPr>
      </w:pPr>
      <w:r w:rsidRPr="008A0D48">
        <w:rPr>
          <w:rFonts w:ascii="Arial" w:hAnsi="Arial" w:cs="Arial"/>
          <w:sz w:val="22"/>
          <w:szCs w:val="22"/>
          <w:lang w:val="bg-BG"/>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8A0D48">
        <w:rPr>
          <w:rFonts w:ascii="Arial" w:hAnsi="Arial" w:cs="Arial"/>
          <w:b/>
          <w:bCs/>
          <w:sz w:val="22"/>
          <w:szCs w:val="22"/>
          <w:lang w:val="bg-BG"/>
        </w:rPr>
        <w:t xml:space="preserve">СЕ СПАЗВАТ </w:t>
      </w:r>
      <w:r w:rsidRPr="008A0D48">
        <w:rPr>
          <w:rFonts w:ascii="Arial" w:hAnsi="Arial" w:cs="Arial"/>
          <w:sz w:val="22"/>
          <w:szCs w:val="22"/>
          <w:lang w:val="bg-BG"/>
        </w:rPr>
        <w:t>изискванията на действащата нормативна уредба:</w:t>
      </w:r>
    </w:p>
    <w:p w14:paraId="2B040E79" w14:textId="77777777" w:rsidR="00035495" w:rsidRPr="008A0D48" w:rsidRDefault="00035495" w:rsidP="00035495">
      <w:pPr>
        <w:ind w:left="720" w:hanging="540"/>
        <w:jc w:val="both"/>
        <w:rPr>
          <w:rFonts w:ascii="Arial" w:hAnsi="Arial" w:cs="Arial"/>
          <w:sz w:val="22"/>
          <w:szCs w:val="22"/>
          <w:lang w:val="bg-BG"/>
        </w:rPr>
      </w:pPr>
    </w:p>
    <w:p w14:paraId="55AC1085" w14:textId="77777777" w:rsidR="00035495" w:rsidRPr="008A0D48" w:rsidRDefault="00035495" w:rsidP="00035495">
      <w:pPr>
        <w:pStyle w:val="Bullet"/>
        <w:numPr>
          <w:ilvl w:val="1"/>
          <w:numId w:val="36"/>
        </w:numPr>
        <w:rPr>
          <w:rFonts w:ascii="Arial" w:hAnsi="Arial" w:cs="Arial"/>
          <w:sz w:val="22"/>
          <w:szCs w:val="22"/>
          <w:lang w:val="bg-BG"/>
        </w:rPr>
      </w:pPr>
      <w:r w:rsidRPr="008A0D48">
        <w:rPr>
          <w:rFonts w:ascii="Arial" w:hAnsi="Arial" w:cs="Arial"/>
          <w:sz w:val="22"/>
          <w:szCs w:val="22"/>
          <w:lang w:val="bg-BG"/>
        </w:rPr>
        <w:t xml:space="preserve">Наредба №16-116 за техническа експлоатация на </w:t>
      </w:r>
      <w:proofErr w:type="spellStart"/>
      <w:r w:rsidRPr="008A0D48">
        <w:rPr>
          <w:rFonts w:ascii="Arial" w:hAnsi="Arial" w:cs="Arial"/>
          <w:sz w:val="22"/>
          <w:szCs w:val="22"/>
          <w:lang w:val="bg-BG"/>
        </w:rPr>
        <w:t>енергообзавеждането</w:t>
      </w:r>
      <w:proofErr w:type="spellEnd"/>
      <w:r w:rsidRPr="008A0D48">
        <w:rPr>
          <w:rFonts w:ascii="Arial" w:hAnsi="Arial" w:cs="Arial"/>
          <w:sz w:val="22"/>
          <w:szCs w:val="22"/>
          <w:lang w:val="bg-BG"/>
        </w:rPr>
        <w:t>;</w:t>
      </w:r>
    </w:p>
    <w:p w14:paraId="4502B2FB" w14:textId="77777777" w:rsidR="00035495" w:rsidRPr="008A0D48" w:rsidRDefault="00035495" w:rsidP="00035495">
      <w:pPr>
        <w:pStyle w:val="Bullet"/>
        <w:numPr>
          <w:ilvl w:val="1"/>
          <w:numId w:val="36"/>
        </w:numPr>
        <w:ind w:right="-452"/>
        <w:rPr>
          <w:rFonts w:ascii="Arial" w:hAnsi="Arial" w:cs="Arial"/>
          <w:sz w:val="22"/>
          <w:szCs w:val="22"/>
          <w:lang w:val="bg-BG"/>
        </w:rPr>
      </w:pPr>
      <w:r w:rsidRPr="008A0D48">
        <w:rPr>
          <w:rFonts w:ascii="Arial" w:hAnsi="Arial" w:cs="Arial"/>
          <w:sz w:val="22"/>
          <w:szCs w:val="22"/>
          <w:lang w:val="bg-BG"/>
        </w:rPr>
        <w:t>Наредба №3 за устройството на електрическите уредби и електропроводните линии</w:t>
      </w:r>
    </w:p>
    <w:p w14:paraId="139919E8" w14:textId="77777777" w:rsidR="00035495" w:rsidRPr="008A0D48" w:rsidRDefault="00035495" w:rsidP="00035495">
      <w:pPr>
        <w:pStyle w:val="Bullet"/>
        <w:numPr>
          <w:ilvl w:val="1"/>
          <w:numId w:val="36"/>
        </w:numPr>
        <w:ind w:right="-332"/>
        <w:rPr>
          <w:rFonts w:ascii="Arial" w:hAnsi="Arial" w:cs="Arial"/>
          <w:sz w:val="22"/>
          <w:szCs w:val="22"/>
          <w:lang w:val="bg-BG"/>
        </w:rPr>
      </w:pPr>
      <w:r w:rsidRPr="008A0D48">
        <w:rPr>
          <w:rFonts w:ascii="Arial" w:hAnsi="Arial" w:cs="Arial"/>
          <w:sz w:val="22"/>
          <w:szCs w:val="22"/>
          <w:lang w:val="bg-BG"/>
        </w:rPr>
        <w:t>Наредба №</w:t>
      </w:r>
      <w:r w:rsidRPr="008A0D48">
        <w:rPr>
          <w:rFonts w:ascii="Arial" w:hAnsi="Arial" w:cs="Arial"/>
          <w:sz w:val="22"/>
          <w:szCs w:val="22"/>
          <w:lang w:val="en-US"/>
        </w:rPr>
        <w:t xml:space="preserve"> 1 </w:t>
      </w:r>
      <w:r w:rsidRPr="008A0D48">
        <w:rPr>
          <w:rFonts w:ascii="Arial" w:hAnsi="Arial" w:cs="Arial"/>
          <w:sz w:val="22"/>
          <w:szCs w:val="22"/>
          <w:lang w:val="bg-BG"/>
        </w:rPr>
        <w:t xml:space="preserve"> за проектиране , изграждане и поддържане на електрически  уредби за ниско напрежение в сгради</w:t>
      </w:r>
    </w:p>
    <w:p w14:paraId="7383A122" w14:textId="77777777" w:rsidR="00035495" w:rsidRPr="008A0D48" w:rsidRDefault="00035495" w:rsidP="00035495">
      <w:pPr>
        <w:pStyle w:val="Bullet"/>
        <w:numPr>
          <w:ilvl w:val="1"/>
          <w:numId w:val="36"/>
        </w:numPr>
        <w:rPr>
          <w:rFonts w:ascii="Arial" w:hAnsi="Arial" w:cs="Arial"/>
          <w:sz w:val="22"/>
          <w:szCs w:val="22"/>
          <w:lang w:val="bg-BG"/>
        </w:rPr>
      </w:pPr>
      <w:r w:rsidRPr="008A0D48">
        <w:rPr>
          <w:rFonts w:ascii="Arial" w:hAnsi="Arial" w:cs="Arial"/>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1BC99CF9" w14:textId="77777777" w:rsidR="00035495" w:rsidRPr="008A0D48" w:rsidRDefault="00035495" w:rsidP="00035495">
      <w:pPr>
        <w:pStyle w:val="Bullet"/>
        <w:numPr>
          <w:ilvl w:val="1"/>
          <w:numId w:val="36"/>
        </w:numPr>
        <w:rPr>
          <w:rFonts w:ascii="Arial" w:hAnsi="Arial" w:cs="Arial"/>
          <w:sz w:val="22"/>
          <w:szCs w:val="22"/>
          <w:lang w:val="bg-BG"/>
        </w:rPr>
      </w:pPr>
      <w:r w:rsidRPr="008A0D48">
        <w:rPr>
          <w:rFonts w:ascii="Arial" w:hAnsi="Arial" w:cs="Arial"/>
          <w:sz w:val="22"/>
          <w:szCs w:val="22"/>
          <w:lang w:val="bg-BG"/>
        </w:rPr>
        <w:t xml:space="preserve">Правилник по БЗР по електрообзавеждането с напрежение до 1000 </w:t>
      </w:r>
      <w:r w:rsidRPr="008A0D48">
        <w:rPr>
          <w:rFonts w:ascii="Arial" w:hAnsi="Arial" w:cs="Arial"/>
          <w:sz w:val="22"/>
          <w:szCs w:val="22"/>
          <w:lang w:val="en-US"/>
        </w:rPr>
        <w:t>V</w:t>
      </w:r>
      <w:r w:rsidRPr="008A0D48">
        <w:rPr>
          <w:rFonts w:ascii="Arial" w:hAnsi="Arial" w:cs="Arial"/>
          <w:sz w:val="22"/>
          <w:szCs w:val="22"/>
          <w:lang w:val="bg-BG"/>
        </w:rPr>
        <w:t>.</w:t>
      </w:r>
    </w:p>
    <w:p w14:paraId="2097CD9B" w14:textId="77777777" w:rsidR="00035495" w:rsidRPr="008A0D48" w:rsidRDefault="00035495" w:rsidP="00035495">
      <w:pPr>
        <w:ind w:left="266"/>
        <w:jc w:val="both"/>
        <w:rPr>
          <w:rFonts w:ascii="Arial" w:hAnsi="Arial" w:cs="Arial"/>
          <w:sz w:val="22"/>
          <w:szCs w:val="22"/>
          <w:lang w:val="bg-BG"/>
        </w:rPr>
      </w:pPr>
    </w:p>
    <w:p w14:paraId="7AB78248" w14:textId="77777777" w:rsidR="00035495" w:rsidRPr="008A0D48" w:rsidRDefault="00035495" w:rsidP="00035495">
      <w:pPr>
        <w:numPr>
          <w:ilvl w:val="0"/>
          <w:numId w:val="35"/>
        </w:numPr>
        <w:ind w:hanging="720"/>
        <w:jc w:val="both"/>
        <w:rPr>
          <w:rFonts w:ascii="Arial" w:hAnsi="Arial" w:cs="Arial"/>
          <w:sz w:val="22"/>
          <w:szCs w:val="22"/>
          <w:lang w:val="bg-BG"/>
        </w:rPr>
      </w:pPr>
      <w:r w:rsidRPr="008A0D48">
        <w:rPr>
          <w:rFonts w:ascii="Arial" w:hAnsi="Arial" w:cs="Arial"/>
          <w:sz w:val="22"/>
          <w:szCs w:val="22"/>
          <w:lang w:val="bg-BG"/>
        </w:rPr>
        <w:t xml:space="preserve">На ползваното работно оборудване по т. 1, 2 и 3 в </w:t>
      </w:r>
      <w:proofErr w:type="spellStart"/>
      <w:r w:rsidRPr="008A0D48">
        <w:rPr>
          <w:rFonts w:ascii="Arial" w:hAnsi="Arial" w:cs="Arial"/>
          <w:sz w:val="22"/>
          <w:szCs w:val="22"/>
          <w:lang w:val="bg-BG"/>
        </w:rPr>
        <w:t>т.ч</w:t>
      </w:r>
      <w:proofErr w:type="spellEnd"/>
      <w:r w:rsidRPr="008A0D48">
        <w:rPr>
          <w:rFonts w:ascii="Arial" w:hAnsi="Arial" w:cs="Arial"/>
          <w:sz w:val="22"/>
          <w:szCs w:val="22"/>
          <w:lang w:val="bg-BG"/>
        </w:rPr>
        <w:t xml:space="preserve"> и противопожарните средства и средствата за индивидуална и колективна защита е </w:t>
      </w:r>
      <w:r w:rsidRPr="008A0D48">
        <w:rPr>
          <w:rFonts w:ascii="Arial" w:hAnsi="Arial" w:cs="Arial"/>
          <w:b/>
          <w:bCs/>
          <w:sz w:val="22"/>
          <w:szCs w:val="22"/>
          <w:lang w:val="bg-BG"/>
        </w:rPr>
        <w:t>ОСИГУРЕНО</w:t>
      </w:r>
      <w:r>
        <w:rPr>
          <w:rFonts w:ascii="Arial" w:hAnsi="Arial" w:cs="Arial"/>
          <w:b/>
          <w:bCs/>
          <w:sz w:val="22"/>
          <w:szCs w:val="22"/>
          <w:lang w:val="bg-BG"/>
        </w:rPr>
        <w:t xml:space="preserve"> </w:t>
      </w:r>
      <w:r w:rsidRPr="008A0D48">
        <w:rPr>
          <w:rFonts w:ascii="Arial" w:hAnsi="Arial" w:cs="Arial"/>
          <w:sz w:val="22"/>
          <w:szCs w:val="22"/>
          <w:lang w:val="bg-BG"/>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8A0D48">
        <w:rPr>
          <w:rFonts w:ascii="Arial" w:hAnsi="Arial" w:cs="Arial"/>
          <w:sz w:val="22"/>
          <w:szCs w:val="22"/>
          <w:lang w:val="bg-BG"/>
        </w:rPr>
        <w:tab/>
      </w:r>
      <w:r w:rsidRPr="008A0D48">
        <w:rPr>
          <w:rFonts w:ascii="Arial" w:hAnsi="Arial" w:cs="Arial"/>
          <w:sz w:val="22"/>
          <w:szCs w:val="22"/>
          <w:lang w:val="bg-BG"/>
        </w:rPr>
        <w:tab/>
      </w:r>
    </w:p>
    <w:p w14:paraId="6D0DEF3A" w14:textId="77777777" w:rsidR="00035495" w:rsidRPr="008A0D48" w:rsidRDefault="00035495" w:rsidP="00035495">
      <w:pPr>
        <w:ind w:left="360"/>
        <w:jc w:val="both"/>
        <w:rPr>
          <w:rFonts w:ascii="Arial" w:hAnsi="Arial" w:cs="Arial"/>
          <w:sz w:val="22"/>
          <w:szCs w:val="22"/>
          <w:lang w:val="bg-BG"/>
        </w:rPr>
      </w:pPr>
    </w:p>
    <w:p w14:paraId="4A9F73A3" w14:textId="77777777" w:rsidR="00035495" w:rsidRPr="008A0D48" w:rsidRDefault="00035495" w:rsidP="00035495">
      <w:pPr>
        <w:ind w:left="360"/>
        <w:jc w:val="both"/>
        <w:rPr>
          <w:rFonts w:ascii="Arial" w:hAnsi="Arial" w:cs="Arial"/>
          <w:sz w:val="22"/>
          <w:szCs w:val="22"/>
          <w:lang w:val="bg-BG"/>
        </w:rPr>
      </w:pPr>
      <w:r w:rsidRPr="008A0D48">
        <w:rPr>
          <w:rFonts w:ascii="Arial" w:hAnsi="Arial" w:cs="Arial"/>
          <w:sz w:val="22"/>
          <w:szCs w:val="22"/>
          <w:lang w:val="bg-BG"/>
        </w:rPr>
        <w:t>Подпис:</w:t>
      </w:r>
    </w:p>
    <w:p w14:paraId="62241FE3" w14:textId="77777777" w:rsidR="00035495" w:rsidRPr="008A0D48" w:rsidRDefault="00035495" w:rsidP="00035495">
      <w:pPr>
        <w:ind w:left="360"/>
        <w:jc w:val="both"/>
        <w:rPr>
          <w:rFonts w:ascii="Arial" w:hAnsi="Arial" w:cs="Arial"/>
          <w:sz w:val="22"/>
          <w:szCs w:val="22"/>
          <w:lang w:val="bg-BG"/>
        </w:rPr>
      </w:pPr>
    </w:p>
    <w:p w14:paraId="1EE821FB" w14:textId="77777777" w:rsidR="00035495" w:rsidRPr="008A0D48" w:rsidRDefault="00035495" w:rsidP="00035495">
      <w:pPr>
        <w:ind w:left="360"/>
        <w:jc w:val="both"/>
        <w:rPr>
          <w:rFonts w:ascii="Arial" w:hAnsi="Arial" w:cs="Arial"/>
        </w:rPr>
      </w:pPr>
      <w:r w:rsidRPr="008A0D48">
        <w:rPr>
          <w:rFonts w:ascii="Arial" w:hAnsi="Arial" w:cs="Arial"/>
          <w:sz w:val="22"/>
          <w:szCs w:val="22"/>
          <w:lang w:val="bg-BG"/>
        </w:rPr>
        <w:t>дата............../...........</w:t>
      </w:r>
    </w:p>
    <w:p w14:paraId="4A6C5DD8" w14:textId="77777777" w:rsidR="00035495" w:rsidRPr="008A0D48" w:rsidRDefault="00035495" w:rsidP="00035495">
      <w:pPr>
        <w:rPr>
          <w:rFonts w:ascii="Arial" w:hAnsi="Arial" w:cs="Arial"/>
          <w:spacing w:val="-2"/>
          <w:sz w:val="22"/>
          <w:lang w:val="en-US"/>
        </w:rPr>
      </w:pPr>
    </w:p>
    <w:p w14:paraId="38059C5D" w14:textId="7B7FCFC3" w:rsidR="00035495" w:rsidRDefault="00035495">
      <w:pPr>
        <w:sectPr w:rsidR="00035495" w:rsidSect="005F4AD5">
          <w:headerReference w:type="default" r:id="rId20"/>
          <w:pgSz w:w="11906" w:h="16838" w:code="9"/>
          <w:pgMar w:top="992" w:right="1440" w:bottom="1276" w:left="1440" w:header="709" w:footer="618" w:gutter="0"/>
          <w:cols w:space="708"/>
          <w:docGrid w:linePitch="360"/>
        </w:sectPr>
      </w:pPr>
    </w:p>
    <w:p w14:paraId="6FBEE28A" w14:textId="6D5E9777" w:rsidR="00035495" w:rsidRPr="00035495" w:rsidRDefault="00035495" w:rsidP="00035495">
      <w:pPr>
        <w:pStyle w:val="Title"/>
        <w:jc w:val="right"/>
        <w:rPr>
          <w:rFonts w:ascii="Arial" w:hAnsi="Arial" w:cs="Arial"/>
          <w:sz w:val="22"/>
          <w:szCs w:val="22"/>
          <w:lang w:val="bg-BG"/>
        </w:rPr>
      </w:pPr>
      <w:r>
        <w:rPr>
          <w:rFonts w:ascii="Arial" w:hAnsi="Arial" w:cs="Arial"/>
          <w:sz w:val="22"/>
          <w:szCs w:val="22"/>
          <w:lang w:val="bg-BG"/>
        </w:rPr>
        <w:lastRenderedPageBreak/>
        <w:t>Подава се при подписване на договора!</w:t>
      </w:r>
    </w:p>
    <w:p w14:paraId="1223D9AB" w14:textId="71EB6CEE" w:rsidR="00035495" w:rsidRPr="003F4E43" w:rsidRDefault="00035495" w:rsidP="00035495">
      <w:pPr>
        <w:pStyle w:val="Title"/>
        <w:jc w:val="right"/>
        <w:rPr>
          <w:rFonts w:ascii="Arial" w:hAnsi="Arial" w:cs="Arial"/>
          <w:sz w:val="22"/>
          <w:szCs w:val="22"/>
        </w:rPr>
      </w:pPr>
      <w:proofErr w:type="spellStart"/>
      <w:r w:rsidRPr="003F4E43">
        <w:rPr>
          <w:rFonts w:ascii="Arial" w:hAnsi="Arial" w:cs="Arial"/>
          <w:sz w:val="22"/>
          <w:szCs w:val="22"/>
        </w:rPr>
        <w:t>Приложение</w:t>
      </w:r>
      <w:proofErr w:type="spellEnd"/>
      <w:r w:rsidRPr="003F4E43">
        <w:rPr>
          <w:rFonts w:ascii="Arial" w:hAnsi="Arial" w:cs="Arial"/>
          <w:sz w:val="22"/>
          <w:szCs w:val="22"/>
        </w:rPr>
        <w:t xml:space="preserve"> №2</w:t>
      </w:r>
    </w:p>
    <w:p w14:paraId="0462236E" w14:textId="77777777" w:rsidR="00035495" w:rsidRPr="003F4E43" w:rsidRDefault="00035495" w:rsidP="00035495">
      <w:pPr>
        <w:pStyle w:val="Title"/>
        <w:jc w:val="right"/>
        <w:rPr>
          <w:rFonts w:ascii="Arial" w:hAnsi="Arial" w:cs="Arial"/>
          <w:sz w:val="22"/>
          <w:szCs w:val="22"/>
        </w:rPr>
      </w:pPr>
      <w:r w:rsidRPr="003F4E43">
        <w:rPr>
          <w:rFonts w:ascii="Arial" w:hAnsi="Arial" w:cs="Arial"/>
          <w:sz w:val="22"/>
          <w:szCs w:val="22"/>
        </w:rPr>
        <w:t>П-БЗР 4.4.6-1- Д 2</w:t>
      </w:r>
    </w:p>
    <w:p w14:paraId="43F5F02D" w14:textId="77777777" w:rsidR="00035495" w:rsidRPr="003F4E43" w:rsidRDefault="00035495" w:rsidP="00035495">
      <w:pPr>
        <w:pStyle w:val="Title"/>
        <w:jc w:val="right"/>
        <w:rPr>
          <w:rFonts w:ascii="Arial" w:hAnsi="Arial" w:cs="Arial"/>
          <w:sz w:val="22"/>
          <w:szCs w:val="22"/>
        </w:rPr>
      </w:pPr>
    </w:p>
    <w:p w14:paraId="4D0BD78C" w14:textId="77777777" w:rsidR="00035495" w:rsidRPr="003F4E43" w:rsidRDefault="00035495" w:rsidP="00035495">
      <w:pPr>
        <w:pStyle w:val="Title"/>
        <w:rPr>
          <w:rFonts w:ascii="Arial" w:hAnsi="Arial" w:cs="Arial"/>
        </w:rPr>
      </w:pPr>
      <w:r w:rsidRPr="003F4E43">
        <w:t xml:space="preserve">  </w:t>
      </w:r>
      <w:r w:rsidRPr="003F4E43">
        <w:rPr>
          <w:rFonts w:ascii="Arial" w:hAnsi="Arial" w:cs="Arial"/>
        </w:rPr>
        <w:t>СПОРАЗУМЕНИЕ</w:t>
      </w:r>
    </w:p>
    <w:p w14:paraId="5A58F099" w14:textId="77777777" w:rsidR="00035495" w:rsidRPr="003F4E43" w:rsidRDefault="00035495" w:rsidP="00035495">
      <w:pPr>
        <w:pStyle w:val="Title"/>
        <w:rPr>
          <w:rFonts w:ascii="Arial" w:hAnsi="Arial" w:cs="Arial"/>
        </w:rPr>
      </w:pPr>
    </w:p>
    <w:p w14:paraId="2112F626" w14:textId="77777777" w:rsidR="00035495" w:rsidRDefault="00035495" w:rsidP="00035495">
      <w:pPr>
        <w:jc w:val="center"/>
        <w:rPr>
          <w:rFonts w:ascii="Arial" w:hAnsi="Arial" w:cs="Arial"/>
          <w:lang w:val="en-US"/>
        </w:rPr>
      </w:pPr>
      <w:r w:rsidRPr="003F4E43">
        <w:rPr>
          <w:rFonts w:ascii="Arial" w:hAnsi="Arial" w:cs="Arial"/>
          <w:lang w:val="bg-BG"/>
        </w:rPr>
        <w:t>Към договор № ........................</w:t>
      </w:r>
    </w:p>
    <w:p w14:paraId="6F79DE1A" w14:textId="77777777" w:rsidR="00035495" w:rsidRDefault="00035495" w:rsidP="00035495">
      <w:pPr>
        <w:jc w:val="center"/>
        <w:rPr>
          <w:rFonts w:ascii="Arial" w:hAnsi="Arial" w:cs="Arial"/>
        </w:rPr>
      </w:pPr>
    </w:p>
    <w:p w14:paraId="314A8488" w14:textId="77777777" w:rsidR="00035495" w:rsidRDefault="00035495" w:rsidP="00035495">
      <w:pPr>
        <w:jc w:val="center"/>
      </w:pPr>
      <w:r w:rsidRPr="0011583F">
        <w:rPr>
          <w:rFonts w:ascii="Arial" w:hAnsi="Arial" w:cs="Arial"/>
        </w:rPr>
        <w:t>РЕМОНТ НА ПОТОПЯЕМИ И НЕПОТОПЯЕМИ ПОМПЕНИ АГРЕГАТИ</w:t>
      </w:r>
    </w:p>
    <w:p w14:paraId="12CB1D44" w14:textId="77777777" w:rsidR="00035495" w:rsidRPr="00341142" w:rsidRDefault="00035495" w:rsidP="00035495">
      <w:pPr>
        <w:jc w:val="center"/>
        <w:rPr>
          <w:rFonts w:ascii="Arial" w:hAnsi="Arial" w:cs="Arial"/>
          <w:b/>
          <w:lang w:val="bg-BG"/>
        </w:rPr>
      </w:pPr>
    </w:p>
    <w:p w14:paraId="152E749A" w14:textId="77777777" w:rsidR="00035495" w:rsidRPr="003F4E43" w:rsidRDefault="00035495" w:rsidP="00035495">
      <w:pPr>
        <w:pStyle w:val="BodyText"/>
        <w:jc w:val="center"/>
        <w:rPr>
          <w:rFonts w:ascii="Arial" w:hAnsi="Arial" w:cs="Arial"/>
          <w:b w:val="0"/>
          <w:lang w:val="bg-BG"/>
        </w:rPr>
      </w:pPr>
      <w:r w:rsidRPr="003F4E43">
        <w:rPr>
          <w:rFonts w:ascii="Arial" w:hAnsi="Arial" w:cs="Arial"/>
          <w:b w:val="0"/>
          <w:lang w:val="bg-BG"/>
        </w:rPr>
        <w:t xml:space="preserve">За съвместно осигуряване на ЗБУТ  при извършване на  дейност от </w:t>
      </w:r>
      <w:proofErr w:type="spellStart"/>
      <w:r w:rsidRPr="003F4E43">
        <w:rPr>
          <w:rFonts w:ascii="Arial" w:hAnsi="Arial" w:cs="Arial"/>
          <w:b w:val="0"/>
          <w:lang w:val="bg-BG"/>
        </w:rPr>
        <w:t>контрактори</w:t>
      </w:r>
      <w:proofErr w:type="spellEnd"/>
      <w:r w:rsidRPr="003F4E43">
        <w:rPr>
          <w:rFonts w:ascii="Arial" w:hAnsi="Arial" w:cs="Arial"/>
          <w:b w:val="0"/>
          <w:lang w:val="bg-BG"/>
        </w:rPr>
        <w:t xml:space="preserve"> на територията на обектите в експлоатация и/ или временно спрени от експлоатация на “Софийска вода” – АД съгласно чл.18 от ЗЗБУТ</w:t>
      </w:r>
    </w:p>
    <w:p w14:paraId="323BE295" w14:textId="77777777" w:rsidR="00035495" w:rsidRPr="003F4E43" w:rsidRDefault="00035495" w:rsidP="00035495">
      <w:pPr>
        <w:pStyle w:val="BodyText"/>
        <w:jc w:val="both"/>
        <w:rPr>
          <w:lang w:val="bg-BG"/>
        </w:rPr>
      </w:pPr>
    </w:p>
    <w:p w14:paraId="3E702F2B" w14:textId="77777777" w:rsidR="00035495" w:rsidRPr="003F4E43" w:rsidRDefault="00035495" w:rsidP="00035495">
      <w:pPr>
        <w:pStyle w:val="BodyText"/>
        <w:jc w:val="both"/>
        <w:rPr>
          <w:lang w:val="bg-BG"/>
        </w:rPr>
      </w:pPr>
    </w:p>
    <w:p w14:paraId="70CE5192" w14:textId="77777777" w:rsidR="00035495" w:rsidRPr="003F4E43" w:rsidRDefault="00035495" w:rsidP="00035495">
      <w:pPr>
        <w:pStyle w:val="BodyText"/>
        <w:jc w:val="both"/>
        <w:rPr>
          <w:rFonts w:ascii="Arial" w:hAnsi="Arial" w:cs="Arial"/>
          <w:b w:val="0"/>
          <w:bCs/>
          <w:sz w:val="22"/>
          <w:szCs w:val="22"/>
          <w:lang w:val="bg-BG"/>
        </w:rPr>
      </w:pPr>
      <w:r w:rsidRPr="003F4E43">
        <w:rPr>
          <w:rFonts w:ascii="Arial" w:hAnsi="Arial" w:cs="Arial"/>
          <w:sz w:val="22"/>
          <w:szCs w:val="22"/>
          <w:lang w:val="bg-BG"/>
        </w:rPr>
        <w:t xml:space="preserve">На </w:t>
      </w:r>
      <w:r w:rsidRPr="003F4E43">
        <w:rPr>
          <w:rFonts w:ascii="Arial" w:hAnsi="Arial" w:cs="Arial"/>
          <w:b w:val="0"/>
          <w:bCs/>
          <w:sz w:val="22"/>
          <w:szCs w:val="22"/>
          <w:lang w:val="bg-BG"/>
        </w:rPr>
        <w:t>..................</w:t>
      </w:r>
      <w:r w:rsidRPr="003F4E43">
        <w:rPr>
          <w:rFonts w:ascii="Arial" w:hAnsi="Arial" w:cs="Arial"/>
          <w:sz w:val="22"/>
          <w:szCs w:val="22"/>
          <w:lang w:val="bg-BG"/>
        </w:rPr>
        <w:t xml:space="preserve">г. на основание чл.18 от ЗЗБУТ  се сключи настоящето споразумение между Възложителя – “Софийска вода” АД и Изпълнителя </w:t>
      </w:r>
      <w:r w:rsidRPr="003F4E43">
        <w:rPr>
          <w:rFonts w:ascii="Arial" w:hAnsi="Arial" w:cs="Arial"/>
          <w:b w:val="0"/>
          <w:bCs/>
          <w:sz w:val="22"/>
          <w:szCs w:val="22"/>
          <w:lang w:val="bg-BG"/>
        </w:rPr>
        <w:t>....................................................................</w:t>
      </w:r>
    </w:p>
    <w:p w14:paraId="361C3CC9" w14:textId="77777777" w:rsidR="00035495" w:rsidRPr="003F4E43" w:rsidRDefault="00035495" w:rsidP="00035495">
      <w:pPr>
        <w:pStyle w:val="BodyText"/>
        <w:ind w:left="-540"/>
        <w:jc w:val="both"/>
        <w:rPr>
          <w:rFonts w:ascii="Arial" w:hAnsi="Arial" w:cs="Arial"/>
          <w:b w:val="0"/>
          <w:bCs/>
          <w:sz w:val="22"/>
          <w:szCs w:val="22"/>
          <w:lang w:val="bg-BG"/>
        </w:rPr>
      </w:pPr>
    </w:p>
    <w:p w14:paraId="7454B07A" w14:textId="77777777" w:rsidR="00035495" w:rsidRPr="003F4E43" w:rsidRDefault="00035495" w:rsidP="00035495">
      <w:pPr>
        <w:pStyle w:val="BodyText"/>
        <w:jc w:val="both"/>
        <w:rPr>
          <w:rFonts w:ascii="Arial" w:hAnsi="Arial" w:cs="Arial"/>
          <w:b w:val="0"/>
          <w:sz w:val="22"/>
          <w:szCs w:val="22"/>
          <w:lang w:val="bg-BG"/>
        </w:rPr>
      </w:pPr>
      <w:r w:rsidRPr="003F4E43">
        <w:rPr>
          <w:rFonts w:ascii="Arial" w:hAnsi="Arial" w:cs="Arial"/>
          <w:b w:val="0"/>
          <w:sz w:val="22"/>
          <w:szCs w:val="22"/>
          <w:lang w:val="bg-BG"/>
        </w:rPr>
        <w:t>Отговорност за осигуряване на ЗБУТ носят:</w:t>
      </w:r>
    </w:p>
    <w:p w14:paraId="700320C5" w14:textId="77777777" w:rsidR="00035495" w:rsidRPr="003F4E43" w:rsidRDefault="00035495" w:rsidP="00035495">
      <w:pPr>
        <w:pStyle w:val="BodyText"/>
        <w:jc w:val="both"/>
        <w:rPr>
          <w:rFonts w:ascii="Arial" w:hAnsi="Arial" w:cs="Arial"/>
          <w:b w:val="0"/>
          <w:bCs/>
          <w:sz w:val="22"/>
          <w:szCs w:val="22"/>
          <w:lang w:val="bg-BG"/>
        </w:rPr>
      </w:pPr>
      <w:r w:rsidRPr="003F4E43">
        <w:rPr>
          <w:rFonts w:ascii="Arial" w:hAnsi="Arial" w:cs="Arial"/>
          <w:b w:val="0"/>
          <w:sz w:val="22"/>
          <w:szCs w:val="22"/>
          <w:lang w:val="bg-BG"/>
        </w:rPr>
        <w:t>Възложителя</w:t>
      </w:r>
      <w:r w:rsidRPr="003F4E43">
        <w:rPr>
          <w:rFonts w:ascii="Arial" w:hAnsi="Arial" w:cs="Arial"/>
          <w:sz w:val="22"/>
          <w:szCs w:val="22"/>
          <w:lang w:val="bg-BG"/>
        </w:rPr>
        <w:t xml:space="preserve"> – </w:t>
      </w:r>
      <w:r w:rsidRPr="003F4E43">
        <w:rPr>
          <w:rFonts w:ascii="Arial" w:hAnsi="Arial" w:cs="Arial"/>
          <w:bCs/>
          <w:sz w:val="22"/>
          <w:szCs w:val="22"/>
          <w:lang w:val="bg-BG"/>
        </w:rPr>
        <w:t>за дейностите свързани с експлоатацията  на</w:t>
      </w:r>
      <w:r w:rsidRPr="003F4E43">
        <w:rPr>
          <w:rFonts w:ascii="Arial" w:hAnsi="Arial" w:cs="Arial"/>
          <w:b w:val="0"/>
          <w:bCs/>
          <w:sz w:val="22"/>
          <w:szCs w:val="22"/>
          <w:lang w:val="bg-BG"/>
        </w:rPr>
        <w:t xml:space="preserve"> ...............................................</w:t>
      </w:r>
    </w:p>
    <w:p w14:paraId="430D077F" w14:textId="77777777" w:rsidR="00035495" w:rsidRPr="003F4E43" w:rsidRDefault="00035495" w:rsidP="00035495">
      <w:pPr>
        <w:pStyle w:val="BodyText"/>
        <w:rPr>
          <w:rFonts w:ascii="Arial" w:hAnsi="Arial" w:cs="Arial"/>
          <w:bCs/>
          <w:sz w:val="22"/>
          <w:szCs w:val="22"/>
          <w:lang w:val="bg-BG"/>
        </w:rPr>
      </w:pPr>
      <w:r w:rsidRPr="003F4E43">
        <w:rPr>
          <w:rFonts w:ascii="Arial" w:hAnsi="Arial" w:cs="Arial"/>
          <w:bCs/>
          <w:sz w:val="22"/>
          <w:szCs w:val="22"/>
          <w:lang w:val="bg-BG"/>
        </w:rPr>
        <w:t xml:space="preserve">                                                                                                              /отдел, станция, звено/</w:t>
      </w:r>
    </w:p>
    <w:p w14:paraId="65E57C8F" w14:textId="77777777" w:rsidR="00035495" w:rsidRPr="003F4E43" w:rsidRDefault="00035495" w:rsidP="00035495">
      <w:pPr>
        <w:pStyle w:val="BodyText"/>
        <w:jc w:val="both"/>
        <w:rPr>
          <w:rFonts w:ascii="Arial" w:hAnsi="Arial" w:cs="Arial"/>
          <w:b w:val="0"/>
          <w:bCs/>
          <w:sz w:val="22"/>
          <w:szCs w:val="22"/>
          <w:lang w:val="bg-BG"/>
        </w:rPr>
      </w:pPr>
      <w:r w:rsidRPr="003F4E43">
        <w:rPr>
          <w:rFonts w:ascii="Arial" w:hAnsi="Arial" w:cs="Arial"/>
          <w:b w:val="0"/>
          <w:sz w:val="22"/>
          <w:szCs w:val="22"/>
          <w:lang w:val="bg-BG"/>
        </w:rPr>
        <w:t xml:space="preserve">Изпълнителя </w:t>
      </w:r>
      <w:r w:rsidRPr="003F4E43">
        <w:rPr>
          <w:rFonts w:ascii="Arial" w:hAnsi="Arial" w:cs="Arial"/>
          <w:bCs/>
          <w:sz w:val="22"/>
          <w:szCs w:val="22"/>
          <w:lang w:val="bg-BG"/>
        </w:rPr>
        <w:t>– за дейностите предмет на договор №</w:t>
      </w:r>
      <w:r w:rsidRPr="003F4E43">
        <w:rPr>
          <w:rFonts w:ascii="Arial" w:hAnsi="Arial" w:cs="Arial"/>
          <w:b w:val="0"/>
          <w:bCs/>
          <w:sz w:val="22"/>
          <w:szCs w:val="22"/>
          <w:lang w:val="bg-BG"/>
        </w:rPr>
        <w:t xml:space="preserve">  ...........................................</w:t>
      </w:r>
      <w:r>
        <w:rPr>
          <w:rFonts w:ascii="Arial" w:hAnsi="Arial" w:cs="Arial"/>
          <w:b w:val="0"/>
          <w:bCs/>
          <w:sz w:val="22"/>
          <w:szCs w:val="22"/>
          <w:lang w:val="bg-BG"/>
        </w:rPr>
        <w:t>..................</w:t>
      </w:r>
      <w:r w:rsidRPr="003F4E43">
        <w:rPr>
          <w:rFonts w:ascii="Arial" w:hAnsi="Arial" w:cs="Arial"/>
          <w:b w:val="0"/>
          <w:bCs/>
          <w:sz w:val="22"/>
          <w:szCs w:val="22"/>
          <w:lang w:val="bg-BG"/>
        </w:rPr>
        <w:t>.</w:t>
      </w:r>
    </w:p>
    <w:p w14:paraId="2FE86998" w14:textId="77777777" w:rsidR="00035495" w:rsidRPr="003F4E43" w:rsidRDefault="00035495" w:rsidP="00035495">
      <w:pPr>
        <w:pStyle w:val="BodyText"/>
        <w:jc w:val="both"/>
        <w:rPr>
          <w:rFonts w:ascii="Arial" w:hAnsi="Arial" w:cs="Arial"/>
          <w:b w:val="0"/>
          <w:bCs/>
          <w:sz w:val="22"/>
          <w:szCs w:val="22"/>
          <w:lang w:val="bg-BG"/>
        </w:rPr>
      </w:pPr>
    </w:p>
    <w:p w14:paraId="0227B86D" w14:textId="77777777" w:rsidR="00035495" w:rsidRPr="003F4E43" w:rsidRDefault="00035495" w:rsidP="00035495">
      <w:pPr>
        <w:pStyle w:val="BodyText"/>
        <w:jc w:val="both"/>
        <w:rPr>
          <w:rFonts w:ascii="Arial" w:hAnsi="Arial" w:cs="Arial"/>
          <w:bCs/>
          <w:sz w:val="22"/>
          <w:szCs w:val="22"/>
          <w:lang w:val="bg-BG"/>
        </w:rPr>
      </w:pPr>
      <w:r w:rsidRPr="003F4E43">
        <w:rPr>
          <w:rFonts w:ascii="Arial" w:hAnsi="Arial" w:cs="Arial"/>
          <w:bCs/>
          <w:sz w:val="22"/>
          <w:szCs w:val="22"/>
          <w:lang w:val="bg-BG"/>
        </w:rPr>
        <w:t>Координирането на съвместното прилагане на настоящето споразумение се възлага на :</w:t>
      </w:r>
    </w:p>
    <w:p w14:paraId="48DAD6A8" w14:textId="77777777" w:rsidR="00035495" w:rsidRPr="003F4E43" w:rsidRDefault="00035495" w:rsidP="00035495">
      <w:pPr>
        <w:pStyle w:val="BodyText"/>
        <w:jc w:val="both"/>
        <w:rPr>
          <w:rFonts w:ascii="Arial" w:hAnsi="Arial" w:cs="Arial"/>
          <w:bCs/>
          <w:sz w:val="22"/>
          <w:szCs w:val="22"/>
          <w:lang w:val="bg-BG"/>
        </w:rPr>
      </w:pPr>
      <w:r w:rsidRPr="003F4E43">
        <w:rPr>
          <w:rFonts w:ascii="Arial" w:hAnsi="Arial" w:cs="Arial"/>
          <w:bCs/>
          <w:sz w:val="22"/>
          <w:szCs w:val="22"/>
          <w:lang w:val="bg-BG"/>
        </w:rPr>
        <w:t>От страна на Възложителя:</w:t>
      </w:r>
    </w:p>
    <w:p w14:paraId="0E69D98E" w14:textId="77777777" w:rsidR="00035495" w:rsidRPr="003F4E43" w:rsidRDefault="00035495" w:rsidP="00035495">
      <w:pPr>
        <w:pStyle w:val="BodyText"/>
        <w:jc w:val="both"/>
        <w:rPr>
          <w:rFonts w:ascii="Arial" w:hAnsi="Arial" w:cs="Arial"/>
          <w:bCs/>
          <w:sz w:val="22"/>
          <w:szCs w:val="22"/>
          <w:lang w:val="bg-BG"/>
        </w:rPr>
      </w:pPr>
      <w:r w:rsidRPr="003F4E43">
        <w:rPr>
          <w:rFonts w:ascii="Arial" w:hAnsi="Arial" w:cs="Arial"/>
          <w:bCs/>
          <w:sz w:val="22"/>
          <w:szCs w:val="22"/>
          <w:lang w:val="bg-BG"/>
        </w:rPr>
        <w:t>Контролиращ служител по договора ..............</w:t>
      </w:r>
      <w:r>
        <w:rPr>
          <w:rFonts w:ascii="Arial" w:hAnsi="Arial" w:cs="Arial"/>
          <w:bCs/>
          <w:sz w:val="22"/>
          <w:szCs w:val="22"/>
          <w:lang w:val="bg-BG"/>
        </w:rPr>
        <w:t>.</w:t>
      </w:r>
      <w:r w:rsidRPr="003F4E43">
        <w:rPr>
          <w:rFonts w:ascii="Arial" w:hAnsi="Arial" w:cs="Arial"/>
          <w:bCs/>
          <w:sz w:val="22"/>
          <w:szCs w:val="22"/>
          <w:lang w:val="bg-BG"/>
        </w:rPr>
        <w:t>...........................................................................</w:t>
      </w:r>
    </w:p>
    <w:p w14:paraId="0DCBE3FF" w14:textId="77777777" w:rsidR="00035495" w:rsidRPr="003F4E43" w:rsidRDefault="00035495" w:rsidP="00035495">
      <w:pPr>
        <w:pStyle w:val="BodyText"/>
        <w:jc w:val="both"/>
        <w:rPr>
          <w:rFonts w:ascii="Arial" w:hAnsi="Arial" w:cs="Arial"/>
          <w:bCs/>
          <w:sz w:val="22"/>
          <w:szCs w:val="22"/>
          <w:lang w:val="bg-BG"/>
        </w:rPr>
      </w:pPr>
      <w:r w:rsidRPr="003F4E43">
        <w:rPr>
          <w:rFonts w:ascii="Arial" w:hAnsi="Arial" w:cs="Arial"/>
          <w:bCs/>
          <w:sz w:val="22"/>
          <w:szCs w:val="22"/>
          <w:lang w:val="bg-BG"/>
        </w:rPr>
        <w:t>на длъжност...................................................................................................................................</w:t>
      </w:r>
    </w:p>
    <w:p w14:paraId="61F66515" w14:textId="77777777" w:rsidR="00035495" w:rsidRPr="003F4E43" w:rsidRDefault="00035495" w:rsidP="00035495">
      <w:pPr>
        <w:pStyle w:val="BodyText"/>
        <w:jc w:val="both"/>
        <w:rPr>
          <w:rFonts w:ascii="Arial" w:hAnsi="Arial" w:cs="Arial"/>
          <w:bCs/>
          <w:sz w:val="22"/>
          <w:szCs w:val="22"/>
          <w:lang w:val="bg-BG"/>
        </w:rPr>
      </w:pPr>
      <w:r w:rsidRPr="003F4E43">
        <w:rPr>
          <w:rFonts w:ascii="Arial" w:hAnsi="Arial" w:cs="Arial"/>
          <w:bCs/>
          <w:sz w:val="22"/>
          <w:szCs w:val="22"/>
          <w:lang w:val="bg-BG"/>
        </w:rPr>
        <w:t>От страна на Изпълнителя   ..........................................................................................................</w:t>
      </w:r>
    </w:p>
    <w:p w14:paraId="4490C05A" w14:textId="77777777" w:rsidR="00035495" w:rsidRPr="003F4E43" w:rsidRDefault="00035495" w:rsidP="00035495">
      <w:pPr>
        <w:pStyle w:val="BodyText"/>
        <w:jc w:val="both"/>
        <w:rPr>
          <w:rFonts w:ascii="Arial" w:hAnsi="Arial" w:cs="Arial"/>
          <w:bCs/>
          <w:sz w:val="22"/>
          <w:szCs w:val="22"/>
          <w:lang w:val="bg-BG"/>
        </w:rPr>
      </w:pPr>
      <w:r w:rsidRPr="003F4E43">
        <w:rPr>
          <w:rFonts w:ascii="Arial" w:hAnsi="Arial" w:cs="Arial"/>
          <w:bCs/>
          <w:sz w:val="22"/>
          <w:szCs w:val="22"/>
          <w:lang w:val="bg-BG"/>
        </w:rPr>
        <w:t>на длъжност .................................................................................................................................</w:t>
      </w:r>
    </w:p>
    <w:p w14:paraId="003021DA" w14:textId="77777777" w:rsidR="00035495" w:rsidRPr="003F4E43" w:rsidRDefault="00035495" w:rsidP="00035495">
      <w:pPr>
        <w:pStyle w:val="BodyText"/>
        <w:jc w:val="both"/>
        <w:rPr>
          <w:rFonts w:ascii="Arial" w:hAnsi="Arial" w:cs="Arial"/>
          <w:b w:val="0"/>
          <w:bCs/>
          <w:color w:val="0000FF"/>
          <w:sz w:val="22"/>
          <w:szCs w:val="22"/>
          <w:lang w:val="bg-BG"/>
        </w:rPr>
      </w:pPr>
      <w:r w:rsidRPr="003F4E43">
        <w:rPr>
          <w:rFonts w:ascii="Arial" w:hAnsi="Arial" w:cs="Arial"/>
          <w:b w:val="0"/>
          <w:sz w:val="22"/>
          <w:szCs w:val="22"/>
          <w:lang w:val="bg-BG"/>
        </w:rPr>
        <w:t>Преди започване на работа гореспоменатите лица установяват с протокол  изпълнението на необходимите предварителни мероприятия п</w:t>
      </w:r>
      <w:r>
        <w:rPr>
          <w:rFonts w:ascii="Arial" w:hAnsi="Arial" w:cs="Arial"/>
          <w:b w:val="0"/>
          <w:sz w:val="22"/>
          <w:szCs w:val="22"/>
          <w:lang w:val="bg-BG"/>
        </w:rPr>
        <w:t xml:space="preserve">о ЗБУТ, осигуряващи настоящето </w:t>
      </w:r>
      <w:r w:rsidRPr="003F4E43">
        <w:rPr>
          <w:rFonts w:ascii="Arial" w:hAnsi="Arial" w:cs="Arial"/>
          <w:b w:val="0"/>
          <w:sz w:val="22"/>
          <w:szCs w:val="22"/>
          <w:lang w:val="bg-BG"/>
        </w:rPr>
        <w:t>споразумение</w:t>
      </w:r>
      <w:r w:rsidRPr="003F4E43">
        <w:rPr>
          <w:rFonts w:ascii="Arial" w:hAnsi="Arial" w:cs="Arial"/>
          <w:b w:val="0"/>
          <w:bCs/>
          <w:color w:val="0000FF"/>
          <w:sz w:val="22"/>
          <w:szCs w:val="22"/>
          <w:lang w:val="bg-BG"/>
        </w:rPr>
        <w:t>.</w:t>
      </w:r>
    </w:p>
    <w:p w14:paraId="518F63EA" w14:textId="77777777" w:rsidR="00035495" w:rsidRPr="003F4E43" w:rsidRDefault="00035495" w:rsidP="00035495">
      <w:pPr>
        <w:pStyle w:val="BodyText"/>
        <w:jc w:val="both"/>
        <w:rPr>
          <w:lang w:val="bg-BG"/>
        </w:rPr>
      </w:pPr>
    </w:p>
    <w:p w14:paraId="04F8D8F0" w14:textId="77777777" w:rsidR="00035495" w:rsidRPr="003F4E43" w:rsidRDefault="00035495" w:rsidP="00035495">
      <w:pPr>
        <w:pStyle w:val="BodyText"/>
        <w:jc w:val="both"/>
        <w:rPr>
          <w:rFonts w:ascii="Arial" w:hAnsi="Arial" w:cs="Arial"/>
          <w:b w:val="0"/>
          <w:sz w:val="22"/>
          <w:szCs w:val="22"/>
          <w:lang w:val="bg-BG"/>
        </w:rPr>
      </w:pPr>
      <w:r w:rsidRPr="003F4E43">
        <w:rPr>
          <w:rFonts w:ascii="Arial" w:hAnsi="Arial" w:cs="Arial"/>
          <w:b w:val="0"/>
          <w:sz w:val="22"/>
          <w:szCs w:val="22"/>
          <w:lang w:val="bg-BG"/>
        </w:rPr>
        <w:t>Общи изисквания</w:t>
      </w:r>
    </w:p>
    <w:p w14:paraId="59A71147" w14:textId="77777777" w:rsidR="00035495" w:rsidRPr="003F4E43" w:rsidRDefault="00035495" w:rsidP="00035495">
      <w:pPr>
        <w:pStyle w:val="BodyText"/>
        <w:jc w:val="both"/>
        <w:rPr>
          <w:rFonts w:ascii="Arial" w:hAnsi="Arial" w:cs="Arial"/>
          <w:b w:val="0"/>
          <w:bCs/>
          <w:sz w:val="22"/>
          <w:szCs w:val="22"/>
          <w:lang w:val="bg-BG"/>
        </w:rPr>
      </w:pPr>
    </w:p>
    <w:p w14:paraId="794EC36E" w14:textId="77777777" w:rsidR="00035495" w:rsidRPr="003F4E43" w:rsidRDefault="00035495" w:rsidP="00035495">
      <w:pPr>
        <w:numPr>
          <w:ilvl w:val="0"/>
          <w:numId w:val="32"/>
        </w:numPr>
        <w:tabs>
          <w:tab w:val="clear" w:pos="720"/>
          <w:tab w:val="left" w:pos="360"/>
        </w:tabs>
        <w:ind w:left="0" w:firstLine="0"/>
        <w:jc w:val="both"/>
        <w:rPr>
          <w:rFonts w:ascii="Arial" w:hAnsi="Arial" w:cs="Arial"/>
          <w:sz w:val="22"/>
          <w:szCs w:val="22"/>
          <w:lang w:val="bg-BG"/>
        </w:rPr>
      </w:pPr>
      <w:r w:rsidRPr="003F4E43">
        <w:rPr>
          <w:rFonts w:ascii="Arial" w:hAnsi="Arial" w:cs="Arial"/>
          <w:sz w:val="22"/>
          <w:szCs w:val="22"/>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r>
        <w:rPr>
          <w:rFonts w:ascii="Arial" w:hAnsi="Arial" w:cs="Arial"/>
          <w:sz w:val="22"/>
          <w:szCs w:val="22"/>
          <w:lang w:val="bg-BG"/>
        </w:rPr>
        <w:t>.</w:t>
      </w:r>
    </w:p>
    <w:p w14:paraId="5DAC4FB7" w14:textId="77777777" w:rsidR="00035495" w:rsidRPr="003F4E43" w:rsidRDefault="00035495" w:rsidP="00035495">
      <w:pPr>
        <w:numPr>
          <w:ilvl w:val="0"/>
          <w:numId w:val="32"/>
        </w:numPr>
        <w:tabs>
          <w:tab w:val="clear" w:pos="720"/>
          <w:tab w:val="num" w:pos="360"/>
        </w:tabs>
        <w:ind w:left="0" w:firstLine="0"/>
        <w:jc w:val="both"/>
        <w:rPr>
          <w:rFonts w:ascii="Arial" w:hAnsi="Arial" w:cs="Arial"/>
          <w:sz w:val="22"/>
          <w:szCs w:val="22"/>
          <w:lang w:val="bg-BG"/>
        </w:rPr>
      </w:pPr>
      <w:r w:rsidRPr="003F4E43">
        <w:rPr>
          <w:rFonts w:ascii="Arial" w:hAnsi="Arial" w:cs="Arial"/>
          <w:sz w:val="22"/>
          <w:szCs w:val="22"/>
          <w:lang w:val="bg-BG"/>
        </w:rPr>
        <w:t>Изпълнителят се задължава да осигури ЗБУТ</w:t>
      </w:r>
      <w:r>
        <w:rPr>
          <w:rFonts w:ascii="Arial" w:hAnsi="Arial" w:cs="Arial"/>
          <w:sz w:val="22"/>
          <w:szCs w:val="22"/>
          <w:lang w:val="bg-BG"/>
        </w:rPr>
        <w:t>,</w:t>
      </w:r>
      <w:r w:rsidRPr="003F4E43">
        <w:rPr>
          <w:rFonts w:ascii="Arial" w:hAnsi="Arial" w:cs="Arial"/>
          <w:sz w:val="22"/>
          <w:szCs w:val="22"/>
          <w:lang w:val="bg-BG"/>
        </w:rPr>
        <w:t xml:space="preserve"> както за всички свои работещи на обекта</w:t>
      </w:r>
      <w:r>
        <w:rPr>
          <w:rFonts w:ascii="Arial" w:hAnsi="Arial" w:cs="Arial"/>
          <w:sz w:val="22"/>
          <w:szCs w:val="22"/>
          <w:lang w:val="bg-BG"/>
        </w:rPr>
        <w:t>,</w:t>
      </w:r>
      <w:r w:rsidRPr="003F4E43">
        <w:rPr>
          <w:rFonts w:ascii="Arial" w:hAnsi="Arial" w:cs="Arial"/>
          <w:sz w:val="22"/>
          <w:szCs w:val="22"/>
          <w:lang w:val="bg-BG"/>
        </w:rPr>
        <w:t xml:space="preserve"> така и на всички останали лица</w:t>
      </w:r>
      <w:r>
        <w:rPr>
          <w:rFonts w:ascii="Arial" w:hAnsi="Arial" w:cs="Arial"/>
          <w:sz w:val="22"/>
          <w:szCs w:val="22"/>
          <w:lang w:val="bg-BG"/>
        </w:rPr>
        <w:t>,</w:t>
      </w:r>
      <w:r w:rsidRPr="003F4E43">
        <w:rPr>
          <w:rFonts w:ascii="Arial" w:hAnsi="Arial" w:cs="Arial"/>
          <w:sz w:val="22"/>
          <w:szCs w:val="22"/>
          <w:lang w:val="bg-BG"/>
        </w:rPr>
        <w:t xml:space="preserve"> които по друг повод се намират на територията на обекта.</w:t>
      </w:r>
    </w:p>
    <w:p w14:paraId="367B09F4" w14:textId="77777777" w:rsidR="00035495" w:rsidRDefault="00035495" w:rsidP="00035495">
      <w:pPr>
        <w:numPr>
          <w:ilvl w:val="0"/>
          <w:numId w:val="32"/>
        </w:numPr>
        <w:tabs>
          <w:tab w:val="clear" w:pos="720"/>
          <w:tab w:val="num" w:pos="360"/>
        </w:tabs>
        <w:ind w:left="0" w:firstLine="0"/>
        <w:jc w:val="both"/>
        <w:rPr>
          <w:rFonts w:ascii="Arial" w:hAnsi="Arial" w:cs="Arial"/>
          <w:sz w:val="22"/>
          <w:szCs w:val="22"/>
          <w:lang w:val="bg-BG"/>
        </w:rPr>
      </w:pPr>
      <w:r w:rsidRPr="003F4E43">
        <w:rPr>
          <w:rFonts w:ascii="Arial" w:hAnsi="Arial" w:cs="Arial"/>
          <w:sz w:val="22"/>
          <w:szCs w:val="22"/>
          <w:lang w:val="bg-BG"/>
        </w:rPr>
        <w:t>Изпълнителят осигурява ежеднев</w:t>
      </w:r>
      <w:r>
        <w:rPr>
          <w:rFonts w:ascii="Arial" w:hAnsi="Arial" w:cs="Arial"/>
          <w:sz w:val="22"/>
          <w:szCs w:val="22"/>
          <w:lang w:val="bg-BG"/>
        </w:rPr>
        <w:t xml:space="preserve">ен надзор над своите служители </w:t>
      </w:r>
      <w:r w:rsidRPr="003F4E43">
        <w:rPr>
          <w:rFonts w:ascii="Arial" w:hAnsi="Arial" w:cs="Arial"/>
          <w:sz w:val="22"/>
          <w:szCs w:val="22"/>
          <w:lang w:val="bg-BG"/>
        </w:rPr>
        <w:t>и подизпълнители по осигуряване на безопасно извършване на работата.</w:t>
      </w:r>
    </w:p>
    <w:p w14:paraId="2939B3C1" w14:textId="77777777" w:rsidR="00035495" w:rsidRPr="003F4E43" w:rsidRDefault="00035495" w:rsidP="00035495">
      <w:pPr>
        <w:jc w:val="both"/>
        <w:rPr>
          <w:rFonts w:ascii="Arial" w:hAnsi="Arial" w:cs="Arial"/>
          <w:sz w:val="22"/>
          <w:szCs w:val="22"/>
          <w:lang w:val="bg-BG"/>
        </w:rPr>
      </w:pPr>
    </w:p>
    <w:p w14:paraId="25B1ABFC" w14:textId="77777777" w:rsidR="00035495" w:rsidRPr="003F4E43" w:rsidRDefault="00035495" w:rsidP="00035495">
      <w:pPr>
        <w:jc w:val="both"/>
        <w:rPr>
          <w:rFonts w:ascii="Arial" w:hAnsi="Arial" w:cs="Arial"/>
          <w:b/>
          <w:bCs/>
          <w:sz w:val="22"/>
          <w:szCs w:val="22"/>
          <w:lang w:val="bg-BG"/>
        </w:rPr>
      </w:pPr>
    </w:p>
    <w:p w14:paraId="2C1FB738" w14:textId="77777777" w:rsidR="00035495" w:rsidRPr="003F4E43" w:rsidRDefault="00035495" w:rsidP="00035495">
      <w:pPr>
        <w:jc w:val="both"/>
        <w:rPr>
          <w:rFonts w:ascii="Arial" w:hAnsi="Arial" w:cs="Arial"/>
          <w:b/>
          <w:bCs/>
          <w:sz w:val="22"/>
          <w:szCs w:val="22"/>
          <w:lang w:val="bg-BG"/>
        </w:rPr>
      </w:pPr>
      <w:proofErr w:type="spellStart"/>
      <w:r w:rsidRPr="003F4E43">
        <w:rPr>
          <w:rFonts w:ascii="Arial" w:hAnsi="Arial" w:cs="Arial"/>
          <w:b/>
          <w:bCs/>
          <w:sz w:val="22"/>
          <w:szCs w:val="22"/>
          <w:lang w:val="bg-BG"/>
        </w:rPr>
        <w:t>Пропусквателен</w:t>
      </w:r>
      <w:proofErr w:type="spellEnd"/>
      <w:r w:rsidRPr="003F4E43">
        <w:rPr>
          <w:rFonts w:ascii="Arial" w:hAnsi="Arial" w:cs="Arial"/>
          <w:b/>
          <w:bCs/>
          <w:sz w:val="22"/>
          <w:szCs w:val="22"/>
          <w:lang w:val="bg-BG"/>
        </w:rPr>
        <w:t xml:space="preserve"> режим</w:t>
      </w:r>
    </w:p>
    <w:p w14:paraId="57C49C8F" w14:textId="77777777" w:rsidR="00035495" w:rsidRPr="003F4E43" w:rsidRDefault="00035495" w:rsidP="00035495">
      <w:pPr>
        <w:pStyle w:val="BodyText"/>
        <w:jc w:val="both"/>
        <w:rPr>
          <w:rFonts w:ascii="Arial" w:hAnsi="Arial" w:cs="Arial"/>
          <w:sz w:val="22"/>
          <w:szCs w:val="22"/>
          <w:lang w:val="bg-BG"/>
        </w:rPr>
      </w:pPr>
    </w:p>
    <w:p w14:paraId="2CB70326" w14:textId="77777777" w:rsidR="00035495" w:rsidRPr="003F4E43" w:rsidRDefault="00035495" w:rsidP="00035495">
      <w:pPr>
        <w:numPr>
          <w:ilvl w:val="0"/>
          <w:numId w:val="32"/>
        </w:numPr>
        <w:tabs>
          <w:tab w:val="clear" w:pos="720"/>
          <w:tab w:val="left" w:pos="360"/>
        </w:tabs>
        <w:ind w:left="0" w:firstLine="0"/>
        <w:jc w:val="both"/>
        <w:rPr>
          <w:rFonts w:ascii="Arial" w:hAnsi="Arial" w:cs="Arial"/>
          <w:sz w:val="22"/>
          <w:szCs w:val="22"/>
          <w:lang w:val="bg-BG"/>
        </w:rPr>
      </w:pPr>
      <w:r w:rsidRPr="003F4E43">
        <w:rPr>
          <w:rFonts w:ascii="Arial" w:hAnsi="Arial" w:cs="Arial"/>
          <w:sz w:val="22"/>
          <w:szCs w:val="22"/>
          <w:lang w:val="bg-BG"/>
        </w:rPr>
        <w:t>Възложителят посочва работната площадка и маршрутите за придвижване на х</w:t>
      </w:r>
      <w:r>
        <w:rPr>
          <w:rFonts w:ascii="Arial" w:hAnsi="Arial" w:cs="Arial"/>
          <w:sz w:val="22"/>
          <w:szCs w:val="22"/>
          <w:lang w:val="bg-BG"/>
        </w:rPr>
        <w:t>ора и коли на Изпълнителя, и издава карти-</w:t>
      </w:r>
      <w:r w:rsidRPr="003F4E43">
        <w:rPr>
          <w:rFonts w:ascii="Arial" w:hAnsi="Arial" w:cs="Arial"/>
          <w:sz w:val="22"/>
          <w:szCs w:val="22"/>
          <w:lang w:val="bg-BG"/>
        </w:rPr>
        <w:t>пропуск на всички лица на Изпълнителя по предварително представен от него списък.</w:t>
      </w:r>
    </w:p>
    <w:p w14:paraId="0400A38C" w14:textId="77777777" w:rsidR="00035495" w:rsidRPr="003F4E43" w:rsidRDefault="00035495" w:rsidP="00035495">
      <w:pPr>
        <w:numPr>
          <w:ilvl w:val="0"/>
          <w:numId w:val="32"/>
        </w:numPr>
        <w:tabs>
          <w:tab w:val="clear" w:pos="720"/>
          <w:tab w:val="left" w:pos="360"/>
        </w:tabs>
        <w:ind w:left="0" w:firstLine="0"/>
        <w:jc w:val="both"/>
        <w:rPr>
          <w:rFonts w:ascii="Arial" w:hAnsi="Arial" w:cs="Arial"/>
          <w:sz w:val="22"/>
          <w:szCs w:val="22"/>
          <w:lang w:val="bg-BG"/>
        </w:rPr>
      </w:pPr>
      <w:r w:rsidRPr="003F4E43">
        <w:rPr>
          <w:rFonts w:ascii="Arial" w:hAnsi="Arial" w:cs="Arial"/>
          <w:sz w:val="22"/>
          <w:szCs w:val="22"/>
          <w:lang w:val="bg-BG"/>
        </w:rPr>
        <w:t>Изпълнителят се задължава да спазва посочените маршрути и пропускателния режим на обекта.</w:t>
      </w:r>
    </w:p>
    <w:p w14:paraId="278EE410" w14:textId="77777777" w:rsidR="00035495" w:rsidRPr="003F4E43" w:rsidRDefault="00035495" w:rsidP="00035495">
      <w:pPr>
        <w:numPr>
          <w:ilvl w:val="0"/>
          <w:numId w:val="32"/>
        </w:numPr>
        <w:tabs>
          <w:tab w:val="clear" w:pos="720"/>
          <w:tab w:val="left" w:pos="360"/>
        </w:tabs>
        <w:ind w:left="0" w:firstLine="0"/>
        <w:jc w:val="both"/>
        <w:rPr>
          <w:rFonts w:ascii="Arial" w:hAnsi="Arial" w:cs="Arial"/>
          <w:sz w:val="22"/>
          <w:szCs w:val="22"/>
          <w:lang w:val="bg-BG"/>
        </w:rPr>
      </w:pPr>
      <w:r w:rsidRPr="003F4E43">
        <w:rPr>
          <w:rFonts w:ascii="Arial" w:hAnsi="Arial" w:cs="Arial"/>
          <w:sz w:val="22"/>
          <w:szCs w:val="22"/>
          <w:lang w:val="bg-BG"/>
        </w:rPr>
        <w:t>Забранен е престоя</w:t>
      </w:r>
      <w:r>
        <w:rPr>
          <w:rFonts w:ascii="Arial" w:hAnsi="Arial" w:cs="Arial"/>
          <w:sz w:val="22"/>
          <w:szCs w:val="22"/>
          <w:lang w:val="bg-BG"/>
        </w:rPr>
        <w:t>т</w:t>
      </w:r>
      <w:r w:rsidRPr="003F4E43">
        <w:rPr>
          <w:rFonts w:ascii="Arial" w:hAnsi="Arial" w:cs="Arial"/>
          <w:sz w:val="22"/>
          <w:szCs w:val="22"/>
          <w:lang w:val="bg-BG"/>
        </w:rPr>
        <w:t xml:space="preserve"> на работници и техника на Изпълнителя извън посочените работни места и пътища за пр</w:t>
      </w:r>
      <w:r>
        <w:rPr>
          <w:rFonts w:ascii="Arial" w:hAnsi="Arial" w:cs="Arial"/>
          <w:sz w:val="22"/>
          <w:szCs w:val="22"/>
          <w:lang w:val="bg-BG"/>
        </w:rPr>
        <w:t>и</w:t>
      </w:r>
      <w:r w:rsidRPr="003F4E43">
        <w:rPr>
          <w:rFonts w:ascii="Arial" w:hAnsi="Arial" w:cs="Arial"/>
          <w:sz w:val="22"/>
          <w:szCs w:val="22"/>
          <w:lang w:val="bg-BG"/>
        </w:rPr>
        <w:t xml:space="preserve">движване. </w:t>
      </w:r>
    </w:p>
    <w:p w14:paraId="2FD0081D" w14:textId="77777777" w:rsidR="00035495" w:rsidRPr="003F4E43" w:rsidRDefault="00035495" w:rsidP="00035495">
      <w:pPr>
        <w:tabs>
          <w:tab w:val="left" w:pos="360"/>
        </w:tabs>
        <w:jc w:val="both"/>
        <w:rPr>
          <w:rFonts w:ascii="Arial" w:hAnsi="Arial" w:cs="Arial"/>
          <w:sz w:val="22"/>
          <w:szCs w:val="22"/>
          <w:lang w:val="bg-BG"/>
        </w:rPr>
      </w:pPr>
    </w:p>
    <w:p w14:paraId="5AD41341" w14:textId="77777777" w:rsidR="00035495" w:rsidRPr="003F4E43" w:rsidRDefault="00035495" w:rsidP="00035495">
      <w:pPr>
        <w:pStyle w:val="BodyText"/>
        <w:jc w:val="both"/>
        <w:rPr>
          <w:rFonts w:ascii="Arial" w:hAnsi="Arial" w:cs="Arial"/>
          <w:b w:val="0"/>
          <w:sz w:val="22"/>
          <w:szCs w:val="22"/>
          <w:lang w:val="bg-BG"/>
        </w:rPr>
      </w:pPr>
      <w:r w:rsidRPr="003F4E43">
        <w:rPr>
          <w:rFonts w:ascii="Arial" w:hAnsi="Arial" w:cs="Arial"/>
          <w:b w:val="0"/>
          <w:sz w:val="22"/>
          <w:szCs w:val="22"/>
          <w:lang w:val="bg-BG"/>
        </w:rPr>
        <w:t>Организация по извършване на инструктаж по ЗБУ и ПБ</w:t>
      </w:r>
    </w:p>
    <w:p w14:paraId="14F392D6" w14:textId="77777777" w:rsidR="00035495" w:rsidRPr="003F4E43" w:rsidRDefault="00035495" w:rsidP="00035495">
      <w:pPr>
        <w:pStyle w:val="BodyText"/>
        <w:jc w:val="both"/>
        <w:rPr>
          <w:rFonts w:ascii="Arial" w:hAnsi="Arial" w:cs="Arial"/>
          <w:sz w:val="22"/>
          <w:szCs w:val="22"/>
          <w:lang w:val="bg-BG"/>
        </w:rPr>
      </w:pPr>
    </w:p>
    <w:p w14:paraId="5F54D6A2" w14:textId="77777777" w:rsidR="00035495" w:rsidRPr="003F4E43" w:rsidRDefault="00035495" w:rsidP="00035495">
      <w:pPr>
        <w:numPr>
          <w:ilvl w:val="0"/>
          <w:numId w:val="32"/>
        </w:numPr>
        <w:tabs>
          <w:tab w:val="clear" w:pos="720"/>
          <w:tab w:val="left" w:pos="360"/>
        </w:tabs>
        <w:ind w:left="0" w:firstLine="0"/>
        <w:jc w:val="both"/>
        <w:rPr>
          <w:rFonts w:ascii="Arial" w:hAnsi="Arial" w:cs="Arial"/>
          <w:sz w:val="22"/>
          <w:szCs w:val="22"/>
          <w:lang w:val="bg-BG"/>
        </w:rPr>
      </w:pPr>
      <w:r w:rsidRPr="003F4E43">
        <w:rPr>
          <w:rFonts w:ascii="Arial" w:hAnsi="Arial" w:cs="Arial"/>
          <w:sz w:val="22"/>
          <w:szCs w:val="22"/>
          <w:lang w:val="bg-BG"/>
        </w:rPr>
        <w:t xml:space="preserve">Изпълнителят се задължава да допуска до работа само обучен и инструктиран персонал. </w:t>
      </w:r>
    </w:p>
    <w:p w14:paraId="54BAFC36" w14:textId="77777777" w:rsidR="00035495" w:rsidRPr="003F4E43" w:rsidRDefault="00035495" w:rsidP="00035495">
      <w:pPr>
        <w:tabs>
          <w:tab w:val="left" w:pos="360"/>
        </w:tabs>
        <w:jc w:val="both"/>
        <w:rPr>
          <w:rFonts w:ascii="Arial" w:hAnsi="Arial" w:cs="Arial"/>
          <w:sz w:val="22"/>
          <w:szCs w:val="22"/>
          <w:lang w:val="bg-BG"/>
        </w:rPr>
      </w:pPr>
    </w:p>
    <w:p w14:paraId="246A8B05" w14:textId="77777777" w:rsidR="00035495" w:rsidRPr="003F4E43" w:rsidRDefault="00035495" w:rsidP="00035495">
      <w:pPr>
        <w:numPr>
          <w:ilvl w:val="0"/>
          <w:numId w:val="32"/>
        </w:numPr>
        <w:shd w:val="clear" w:color="auto" w:fill="FFFFFF"/>
        <w:tabs>
          <w:tab w:val="clear" w:pos="720"/>
          <w:tab w:val="left" w:pos="360"/>
          <w:tab w:val="left" w:pos="7920"/>
        </w:tabs>
        <w:ind w:left="0" w:firstLine="0"/>
        <w:jc w:val="both"/>
        <w:rPr>
          <w:rFonts w:ascii="Arial" w:hAnsi="Arial" w:cs="Arial"/>
          <w:sz w:val="22"/>
          <w:szCs w:val="22"/>
          <w:lang w:val="bg-BG"/>
        </w:rPr>
      </w:pPr>
      <w:r w:rsidRPr="003F4E43">
        <w:rPr>
          <w:rFonts w:ascii="Arial" w:hAnsi="Arial" w:cs="Arial"/>
          <w:sz w:val="22"/>
          <w:szCs w:val="22"/>
          <w:lang w:val="bg-BG"/>
        </w:rPr>
        <w:t>На целия персонал на Изпълнителя</w:t>
      </w:r>
      <w:r>
        <w:rPr>
          <w:rFonts w:ascii="Arial" w:hAnsi="Arial" w:cs="Arial"/>
          <w:sz w:val="22"/>
          <w:szCs w:val="22"/>
          <w:lang w:val="bg-BG"/>
        </w:rPr>
        <w:t>,</w:t>
      </w:r>
      <w:r w:rsidRPr="003F4E43">
        <w:rPr>
          <w:rFonts w:ascii="Arial" w:hAnsi="Arial" w:cs="Arial"/>
          <w:sz w:val="22"/>
          <w:szCs w:val="22"/>
          <w:lang w:val="bg-BG"/>
        </w:rPr>
        <w:t xml:space="preserve"> включително и специалистите с ръководни функции, Възложителят  провежда начале</w:t>
      </w:r>
      <w:r>
        <w:rPr>
          <w:rFonts w:ascii="Arial" w:hAnsi="Arial" w:cs="Arial"/>
          <w:sz w:val="22"/>
          <w:szCs w:val="22"/>
          <w:lang w:val="bg-BG"/>
        </w:rPr>
        <w:t>н инструктаж съгласно процедура</w:t>
      </w:r>
      <w:r w:rsidRPr="00AE2290">
        <w:rPr>
          <w:rFonts w:ascii="Arial" w:hAnsi="Arial" w:cs="Arial"/>
          <w:sz w:val="22"/>
          <w:szCs w:val="22"/>
          <w:lang w:val="bg-BG"/>
        </w:rPr>
        <w:t xml:space="preserve"> </w:t>
      </w:r>
      <w:r>
        <w:rPr>
          <w:rFonts w:ascii="Arial" w:hAnsi="Arial" w:cs="Arial"/>
          <w:sz w:val="22"/>
          <w:szCs w:val="22"/>
          <w:lang w:val="bg-BG"/>
        </w:rPr>
        <w:t>П-БЗР4.4.2-1</w:t>
      </w:r>
      <w:r w:rsidRPr="003F4E43">
        <w:rPr>
          <w:rFonts w:ascii="Arial" w:hAnsi="Arial" w:cs="Arial"/>
          <w:sz w:val="22"/>
          <w:szCs w:val="22"/>
          <w:lang w:val="bg-BG"/>
        </w:rPr>
        <w:t xml:space="preserve">. </w:t>
      </w:r>
      <w:r w:rsidRPr="003F4E43">
        <w:rPr>
          <w:rFonts w:ascii="Arial" w:hAnsi="Arial" w:cs="Arial"/>
          <w:sz w:val="22"/>
          <w:szCs w:val="22"/>
          <w:shd w:val="clear" w:color="auto" w:fill="FFFFFF"/>
          <w:lang w:val="bg-BG"/>
        </w:rPr>
        <w:t>Служителите на</w:t>
      </w:r>
      <w:r w:rsidRPr="003F4E43">
        <w:rPr>
          <w:rFonts w:ascii="Arial" w:hAnsi="Arial" w:cs="Arial"/>
          <w:sz w:val="22"/>
          <w:szCs w:val="22"/>
          <w:lang w:val="bg-BG"/>
        </w:rPr>
        <w:t xml:space="preserve"> </w:t>
      </w:r>
      <w:r w:rsidRPr="003F4E43">
        <w:rPr>
          <w:rFonts w:ascii="Arial" w:hAnsi="Arial" w:cs="Arial"/>
          <w:sz w:val="22"/>
          <w:szCs w:val="22"/>
          <w:shd w:val="clear" w:color="auto" w:fill="FFFFFF"/>
          <w:lang w:val="bg-BG"/>
        </w:rPr>
        <w:t>Изпълнителя задължително преминават начален инструктаж преди започване на работата на</w:t>
      </w:r>
      <w:r w:rsidRPr="003F4E43">
        <w:rPr>
          <w:rFonts w:ascii="Arial" w:hAnsi="Arial" w:cs="Arial"/>
          <w:sz w:val="22"/>
          <w:szCs w:val="22"/>
          <w:lang w:val="bg-BG"/>
        </w:rPr>
        <w:t xml:space="preserve"> място</w:t>
      </w:r>
      <w:r>
        <w:rPr>
          <w:rFonts w:ascii="Arial" w:hAnsi="Arial" w:cs="Arial"/>
          <w:sz w:val="22"/>
          <w:szCs w:val="22"/>
          <w:lang w:val="bg-BG"/>
        </w:rPr>
        <w:t xml:space="preserve">, уточнено от Възложителя </w:t>
      </w:r>
      <w:r w:rsidRPr="003F4E43">
        <w:rPr>
          <w:rFonts w:ascii="Arial" w:hAnsi="Arial" w:cs="Arial"/>
          <w:sz w:val="22"/>
          <w:szCs w:val="22"/>
          <w:lang w:val="bg-BG"/>
        </w:rPr>
        <w:t>и в присъствие на техния ръководител.</w:t>
      </w:r>
    </w:p>
    <w:p w14:paraId="26640BC5" w14:textId="77777777" w:rsidR="00035495" w:rsidRPr="003F4E43" w:rsidRDefault="00035495" w:rsidP="00035495">
      <w:pPr>
        <w:shd w:val="clear" w:color="auto" w:fill="FFFFFF"/>
        <w:tabs>
          <w:tab w:val="left" w:pos="360"/>
          <w:tab w:val="left" w:pos="7920"/>
        </w:tabs>
        <w:jc w:val="both"/>
        <w:rPr>
          <w:rFonts w:ascii="Arial" w:hAnsi="Arial" w:cs="Arial"/>
          <w:sz w:val="22"/>
          <w:szCs w:val="22"/>
          <w:lang w:val="bg-BG"/>
        </w:rPr>
      </w:pPr>
    </w:p>
    <w:p w14:paraId="67244CF2" w14:textId="77777777" w:rsidR="00035495" w:rsidRPr="003F4E43" w:rsidRDefault="00035495" w:rsidP="00035495">
      <w:pPr>
        <w:numPr>
          <w:ilvl w:val="0"/>
          <w:numId w:val="32"/>
        </w:numPr>
        <w:tabs>
          <w:tab w:val="clear" w:pos="720"/>
          <w:tab w:val="left" w:pos="360"/>
        </w:tabs>
        <w:ind w:left="0" w:firstLine="0"/>
        <w:jc w:val="both"/>
        <w:rPr>
          <w:rFonts w:ascii="Arial" w:hAnsi="Arial" w:cs="Arial"/>
          <w:sz w:val="22"/>
          <w:szCs w:val="22"/>
          <w:lang w:val="bg-BG"/>
        </w:rPr>
      </w:pPr>
      <w:r w:rsidRPr="003F4E43">
        <w:rPr>
          <w:rFonts w:ascii="Arial" w:hAnsi="Arial" w:cs="Arial"/>
          <w:sz w:val="22"/>
          <w:szCs w:val="22"/>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76A8CB95" w14:textId="77777777" w:rsidR="00035495" w:rsidRPr="003F4E43" w:rsidRDefault="00035495" w:rsidP="00035495">
      <w:pPr>
        <w:tabs>
          <w:tab w:val="left" w:pos="360"/>
        </w:tabs>
        <w:jc w:val="both"/>
        <w:rPr>
          <w:rFonts w:ascii="Arial" w:hAnsi="Arial" w:cs="Arial"/>
          <w:sz w:val="22"/>
          <w:szCs w:val="22"/>
          <w:lang w:val="bg-BG"/>
        </w:rPr>
      </w:pPr>
    </w:p>
    <w:p w14:paraId="44971401" w14:textId="77777777" w:rsidR="00035495" w:rsidRPr="003F4E43" w:rsidRDefault="00035495" w:rsidP="00035495">
      <w:pPr>
        <w:numPr>
          <w:ilvl w:val="0"/>
          <w:numId w:val="32"/>
        </w:numPr>
        <w:tabs>
          <w:tab w:val="clear" w:pos="720"/>
          <w:tab w:val="left" w:pos="360"/>
        </w:tabs>
        <w:ind w:left="0" w:firstLine="0"/>
        <w:jc w:val="both"/>
        <w:rPr>
          <w:rFonts w:ascii="Arial" w:hAnsi="Arial" w:cs="Arial"/>
          <w:sz w:val="22"/>
          <w:szCs w:val="22"/>
          <w:lang w:val="bg-BG"/>
        </w:rPr>
      </w:pPr>
      <w:r w:rsidRPr="003F4E43">
        <w:rPr>
          <w:rFonts w:ascii="Arial" w:hAnsi="Arial" w:cs="Arial"/>
          <w:sz w:val="22"/>
          <w:szCs w:val="22"/>
          <w:lang w:val="bg-BG"/>
        </w:rPr>
        <w:t>Специфичните правила по безопасност на “Софийска вода” АД</w:t>
      </w:r>
      <w:r>
        <w:rPr>
          <w:rFonts w:ascii="Arial" w:hAnsi="Arial" w:cs="Arial"/>
          <w:sz w:val="22"/>
          <w:szCs w:val="22"/>
          <w:lang w:val="bg-BG"/>
        </w:rPr>
        <w:t>,</w:t>
      </w:r>
      <w:r w:rsidRPr="003F4E43">
        <w:rPr>
          <w:rFonts w:ascii="Arial" w:hAnsi="Arial" w:cs="Arial"/>
          <w:sz w:val="22"/>
          <w:szCs w:val="22"/>
          <w:lang w:val="bg-BG"/>
        </w:rPr>
        <w:t xml:space="preserve"> дадени по време на инструктажа и на оперативните срещи</w:t>
      </w:r>
      <w:r>
        <w:rPr>
          <w:rFonts w:ascii="Arial" w:hAnsi="Arial" w:cs="Arial"/>
          <w:sz w:val="22"/>
          <w:szCs w:val="22"/>
          <w:lang w:val="bg-BG"/>
        </w:rPr>
        <w:t>,</w:t>
      </w:r>
      <w:r w:rsidRPr="003F4E43">
        <w:rPr>
          <w:rFonts w:ascii="Arial" w:hAnsi="Arial" w:cs="Arial"/>
          <w:sz w:val="22"/>
          <w:szCs w:val="22"/>
          <w:lang w:val="bg-BG"/>
        </w:rPr>
        <w:t xml:space="preserve"> трябва да бъ</w:t>
      </w:r>
      <w:r>
        <w:rPr>
          <w:rFonts w:ascii="Arial" w:hAnsi="Arial" w:cs="Arial"/>
          <w:sz w:val="22"/>
          <w:szCs w:val="22"/>
          <w:lang w:val="bg-BG"/>
        </w:rPr>
        <w:t xml:space="preserve">дат спазвани от всички, винаги </w:t>
      </w:r>
      <w:r w:rsidRPr="003F4E43">
        <w:rPr>
          <w:rFonts w:ascii="Arial" w:hAnsi="Arial" w:cs="Arial"/>
          <w:sz w:val="22"/>
          <w:szCs w:val="22"/>
          <w:lang w:val="bg-BG"/>
        </w:rPr>
        <w:t>и по всяко време.</w:t>
      </w:r>
    </w:p>
    <w:p w14:paraId="72E75462" w14:textId="77777777" w:rsidR="00035495" w:rsidRPr="003F4E43" w:rsidRDefault="00035495" w:rsidP="00035495">
      <w:pPr>
        <w:tabs>
          <w:tab w:val="left" w:pos="360"/>
        </w:tabs>
        <w:jc w:val="both"/>
        <w:rPr>
          <w:rFonts w:ascii="Arial" w:hAnsi="Arial" w:cs="Arial"/>
          <w:sz w:val="22"/>
          <w:szCs w:val="22"/>
          <w:lang w:val="bg-BG"/>
        </w:rPr>
      </w:pPr>
    </w:p>
    <w:p w14:paraId="2F9D34A1" w14:textId="77777777" w:rsidR="00035495" w:rsidRPr="003F4E43" w:rsidRDefault="00035495" w:rsidP="00035495">
      <w:pPr>
        <w:numPr>
          <w:ilvl w:val="0"/>
          <w:numId w:val="32"/>
        </w:numPr>
        <w:tabs>
          <w:tab w:val="clear" w:pos="720"/>
          <w:tab w:val="left" w:pos="360"/>
        </w:tabs>
        <w:ind w:left="0" w:firstLine="0"/>
        <w:jc w:val="both"/>
        <w:rPr>
          <w:rFonts w:ascii="Arial" w:hAnsi="Arial" w:cs="Arial"/>
          <w:sz w:val="22"/>
          <w:szCs w:val="22"/>
          <w:lang w:val="bg-BG"/>
        </w:rPr>
      </w:pPr>
      <w:r w:rsidRPr="003F4E43">
        <w:rPr>
          <w:rFonts w:ascii="Arial" w:hAnsi="Arial" w:cs="Arial"/>
          <w:sz w:val="22"/>
          <w:szCs w:val="22"/>
          <w:lang w:val="bg-BG"/>
        </w:rPr>
        <w:t>Останалите видове инструктаж по ЗБУ и ПБ на работниците на Изпълнителя са негово задължение и се провеждат и регистр</w:t>
      </w:r>
      <w:r>
        <w:rPr>
          <w:rFonts w:ascii="Arial" w:hAnsi="Arial" w:cs="Arial"/>
          <w:sz w:val="22"/>
          <w:szCs w:val="22"/>
          <w:lang w:val="bg-BG"/>
        </w:rPr>
        <w:t xml:space="preserve">ират от негови длъжностни лица, </w:t>
      </w:r>
      <w:r w:rsidRPr="003F4E43">
        <w:rPr>
          <w:rFonts w:ascii="Arial" w:hAnsi="Arial" w:cs="Arial"/>
          <w:sz w:val="22"/>
          <w:szCs w:val="22"/>
          <w:lang w:val="bg-BG"/>
        </w:rPr>
        <w:t>съгласно действащото законодателство.</w:t>
      </w:r>
    </w:p>
    <w:p w14:paraId="3CF8D63C" w14:textId="77777777" w:rsidR="00035495" w:rsidRPr="003F4E43" w:rsidRDefault="00035495" w:rsidP="00035495">
      <w:pPr>
        <w:pStyle w:val="BodyText"/>
        <w:jc w:val="both"/>
        <w:rPr>
          <w:rFonts w:ascii="Arial" w:hAnsi="Arial" w:cs="Arial"/>
          <w:b w:val="0"/>
          <w:bCs/>
          <w:sz w:val="22"/>
          <w:szCs w:val="22"/>
          <w:lang w:val="bg-BG"/>
        </w:rPr>
      </w:pPr>
    </w:p>
    <w:p w14:paraId="313F9C28" w14:textId="77777777" w:rsidR="00035495" w:rsidRPr="003F4E43" w:rsidRDefault="00035495" w:rsidP="00035495">
      <w:pPr>
        <w:pStyle w:val="BodyText"/>
        <w:jc w:val="both"/>
        <w:rPr>
          <w:rFonts w:ascii="Arial" w:hAnsi="Arial" w:cs="Arial"/>
          <w:b w:val="0"/>
          <w:sz w:val="22"/>
          <w:szCs w:val="22"/>
          <w:lang w:val="bg-BG"/>
        </w:rPr>
      </w:pPr>
      <w:r w:rsidRPr="003F4E43">
        <w:rPr>
          <w:rFonts w:ascii="Arial" w:hAnsi="Arial" w:cs="Arial"/>
          <w:b w:val="0"/>
          <w:sz w:val="22"/>
          <w:szCs w:val="22"/>
          <w:lang w:val="bg-BG"/>
        </w:rPr>
        <w:t>Специално работно облекло, лични и колективни предпазни средства</w:t>
      </w:r>
    </w:p>
    <w:p w14:paraId="705674A2" w14:textId="77777777" w:rsidR="00035495" w:rsidRPr="003F4E43" w:rsidRDefault="00035495" w:rsidP="00035495">
      <w:pPr>
        <w:pStyle w:val="BodyText"/>
        <w:jc w:val="both"/>
        <w:rPr>
          <w:rFonts w:ascii="Arial" w:hAnsi="Arial" w:cs="Arial"/>
          <w:sz w:val="22"/>
          <w:szCs w:val="22"/>
          <w:lang w:val="bg-BG"/>
        </w:rPr>
      </w:pPr>
    </w:p>
    <w:p w14:paraId="3FC55D58" w14:textId="77777777" w:rsidR="00035495" w:rsidRPr="003F4E43" w:rsidRDefault="00035495" w:rsidP="00035495">
      <w:pPr>
        <w:numPr>
          <w:ilvl w:val="0"/>
          <w:numId w:val="32"/>
        </w:numPr>
        <w:tabs>
          <w:tab w:val="clear" w:pos="720"/>
          <w:tab w:val="left" w:pos="360"/>
        </w:tabs>
        <w:ind w:left="0" w:firstLine="0"/>
        <w:jc w:val="both"/>
        <w:rPr>
          <w:rFonts w:ascii="Arial" w:hAnsi="Arial" w:cs="Arial"/>
          <w:sz w:val="22"/>
          <w:szCs w:val="22"/>
          <w:lang w:val="bg-BG"/>
        </w:rPr>
      </w:pPr>
      <w:r w:rsidRPr="003F4E43">
        <w:rPr>
          <w:rFonts w:ascii="Arial" w:hAnsi="Arial" w:cs="Arial"/>
          <w:sz w:val="22"/>
          <w:szCs w:val="22"/>
          <w:lang w:val="bg-BG"/>
        </w:rPr>
        <w:t>Специалното и работно облекло и ЛПС /със сертификати за прои</w:t>
      </w:r>
      <w:r>
        <w:rPr>
          <w:rFonts w:ascii="Arial" w:hAnsi="Arial" w:cs="Arial"/>
          <w:sz w:val="22"/>
          <w:szCs w:val="22"/>
          <w:lang w:val="bg-BG"/>
        </w:rPr>
        <w:t xml:space="preserve">зход и проверка/ се осигуряват от </w:t>
      </w:r>
      <w:r w:rsidRPr="003F4E43">
        <w:rPr>
          <w:rFonts w:ascii="Arial" w:hAnsi="Arial" w:cs="Arial"/>
          <w:sz w:val="22"/>
          <w:szCs w:val="22"/>
          <w:lang w:val="bg-BG"/>
        </w:rPr>
        <w:t>Изпълнителя съгласно предварителната оценка на риска</w:t>
      </w:r>
      <w:r>
        <w:rPr>
          <w:rFonts w:ascii="Arial" w:hAnsi="Arial" w:cs="Arial"/>
          <w:sz w:val="22"/>
          <w:szCs w:val="22"/>
          <w:lang w:val="bg-BG"/>
        </w:rPr>
        <w:t>,</w:t>
      </w:r>
      <w:r w:rsidRPr="003F4E43">
        <w:rPr>
          <w:rFonts w:ascii="Arial" w:hAnsi="Arial" w:cs="Arial"/>
          <w:sz w:val="22"/>
          <w:szCs w:val="22"/>
          <w:lang w:val="bg-BG"/>
        </w:rPr>
        <w:t xml:space="preserve"> направена от Изпълнителя. Същите се осигуряв</w:t>
      </w:r>
      <w:r>
        <w:rPr>
          <w:rFonts w:ascii="Arial" w:hAnsi="Arial" w:cs="Arial"/>
          <w:sz w:val="22"/>
          <w:szCs w:val="22"/>
          <w:lang w:val="bg-BG"/>
        </w:rPr>
        <w:t xml:space="preserve">ат преди започване на работа и </w:t>
      </w:r>
      <w:r w:rsidRPr="003F4E43">
        <w:rPr>
          <w:rFonts w:ascii="Arial" w:hAnsi="Arial" w:cs="Arial"/>
          <w:sz w:val="22"/>
          <w:szCs w:val="22"/>
          <w:lang w:val="bg-BG"/>
        </w:rPr>
        <w:t>са задължителни за носене от персонала. Поддръжка, почистване и изпирането са за сметка на Изпълнителя.</w:t>
      </w:r>
    </w:p>
    <w:p w14:paraId="119AC16D" w14:textId="77777777" w:rsidR="00035495" w:rsidRPr="003F4E43" w:rsidRDefault="00035495" w:rsidP="00035495">
      <w:pPr>
        <w:tabs>
          <w:tab w:val="left" w:pos="360"/>
        </w:tabs>
        <w:jc w:val="both"/>
        <w:rPr>
          <w:rFonts w:ascii="Arial" w:hAnsi="Arial" w:cs="Arial"/>
          <w:sz w:val="22"/>
          <w:szCs w:val="22"/>
          <w:lang w:val="bg-BG"/>
        </w:rPr>
      </w:pPr>
    </w:p>
    <w:p w14:paraId="78FB3EDF" w14:textId="77777777" w:rsidR="00035495" w:rsidRPr="003F4E43" w:rsidRDefault="00035495" w:rsidP="00035495">
      <w:pPr>
        <w:numPr>
          <w:ilvl w:val="0"/>
          <w:numId w:val="32"/>
        </w:numPr>
        <w:tabs>
          <w:tab w:val="clear" w:pos="720"/>
          <w:tab w:val="left" w:pos="360"/>
        </w:tabs>
        <w:ind w:left="0" w:firstLine="0"/>
        <w:jc w:val="both"/>
        <w:rPr>
          <w:rFonts w:ascii="Arial" w:hAnsi="Arial" w:cs="Arial"/>
          <w:sz w:val="22"/>
          <w:szCs w:val="22"/>
          <w:lang w:val="bg-BG"/>
        </w:rPr>
      </w:pPr>
      <w:r w:rsidRPr="003F4E43">
        <w:rPr>
          <w:rFonts w:ascii="Arial" w:hAnsi="Arial" w:cs="Arial"/>
          <w:sz w:val="22"/>
          <w:szCs w:val="22"/>
          <w:lang w:val="bg-BG"/>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59A7EDC4" w14:textId="77777777" w:rsidR="00035495" w:rsidRPr="003F4E43" w:rsidRDefault="00035495" w:rsidP="00035495">
      <w:pPr>
        <w:pStyle w:val="BodyText"/>
        <w:jc w:val="both"/>
        <w:rPr>
          <w:rFonts w:ascii="Arial" w:hAnsi="Arial" w:cs="Arial"/>
          <w:b w:val="0"/>
          <w:bCs/>
          <w:sz w:val="22"/>
          <w:szCs w:val="22"/>
          <w:lang w:val="bg-BG"/>
        </w:rPr>
      </w:pPr>
    </w:p>
    <w:p w14:paraId="1A5962AE" w14:textId="77777777" w:rsidR="00035495" w:rsidRPr="003F4E43" w:rsidRDefault="00035495" w:rsidP="00035495">
      <w:pPr>
        <w:pStyle w:val="BodyText"/>
        <w:jc w:val="both"/>
        <w:rPr>
          <w:rFonts w:ascii="Arial" w:hAnsi="Arial" w:cs="Arial"/>
          <w:b w:val="0"/>
          <w:sz w:val="22"/>
          <w:szCs w:val="22"/>
          <w:lang w:val="bg-BG"/>
        </w:rPr>
      </w:pPr>
      <w:r w:rsidRPr="003F4E43">
        <w:rPr>
          <w:rFonts w:ascii="Arial" w:hAnsi="Arial" w:cs="Arial"/>
          <w:b w:val="0"/>
          <w:sz w:val="22"/>
          <w:szCs w:val="22"/>
          <w:lang w:val="bg-BG"/>
        </w:rPr>
        <w:t>Санитарно хигиенни условия</w:t>
      </w:r>
    </w:p>
    <w:p w14:paraId="722B64F4" w14:textId="77777777" w:rsidR="00035495" w:rsidRPr="003F4E43" w:rsidRDefault="00035495" w:rsidP="00035495">
      <w:pPr>
        <w:pStyle w:val="BodyText"/>
        <w:jc w:val="both"/>
        <w:rPr>
          <w:rFonts w:ascii="Arial" w:hAnsi="Arial" w:cs="Arial"/>
          <w:b w:val="0"/>
          <w:bCs/>
          <w:sz w:val="22"/>
          <w:szCs w:val="22"/>
          <w:lang w:val="bg-BG"/>
        </w:rPr>
      </w:pPr>
    </w:p>
    <w:p w14:paraId="05CCEA3E" w14:textId="77777777" w:rsidR="00035495" w:rsidRPr="00D52B40" w:rsidRDefault="00035495" w:rsidP="00035495">
      <w:pPr>
        <w:numPr>
          <w:ilvl w:val="0"/>
          <w:numId w:val="32"/>
        </w:numPr>
        <w:tabs>
          <w:tab w:val="clear" w:pos="720"/>
          <w:tab w:val="left" w:pos="360"/>
        </w:tabs>
        <w:ind w:left="0" w:firstLine="0"/>
        <w:jc w:val="both"/>
        <w:rPr>
          <w:rFonts w:ascii="Arial" w:hAnsi="Arial" w:cs="Arial"/>
          <w:sz w:val="22"/>
          <w:szCs w:val="22"/>
          <w:lang w:val="bg-BG"/>
        </w:rPr>
      </w:pPr>
      <w:r w:rsidRPr="003F4E43">
        <w:rPr>
          <w:rFonts w:ascii="Arial" w:hAnsi="Arial" w:cs="Arial"/>
          <w:sz w:val="22"/>
          <w:szCs w:val="22"/>
          <w:lang w:val="bg-BG"/>
        </w:rPr>
        <w:t>Забранено е  ко</w:t>
      </w:r>
      <w:r>
        <w:rPr>
          <w:rFonts w:ascii="Arial" w:hAnsi="Arial" w:cs="Arial"/>
          <w:sz w:val="22"/>
          <w:szCs w:val="22"/>
          <w:lang w:val="bg-BG"/>
        </w:rPr>
        <w:t xml:space="preserve">нсумирането на храна и напитки </w:t>
      </w:r>
      <w:r w:rsidRPr="003F4E43">
        <w:rPr>
          <w:rFonts w:ascii="Arial" w:hAnsi="Arial" w:cs="Arial"/>
          <w:sz w:val="22"/>
          <w:szCs w:val="22"/>
          <w:lang w:val="bg-BG"/>
        </w:rPr>
        <w:t>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r>
        <w:rPr>
          <w:rFonts w:ascii="Arial" w:hAnsi="Arial" w:cs="Arial"/>
          <w:sz w:val="22"/>
          <w:szCs w:val="22"/>
          <w:lang w:val="bg-BG"/>
        </w:rPr>
        <w:t>.</w:t>
      </w:r>
    </w:p>
    <w:p w14:paraId="2142FAE8" w14:textId="77777777" w:rsidR="00035495" w:rsidRPr="003F4E43" w:rsidRDefault="00035495" w:rsidP="00035495">
      <w:pPr>
        <w:tabs>
          <w:tab w:val="left" w:pos="360"/>
        </w:tabs>
        <w:jc w:val="both"/>
        <w:rPr>
          <w:rFonts w:ascii="Arial" w:hAnsi="Arial" w:cs="Arial"/>
          <w:sz w:val="22"/>
          <w:szCs w:val="22"/>
          <w:lang w:val="bg-BG"/>
        </w:rPr>
      </w:pPr>
    </w:p>
    <w:p w14:paraId="21A05A78" w14:textId="77777777" w:rsidR="00035495" w:rsidRPr="003F4E43" w:rsidRDefault="00035495" w:rsidP="00035495">
      <w:pPr>
        <w:numPr>
          <w:ilvl w:val="0"/>
          <w:numId w:val="32"/>
        </w:numPr>
        <w:tabs>
          <w:tab w:val="clear" w:pos="720"/>
          <w:tab w:val="left" w:pos="360"/>
        </w:tabs>
        <w:ind w:left="0" w:firstLine="0"/>
        <w:jc w:val="both"/>
        <w:rPr>
          <w:rFonts w:ascii="Arial" w:hAnsi="Arial" w:cs="Arial"/>
          <w:sz w:val="22"/>
          <w:szCs w:val="22"/>
          <w:lang w:val="bg-BG"/>
        </w:rPr>
      </w:pPr>
      <w:r w:rsidRPr="003F4E43">
        <w:rPr>
          <w:rFonts w:ascii="Arial" w:hAnsi="Arial" w:cs="Arial"/>
          <w:sz w:val="22"/>
          <w:szCs w:val="22"/>
          <w:lang w:val="bg-BG"/>
        </w:rPr>
        <w:t xml:space="preserve">Изпълнителят осигурява за персонала си и </w:t>
      </w:r>
      <w:r>
        <w:rPr>
          <w:rFonts w:ascii="Arial" w:hAnsi="Arial" w:cs="Arial"/>
          <w:sz w:val="22"/>
          <w:szCs w:val="22"/>
          <w:lang w:val="bg-BG"/>
        </w:rPr>
        <w:t xml:space="preserve">на </w:t>
      </w:r>
      <w:r w:rsidRPr="003F4E43">
        <w:rPr>
          <w:rFonts w:ascii="Arial" w:hAnsi="Arial" w:cs="Arial"/>
          <w:sz w:val="22"/>
          <w:szCs w:val="22"/>
          <w:lang w:val="bg-BG"/>
        </w:rPr>
        <w:t>този на подизпълнителите санитарно</w:t>
      </w:r>
      <w:r>
        <w:rPr>
          <w:rFonts w:ascii="Arial" w:hAnsi="Arial" w:cs="Arial"/>
          <w:sz w:val="22"/>
          <w:szCs w:val="22"/>
          <w:lang w:val="bg-BG"/>
        </w:rPr>
        <w:t>-</w:t>
      </w:r>
      <w:r w:rsidRPr="003F4E43">
        <w:rPr>
          <w:rFonts w:ascii="Arial" w:hAnsi="Arial" w:cs="Arial"/>
          <w:sz w:val="22"/>
          <w:szCs w:val="22"/>
          <w:lang w:val="bg-BG"/>
        </w:rPr>
        <w:t xml:space="preserve">битови помещения и такива за административно техническа работа, ако изрично </w:t>
      </w:r>
      <w:r>
        <w:rPr>
          <w:rFonts w:ascii="Arial" w:hAnsi="Arial" w:cs="Arial"/>
          <w:sz w:val="22"/>
          <w:szCs w:val="22"/>
          <w:lang w:val="bg-BG"/>
        </w:rPr>
        <w:t>не е уговорено друго в договора</w:t>
      </w:r>
      <w:r w:rsidRPr="003F4E43">
        <w:rPr>
          <w:rFonts w:ascii="Arial" w:hAnsi="Arial" w:cs="Arial"/>
          <w:sz w:val="22"/>
          <w:szCs w:val="22"/>
          <w:lang w:val="bg-BG"/>
        </w:rPr>
        <w:t>.</w:t>
      </w:r>
    </w:p>
    <w:p w14:paraId="1FBB6C50" w14:textId="77777777" w:rsidR="00035495" w:rsidRPr="003F4E43" w:rsidRDefault="00035495" w:rsidP="00035495">
      <w:pPr>
        <w:tabs>
          <w:tab w:val="left" w:pos="360"/>
        </w:tabs>
        <w:jc w:val="both"/>
        <w:rPr>
          <w:rFonts w:ascii="Arial" w:hAnsi="Arial" w:cs="Arial"/>
          <w:sz w:val="22"/>
          <w:szCs w:val="22"/>
          <w:lang w:val="bg-BG"/>
        </w:rPr>
      </w:pPr>
    </w:p>
    <w:p w14:paraId="7436EDCF" w14:textId="77777777" w:rsidR="00035495" w:rsidRPr="003F4E43" w:rsidRDefault="00035495" w:rsidP="00035495">
      <w:pPr>
        <w:numPr>
          <w:ilvl w:val="0"/>
          <w:numId w:val="32"/>
        </w:numPr>
        <w:tabs>
          <w:tab w:val="clear" w:pos="720"/>
          <w:tab w:val="left" w:pos="360"/>
        </w:tabs>
        <w:ind w:left="0" w:firstLine="0"/>
        <w:jc w:val="both"/>
        <w:rPr>
          <w:rFonts w:ascii="Arial" w:hAnsi="Arial" w:cs="Arial"/>
          <w:sz w:val="22"/>
          <w:szCs w:val="22"/>
          <w:lang w:val="bg-BG"/>
        </w:rPr>
      </w:pPr>
      <w:r w:rsidRPr="003F4E43">
        <w:rPr>
          <w:rFonts w:ascii="Arial" w:hAnsi="Arial" w:cs="Arial"/>
          <w:sz w:val="22"/>
          <w:szCs w:val="22"/>
          <w:lang w:val="bg-BG"/>
        </w:rPr>
        <w:t xml:space="preserve">Изпълнителят оборудва преносима аптечка за даване на първа </w:t>
      </w:r>
      <w:proofErr w:type="spellStart"/>
      <w:r w:rsidRPr="003F4E43">
        <w:rPr>
          <w:rFonts w:ascii="Arial" w:hAnsi="Arial" w:cs="Arial"/>
          <w:sz w:val="22"/>
          <w:szCs w:val="22"/>
          <w:lang w:val="bg-BG"/>
        </w:rPr>
        <w:t>долекарска</w:t>
      </w:r>
      <w:proofErr w:type="spellEnd"/>
      <w:r w:rsidRPr="003F4E43">
        <w:rPr>
          <w:rFonts w:ascii="Arial" w:hAnsi="Arial" w:cs="Arial"/>
          <w:sz w:val="22"/>
          <w:szCs w:val="22"/>
          <w:lang w:val="bg-BG"/>
        </w:rPr>
        <w:t xml:space="preserve"> помощ.</w:t>
      </w:r>
    </w:p>
    <w:p w14:paraId="7A4E199A" w14:textId="77777777" w:rsidR="00035495" w:rsidRPr="003F4E43" w:rsidRDefault="00035495" w:rsidP="00035495">
      <w:pPr>
        <w:tabs>
          <w:tab w:val="left" w:pos="360"/>
        </w:tabs>
        <w:jc w:val="both"/>
        <w:rPr>
          <w:rFonts w:ascii="Arial" w:hAnsi="Arial" w:cs="Arial"/>
          <w:sz w:val="22"/>
          <w:szCs w:val="22"/>
          <w:lang w:val="bg-BG"/>
        </w:rPr>
      </w:pPr>
    </w:p>
    <w:p w14:paraId="21392F72" w14:textId="77777777" w:rsidR="00035495" w:rsidRPr="003F4E43" w:rsidRDefault="00035495" w:rsidP="00035495">
      <w:pPr>
        <w:pStyle w:val="BodyText"/>
        <w:jc w:val="both"/>
        <w:rPr>
          <w:rFonts w:ascii="Arial" w:hAnsi="Arial" w:cs="Arial"/>
          <w:b w:val="0"/>
          <w:sz w:val="22"/>
          <w:szCs w:val="22"/>
          <w:lang w:val="bg-BG"/>
        </w:rPr>
      </w:pPr>
      <w:r w:rsidRPr="003F4E43">
        <w:rPr>
          <w:rFonts w:ascii="Arial" w:hAnsi="Arial" w:cs="Arial"/>
          <w:b w:val="0"/>
          <w:sz w:val="22"/>
          <w:szCs w:val="22"/>
          <w:lang w:val="bg-BG"/>
        </w:rPr>
        <w:t>Организация на работната площадка</w:t>
      </w:r>
    </w:p>
    <w:p w14:paraId="29DDDDB1" w14:textId="77777777" w:rsidR="00035495" w:rsidRPr="003F4E43" w:rsidRDefault="00035495" w:rsidP="00035495">
      <w:pPr>
        <w:pStyle w:val="BodyText"/>
        <w:jc w:val="both"/>
        <w:rPr>
          <w:rFonts w:ascii="Arial" w:hAnsi="Arial" w:cs="Arial"/>
          <w:b w:val="0"/>
          <w:bCs/>
          <w:sz w:val="22"/>
          <w:szCs w:val="22"/>
          <w:lang w:val="bg-BG"/>
        </w:rPr>
      </w:pPr>
    </w:p>
    <w:p w14:paraId="3F8E8866" w14:textId="77777777" w:rsidR="00035495" w:rsidRPr="003F4E43" w:rsidRDefault="00035495" w:rsidP="00035495">
      <w:pPr>
        <w:numPr>
          <w:ilvl w:val="0"/>
          <w:numId w:val="32"/>
        </w:numPr>
        <w:tabs>
          <w:tab w:val="clear" w:pos="720"/>
          <w:tab w:val="left" w:pos="360"/>
        </w:tabs>
        <w:ind w:left="0" w:firstLine="0"/>
        <w:jc w:val="both"/>
        <w:rPr>
          <w:rFonts w:ascii="Arial" w:hAnsi="Arial" w:cs="Arial"/>
          <w:sz w:val="22"/>
          <w:szCs w:val="22"/>
          <w:lang w:val="bg-BG"/>
        </w:rPr>
      </w:pPr>
      <w:r w:rsidRPr="003F4E43">
        <w:rPr>
          <w:rFonts w:ascii="Arial" w:hAnsi="Arial" w:cs="Arial"/>
          <w:sz w:val="22"/>
          <w:szCs w:val="22"/>
          <w:lang w:val="bg-BG"/>
        </w:rPr>
        <w:t>Изпълнителят е длъжен да маркира работната си площадка с ограждения /прегради, ленти/ и да я сигнализира със знаци по безопасност и табела.</w:t>
      </w:r>
    </w:p>
    <w:p w14:paraId="5A137444" w14:textId="77777777" w:rsidR="00035495" w:rsidRPr="003F4E43" w:rsidRDefault="00035495" w:rsidP="00035495">
      <w:pPr>
        <w:tabs>
          <w:tab w:val="left" w:pos="360"/>
        </w:tabs>
        <w:jc w:val="both"/>
        <w:rPr>
          <w:rFonts w:ascii="Arial" w:hAnsi="Arial" w:cs="Arial"/>
          <w:sz w:val="22"/>
          <w:szCs w:val="22"/>
          <w:lang w:val="bg-BG"/>
        </w:rPr>
      </w:pPr>
    </w:p>
    <w:p w14:paraId="37602BEC" w14:textId="77777777" w:rsidR="00035495" w:rsidRPr="003F4E43" w:rsidRDefault="00035495" w:rsidP="00035495">
      <w:pPr>
        <w:numPr>
          <w:ilvl w:val="0"/>
          <w:numId w:val="32"/>
        </w:numPr>
        <w:tabs>
          <w:tab w:val="clear" w:pos="720"/>
          <w:tab w:val="left" w:pos="360"/>
        </w:tabs>
        <w:ind w:left="0" w:firstLine="0"/>
        <w:jc w:val="both"/>
        <w:rPr>
          <w:rFonts w:ascii="Arial" w:hAnsi="Arial" w:cs="Arial"/>
          <w:sz w:val="22"/>
          <w:szCs w:val="22"/>
          <w:lang w:val="bg-BG"/>
        </w:rPr>
      </w:pPr>
      <w:r w:rsidRPr="003F4E43">
        <w:rPr>
          <w:rFonts w:ascii="Arial" w:hAnsi="Arial" w:cs="Arial"/>
          <w:sz w:val="22"/>
          <w:szCs w:val="22"/>
          <w:lang w:val="bg-BG"/>
        </w:rPr>
        <w:t>При работа на височина хората, оборудването и материалите трябва да бъдат защитени от падане.</w:t>
      </w:r>
    </w:p>
    <w:p w14:paraId="7F81C0B1" w14:textId="77777777" w:rsidR="00035495" w:rsidRPr="003F4E43" w:rsidRDefault="00035495" w:rsidP="00035495">
      <w:pPr>
        <w:tabs>
          <w:tab w:val="left" w:pos="360"/>
        </w:tabs>
        <w:jc w:val="both"/>
        <w:rPr>
          <w:rFonts w:ascii="Arial" w:hAnsi="Arial" w:cs="Arial"/>
          <w:sz w:val="22"/>
          <w:szCs w:val="22"/>
          <w:lang w:val="bg-BG"/>
        </w:rPr>
      </w:pPr>
    </w:p>
    <w:p w14:paraId="2FCA3CD7" w14:textId="77777777" w:rsidR="00035495" w:rsidRPr="003F4E43" w:rsidRDefault="00035495" w:rsidP="00035495">
      <w:pPr>
        <w:numPr>
          <w:ilvl w:val="0"/>
          <w:numId w:val="32"/>
        </w:numPr>
        <w:tabs>
          <w:tab w:val="clear" w:pos="720"/>
          <w:tab w:val="left" w:pos="360"/>
        </w:tabs>
        <w:ind w:left="0" w:firstLine="0"/>
        <w:jc w:val="both"/>
        <w:rPr>
          <w:rFonts w:ascii="Arial" w:hAnsi="Arial" w:cs="Arial"/>
          <w:sz w:val="22"/>
          <w:szCs w:val="22"/>
          <w:lang w:val="bg-BG"/>
        </w:rPr>
      </w:pPr>
      <w:r w:rsidRPr="003F4E43">
        <w:rPr>
          <w:rFonts w:ascii="Arial" w:hAnsi="Arial" w:cs="Arial"/>
          <w:sz w:val="22"/>
          <w:szCs w:val="22"/>
          <w:lang w:val="bg-BG"/>
        </w:rPr>
        <w:t>При извършване на изкопни работи, Изпълнителят предварително сигнализира изкопите съгласно действащото законодателство.</w:t>
      </w:r>
    </w:p>
    <w:p w14:paraId="7C8CC55D" w14:textId="77777777" w:rsidR="00035495" w:rsidRPr="003F4E43" w:rsidRDefault="00035495" w:rsidP="00035495">
      <w:pPr>
        <w:tabs>
          <w:tab w:val="left" w:pos="360"/>
        </w:tabs>
        <w:jc w:val="both"/>
        <w:rPr>
          <w:rFonts w:ascii="Arial" w:hAnsi="Arial" w:cs="Arial"/>
          <w:sz w:val="22"/>
          <w:szCs w:val="22"/>
          <w:lang w:val="bg-BG"/>
        </w:rPr>
      </w:pPr>
    </w:p>
    <w:p w14:paraId="3F7C8901" w14:textId="77777777" w:rsidR="00035495" w:rsidRPr="003F4E43" w:rsidRDefault="00035495" w:rsidP="00035495">
      <w:pPr>
        <w:numPr>
          <w:ilvl w:val="0"/>
          <w:numId w:val="32"/>
        </w:numPr>
        <w:tabs>
          <w:tab w:val="clear" w:pos="720"/>
          <w:tab w:val="left" w:pos="360"/>
        </w:tabs>
        <w:ind w:left="0" w:firstLine="0"/>
        <w:jc w:val="both"/>
        <w:rPr>
          <w:rFonts w:ascii="Arial" w:hAnsi="Arial" w:cs="Arial"/>
          <w:sz w:val="22"/>
          <w:szCs w:val="22"/>
          <w:lang w:val="bg-BG"/>
        </w:rPr>
      </w:pPr>
      <w:r w:rsidRPr="003F4E43">
        <w:rPr>
          <w:rFonts w:ascii="Arial" w:hAnsi="Arial" w:cs="Arial"/>
          <w:sz w:val="22"/>
          <w:szCs w:val="22"/>
          <w:lang w:val="bg-BG"/>
        </w:rPr>
        <w:t>И</w:t>
      </w:r>
      <w:r>
        <w:rPr>
          <w:rFonts w:ascii="Arial" w:hAnsi="Arial" w:cs="Arial"/>
          <w:sz w:val="22"/>
          <w:szCs w:val="22"/>
          <w:lang w:val="bg-BG"/>
        </w:rPr>
        <w:t xml:space="preserve">зпълнителят се задължава да </w:t>
      </w:r>
      <w:r w:rsidRPr="003F4E43">
        <w:rPr>
          <w:rFonts w:ascii="Arial" w:hAnsi="Arial" w:cs="Arial"/>
          <w:sz w:val="22"/>
          <w:szCs w:val="22"/>
          <w:lang w:val="bg-BG"/>
        </w:rPr>
        <w:t>подрежда всички материали и резервни части и да почиства от отпадъци работната площадка, незабавно след работа.</w:t>
      </w:r>
    </w:p>
    <w:p w14:paraId="27A0CDE5" w14:textId="77777777" w:rsidR="00035495" w:rsidRPr="003F4E43" w:rsidRDefault="00035495" w:rsidP="00035495">
      <w:pPr>
        <w:tabs>
          <w:tab w:val="left" w:pos="360"/>
        </w:tabs>
        <w:jc w:val="both"/>
        <w:rPr>
          <w:rFonts w:ascii="Arial" w:hAnsi="Arial" w:cs="Arial"/>
          <w:sz w:val="22"/>
          <w:szCs w:val="22"/>
          <w:lang w:val="bg-BG"/>
        </w:rPr>
      </w:pPr>
    </w:p>
    <w:p w14:paraId="5F079E8F" w14:textId="77777777" w:rsidR="00035495" w:rsidRPr="003F4E43" w:rsidRDefault="00035495" w:rsidP="00035495">
      <w:pPr>
        <w:numPr>
          <w:ilvl w:val="0"/>
          <w:numId w:val="32"/>
        </w:numPr>
        <w:tabs>
          <w:tab w:val="clear" w:pos="720"/>
          <w:tab w:val="left" w:pos="360"/>
        </w:tabs>
        <w:ind w:left="0" w:firstLine="0"/>
        <w:jc w:val="both"/>
        <w:rPr>
          <w:rFonts w:ascii="Arial" w:hAnsi="Arial" w:cs="Arial"/>
          <w:sz w:val="22"/>
          <w:szCs w:val="22"/>
          <w:lang w:val="bg-BG"/>
        </w:rPr>
      </w:pPr>
      <w:r w:rsidRPr="003F4E43">
        <w:rPr>
          <w:rFonts w:ascii="Arial" w:hAnsi="Arial" w:cs="Arial"/>
          <w:sz w:val="22"/>
          <w:szCs w:val="22"/>
          <w:lang w:val="bg-BG"/>
        </w:rPr>
        <w:t xml:space="preserve">Забранява се ползването на производствените инсталации или части от тях </w:t>
      </w:r>
      <w:r>
        <w:rPr>
          <w:rFonts w:ascii="Arial" w:hAnsi="Arial" w:cs="Arial"/>
          <w:sz w:val="22"/>
          <w:szCs w:val="22"/>
          <w:lang w:val="bg-BG"/>
        </w:rPr>
        <w:t>без разрешение на контролиращия</w:t>
      </w:r>
      <w:r w:rsidRPr="003F4E43">
        <w:rPr>
          <w:rFonts w:ascii="Arial" w:hAnsi="Arial" w:cs="Arial"/>
          <w:sz w:val="22"/>
          <w:szCs w:val="22"/>
          <w:lang w:val="bg-BG"/>
        </w:rPr>
        <w:t xml:space="preserve"> служител на Възложителя.</w:t>
      </w:r>
    </w:p>
    <w:p w14:paraId="425AC205" w14:textId="77777777" w:rsidR="00035495" w:rsidRPr="003F4E43" w:rsidRDefault="00035495" w:rsidP="00035495">
      <w:pPr>
        <w:tabs>
          <w:tab w:val="left" w:pos="360"/>
        </w:tabs>
        <w:jc w:val="both"/>
        <w:rPr>
          <w:rFonts w:ascii="Arial" w:hAnsi="Arial" w:cs="Arial"/>
          <w:sz w:val="22"/>
          <w:szCs w:val="22"/>
          <w:lang w:val="bg-BG"/>
        </w:rPr>
      </w:pPr>
    </w:p>
    <w:p w14:paraId="2ED20D23" w14:textId="77777777" w:rsidR="00035495" w:rsidRPr="003F4E43" w:rsidRDefault="00035495" w:rsidP="00035495">
      <w:pPr>
        <w:pStyle w:val="Heading2"/>
        <w:jc w:val="both"/>
        <w:rPr>
          <w:rFonts w:ascii="Arial" w:hAnsi="Arial" w:cs="Arial"/>
          <w:sz w:val="22"/>
          <w:szCs w:val="22"/>
        </w:rPr>
      </w:pPr>
      <w:proofErr w:type="spellStart"/>
      <w:r w:rsidRPr="003F4E43">
        <w:rPr>
          <w:rFonts w:ascii="Arial" w:hAnsi="Arial" w:cs="Arial"/>
          <w:sz w:val="22"/>
          <w:szCs w:val="22"/>
        </w:rPr>
        <w:t>Трудови</w:t>
      </w:r>
      <w:proofErr w:type="spellEnd"/>
      <w:r w:rsidRPr="003F4E43">
        <w:rPr>
          <w:rFonts w:ascii="Arial" w:hAnsi="Arial" w:cs="Arial"/>
          <w:sz w:val="22"/>
          <w:szCs w:val="22"/>
        </w:rPr>
        <w:t xml:space="preserve"> </w:t>
      </w:r>
      <w:proofErr w:type="spellStart"/>
      <w:r w:rsidRPr="003F4E43">
        <w:rPr>
          <w:rFonts w:ascii="Arial" w:hAnsi="Arial" w:cs="Arial"/>
          <w:sz w:val="22"/>
          <w:szCs w:val="22"/>
        </w:rPr>
        <w:t>злополуки</w:t>
      </w:r>
      <w:proofErr w:type="spellEnd"/>
      <w:r w:rsidRPr="003F4E43">
        <w:rPr>
          <w:rFonts w:ascii="Arial" w:hAnsi="Arial" w:cs="Arial"/>
          <w:sz w:val="22"/>
          <w:szCs w:val="22"/>
        </w:rPr>
        <w:t xml:space="preserve"> и </w:t>
      </w:r>
      <w:proofErr w:type="spellStart"/>
      <w:r w:rsidRPr="003F4E43">
        <w:rPr>
          <w:rFonts w:ascii="Arial" w:hAnsi="Arial" w:cs="Arial"/>
          <w:sz w:val="22"/>
          <w:szCs w:val="22"/>
        </w:rPr>
        <w:t>инциденти</w:t>
      </w:r>
      <w:proofErr w:type="spellEnd"/>
    </w:p>
    <w:p w14:paraId="4B4ED0F4" w14:textId="77777777" w:rsidR="00035495" w:rsidRPr="003F4E43" w:rsidRDefault="00035495" w:rsidP="00035495">
      <w:pPr>
        <w:jc w:val="both"/>
        <w:rPr>
          <w:rFonts w:ascii="Arial" w:hAnsi="Arial" w:cs="Arial"/>
          <w:sz w:val="22"/>
          <w:szCs w:val="22"/>
          <w:lang w:val="bg-BG"/>
        </w:rPr>
      </w:pPr>
    </w:p>
    <w:p w14:paraId="29B3074B" w14:textId="77777777" w:rsidR="00035495" w:rsidRPr="003F4E43" w:rsidRDefault="00035495" w:rsidP="00035495">
      <w:pPr>
        <w:numPr>
          <w:ilvl w:val="0"/>
          <w:numId w:val="32"/>
        </w:numPr>
        <w:tabs>
          <w:tab w:val="clear" w:pos="720"/>
          <w:tab w:val="left" w:pos="360"/>
        </w:tabs>
        <w:ind w:left="0" w:firstLine="0"/>
        <w:jc w:val="both"/>
        <w:rPr>
          <w:rFonts w:ascii="Arial" w:hAnsi="Arial" w:cs="Arial"/>
          <w:sz w:val="22"/>
          <w:szCs w:val="22"/>
          <w:lang w:val="bg-BG"/>
        </w:rPr>
      </w:pPr>
      <w:r w:rsidRPr="003F4E43">
        <w:rPr>
          <w:rFonts w:ascii="Arial" w:hAnsi="Arial" w:cs="Arial"/>
          <w:sz w:val="22"/>
          <w:szCs w:val="22"/>
          <w:lang w:val="bg-BG"/>
        </w:rPr>
        <w:t>За всички злополуки, инциденти, наранявания, оказана първа помощ, Изпълнителят неза</w:t>
      </w:r>
      <w:r>
        <w:rPr>
          <w:rFonts w:ascii="Arial" w:hAnsi="Arial" w:cs="Arial"/>
          <w:sz w:val="22"/>
          <w:szCs w:val="22"/>
          <w:lang w:val="bg-BG"/>
        </w:rPr>
        <w:t xml:space="preserve">бавно уведомява контролиращия </w:t>
      </w:r>
      <w:r w:rsidRPr="003F4E43">
        <w:rPr>
          <w:rFonts w:ascii="Arial" w:hAnsi="Arial" w:cs="Arial"/>
          <w:sz w:val="22"/>
          <w:szCs w:val="22"/>
          <w:lang w:val="bg-BG"/>
        </w:rPr>
        <w:t xml:space="preserve">служител на Възложителя и отдел </w:t>
      </w:r>
      <w:r>
        <w:rPr>
          <w:rFonts w:ascii="Arial" w:hAnsi="Arial" w:cs="Arial"/>
          <w:sz w:val="22"/>
          <w:szCs w:val="22"/>
          <w:lang w:val="bg-BG"/>
        </w:rPr>
        <w:t>„</w:t>
      </w:r>
      <w:r w:rsidRPr="003F4E43">
        <w:rPr>
          <w:rFonts w:ascii="Arial" w:hAnsi="Arial" w:cs="Arial"/>
          <w:sz w:val="22"/>
          <w:szCs w:val="22"/>
          <w:lang w:val="bg-BG"/>
        </w:rPr>
        <w:t>БЗР</w:t>
      </w:r>
      <w:r>
        <w:rPr>
          <w:rFonts w:ascii="Arial" w:hAnsi="Arial" w:cs="Arial"/>
          <w:sz w:val="22"/>
          <w:szCs w:val="22"/>
          <w:lang w:val="bg-BG"/>
        </w:rPr>
        <w:t>“</w:t>
      </w:r>
      <w:r w:rsidRPr="003F4E43">
        <w:rPr>
          <w:rFonts w:ascii="Arial" w:hAnsi="Arial" w:cs="Arial"/>
          <w:sz w:val="22"/>
          <w:szCs w:val="22"/>
          <w:lang w:val="bg-BG"/>
        </w:rPr>
        <w:t>.</w:t>
      </w:r>
    </w:p>
    <w:p w14:paraId="542B9C3D" w14:textId="77777777" w:rsidR="00035495" w:rsidRPr="003F4E43" w:rsidRDefault="00035495" w:rsidP="00035495">
      <w:pPr>
        <w:tabs>
          <w:tab w:val="left" w:pos="360"/>
        </w:tabs>
        <w:jc w:val="both"/>
        <w:rPr>
          <w:rFonts w:ascii="Arial" w:hAnsi="Arial" w:cs="Arial"/>
          <w:sz w:val="22"/>
          <w:szCs w:val="22"/>
          <w:lang w:val="bg-BG"/>
        </w:rPr>
      </w:pPr>
    </w:p>
    <w:p w14:paraId="2815C1C1" w14:textId="77777777" w:rsidR="00035495" w:rsidRPr="003F4E43" w:rsidRDefault="00035495" w:rsidP="00035495">
      <w:pPr>
        <w:numPr>
          <w:ilvl w:val="0"/>
          <w:numId w:val="32"/>
        </w:numPr>
        <w:tabs>
          <w:tab w:val="clear" w:pos="720"/>
          <w:tab w:val="left" w:pos="360"/>
        </w:tabs>
        <w:ind w:left="0" w:firstLine="0"/>
        <w:jc w:val="both"/>
        <w:rPr>
          <w:rFonts w:ascii="Arial" w:hAnsi="Arial" w:cs="Arial"/>
          <w:sz w:val="22"/>
          <w:szCs w:val="22"/>
          <w:lang w:val="bg-BG"/>
        </w:rPr>
      </w:pPr>
      <w:r w:rsidRPr="003F4E43">
        <w:rPr>
          <w:rFonts w:ascii="Arial" w:hAnsi="Arial" w:cs="Arial"/>
          <w:sz w:val="22"/>
          <w:szCs w:val="22"/>
          <w:lang w:val="bg-BG"/>
        </w:rPr>
        <w:t xml:space="preserve">Сигнали за аварийни ситуации незабавно се докладват на </w:t>
      </w:r>
      <w:r>
        <w:rPr>
          <w:rFonts w:ascii="Arial" w:hAnsi="Arial" w:cs="Arial"/>
          <w:sz w:val="22"/>
          <w:szCs w:val="22"/>
          <w:lang w:val="bg-BG"/>
        </w:rPr>
        <w:t>контролиращия</w:t>
      </w:r>
      <w:r w:rsidRPr="003F4E43">
        <w:rPr>
          <w:rFonts w:ascii="Arial" w:hAnsi="Arial" w:cs="Arial"/>
          <w:sz w:val="22"/>
          <w:szCs w:val="22"/>
          <w:lang w:val="bg-BG"/>
        </w:rPr>
        <w:t xml:space="preserve"> служител на Възложителя.</w:t>
      </w:r>
    </w:p>
    <w:p w14:paraId="65B6CAAC" w14:textId="77777777" w:rsidR="00035495" w:rsidRPr="003F4E43" w:rsidRDefault="00035495" w:rsidP="00035495">
      <w:pPr>
        <w:pStyle w:val="BodyText"/>
        <w:jc w:val="both"/>
        <w:rPr>
          <w:rFonts w:ascii="Arial" w:hAnsi="Arial" w:cs="Arial"/>
          <w:b w:val="0"/>
          <w:bCs/>
          <w:sz w:val="22"/>
          <w:szCs w:val="22"/>
          <w:lang w:val="bg-BG"/>
        </w:rPr>
      </w:pPr>
    </w:p>
    <w:p w14:paraId="308A2637" w14:textId="77777777" w:rsidR="00035495" w:rsidRPr="003F4E43" w:rsidRDefault="00035495" w:rsidP="00035495">
      <w:pPr>
        <w:pStyle w:val="BodyText"/>
        <w:jc w:val="both"/>
        <w:rPr>
          <w:rFonts w:ascii="Arial" w:hAnsi="Arial" w:cs="Arial"/>
          <w:b w:val="0"/>
          <w:sz w:val="22"/>
          <w:szCs w:val="22"/>
          <w:lang w:val="bg-BG"/>
        </w:rPr>
      </w:pPr>
      <w:r w:rsidRPr="003F4E43">
        <w:rPr>
          <w:rFonts w:ascii="Arial" w:hAnsi="Arial" w:cs="Arial"/>
          <w:b w:val="0"/>
          <w:sz w:val="22"/>
          <w:szCs w:val="22"/>
          <w:lang w:val="bg-BG"/>
        </w:rPr>
        <w:t xml:space="preserve">Временно електрическо захранване  </w:t>
      </w:r>
    </w:p>
    <w:p w14:paraId="3EE8DDE1" w14:textId="77777777" w:rsidR="00035495" w:rsidRPr="003F4E43" w:rsidRDefault="00035495" w:rsidP="00035495">
      <w:pPr>
        <w:pStyle w:val="BodyText"/>
        <w:jc w:val="both"/>
        <w:rPr>
          <w:rFonts w:ascii="Arial" w:hAnsi="Arial" w:cs="Arial"/>
          <w:sz w:val="22"/>
          <w:szCs w:val="22"/>
          <w:lang w:val="bg-BG"/>
        </w:rPr>
      </w:pPr>
    </w:p>
    <w:p w14:paraId="0694C8AC" w14:textId="77777777" w:rsidR="00035495" w:rsidRPr="003F4E43" w:rsidRDefault="00035495" w:rsidP="00035495">
      <w:pPr>
        <w:numPr>
          <w:ilvl w:val="0"/>
          <w:numId w:val="32"/>
        </w:numPr>
        <w:tabs>
          <w:tab w:val="clear" w:pos="720"/>
          <w:tab w:val="left" w:pos="360"/>
        </w:tabs>
        <w:ind w:left="0" w:firstLine="0"/>
        <w:jc w:val="both"/>
        <w:rPr>
          <w:rFonts w:ascii="Arial" w:hAnsi="Arial" w:cs="Arial"/>
          <w:sz w:val="22"/>
          <w:szCs w:val="22"/>
          <w:lang w:val="bg-BG"/>
        </w:rPr>
      </w:pPr>
      <w:r w:rsidRPr="003F4E43">
        <w:rPr>
          <w:rFonts w:ascii="Arial" w:hAnsi="Arial" w:cs="Arial"/>
          <w:sz w:val="22"/>
          <w:szCs w:val="22"/>
          <w:lang w:val="bg-BG"/>
        </w:rPr>
        <w:t>Изпълнителят използва собствени разпределителни табла съ</w:t>
      </w:r>
      <w:r>
        <w:rPr>
          <w:rFonts w:ascii="Arial" w:hAnsi="Arial" w:cs="Arial"/>
          <w:sz w:val="22"/>
          <w:szCs w:val="22"/>
          <w:lang w:val="bg-BG"/>
        </w:rPr>
        <w:t xml:space="preserve">с съответната степен на защита </w:t>
      </w:r>
      <w:r w:rsidRPr="003F4E43">
        <w:rPr>
          <w:rFonts w:ascii="Arial" w:hAnsi="Arial" w:cs="Arial"/>
          <w:sz w:val="22"/>
          <w:szCs w:val="22"/>
          <w:lang w:val="bg-BG"/>
        </w:rPr>
        <w:t>за захранване на електропотребителите си. Възложителят определя местата за присъединяване и допустимите товари.</w:t>
      </w:r>
    </w:p>
    <w:p w14:paraId="14E33059" w14:textId="77777777" w:rsidR="00035495" w:rsidRPr="003F4E43" w:rsidRDefault="00035495" w:rsidP="00035495">
      <w:pPr>
        <w:tabs>
          <w:tab w:val="left" w:pos="360"/>
        </w:tabs>
        <w:jc w:val="both"/>
        <w:rPr>
          <w:rFonts w:ascii="Arial" w:hAnsi="Arial" w:cs="Arial"/>
          <w:color w:val="0000FF"/>
          <w:sz w:val="22"/>
          <w:szCs w:val="22"/>
          <w:lang w:val="bg-BG"/>
        </w:rPr>
      </w:pPr>
    </w:p>
    <w:p w14:paraId="6AC29335" w14:textId="77777777" w:rsidR="00035495" w:rsidRPr="003F4E43" w:rsidRDefault="00035495" w:rsidP="00035495">
      <w:pPr>
        <w:numPr>
          <w:ilvl w:val="0"/>
          <w:numId w:val="32"/>
        </w:numPr>
        <w:tabs>
          <w:tab w:val="clear" w:pos="720"/>
          <w:tab w:val="left" w:pos="360"/>
        </w:tabs>
        <w:ind w:left="0" w:firstLine="0"/>
        <w:jc w:val="both"/>
        <w:rPr>
          <w:rFonts w:ascii="Arial" w:hAnsi="Arial" w:cs="Arial"/>
          <w:sz w:val="22"/>
          <w:szCs w:val="22"/>
          <w:lang w:val="bg-BG"/>
        </w:rPr>
      </w:pPr>
      <w:r w:rsidRPr="003F4E43">
        <w:rPr>
          <w:rFonts w:ascii="Arial" w:hAnsi="Arial" w:cs="Arial"/>
          <w:sz w:val="22"/>
          <w:szCs w:val="22"/>
          <w:lang w:val="bg-BG"/>
        </w:rPr>
        <w:t>Забранява се превключване от едно място на захранване към друг</w:t>
      </w:r>
      <w:r>
        <w:rPr>
          <w:rFonts w:ascii="Arial" w:hAnsi="Arial" w:cs="Arial"/>
          <w:sz w:val="22"/>
          <w:szCs w:val="22"/>
          <w:lang w:val="bg-BG"/>
        </w:rPr>
        <w:t xml:space="preserve">о или включване на допълнителни потребители от Изпълнителя към електрическите съоръжения </w:t>
      </w:r>
      <w:r w:rsidRPr="003F4E43">
        <w:rPr>
          <w:rFonts w:ascii="Arial" w:hAnsi="Arial" w:cs="Arial"/>
          <w:sz w:val="22"/>
          <w:szCs w:val="22"/>
          <w:lang w:val="bg-BG"/>
        </w:rPr>
        <w:t>на Възложителя  без разрешението му.</w:t>
      </w:r>
    </w:p>
    <w:p w14:paraId="45964008" w14:textId="77777777" w:rsidR="00035495" w:rsidRPr="003F4E43" w:rsidRDefault="00035495" w:rsidP="00035495">
      <w:pPr>
        <w:tabs>
          <w:tab w:val="left" w:pos="360"/>
        </w:tabs>
        <w:jc w:val="both"/>
        <w:rPr>
          <w:rFonts w:ascii="Arial" w:hAnsi="Arial" w:cs="Arial"/>
          <w:sz w:val="22"/>
          <w:szCs w:val="22"/>
          <w:lang w:val="bg-BG"/>
        </w:rPr>
      </w:pPr>
    </w:p>
    <w:p w14:paraId="30233C56" w14:textId="77777777" w:rsidR="00035495" w:rsidRPr="003F4E43" w:rsidRDefault="00035495" w:rsidP="00035495">
      <w:pPr>
        <w:numPr>
          <w:ilvl w:val="0"/>
          <w:numId w:val="32"/>
        </w:numPr>
        <w:tabs>
          <w:tab w:val="clear" w:pos="720"/>
          <w:tab w:val="left" w:pos="360"/>
        </w:tabs>
        <w:ind w:left="0" w:firstLine="0"/>
        <w:jc w:val="both"/>
        <w:rPr>
          <w:rFonts w:ascii="Arial" w:hAnsi="Arial" w:cs="Arial"/>
          <w:sz w:val="22"/>
          <w:szCs w:val="22"/>
          <w:lang w:val="bg-BG"/>
        </w:rPr>
      </w:pPr>
      <w:r w:rsidRPr="003F4E43">
        <w:rPr>
          <w:rFonts w:ascii="Arial" w:hAnsi="Arial" w:cs="Arial"/>
          <w:sz w:val="22"/>
          <w:szCs w:val="22"/>
          <w:lang w:val="bg-BG"/>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52CE8961" w14:textId="77777777" w:rsidR="00035495" w:rsidRPr="003F4E43" w:rsidRDefault="00035495" w:rsidP="00035495">
      <w:pPr>
        <w:tabs>
          <w:tab w:val="left" w:pos="360"/>
        </w:tabs>
        <w:jc w:val="both"/>
        <w:rPr>
          <w:rFonts w:ascii="Arial" w:hAnsi="Arial" w:cs="Arial"/>
          <w:sz w:val="22"/>
          <w:szCs w:val="22"/>
          <w:lang w:val="bg-BG"/>
        </w:rPr>
      </w:pPr>
    </w:p>
    <w:p w14:paraId="58793BC8" w14:textId="77777777" w:rsidR="00035495" w:rsidRPr="003F4E43" w:rsidRDefault="00035495" w:rsidP="00035495">
      <w:pPr>
        <w:numPr>
          <w:ilvl w:val="0"/>
          <w:numId w:val="32"/>
        </w:numPr>
        <w:tabs>
          <w:tab w:val="clear" w:pos="720"/>
          <w:tab w:val="left" w:pos="360"/>
        </w:tabs>
        <w:ind w:left="0" w:firstLine="0"/>
        <w:jc w:val="both"/>
        <w:rPr>
          <w:rFonts w:ascii="Arial" w:hAnsi="Arial" w:cs="Arial"/>
          <w:sz w:val="22"/>
          <w:szCs w:val="22"/>
          <w:lang w:val="bg-BG"/>
        </w:rPr>
      </w:pPr>
      <w:r w:rsidRPr="003F4E43">
        <w:rPr>
          <w:rFonts w:ascii="Arial" w:hAnsi="Arial" w:cs="Arial"/>
          <w:sz w:val="22"/>
          <w:szCs w:val="22"/>
          <w:lang w:val="bg-BG"/>
        </w:rPr>
        <w:t>Изпълнителят използва електрическите съоръжения по начин</w:t>
      </w:r>
      <w:r>
        <w:rPr>
          <w:rFonts w:ascii="Arial" w:hAnsi="Arial" w:cs="Arial"/>
          <w:sz w:val="22"/>
          <w:szCs w:val="22"/>
          <w:lang w:val="bg-BG"/>
        </w:rPr>
        <w:t>,</w:t>
      </w:r>
      <w:r w:rsidRPr="003F4E43">
        <w:rPr>
          <w:rFonts w:ascii="Arial" w:hAnsi="Arial" w:cs="Arial"/>
          <w:sz w:val="22"/>
          <w:szCs w:val="22"/>
          <w:lang w:val="bg-BG"/>
        </w:rPr>
        <w:t xml:space="preserve"> изключващ директния и индиректния допир от работещи на Възложителя.</w:t>
      </w:r>
    </w:p>
    <w:p w14:paraId="3DF756ED" w14:textId="77777777" w:rsidR="00035495" w:rsidRDefault="00035495" w:rsidP="00035495">
      <w:pPr>
        <w:pStyle w:val="BodyText"/>
        <w:jc w:val="both"/>
        <w:rPr>
          <w:rFonts w:ascii="Arial" w:hAnsi="Arial" w:cs="Arial"/>
          <w:b w:val="0"/>
          <w:bCs/>
          <w:sz w:val="22"/>
          <w:szCs w:val="22"/>
          <w:lang w:val="bg-BG"/>
        </w:rPr>
      </w:pPr>
    </w:p>
    <w:p w14:paraId="54CE91D2" w14:textId="77777777" w:rsidR="00035495" w:rsidRPr="003F4E43" w:rsidRDefault="00035495" w:rsidP="00035495">
      <w:pPr>
        <w:pStyle w:val="BodyText"/>
        <w:jc w:val="both"/>
        <w:rPr>
          <w:rFonts w:ascii="Arial" w:hAnsi="Arial" w:cs="Arial"/>
          <w:b w:val="0"/>
          <w:sz w:val="22"/>
          <w:szCs w:val="22"/>
          <w:lang w:val="bg-BG"/>
        </w:rPr>
      </w:pPr>
      <w:r w:rsidRPr="003F4E43">
        <w:rPr>
          <w:rFonts w:ascii="Arial" w:hAnsi="Arial" w:cs="Arial"/>
          <w:b w:val="0"/>
          <w:sz w:val="22"/>
          <w:szCs w:val="22"/>
          <w:lang w:val="bg-BG"/>
        </w:rPr>
        <w:t xml:space="preserve">Пожарна безопасност  </w:t>
      </w:r>
    </w:p>
    <w:p w14:paraId="13BD0952" w14:textId="77777777" w:rsidR="00035495" w:rsidRPr="003F4E43" w:rsidRDefault="00035495" w:rsidP="00035495">
      <w:pPr>
        <w:pStyle w:val="BodyText"/>
        <w:jc w:val="both"/>
        <w:rPr>
          <w:rFonts w:ascii="Arial" w:hAnsi="Arial" w:cs="Arial"/>
          <w:sz w:val="22"/>
          <w:szCs w:val="22"/>
          <w:lang w:val="bg-BG"/>
        </w:rPr>
      </w:pPr>
    </w:p>
    <w:p w14:paraId="561B5512" w14:textId="77777777" w:rsidR="00035495" w:rsidRPr="00745F41" w:rsidRDefault="00035495" w:rsidP="00035495">
      <w:pPr>
        <w:numPr>
          <w:ilvl w:val="0"/>
          <w:numId w:val="32"/>
        </w:numPr>
        <w:tabs>
          <w:tab w:val="clear" w:pos="720"/>
          <w:tab w:val="left" w:pos="360"/>
        </w:tabs>
        <w:ind w:left="0" w:firstLine="0"/>
        <w:jc w:val="both"/>
        <w:rPr>
          <w:rFonts w:ascii="Arial" w:hAnsi="Arial" w:cs="Arial"/>
          <w:sz w:val="22"/>
          <w:szCs w:val="22"/>
          <w:lang w:val="bg-BG"/>
        </w:rPr>
      </w:pPr>
      <w:r>
        <w:rPr>
          <w:rFonts w:ascii="Arial" w:hAnsi="Arial" w:cs="Arial"/>
          <w:sz w:val="22"/>
          <w:szCs w:val="22"/>
          <w:lang w:val="bg-BG"/>
        </w:rPr>
        <w:t xml:space="preserve">Извършването на </w:t>
      </w:r>
      <w:r w:rsidRPr="00745F41">
        <w:rPr>
          <w:rFonts w:ascii="Arial" w:hAnsi="Arial" w:cs="Arial"/>
          <w:sz w:val="22"/>
          <w:szCs w:val="22"/>
          <w:lang w:val="bg-BG"/>
        </w:rPr>
        <w:t xml:space="preserve">огневи работи от Изпълнителя се започва след предварително съгласуване с </w:t>
      </w:r>
      <w:r>
        <w:rPr>
          <w:rFonts w:ascii="Arial" w:hAnsi="Arial" w:cs="Arial"/>
          <w:sz w:val="22"/>
          <w:szCs w:val="22"/>
          <w:lang w:val="bg-BG"/>
        </w:rPr>
        <w:t>Възложителя /ръководителя</w:t>
      </w:r>
      <w:r w:rsidRPr="00745F41">
        <w:rPr>
          <w:rFonts w:ascii="Arial" w:hAnsi="Arial" w:cs="Arial"/>
          <w:sz w:val="22"/>
          <w:szCs w:val="22"/>
          <w:lang w:val="bg-BG"/>
        </w:rPr>
        <w:t xml:space="preserve"> на обекта, на чиято територия се извършва работата </w:t>
      </w:r>
      <w:r>
        <w:rPr>
          <w:rFonts w:ascii="Arial" w:hAnsi="Arial" w:cs="Arial"/>
          <w:sz w:val="22"/>
          <w:szCs w:val="22"/>
          <w:lang w:val="bg-BG"/>
        </w:rPr>
        <w:t>и контролиращия</w:t>
      </w:r>
      <w:r w:rsidRPr="00745F41">
        <w:rPr>
          <w:rFonts w:ascii="Arial" w:hAnsi="Arial" w:cs="Arial"/>
          <w:sz w:val="22"/>
          <w:szCs w:val="22"/>
          <w:lang w:val="bg-BG"/>
        </w:rPr>
        <w:t xml:space="preserve"> служител по договора/. </w:t>
      </w:r>
    </w:p>
    <w:p w14:paraId="719B7BE9" w14:textId="77777777" w:rsidR="00035495" w:rsidRPr="00745F41" w:rsidRDefault="00035495" w:rsidP="00035495">
      <w:pPr>
        <w:tabs>
          <w:tab w:val="left" w:pos="360"/>
        </w:tabs>
        <w:jc w:val="both"/>
        <w:rPr>
          <w:rFonts w:ascii="Arial" w:hAnsi="Arial" w:cs="Arial"/>
          <w:sz w:val="22"/>
          <w:szCs w:val="22"/>
          <w:lang w:val="bg-BG"/>
        </w:rPr>
      </w:pPr>
    </w:p>
    <w:p w14:paraId="74ED9AD1" w14:textId="77777777" w:rsidR="00035495" w:rsidRPr="00745F41" w:rsidRDefault="00035495" w:rsidP="00035495">
      <w:pPr>
        <w:numPr>
          <w:ilvl w:val="0"/>
          <w:numId w:val="32"/>
        </w:numPr>
        <w:tabs>
          <w:tab w:val="clear" w:pos="720"/>
          <w:tab w:val="left" w:pos="360"/>
        </w:tabs>
        <w:ind w:left="0" w:firstLine="0"/>
        <w:jc w:val="both"/>
        <w:rPr>
          <w:rFonts w:ascii="Arial" w:hAnsi="Arial" w:cs="Arial"/>
          <w:sz w:val="22"/>
          <w:szCs w:val="22"/>
          <w:lang w:val="bg-BG"/>
        </w:rPr>
      </w:pPr>
      <w:r w:rsidRPr="00745F41">
        <w:rPr>
          <w:rFonts w:ascii="Arial" w:hAnsi="Arial" w:cs="Arial"/>
          <w:sz w:val="22"/>
          <w:szCs w:val="22"/>
          <w:lang w:val="bg-BG"/>
        </w:rPr>
        <w:lastRenderedPageBreak/>
        <w:t>При капитални ремонти и реконструкции, свързани с непрекъснато извършване на огневи работи</w:t>
      </w:r>
      <w:r>
        <w:rPr>
          <w:rFonts w:ascii="Arial" w:hAnsi="Arial" w:cs="Arial"/>
          <w:sz w:val="22"/>
          <w:szCs w:val="22"/>
          <w:lang w:val="bg-BG"/>
        </w:rPr>
        <w:t>,</w:t>
      </w:r>
      <w:r w:rsidRPr="00745F41">
        <w:rPr>
          <w:rFonts w:ascii="Arial" w:hAnsi="Arial" w:cs="Arial"/>
          <w:sz w:val="22"/>
          <w:szCs w:val="22"/>
          <w:lang w:val="bg-BG"/>
        </w:rPr>
        <w:t xml:space="preserve"> Изпълнителят подготвя план за противопожарно осигуряване. Планът се съгласува с РС ПБЗН и представлява неразделна част от разрешителното.</w:t>
      </w:r>
    </w:p>
    <w:p w14:paraId="5A5949D2" w14:textId="77777777" w:rsidR="00035495" w:rsidRPr="00745F41" w:rsidRDefault="00035495" w:rsidP="00035495">
      <w:pPr>
        <w:tabs>
          <w:tab w:val="left" w:pos="360"/>
        </w:tabs>
        <w:jc w:val="both"/>
        <w:rPr>
          <w:rFonts w:ascii="Arial" w:hAnsi="Arial" w:cs="Arial"/>
          <w:sz w:val="22"/>
          <w:szCs w:val="22"/>
          <w:lang w:val="bg-BG"/>
        </w:rPr>
      </w:pPr>
    </w:p>
    <w:p w14:paraId="2E71EDE8" w14:textId="77777777" w:rsidR="00035495" w:rsidRPr="00745F41" w:rsidRDefault="00035495" w:rsidP="00035495">
      <w:pPr>
        <w:numPr>
          <w:ilvl w:val="0"/>
          <w:numId w:val="32"/>
        </w:numPr>
        <w:tabs>
          <w:tab w:val="clear" w:pos="720"/>
          <w:tab w:val="left" w:pos="360"/>
        </w:tabs>
        <w:ind w:left="0" w:firstLine="0"/>
        <w:jc w:val="both"/>
        <w:rPr>
          <w:rFonts w:ascii="Arial" w:hAnsi="Arial" w:cs="Arial"/>
          <w:sz w:val="22"/>
          <w:szCs w:val="22"/>
          <w:lang w:val="bg-BG"/>
        </w:rPr>
      </w:pPr>
      <w:r w:rsidRPr="00745F41">
        <w:rPr>
          <w:rFonts w:ascii="Arial" w:hAnsi="Arial" w:cs="Arial"/>
          <w:sz w:val="22"/>
          <w:szCs w:val="22"/>
          <w:lang w:val="bg-BG"/>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 г. за правилата и нормите на пожарна безопасност при експлоатация на обектите.</w:t>
      </w:r>
    </w:p>
    <w:p w14:paraId="63C0B758" w14:textId="77777777" w:rsidR="00035495" w:rsidRPr="003F4E43" w:rsidRDefault="00035495" w:rsidP="00035495">
      <w:pPr>
        <w:tabs>
          <w:tab w:val="left" w:pos="360"/>
        </w:tabs>
        <w:jc w:val="both"/>
        <w:rPr>
          <w:rFonts w:ascii="Arial" w:hAnsi="Arial" w:cs="Arial"/>
          <w:sz w:val="22"/>
          <w:szCs w:val="22"/>
          <w:lang w:val="bg-BG"/>
        </w:rPr>
      </w:pPr>
    </w:p>
    <w:p w14:paraId="7346918B" w14:textId="77777777" w:rsidR="00035495" w:rsidRPr="003F4E43" w:rsidRDefault="00035495" w:rsidP="00035495">
      <w:pPr>
        <w:numPr>
          <w:ilvl w:val="0"/>
          <w:numId w:val="32"/>
        </w:numPr>
        <w:tabs>
          <w:tab w:val="clear" w:pos="720"/>
          <w:tab w:val="left" w:pos="360"/>
        </w:tabs>
        <w:ind w:left="0" w:firstLine="0"/>
        <w:jc w:val="both"/>
        <w:rPr>
          <w:rFonts w:ascii="Arial" w:hAnsi="Arial" w:cs="Arial"/>
          <w:sz w:val="22"/>
          <w:szCs w:val="22"/>
          <w:lang w:val="bg-BG"/>
        </w:rPr>
      </w:pPr>
      <w:r w:rsidRPr="003F4E43">
        <w:rPr>
          <w:rFonts w:ascii="Arial" w:hAnsi="Arial" w:cs="Arial"/>
          <w:sz w:val="22"/>
          <w:szCs w:val="22"/>
          <w:lang w:val="bg-BG"/>
        </w:rPr>
        <w:t>Изпълнителят осигурява за своя сметка необходимият вид и количества, изправни и проверени пожарогасителни средства.</w:t>
      </w:r>
    </w:p>
    <w:p w14:paraId="754A74E2" w14:textId="77777777" w:rsidR="00035495" w:rsidRPr="003F4E43" w:rsidRDefault="00035495" w:rsidP="00035495">
      <w:pPr>
        <w:tabs>
          <w:tab w:val="left" w:pos="360"/>
        </w:tabs>
        <w:jc w:val="both"/>
        <w:rPr>
          <w:rFonts w:ascii="Arial" w:hAnsi="Arial" w:cs="Arial"/>
          <w:sz w:val="22"/>
          <w:szCs w:val="22"/>
          <w:lang w:val="bg-BG"/>
        </w:rPr>
      </w:pPr>
    </w:p>
    <w:p w14:paraId="4472F7D0" w14:textId="77777777" w:rsidR="00035495" w:rsidRPr="00EA287F" w:rsidRDefault="00035495" w:rsidP="00035495">
      <w:pPr>
        <w:pStyle w:val="BodyText2"/>
        <w:spacing w:line="240" w:lineRule="auto"/>
        <w:rPr>
          <w:rFonts w:ascii="Arial" w:hAnsi="Arial" w:cs="Arial"/>
          <w:b/>
          <w:sz w:val="22"/>
          <w:szCs w:val="22"/>
          <w:lang w:val="bg-BG"/>
        </w:rPr>
      </w:pPr>
      <w:r w:rsidRPr="00EA287F">
        <w:rPr>
          <w:rFonts w:ascii="Arial" w:hAnsi="Arial" w:cs="Arial"/>
          <w:b/>
          <w:sz w:val="22"/>
          <w:szCs w:val="22"/>
          <w:lang w:val="bg-BG"/>
        </w:rPr>
        <w:t xml:space="preserve">Настоящето споразумение се подписва в два еднообразни екземпляра, по един за всяка от страните. </w:t>
      </w:r>
    </w:p>
    <w:p w14:paraId="0999CE31" w14:textId="77777777" w:rsidR="00035495" w:rsidRPr="003F4E43" w:rsidRDefault="00035495" w:rsidP="00035495">
      <w:pPr>
        <w:pStyle w:val="BodyText"/>
        <w:ind w:left="420"/>
        <w:jc w:val="both"/>
        <w:rPr>
          <w:rFonts w:ascii="Arial" w:hAnsi="Arial" w:cs="Arial"/>
          <w:b w:val="0"/>
          <w:bCs/>
          <w:sz w:val="22"/>
          <w:szCs w:val="22"/>
          <w:lang w:val="bg-BG"/>
        </w:rPr>
      </w:pPr>
    </w:p>
    <w:p w14:paraId="6C87E94B" w14:textId="77777777" w:rsidR="00035495" w:rsidRPr="003F4E43" w:rsidRDefault="00035495" w:rsidP="00035495">
      <w:pPr>
        <w:pStyle w:val="BodyText"/>
        <w:ind w:left="420"/>
        <w:jc w:val="both"/>
        <w:rPr>
          <w:rFonts w:ascii="Arial" w:hAnsi="Arial" w:cs="Arial"/>
          <w:b w:val="0"/>
          <w:sz w:val="22"/>
          <w:szCs w:val="22"/>
          <w:lang w:val="bg-BG"/>
        </w:rPr>
      </w:pPr>
      <w:r w:rsidRPr="003F4E43">
        <w:rPr>
          <w:rFonts w:ascii="Arial" w:hAnsi="Arial" w:cs="Arial"/>
          <w:b w:val="0"/>
          <w:sz w:val="22"/>
          <w:szCs w:val="22"/>
          <w:lang w:val="bg-BG"/>
        </w:rPr>
        <w:t>ИЗПЪЛНИТЕЛ</w:t>
      </w:r>
      <w:r>
        <w:rPr>
          <w:rFonts w:ascii="Arial" w:hAnsi="Arial" w:cs="Arial"/>
          <w:b w:val="0"/>
          <w:sz w:val="22"/>
          <w:szCs w:val="22"/>
          <w:lang w:val="bg-BG"/>
        </w:rPr>
        <w:t xml:space="preserve"> </w:t>
      </w:r>
      <w:r w:rsidRPr="003F4E43">
        <w:rPr>
          <w:rFonts w:ascii="Arial" w:hAnsi="Arial" w:cs="Arial"/>
          <w:b w:val="0"/>
          <w:sz w:val="22"/>
          <w:szCs w:val="22"/>
          <w:lang w:val="bg-BG"/>
        </w:rPr>
        <w:t>:                                                    ВЪЗЛОЖИТЕЛ :</w:t>
      </w:r>
    </w:p>
    <w:p w14:paraId="350DC4A1" w14:textId="77777777" w:rsidR="00035495" w:rsidRPr="003F4E43" w:rsidRDefault="00035495" w:rsidP="00035495">
      <w:pPr>
        <w:pStyle w:val="BodyText"/>
        <w:ind w:left="420"/>
        <w:jc w:val="both"/>
        <w:rPr>
          <w:rFonts w:ascii="Arial" w:hAnsi="Arial" w:cs="Arial"/>
          <w:b w:val="0"/>
          <w:bCs/>
          <w:sz w:val="22"/>
          <w:szCs w:val="22"/>
          <w:lang w:val="bg-BG"/>
        </w:rPr>
      </w:pPr>
      <w:r w:rsidRPr="003F4E43">
        <w:rPr>
          <w:rFonts w:ascii="Arial" w:hAnsi="Arial" w:cs="Arial"/>
          <w:b w:val="0"/>
          <w:bCs/>
          <w:sz w:val="22"/>
          <w:szCs w:val="22"/>
          <w:lang w:val="bg-BG"/>
        </w:rPr>
        <w:t xml:space="preserve">                       ...............................</w:t>
      </w:r>
      <w:r w:rsidRPr="003F4E43">
        <w:rPr>
          <w:rFonts w:ascii="Arial" w:hAnsi="Arial" w:cs="Arial"/>
          <w:sz w:val="22"/>
          <w:szCs w:val="22"/>
          <w:lang w:val="bg-BG"/>
        </w:rPr>
        <w:tab/>
      </w:r>
      <w:r w:rsidRPr="003F4E43">
        <w:rPr>
          <w:rFonts w:ascii="Arial" w:hAnsi="Arial" w:cs="Arial"/>
          <w:sz w:val="22"/>
          <w:szCs w:val="22"/>
          <w:lang w:val="bg-BG"/>
        </w:rPr>
        <w:tab/>
      </w:r>
      <w:r w:rsidRPr="003F4E43">
        <w:rPr>
          <w:rFonts w:ascii="Arial" w:hAnsi="Arial" w:cs="Arial"/>
          <w:sz w:val="22"/>
          <w:szCs w:val="22"/>
          <w:lang w:val="bg-BG"/>
        </w:rPr>
        <w:tab/>
      </w:r>
      <w:r w:rsidRPr="003F4E43">
        <w:rPr>
          <w:rFonts w:ascii="Arial" w:hAnsi="Arial" w:cs="Arial"/>
          <w:sz w:val="22"/>
          <w:szCs w:val="22"/>
          <w:lang w:val="bg-BG"/>
        </w:rPr>
        <w:tab/>
      </w:r>
      <w:r w:rsidRPr="003F4E43">
        <w:rPr>
          <w:rFonts w:ascii="Arial" w:hAnsi="Arial" w:cs="Arial"/>
          <w:sz w:val="22"/>
          <w:szCs w:val="22"/>
          <w:lang w:val="bg-BG"/>
        </w:rPr>
        <w:tab/>
      </w:r>
      <w:r w:rsidRPr="003F4E43">
        <w:rPr>
          <w:rFonts w:ascii="Arial" w:hAnsi="Arial" w:cs="Arial"/>
          <w:b w:val="0"/>
          <w:bCs/>
          <w:sz w:val="22"/>
          <w:szCs w:val="22"/>
          <w:lang w:val="bg-BG"/>
        </w:rPr>
        <w:t>.................................</w:t>
      </w:r>
    </w:p>
    <w:p w14:paraId="6C3D1AFE" w14:textId="77777777" w:rsidR="00035495" w:rsidRPr="003F4E43" w:rsidRDefault="00035495" w:rsidP="00035495">
      <w:pPr>
        <w:rPr>
          <w:lang w:val="bg-BG"/>
        </w:rPr>
      </w:pPr>
    </w:p>
    <w:p w14:paraId="7F417F8D" w14:textId="77777777" w:rsidR="00035495" w:rsidRPr="003F4E43" w:rsidRDefault="00035495" w:rsidP="00035495">
      <w:pPr>
        <w:rPr>
          <w:lang w:val="bg-BG"/>
        </w:rPr>
      </w:pPr>
    </w:p>
    <w:sectPr w:rsidR="00035495" w:rsidRPr="003F4E43" w:rsidSect="00EF7492">
      <w:headerReference w:type="default" r:id="rId21"/>
      <w:footerReference w:type="default" r:id="rId22"/>
      <w:pgSz w:w="11906" w:h="16838" w:code="9"/>
      <w:pgMar w:top="1418" w:right="902" w:bottom="1418" w:left="1418" w:header="709" w:footer="48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6F92B" w14:textId="77777777" w:rsidR="009542F3" w:rsidRDefault="009542F3" w:rsidP="00F41148">
      <w:r>
        <w:separator/>
      </w:r>
    </w:p>
  </w:endnote>
  <w:endnote w:type="continuationSeparator" w:id="0">
    <w:p w14:paraId="408ACA41" w14:textId="77777777" w:rsidR="009542F3" w:rsidRDefault="009542F3" w:rsidP="00F41148">
      <w:r>
        <w:continuationSeparator/>
      </w:r>
    </w:p>
  </w:endnote>
  <w:endnote w:type="continuationNotice" w:id="1">
    <w:p w14:paraId="28199A54" w14:textId="77777777" w:rsidR="009542F3" w:rsidRDefault="009542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CYR">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TimesNewRomanUnicode">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3E6A4" w14:textId="065A1B3B" w:rsidR="00D016C6" w:rsidRPr="001C5CA8" w:rsidRDefault="00D016C6" w:rsidP="002A16E6">
    <w:pPr>
      <w:pStyle w:val="Footer"/>
      <w:jc w:val="right"/>
      <w:rPr>
        <w:rFonts w:ascii="Verdana" w:hAnsi="Verdana"/>
        <w:sz w:val="18"/>
        <w:szCs w:val="18"/>
        <w:lang w:val="bg-BG"/>
      </w:rPr>
    </w:pPr>
    <w:r w:rsidRPr="00DA7BD9">
      <w:rPr>
        <w:rFonts w:ascii="Verdana" w:hAnsi="Verdana"/>
        <w:sz w:val="18"/>
        <w:szCs w:val="18"/>
        <w:lang w:val="bg-BG"/>
      </w:rPr>
      <w:t>ТТ00</w:t>
    </w:r>
    <w:r w:rsidRPr="00F6508C">
      <w:rPr>
        <w:rFonts w:ascii="Verdana" w:hAnsi="Verdana"/>
        <w:sz w:val="18"/>
        <w:szCs w:val="18"/>
        <w:lang w:val="ru-RU"/>
      </w:rPr>
      <w:t>1</w:t>
    </w:r>
    <w:r>
      <w:rPr>
        <w:rFonts w:ascii="Verdana" w:hAnsi="Verdana"/>
        <w:sz w:val="18"/>
        <w:szCs w:val="18"/>
        <w:lang w:val="bg-BG"/>
      </w:rPr>
      <w:t>693-</w:t>
    </w:r>
    <w:r w:rsidRPr="00F6508C">
      <w:rPr>
        <w:rFonts w:ascii="Verdana" w:hAnsi="Verdana"/>
        <w:sz w:val="18"/>
        <w:szCs w:val="18"/>
        <w:lang w:val="ru-RU"/>
      </w:rPr>
      <w:t>„</w:t>
    </w:r>
    <w:r w:rsidRPr="00C66F6B">
      <w:rPr>
        <w:rFonts w:ascii="Verdana" w:hAnsi="Verdana"/>
        <w:b/>
        <w:bCs/>
        <w:spacing w:val="-3"/>
        <w:sz w:val="16"/>
        <w:szCs w:val="16"/>
        <w:lang w:val="bg-BG"/>
      </w:rPr>
      <w:t>РЕМОНТ НА ПОТОПЯЕМИ И НЕПОТОПЯЕМИ ПОМПЕНИ АГРЕГАТИ</w:t>
    </w:r>
    <w:r w:rsidRPr="00F6508C">
      <w:rPr>
        <w:rFonts w:ascii="Verdana" w:hAnsi="Verdana"/>
        <w:sz w:val="18"/>
        <w:szCs w:val="18"/>
        <w:lang w:val="ru-RU"/>
      </w:rPr>
      <w:t>“</w:t>
    </w:r>
    <w:r w:rsidRPr="00F6508C">
      <w:rPr>
        <w:rFonts w:ascii="Verdana" w:hAnsi="Verdana"/>
        <w:sz w:val="18"/>
        <w:szCs w:val="18"/>
        <w:lang w:val="ru-RU"/>
      </w:rPr>
      <w:tab/>
    </w: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E54199" w:rsidRPr="00E54199">
      <w:rPr>
        <w:rFonts w:ascii="Verdana" w:hAnsi="Verdana"/>
        <w:noProof/>
        <w:sz w:val="18"/>
        <w:szCs w:val="18"/>
        <w:lang w:val="ru-RU"/>
      </w:rPr>
      <w:t>58</w:t>
    </w:r>
    <w:r w:rsidRPr="001C5CA8">
      <w:rPr>
        <w:rFonts w:ascii="Verdana" w:hAnsi="Verdana"/>
        <w:sz w:val="18"/>
        <w:szCs w:val="18"/>
      </w:rPr>
      <w:fldChar w:fldCharType="end"/>
    </w:r>
  </w:p>
  <w:p w14:paraId="06FAB4A1" w14:textId="466D6DB0" w:rsidR="00D016C6" w:rsidRPr="00F85D14" w:rsidRDefault="00D016C6" w:rsidP="006D396C">
    <w:pPr>
      <w:pStyle w:val="Footer"/>
      <w:tabs>
        <w:tab w:val="right" w:pos="9000"/>
      </w:tabs>
      <w:rPr>
        <w:rFonts w:ascii="Verdana" w:hAnsi="Verdana"/>
        <w:sz w:val="18"/>
        <w:szCs w:val="18"/>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D016C6" w:rsidRPr="004B5D4D" w14:paraId="7CD6BD39" w14:textId="77777777" w:rsidTr="00EF7492">
      <w:trPr>
        <w:trHeight w:val="735"/>
      </w:trPr>
      <w:tc>
        <w:tcPr>
          <w:tcW w:w="7644" w:type="dxa"/>
          <w:tcBorders>
            <w:top w:val="single" w:sz="4" w:space="0" w:color="A6A6A6"/>
            <w:left w:val="single" w:sz="4" w:space="0" w:color="A6A6A6"/>
            <w:bottom w:val="single" w:sz="4" w:space="0" w:color="A6A6A6"/>
            <w:right w:val="single" w:sz="4" w:space="0" w:color="A6A6A6"/>
          </w:tcBorders>
        </w:tcPr>
        <w:p w14:paraId="319CBB0A" w14:textId="77777777" w:rsidR="00D016C6" w:rsidRPr="00D52B40" w:rsidRDefault="00D016C6" w:rsidP="00EF7492">
          <w:pPr>
            <w:pStyle w:val="BodyText"/>
            <w:ind w:right="227"/>
            <w:jc w:val="center"/>
            <w:rPr>
              <w:rFonts w:ascii="Arial" w:hAnsi="Arial" w:cs="Arial"/>
              <w:i w:val="0"/>
              <w:color w:val="808080"/>
              <w:sz w:val="16"/>
              <w:szCs w:val="16"/>
            </w:rPr>
          </w:pPr>
          <w:proofErr w:type="spellStart"/>
          <w:r w:rsidRPr="00D52B40">
            <w:rPr>
              <w:rFonts w:ascii="Arial" w:hAnsi="Arial" w:cs="Arial"/>
              <w:i w:val="0"/>
              <w:color w:val="808080"/>
              <w:sz w:val="16"/>
              <w:szCs w:val="16"/>
            </w:rPr>
            <w:t>Този</w:t>
          </w:r>
          <w:proofErr w:type="spellEnd"/>
          <w:r w:rsidRPr="00D52B40">
            <w:rPr>
              <w:rFonts w:ascii="Arial" w:hAnsi="Arial" w:cs="Arial"/>
              <w:i w:val="0"/>
              <w:color w:val="808080"/>
              <w:sz w:val="16"/>
              <w:szCs w:val="16"/>
            </w:rPr>
            <w:t xml:space="preserve"> </w:t>
          </w:r>
          <w:proofErr w:type="spellStart"/>
          <w:r w:rsidRPr="00D52B40">
            <w:rPr>
              <w:rFonts w:ascii="Arial" w:hAnsi="Arial" w:cs="Arial"/>
              <w:i w:val="0"/>
              <w:color w:val="808080"/>
              <w:sz w:val="16"/>
              <w:szCs w:val="16"/>
            </w:rPr>
            <w:t>документ</w:t>
          </w:r>
          <w:proofErr w:type="spellEnd"/>
          <w:r w:rsidRPr="00D52B40">
            <w:rPr>
              <w:rFonts w:ascii="Arial" w:hAnsi="Arial" w:cs="Arial"/>
              <w:i w:val="0"/>
              <w:color w:val="808080"/>
              <w:sz w:val="16"/>
              <w:szCs w:val="16"/>
            </w:rPr>
            <w:t xml:space="preserve"> е </w:t>
          </w:r>
          <w:proofErr w:type="spellStart"/>
          <w:r w:rsidRPr="00D52B40">
            <w:rPr>
              <w:rFonts w:ascii="Arial" w:hAnsi="Arial" w:cs="Arial"/>
              <w:i w:val="0"/>
              <w:color w:val="808080"/>
              <w:sz w:val="16"/>
              <w:szCs w:val="16"/>
            </w:rPr>
            <w:t>собственост</w:t>
          </w:r>
          <w:proofErr w:type="spellEnd"/>
          <w:r w:rsidRPr="00D52B40">
            <w:rPr>
              <w:rFonts w:ascii="Arial" w:hAnsi="Arial" w:cs="Arial"/>
              <w:i w:val="0"/>
              <w:color w:val="808080"/>
              <w:sz w:val="16"/>
              <w:szCs w:val="16"/>
            </w:rPr>
            <w:t xml:space="preserve"> </w:t>
          </w:r>
          <w:proofErr w:type="spellStart"/>
          <w:r w:rsidRPr="00D52B40">
            <w:rPr>
              <w:rFonts w:ascii="Arial" w:hAnsi="Arial" w:cs="Arial"/>
              <w:i w:val="0"/>
              <w:color w:val="808080"/>
              <w:sz w:val="16"/>
              <w:szCs w:val="16"/>
            </w:rPr>
            <w:t>на</w:t>
          </w:r>
          <w:proofErr w:type="spellEnd"/>
          <w:r w:rsidRPr="00D52B40">
            <w:rPr>
              <w:rFonts w:ascii="Arial" w:hAnsi="Arial" w:cs="Arial"/>
              <w:i w:val="0"/>
              <w:color w:val="808080"/>
              <w:sz w:val="16"/>
              <w:szCs w:val="16"/>
            </w:rPr>
            <w:t xml:space="preserve"> “</w:t>
          </w:r>
          <w:proofErr w:type="spellStart"/>
          <w:r w:rsidRPr="00D52B40">
            <w:rPr>
              <w:rFonts w:ascii="Arial" w:hAnsi="Arial" w:cs="Arial"/>
              <w:i w:val="0"/>
              <w:color w:val="808080"/>
              <w:sz w:val="16"/>
              <w:szCs w:val="16"/>
            </w:rPr>
            <w:t>Софийска</w:t>
          </w:r>
          <w:proofErr w:type="spellEnd"/>
          <w:r w:rsidRPr="00D52B40">
            <w:rPr>
              <w:rFonts w:ascii="Arial" w:hAnsi="Arial" w:cs="Arial"/>
              <w:i w:val="0"/>
              <w:color w:val="808080"/>
              <w:sz w:val="16"/>
              <w:szCs w:val="16"/>
            </w:rPr>
            <w:t xml:space="preserve"> </w:t>
          </w:r>
          <w:proofErr w:type="spellStart"/>
          <w:r w:rsidRPr="00D52B40">
            <w:rPr>
              <w:rFonts w:ascii="Arial" w:hAnsi="Arial" w:cs="Arial"/>
              <w:i w:val="0"/>
              <w:color w:val="808080"/>
              <w:sz w:val="16"/>
              <w:szCs w:val="16"/>
            </w:rPr>
            <w:t>вода</w:t>
          </w:r>
          <w:proofErr w:type="spellEnd"/>
          <w:r w:rsidRPr="00D52B40">
            <w:rPr>
              <w:rFonts w:ascii="Arial" w:hAnsi="Arial" w:cs="Arial"/>
              <w:i w:val="0"/>
              <w:color w:val="808080"/>
              <w:sz w:val="16"/>
              <w:szCs w:val="16"/>
            </w:rPr>
            <w:t xml:space="preserve">” АД, </w:t>
          </w:r>
          <w:proofErr w:type="spellStart"/>
          <w:r w:rsidRPr="00D52B40">
            <w:rPr>
              <w:rFonts w:ascii="Arial" w:hAnsi="Arial" w:cs="Arial"/>
              <w:i w:val="0"/>
              <w:color w:val="808080"/>
              <w:sz w:val="16"/>
              <w:szCs w:val="16"/>
            </w:rPr>
            <w:t>гр</w:t>
          </w:r>
          <w:proofErr w:type="spellEnd"/>
          <w:r w:rsidRPr="00D52B40">
            <w:rPr>
              <w:rFonts w:ascii="Arial" w:hAnsi="Arial" w:cs="Arial"/>
              <w:i w:val="0"/>
              <w:color w:val="808080"/>
              <w:sz w:val="16"/>
              <w:szCs w:val="16"/>
            </w:rPr>
            <w:t xml:space="preserve">. </w:t>
          </w:r>
          <w:proofErr w:type="spellStart"/>
          <w:r w:rsidRPr="00D52B40">
            <w:rPr>
              <w:rFonts w:ascii="Arial" w:hAnsi="Arial" w:cs="Arial"/>
              <w:i w:val="0"/>
              <w:color w:val="808080"/>
              <w:sz w:val="16"/>
              <w:szCs w:val="16"/>
            </w:rPr>
            <w:t>София</w:t>
          </w:r>
          <w:proofErr w:type="spellEnd"/>
          <w:r w:rsidRPr="00D52B40">
            <w:rPr>
              <w:rFonts w:ascii="Arial" w:hAnsi="Arial" w:cs="Arial"/>
              <w:i w:val="0"/>
              <w:color w:val="808080"/>
              <w:sz w:val="16"/>
              <w:szCs w:val="16"/>
            </w:rPr>
            <w:t>.</w:t>
          </w:r>
        </w:p>
        <w:p w14:paraId="64C04DB7" w14:textId="77777777" w:rsidR="00D016C6" w:rsidRPr="00D52B40" w:rsidRDefault="00D016C6" w:rsidP="00EF7492">
          <w:pPr>
            <w:jc w:val="center"/>
            <w:rPr>
              <w:rFonts w:ascii="Arial" w:hAnsi="Arial" w:cs="Arial"/>
            </w:rPr>
          </w:pPr>
          <w:proofErr w:type="spellStart"/>
          <w:r w:rsidRPr="00D52B40">
            <w:rPr>
              <w:rFonts w:ascii="Arial" w:hAnsi="Arial" w:cs="Arial"/>
              <w:i/>
              <w:color w:val="808080"/>
              <w:sz w:val="16"/>
              <w:szCs w:val="16"/>
            </w:rPr>
            <w:t>Копирането</w:t>
          </w:r>
          <w:proofErr w:type="spellEnd"/>
          <w:r w:rsidRPr="00D52B40">
            <w:rPr>
              <w:rFonts w:ascii="Arial" w:hAnsi="Arial" w:cs="Arial"/>
              <w:i/>
              <w:color w:val="808080"/>
              <w:sz w:val="16"/>
              <w:szCs w:val="16"/>
            </w:rPr>
            <w:t xml:space="preserve"> и </w:t>
          </w:r>
          <w:proofErr w:type="spellStart"/>
          <w:r w:rsidRPr="00D52B40">
            <w:rPr>
              <w:rFonts w:ascii="Arial" w:hAnsi="Arial" w:cs="Arial"/>
              <w:i/>
              <w:color w:val="808080"/>
              <w:sz w:val="16"/>
              <w:szCs w:val="16"/>
            </w:rPr>
            <w:t>предоставянето</w:t>
          </w:r>
          <w:proofErr w:type="spellEnd"/>
          <w:r w:rsidRPr="00D52B40">
            <w:rPr>
              <w:rFonts w:ascii="Arial" w:hAnsi="Arial" w:cs="Arial"/>
              <w:i/>
              <w:color w:val="808080"/>
              <w:sz w:val="16"/>
              <w:szCs w:val="16"/>
            </w:rPr>
            <w:t xml:space="preserve"> </w:t>
          </w:r>
          <w:proofErr w:type="spellStart"/>
          <w:r w:rsidRPr="00D52B40">
            <w:rPr>
              <w:rFonts w:ascii="Arial" w:hAnsi="Arial" w:cs="Arial"/>
              <w:i/>
              <w:color w:val="808080"/>
              <w:sz w:val="16"/>
              <w:szCs w:val="16"/>
            </w:rPr>
            <w:t>на</w:t>
          </w:r>
          <w:proofErr w:type="spellEnd"/>
          <w:r w:rsidRPr="00D52B40">
            <w:rPr>
              <w:rFonts w:ascii="Arial" w:hAnsi="Arial" w:cs="Arial"/>
              <w:i/>
              <w:color w:val="808080"/>
              <w:sz w:val="16"/>
              <w:szCs w:val="16"/>
            </w:rPr>
            <w:t xml:space="preserve"> </w:t>
          </w:r>
          <w:proofErr w:type="spellStart"/>
          <w:r w:rsidRPr="00D52B40">
            <w:rPr>
              <w:rFonts w:ascii="Arial" w:hAnsi="Arial" w:cs="Arial"/>
              <w:i/>
              <w:color w:val="808080"/>
              <w:sz w:val="16"/>
              <w:szCs w:val="16"/>
            </w:rPr>
            <w:t>документа</w:t>
          </w:r>
          <w:proofErr w:type="spellEnd"/>
          <w:r w:rsidRPr="00D52B40">
            <w:rPr>
              <w:rFonts w:ascii="Arial" w:hAnsi="Arial" w:cs="Arial"/>
              <w:i/>
              <w:color w:val="808080"/>
              <w:sz w:val="16"/>
              <w:szCs w:val="16"/>
            </w:rPr>
            <w:t xml:space="preserve"> </w:t>
          </w:r>
          <w:proofErr w:type="spellStart"/>
          <w:r w:rsidRPr="00D52B40">
            <w:rPr>
              <w:rFonts w:ascii="Arial" w:hAnsi="Arial" w:cs="Arial"/>
              <w:i/>
              <w:color w:val="808080"/>
              <w:sz w:val="16"/>
              <w:szCs w:val="16"/>
            </w:rPr>
            <w:t>на</w:t>
          </w:r>
          <w:proofErr w:type="spellEnd"/>
          <w:r w:rsidRPr="00D52B40">
            <w:rPr>
              <w:rFonts w:ascii="Arial" w:hAnsi="Arial" w:cs="Arial"/>
              <w:i/>
              <w:color w:val="808080"/>
              <w:sz w:val="16"/>
              <w:szCs w:val="16"/>
            </w:rPr>
            <w:t xml:space="preserve"> </w:t>
          </w:r>
          <w:proofErr w:type="spellStart"/>
          <w:r w:rsidRPr="00D52B40">
            <w:rPr>
              <w:rFonts w:ascii="Arial" w:hAnsi="Arial" w:cs="Arial"/>
              <w:i/>
              <w:color w:val="808080"/>
              <w:sz w:val="16"/>
              <w:szCs w:val="16"/>
            </w:rPr>
            <w:t>служители</w:t>
          </w:r>
          <w:proofErr w:type="spellEnd"/>
          <w:r w:rsidRPr="00D52B40">
            <w:rPr>
              <w:rFonts w:ascii="Arial" w:hAnsi="Arial" w:cs="Arial"/>
              <w:i/>
              <w:color w:val="808080"/>
              <w:sz w:val="16"/>
              <w:szCs w:val="16"/>
            </w:rPr>
            <w:t xml:space="preserve"> </w:t>
          </w:r>
          <w:proofErr w:type="spellStart"/>
          <w:r w:rsidRPr="00D52B40">
            <w:rPr>
              <w:rFonts w:ascii="Arial" w:hAnsi="Arial" w:cs="Arial"/>
              <w:i/>
              <w:color w:val="808080"/>
              <w:sz w:val="16"/>
              <w:szCs w:val="16"/>
            </w:rPr>
            <w:t>на</w:t>
          </w:r>
          <w:proofErr w:type="spellEnd"/>
          <w:r w:rsidRPr="00D52B40">
            <w:rPr>
              <w:rFonts w:ascii="Arial" w:hAnsi="Arial" w:cs="Arial"/>
              <w:i/>
              <w:color w:val="808080"/>
              <w:sz w:val="16"/>
              <w:szCs w:val="16"/>
            </w:rPr>
            <w:t xml:space="preserve"> </w:t>
          </w:r>
          <w:proofErr w:type="spellStart"/>
          <w:r w:rsidRPr="00D52B40">
            <w:rPr>
              <w:rFonts w:ascii="Arial" w:hAnsi="Arial" w:cs="Arial"/>
              <w:i/>
              <w:color w:val="808080"/>
              <w:sz w:val="16"/>
              <w:szCs w:val="16"/>
            </w:rPr>
            <w:t>Софийска</w:t>
          </w:r>
          <w:proofErr w:type="spellEnd"/>
          <w:r w:rsidRPr="00D52B40">
            <w:rPr>
              <w:rFonts w:ascii="Arial" w:hAnsi="Arial" w:cs="Arial"/>
              <w:i/>
              <w:color w:val="808080"/>
              <w:sz w:val="16"/>
              <w:szCs w:val="16"/>
            </w:rPr>
            <w:t xml:space="preserve"> </w:t>
          </w:r>
          <w:proofErr w:type="spellStart"/>
          <w:r w:rsidRPr="00D52B40">
            <w:rPr>
              <w:rFonts w:ascii="Arial" w:hAnsi="Arial" w:cs="Arial"/>
              <w:i/>
              <w:color w:val="808080"/>
              <w:sz w:val="16"/>
              <w:szCs w:val="16"/>
            </w:rPr>
            <w:t>вода</w:t>
          </w:r>
          <w:proofErr w:type="spellEnd"/>
          <w:r w:rsidRPr="00D52B40">
            <w:rPr>
              <w:rFonts w:ascii="Arial" w:hAnsi="Arial" w:cs="Arial"/>
              <w:i/>
              <w:color w:val="808080"/>
              <w:sz w:val="16"/>
              <w:szCs w:val="16"/>
            </w:rPr>
            <w:t xml:space="preserve">” АД и </w:t>
          </w:r>
          <w:proofErr w:type="spellStart"/>
          <w:r w:rsidRPr="00D52B40">
            <w:rPr>
              <w:rFonts w:ascii="Arial" w:hAnsi="Arial" w:cs="Arial"/>
              <w:i/>
              <w:color w:val="808080"/>
              <w:sz w:val="16"/>
              <w:szCs w:val="16"/>
            </w:rPr>
            <w:t>външни</w:t>
          </w:r>
          <w:proofErr w:type="spellEnd"/>
          <w:r w:rsidRPr="00D52B40">
            <w:rPr>
              <w:rFonts w:ascii="Arial" w:hAnsi="Arial" w:cs="Arial"/>
              <w:i/>
              <w:color w:val="808080"/>
              <w:sz w:val="16"/>
              <w:szCs w:val="16"/>
            </w:rPr>
            <w:t xml:space="preserve"> </w:t>
          </w:r>
          <w:proofErr w:type="spellStart"/>
          <w:r w:rsidRPr="00D52B40">
            <w:rPr>
              <w:rFonts w:ascii="Arial" w:hAnsi="Arial" w:cs="Arial"/>
              <w:i/>
              <w:color w:val="808080"/>
              <w:sz w:val="16"/>
              <w:szCs w:val="16"/>
            </w:rPr>
            <w:t>лица</w:t>
          </w:r>
          <w:proofErr w:type="spellEnd"/>
          <w:r w:rsidRPr="00D52B40">
            <w:rPr>
              <w:rFonts w:ascii="Arial" w:hAnsi="Arial" w:cs="Arial"/>
              <w:i/>
              <w:color w:val="808080"/>
              <w:sz w:val="16"/>
              <w:szCs w:val="16"/>
            </w:rPr>
            <w:t xml:space="preserve"> </w:t>
          </w:r>
          <w:proofErr w:type="spellStart"/>
          <w:r w:rsidRPr="00D52B40">
            <w:rPr>
              <w:rFonts w:ascii="Arial" w:hAnsi="Arial" w:cs="Arial"/>
              <w:i/>
              <w:color w:val="808080"/>
              <w:sz w:val="16"/>
              <w:szCs w:val="16"/>
            </w:rPr>
            <w:t>се</w:t>
          </w:r>
          <w:proofErr w:type="spellEnd"/>
          <w:r w:rsidRPr="00D52B40">
            <w:rPr>
              <w:rFonts w:ascii="Arial" w:hAnsi="Arial" w:cs="Arial"/>
              <w:i/>
              <w:color w:val="808080"/>
              <w:sz w:val="16"/>
              <w:szCs w:val="16"/>
            </w:rPr>
            <w:t xml:space="preserve"> </w:t>
          </w:r>
          <w:proofErr w:type="spellStart"/>
          <w:r w:rsidRPr="00D52B40">
            <w:rPr>
              <w:rFonts w:ascii="Arial" w:hAnsi="Arial" w:cs="Arial"/>
              <w:i/>
              <w:color w:val="808080"/>
              <w:sz w:val="16"/>
              <w:szCs w:val="16"/>
            </w:rPr>
            <w:t>разрешава</w:t>
          </w:r>
          <w:proofErr w:type="spellEnd"/>
          <w:r w:rsidRPr="00D52B40">
            <w:rPr>
              <w:rFonts w:ascii="Arial" w:hAnsi="Arial" w:cs="Arial"/>
              <w:i/>
              <w:color w:val="808080"/>
              <w:sz w:val="16"/>
              <w:szCs w:val="16"/>
            </w:rPr>
            <w:t xml:space="preserve"> </w:t>
          </w:r>
          <w:proofErr w:type="spellStart"/>
          <w:r w:rsidRPr="00D52B40">
            <w:rPr>
              <w:rFonts w:ascii="Arial" w:hAnsi="Arial" w:cs="Arial"/>
              <w:i/>
              <w:color w:val="808080"/>
              <w:sz w:val="16"/>
              <w:szCs w:val="16"/>
            </w:rPr>
            <w:t>само</w:t>
          </w:r>
          <w:proofErr w:type="spellEnd"/>
          <w:r w:rsidRPr="00D52B40">
            <w:rPr>
              <w:rFonts w:ascii="Arial" w:hAnsi="Arial" w:cs="Arial"/>
              <w:i/>
              <w:color w:val="808080"/>
              <w:sz w:val="16"/>
              <w:szCs w:val="16"/>
            </w:rPr>
            <w:t xml:space="preserve"> </w:t>
          </w:r>
          <w:proofErr w:type="spellStart"/>
          <w:r w:rsidRPr="00D52B40">
            <w:rPr>
              <w:rFonts w:ascii="Arial" w:hAnsi="Arial" w:cs="Arial"/>
              <w:i/>
              <w:color w:val="808080"/>
              <w:sz w:val="16"/>
              <w:szCs w:val="16"/>
            </w:rPr>
            <w:t>от</w:t>
          </w:r>
          <w:proofErr w:type="spellEnd"/>
          <w:r w:rsidRPr="00D52B40">
            <w:rPr>
              <w:rFonts w:ascii="Arial" w:hAnsi="Arial" w:cs="Arial"/>
              <w:i/>
              <w:color w:val="808080"/>
              <w:sz w:val="16"/>
              <w:szCs w:val="16"/>
            </w:rPr>
            <w:t xml:space="preserve"> </w:t>
          </w:r>
          <w:proofErr w:type="spellStart"/>
          <w:r w:rsidRPr="00D52B40">
            <w:rPr>
              <w:rFonts w:ascii="Arial" w:hAnsi="Arial" w:cs="Arial"/>
              <w:i/>
              <w:color w:val="808080"/>
              <w:sz w:val="16"/>
              <w:szCs w:val="16"/>
            </w:rPr>
            <w:t>упълномощените</w:t>
          </w:r>
          <w:proofErr w:type="spellEnd"/>
          <w:r w:rsidRPr="00D52B40">
            <w:rPr>
              <w:rFonts w:ascii="Arial" w:hAnsi="Arial" w:cs="Arial"/>
              <w:i/>
              <w:color w:val="808080"/>
              <w:sz w:val="16"/>
              <w:szCs w:val="16"/>
            </w:rPr>
            <w:t xml:space="preserve"> </w:t>
          </w:r>
          <w:proofErr w:type="spellStart"/>
          <w:r w:rsidRPr="00D52B40">
            <w:rPr>
              <w:rFonts w:ascii="Arial" w:hAnsi="Arial" w:cs="Arial"/>
              <w:i/>
              <w:color w:val="808080"/>
              <w:sz w:val="16"/>
              <w:szCs w:val="16"/>
            </w:rPr>
            <w:t>представители</w:t>
          </w:r>
          <w:proofErr w:type="spellEnd"/>
          <w:r w:rsidRPr="00D52B40">
            <w:rPr>
              <w:rFonts w:ascii="Arial" w:hAnsi="Arial" w:cs="Arial"/>
              <w:i/>
              <w:color w:val="808080"/>
              <w:sz w:val="16"/>
              <w:szCs w:val="16"/>
            </w:rPr>
            <w:t xml:space="preserve"> </w:t>
          </w:r>
          <w:proofErr w:type="spellStart"/>
          <w:r w:rsidRPr="00D52B40">
            <w:rPr>
              <w:rFonts w:ascii="Arial" w:hAnsi="Arial" w:cs="Arial"/>
              <w:i/>
              <w:color w:val="808080"/>
              <w:sz w:val="16"/>
              <w:szCs w:val="16"/>
            </w:rPr>
            <w:t>на</w:t>
          </w:r>
          <w:proofErr w:type="spellEnd"/>
          <w:r w:rsidRPr="00D52B40">
            <w:rPr>
              <w:rFonts w:ascii="Arial" w:hAnsi="Arial" w:cs="Arial"/>
              <w:i/>
              <w:color w:val="808080"/>
              <w:sz w:val="16"/>
              <w:szCs w:val="16"/>
            </w:rPr>
            <w:t xml:space="preserve"> </w:t>
          </w:r>
          <w:proofErr w:type="spellStart"/>
          <w:r w:rsidRPr="00D52B40">
            <w:rPr>
              <w:rFonts w:ascii="Arial" w:hAnsi="Arial" w:cs="Arial"/>
              <w:i/>
              <w:color w:val="808080"/>
              <w:sz w:val="16"/>
              <w:szCs w:val="16"/>
            </w:rPr>
            <w:t>ръководството</w:t>
          </w:r>
          <w:proofErr w:type="spellEnd"/>
          <w:r w:rsidRPr="00D52B40">
            <w:rPr>
              <w:rFonts w:ascii="Arial" w:hAnsi="Arial" w:cs="Arial"/>
              <w:i/>
              <w:color w:val="808080"/>
              <w:sz w:val="16"/>
              <w:szCs w:val="16"/>
            </w:rPr>
            <w:t xml:space="preserve">, </w:t>
          </w:r>
          <w:proofErr w:type="spellStart"/>
          <w:r w:rsidRPr="00D52B40">
            <w:rPr>
              <w:rFonts w:ascii="Arial" w:hAnsi="Arial" w:cs="Arial"/>
              <w:i/>
              <w:color w:val="808080"/>
              <w:sz w:val="16"/>
              <w:szCs w:val="16"/>
            </w:rPr>
            <w:t>отговорни</w:t>
          </w:r>
          <w:proofErr w:type="spellEnd"/>
          <w:r w:rsidRPr="00D52B40">
            <w:rPr>
              <w:rFonts w:ascii="Arial" w:hAnsi="Arial" w:cs="Arial"/>
              <w:i/>
              <w:color w:val="808080"/>
              <w:sz w:val="16"/>
              <w:szCs w:val="16"/>
            </w:rPr>
            <w:t xml:space="preserve"> </w:t>
          </w:r>
          <w:proofErr w:type="spellStart"/>
          <w:r w:rsidRPr="00D52B40">
            <w:rPr>
              <w:rFonts w:ascii="Arial" w:hAnsi="Arial" w:cs="Arial"/>
              <w:i/>
              <w:color w:val="808080"/>
              <w:sz w:val="16"/>
              <w:szCs w:val="16"/>
            </w:rPr>
            <w:t>за</w:t>
          </w:r>
          <w:proofErr w:type="spellEnd"/>
          <w:r w:rsidRPr="00D52B40">
            <w:rPr>
              <w:rFonts w:ascii="Arial" w:hAnsi="Arial" w:cs="Arial"/>
              <w:i/>
              <w:color w:val="808080"/>
              <w:sz w:val="16"/>
              <w:szCs w:val="16"/>
            </w:rPr>
            <w:t xml:space="preserve"> </w:t>
          </w:r>
          <w:proofErr w:type="spellStart"/>
          <w:r w:rsidRPr="00D52B40">
            <w:rPr>
              <w:rFonts w:ascii="Arial" w:hAnsi="Arial" w:cs="Arial"/>
              <w:i/>
              <w:color w:val="808080"/>
              <w:sz w:val="16"/>
              <w:szCs w:val="16"/>
            </w:rPr>
            <w:t>съответната</w:t>
          </w:r>
          <w:proofErr w:type="spellEnd"/>
          <w:r w:rsidRPr="00D52B40">
            <w:rPr>
              <w:rFonts w:ascii="Arial" w:hAnsi="Arial" w:cs="Arial"/>
              <w:i/>
              <w:color w:val="808080"/>
              <w:sz w:val="16"/>
              <w:szCs w:val="16"/>
            </w:rPr>
            <w:t xml:space="preserve"> </w:t>
          </w:r>
          <w:proofErr w:type="spellStart"/>
          <w:r w:rsidRPr="00D52B40">
            <w:rPr>
              <w:rFonts w:ascii="Arial" w:hAnsi="Arial" w:cs="Arial"/>
              <w:i/>
              <w:color w:val="808080"/>
              <w:sz w:val="16"/>
              <w:szCs w:val="16"/>
            </w:rPr>
            <w:t>система</w:t>
          </w:r>
          <w:proofErr w:type="spellEnd"/>
          <w:r w:rsidRPr="00D52B40">
            <w:rPr>
              <w:rFonts w:ascii="Arial" w:hAnsi="Arial" w:cs="Arial"/>
              <w:i/>
              <w:color w:val="808080"/>
              <w:sz w:val="16"/>
              <w:szCs w:val="16"/>
            </w:rPr>
            <w:t xml:space="preserve"> </w:t>
          </w:r>
          <w:proofErr w:type="spellStart"/>
          <w:r w:rsidRPr="00D52B40">
            <w:rPr>
              <w:rFonts w:ascii="Arial" w:hAnsi="Arial" w:cs="Arial"/>
              <w:i/>
              <w:color w:val="808080"/>
              <w:sz w:val="16"/>
              <w:szCs w:val="16"/>
            </w:rPr>
            <w:t>за</w:t>
          </w:r>
          <w:proofErr w:type="spellEnd"/>
          <w:r w:rsidRPr="00D52B40">
            <w:rPr>
              <w:rFonts w:ascii="Arial" w:hAnsi="Arial" w:cs="Arial"/>
              <w:i/>
              <w:color w:val="808080"/>
              <w:sz w:val="16"/>
              <w:szCs w:val="16"/>
            </w:rPr>
            <w:t xml:space="preserve"> </w:t>
          </w:r>
          <w:proofErr w:type="spellStart"/>
          <w:r w:rsidRPr="00D52B40">
            <w:rPr>
              <w:rFonts w:ascii="Arial" w:hAnsi="Arial" w:cs="Arial"/>
              <w:i/>
              <w:color w:val="808080"/>
              <w:sz w:val="16"/>
              <w:szCs w:val="16"/>
            </w:rPr>
            <w:t>управление</w:t>
          </w:r>
          <w:proofErr w:type="spellEnd"/>
          <w:r w:rsidRPr="00D52B40">
            <w:rPr>
              <w:rFonts w:ascii="Arial" w:hAnsi="Arial" w:cs="Arial"/>
              <w:i/>
              <w:color w:val="808080"/>
              <w:sz w:val="16"/>
              <w:szCs w:val="16"/>
            </w:rPr>
            <w:t>.</w:t>
          </w:r>
        </w:p>
      </w:tc>
      <w:tc>
        <w:tcPr>
          <w:tcW w:w="2562" w:type="dxa"/>
          <w:tcBorders>
            <w:top w:val="single" w:sz="4" w:space="0" w:color="A6A6A6"/>
            <w:left w:val="single" w:sz="4" w:space="0" w:color="A6A6A6"/>
            <w:bottom w:val="single" w:sz="4" w:space="0" w:color="A6A6A6"/>
            <w:right w:val="single" w:sz="4" w:space="0" w:color="A6A6A6"/>
          </w:tcBorders>
        </w:tcPr>
        <w:p w14:paraId="40725294" w14:textId="52E2FED9" w:rsidR="00D016C6" w:rsidRPr="00D52B40" w:rsidRDefault="00D016C6" w:rsidP="00EF7492">
          <w:pPr>
            <w:jc w:val="center"/>
            <w:rPr>
              <w:rFonts w:ascii="Arial" w:hAnsi="Arial" w:cs="Arial"/>
            </w:rPr>
          </w:pPr>
          <w:r w:rsidRPr="00011CCF">
            <w:rPr>
              <w:noProof/>
              <w:lang w:val="bg-BG" w:eastAsia="bg-BG"/>
            </w:rPr>
            <w:drawing>
              <wp:inline distT="0" distB="0" distL="0" distR="0" wp14:anchorId="1B157782" wp14:editId="17D7F51C">
                <wp:extent cx="1235075" cy="504825"/>
                <wp:effectExtent l="0" t="0" r="3175" b="9525"/>
                <wp:docPr id="3" name="Picture 3" descr="Последно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следно лого"/>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075" cy="504825"/>
                        </a:xfrm>
                        <a:prstGeom prst="rect">
                          <a:avLst/>
                        </a:prstGeom>
                        <a:noFill/>
                        <a:ln>
                          <a:noFill/>
                        </a:ln>
                      </pic:spPr>
                    </pic:pic>
                  </a:graphicData>
                </a:graphic>
              </wp:inline>
            </w:drawing>
          </w:r>
        </w:p>
      </w:tc>
    </w:tr>
  </w:tbl>
  <w:p w14:paraId="55261C28" w14:textId="77777777" w:rsidR="00D016C6" w:rsidRDefault="00D016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E3328" w14:textId="77777777" w:rsidR="009542F3" w:rsidRDefault="009542F3" w:rsidP="00F41148">
      <w:r>
        <w:separator/>
      </w:r>
    </w:p>
  </w:footnote>
  <w:footnote w:type="continuationSeparator" w:id="0">
    <w:p w14:paraId="75D336E3" w14:textId="77777777" w:rsidR="009542F3" w:rsidRDefault="009542F3" w:rsidP="00F41148">
      <w:r>
        <w:continuationSeparator/>
      </w:r>
    </w:p>
  </w:footnote>
  <w:footnote w:type="continuationNotice" w:id="1">
    <w:p w14:paraId="30E27351" w14:textId="77777777" w:rsidR="009542F3" w:rsidRDefault="009542F3"/>
  </w:footnote>
  <w:footnote w:id="2">
    <w:p w14:paraId="1113E0FD" w14:textId="77777777" w:rsidR="00D016C6" w:rsidRPr="008B003E" w:rsidRDefault="00D016C6" w:rsidP="00A15550">
      <w:pPr>
        <w:pStyle w:val="FootnoteText"/>
        <w:jc w:val="both"/>
        <w:rPr>
          <w:rFonts w:ascii="Verdana" w:hAnsi="Verdana"/>
          <w:i/>
          <w:sz w:val="18"/>
          <w:szCs w:val="18"/>
          <w:lang w:val="bg-BG"/>
        </w:rPr>
      </w:pPr>
      <w:r w:rsidRPr="008B003E">
        <w:rPr>
          <w:rStyle w:val="FootnoteReference"/>
          <w:rFonts w:ascii="Verdana" w:hAnsi="Verdana"/>
          <w:i/>
          <w:sz w:val="18"/>
          <w:szCs w:val="18"/>
        </w:rPr>
        <w:footnoteRef/>
      </w:r>
      <w:r w:rsidRPr="00C27E24">
        <w:rPr>
          <w:rFonts w:ascii="Verdana" w:hAnsi="Verdana"/>
          <w:i/>
          <w:sz w:val="18"/>
          <w:szCs w:val="18"/>
          <w:lang w:val="ru-RU"/>
        </w:rPr>
        <w:t xml:space="preserve"> </w:t>
      </w:r>
      <w:r w:rsidRPr="008B003E">
        <w:rPr>
          <w:rFonts w:ascii="Verdana" w:hAnsi="Verdana"/>
          <w:i/>
          <w:sz w:val="18"/>
          <w:szCs w:val="18"/>
          <w:lang w:val="bg-BG"/>
        </w:rPr>
        <w:t xml:space="preserve">Съгласно §2, т.33 от Допълнителни разпоредби: </w:t>
      </w:r>
      <w:r w:rsidRPr="008B003E">
        <w:rPr>
          <w:rFonts w:ascii="Verdana" w:hAnsi="Verdana"/>
          <w:sz w:val="18"/>
          <w:szCs w:val="18"/>
          <w:lang w:val="bg-BG"/>
        </w:rPr>
        <w:t>„Писмен"</w:t>
      </w:r>
      <w:r w:rsidRPr="008B003E">
        <w:rPr>
          <w:rFonts w:ascii="Verdana" w:hAnsi="Verdana"/>
          <w:i/>
          <w:sz w:val="18"/>
          <w:szCs w:val="18"/>
          <w:lang w:val="bg-BG"/>
        </w:rPr>
        <w:t xml:space="preserve"> или </w:t>
      </w:r>
      <w:r w:rsidRPr="008B003E">
        <w:rPr>
          <w:rFonts w:ascii="Verdana" w:hAnsi="Verdana"/>
          <w:sz w:val="18"/>
          <w:szCs w:val="18"/>
          <w:lang w:val="bg-BG"/>
        </w:rPr>
        <w:t>„в писмена форма"</w:t>
      </w:r>
      <w:r w:rsidRPr="008B003E">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06FAB4AB"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r>
      <w:r w:rsidRPr="00C27E24">
        <w:rPr>
          <w:lang w:val="ru-RU"/>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06FAB4AC"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За </w:t>
      </w:r>
      <w:r w:rsidRPr="00C27E24">
        <w:rPr>
          <w:b/>
          <w:lang w:val="ru-RU"/>
        </w:rPr>
        <w:t>възлагащите органи</w:t>
      </w:r>
      <w:r w:rsidRPr="00C27E24">
        <w:rPr>
          <w:lang w:val="ru-RU"/>
        </w:rPr>
        <w:t xml:space="preserve">: или </w:t>
      </w:r>
      <w:r w:rsidRPr="00C27E24">
        <w:rPr>
          <w:b/>
          <w:lang w:val="ru-RU"/>
        </w:rPr>
        <w:t>обявление за предварителна информация</w:t>
      </w:r>
      <w:r w:rsidRPr="00C27E24">
        <w:rPr>
          <w:lang w:val="ru-RU"/>
        </w:rPr>
        <w:t xml:space="preserve">, използвано като покана за участие в състезателна процедура, или </w:t>
      </w:r>
      <w:r w:rsidRPr="00C27E24">
        <w:rPr>
          <w:b/>
          <w:lang w:val="ru-RU"/>
        </w:rPr>
        <w:t>обявление за поръчка</w:t>
      </w:r>
      <w:r w:rsidRPr="00C27E24">
        <w:rPr>
          <w:lang w:val="ru-RU"/>
        </w:rPr>
        <w:t>.</w:t>
      </w:r>
      <w:r w:rsidRPr="00C27E24">
        <w:rPr>
          <w:lang w:val="ru-RU"/>
        </w:rPr>
        <w:br/>
        <w:t xml:space="preserve">За </w:t>
      </w:r>
      <w:r w:rsidRPr="00C27E24">
        <w:rPr>
          <w:b/>
          <w:lang w:val="ru-RU"/>
        </w:rPr>
        <w:t>възложителите:</w:t>
      </w:r>
      <w:r w:rsidRPr="00C27E24">
        <w:rPr>
          <w:lang w:val="ru-RU"/>
        </w:rPr>
        <w:t xml:space="preserve"> </w:t>
      </w:r>
      <w:r w:rsidRPr="00C27E24">
        <w:rPr>
          <w:b/>
          <w:lang w:val="ru-RU"/>
        </w:rPr>
        <w:t>периодично индикативно обявление</w:t>
      </w:r>
      <w:r w:rsidRPr="00C27E24">
        <w:rPr>
          <w:lang w:val="ru-RU"/>
        </w:rPr>
        <w:t xml:space="preserve">, използвано като покана за участие в състезателна процедура, </w:t>
      </w:r>
      <w:r w:rsidRPr="00C27E24">
        <w:rPr>
          <w:b/>
          <w:lang w:val="ru-RU"/>
        </w:rPr>
        <w:t>обявление за поръчка</w:t>
      </w:r>
      <w:r w:rsidRPr="00C27E24">
        <w:rPr>
          <w:lang w:val="ru-RU"/>
        </w:rPr>
        <w:t xml:space="preserve"> или </w:t>
      </w:r>
      <w:r w:rsidRPr="00C27E24">
        <w:rPr>
          <w:b/>
          <w:lang w:val="ru-RU"/>
        </w:rPr>
        <w:t>обявление за съществуването на квалификационна система.</w:t>
      </w:r>
    </w:p>
  </w:footnote>
  <w:footnote w:id="5">
    <w:p w14:paraId="06FAB4AD"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r>
      <w:r w:rsidRPr="00C27E24">
        <w:rPr>
          <w:i/>
          <w:lang w:val="ru-RU"/>
        </w:rPr>
        <w:t xml:space="preserve">Информацията </w:t>
      </w:r>
      <w:r w:rsidRPr="00C27E24">
        <w:rPr>
          <w:i/>
          <w:lang w:val="ru-RU"/>
        </w:rPr>
        <w:t>да се копира от раздел</w:t>
      </w:r>
      <w:r>
        <w:rPr>
          <w:i/>
        </w:rPr>
        <w:t> I</w:t>
      </w:r>
      <w:r w:rsidRPr="00C27E24">
        <w:rPr>
          <w:i/>
          <w:lang w:val="ru-RU"/>
        </w:rPr>
        <w:t xml:space="preserve">, точка </w:t>
      </w:r>
      <w:r>
        <w:rPr>
          <w:i/>
        </w:rPr>
        <w:t>I</w:t>
      </w:r>
      <w:r w:rsidRPr="00C27E24">
        <w:rPr>
          <w:i/>
          <w:lang w:val="ru-RU"/>
        </w:rPr>
        <w:t>.1 от съответното обявление.</w:t>
      </w:r>
      <w:r w:rsidRPr="00C27E24">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06FAB4AE"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C27E24">
        <w:rPr>
          <w:lang w:val="ru-RU"/>
        </w:rPr>
        <w:tab/>
      </w:r>
      <w:r w:rsidRPr="00C27E24">
        <w:rPr>
          <w:i/>
          <w:lang w:val="ru-RU"/>
        </w:rPr>
        <w:t xml:space="preserve">Вж. </w:t>
      </w:r>
      <w:r w:rsidRPr="00C27E24">
        <w:rPr>
          <w:i/>
          <w:lang w:val="ru-RU"/>
        </w:rPr>
        <w:t xml:space="preserve">точки </w:t>
      </w:r>
      <w:r>
        <w:rPr>
          <w:i/>
        </w:rPr>
        <w:t>II</w:t>
      </w:r>
      <w:r w:rsidRPr="00C27E24">
        <w:rPr>
          <w:i/>
          <w:lang w:val="ru-RU"/>
        </w:rPr>
        <w:t xml:space="preserve">. 1.1 и </w:t>
      </w:r>
      <w:r>
        <w:rPr>
          <w:i/>
        </w:rPr>
        <w:t>II</w:t>
      </w:r>
      <w:r w:rsidRPr="00C27E24">
        <w:rPr>
          <w:i/>
          <w:lang w:val="ru-RU"/>
        </w:rPr>
        <w:t>.1.3 от съответното обявление</w:t>
      </w:r>
    </w:p>
  </w:footnote>
  <w:footnote w:id="7">
    <w:p w14:paraId="06FAB4AF"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C27E24">
        <w:rPr>
          <w:i/>
          <w:lang w:val="ru-RU"/>
        </w:rPr>
        <w:tab/>
        <w:t xml:space="preserve">Вж. </w:t>
      </w:r>
      <w:r w:rsidRPr="00C27E24">
        <w:rPr>
          <w:i/>
          <w:lang w:val="ru-RU"/>
        </w:rPr>
        <w:t xml:space="preserve">точка </w:t>
      </w:r>
      <w:r>
        <w:rPr>
          <w:i/>
        </w:rPr>
        <w:t>II</w:t>
      </w:r>
      <w:r w:rsidRPr="00C27E24">
        <w:rPr>
          <w:i/>
          <w:lang w:val="ru-RU"/>
        </w:rPr>
        <w:t>. 1.1 от съответното обявление</w:t>
      </w:r>
    </w:p>
  </w:footnote>
  <w:footnote w:id="8">
    <w:p w14:paraId="06FAB4B0"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C27E24">
        <w:rPr>
          <w:lang w:val="ru-RU"/>
        </w:rPr>
        <w:tab/>
        <w:t xml:space="preserve">Моля </w:t>
      </w:r>
      <w:r w:rsidRPr="00C27E24">
        <w:rPr>
          <w:lang w:val="ru-RU"/>
        </w:rPr>
        <w:t>повторете информацията относно лицата за контакт толкова пъти, колкото е необходимо.</w:t>
      </w:r>
    </w:p>
  </w:footnote>
  <w:footnote w:id="9">
    <w:p w14:paraId="06FAB4B1"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Вж. </w:t>
      </w:r>
      <w:r w:rsidRPr="00C27E24">
        <w:rPr>
          <w:lang w:val="ru-RU"/>
        </w:rPr>
        <w:t xml:space="preserve">Препоръка на Комисията от 6 май 2003 г. относно определението за микро-, малки и средни предприятия (ОВ </w:t>
      </w:r>
      <w:r>
        <w:t>L</w:t>
      </w:r>
      <w:r w:rsidRPr="00C27E24">
        <w:rPr>
          <w:lang w:val="ru-RU"/>
        </w:rPr>
        <w:t xml:space="preserve"> 124, 20.5.2003 г., стр. 36).</w:t>
      </w:r>
      <w:r>
        <w:rPr>
          <w:rStyle w:val="DeltaViewInsertion"/>
          <w:b w:val="0"/>
          <w:i w:val="0"/>
        </w:rPr>
        <w:t xml:space="preserve"> Тази информация се изисква само за статистически цели. </w:t>
      </w:r>
      <w:r w:rsidRPr="00C27E24">
        <w:rPr>
          <w:lang w:val="ru-RU"/>
        </w:rP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C27E24">
        <w:rPr>
          <w:lang w:val="ru-RU"/>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C27E24">
        <w:rPr>
          <w:lang w:val="ru-RU"/>
        </w:rPr>
        <w:br/>
      </w:r>
      <w:r w:rsidRPr="004314E5">
        <w:rPr>
          <w:rStyle w:val="DeltaViewInsertion"/>
          <w:i w:val="0"/>
        </w:rPr>
        <w:t xml:space="preserve">Средни предприятия, предприятия,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C27E24">
        <w:rPr>
          <w:lang w:val="ru-RU"/>
        </w:rPr>
        <w:t xml:space="preserve"> в които са </w:t>
      </w:r>
      <w:r w:rsidRPr="00C27E24">
        <w:rPr>
          <w:b/>
          <w:lang w:val="ru-RU"/>
        </w:rPr>
        <w:t>заети по-малко от 250 лица</w:t>
      </w:r>
      <w:r w:rsidRPr="00C27E24">
        <w:rPr>
          <w:lang w:val="ru-RU"/>
        </w:rPr>
        <w:t xml:space="preserve"> и чийто </w:t>
      </w:r>
      <w:r w:rsidRPr="00C27E24">
        <w:rPr>
          <w:b/>
          <w:lang w:val="ru-RU"/>
        </w:rPr>
        <w:t xml:space="preserve">годишен оборот не надхвърля 50 млн. евро, </w:t>
      </w:r>
      <w:r w:rsidRPr="00C27E24">
        <w:rPr>
          <w:b/>
          <w:i/>
          <w:lang w:val="ru-RU"/>
        </w:rPr>
        <w:t>и/или</w:t>
      </w:r>
      <w:r w:rsidRPr="00C27E24">
        <w:rPr>
          <w:lang w:val="ru-RU"/>
        </w:rPr>
        <w:t xml:space="preserve"> </w:t>
      </w:r>
      <w:r w:rsidRPr="00C27E24">
        <w:rPr>
          <w:b/>
          <w:lang w:val="ru-RU"/>
        </w:rPr>
        <w:t>годишният им счетоводен баланс не надхвърля 43 милиона евро.</w:t>
      </w:r>
    </w:p>
  </w:footnote>
  <w:footnote w:id="10">
    <w:p w14:paraId="06FAB4B2"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Вж. </w:t>
      </w:r>
      <w:r w:rsidRPr="00C27E24">
        <w:rPr>
          <w:lang w:val="ru-RU"/>
        </w:rPr>
        <w:t xml:space="preserve">точка </w:t>
      </w:r>
      <w:r>
        <w:t>III</w:t>
      </w:r>
      <w:r w:rsidRPr="00C27E24">
        <w:rPr>
          <w:lang w:val="ru-RU"/>
        </w:rPr>
        <w:t>.1.5 от обявлението за поръчка</w:t>
      </w:r>
    </w:p>
  </w:footnote>
  <w:footnote w:id="11">
    <w:p w14:paraId="06FAB4B3"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Т.е. </w:t>
      </w:r>
      <w:r w:rsidRPr="00C27E24">
        <w:rPr>
          <w:lang w:val="ru-RU"/>
        </w:rPr>
        <w:t>основната му цел е социалната и професионална интеграция на хора с увреждания или в неравностойно положение.</w:t>
      </w:r>
    </w:p>
  </w:footnote>
  <w:footnote w:id="12">
    <w:p w14:paraId="06FAB4B4"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Позоваванията </w:t>
      </w:r>
      <w:r w:rsidRPr="00C27E24">
        <w:rPr>
          <w:lang w:val="ru-RU"/>
        </w:rPr>
        <w:t>и класификацията, ако има такива, са определени в сертификацията.</w:t>
      </w:r>
    </w:p>
  </w:footnote>
  <w:footnote w:id="13">
    <w:p w14:paraId="06FAB4B5"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По-специално </w:t>
      </w:r>
      <w:r w:rsidRPr="00C27E24">
        <w:rPr>
          <w:lang w:val="ru-RU"/>
        </w:rPr>
        <w:t>като част от група, консорциум, съвместно предприятие или други подобни.</w:t>
      </w:r>
    </w:p>
  </w:footnote>
  <w:footnote w:id="14">
    <w:p w14:paraId="06FAB4B6"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Например </w:t>
      </w:r>
      <w:r w:rsidRPr="00C27E24">
        <w:rPr>
          <w:lang w:val="ru-RU"/>
        </w:rPr>
        <w:t xml:space="preserve">за технически органи, участващи в контрола на качеството: част </w:t>
      </w:r>
      <w:r>
        <w:t>IV</w:t>
      </w:r>
      <w:r w:rsidRPr="00C27E24">
        <w:rPr>
          <w:lang w:val="ru-RU"/>
        </w:rPr>
        <w:t>, раздел В, точка 3:</w:t>
      </w:r>
    </w:p>
  </w:footnote>
  <w:footnote w:id="15">
    <w:p w14:paraId="06FAB4B7"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Съгласно </w:t>
      </w:r>
      <w:r w:rsidRPr="00C27E24">
        <w:rPr>
          <w:lang w:val="ru-RU"/>
        </w:rPr>
        <w:t xml:space="preserve">определението в член 2 от Рамково решение 2008/841/ПВР на Съвета от 24 октомври 2008 г. относно борбата с организираната престъпност (ОВ </w:t>
      </w:r>
      <w:r>
        <w:t>L</w:t>
      </w:r>
      <w:r w:rsidRPr="00C27E24">
        <w:rPr>
          <w:lang w:val="ru-RU"/>
        </w:rPr>
        <w:t xml:space="preserve"> 300, 11.11.2008 г., стр. 42).</w:t>
      </w:r>
    </w:p>
  </w:footnote>
  <w:footnote w:id="16">
    <w:p w14:paraId="06FAB4B8"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Съгласно </w:t>
      </w:r>
      <w:r w:rsidRPr="00C27E24">
        <w:rPr>
          <w:lang w:val="ru-RU"/>
        </w:rPr>
        <w:t>определението в член</w:t>
      </w:r>
      <w:r>
        <w:t> </w:t>
      </w:r>
      <w:r w:rsidRPr="00C27E24">
        <w:rPr>
          <w:lang w:val="ru-RU"/>
        </w:rPr>
        <w:t>3 от Конвенцията за борба с корупцията, в която участват длъжностни лица на Европейските общности или длъжностни лица на</w:t>
      </w:r>
      <w:r>
        <w:t> </w:t>
      </w:r>
      <w:r w:rsidRPr="00C27E24">
        <w:rPr>
          <w:lang w:val="ru-RU"/>
        </w:rPr>
        <w:t>държавите —</w:t>
      </w:r>
      <w:r>
        <w:t> </w:t>
      </w:r>
      <w:r w:rsidRPr="00C27E24">
        <w:rPr>
          <w:lang w:val="ru-RU"/>
        </w:rPr>
        <w:t>членки на Европейския</w:t>
      </w:r>
      <w:r>
        <w:t> </w:t>
      </w:r>
      <w:r w:rsidRPr="00C27E24">
        <w:rPr>
          <w:lang w:val="ru-RU"/>
        </w:rPr>
        <w:t>съюз,  ОВ С 195, 25.6.1997</w:t>
      </w:r>
      <w:r>
        <w:t> </w:t>
      </w:r>
      <w:r w:rsidRPr="00C27E24">
        <w:rPr>
          <w:lang w:val="ru-RU"/>
        </w:rPr>
        <w:t>г., стр. 1, и вчлен 2, параграф</w:t>
      </w:r>
      <w:r>
        <w:t> </w:t>
      </w:r>
      <w:r w:rsidRPr="00C27E24">
        <w:rPr>
          <w:lang w:val="ru-RU"/>
        </w:rPr>
        <w:t>1 от Рамково решение</w:t>
      </w:r>
      <w:r>
        <w:t> </w:t>
      </w:r>
      <w:r w:rsidRPr="00C27E24">
        <w:rPr>
          <w:lang w:val="ru-RU"/>
        </w:rPr>
        <w:t>2003/568/ПВР на Съвета от 22 юли 2003</w:t>
      </w:r>
      <w:r>
        <w:t> </w:t>
      </w:r>
      <w:r w:rsidRPr="00C27E24">
        <w:rPr>
          <w:lang w:val="ru-RU"/>
        </w:rPr>
        <w:t xml:space="preserve">г. относно борбата с корупцията в частния сектор (ОВ </w:t>
      </w:r>
      <w:r>
        <w:t>L</w:t>
      </w:r>
      <w:r w:rsidRPr="00C27E24">
        <w:rPr>
          <w:lang w:val="ru-RU"/>
        </w:rPr>
        <w:t xml:space="preserve"> 192, 31.7.2003</w:t>
      </w:r>
      <w:r>
        <w:t> </w:t>
      </w:r>
      <w:r w:rsidRPr="00C27E24">
        <w:rPr>
          <w:lang w:val="ru-RU"/>
        </w:rPr>
        <w:t>г., ст</w:t>
      </w:r>
      <w:r>
        <w:t>p</w:t>
      </w:r>
      <w:r w:rsidRPr="00C27E24">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06FAB4B9"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По </w:t>
      </w:r>
      <w:r w:rsidRPr="00C27E24">
        <w:rPr>
          <w:lang w:val="ru-RU"/>
        </w:rPr>
        <w:t xml:space="preserve">смисъла на член 1 от Конвенцията за защита на финансовите интереси на Европейските общности (ОВ </w:t>
      </w:r>
      <w:r>
        <w:t>C </w:t>
      </w:r>
      <w:r w:rsidRPr="00C27E24">
        <w:rPr>
          <w:lang w:val="ru-RU"/>
        </w:rPr>
        <w:t>316, 27.11.1995</w:t>
      </w:r>
      <w:r>
        <w:t> </w:t>
      </w:r>
      <w:r w:rsidRPr="00C27E24">
        <w:rPr>
          <w:lang w:val="ru-RU"/>
        </w:rPr>
        <w:t>г., стр.</w:t>
      </w:r>
      <w:r>
        <w:t> </w:t>
      </w:r>
      <w:r w:rsidRPr="00C27E24">
        <w:rPr>
          <w:lang w:val="ru-RU"/>
        </w:rPr>
        <w:t>48).</w:t>
      </w:r>
    </w:p>
  </w:footnote>
  <w:footnote w:id="18">
    <w:p w14:paraId="06FAB4BA"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Съгласно </w:t>
      </w:r>
      <w:r w:rsidRPr="00C27E24">
        <w:rPr>
          <w:lang w:val="ru-RU"/>
        </w:rPr>
        <w:t xml:space="preserve">определението в членове 1 и 3 от Рамково решение на Съвета от 13 юни 2002 г. относно борбата срещу тероризма (ОВ </w:t>
      </w:r>
      <w:r>
        <w:t>L</w:t>
      </w:r>
      <w:r w:rsidRPr="00C27E24">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C27E24">
        <w:rPr>
          <w:lang w:val="ru-RU"/>
        </w:rPr>
        <w:t>4 от същото рамково решение.</w:t>
      </w:r>
    </w:p>
  </w:footnote>
  <w:footnote w:id="19">
    <w:p w14:paraId="06FAB4BB"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C27E24">
        <w:rPr>
          <w:lang w:val="ru-RU"/>
        </w:rPr>
        <w:tab/>
        <w:t xml:space="preserve">Съгласно </w:t>
      </w:r>
      <w:r w:rsidRPr="00C27E24">
        <w:rPr>
          <w:lang w:val="ru-RU"/>
        </w:rPr>
        <w:t xml:space="preserve">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20">
    <w:p w14:paraId="06FAB4BC"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06FAB4BD"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r>
      <w:r w:rsidRPr="00C27E24">
        <w:rPr>
          <w:lang w:val="ru-RU"/>
        </w:rPr>
        <w:t>Моля да се повтори толкова пъти, колкото е необходимо.</w:t>
      </w:r>
    </w:p>
  </w:footnote>
  <w:footnote w:id="22">
    <w:p w14:paraId="06FAB4BE"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Моля </w:t>
      </w:r>
      <w:r w:rsidRPr="00C27E24">
        <w:rPr>
          <w:lang w:val="ru-RU"/>
        </w:rPr>
        <w:t>да се повтори толкова пъти, колкото е необходимо.</w:t>
      </w:r>
    </w:p>
  </w:footnote>
  <w:footnote w:id="23">
    <w:p w14:paraId="06FAB4BF"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Моля </w:t>
      </w:r>
      <w:r w:rsidRPr="00C27E24">
        <w:rPr>
          <w:lang w:val="ru-RU"/>
        </w:rPr>
        <w:t>да се повтори толкова пъти, колкото е необходимо.</w:t>
      </w:r>
    </w:p>
  </w:footnote>
  <w:footnote w:id="24">
    <w:p w14:paraId="06FAB4C0"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В </w:t>
      </w:r>
      <w:r w:rsidRPr="00C27E24">
        <w:rPr>
          <w:lang w:val="ru-RU"/>
        </w:rPr>
        <w:t>съответствие с националните разпоредби за прилагане на член</w:t>
      </w:r>
      <w:r>
        <w:t> </w:t>
      </w:r>
      <w:r w:rsidRPr="00C27E24">
        <w:rPr>
          <w:lang w:val="ru-RU"/>
        </w:rPr>
        <w:t>57, параграф</w:t>
      </w:r>
      <w:r>
        <w:t> </w:t>
      </w:r>
      <w:r w:rsidRPr="00C27E24">
        <w:rPr>
          <w:lang w:val="ru-RU"/>
        </w:rPr>
        <w:t>6 от Директива 2014/24/ЕС.</w:t>
      </w:r>
    </w:p>
  </w:footnote>
  <w:footnote w:id="25">
    <w:p w14:paraId="06FAB4C1"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Като </w:t>
      </w:r>
      <w:r w:rsidRPr="00C27E24">
        <w:rPr>
          <w:lang w:val="ru-RU"/>
        </w:rPr>
        <w:t xml:space="preserve">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06FAB4C2"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Моля </w:t>
      </w:r>
      <w:r w:rsidRPr="00C27E24">
        <w:rPr>
          <w:lang w:val="ru-RU"/>
        </w:rPr>
        <w:t>да се повтори толкова пъти, колкото е необходимо.</w:t>
      </w:r>
    </w:p>
  </w:footnote>
  <w:footnote w:id="27">
    <w:p w14:paraId="06FAB4C3"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Вж. </w:t>
      </w:r>
      <w:r w:rsidRPr="00C27E24">
        <w:rPr>
          <w:lang w:val="ru-RU"/>
        </w:rPr>
        <w:t>член 57, параграф 4 от Директива 2014/24/ЕС</w:t>
      </w:r>
    </w:p>
  </w:footnote>
  <w:footnote w:id="28">
    <w:p w14:paraId="06FAB4C4"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r>
      <w:r w:rsidRPr="00C27E24">
        <w:rPr>
          <w:b/>
          <w:i/>
          <w:lang w:val="ru-RU"/>
        </w:rPr>
        <w:t xml:space="preserve">Както </w:t>
      </w:r>
      <w:r w:rsidRPr="00C27E24">
        <w:rPr>
          <w:b/>
          <w:i/>
          <w:lang w:val="ru-RU"/>
        </w:rPr>
        <w:t>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C27E24">
        <w:rPr>
          <w:b/>
          <w:i/>
          <w:lang w:val="ru-RU"/>
        </w:rPr>
        <w:t>18, параграф</w:t>
      </w:r>
      <w:r>
        <w:rPr>
          <w:b/>
          <w:i/>
        </w:rPr>
        <w:t> </w:t>
      </w:r>
      <w:r w:rsidRPr="00C27E24">
        <w:rPr>
          <w:b/>
          <w:i/>
          <w:lang w:val="ru-RU"/>
        </w:rPr>
        <w:t>2 от Директива 2014/24/ЕС</w:t>
      </w:r>
    </w:p>
  </w:footnote>
  <w:footnote w:id="29">
    <w:p w14:paraId="06FAB4C5"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r>
      <w:r w:rsidRPr="00C27E24">
        <w:rPr>
          <w:b/>
          <w:i/>
          <w:lang w:val="ru-RU"/>
        </w:rPr>
        <w:t xml:space="preserve">Вж. </w:t>
      </w:r>
      <w:r w:rsidRPr="00C27E24">
        <w:rPr>
          <w:b/>
          <w:i/>
          <w:lang w:val="ru-RU"/>
        </w:rPr>
        <w:t>националното законодателство, съответното обявление или документацията за обществената поръчка.</w:t>
      </w:r>
    </w:p>
  </w:footnote>
  <w:footnote w:id="30">
    <w:p w14:paraId="06FAB4C6"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Тази </w:t>
      </w:r>
      <w:r w:rsidRPr="00C27E24">
        <w:rPr>
          <w:lang w:val="ru-RU"/>
        </w:rPr>
        <w:t xml:space="preserve">информация </w:t>
      </w:r>
      <w:r w:rsidRPr="00C27E24">
        <w:rPr>
          <w:b/>
          <w:lang w:val="ru-RU"/>
        </w:rPr>
        <w:t>не</w:t>
      </w:r>
      <w:r w:rsidRPr="00C27E24">
        <w:rPr>
          <w:lang w:val="ru-RU"/>
        </w:rPr>
        <w:t xml:space="preserve"> трябва да се дава, ако изключването на икономически оператори в един от случаите, изброени в букви а) — е), е </w:t>
      </w:r>
      <w:r w:rsidRPr="00C27E24">
        <w:rPr>
          <w:b/>
          <w:u w:val="single"/>
          <w:lang w:val="ru-RU"/>
        </w:rPr>
        <w:t>задължително</w:t>
      </w:r>
      <w:r w:rsidRPr="00C27E24">
        <w:rPr>
          <w:lang w:val="ru-RU"/>
        </w:rPr>
        <w:t xml:space="preserve"> съгласно приложимото национално право </w:t>
      </w:r>
      <w:r w:rsidRPr="00C27E24">
        <w:rPr>
          <w:b/>
          <w:lang w:val="ru-RU"/>
        </w:rPr>
        <w:t>без каквато и да е</w:t>
      </w:r>
      <w:r w:rsidRPr="00C27E24">
        <w:rPr>
          <w:lang w:val="ru-RU"/>
        </w:rPr>
        <w:t xml:space="preserve"> </w:t>
      </w:r>
      <w:r w:rsidRPr="00C27E24">
        <w:rPr>
          <w:b/>
          <w:lang w:val="ru-RU"/>
        </w:rPr>
        <w:t>възможност за дерогация</w:t>
      </w:r>
      <w:r w:rsidRPr="00C27E24">
        <w:rPr>
          <w:lang w:val="ru-RU"/>
        </w:rPr>
        <w:t>, дори ако икономическият оператор е в състояние да изпълни поръчката.</w:t>
      </w:r>
    </w:p>
  </w:footnote>
  <w:footnote w:id="31">
    <w:p w14:paraId="06FAB4C7"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r>
      <w:r w:rsidRPr="00C27E24">
        <w:rPr>
          <w:b/>
          <w:i/>
          <w:lang w:val="ru-RU"/>
        </w:rPr>
        <w:t xml:space="preserve">Ако </w:t>
      </w:r>
      <w:r w:rsidRPr="00C27E24">
        <w:rPr>
          <w:b/>
          <w:i/>
          <w:lang w:val="ru-RU"/>
        </w:rPr>
        <w:t>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06FAB4C8"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r>
      <w:r w:rsidRPr="00C27E24">
        <w:rPr>
          <w:b/>
          <w:i/>
          <w:lang w:val="ru-RU"/>
        </w:rPr>
        <w:t xml:space="preserve">Както </w:t>
      </w:r>
      <w:r w:rsidRPr="00C27E24">
        <w:rPr>
          <w:b/>
          <w:i/>
          <w:lang w:val="ru-RU"/>
        </w:rPr>
        <w:t>е посочено в националното законодателство, съответното обявление или в документацията за обществената поръчка.</w:t>
      </w:r>
    </w:p>
  </w:footnote>
  <w:footnote w:id="33">
    <w:p w14:paraId="06FAB4C9"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Моля </w:t>
      </w:r>
      <w:r w:rsidRPr="00C27E24">
        <w:rPr>
          <w:lang w:val="ru-RU"/>
        </w:rPr>
        <w:t>да се повтори толкова пъти, колкото е необходимо.</w:t>
      </w:r>
    </w:p>
  </w:footnote>
  <w:footnote w:id="34">
    <w:p w14:paraId="06FAB4CA"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Както </w:t>
      </w:r>
      <w:r w:rsidRPr="00C27E24">
        <w:rPr>
          <w:lang w:val="ru-RU"/>
        </w:rPr>
        <w:t>е описано в приложение</w:t>
      </w:r>
      <w:r>
        <w:t> XI</w:t>
      </w:r>
      <w:r w:rsidRPr="00C27E24">
        <w:rPr>
          <w:lang w:val="ru-RU"/>
        </w:rPr>
        <w:t xml:space="preserve"> към Директива 2014/24/ЕС; </w:t>
      </w:r>
      <w:r w:rsidRPr="00C27E24">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06FAB4CB"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Само </w:t>
      </w:r>
      <w:r w:rsidRPr="00C27E24">
        <w:rPr>
          <w:lang w:val="ru-RU"/>
        </w:rPr>
        <w:t>ако е разрешено в съответното обявление или в документацията за обществената поръчка.</w:t>
      </w:r>
    </w:p>
  </w:footnote>
  <w:footnote w:id="36">
    <w:p w14:paraId="06FAB4CC"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Само </w:t>
      </w:r>
      <w:r w:rsidRPr="00C27E24">
        <w:rPr>
          <w:lang w:val="ru-RU"/>
        </w:rPr>
        <w:t>ако е разрешено в съответното обявление или в документацията за обществената поръчка.</w:t>
      </w:r>
    </w:p>
  </w:footnote>
  <w:footnote w:id="37">
    <w:p w14:paraId="06FAB4CD"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Например </w:t>
      </w:r>
      <w:r w:rsidRPr="00C27E24">
        <w:rPr>
          <w:lang w:val="ru-RU"/>
        </w:rPr>
        <w:t>съотношението между активите и пасивите.</w:t>
      </w:r>
    </w:p>
  </w:footnote>
  <w:footnote w:id="38">
    <w:p w14:paraId="06FAB4CE"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r>
      <w:r w:rsidRPr="00C27E24">
        <w:rPr>
          <w:lang w:val="ru-RU"/>
        </w:rPr>
        <w:t>Например съотношението между активите и пасивите.</w:t>
      </w:r>
    </w:p>
  </w:footnote>
  <w:footnote w:id="39">
    <w:p w14:paraId="06FAB4CF"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Моля </w:t>
      </w:r>
      <w:r w:rsidRPr="00C27E24">
        <w:rPr>
          <w:lang w:val="ru-RU"/>
        </w:rPr>
        <w:t>да се повтори толкова пъти, колкото е необходимо.</w:t>
      </w:r>
    </w:p>
  </w:footnote>
  <w:footnote w:id="40">
    <w:p w14:paraId="06FAB4D0"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Възлагащите </w:t>
      </w:r>
      <w:r w:rsidRPr="00C27E24">
        <w:rPr>
          <w:lang w:val="ru-RU"/>
        </w:rPr>
        <w:t xml:space="preserve">органи могат да </w:t>
      </w:r>
      <w:r w:rsidRPr="00C27E24">
        <w:rPr>
          <w:b/>
          <w:lang w:val="ru-RU"/>
        </w:rPr>
        <w:t>изискат</w:t>
      </w:r>
      <w:r w:rsidRPr="00C27E24">
        <w:rPr>
          <w:lang w:val="ru-RU"/>
        </w:rPr>
        <w:t xml:space="preserve"> наличието на опит до пет години и да </w:t>
      </w:r>
      <w:r w:rsidRPr="00C27E24">
        <w:rPr>
          <w:b/>
          <w:lang w:val="ru-RU"/>
        </w:rPr>
        <w:t>приемат</w:t>
      </w:r>
      <w:r w:rsidRPr="00C27E24">
        <w:rPr>
          <w:lang w:val="ru-RU"/>
        </w:rPr>
        <w:t xml:space="preserve"> опит отпреди </w:t>
      </w:r>
      <w:r w:rsidRPr="00C27E24">
        <w:rPr>
          <w:b/>
          <w:lang w:val="ru-RU"/>
        </w:rPr>
        <w:t>повече</w:t>
      </w:r>
      <w:r w:rsidRPr="00C27E24">
        <w:rPr>
          <w:lang w:val="ru-RU"/>
        </w:rPr>
        <w:t xml:space="preserve"> от пет години.</w:t>
      </w:r>
    </w:p>
  </w:footnote>
  <w:footnote w:id="41">
    <w:p w14:paraId="06FAB4D1"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Възлагащите </w:t>
      </w:r>
      <w:r w:rsidRPr="00C27E24">
        <w:rPr>
          <w:lang w:val="ru-RU"/>
        </w:rPr>
        <w:t xml:space="preserve">органи могат да </w:t>
      </w:r>
      <w:r w:rsidRPr="00C27E24">
        <w:rPr>
          <w:b/>
          <w:lang w:val="ru-RU"/>
        </w:rPr>
        <w:t>изискат</w:t>
      </w:r>
      <w:r w:rsidRPr="00C27E24">
        <w:rPr>
          <w:lang w:val="ru-RU"/>
        </w:rPr>
        <w:t xml:space="preserve"> наличието на опит до три години и да </w:t>
      </w:r>
      <w:r w:rsidRPr="00C27E24">
        <w:rPr>
          <w:b/>
          <w:lang w:val="ru-RU"/>
        </w:rPr>
        <w:t>приемат</w:t>
      </w:r>
      <w:r w:rsidRPr="00C27E24">
        <w:rPr>
          <w:lang w:val="ru-RU"/>
        </w:rPr>
        <w:t xml:space="preserve"> опит отпреди </w:t>
      </w:r>
      <w:r w:rsidRPr="00C27E24">
        <w:rPr>
          <w:b/>
          <w:lang w:val="ru-RU"/>
        </w:rPr>
        <w:t>повече</w:t>
      </w:r>
      <w:r w:rsidRPr="00C27E24">
        <w:rPr>
          <w:lang w:val="ru-RU"/>
        </w:rPr>
        <w:t xml:space="preserve"> от три години.</w:t>
      </w:r>
    </w:p>
  </w:footnote>
  <w:footnote w:id="42">
    <w:p w14:paraId="06FAB4D2"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С </w:t>
      </w:r>
      <w:r w:rsidRPr="00C27E24">
        <w:rPr>
          <w:lang w:val="ru-RU"/>
        </w:rPr>
        <w:t xml:space="preserve">други думи, </w:t>
      </w:r>
      <w:r w:rsidRPr="00C27E24">
        <w:rPr>
          <w:b/>
          <w:u w:val="single"/>
          <w:lang w:val="ru-RU"/>
        </w:rPr>
        <w:t>всички</w:t>
      </w:r>
      <w:r w:rsidRPr="00C27E24">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06FAB4D3"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За </w:t>
      </w:r>
      <w:r w:rsidRPr="00C27E24">
        <w:rPr>
          <w:lang w:val="ru-RU"/>
        </w:rPr>
        <w:t xml:space="preserve">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C27E24">
        <w:rPr>
          <w:lang w:val="ru-RU"/>
        </w:rPr>
        <w:t>, раздел В, следва да се попълнят отделни ЕЕДОП.</w:t>
      </w:r>
    </w:p>
  </w:footnote>
  <w:footnote w:id="44">
    <w:p w14:paraId="06FAB4D4"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Проверката </w:t>
      </w:r>
      <w:r w:rsidRPr="00C27E24">
        <w:rPr>
          <w:lang w:val="ru-RU"/>
        </w:rPr>
        <w:t>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06FAB4D5"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Ако </w:t>
      </w:r>
      <w:r w:rsidRPr="00C27E24">
        <w:rPr>
          <w:lang w:val="ru-RU"/>
        </w:rPr>
        <w:t>икономическият оператор</w:t>
      </w:r>
      <w:r w:rsidRPr="00C27E24">
        <w:rPr>
          <w:u w:val="single"/>
          <w:lang w:val="ru-RU"/>
        </w:rPr>
        <w:t xml:space="preserve"> </w:t>
      </w:r>
      <w:r w:rsidRPr="00C27E24">
        <w:rPr>
          <w:b/>
          <w:u w:val="single"/>
          <w:lang w:val="ru-RU"/>
        </w:rPr>
        <w:t>е решил</w:t>
      </w:r>
      <w:r w:rsidRPr="00C27E24">
        <w:rPr>
          <w:lang w:val="ru-RU"/>
        </w:rPr>
        <w:t xml:space="preserve"> да възложи подизпълнението на част от договора </w:t>
      </w:r>
      <w:r w:rsidRPr="00C27E24">
        <w:rPr>
          <w:b/>
          <w:u w:val="single"/>
          <w:lang w:val="ru-RU"/>
        </w:rPr>
        <w:t>и</w:t>
      </w:r>
      <w:r w:rsidRPr="00C27E24">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C27E24">
        <w:rPr>
          <w:lang w:val="ru-RU"/>
        </w:rPr>
        <w:t>, раздел В по-горе.</w:t>
      </w:r>
    </w:p>
  </w:footnote>
  <w:footnote w:id="46">
    <w:p w14:paraId="06FAB4D6" w14:textId="77777777" w:rsidR="00D016C6" w:rsidRPr="00C27E24" w:rsidRDefault="00D016C6" w:rsidP="00F41148">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C27E24">
        <w:rPr>
          <w:lang w:val="ru-RU"/>
        </w:rPr>
        <w:tab/>
        <w:t xml:space="preserve">Моля, </w:t>
      </w:r>
      <w:r w:rsidRPr="00C27E24">
        <w:rPr>
          <w:lang w:val="ru-RU"/>
        </w:rPr>
        <w:t>посочете ясно към кой документ се отнася отговорът.</w:t>
      </w:r>
    </w:p>
  </w:footnote>
  <w:footnote w:id="47">
    <w:p w14:paraId="06FAB4D7"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Моля </w:t>
      </w:r>
      <w:r w:rsidRPr="00C27E24">
        <w:rPr>
          <w:lang w:val="ru-RU"/>
        </w:rPr>
        <w:t>да се повтори толкова пъти, колкото е необходимо.</w:t>
      </w:r>
    </w:p>
  </w:footnote>
  <w:footnote w:id="48">
    <w:p w14:paraId="06FAB4D8"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r>
      <w:r w:rsidRPr="00C27E24">
        <w:rPr>
          <w:lang w:val="ru-RU"/>
        </w:rPr>
        <w:t>Моля да се повтори толкова пъти, колкото е необходимо.</w:t>
      </w:r>
    </w:p>
  </w:footnote>
  <w:footnote w:id="49">
    <w:p w14:paraId="06FAB4D9"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27E24">
        <w:rPr>
          <w:lang w:val="ru-RU"/>
        </w:rPr>
        <w:tab/>
        <w:t xml:space="preserve">При </w:t>
      </w:r>
      <w:r w:rsidRPr="00C27E24">
        <w:rPr>
          <w:lang w:val="ru-RU"/>
        </w:rPr>
        <w:t>условие, че икономическият оператор е предоставил необходимата информация (</w:t>
      </w:r>
      <w:r w:rsidRPr="00C27E24">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C27E24">
        <w:rPr>
          <w:sz w:val="22"/>
          <w:lang w:val="ru-RU"/>
        </w:rPr>
        <w:t xml:space="preserve"> </w:t>
      </w:r>
    </w:p>
  </w:footnote>
  <w:footnote w:id="50">
    <w:p w14:paraId="06FAB4DA" w14:textId="77777777" w:rsidR="00D016C6" w:rsidRPr="00C27E24" w:rsidRDefault="00D016C6" w:rsidP="00F4114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C27E24">
        <w:rPr>
          <w:lang w:val="ru-RU"/>
        </w:rPr>
        <w:tab/>
        <w:t xml:space="preserve">В </w:t>
      </w:r>
      <w:r w:rsidRPr="00C27E24">
        <w:rPr>
          <w:lang w:val="ru-RU"/>
        </w:rPr>
        <w:t>зависимост от националните разпоредби за прилагането на член</w:t>
      </w:r>
      <w:r>
        <w:t> </w:t>
      </w:r>
      <w:r w:rsidRPr="00C27E24">
        <w:rPr>
          <w:lang w:val="ru-RU"/>
        </w:rPr>
        <w:t>59, параграф</w:t>
      </w:r>
      <w:r>
        <w:t> </w:t>
      </w:r>
      <w:r w:rsidRPr="00C27E24">
        <w:rPr>
          <w:lang w:val="ru-RU"/>
        </w:rPr>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AB4A2" w14:textId="77777777" w:rsidR="00D016C6" w:rsidRDefault="00D016C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AB4A3" w14:textId="77777777" w:rsidR="00D016C6" w:rsidRDefault="00D016C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AB4A4" w14:textId="77777777" w:rsidR="00D016C6" w:rsidRDefault="00D016C6">
    <w:pPr>
      <w:pStyle w:val="Header"/>
      <w:tabs>
        <w:tab w:val="left" w:pos="1942"/>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AB4A5" w14:textId="77777777" w:rsidR="00D016C6" w:rsidRDefault="00D016C6">
    <w:pPr>
      <w:pStyle w:val="Header"/>
      <w:tabs>
        <w:tab w:val="left" w:pos="1942"/>
      </w:tabs>
    </w:pP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AB4A7" w14:textId="77777777" w:rsidR="00D016C6" w:rsidRDefault="00D016C6">
    <w:pPr>
      <w:pStyle w:val="Header"/>
      <w:tabs>
        <w:tab w:val="left" w:pos="1942"/>
      </w:tabs>
    </w:pP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AB4A8" w14:textId="77777777" w:rsidR="00D016C6" w:rsidRDefault="00D016C6">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D016C6" w:rsidRPr="00E53C49" w14:paraId="7953DEEF" w14:textId="77777777" w:rsidTr="00EF7492">
      <w:trPr>
        <w:jc w:val="center"/>
      </w:trPr>
      <w:tc>
        <w:tcPr>
          <w:tcW w:w="2732" w:type="dxa"/>
          <w:vMerge w:val="restart"/>
          <w:vAlign w:val="center"/>
        </w:tcPr>
        <w:p w14:paraId="6F731855" w14:textId="226B1BB1" w:rsidR="00D016C6" w:rsidRPr="00E53C49" w:rsidRDefault="00D016C6" w:rsidP="00035495">
          <w:pPr>
            <w:pStyle w:val="Header"/>
            <w:ind w:right="35"/>
            <w:jc w:val="center"/>
            <w:rPr>
              <w:rFonts w:ascii="Arial" w:hAnsi="Arial" w:cs="Arial"/>
              <w:b/>
            </w:rPr>
          </w:pPr>
          <w:r w:rsidRPr="008A0D48">
            <w:rPr>
              <w:rFonts w:ascii="Arial" w:hAnsi="Arial" w:cs="Arial"/>
              <w:b/>
              <w:noProof/>
              <w:lang w:val="bg-BG" w:eastAsia="bg-BG"/>
            </w:rPr>
            <w:drawing>
              <wp:inline distT="0" distB="0" distL="0" distR="0" wp14:anchorId="341046A6" wp14:editId="60150B9B">
                <wp:extent cx="1487805" cy="579755"/>
                <wp:effectExtent l="0" t="0" r="0" b="0"/>
                <wp:docPr id="5" name="Picture 5"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579755"/>
                        </a:xfrm>
                        <a:prstGeom prst="rect">
                          <a:avLst/>
                        </a:prstGeom>
                        <a:noFill/>
                        <a:ln>
                          <a:noFill/>
                        </a:ln>
                      </pic:spPr>
                    </pic:pic>
                  </a:graphicData>
                </a:graphic>
              </wp:inline>
            </w:drawing>
          </w:r>
        </w:p>
      </w:tc>
      <w:tc>
        <w:tcPr>
          <w:tcW w:w="4490" w:type="dxa"/>
          <w:tcBorders>
            <w:bottom w:val="single" w:sz="6" w:space="0" w:color="auto"/>
          </w:tcBorders>
        </w:tcPr>
        <w:p w14:paraId="2D796067" w14:textId="77777777" w:rsidR="00D016C6" w:rsidRPr="00E53C49" w:rsidRDefault="00D016C6" w:rsidP="00035495">
          <w:pPr>
            <w:pStyle w:val="Header"/>
            <w:spacing w:before="120"/>
            <w:jc w:val="center"/>
            <w:rPr>
              <w:rFonts w:ascii="Arial" w:hAnsi="Arial" w:cs="Arial"/>
              <w:b/>
            </w:rPr>
          </w:pPr>
          <w:proofErr w:type="spellStart"/>
          <w:r w:rsidRPr="00E53C49">
            <w:rPr>
              <w:rFonts w:ascii="Arial" w:hAnsi="Arial" w:cs="Arial"/>
              <w:b/>
            </w:rPr>
            <w:t>Документ</w:t>
          </w:r>
          <w:proofErr w:type="spellEnd"/>
          <w:r w:rsidRPr="00E53C49">
            <w:rPr>
              <w:rFonts w:ascii="Arial" w:hAnsi="Arial" w:cs="Arial"/>
              <w:b/>
            </w:rPr>
            <w:t xml:space="preserve">  </w:t>
          </w:r>
          <w:proofErr w:type="spellStart"/>
          <w:r w:rsidRPr="00E53C49">
            <w:rPr>
              <w:rFonts w:ascii="Arial" w:hAnsi="Arial" w:cs="Arial"/>
              <w:b/>
            </w:rPr>
            <w:t>по</w:t>
          </w:r>
          <w:proofErr w:type="spellEnd"/>
          <w:r w:rsidRPr="00E53C49">
            <w:rPr>
              <w:rFonts w:ascii="Arial" w:hAnsi="Arial" w:cs="Arial"/>
              <w:b/>
            </w:rPr>
            <w:t xml:space="preserve">   БЗР</w:t>
          </w:r>
        </w:p>
        <w:p w14:paraId="24741C12" w14:textId="77777777" w:rsidR="00D016C6" w:rsidRPr="00E53C49" w:rsidRDefault="00D016C6" w:rsidP="00035495">
          <w:pPr>
            <w:pStyle w:val="Header"/>
            <w:jc w:val="center"/>
            <w:rPr>
              <w:rFonts w:ascii="Arial" w:hAnsi="Arial" w:cs="Arial"/>
              <w:sz w:val="20"/>
              <w:szCs w:val="20"/>
            </w:rPr>
          </w:pPr>
          <w:r w:rsidRPr="00E53C49">
            <w:rPr>
              <w:rFonts w:ascii="Arial" w:hAnsi="Arial" w:cs="Arial"/>
              <w:sz w:val="20"/>
              <w:szCs w:val="20"/>
            </w:rPr>
            <w:t>(</w:t>
          </w:r>
          <w:r>
            <w:rPr>
              <w:rFonts w:ascii="Arial" w:hAnsi="Arial" w:cs="Arial"/>
              <w:sz w:val="20"/>
              <w:szCs w:val="20"/>
              <w:lang w:val="en-US"/>
            </w:rPr>
            <w:t>BS</w:t>
          </w:r>
          <w:r w:rsidRPr="00C510A3">
            <w:rPr>
              <w:rFonts w:ascii="Arial" w:hAnsi="Arial" w:cs="Arial"/>
              <w:sz w:val="20"/>
              <w:szCs w:val="20"/>
            </w:rPr>
            <w:t xml:space="preserve"> </w:t>
          </w:r>
          <w:r w:rsidRPr="00E53C49">
            <w:rPr>
              <w:rFonts w:ascii="Arial" w:hAnsi="Arial" w:cs="Arial"/>
              <w:sz w:val="20"/>
              <w:szCs w:val="20"/>
            </w:rPr>
            <w:t>OHSAS 18001:2007)</w:t>
          </w:r>
        </w:p>
      </w:tc>
      <w:tc>
        <w:tcPr>
          <w:tcW w:w="2835" w:type="dxa"/>
          <w:gridSpan w:val="2"/>
          <w:tcBorders>
            <w:bottom w:val="single" w:sz="4" w:space="0" w:color="auto"/>
          </w:tcBorders>
          <w:vAlign w:val="center"/>
        </w:tcPr>
        <w:p w14:paraId="1565B16A" w14:textId="77777777" w:rsidR="00D016C6" w:rsidRPr="00F004AB" w:rsidRDefault="00D016C6" w:rsidP="00035495">
          <w:pPr>
            <w:pStyle w:val="Header"/>
            <w:jc w:val="center"/>
            <w:rPr>
              <w:rFonts w:ascii="Arial" w:hAnsi="Arial" w:cs="Arial"/>
              <w:b/>
            </w:rPr>
          </w:pPr>
          <w:r w:rsidRPr="00F004AB">
            <w:rPr>
              <w:rFonts w:ascii="Arial" w:hAnsi="Arial" w:cs="Arial"/>
              <w:b/>
            </w:rPr>
            <w:t>П-БЗР 4.4.</w:t>
          </w:r>
          <w:r>
            <w:rPr>
              <w:rFonts w:ascii="Arial" w:hAnsi="Arial" w:cs="Arial"/>
              <w:b/>
            </w:rPr>
            <w:t>6</w:t>
          </w:r>
          <w:r>
            <w:rPr>
              <w:rFonts w:ascii="Arial" w:hAnsi="Arial" w:cs="Arial"/>
              <w:b/>
              <w:lang w:val="bg-BG"/>
            </w:rPr>
            <w:t>-1</w:t>
          </w:r>
          <w:r>
            <w:rPr>
              <w:rFonts w:ascii="Arial" w:hAnsi="Arial" w:cs="Arial"/>
              <w:b/>
            </w:rPr>
            <w:t>- Д 1</w:t>
          </w:r>
        </w:p>
      </w:tc>
    </w:tr>
    <w:tr w:rsidR="00D016C6" w:rsidRPr="00E53C49" w14:paraId="73FF4A62" w14:textId="77777777" w:rsidTr="00EF7492">
      <w:trPr>
        <w:trHeight w:val="193"/>
        <w:jc w:val="center"/>
      </w:trPr>
      <w:tc>
        <w:tcPr>
          <w:tcW w:w="2732" w:type="dxa"/>
          <w:vMerge/>
          <w:vAlign w:val="center"/>
        </w:tcPr>
        <w:p w14:paraId="219C7634" w14:textId="77777777" w:rsidR="00D016C6" w:rsidRPr="00E53C49" w:rsidRDefault="00D016C6" w:rsidP="00035495">
          <w:pPr>
            <w:pStyle w:val="Header"/>
            <w:tabs>
              <w:tab w:val="center" w:pos="6272"/>
            </w:tabs>
            <w:jc w:val="center"/>
            <w:rPr>
              <w:rFonts w:ascii="Arial" w:hAnsi="Arial" w:cs="Arial"/>
              <w:b/>
              <w:sz w:val="20"/>
            </w:rPr>
          </w:pPr>
        </w:p>
      </w:tc>
      <w:tc>
        <w:tcPr>
          <w:tcW w:w="4490" w:type="dxa"/>
          <w:vMerge w:val="restart"/>
          <w:tcBorders>
            <w:top w:val="single" w:sz="6" w:space="0" w:color="auto"/>
            <w:right w:val="single" w:sz="4" w:space="0" w:color="auto"/>
          </w:tcBorders>
          <w:vAlign w:val="center"/>
        </w:tcPr>
        <w:p w14:paraId="0A6F7AA4" w14:textId="77777777" w:rsidR="00D016C6" w:rsidRDefault="00D016C6" w:rsidP="00035495">
          <w:pPr>
            <w:pStyle w:val="Header"/>
            <w:tabs>
              <w:tab w:val="center" w:pos="6272"/>
            </w:tabs>
            <w:jc w:val="center"/>
            <w:rPr>
              <w:rFonts w:ascii="Arial" w:hAnsi="Arial" w:cs="Arial"/>
              <w:b/>
              <w:sz w:val="20"/>
              <w:lang w:val="bg-BG"/>
            </w:rPr>
          </w:pPr>
          <w:proofErr w:type="spellStart"/>
          <w:r>
            <w:rPr>
              <w:rFonts w:ascii="Arial" w:hAnsi="Arial" w:cs="Arial"/>
              <w:b/>
              <w:sz w:val="20"/>
            </w:rPr>
            <w:t>Формуляр</w:t>
          </w:r>
          <w:proofErr w:type="spellEnd"/>
          <w:r>
            <w:rPr>
              <w:rFonts w:ascii="Arial" w:hAnsi="Arial" w:cs="Arial"/>
              <w:b/>
              <w:sz w:val="20"/>
            </w:rPr>
            <w:t xml:space="preserve"> </w:t>
          </w:r>
          <w:proofErr w:type="spellStart"/>
          <w:r>
            <w:rPr>
              <w:rFonts w:ascii="Arial" w:hAnsi="Arial" w:cs="Arial"/>
              <w:b/>
              <w:sz w:val="20"/>
            </w:rPr>
            <w:t>за</w:t>
          </w:r>
          <w:proofErr w:type="spellEnd"/>
          <w:r>
            <w:rPr>
              <w:rFonts w:ascii="Arial" w:hAnsi="Arial" w:cs="Arial"/>
              <w:b/>
              <w:sz w:val="20"/>
            </w:rPr>
            <w:t xml:space="preserve"> </w:t>
          </w:r>
          <w:proofErr w:type="spellStart"/>
          <w:r>
            <w:rPr>
              <w:rFonts w:ascii="Arial" w:hAnsi="Arial" w:cs="Arial"/>
              <w:b/>
              <w:sz w:val="20"/>
            </w:rPr>
            <w:t>компетентност</w:t>
          </w:r>
          <w:proofErr w:type="spellEnd"/>
          <w:r>
            <w:rPr>
              <w:rFonts w:ascii="Arial" w:hAnsi="Arial" w:cs="Arial"/>
              <w:b/>
              <w:sz w:val="20"/>
            </w:rPr>
            <w:t xml:space="preserve"> </w:t>
          </w:r>
          <w:proofErr w:type="spellStart"/>
          <w:r>
            <w:rPr>
              <w:rFonts w:ascii="Arial" w:hAnsi="Arial" w:cs="Arial"/>
              <w:b/>
              <w:sz w:val="20"/>
            </w:rPr>
            <w:t>по</w:t>
          </w:r>
          <w:proofErr w:type="spellEnd"/>
          <w:r>
            <w:rPr>
              <w:rFonts w:ascii="Arial" w:hAnsi="Arial" w:cs="Arial"/>
              <w:b/>
              <w:sz w:val="20"/>
            </w:rPr>
            <w:t xml:space="preserve"> БЗР </w:t>
          </w:r>
        </w:p>
        <w:p w14:paraId="71C09F92" w14:textId="77777777" w:rsidR="00D016C6" w:rsidRPr="00E53C49" w:rsidRDefault="00D016C6" w:rsidP="00035495">
          <w:pPr>
            <w:pStyle w:val="Header"/>
            <w:tabs>
              <w:tab w:val="center" w:pos="6272"/>
            </w:tabs>
            <w:jc w:val="center"/>
            <w:rPr>
              <w:rFonts w:ascii="Arial" w:hAnsi="Arial" w:cs="Arial"/>
              <w:b/>
              <w:sz w:val="20"/>
            </w:rPr>
          </w:pPr>
          <w:proofErr w:type="spellStart"/>
          <w:r>
            <w:rPr>
              <w:rFonts w:ascii="Arial" w:hAnsi="Arial" w:cs="Arial"/>
              <w:b/>
              <w:sz w:val="20"/>
            </w:rPr>
            <w:t>на</w:t>
          </w:r>
          <w:proofErr w:type="spellEnd"/>
          <w:r>
            <w:rPr>
              <w:rFonts w:ascii="Arial" w:hAnsi="Arial" w:cs="Arial"/>
              <w:b/>
              <w:sz w:val="20"/>
            </w:rPr>
            <w:t xml:space="preserve"> </w:t>
          </w:r>
          <w:proofErr w:type="spellStart"/>
          <w:r>
            <w:rPr>
              <w:rFonts w:ascii="Arial" w:hAnsi="Arial" w:cs="Arial"/>
              <w:b/>
              <w:sz w:val="20"/>
            </w:rPr>
            <w:t>контрактори</w:t>
          </w:r>
          <w:proofErr w:type="spellEnd"/>
        </w:p>
      </w:tc>
      <w:tc>
        <w:tcPr>
          <w:tcW w:w="1417" w:type="dxa"/>
          <w:tcBorders>
            <w:top w:val="single" w:sz="4" w:space="0" w:color="auto"/>
            <w:left w:val="single" w:sz="4" w:space="0" w:color="auto"/>
            <w:bottom w:val="single" w:sz="4" w:space="0" w:color="auto"/>
            <w:right w:val="single" w:sz="4" w:space="0" w:color="auto"/>
          </w:tcBorders>
        </w:tcPr>
        <w:p w14:paraId="05B69483" w14:textId="77777777" w:rsidR="00D016C6" w:rsidRPr="00A172ED" w:rsidRDefault="00D016C6" w:rsidP="00035495">
          <w:pPr>
            <w:pStyle w:val="Footer"/>
            <w:rPr>
              <w:rFonts w:ascii="Arial" w:hAnsi="Arial" w:cs="Arial"/>
              <w:sz w:val="18"/>
              <w:szCs w:val="18"/>
              <w:lang w:val="bg-BG"/>
            </w:rPr>
          </w:pPr>
          <w:proofErr w:type="spellStart"/>
          <w:r w:rsidRPr="00E53C49">
            <w:rPr>
              <w:rFonts w:ascii="Arial" w:hAnsi="Arial" w:cs="Arial"/>
              <w:sz w:val="18"/>
              <w:szCs w:val="18"/>
            </w:rPr>
            <w:t>Издание</w:t>
          </w:r>
          <w:proofErr w:type="spellEnd"/>
          <w:r w:rsidRPr="00E53C49">
            <w:rPr>
              <w:rFonts w:ascii="Arial" w:hAnsi="Arial" w:cs="Arial"/>
              <w:sz w:val="18"/>
              <w:szCs w:val="18"/>
            </w:rPr>
            <w:t xml:space="preserve">:    </w:t>
          </w:r>
          <w:r>
            <w:rPr>
              <w:rFonts w:ascii="Arial" w:hAnsi="Arial" w:cs="Arial"/>
              <w:sz w:val="18"/>
              <w:szCs w:val="18"/>
            </w:rPr>
            <w:t>0</w:t>
          </w:r>
          <w:r>
            <w:rPr>
              <w:rFonts w:ascii="Arial" w:hAnsi="Arial" w:cs="Arial"/>
              <w:sz w:val="18"/>
              <w:szCs w:val="18"/>
              <w:lang w:val="bg-BG"/>
            </w:rPr>
            <w:t>3</w:t>
          </w:r>
        </w:p>
      </w:tc>
      <w:tc>
        <w:tcPr>
          <w:tcW w:w="1418" w:type="dxa"/>
          <w:tcBorders>
            <w:top w:val="single" w:sz="4" w:space="0" w:color="auto"/>
            <w:left w:val="single" w:sz="4" w:space="0" w:color="auto"/>
            <w:bottom w:val="single" w:sz="4" w:space="0" w:color="auto"/>
            <w:right w:val="single" w:sz="4" w:space="0" w:color="auto"/>
          </w:tcBorders>
        </w:tcPr>
        <w:p w14:paraId="486C0B6E" w14:textId="77777777" w:rsidR="00D016C6" w:rsidRPr="00A42BFE" w:rsidRDefault="00D016C6" w:rsidP="00035495">
          <w:pPr>
            <w:pStyle w:val="Footer"/>
            <w:jc w:val="center"/>
            <w:rPr>
              <w:rFonts w:ascii="Arial" w:hAnsi="Arial" w:cs="Arial"/>
              <w:sz w:val="18"/>
              <w:szCs w:val="18"/>
              <w:lang w:val="bg-BG"/>
            </w:rPr>
          </w:pPr>
          <w:r>
            <w:rPr>
              <w:rFonts w:ascii="Arial" w:hAnsi="Arial" w:cs="Arial"/>
              <w:sz w:val="18"/>
              <w:szCs w:val="18"/>
              <w:lang w:val="bg-BG"/>
            </w:rPr>
            <w:t>15/08/2012</w:t>
          </w:r>
        </w:p>
      </w:tc>
    </w:tr>
    <w:tr w:rsidR="00D016C6" w:rsidRPr="00E53C49" w14:paraId="1BF87EAA" w14:textId="77777777" w:rsidTr="00EF7492">
      <w:trPr>
        <w:trHeight w:val="193"/>
        <w:jc w:val="center"/>
      </w:trPr>
      <w:tc>
        <w:tcPr>
          <w:tcW w:w="2732" w:type="dxa"/>
          <w:vMerge/>
          <w:tcBorders>
            <w:bottom w:val="single" w:sz="6" w:space="0" w:color="auto"/>
          </w:tcBorders>
          <w:vAlign w:val="center"/>
        </w:tcPr>
        <w:p w14:paraId="23D5801F" w14:textId="77777777" w:rsidR="00D016C6" w:rsidRPr="00E53C49" w:rsidRDefault="00D016C6" w:rsidP="00035495">
          <w:pPr>
            <w:pStyle w:val="Header"/>
            <w:tabs>
              <w:tab w:val="center" w:pos="6272"/>
            </w:tabs>
            <w:jc w:val="center"/>
            <w:rPr>
              <w:rFonts w:ascii="Arial" w:hAnsi="Arial" w:cs="Arial"/>
              <w:b/>
              <w:sz w:val="20"/>
            </w:rPr>
          </w:pPr>
        </w:p>
      </w:tc>
      <w:tc>
        <w:tcPr>
          <w:tcW w:w="4490" w:type="dxa"/>
          <w:vMerge/>
          <w:tcBorders>
            <w:bottom w:val="single" w:sz="6" w:space="0" w:color="auto"/>
          </w:tcBorders>
          <w:vAlign w:val="center"/>
        </w:tcPr>
        <w:p w14:paraId="50A0FC1A" w14:textId="77777777" w:rsidR="00D016C6" w:rsidRPr="00E53C49" w:rsidRDefault="00D016C6" w:rsidP="00035495">
          <w:pPr>
            <w:pStyle w:val="Header"/>
            <w:tabs>
              <w:tab w:val="center" w:pos="6272"/>
            </w:tabs>
            <w:jc w:val="center"/>
            <w:rPr>
              <w:rFonts w:ascii="Arial" w:hAnsi="Arial" w:cs="Arial"/>
              <w:b/>
              <w:sz w:val="20"/>
            </w:rPr>
          </w:pPr>
        </w:p>
      </w:tc>
      <w:tc>
        <w:tcPr>
          <w:tcW w:w="2835" w:type="dxa"/>
          <w:gridSpan w:val="2"/>
          <w:tcBorders>
            <w:top w:val="single" w:sz="4" w:space="0" w:color="auto"/>
            <w:left w:val="nil"/>
          </w:tcBorders>
          <w:vAlign w:val="center"/>
        </w:tcPr>
        <w:p w14:paraId="4AF45F4A" w14:textId="555B56EA" w:rsidR="00D016C6" w:rsidRPr="00E53C49" w:rsidRDefault="00D016C6" w:rsidP="00035495">
          <w:pPr>
            <w:pStyle w:val="Header"/>
            <w:jc w:val="center"/>
            <w:rPr>
              <w:rFonts w:ascii="Arial" w:hAnsi="Arial" w:cs="Arial"/>
              <w:sz w:val="20"/>
            </w:rPr>
          </w:pPr>
          <w:proofErr w:type="spellStart"/>
          <w:r w:rsidRPr="00F004AB">
            <w:rPr>
              <w:rFonts w:ascii="Arial" w:hAnsi="Arial" w:cs="Arial"/>
              <w:sz w:val="20"/>
            </w:rPr>
            <w:t>Стр</w:t>
          </w:r>
          <w:proofErr w:type="spellEnd"/>
          <w:r w:rsidRPr="00F004AB">
            <w:rPr>
              <w:rFonts w:ascii="Arial" w:hAnsi="Arial" w:cs="Arial"/>
              <w:sz w:val="20"/>
            </w:rPr>
            <w:t xml:space="preserve">. </w:t>
          </w:r>
          <w:r w:rsidRPr="00F004AB">
            <w:rPr>
              <w:rFonts w:ascii="Arial" w:hAnsi="Arial" w:cs="Arial"/>
              <w:sz w:val="20"/>
            </w:rPr>
            <w:fldChar w:fldCharType="begin"/>
          </w:r>
          <w:r w:rsidRPr="00F004AB">
            <w:rPr>
              <w:rFonts w:ascii="Arial" w:hAnsi="Arial" w:cs="Arial"/>
              <w:sz w:val="20"/>
            </w:rPr>
            <w:instrText xml:space="preserve"> PAGE </w:instrText>
          </w:r>
          <w:r w:rsidRPr="00F004AB">
            <w:rPr>
              <w:rFonts w:ascii="Arial" w:hAnsi="Arial" w:cs="Arial"/>
              <w:sz w:val="20"/>
            </w:rPr>
            <w:fldChar w:fldCharType="separate"/>
          </w:r>
          <w:r w:rsidR="00E54199">
            <w:rPr>
              <w:rFonts w:ascii="Arial" w:hAnsi="Arial" w:cs="Arial"/>
              <w:noProof/>
              <w:sz w:val="20"/>
            </w:rPr>
            <w:t>73</w:t>
          </w:r>
          <w:r w:rsidRPr="00F004AB">
            <w:rPr>
              <w:rFonts w:ascii="Arial" w:hAnsi="Arial" w:cs="Arial"/>
              <w:sz w:val="20"/>
            </w:rPr>
            <w:fldChar w:fldCharType="end"/>
          </w:r>
          <w:r w:rsidRPr="00F004AB">
            <w:rPr>
              <w:rFonts w:ascii="Arial" w:hAnsi="Arial" w:cs="Arial"/>
              <w:sz w:val="20"/>
            </w:rPr>
            <w:t xml:space="preserve"> </w:t>
          </w:r>
          <w:proofErr w:type="spellStart"/>
          <w:r w:rsidRPr="00F004AB">
            <w:rPr>
              <w:rFonts w:ascii="Arial" w:hAnsi="Arial" w:cs="Arial"/>
              <w:sz w:val="20"/>
            </w:rPr>
            <w:t>от</w:t>
          </w:r>
          <w:proofErr w:type="spellEnd"/>
          <w:r w:rsidRPr="00F004AB">
            <w:rPr>
              <w:rFonts w:ascii="Arial" w:hAnsi="Arial" w:cs="Arial"/>
              <w:sz w:val="20"/>
            </w:rPr>
            <w:t xml:space="preserve"> </w:t>
          </w:r>
          <w:r w:rsidRPr="00F004AB">
            <w:rPr>
              <w:rFonts w:ascii="Arial" w:hAnsi="Arial" w:cs="Arial"/>
              <w:sz w:val="20"/>
            </w:rPr>
            <w:fldChar w:fldCharType="begin"/>
          </w:r>
          <w:r w:rsidRPr="00F004AB">
            <w:rPr>
              <w:rFonts w:ascii="Arial" w:hAnsi="Arial" w:cs="Arial"/>
              <w:sz w:val="20"/>
            </w:rPr>
            <w:instrText xml:space="preserve"> NUMPAGES </w:instrText>
          </w:r>
          <w:r w:rsidRPr="00F004AB">
            <w:rPr>
              <w:rFonts w:ascii="Arial" w:hAnsi="Arial" w:cs="Arial"/>
              <w:sz w:val="20"/>
            </w:rPr>
            <w:fldChar w:fldCharType="separate"/>
          </w:r>
          <w:r w:rsidR="00E54199">
            <w:rPr>
              <w:rFonts w:ascii="Arial" w:hAnsi="Arial" w:cs="Arial"/>
              <w:noProof/>
              <w:sz w:val="20"/>
            </w:rPr>
            <w:t>77</w:t>
          </w:r>
          <w:r w:rsidRPr="00F004AB">
            <w:rPr>
              <w:rFonts w:ascii="Arial" w:hAnsi="Arial" w:cs="Arial"/>
              <w:sz w:val="20"/>
            </w:rPr>
            <w:fldChar w:fldCharType="end"/>
          </w:r>
        </w:p>
      </w:tc>
    </w:tr>
  </w:tbl>
  <w:p w14:paraId="6843DF8C" w14:textId="77777777" w:rsidR="00D016C6" w:rsidRDefault="00D016C6">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D016C6" w:rsidRPr="00E53C49" w14:paraId="02099D75" w14:textId="77777777">
      <w:trPr>
        <w:jc w:val="center"/>
      </w:trPr>
      <w:tc>
        <w:tcPr>
          <w:tcW w:w="2732" w:type="dxa"/>
          <w:vMerge w:val="restart"/>
          <w:vAlign w:val="center"/>
        </w:tcPr>
        <w:p w14:paraId="21967265" w14:textId="7EA7CF76" w:rsidR="00D016C6" w:rsidRPr="00E53C49" w:rsidRDefault="00D016C6" w:rsidP="00EF7492">
          <w:pPr>
            <w:pStyle w:val="Header"/>
            <w:ind w:right="35"/>
            <w:jc w:val="center"/>
            <w:rPr>
              <w:rFonts w:ascii="Arial" w:hAnsi="Arial" w:cs="Arial"/>
              <w:b/>
            </w:rPr>
          </w:pPr>
          <w:r w:rsidRPr="00D52B40">
            <w:rPr>
              <w:rFonts w:ascii="Arial" w:hAnsi="Arial" w:cs="Arial"/>
              <w:b/>
              <w:noProof/>
              <w:lang w:val="bg-BG" w:eastAsia="bg-BG"/>
            </w:rPr>
            <w:drawing>
              <wp:inline distT="0" distB="0" distL="0" distR="0" wp14:anchorId="6D7776CD" wp14:editId="2B0F2269">
                <wp:extent cx="1487805" cy="579755"/>
                <wp:effectExtent l="0" t="0" r="0" b="0"/>
                <wp:docPr id="4" name="Picture 4"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579755"/>
                        </a:xfrm>
                        <a:prstGeom prst="rect">
                          <a:avLst/>
                        </a:prstGeom>
                        <a:noFill/>
                        <a:ln>
                          <a:noFill/>
                        </a:ln>
                      </pic:spPr>
                    </pic:pic>
                  </a:graphicData>
                </a:graphic>
              </wp:inline>
            </w:drawing>
          </w:r>
        </w:p>
      </w:tc>
      <w:tc>
        <w:tcPr>
          <w:tcW w:w="4490" w:type="dxa"/>
          <w:tcBorders>
            <w:bottom w:val="single" w:sz="6" w:space="0" w:color="auto"/>
          </w:tcBorders>
        </w:tcPr>
        <w:p w14:paraId="23AF6110" w14:textId="77777777" w:rsidR="00D016C6" w:rsidRPr="00E53C49" w:rsidRDefault="00D016C6" w:rsidP="00EF7492">
          <w:pPr>
            <w:pStyle w:val="Header"/>
            <w:spacing w:before="120"/>
            <w:jc w:val="center"/>
            <w:rPr>
              <w:rFonts w:ascii="Arial" w:hAnsi="Arial" w:cs="Arial"/>
              <w:b/>
            </w:rPr>
          </w:pPr>
          <w:proofErr w:type="spellStart"/>
          <w:r w:rsidRPr="00E53C49">
            <w:rPr>
              <w:rFonts w:ascii="Arial" w:hAnsi="Arial" w:cs="Arial"/>
              <w:b/>
            </w:rPr>
            <w:t>Документ</w:t>
          </w:r>
          <w:proofErr w:type="spellEnd"/>
          <w:r w:rsidRPr="00E53C49">
            <w:rPr>
              <w:rFonts w:ascii="Arial" w:hAnsi="Arial" w:cs="Arial"/>
              <w:b/>
            </w:rPr>
            <w:t xml:space="preserve">  </w:t>
          </w:r>
          <w:proofErr w:type="spellStart"/>
          <w:r w:rsidRPr="00E53C49">
            <w:rPr>
              <w:rFonts w:ascii="Arial" w:hAnsi="Arial" w:cs="Arial"/>
              <w:b/>
            </w:rPr>
            <w:t>по</w:t>
          </w:r>
          <w:proofErr w:type="spellEnd"/>
          <w:r w:rsidRPr="00E53C49">
            <w:rPr>
              <w:rFonts w:ascii="Arial" w:hAnsi="Arial" w:cs="Arial"/>
              <w:b/>
            </w:rPr>
            <w:t xml:space="preserve">   БЗР</w:t>
          </w:r>
        </w:p>
        <w:p w14:paraId="1A2B6A86" w14:textId="77777777" w:rsidR="00D016C6" w:rsidRPr="00E53C49" w:rsidRDefault="00D016C6" w:rsidP="00EF7492">
          <w:pPr>
            <w:pStyle w:val="Header"/>
            <w:jc w:val="center"/>
            <w:rPr>
              <w:rFonts w:ascii="Arial" w:hAnsi="Arial" w:cs="Arial"/>
              <w:sz w:val="20"/>
              <w:szCs w:val="20"/>
            </w:rPr>
          </w:pPr>
          <w:r w:rsidRPr="00E53C49">
            <w:rPr>
              <w:rFonts w:ascii="Arial" w:hAnsi="Arial" w:cs="Arial"/>
              <w:sz w:val="20"/>
              <w:szCs w:val="20"/>
            </w:rPr>
            <w:t>(</w:t>
          </w:r>
          <w:r>
            <w:rPr>
              <w:rFonts w:ascii="Arial" w:hAnsi="Arial" w:cs="Arial"/>
              <w:sz w:val="20"/>
              <w:szCs w:val="20"/>
              <w:lang w:val="en-US"/>
            </w:rPr>
            <w:t>BS</w:t>
          </w:r>
          <w:r w:rsidRPr="00C510A3">
            <w:rPr>
              <w:rFonts w:ascii="Arial" w:hAnsi="Arial" w:cs="Arial"/>
              <w:sz w:val="20"/>
              <w:szCs w:val="20"/>
            </w:rPr>
            <w:t xml:space="preserve"> </w:t>
          </w:r>
          <w:r w:rsidRPr="00E53C49">
            <w:rPr>
              <w:rFonts w:ascii="Arial" w:hAnsi="Arial" w:cs="Arial"/>
              <w:sz w:val="20"/>
              <w:szCs w:val="20"/>
            </w:rPr>
            <w:t>OHSAS 18001:2007)</w:t>
          </w:r>
        </w:p>
      </w:tc>
      <w:tc>
        <w:tcPr>
          <w:tcW w:w="2835" w:type="dxa"/>
          <w:gridSpan w:val="2"/>
          <w:tcBorders>
            <w:bottom w:val="single" w:sz="4" w:space="0" w:color="auto"/>
          </w:tcBorders>
          <w:vAlign w:val="center"/>
        </w:tcPr>
        <w:p w14:paraId="0EA243A4" w14:textId="77777777" w:rsidR="00D016C6" w:rsidRPr="00E53C49" w:rsidRDefault="00D016C6" w:rsidP="00EF7492">
          <w:pPr>
            <w:pStyle w:val="Header"/>
            <w:jc w:val="center"/>
            <w:rPr>
              <w:rFonts w:ascii="Arial" w:hAnsi="Arial" w:cs="Arial"/>
              <w:b/>
              <w:sz w:val="28"/>
              <w:szCs w:val="28"/>
            </w:rPr>
          </w:pPr>
          <w:r>
            <w:rPr>
              <w:rFonts w:ascii="Arial" w:hAnsi="Arial" w:cs="Arial"/>
              <w:b/>
              <w:sz w:val="28"/>
              <w:szCs w:val="28"/>
            </w:rPr>
            <w:t>П-БЗР</w:t>
          </w:r>
          <w:r>
            <w:rPr>
              <w:rFonts w:ascii="Arial" w:hAnsi="Arial" w:cs="Arial"/>
              <w:b/>
              <w:sz w:val="28"/>
              <w:szCs w:val="28"/>
              <w:lang w:val="bg-BG"/>
            </w:rPr>
            <w:t xml:space="preserve"> 4.4.6-1</w:t>
          </w:r>
          <w:r>
            <w:rPr>
              <w:rFonts w:ascii="Arial" w:hAnsi="Arial" w:cs="Arial"/>
              <w:b/>
              <w:sz w:val="28"/>
              <w:szCs w:val="28"/>
            </w:rPr>
            <w:t xml:space="preserve">- Д </w:t>
          </w:r>
          <w:r>
            <w:rPr>
              <w:rFonts w:ascii="Arial" w:hAnsi="Arial" w:cs="Arial"/>
              <w:b/>
              <w:sz w:val="28"/>
              <w:szCs w:val="28"/>
              <w:lang w:val="bg-BG"/>
            </w:rPr>
            <w:t>2</w:t>
          </w:r>
          <w:r w:rsidRPr="00E53C49">
            <w:rPr>
              <w:rFonts w:ascii="Arial" w:hAnsi="Arial" w:cs="Arial"/>
              <w:b/>
              <w:sz w:val="28"/>
              <w:szCs w:val="28"/>
            </w:rPr>
            <w:t xml:space="preserve"> </w:t>
          </w:r>
        </w:p>
      </w:tc>
    </w:tr>
    <w:tr w:rsidR="00D016C6" w:rsidRPr="00E53C49" w14:paraId="105304A1" w14:textId="77777777">
      <w:trPr>
        <w:trHeight w:val="193"/>
        <w:jc w:val="center"/>
      </w:trPr>
      <w:tc>
        <w:tcPr>
          <w:tcW w:w="2732" w:type="dxa"/>
          <w:vMerge/>
          <w:vAlign w:val="center"/>
        </w:tcPr>
        <w:p w14:paraId="45EA51CB" w14:textId="77777777" w:rsidR="00D016C6" w:rsidRPr="00E53C49" w:rsidRDefault="00D016C6" w:rsidP="00EF7492">
          <w:pPr>
            <w:pStyle w:val="Header"/>
            <w:tabs>
              <w:tab w:val="center" w:pos="6272"/>
            </w:tabs>
            <w:jc w:val="center"/>
            <w:rPr>
              <w:rFonts w:ascii="Arial" w:hAnsi="Arial" w:cs="Arial"/>
              <w:b/>
              <w:sz w:val="20"/>
            </w:rPr>
          </w:pPr>
        </w:p>
      </w:tc>
      <w:tc>
        <w:tcPr>
          <w:tcW w:w="4490" w:type="dxa"/>
          <w:vMerge w:val="restart"/>
          <w:tcBorders>
            <w:top w:val="single" w:sz="6" w:space="0" w:color="auto"/>
            <w:right w:val="single" w:sz="4" w:space="0" w:color="auto"/>
          </w:tcBorders>
          <w:vAlign w:val="center"/>
        </w:tcPr>
        <w:p w14:paraId="4950ACBE" w14:textId="77777777" w:rsidR="00D016C6" w:rsidRPr="00135BE6" w:rsidRDefault="00D016C6" w:rsidP="00EF7492">
          <w:pPr>
            <w:pStyle w:val="Header"/>
            <w:tabs>
              <w:tab w:val="center" w:pos="6272"/>
            </w:tabs>
            <w:jc w:val="center"/>
            <w:rPr>
              <w:rFonts w:ascii="Arial" w:hAnsi="Arial" w:cs="Arial"/>
              <w:b/>
              <w:sz w:val="20"/>
              <w:lang w:val="bg-BG"/>
            </w:rPr>
          </w:pPr>
          <w:r>
            <w:rPr>
              <w:rFonts w:ascii="Arial" w:hAnsi="Arial" w:cs="Arial"/>
              <w:b/>
              <w:sz w:val="20"/>
              <w:lang w:val="bg-BG"/>
            </w:rPr>
            <w:t>СПОРАЗУМЕНИЕ по чл. 18 от ЗЗБУТ</w:t>
          </w:r>
        </w:p>
        <w:p w14:paraId="36FFD741" w14:textId="77777777" w:rsidR="00D016C6" w:rsidRPr="00135BE6" w:rsidRDefault="00D016C6" w:rsidP="00EF7492">
          <w:pPr>
            <w:pStyle w:val="Header"/>
            <w:tabs>
              <w:tab w:val="center" w:pos="6272"/>
            </w:tabs>
            <w:jc w:val="center"/>
            <w:rPr>
              <w:rFonts w:ascii="Arial" w:hAnsi="Arial" w:cs="Arial"/>
              <w:b/>
              <w:sz w:val="20"/>
              <w:lang w:val="bg-BG"/>
            </w:rPr>
          </w:pPr>
        </w:p>
      </w:tc>
      <w:tc>
        <w:tcPr>
          <w:tcW w:w="1417" w:type="dxa"/>
          <w:tcBorders>
            <w:top w:val="single" w:sz="4" w:space="0" w:color="auto"/>
            <w:left w:val="single" w:sz="4" w:space="0" w:color="auto"/>
            <w:bottom w:val="single" w:sz="4" w:space="0" w:color="auto"/>
            <w:right w:val="single" w:sz="4" w:space="0" w:color="auto"/>
          </w:tcBorders>
        </w:tcPr>
        <w:p w14:paraId="0FF1B77A" w14:textId="77777777" w:rsidR="00D016C6" w:rsidRPr="00C751CF" w:rsidRDefault="00D016C6" w:rsidP="00EF7492">
          <w:pPr>
            <w:pStyle w:val="Footer"/>
            <w:rPr>
              <w:rFonts w:ascii="Arial" w:hAnsi="Arial" w:cs="Arial"/>
              <w:sz w:val="18"/>
              <w:szCs w:val="18"/>
              <w:lang w:val="bg-BG"/>
            </w:rPr>
          </w:pPr>
          <w:proofErr w:type="spellStart"/>
          <w:r w:rsidRPr="00E53C49">
            <w:rPr>
              <w:rFonts w:ascii="Arial" w:hAnsi="Arial" w:cs="Arial"/>
              <w:sz w:val="18"/>
              <w:szCs w:val="18"/>
            </w:rPr>
            <w:t>Издание</w:t>
          </w:r>
          <w:proofErr w:type="spellEnd"/>
          <w:r w:rsidRPr="00E53C49">
            <w:rPr>
              <w:rFonts w:ascii="Arial" w:hAnsi="Arial" w:cs="Arial"/>
              <w:sz w:val="18"/>
              <w:szCs w:val="18"/>
            </w:rPr>
            <w:t xml:space="preserve">:    </w:t>
          </w:r>
          <w:r>
            <w:rPr>
              <w:rFonts w:ascii="Arial" w:hAnsi="Arial" w:cs="Arial"/>
              <w:sz w:val="18"/>
              <w:szCs w:val="18"/>
              <w:lang w:val="bg-BG"/>
            </w:rPr>
            <w:t>04</w:t>
          </w:r>
        </w:p>
      </w:tc>
      <w:tc>
        <w:tcPr>
          <w:tcW w:w="1418" w:type="dxa"/>
          <w:tcBorders>
            <w:top w:val="single" w:sz="4" w:space="0" w:color="auto"/>
            <w:left w:val="single" w:sz="4" w:space="0" w:color="auto"/>
            <w:bottom w:val="single" w:sz="4" w:space="0" w:color="auto"/>
            <w:right w:val="single" w:sz="4" w:space="0" w:color="auto"/>
          </w:tcBorders>
        </w:tcPr>
        <w:p w14:paraId="47187526" w14:textId="77777777" w:rsidR="00D016C6" w:rsidRPr="00467676" w:rsidRDefault="00D016C6" w:rsidP="00EF7492">
          <w:pPr>
            <w:pStyle w:val="Footer"/>
            <w:jc w:val="center"/>
            <w:rPr>
              <w:rFonts w:ascii="Arial" w:hAnsi="Arial" w:cs="Arial"/>
              <w:sz w:val="18"/>
              <w:szCs w:val="18"/>
              <w:lang w:val="bg-BG"/>
            </w:rPr>
          </w:pPr>
          <w:r>
            <w:rPr>
              <w:rFonts w:ascii="Arial" w:hAnsi="Arial" w:cs="Arial"/>
              <w:sz w:val="18"/>
              <w:szCs w:val="18"/>
              <w:lang w:val="bg-BG"/>
            </w:rPr>
            <w:t>18/10/2013</w:t>
          </w:r>
        </w:p>
      </w:tc>
    </w:tr>
    <w:tr w:rsidR="00D016C6" w:rsidRPr="00E53C49" w14:paraId="781DFFEB" w14:textId="77777777">
      <w:trPr>
        <w:trHeight w:val="193"/>
        <w:jc w:val="center"/>
      </w:trPr>
      <w:tc>
        <w:tcPr>
          <w:tcW w:w="2732" w:type="dxa"/>
          <w:vMerge/>
          <w:tcBorders>
            <w:bottom w:val="single" w:sz="6" w:space="0" w:color="auto"/>
          </w:tcBorders>
          <w:vAlign w:val="center"/>
        </w:tcPr>
        <w:p w14:paraId="5BE55573" w14:textId="77777777" w:rsidR="00D016C6" w:rsidRPr="00E53C49" w:rsidRDefault="00D016C6" w:rsidP="00EF7492">
          <w:pPr>
            <w:pStyle w:val="Header"/>
            <w:tabs>
              <w:tab w:val="center" w:pos="6272"/>
            </w:tabs>
            <w:jc w:val="center"/>
            <w:rPr>
              <w:rFonts w:ascii="Arial" w:hAnsi="Arial" w:cs="Arial"/>
              <w:b/>
              <w:sz w:val="20"/>
            </w:rPr>
          </w:pPr>
        </w:p>
      </w:tc>
      <w:tc>
        <w:tcPr>
          <w:tcW w:w="4490" w:type="dxa"/>
          <w:vMerge/>
          <w:tcBorders>
            <w:bottom w:val="single" w:sz="6" w:space="0" w:color="auto"/>
          </w:tcBorders>
          <w:vAlign w:val="center"/>
        </w:tcPr>
        <w:p w14:paraId="080C0921" w14:textId="77777777" w:rsidR="00D016C6" w:rsidRPr="00E53C49" w:rsidRDefault="00D016C6" w:rsidP="00EF7492">
          <w:pPr>
            <w:pStyle w:val="Header"/>
            <w:tabs>
              <w:tab w:val="center" w:pos="6272"/>
            </w:tabs>
            <w:jc w:val="center"/>
            <w:rPr>
              <w:rFonts w:ascii="Arial" w:hAnsi="Arial" w:cs="Arial"/>
              <w:b/>
              <w:sz w:val="20"/>
            </w:rPr>
          </w:pPr>
        </w:p>
      </w:tc>
      <w:tc>
        <w:tcPr>
          <w:tcW w:w="2835" w:type="dxa"/>
          <w:gridSpan w:val="2"/>
          <w:tcBorders>
            <w:top w:val="single" w:sz="4" w:space="0" w:color="auto"/>
            <w:left w:val="nil"/>
          </w:tcBorders>
          <w:vAlign w:val="center"/>
        </w:tcPr>
        <w:p w14:paraId="50C6DD20" w14:textId="68B62863" w:rsidR="00D016C6" w:rsidRPr="000D1570" w:rsidRDefault="00D016C6" w:rsidP="00EF7492">
          <w:pPr>
            <w:pStyle w:val="Header"/>
            <w:jc w:val="center"/>
            <w:rPr>
              <w:rFonts w:ascii="Arial" w:hAnsi="Arial" w:cs="Arial"/>
              <w:sz w:val="20"/>
              <w:lang w:val="en-US"/>
            </w:rPr>
          </w:pPr>
          <w:proofErr w:type="spellStart"/>
          <w:r w:rsidRPr="000D1570">
            <w:rPr>
              <w:rFonts w:ascii="Arial" w:hAnsi="Arial" w:cs="Arial"/>
              <w:sz w:val="20"/>
            </w:rPr>
            <w:t>Стр</w:t>
          </w:r>
          <w:proofErr w:type="spellEnd"/>
          <w:r w:rsidRPr="000D1570">
            <w:rPr>
              <w:rFonts w:ascii="Arial" w:hAnsi="Arial" w:cs="Arial"/>
              <w:sz w:val="20"/>
            </w:rPr>
            <w:t xml:space="preserve">. </w:t>
          </w:r>
          <w:r w:rsidRPr="000D1570">
            <w:rPr>
              <w:rFonts w:ascii="Arial" w:hAnsi="Arial" w:cs="Arial"/>
              <w:sz w:val="20"/>
            </w:rPr>
            <w:fldChar w:fldCharType="begin"/>
          </w:r>
          <w:r w:rsidRPr="000D1570">
            <w:rPr>
              <w:rFonts w:ascii="Arial" w:hAnsi="Arial" w:cs="Arial"/>
              <w:sz w:val="20"/>
            </w:rPr>
            <w:instrText xml:space="preserve"> PAGE </w:instrText>
          </w:r>
          <w:r w:rsidRPr="000D1570">
            <w:rPr>
              <w:rFonts w:ascii="Arial" w:hAnsi="Arial" w:cs="Arial"/>
              <w:sz w:val="20"/>
            </w:rPr>
            <w:fldChar w:fldCharType="separate"/>
          </w:r>
          <w:r w:rsidR="00E54199">
            <w:rPr>
              <w:rFonts w:ascii="Arial" w:hAnsi="Arial" w:cs="Arial"/>
              <w:noProof/>
              <w:sz w:val="20"/>
            </w:rPr>
            <w:t>77</w:t>
          </w:r>
          <w:r w:rsidRPr="000D1570">
            <w:rPr>
              <w:rFonts w:ascii="Arial" w:hAnsi="Arial" w:cs="Arial"/>
              <w:sz w:val="20"/>
            </w:rPr>
            <w:fldChar w:fldCharType="end"/>
          </w:r>
          <w:r w:rsidRPr="000D1570">
            <w:rPr>
              <w:rFonts w:ascii="Arial" w:hAnsi="Arial" w:cs="Arial"/>
              <w:sz w:val="20"/>
            </w:rPr>
            <w:t xml:space="preserve"> </w:t>
          </w:r>
          <w:proofErr w:type="spellStart"/>
          <w:r w:rsidRPr="000D1570">
            <w:rPr>
              <w:rFonts w:ascii="Arial" w:hAnsi="Arial" w:cs="Arial"/>
              <w:sz w:val="20"/>
            </w:rPr>
            <w:t>от</w:t>
          </w:r>
          <w:proofErr w:type="spellEnd"/>
          <w:r w:rsidRPr="000D1570">
            <w:rPr>
              <w:rFonts w:ascii="Arial" w:hAnsi="Arial" w:cs="Arial"/>
              <w:sz w:val="20"/>
            </w:rPr>
            <w:t xml:space="preserve"> </w:t>
          </w:r>
          <w:r w:rsidRPr="000D1570">
            <w:rPr>
              <w:rFonts w:ascii="Arial" w:hAnsi="Arial" w:cs="Arial"/>
              <w:sz w:val="20"/>
            </w:rPr>
            <w:fldChar w:fldCharType="begin"/>
          </w:r>
          <w:r w:rsidRPr="000D1570">
            <w:rPr>
              <w:rFonts w:ascii="Arial" w:hAnsi="Arial" w:cs="Arial"/>
              <w:sz w:val="20"/>
            </w:rPr>
            <w:instrText xml:space="preserve"> NUMPAGES </w:instrText>
          </w:r>
          <w:r w:rsidRPr="000D1570">
            <w:rPr>
              <w:rFonts w:ascii="Arial" w:hAnsi="Arial" w:cs="Arial"/>
              <w:sz w:val="20"/>
            </w:rPr>
            <w:fldChar w:fldCharType="separate"/>
          </w:r>
          <w:r w:rsidR="00E54199">
            <w:rPr>
              <w:rFonts w:ascii="Arial" w:hAnsi="Arial" w:cs="Arial"/>
              <w:noProof/>
              <w:sz w:val="20"/>
            </w:rPr>
            <w:t>77</w:t>
          </w:r>
          <w:r w:rsidRPr="000D1570">
            <w:rPr>
              <w:rFonts w:ascii="Arial" w:hAnsi="Arial" w:cs="Arial"/>
              <w:sz w:val="20"/>
            </w:rPr>
            <w:fldChar w:fldCharType="end"/>
          </w:r>
        </w:p>
      </w:tc>
    </w:tr>
  </w:tbl>
  <w:p w14:paraId="31EFDEC5" w14:textId="77777777" w:rsidR="00D016C6" w:rsidRDefault="00D016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4B97"/>
    <w:multiLevelType w:val="hybridMultilevel"/>
    <w:tmpl w:val="5C0CC8F6"/>
    <w:lvl w:ilvl="0" w:tplc="0402000B">
      <w:start w:val="1"/>
      <w:numFmt w:val="bullet"/>
      <w:lvlText w:val=""/>
      <w:lvlJc w:val="left"/>
      <w:pPr>
        <w:ind w:left="1059" w:hanging="360"/>
      </w:pPr>
      <w:rPr>
        <w:rFonts w:ascii="Wingdings" w:hAnsi="Wingding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 w15:restartNumberingAfterBreak="0">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3" w15:restartNumberingAfterBreak="0">
    <w:nsid w:val="13402688"/>
    <w:multiLevelType w:val="multilevel"/>
    <w:tmpl w:val="468E3D30"/>
    <w:lvl w:ilvl="0">
      <w:start w:val="1"/>
      <w:numFmt w:val="decimal"/>
      <w:lvlText w:val="%1."/>
      <w:lvlJc w:val="left"/>
      <w:pPr>
        <w:tabs>
          <w:tab w:val="num" w:pos="720"/>
        </w:tabs>
        <w:ind w:left="720" w:hanging="720"/>
      </w:pPr>
      <w:rPr>
        <w:rFonts w:ascii="Verdana" w:hAnsi="Verdana" w:hint="default"/>
        <w:b/>
        <w:i w:val="0"/>
        <w:sz w:val="16"/>
        <w:szCs w:val="16"/>
      </w:rPr>
    </w:lvl>
    <w:lvl w:ilvl="1">
      <w:start w:val="1"/>
      <w:numFmt w:val="decimal"/>
      <w:lvlText w:val="%1.%2"/>
      <w:lvlJc w:val="left"/>
      <w:pPr>
        <w:tabs>
          <w:tab w:val="num" w:pos="720"/>
        </w:tabs>
        <w:ind w:left="720" w:hanging="720"/>
      </w:pPr>
      <w:rPr>
        <w:rFonts w:ascii="Verdana" w:hAnsi="Verdana" w:hint="default"/>
        <w:b/>
        <w:i w:val="0"/>
        <w:sz w:val="16"/>
        <w:szCs w:val="16"/>
      </w:rPr>
    </w:lvl>
    <w:lvl w:ilvl="2">
      <w:start w:val="1"/>
      <w:numFmt w:val="decimal"/>
      <w:lvlText w:val="%1.%2.%3"/>
      <w:lvlJc w:val="left"/>
      <w:pPr>
        <w:tabs>
          <w:tab w:val="num" w:pos="720"/>
        </w:tabs>
        <w:ind w:left="720" w:hanging="720"/>
      </w:pPr>
      <w:rPr>
        <w:rFonts w:ascii="Bookman Old Style" w:hAnsi="Bookman Old Style" w:hint="default"/>
        <w:b/>
        <w:i w:val="0"/>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58522C"/>
    <w:multiLevelType w:val="multilevel"/>
    <w:tmpl w:val="8CA8A9D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val="0"/>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9"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15:restartNumberingAfterBreak="0">
    <w:nsid w:val="2C8D4A04"/>
    <w:multiLevelType w:val="multilevel"/>
    <w:tmpl w:val="CFAA66C6"/>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val="0"/>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val="0"/>
        <w:i w:val="0"/>
        <w:color w:val="auto"/>
        <w:sz w:val="20"/>
        <w:szCs w:val="20"/>
      </w:rPr>
    </w:lvl>
    <w:lvl w:ilvl="3">
      <w:start w:val="1"/>
      <w:numFmt w:val="decimal"/>
      <w:lvlText w:val="%1.%2.%3.%4."/>
      <w:lvlJc w:val="left"/>
      <w:pPr>
        <w:tabs>
          <w:tab w:val="num" w:pos="2705"/>
        </w:tabs>
        <w:ind w:left="2705" w:hanging="720"/>
      </w:pPr>
      <w:rPr>
        <w:rFonts w:ascii="Verdana" w:hAnsi="Verdana"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15:restartNumberingAfterBreak="0">
    <w:nsid w:val="358029C3"/>
    <w:multiLevelType w:val="hybridMultilevel"/>
    <w:tmpl w:val="B21C65C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4" w15:restartNumberingAfterBreak="0">
    <w:nsid w:val="3E562E05"/>
    <w:multiLevelType w:val="hybridMultilevel"/>
    <w:tmpl w:val="C512BDF2"/>
    <w:lvl w:ilvl="0" w:tplc="B8ECC36E">
      <w:numFmt w:val="bullet"/>
      <w:lvlText w:val="-"/>
      <w:lvlJc w:val="left"/>
      <w:pPr>
        <w:tabs>
          <w:tab w:val="num" w:pos="1080"/>
        </w:tabs>
        <w:ind w:left="1080" w:hanging="360"/>
      </w:pPr>
      <w:rPr>
        <w:rFonts w:ascii="Bookman Old Style" w:eastAsia="Times New Roman" w:hAnsi="Bookman Old Style" w:cs="Arial"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8D1429D"/>
    <w:multiLevelType w:val="hybridMultilevel"/>
    <w:tmpl w:val="C4604FFC"/>
    <w:lvl w:ilvl="0" w:tplc="0402000F">
      <w:start w:val="1"/>
      <w:numFmt w:val="decimal"/>
      <w:lvlText w:val="%1."/>
      <w:lvlJc w:val="left"/>
      <w:pPr>
        <w:ind w:left="360" w:hanging="360"/>
      </w:p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8" w15:restartNumberingAfterBreak="0">
    <w:nsid w:val="49DE1E7F"/>
    <w:multiLevelType w:val="multilevel"/>
    <w:tmpl w:val="BD48FE94"/>
    <w:lvl w:ilvl="0">
      <w:start w:val="1"/>
      <w:numFmt w:val="decimal"/>
      <w:lvlText w:val="%1."/>
      <w:lvlJc w:val="left"/>
      <w:pPr>
        <w:tabs>
          <w:tab w:val="num" w:pos="720"/>
        </w:tabs>
        <w:ind w:left="720" w:hanging="720"/>
      </w:pPr>
      <w:rPr>
        <w:rFonts w:ascii="Verdana" w:hAnsi="Verdana" w:hint="default"/>
        <w:b/>
        <w:i w:val="0"/>
        <w:sz w:val="16"/>
        <w:szCs w:val="16"/>
      </w:rPr>
    </w:lvl>
    <w:lvl w:ilvl="1">
      <w:start w:val="1"/>
      <w:numFmt w:val="decimal"/>
      <w:lvlText w:val="%1.%2."/>
      <w:lvlJc w:val="left"/>
      <w:pPr>
        <w:tabs>
          <w:tab w:val="num" w:pos="1440"/>
        </w:tabs>
        <w:ind w:left="1080" w:hanging="360"/>
      </w:pPr>
      <w:rPr>
        <w:rFonts w:ascii="Verdana" w:hAnsi="Verdana" w:hint="default"/>
        <w:b w:val="0"/>
        <w:i w:val="0"/>
        <w:sz w:val="16"/>
        <w:szCs w:val="16"/>
      </w:rPr>
    </w:lvl>
    <w:lvl w:ilvl="2">
      <w:start w:val="1"/>
      <w:numFmt w:val="decimal"/>
      <w:lvlText w:val="%1.3.1"/>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4FF11A2E"/>
    <w:multiLevelType w:val="multilevel"/>
    <w:tmpl w:val="AB9645EE"/>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1.%2."/>
      <w:lvlJc w:val="left"/>
      <w:pPr>
        <w:tabs>
          <w:tab w:val="num" w:pos="1440"/>
        </w:tabs>
        <w:ind w:left="1080" w:hanging="360"/>
      </w:pPr>
      <w:rPr>
        <w:rFonts w:ascii="Verdana" w:hAnsi="Verdana" w:hint="default"/>
        <w:b w:val="0"/>
        <w:i w:val="0"/>
        <w:sz w:val="16"/>
        <w:szCs w:val="16"/>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504533D1"/>
    <w:multiLevelType w:val="multilevel"/>
    <w:tmpl w:val="25E62AE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1003CFE"/>
    <w:multiLevelType w:val="hybridMultilevel"/>
    <w:tmpl w:val="503EDD8E"/>
    <w:lvl w:ilvl="0" w:tplc="04020017">
      <w:start w:val="1"/>
      <w:numFmt w:val="lowerLetter"/>
      <w:lvlText w:val="%1)"/>
      <w:lvlJc w:val="left"/>
      <w:pPr>
        <w:ind w:left="1854" w:hanging="360"/>
      </w:pPr>
    </w:lvl>
    <w:lvl w:ilvl="1" w:tplc="04020019" w:tentative="1">
      <w:start w:val="1"/>
      <w:numFmt w:val="lowerLetter"/>
      <w:lvlText w:val="%2."/>
      <w:lvlJc w:val="left"/>
      <w:pPr>
        <w:ind w:left="2574" w:hanging="360"/>
      </w:pPr>
    </w:lvl>
    <w:lvl w:ilvl="2" w:tplc="0402001B" w:tentative="1">
      <w:start w:val="1"/>
      <w:numFmt w:val="lowerRoman"/>
      <w:lvlText w:val="%3."/>
      <w:lvlJc w:val="right"/>
      <w:pPr>
        <w:ind w:left="3294" w:hanging="180"/>
      </w:pPr>
    </w:lvl>
    <w:lvl w:ilvl="3" w:tplc="0402000F" w:tentative="1">
      <w:start w:val="1"/>
      <w:numFmt w:val="decimal"/>
      <w:lvlText w:val="%4."/>
      <w:lvlJc w:val="left"/>
      <w:pPr>
        <w:ind w:left="4014" w:hanging="360"/>
      </w:pPr>
    </w:lvl>
    <w:lvl w:ilvl="4" w:tplc="04020019" w:tentative="1">
      <w:start w:val="1"/>
      <w:numFmt w:val="lowerLetter"/>
      <w:lvlText w:val="%5."/>
      <w:lvlJc w:val="left"/>
      <w:pPr>
        <w:ind w:left="4734" w:hanging="360"/>
      </w:pPr>
    </w:lvl>
    <w:lvl w:ilvl="5" w:tplc="0402001B" w:tentative="1">
      <w:start w:val="1"/>
      <w:numFmt w:val="lowerRoman"/>
      <w:lvlText w:val="%6."/>
      <w:lvlJc w:val="right"/>
      <w:pPr>
        <w:ind w:left="5454" w:hanging="180"/>
      </w:pPr>
    </w:lvl>
    <w:lvl w:ilvl="6" w:tplc="0402000F" w:tentative="1">
      <w:start w:val="1"/>
      <w:numFmt w:val="decimal"/>
      <w:lvlText w:val="%7."/>
      <w:lvlJc w:val="left"/>
      <w:pPr>
        <w:ind w:left="6174" w:hanging="360"/>
      </w:pPr>
    </w:lvl>
    <w:lvl w:ilvl="7" w:tplc="04020019" w:tentative="1">
      <w:start w:val="1"/>
      <w:numFmt w:val="lowerLetter"/>
      <w:lvlText w:val="%8."/>
      <w:lvlJc w:val="left"/>
      <w:pPr>
        <w:ind w:left="6894" w:hanging="360"/>
      </w:pPr>
    </w:lvl>
    <w:lvl w:ilvl="8" w:tplc="0402001B" w:tentative="1">
      <w:start w:val="1"/>
      <w:numFmt w:val="lowerRoman"/>
      <w:lvlText w:val="%9."/>
      <w:lvlJc w:val="right"/>
      <w:pPr>
        <w:ind w:left="7614" w:hanging="180"/>
      </w:p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C27CB4"/>
    <w:multiLevelType w:val="multilevel"/>
    <w:tmpl w:val="B41AFDC4"/>
    <w:lvl w:ilvl="0">
      <w:start w:val="1"/>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16"/>
        <w:szCs w:val="16"/>
      </w:rPr>
    </w:lvl>
    <w:lvl w:ilvl="2">
      <w:start w:val="1"/>
      <w:numFmt w:val="decimal"/>
      <w:lvlRestart w:val="1"/>
      <w:isLgl/>
      <w:suff w:val="space"/>
      <w:lvlText w:val="%1.%2.%3."/>
      <w:lvlJc w:val="left"/>
      <w:pPr>
        <w:ind w:left="1077" w:hanging="737"/>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698A12E1"/>
    <w:multiLevelType w:val="hybridMultilevel"/>
    <w:tmpl w:val="1AD498B6"/>
    <w:lvl w:ilvl="0" w:tplc="8D8CDEE2">
      <w:numFmt w:val="bullet"/>
      <w:lvlText w:val="-"/>
      <w:lvlJc w:val="left"/>
      <w:pPr>
        <w:ind w:left="945" w:hanging="360"/>
      </w:pPr>
      <w:rPr>
        <w:rFonts w:ascii="Arial" w:eastAsia="Times New Roman" w:hAnsi="Arial" w:cs="Arial" w:hint="default"/>
      </w:rPr>
    </w:lvl>
    <w:lvl w:ilvl="1" w:tplc="04020003" w:tentative="1">
      <w:start w:val="1"/>
      <w:numFmt w:val="bullet"/>
      <w:lvlText w:val="o"/>
      <w:lvlJc w:val="left"/>
      <w:pPr>
        <w:ind w:left="1665" w:hanging="360"/>
      </w:pPr>
      <w:rPr>
        <w:rFonts w:ascii="Courier New" w:hAnsi="Courier New" w:cs="Courier New" w:hint="default"/>
      </w:rPr>
    </w:lvl>
    <w:lvl w:ilvl="2" w:tplc="04020005" w:tentative="1">
      <w:start w:val="1"/>
      <w:numFmt w:val="bullet"/>
      <w:lvlText w:val=""/>
      <w:lvlJc w:val="left"/>
      <w:pPr>
        <w:ind w:left="2385" w:hanging="360"/>
      </w:pPr>
      <w:rPr>
        <w:rFonts w:ascii="Wingdings" w:hAnsi="Wingdings" w:hint="default"/>
      </w:rPr>
    </w:lvl>
    <w:lvl w:ilvl="3" w:tplc="04020001" w:tentative="1">
      <w:start w:val="1"/>
      <w:numFmt w:val="bullet"/>
      <w:lvlText w:val=""/>
      <w:lvlJc w:val="left"/>
      <w:pPr>
        <w:ind w:left="3105" w:hanging="360"/>
      </w:pPr>
      <w:rPr>
        <w:rFonts w:ascii="Symbol" w:hAnsi="Symbol" w:hint="default"/>
      </w:rPr>
    </w:lvl>
    <w:lvl w:ilvl="4" w:tplc="04020003" w:tentative="1">
      <w:start w:val="1"/>
      <w:numFmt w:val="bullet"/>
      <w:lvlText w:val="o"/>
      <w:lvlJc w:val="left"/>
      <w:pPr>
        <w:ind w:left="3825" w:hanging="360"/>
      </w:pPr>
      <w:rPr>
        <w:rFonts w:ascii="Courier New" w:hAnsi="Courier New" w:cs="Courier New" w:hint="default"/>
      </w:rPr>
    </w:lvl>
    <w:lvl w:ilvl="5" w:tplc="04020005" w:tentative="1">
      <w:start w:val="1"/>
      <w:numFmt w:val="bullet"/>
      <w:lvlText w:val=""/>
      <w:lvlJc w:val="left"/>
      <w:pPr>
        <w:ind w:left="4545" w:hanging="360"/>
      </w:pPr>
      <w:rPr>
        <w:rFonts w:ascii="Wingdings" w:hAnsi="Wingdings" w:hint="default"/>
      </w:rPr>
    </w:lvl>
    <w:lvl w:ilvl="6" w:tplc="04020001" w:tentative="1">
      <w:start w:val="1"/>
      <w:numFmt w:val="bullet"/>
      <w:lvlText w:val=""/>
      <w:lvlJc w:val="left"/>
      <w:pPr>
        <w:ind w:left="5265" w:hanging="360"/>
      </w:pPr>
      <w:rPr>
        <w:rFonts w:ascii="Symbol" w:hAnsi="Symbol" w:hint="default"/>
      </w:rPr>
    </w:lvl>
    <w:lvl w:ilvl="7" w:tplc="04020003" w:tentative="1">
      <w:start w:val="1"/>
      <w:numFmt w:val="bullet"/>
      <w:lvlText w:val="o"/>
      <w:lvlJc w:val="left"/>
      <w:pPr>
        <w:ind w:left="5985" w:hanging="360"/>
      </w:pPr>
      <w:rPr>
        <w:rFonts w:ascii="Courier New" w:hAnsi="Courier New" w:cs="Courier New" w:hint="default"/>
      </w:rPr>
    </w:lvl>
    <w:lvl w:ilvl="8" w:tplc="04020005" w:tentative="1">
      <w:start w:val="1"/>
      <w:numFmt w:val="bullet"/>
      <w:lvlText w:val=""/>
      <w:lvlJc w:val="left"/>
      <w:pPr>
        <w:ind w:left="6705" w:hanging="360"/>
      </w:pPr>
      <w:rPr>
        <w:rFonts w:ascii="Wingdings" w:hAnsi="Wingdings" w:hint="default"/>
      </w:rPr>
    </w:lvl>
  </w:abstractNum>
  <w:abstractNum w:abstractNumId="26" w15:restartNumberingAfterBreak="0">
    <w:nsid w:val="6D924524"/>
    <w:multiLevelType w:val="multilevel"/>
    <w:tmpl w:val="94503CD0"/>
    <w:lvl w:ilvl="0">
      <w:start w:val="4"/>
      <w:numFmt w:val="decimal"/>
      <w:lvlText w:val="%1"/>
      <w:lvlJc w:val="left"/>
      <w:pPr>
        <w:ind w:left="405" w:hanging="405"/>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7" w15:restartNumberingAfterBreak="0">
    <w:nsid w:val="6E8404D2"/>
    <w:multiLevelType w:val="multilevel"/>
    <w:tmpl w:val="62560502"/>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val="0"/>
        <w:sz w:val="20"/>
        <w:szCs w:val="20"/>
      </w:rPr>
    </w:lvl>
    <w:lvl w:ilvl="2">
      <w:start w:val="1"/>
      <w:numFmt w:val="decimal"/>
      <w:lvlText w:val="%1.%2.%3."/>
      <w:lvlJc w:val="left"/>
      <w:pPr>
        <w:ind w:left="3906" w:hanging="1080"/>
      </w:pPr>
      <w:rPr>
        <w:rFonts w:ascii="Verdana" w:hAnsi="Verdana" w:cs="Verdana" w:hint="default"/>
        <w:b w:val="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28" w15:restartNumberingAfterBreak="0">
    <w:nsid w:val="72DB796D"/>
    <w:multiLevelType w:val="multilevel"/>
    <w:tmpl w:val="1FEAD5B0"/>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val="0"/>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9" w15:restartNumberingAfterBreak="0">
    <w:nsid w:val="760D106D"/>
    <w:multiLevelType w:val="multilevel"/>
    <w:tmpl w:val="1EE6E08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val="0"/>
        <w:i w:val="0"/>
        <w:sz w:val="20"/>
        <w:szCs w:val="20"/>
      </w:rPr>
    </w:lvl>
    <w:lvl w:ilvl="2">
      <w:start w:val="1"/>
      <w:numFmt w:val="decimal"/>
      <w:lvlText w:val="%1.%2.%3."/>
      <w:lvlJc w:val="left"/>
      <w:pPr>
        <w:tabs>
          <w:tab w:val="num" w:pos="1440"/>
        </w:tabs>
        <w:ind w:left="1440" w:hanging="720"/>
      </w:pPr>
      <w:rPr>
        <w:rFonts w:ascii="Verdana" w:hAnsi="Verdana"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15:restartNumberingAfterBreak="0">
    <w:nsid w:val="7BE71FE6"/>
    <w:multiLevelType w:val="hybridMultilevel"/>
    <w:tmpl w:val="D0D63EAE"/>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1" w15:restartNumberingAfterBreak="0">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0"/>
  </w:num>
  <w:num w:numId="4">
    <w:abstractNumId w:val="28"/>
  </w:num>
  <w:num w:numId="5">
    <w:abstractNumId w:val="6"/>
  </w:num>
  <w:num w:numId="6">
    <w:abstractNumId w:val="2"/>
  </w:num>
  <w:num w:numId="7">
    <w:abstractNumId w:val="27"/>
  </w:num>
  <w:num w:numId="8">
    <w:abstractNumId w:val="1"/>
  </w:num>
  <w:num w:numId="9">
    <w:abstractNumId w:val="22"/>
    <w:lvlOverride w:ilvl="0">
      <w:startOverride w:val="1"/>
    </w:lvlOverride>
  </w:num>
  <w:num w:numId="10">
    <w:abstractNumId w:val="16"/>
    <w:lvlOverride w:ilvl="0">
      <w:startOverride w:val="1"/>
    </w:lvlOverride>
  </w:num>
  <w:num w:numId="11">
    <w:abstractNumId w:val="22"/>
  </w:num>
  <w:num w:numId="12">
    <w:abstractNumId w:val="16"/>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8"/>
  </w:num>
  <w:num w:numId="17">
    <w:abstractNumId w:val="13"/>
  </w:num>
  <w:num w:numId="18">
    <w:abstractNumId w:val="21"/>
  </w:num>
  <w:num w:numId="19">
    <w:abstractNumId w:val="0"/>
  </w:num>
  <w:num w:numId="20">
    <w:abstractNumId w:val="14"/>
  </w:num>
  <w:num w:numId="21">
    <w:abstractNumId w:val="30"/>
  </w:num>
  <w:num w:numId="22">
    <w:abstractNumId w:val="24"/>
  </w:num>
  <w:num w:numId="23">
    <w:abstractNumId w:val="3"/>
  </w:num>
  <w:num w:numId="24">
    <w:abstractNumId w:val="17"/>
  </w:num>
  <w:num w:numId="25">
    <w:abstractNumId w:val="26"/>
  </w:num>
  <w:num w:numId="26">
    <w:abstractNumId w:val="2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4"/>
  </w:num>
  <w:num w:numId="33">
    <w:abstractNumId w:val="23"/>
  </w:num>
  <w:num w:numId="34">
    <w:abstractNumId w:val="12"/>
  </w:num>
  <w:num w:numId="35">
    <w:abstractNumId w:val="9"/>
  </w:num>
  <w:num w:numId="36">
    <w:abstractNumId w:val="15"/>
  </w:num>
  <w:num w:numId="37">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22"/>
    <w:rsid w:val="0000228B"/>
    <w:rsid w:val="00025BA4"/>
    <w:rsid w:val="000261CC"/>
    <w:rsid w:val="00030EDF"/>
    <w:rsid w:val="00035495"/>
    <w:rsid w:val="00043626"/>
    <w:rsid w:val="00047D4E"/>
    <w:rsid w:val="00054E5C"/>
    <w:rsid w:val="00072655"/>
    <w:rsid w:val="000773A0"/>
    <w:rsid w:val="000959A5"/>
    <w:rsid w:val="000A1607"/>
    <w:rsid w:val="000A7C22"/>
    <w:rsid w:val="000C13C8"/>
    <w:rsid w:val="000C379A"/>
    <w:rsid w:val="000C5734"/>
    <w:rsid w:val="000C6135"/>
    <w:rsid w:val="000C6F97"/>
    <w:rsid w:val="000D39D6"/>
    <w:rsid w:val="000E33C4"/>
    <w:rsid w:val="000E355C"/>
    <w:rsid w:val="000F13F6"/>
    <w:rsid w:val="000F3CCB"/>
    <w:rsid w:val="00100E36"/>
    <w:rsid w:val="00104533"/>
    <w:rsid w:val="00105088"/>
    <w:rsid w:val="001112A9"/>
    <w:rsid w:val="00121823"/>
    <w:rsid w:val="001305CD"/>
    <w:rsid w:val="00131350"/>
    <w:rsid w:val="00147031"/>
    <w:rsid w:val="001509CC"/>
    <w:rsid w:val="00164BB7"/>
    <w:rsid w:val="00164F05"/>
    <w:rsid w:val="001748D0"/>
    <w:rsid w:val="00181CE4"/>
    <w:rsid w:val="00182243"/>
    <w:rsid w:val="0018472E"/>
    <w:rsid w:val="00196AE9"/>
    <w:rsid w:val="001A0FBC"/>
    <w:rsid w:val="001B3CF1"/>
    <w:rsid w:val="001C5D22"/>
    <w:rsid w:val="001C6214"/>
    <w:rsid w:val="001E528A"/>
    <w:rsid w:val="001F7471"/>
    <w:rsid w:val="0020714F"/>
    <w:rsid w:val="002167F1"/>
    <w:rsid w:val="00230AEB"/>
    <w:rsid w:val="0023148C"/>
    <w:rsid w:val="0023258F"/>
    <w:rsid w:val="002344EF"/>
    <w:rsid w:val="0024563E"/>
    <w:rsid w:val="00254E13"/>
    <w:rsid w:val="00254F5A"/>
    <w:rsid w:val="00262498"/>
    <w:rsid w:val="00263818"/>
    <w:rsid w:val="00271545"/>
    <w:rsid w:val="00275FE2"/>
    <w:rsid w:val="00287B35"/>
    <w:rsid w:val="002A00FB"/>
    <w:rsid w:val="002A16E6"/>
    <w:rsid w:val="002A7DD8"/>
    <w:rsid w:val="002B1921"/>
    <w:rsid w:val="002B587B"/>
    <w:rsid w:val="002D1E45"/>
    <w:rsid w:val="002D51D9"/>
    <w:rsid w:val="002E09BF"/>
    <w:rsid w:val="002E49EC"/>
    <w:rsid w:val="002F2862"/>
    <w:rsid w:val="00304FA1"/>
    <w:rsid w:val="003059C5"/>
    <w:rsid w:val="00306E52"/>
    <w:rsid w:val="00310E36"/>
    <w:rsid w:val="00324E89"/>
    <w:rsid w:val="0033177F"/>
    <w:rsid w:val="00343417"/>
    <w:rsid w:val="00354AC9"/>
    <w:rsid w:val="00360574"/>
    <w:rsid w:val="003657AE"/>
    <w:rsid w:val="00383CBD"/>
    <w:rsid w:val="00391AC9"/>
    <w:rsid w:val="00396325"/>
    <w:rsid w:val="003A2A67"/>
    <w:rsid w:val="003B1C28"/>
    <w:rsid w:val="003B34C3"/>
    <w:rsid w:val="003B7141"/>
    <w:rsid w:val="003C082D"/>
    <w:rsid w:val="003C14DD"/>
    <w:rsid w:val="003C7268"/>
    <w:rsid w:val="003D4095"/>
    <w:rsid w:val="003D5E7B"/>
    <w:rsid w:val="003E6AE6"/>
    <w:rsid w:val="003E6C40"/>
    <w:rsid w:val="003F0631"/>
    <w:rsid w:val="003F0D62"/>
    <w:rsid w:val="003F3F63"/>
    <w:rsid w:val="003F6FB9"/>
    <w:rsid w:val="00400666"/>
    <w:rsid w:val="00410F34"/>
    <w:rsid w:val="0042212F"/>
    <w:rsid w:val="00424747"/>
    <w:rsid w:val="00434C8F"/>
    <w:rsid w:val="00440249"/>
    <w:rsid w:val="00441B42"/>
    <w:rsid w:val="00447222"/>
    <w:rsid w:val="00454728"/>
    <w:rsid w:val="0045692B"/>
    <w:rsid w:val="0046243D"/>
    <w:rsid w:val="00471161"/>
    <w:rsid w:val="00471B8F"/>
    <w:rsid w:val="00480C90"/>
    <w:rsid w:val="00484C3E"/>
    <w:rsid w:val="004874A3"/>
    <w:rsid w:val="00495D65"/>
    <w:rsid w:val="004A1A85"/>
    <w:rsid w:val="004A28CB"/>
    <w:rsid w:val="004B29F9"/>
    <w:rsid w:val="004B60B7"/>
    <w:rsid w:val="004C5796"/>
    <w:rsid w:val="004D029B"/>
    <w:rsid w:val="004D063A"/>
    <w:rsid w:val="004D0F04"/>
    <w:rsid w:val="004E3564"/>
    <w:rsid w:val="004F2899"/>
    <w:rsid w:val="004F736E"/>
    <w:rsid w:val="005041A5"/>
    <w:rsid w:val="0050584E"/>
    <w:rsid w:val="005113D7"/>
    <w:rsid w:val="00511624"/>
    <w:rsid w:val="00517CA8"/>
    <w:rsid w:val="00527921"/>
    <w:rsid w:val="00535BD9"/>
    <w:rsid w:val="00550508"/>
    <w:rsid w:val="00577278"/>
    <w:rsid w:val="0058031D"/>
    <w:rsid w:val="00585BE7"/>
    <w:rsid w:val="00586233"/>
    <w:rsid w:val="00590ECA"/>
    <w:rsid w:val="005946EE"/>
    <w:rsid w:val="00596A0D"/>
    <w:rsid w:val="005A17E8"/>
    <w:rsid w:val="005A2B73"/>
    <w:rsid w:val="005A7204"/>
    <w:rsid w:val="005B6C3C"/>
    <w:rsid w:val="005C0D68"/>
    <w:rsid w:val="005C105A"/>
    <w:rsid w:val="005C408E"/>
    <w:rsid w:val="005C4467"/>
    <w:rsid w:val="005C583E"/>
    <w:rsid w:val="005D0A52"/>
    <w:rsid w:val="005D1352"/>
    <w:rsid w:val="005E7EC1"/>
    <w:rsid w:val="005F0A57"/>
    <w:rsid w:val="005F49B9"/>
    <w:rsid w:val="005F4AD5"/>
    <w:rsid w:val="005F5B3A"/>
    <w:rsid w:val="006113B8"/>
    <w:rsid w:val="006114A3"/>
    <w:rsid w:val="0061645E"/>
    <w:rsid w:val="00617035"/>
    <w:rsid w:val="006255B3"/>
    <w:rsid w:val="00626851"/>
    <w:rsid w:val="00640650"/>
    <w:rsid w:val="00642408"/>
    <w:rsid w:val="0064700A"/>
    <w:rsid w:val="0065293A"/>
    <w:rsid w:val="0066352E"/>
    <w:rsid w:val="00682216"/>
    <w:rsid w:val="00684C0D"/>
    <w:rsid w:val="006A382B"/>
    <w:rsid w:val="006A6E63"/>
    <w:rsid w:val="006B59F3"/>
    <w:rsid w:val="006B5E9F"/>
    <w:rsid w:val="006B6FF8"/>
    <w:rsid w:val="006C3A93"/>
    <w:rsid w:val="006D0164"/>
    <w:rsid w:val="006D396C"/>
    <w:rsid w:val="006D70DE"/>
    <w:rsid w:val="006E36EA"/>
    <w:rsid w:val="006E6AD6"/>
    <w:rsid w:val="006E746B"/>
    <w:rsid w:val="006F0116"/>
    <w:rsid w:val="006F5236"/>
    <w:rsid w:val="0070596C"/>
    <w:rsid w:val="00706327"/>
    <w:rsid w:val="00711B8F"/>
    <w:rsid w:val="00711FA9"/>
    <w:rsid w:val="00712500"/>
    <w:rsid w:val="00714CF3"/>
    <w:rsid w:val="0072713D"/>
    <w:rsid w:val="00732AEA"/>
    <w:rsid w:val="00735020"/>
    <w:rsid w:val="00735922"/>
    <w:rsid w:val="00747629"/>
    <w:rsid w:val="00770403"/>
    <w:rsid w:val="00772FAF"/>
    <w:rsid w:val="00773117"/>
    <w:rsid w:val="00773130"/>
    <w:rsid w:val="00776BB4"/>
    <w:rsid w:val="0078362D"/>
    <w:rsid w:val="00786A4B"/>
    <w:rsid w:val="007905AE"/>
    <w:rsid w:val="0079297F"/>
    <w:rsid w:val="00792FC5"/>
    <w:rsid w:val="00795638"/>
    <w:rsid w:val="007A2BAD"/>
    <w:rsid w:val="007A3A2A"/>
    <w:rsid w:val="007A7F89"/>
    <w:rsid w:val="007B4758"/>
    <w:rsid w:val="007B7475"/>
    <w:rsid w:val="007B784C"/>
    <w:rsid w:val="007C3CC7"/>
    <w:rsid w:val="007D34C6"/>
    <w:rsid w:val="007D4F93"/>
    <w:rsid w:val="007E2838"/>
    <w:rsid w:val="007E3715"/>
    <w:rsid w:val="007E4364"/>
    <w:rsid w:val="007F4753"/>
    <w:rsid w:val="00801BF3"/>
    <w:rsid w:val="00804C05"/>
    <w:rsid w:val="0081106C"/>
    <w:rsid w:val="0081398C"/>
    <w:rsid w:val="0081419A"/>
    <w:rsid w:val="008333D8"/>
    <w:rsid w:val="008374F0"/>
    <w:rsid w:val="00856838"/>
    <w:rsid w:val="008669F1"/>
    <w:rsid w:val="0088347C"/>
    <w:rsid w:val="008A37C5"/>
    <w:rsid w:val="008A61B1"/>
    <w:rsid w:val="008C0BAA"/>
    <w:rsid w:val="008C1071"/>
    <w:rsid w:val="008D4C86"/>
    <w:rsid w:val="008D5000"/>
    <w:rsid w:val="008D6391"/>
    <w:rsid w:val="008D7653"/>
    <w:rsid w:val="008E0666"/>
    <w:rsid w:val="008F17AE"/>
    <w:rsid w:val="00900340"/>
    <w:rsid w:val="00902287"/>
    <w:rsid w:val="00904C5A"/>
    <w:rsid w:val="00913D06"/>
    <w:rsid w:val="0092606A"/>
    <w:rsid w:val="00927292"/>
    <w:rsid w:val="00927736"/>
    <w:rsid w:val="00927BBA"/>
    <w:rsid w:val="00931696"/>
    <w:rsid w:val="00932D97"/>
    <w:rsid w:val="0093712B"/>
    <w:rsid w:val="009408C3"/>
    <w:rsid w:val="00943B72"/>
    <w:rsid w:val="009458A8"/>
    <w:rsid w:val="00953F60"/>
    <w:rsid w:val="009542F3"/>
    <w:rsid w:val="00967711"/>
    <w:rsid w:val="00971A64"/>
    <w:rsid w:val="009721FD"/>
    <w:rsid w:val="009816D6"/>
    <w:rsid w:val="0098524B"/>
    <w:rsid w:val="009907B3"/>
    <w:rsid w:val="00992BD2"/>
    <w:rsid w:val="00995DF6"/>
    <w:rsid w:val="009A0C13"/>
    <w:rsid w:val="009A27CC"/>
    <w:rsid w:val="009C2EA4"/>
    <w:rsid w:val="009D4AE5"/>
    <w:rsid w:val="009D4BA3"/>
    <w:rsid w:val="009D5EB8"/>
    <w:rsid w:val="009D6D9D"/>
    <w:rsid w:val="009E1A04"/>
    <w:rsid w:val="009F0950"/>
    <w:rsid w:val="00A00B80"/>
    <w:rsid w:val="00A03E9C"/>
    <w:rsid w:val="00A15550"/>
    <w:rsid w:val="00A17377"/>
    <w:rsid w:val="00A24D71"/>
    <w:rsid w:val="00A3187D"/>
    <w:rsid w:val="00A342E5"/>
    <w:rsid w:val="00A459C3"/>
    <w:rsid w:val="00A4654C"/>
    <w:rsid w:val="00A56CB5"/>
    <w:rsid w:val="00A62BEA"/>
    <w:rsid w:val="00A64BB1"/>
    <w:rsid w:val="00A668C1"/>
    <w:rsid w:val="00A7159E"/>
    <w:rsid w:val="00A72023"/>
    <w:rsid w:val="00A76821"/>
    <w:rsid w:val="00A95FBD"/>
    <w:rsid w:val="00AC22A1"/>
    <w:rsid w:val="00AC47B1"/>
    <w:rsid w:val="00AD1F51"/>
    <w:rsid w:val="00AD2024"/>
    <w:rsid w:val="00AD49D4"/>
    <w:rsid w:val="00AE3073"/>
    <w:rsid w:val="00B1186D"/>
    <w:rsid w:val="00B1265B"/>
    <w:rsid w:val="00B141B7"/>
    <w:rsid w:val="00B21C84"/>
    <w:rsid w:val="00B23263"/>
    <w:rsid w:val="00B27000"/>
    <w:rsid w:val="00B3025D"/>
    <w:rsid w:val="00B30E08"/>
    <w:rsid w:val="00B43DAC"/>
    <w:rsid w:val="00B44F4C"/>
    <w:rsid w:val="00B52581"/>
    <w:rsid w:val="00B5525C"/>
    <w:rsid w:val="00B80E7E"/>
    <w:rsid w:val="00B81AF7"/>
    <w:rsid w:val="00B92348"/>
    <w:rsid w:val="00BA0BC0"/>
    <w:rsid w:val="00BA6A3D"/>
    <w:rsid w:val="00BB1F3C"/>
    <w:rsid w:val="00BB3B9A"/>
    <w:rsid w:val="00BB6104"/>
    <w:rsid w:val="00BB6169"/>
    <w:rsid w:val="00BB79CD"/>
    <w:rsid w:val="00BD7559"/>
    <w:rsid w:val="00BE1C48"/>
    <w:rsid w:val="00BE5B69"/>
    <w:rsid w:val="00BF2742"/>
    <w:rsid w:val="00BF4054"/>
    <w:rsid w:val="00C15804"/>
    <w:rsid w:val="00C21FAA"/>
    <w:rsid w:val="00C24F7F"/>
    <w:rsid w:val="00C27E24"/>
    <w:rsid w:val="00C31230"/>
    <w:rsid w:val="00C42C57"/>
    <w:rsid w:val="00C517EF"/>
    <w:rsid w:val="00C61903"/>
    <w:rsid w:val="00C83E38"/>
    <w:rsid w:val="00C865BB"/>
    <w:rsid w:val="00CB10E3"/>
    <w:rsid w:val="00CC0056"/>
    <w:rsid w:val="00CD01D0"/>
    <w:rsid w:val="00CD4EC2"/>
    <w:rsid w:val="00CD5EE0"/>
    <w:rsid w:val="00CD646D"/>
    <w:rsid w:val="00CD67E1"/>
    <w:rsid w:val="00CE1165"/>
    <w:rsid w:val="00CE2428"/>
    <w:rsid w:val="00CE281E"/>
    <w:rsid w:val="00CF068E"/>
    <w:rsid w:val="00CF332E"/>
    <w:rsid w:val="00CF5A1D"/>
    <w:rsid w:val="00D00B25"/>
    <w:rsid w:val="00D016C6"/>
    <w:rsid w:val="00D2070A"/>
    <w:rsid w:val="00D224BB"/>
    <w:rsid w:val="00D24D51"/>
    <w:rsid w:val="00D374C6"/>
    <w:rsid w:val="00D41579"/>
    <w:rsid w:val="00D43CE3"/>
    <w:rsid w:val="00D470C9"/>
    <w:rsid w:val="00D515ED"/>
    <w:rsid w:val="00D521BA"/>
    <w:rsid w:val="00D63571"/>
    <w:rsid w:val="00D729E4"/>
    <w:rsid w:val="00D72A6A"/>
    <w:rsid w:val="00D740A5"/>
    <w:rsid w:val="00D76A2B"/>
    <w:rsid w:val="00D83479"/>
    <w:rsid w:val="00DA4B80"/>
    <w:rsid w:val="00DB126C"/>
    <w:rsid w:val="00DB13FC"/>
    <w:rsid w:val="00DB299D"/>
    <w:rsid w:val="00DB5CF0"/>
    <w:rsid w:val="00DC118E"/>
    <w:rsid w:val="00DD3638"/>
    <w:rsid w:val="00DD3D11"/>
    <w:rsid w:val="00DF3D0B"/>
    <w:rsid w:val="00DF617E"/>
    <w:rsid w:val="00DF772D"/>
    <w:rsid w:val="00E0253C"/>
    <w:rsid w:val="00E04DB8"/>
    <w:rsid w:val="00E05C6B"/>
    <w:rsid w:val="00E07DF1"/>
    <w:rsid w:val="00E11A0E"/>
    <w:rsid w:val="00E25BD2"/>
    <w:rsid w:val="00E31276"/>
    <w:rsid w:val="00E32060"/>
    <w:rsid w:val="00E3657A"/>
    <w:rsid w:val="00E54199"/>
    <w:rsid w:val="00E57F4C"/>
    <w:rsid w:val="00E745C2"/>
    <w:rsid w:val="00E8000C"/>
    <w:rsid w:val="00E812C9"/>
    <w:rsid w:val="00E93650"/>
    <w:rsid w:val="00E9514A"/>
    <w:rsid w:val="00E964FD"/>
    <w:rsid w:val="00E96B6A"/>
    <w:rsid w:val="00EA0082"/>
    <w:rsid w:val="00EA2DAF"/>
    <w:rsid w:val="00EA7026"/>
    <w:rsid w:val="00EB0A12"/>
    <w:rsid w:val="00EB4992"/>
    <w:rsid w:val="00EB7463"/>
    <w:rsid w:val="00EC0443"/>
    <w:rsid w:val="00EC2E73"/>
    <w:rsid w:val="00EC535A"/>
    <w:rsid w:val="00EC68E1"/>
    <w:rsid w:val="00ED38B1"/>
    <w:rsid w:val="00ED7774"/>
    <w:rsid w:val="00EE46B5"/>
    <w:rsid w:val="00EF4B45"/>
    <w:rsid w:val="00EF7492"/>
    <w:rsid w:val="00F07792"/>
    <w:rsid w:val="00F1032C"/>
    <w:rsid w:val="00F121AD"/>
    <w:rsid w:val="00F15140"/>
    <w:rsid w:val="00F15EA0"/>
    <w:rsid w:val="00F2176A"/>
    <w:rsid w:val="00F374BB"/>
    <w:rsid w:val="00F41148"/>
    <w:rsid w:val="00F44F82"/>
    <w:rsid w:val="00F52FCF"/>
    <w:rsid w:val="00F63422"/>
    <w:rsid w:val="00F6508C"/>
    <w:rsid w:val="00F72D97"/>
    <w:rsid w:val="00F7311A"/>
    <w:rsid w:val="00F865E2"/>
    <w:rsid w:val="00FA0910"/>
    <w:rsid w:val="00FA40A1"/>
    <w:rsid w:val="00FA6655"/>
    <w:rsid w:val="00FA6708"/>
    <w:rsid w:val="00FB0B27"/>
    <w:rsid w:val="00FB1FF1"/>
    <w:rsid w:val="00FB2794"/>
    <w:rsid w:val="00FC616E"/>
    <w:rsid w:val="00FD203D"/>
    <w:rsid w:val="00FF07A7"/>
    <w:rsid w:val="00FF28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AA77D"/>
  <w15:docId w15:val="{D47CFE77-4B10-488A-AAE3-787C10E2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148"/>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F4114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F41148"/>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F41148"/>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F41148"/>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F41148"/>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F41148"/>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1148"/>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F41148"/>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F41148"/>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F41148"/>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F41148"/>
    <w:rPr>
      <w:rFonts w:ascii="Arial CYR" w:eastAsia="Times New Roman" w:hAnsi="Arial CYR" w:cs="Times New Roman"/>
      <w:sz w:val="24"/>
      <w:szCs w:val="24"/>
      <w:lang w:val="en-US"/>
    </w:rPr>
  </w:style>
  <w:style w:type="character" w:customStyle="1" w:styleId="Heading7Char">
    <w:name w:val="Heading 7 Char"/>
    <w:basedOn w:val="DefaultParagraphFont"/>
    <w:link w:val="Heading7"/>
    <w:rsid w:val="00F41148"/>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F41148"/>
    <w:pPr>
      <w:tabs>
        <w:tab w:val="center" w:pos="4536"/>
        <w:tab w:val="right" w:pos="9072"/>
      </w:tabs>
    </w:pPr>
  </w:style>
  <w:style w:type="character" w:customStyle="1" w:styleId="HeaderChar">
    <w:name w:val="Header Char"/>
    <w:basedOn w:val="DefaultParagraphFont"/>
    <w:link w:val="Header"/>
    <w:rsid w:val="00F41148"/>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F41148"/>
    <w:pPr>
      <w:tabs>
        <w:tab w:val="center" w:pos="4536"/>
        <w:tab w:val="right" w:pos="9072"/>
      </w:tabs>
    </w:pPr>
  </w:style>
  <w:style w:type="character" w:customStyle="1" w:styleId="FooterChar">
    <w:name w:val="Footer Char"/>
    <w:basedOn w:val="DefaultParagraphFont"/>
    <w:link w:val="Footer"/>
    <w:rsid w:val="00F41148"/>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F41148"/>
    <w:rPr>
      <w:rFonts w:ascii="Tahoma" w:eastAsia="Calibri" w:hAnsi="Tahoma"/>
      <w:sz w:val="16"/>
      <w:szCs w:val="16"/>
    </w:rPr>
  </w:style>
  <w:style w:type="character" w:customStyle="1" w:styleId="BalloonTextChar">
    <w:name w:val="Balloon Text Char"/>
    <w:basedOn w:val="DefaultParagraphFont"/>
    <w:link w:val="BalloonText"/>
    <w:semiHidden/>
    <w:rsid w:val="00F41148"/>
    <w:rPr>
      <w:rFonts w:ascii="Tahoma" w:eastAsia="Calibri" w:hAnsi="Tahoma" w:cs="Times New Roman"/>
      <w:sz w:val="16"/>
      <w:szCs w:val="16"/>
      <w:lang w:val="en-GB"/>
    </w:rPr>
  </w:style>
  <w:style w:type="paragraph" w:customStyle="1" w:styleId="p50">
    <w:name w:val="p50"/>
    <w:basedOn w:val="Normal"/>
    <w:link w:val="p50Char"/>
    <w:rsid w:val="00F41148"/>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uiPriority w:val="99"/>
    <w:rsid w:val="00F41148"/>
    <w:rPr>
      <w:color w:val="666633"/>
      <w:u w:val="single"/>
    </w:rPr>
  </w:style>
  <w:style w:type="paragraph" w:styleId="BodyTextIndent">
    <w:name w:val="Body Text Indent"/>
    <w:basedOn w:val="Normal"/>
    <w:link w:val="BodyTextIndentChar"/>
    <w:rsid w:val="00F41148"/>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F41148"/>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F41148"/>
    <w:pPr>
      <w:jc w:val="center"/>
    </w:pPr>
    <w:rPr>
      <w:rFonts w:ascii="Times New Roman" w:hAnsi="Times New Roman"/>
      <w:b/>
      <w:bCs/>
    </w:rPr>
  </w:style>
  <w:style w:type="character" w:customStyle="1" w:styleId="TitleChar">
    <w:name w:val="Title Char"/>
    <w:aliases w:val="Char Char"/>
    <w:basedOn w:val="DefaultParagraphFont"/>
    <w:link w:val="Title"/>
    <w:rsid w:val="00F41148"/>
    <w:rPr>
      <w:rFonts w:ascii="Times New Roman" w:eastAsia="Times New Roman" w:hAnsi="Times New Roman" w:cs="Times New Roman"/>
      <w:b/>
      <w:bCs/>
      <w:sz w:val="24"/>
      <w:szCs w:val="24"/>
      <w:lang w:val="en-GB"/>
    </w:rPr>
  </w:style>
  <w:style w:type="character" w:styleId="PageNumber">
    <w:name w:val="page number"/>
    <w:basedOn w:val="DefaultParagraphFont"/>
    <w:rsid w:val="00F41148"/>
  </w:style>
  <w:style w:type="paragraph" w:customStyle="1" w:styleId="c51">
    <w:name w:val="c51"/>
    <w:basedOn w:val="Normal"/>
    <w:rsid w:val="00F41148"/>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F41148"/>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F41148"/>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F41148"/>
    <w:rPr>
      <w:sz w:val="16"/>
      <w:szCs w:val="16"/>
    </w:rPr>
  </w:style>
  <w:style w:type="paragraph" w:styleId="CommentText">
    <w:name w:val="annotation text"/>
    <w:basedOn w:val="Normal"/>
    <w:link w:val="CommentTextChar"/>
    <w:uiPriority w:val="99"/>
    <w:rsid w:val="00F41148"/>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F41148"/>
    <w:rPr>
      <w:rFonts w:ascii="Times New Roman" w:eastAsia="Times New Roman" w:hAnsi="Times New Roman" w:cs="Times New Roman"/>
      <w:color w:val="000000"/>
      <w:sz w:val="20"/>
      <w:szCs w:val="20"/>
      <w:lang w:val="en-US"/>
    </w:rPr>
  </w:style>
  <w:style w:type="character" w:customStyle="1" w:styleId="p50Char">
    <w:name w:val="p50 Char"/>
    <w:link w:val="p50"/>
    <w:rsid w:val="00F41148"/>
    <w:rPr>
      <w:rFonts w:ascii="CG Times" w:eastAsia="Times New Roman" w:hAnsi="CG Times" w:cs="Times New Roman"/>
      <w:snapToGrid w:val="0"/>
      <w:color w:val="000000"/>
      <w:sz w:val="24"/>
      <w:szCs w:val="24"/>
      <w:lang w:val="en-US"/>
    </w:rPr>
  </w:style>
  <w:style w:type="character" w:customStyle="1" w:styleId="alafa">
    <w:name w:val="al_a fa"/>
    <w:rsid w:val="00F41148"/>
    <w:rPr>
      <w:rFonts w:cs="Times New Roman"/>
    </w:rPr>
  </w:style>
  <w:style w:type="character" w:customStyle="1" w:styleId="hiddenref1">
    <w:name w:val="hiddenref1"/>
    <w:uiPriority w:val="99"/>
    <w:rsid w:val="00F41148"/>
    <w:rPr>
      <w:rFonts w:cs="Times New Roman"/>
      <w:color w:val="000000"/>
      <w:u w:val="single"/>
    </w:rPr>
  </w:style>
  <w:style w:type="paragraph" w:styleId="BodyText3">
    <w:name w:val="Body Text 3"/>
    <w:basedOn w:val="Normal"/>
    <w:link w:val="BodyText3Char"/>
    <w:unhideWhenUsed/>
    <w:rsid w:val="00F41148"/>
    <w:pPr>
      <w:spacing w:after="120"/>
    </w:pPr>
    <w:rPr>
      <w:sz w:val="16"/>
      <w:szCs w:val="16"/>
    </w:rPr>
  </w:style>
  <w:style w:type="character" w:customStyle="1" w:styleId="BodyText3Char">
    <w:name w:val="Body Text 3 Char"/>
    <w:basedOn w:val="DefaultParagraphFont"/>
    <w:link w:val="BodyText3"/>
    <w:rsid w:val="00F41148"/>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F41148"/>
    <w:pPr>
      <w:spacing w:after="120"/>
      <w:ind w:left="283"/>
    </w:pPr>
    <w:rPr>
      <w:sz w:val="16"/>
      <w:szCs w:val="16"/>
    </w:rPr>
  </w:style>
  <w:style w:type="character" w:customStyle="1" w:styleId="BodyTextIndent3Char">
    <w:name w:val="Body Text Indent 3 Char"/>
    <w:basedOn w:val="DefaultParagraphFont"/>
    <w:link w:val="BodyTextIndent3"/>
    <w:rsid w:val="00F41148"/>
    <w:rPr>
      <w:rFonts w:ascii="Bookman Old Style" w:eastAsia="Times New Roman" w:hAnsi="Bookman Old Style" w:cs="Times New Roman"/>
      <w:sz w:val="16"/>
      <w:szCs w:val="16"/>
      <w:lang w:val="en-GB"/>
    </w:rPr>
  </w:style>
  <w:style w:type="paragraph" w:customStyle="1" w:styleId="p24">
    <w:name w:val="p24"/>
    <w:basedOn w:val="Normal"/>
    <w:rsid w:val="00F41148"/>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F41148"/>
    <w:pPr>
      <w:ind w:left="720"/>
      <w:contextualSpacing/>
    </w:pPr>
  </w:style>
  <w:style w:type="paragraph" w:styleId="BodyText2">
    <w:name w:val="Body Text 2"/>
    <w:basedOn w:val="Normal"/>
    <w:link w:val="BodyText2Char"/>
    <w:unhideWhenUsed/>
    <w:rsid w:val="00F41148"/>
    <w:pPr>
      <w:spacing w:after="120" w:line="480" w:lineRule="auto"/>
    </w:pPr>
  </w:style>
  <w:style w:type="character" w:customStyle="1" w:styleId="BodyText2Char">
    <w:name w:val="Body Text 2 Char"/>
    <w:basedOn w:val="DefaultParagraphFont"/>
    <w:link w:val="BodyText2"/>
    <w:rsid w:val="00F41148"/>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F41148"/>
    <w:pPr>
      <w:spacing w:after="120" w:line="480" w:lineRule="auto"/>
      <w:ind w:left="283"/>
    </w:pPr>
  </w:style>
  <w:style w:type="character" w:customStyle="1" w:styleId="BodyTextIndent2Char">
    <w:name w:val="Body Text Indent 2 Char"/>
    <w:basedOn w:val="DefaultParagraphFont"/>
    <w:link w:val="BodyTextIndent2"/>
    <w:rsid w:val="00F41148"/>
    <w:rPr>
      <w:rFonts w:ascii="Bookman Old Style" w:eastAsia="Times New Roman" w:hAnsi="Bookman Old Style" w:cs="Times New Roman"/>
      <w:sz w:val="24"/>
      <w:szCs w:val="24"/>
      <w:lang w:val="en-GB"/>
    </w:rPr>
  </w:style>
  <w:style w:type="paragraph" w:customStyle="1" w:styleId="p17">
    <w:name w:val="p17"/>
    <w:basedOn w:val="Normal"/>
    <w:rsid w:val="00F41148"/>
    <w:pPr>
      <w:spacing w:line="280" w:lineRule="atLeast"/>
    </w:pPr>
    <w:rPr>
      <w:rFonts w:ascii="CG Times" w:hAnsi="CG Times"/>
      <w:snapToGrid w:val="0"/>
      <w:color w:val="000000"/>
      <w:lang w:val="en-US"/>
    </w:rPr>
  </w:style>
  <w:style w:type="paragraph" w:customStyle="1" w:styleId="Bullet">
    <w:name w:val="Bullet"/>
    <w:basedOn w:val="Normal"/>
    <w:rsid w:val="00F41148"/>
    <w:pPr>
      <w:numPr>
        <w:numId w:val="5"/>
      </w:numPr>
    </w:pPr>
    <w:rPr>
      <w:rFonts w:ascii="Arial CYR" w:hAnsi="Arial CYR"/>
    </w:rPr>
  </w:style>
  <w:style w:type="paragraph" w:styleId="CommentSubject">
    <w:name w:val="annotation subject"/>
    <w:basedOn w:val="CommentText"/>
    <w:next w:val="CommentText"/>
    <w:link w:val="CommentSubjectChar"/>
    <w:semiHidden/>
    <w:unhideWhenUsed/>
    <w:rsid w:val="00F41148"/>
    <w:rPr>
      <w:rFonts w:ascii="Bookman Old Style" w:hAnsi="Bookman Old Style"/>
      <w:b/>
      <w:bCs/>
      <w:lang w:val="en-GB"/>
    </w:rPr>
  </w:style>
  <w:style w:type="character" w:customStyle="1" w:styleId="CommentSubjectChar">
    <w:name w:val="Comment Subject Char"/>
    <w:basedOn w:val="CommentTextChar"/>
    <w:link w:val="CommentSubject"/>
    <w:semiHidden/>
    <w:rsid w:val="00F41148"/>
    <w:rPr>
      <w:rFonts w:ascii="Bookman Old Style" w:eastAsia="Times New Roman" w:hAnsi="Bookman Old Style" w:cs="Times New Roman"/>
      <w:b/>
      <w:bCs/>
      <w:color w:val="000000"/>
      <w:sz w:val="20"/>
      <w:szCs w:val="20"/>
      <w:lang w:val="en-GB"/>
    </w:rPr>
  </w:style>
  <w:style w:type="character" w:styleId="Strong">
    <w:name w:val="Strong"/>
    <w:uiPriority w:val="22"/>
    <w:qFormat/>
    <w:rsid w:val="00F41148"/>
    <w:rPr>
      <w:b/>
      <w:bCs/>
    </w:rPr>
  </w:style>
  <w:style w:type="table" w:styleId="TableGrid">
    <w:name w:val="Table Grid"/>
    <w:basedOn w:val="TableNormal"/>
    <w:rsid w:val="00F41148"/>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F41148"/>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F41148"/>
    <w:pPr>
      <w:keepNext/>
      <w:jc w:val="right"/>
    </w:pPr>
    <w:rPr>
      <w:b/>
    </w:rPr>
  </w:style>
  <w:style w:type="paragraph" w:customStyle="1" w:styleId="Eaoaeaa">
    <w:name w:val="Eaoae?aa"/>
    <w:basedOn w:val="Aaoeeu"/>
    <w:rsid w:val="00F41148"/>
    <w:pPr>
      <w:tabs>
        <w:tab w:val="center" w:pos="4153"/>
        <w:tab w:val="right" w:pos="8306"/>
      </w:tabs>
    </w:pPr>
  </w:style>
  <w:style w:type="paragraph" w:customStyle="1" w:styleId="OiaeaeiYiio2">
    <w:name w:val="O?ia eaeiYiio 2"/>
    <w:basedOn w:val="Aaoeeu"/>
    <w:rsid w:val="00F41148"/>
    <w:pPr>
      <w:jc w:val="right"/>
    </w:pPr>
    <w:rPr>
      <w:i/>
      <w:sz w:val="16"/>
    </w:rPr>
  </w:style>
  <w:style w:type="paragraph" w:customStyle="1" w:styleId="Style">
    <w:name w:val="Style"/>
    <w:rsid w:val="00F41148"/>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F41148"/>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F41148"/>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F41148"/>
    <w:rPr>
      <w:rFonts w:ascii="Consolas" w:eastAsia="Times New Roman" w:hAnsi="Consolas" w:cs="Times New Roman"/>
      <w:color w:val="000000"/>
      <w:sz w:val="21"/>
      <w:szCs w:val="21"/>
      <w:lang w:val="en-US"/>
    </w:rPr>
  </w:style>
  <w:style w:type="character" w:styleId="FollowedHyperlink">
    <w:name w:val="FollowedHyperlink"/>
    <w:uiPriority w:val="99"/>
    <w:unhideWhenUsed/>
    <w:rsid w:val="00F41148"/>
    <w:rPr>
      <w:color w:val="800080"/>
      <w:u w:val="single"/>
    </w:rPr>
  </w:style>
  <w:style w:type="character" w:customStyle="1" w:styleId="apple-converted-space">
    <w:name w:val="apple-converted-space"/>
    <w:rsid w:val="00F41148"/>
  </w:style>
  <w:style w:type="character" w:customStyle="1" w:styleId="alt2">
    <w:name w:val="al_t2"/>
    <w:rsid w:val="00F41148"/>
    <w:rPr>
      <w:vanish w:val="0"/>
      <w:webHidden w:val="0"/>
      <w:specVanish w:val="0"/>
    </w:rPr>
  </w:style>
  <w:style w:type="paragraph" w:customStyle="1" w:styleId="Default">
    <w:name w:val="Default"/>
    <w:rsid w:val="00F411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F41148"/>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F41148"/>
    <w:rPr>
      <w:sz w:val="20"/>
      <w:szCs w:val="20"/>
    </w:rPr>
  </w:style>
  <w:style w:type="character" w:customStyle="1" w:styleId="FootnoteTextChar">
    <w:name w:val="Footnote Text Char"/>
    <w:basedOn w:val="DefaultParagraphFont"/>
    <w:link w:val="FootnoteText"/>
    <w:uiPriority w:val="99"/>
    <w:semiHidden/>
    <w:rsid w:val="00F41148"/>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F41148"/>
    <w:rPr>
      <w:vertAlign w:val="superscript"/>
    </w:rPr>
  </w:style>
  <w:style w:type="character" w:customStyle="1" w:styleId="FontStyle44">
    <w:name w:val="Font Style44"/>
    <w:uiPriority w:val="99"/>
    <w:rsid w:val="00F41148"/>
    <w:rPr>
      <w:rFonts w:ascii="Times New Roman" w:hAnsi="Times New Roman" w:cs="Times New Roman" w:hint="default"/>
      <w:b/>
      <w:bCs/>
      <w:sz w:val="20"/>
      <w:szCs w:val="20"/>
    </w:rPr>
  </w:style>
  <w:style w:type="character" w:customStyle="1" w:styleId="FontStyle13">
    <w:name w:val="Font Style13"/>
    <w:rsid w:val="00F41148"/>
    <w:rPr>
      <w:rFonts w:ascii="Times New Roman" w:hAnsi="Times New Roman" w:cs="Times New Roman" w:hint="default"/>
    </w:rPr>
  </w:style>
  <w:style w:type="paragraph" w:styleId="TOC1">
    <w:name w:val="toc 1"/>
    <w:basedOn w:val="Normal"/>
    <w:next w:val="Normal"/>
    <w:autoRedefine/>
    <w:semiHidden/>
    <w:rsid w:val="00F41148"/>
    <w:rPr>
      <w:b/>
      <w:color w:val="000000"/>
      <w:lang w:val="bg-BG"/>
    </w:rPr>
  </w:style>
  <w:style w:type="paragraph" w:styleId="ListBullet2">
    <w:name w:val="List Bullet 2"/>
    <w:basedOn w:val="Normal"/>
    <w:autoRedefine/>
    <w:rsid w:val="00F41148"/>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F41148"/>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F41148"/>
    <w:rPr>
      <w:rFonts w:ascii="Times New Roman" w:hAnsi="Times New Roman"/>
      <w:sz w:val="28"/>
      <w:szCs w:val="28"/>
      <w:lang w:val="bg-BG" w:eastAsia="bg-BG"/>
    </w:rPr>
  </w:style>
  <w:style w:type="paragraph" w:customStyle="1" w:styleId="p29">
    <w:name w:val="p29"/>
    <w:basedOn w:val="Normal"/>
    <w:rsid w:val="00F41148"/>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F41148"/>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F41148"/>
    <w:pPr>
      <w:spacing w:before="100" w:beforeAutospacing="1" w:after="100" w:afterAutospacing="1"/>
    </w:pPr>
    <w:rPr>
      <w:rFonts w:ascii="Times New Roman" w:hAnsi="Times New Roman"/>
      <w:lang w:val="bg-BG" w:eastAsia="bg-BG"/>
    </w:rPr>
  </w:style>
  <w:style w:type="character" w:customStyle="1" w:styleId="subheads1">
    <w:name w:val="subheads1"/>
    <w:rsid w:val="00F41148"/>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F41148"/>
    <w:pPr>
      <w:spacing w:before="100" w:beforeAutospacing="1" w:after="100" w:afterAutospacing="1"/>
    </w:pPr>
    <w:rPr>
      <w:rFonts w:ascii="Times New Roman" w:hAnsi="Times New Roman"/>
      <w:lang w:val="bg-BG" w:eastAsia="bg-BG"/>
    </w:rPr>
  </w:style>
  <w:style w:type="character" w:customStyle="1" w:styleId="content">
    <w:name w:val="content"/>
    <w:rsid w:val="00F41148"/>
  </w:style>
  <w:style w:type="numbering" w:customStyle="1" w:styleId="NoList1">
    <w:name w:val="No List1"/>
    <w:next w:val="NoList"/>
    <w:uiPriority w:val="99"/>
    <w:semiHidden/>
    <w:unhideWhenUsed/>
    <w:rsid w:val="00F41148"/>
  </w:style>
  <w:style w:type="numbering" w:customStyle="1" w:styleId="NoList11">
    <w:name w:val="No List11"/>
    <w:next w:val="NoList"/>
    <w:uiPriority w:val="99"/>
    <w:semiHidden/>
    <w:unhideWhenUsed/>
    <w:rsid w:val="00F41148"/>
  </w:style>
  <w:style w:type="table" w:customStyle="1" w:styleId="TableGrid1">
    <w:name w:val="Table Grid1"/>
    <w:basedOn w:val="TableNormal"/>
    <w:next w:val="TableGrid"/>
    <w:rsid w:val="00F41148"/>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F41148"/>
    <w:pPr>
      <w:numPr>
        <w:numId w:val="8"/>
      </w:numPr>
    </w:pPr>
  </w:style>
  <w:style w:type="character" w:customStyle="1" w:styleId="2">
    <w:name w:val="Основен текст (2)_"/>
    <w:link w:val="20"/>
    <w:rsid w:val="00F41148"/>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F41148"/>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F41148"/>
    <w:rPr>
      <w:rFonts w:cs="Times New Roman"/>
      <w:b/>
      <w:bCs/>
    </w:rPr>
  </w:style>
  <w:style w:type="character" w:customStyle="1" w:styleId="alcapt2">
    <w:name w:val="al_capt2"/>
    <w:rsid w:val="00F41148"/>
    <w:rPr>
      <w:rFonts w:cs="Times New Roman"/>
      <w:i/>
      <w:iCs/>
    </w:rPr>
  </w:style>
  <w:style w:type="character" w:customStyle="1" w:styleId="ala60">
    <w:name w:val="al_a60"/>
    <w:rsid w:val="00F41148"/>
    <w:rPr>
      <w:rFonts w:cs="Times New Roman"/>
    </w:rPr>
  </w:style>
  <w:style w:type="character" w:customStyle="1" w:styleId="ala61">
    <w:name w:val="al_a61"/>
    <w:rsid w:val="00F41148"/>
    <w:rPr>
      <w:rFonts w:cs="Times New Roman"/>
    </w:rPr>
  </w:style>
  <w:style w:type="character" w:customStyle="1" w:styleId="ala54">
    <w:name w:val="al_a54"/>
    <w:rsid w:val="00F41148"/>
    <w:rPr>
      <w:rFonts w:cs="Times New Roman"/>
    </w:rPr>
  </w:style>
  <w:style w:type="character" w:customStyle="1" w:styleId="ala101">
    <w:name w:val="al_a101"/>
    <w:rsid w:val="00F41148"/>
    <w:rPr>
      <w:rFonts w:cs="Times New Roman"/>
    </w:rPr>
  </w:style>
  <w:style w:type="character" w:customStyle="1" w:styleId="ala62">
    <w:name w:val="al_a62"/>
    <w:rsid w:val="00F41148"/>
    <w:rPr>
      <w:rFonts w:cs="Times New Roman"/>
    </w:rPr>
  </w:style>
  <w:style w:type="character" w:customStyle="1" w:styleId="ala52">
    <w:name w:val="al_a52"/>
    <w:rsid w:val="00F41148"/>
    <w:rPr>
      <w:rFonts w:cs="Times New Roman"/>
    </w:rPr>
  </w:style>
  <w:style w:type="character" w:customStyle="1" w:styleId="ala94">
    <w:name w:val="al_a94"/>
    <w:rsid w:val="00F41148"/>
    <w:rPr>
      <w:rFonts w:cs="Times New Roman"/>
    </w:rPr>
  </w:style>
  <w:style w:type="character" w:customStyle="1" w:styleId="ala30">
    <w:name w:val="al_a30"/>
    <w:rsid w:val="00F41148"/>
    <w:rPr>
      <w:rFonts w:cs="Times New Roman"/>
    </w:rPr>
  </w:style>
  <w:style w:type="character" w:styleId="LineNumber">
    <w:name w:val="line number"/>
    <w:basedOn w:val="DefaultParagraphFont"/>
    <w:uiPriority w:val="99"/>
    <w:semiHidden/>
    <w:unhideWhenUsed/>
    <w:rsid w:val="00F41148"/>
  </w:style>
  <w:style w:type="character" w:customStyle="1" w:styleId="ldef2">
    <w:name w:val="ldef2"/>
    <w:rsid w:val="00F41148"/>
    <w:rPr>
      <w:rFonts w:cs="Times New Roman"/>
      <w:color w:val="FF0000"/>
    </w:rPr>
  </w:style>
  <w:style w:type="character" w:customStyle="1" w:styleId="ala27">
    <w:name w:val="al_a27"/>
    <w:rsid w:val="00F41148"/>
    <w:rPr>
      <w:rFonts w:cs="Times New Roman"/>
    </w:rPr>
  </w:style>
  <w:style w:type="character" w:customStyle="1" w:styleId="ala28">
    <w:name w:val="al_a28"/>
    <w:rsid w:val="00F41148"/>
    <w:rPr>
      <w:rFonts w:cs="Times New Roman"/>
    </w:rPr>
  </w:style>
  <w:style w:type="character" w:customStyle="1" w:styleId="ala31">
    <w:name w:val="al_a31"/>
    <w:rsid w:val="00F41148"/>
    <w:rPr>
      <w:rFonts w:cs="Times New Roman"/>
    </w:rPr>
  </w:style>
  <w:style w:type="character" w:customStyle="1" w:styleId="ala32">
    <w:name w:val="al_a32"/>
    <w:rsid w:val="00F41148"/>
    <w:rPr>
      <w:rFonts w:cs="Times New Roman"/>
    </w:rPr>
  </w:style>
  <w:style w:type="character" w:customStyle="1" w:styleId="ala33">
    <w:name w:val="al_a33"/>
    <w:rsid w:val="00F41148"/>
    <w:rPr>
      <w:rFonts w:cs="Times New Roman"/>
    </w:rPr>
  </w:style>
  <w:style w:type="character" w:customStyle="1" w:styleId="ala34">
    <w:name w:val="al_a34"/>
    <w:rsid w:val="00F41148"/>
    <w:rPr>
      <w:rFonts w:cs="Times New Roman"/>
    </w:rPr>
  </w:style>
  <w:style w:type="character" w:customStyle="1" w:styleId="ala35">
    <w:name w:val="al_a35"/>
    <w:rsid w:val="00F41148"/>
    <w:rPr>
      <w:rFonts w:cs="Times New Roman"/>
    </w:rPr>
  </w:style>
  <w:style w:type="character" w:customStyle="1" w:styleId="ala36">
    <w:name w:val="al_a36"/>
    <w:rsid w:val="00F41148"/>
    <w:rPr>
      <w:rFonts w:cs="Times New Roman"/>
    </w:rPr>
  </w:style>
  <w:style w:type="character" w:customStyle="1" w:styleId="ala37">
    <w:name w:val="al_a37"/>
    <w:rsid w:val="00F41148"/>
    <w:rPr>
      <w:rFonts w:cs="Times New Roman"/>
    </w:rPr>
  </w:style>
  <w:style w:type="character" w:customStyle="1" w:styleId="ala76">
    <w:name w:val="al_a76"/>
    <w:rsid w:val="00F41148"/>
    <w:rPr>
      <w:rFonts w:cs="Times New Roman"/>
    </w:rPr>
  </w:style>
  <w:style w:type="character" w:customStyle="1" w:styleId="ala104">
    <w:name w:val="al_a104"/>
    <w:rsid w:val="00F41148"/>
    <w:rPr>
      <w:rFonts w:cs="Times New Roman"/>
    </w:rPr>
  </w:style>
  <w:style w:type="character" w:customStyle="1" w:styleId="ala44">
    <w:name w:val="al_a44"/>
    <w:rsid w:val="00F41148"/>
    <w:rPr>
      <w:rFonts w:cs="Times New Roman"/>
    </w:rPr>
  </w:style>
  <w:style w:type="character" w:customStyle="1" w:styleId="ala45">
    <w:name w:val="al_a45"/>
    <w:rsid w:val="00F41148"/>
    <w:rPr>
      <w:rFonts w:cs="Times New Roman"/>
    </w:rPr>
  </w:style>
  <w:style w:type="paragraph" w:customStyle="1" w:styleId="31">
    <w:name w:val="3 1"/>
    <w:rsid w:val="00F4114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F41148"/>
    <w:rPr>
      <w:rFonts w:ascii="Times New Roman" w:hAnsi="Times New Roman" w:cs="Times New Roman" w:hint="default"/>
    </w:rPr>
  </w:style>
  <w:style w:type="paragraph" w:customStyle="1" w:styleId="NormalBold">
    <w:name w:val="NormalBold"/>
    <w:basedOn w:val="Normal"/>
    <w:link w:val="NormalBoldChar"/>
    <w:rsid w:val="00F41148"/>
    <w:pPr>
      <w:widowControl w:val="0"/>
    </w:pPr>
    <w:rPr>
      <w:rFonts w:ascii="Times New Roman" w:hAnsi="Times New Roman"/>
      <w:b/>
      <w:szCs w:val="22"/>
      <w:lang w:val="bg-BG" w:eastAsia="bg-BG"/>
    </w:rPr>
  </w:style>
  <w:style w:type="character" w:customStyle="1" w:styleId="NormalBoldChar">
    <w:name w:val="NormalBold Char"/>
    <w:link w:val="NormalBold"/>
    <w:locked/>
    <w:rsid w:val="00F41148"/>
    <w:rPr>
      <w:rFonts w:ascii="Times New Roman" w:eastAsia="Times New Roman" w:hAnsi="Times New Roman" w:cs="Times New Roman"/>
      <w:b/>
      <w:sz w:val="24"/>
      <w:lang w:eastAsia="bg-BG"/>
    </w:rPr>
  </w:style>
  <w:style w:type="character" w:customStyle="1" w:styleId="DeltaViewInsertion">
    <w:name w:val="DeltaView Insertion"/>
    <w:rsid w:val="00F41148"/>
    <w:rPr>
      <w:b/>
      <w:i/>
      <w:spacing w:val="0"/>
      <w:lang w:val="bg-BG" w:eastAsia="bg-BG"/>
    </w:rPr>
  </w:style>
  <w:style w:type="paragraph" w:customStyle="1" w:styleId="Text1">
    <w:name w:val="Text 1"/>
    <w:basedOn w:val="Normal"/>
    <w:rsid w:val="00F41148"/>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F41148"/>
    <w:pPr>
      <w:spacing w:before="120" w:after="120"/>
    </w:pPr>
    <w:rPr>
      <w:rFonts w:ascii="Times New Roman" w:eastAsia="Calibri" w:hAnsi="Times New Roman"/>
      <w:szCs w:val="22"/>
      <w:lang w:val="bg-BG" w:eastAsia="bg-BG"/>
    </w:rPr>
  </w:style>
  <w:style w:type="paragraph" w:customStyle="1" w:styleId="Tiret0">
    <w:name w:val="Tiret 0"/>
    <w:basedOn w:val="Normal"/>
    <w:rsid w:val="00F41148"/>
    <w:pPr>
      <w:numPr>
        <w:numId w:val="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F41148"/>
    <w:pPr>
      <w:numPr>
        <w:numId w:val="1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F41148"/>
    <w:pPr>
      <w:numPr>
        <w:numId w:val="1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F41148"/>
    <w:pPr>
      <w:numPr>
        <w:ilvl w:val="1"/>
        <w:numId w:val="1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F41148"/>
    <w:pPr>
      <w:numPr>
        <w:ilvl w:val="2"/>
        <w:numId w:val="1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F41148"/>
    <w:pPr>
      <w:numPr>
        <w:ilvl w:val="3"/>
        <w:numId w:val="1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F41148"/>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F41148"/>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F41148"/>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F41148"/>
    <w:pPr>
      <w:tabs>
        <w:tab w:val="left" w:pos="709"/>
      </w:tabs>
    </w:pPr>
    <w:rPr>
      <w:rFonts w:ascii="Tahoma" w:hAnsi="Tahoma"/>
      <w:lang w:val="pl-PL" w:eastAsia="pl-PL"/>
    </w:rPr>
  </w:style>
  <w:style w:type="paragraph" w:customStyle="1" w:styleId="title8">
    <w:name w:val="title8"/>
    <w:basedOn w:val="Normal"/>
    <w:rsid w:val="00F41148"/>
    <w:pPr>
      <w:ind w:firstLine="1155"/>
    </w:pPr>
    <w:rPr>
      <w:rFonts w:ascii="Times New Roman" w:hAnsi="Times New Roman"/>
      <w:b/>
      <w:bCs/>
      <w:lang w:val="bg-BG" w:eastAsia="bg-BG"/>
    </w:rPr>
  </w:style>
  <w:style w:type="character" w:customStyle="1" w:styleId="ala51">
    <w:name w:val="al_a51"/>
    <w:rsid w:val="00F41148"/>
    <w:rPr>
      <w:rFonts w:cs="Times New Roman"/>
    </w:rPr>
  </w:style>
  <w:style w:type="paragraph" w:customStyle="1" w:styleId="subpardislink">
    <w:name w:val="subpardislink"/>
    <w:basedOn w:val="Normal"/>
    <w:rsid w:val="00F41148"/>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F41148"/>
    <w:rPr>
      <w:sz w:val="20"/>
      <w:szCs w:val="20"/>
    </w:rPr>
  </w:style>
  <w:style w:type="character" w:customStyle="1" w:styleId="EndnoteTextChar">
    <w:name w:val="Endnote Text Char"/>
    <w:basedOn w:val="DefaultParagraphFont"/>
    <w:link w:val="EndnoteText"/>
    <w:uiPriority w:val="99"/>
    <w:semiHidden/>
    <w:rsid w:val="00F41148"/>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F41148"/>
    <w:rPr>
      <w:vertAlign w:val="superscript"/>
    </w:rPr>
  </w:style>
  <w:style w:type="character" w:customStyle="1" w:styleId="ala53">
    <w:name w:val="al_a53"/>
    <w:rsid w:val="00F41148"/>
    <w:rPr>
      <w:rFonts w:cs="Times New Roman"/>
    </w:rPr>
  </w:style>
  <w:style w:type="character" w:customStyle="1" w:styleId="ala55">
    <w:name w:val="al_a55"/>
    <w:rsid w:val="00F41148"/>
    <w:rPr>
      <w:rFonts w:cs="Times New Roman"/>
    </w:rPr>
  </w:style>
  <w:style w:type="paragraph" w:customStyle="1" w:styleId="todo">
    <w:name w:val="todo"/>
    <w:basedOn w:val="Normal"/>
    <w:rsid w:val="00F41148"/>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F41148"/>
    <w:pPr>
      <w:spacing w:before="100" w:beforeAutospacing="1" w:after="100" w:afterAutospacing="1"/>
    </w:pPr>
    <w:rPr>
      <w:rFonts w:ascii="Times New Roman" w:hAnsi="Times New Roman"/>
      <w:lang w:val="bg-BG" w:eastAsia="bg-BG"/>
    </w:rPr>
  </w:style>
  <w:style w:type="character" w:customStyle="1" w:styleId="ala49">
    <w:name w:val="al_a49"/>
    <w:rsid w:val="00F41148"/>
    <w:rPr>
      <w:rFonts w:cs="Times New Roman"/>
    </w:rPr>
  </w:style>
  <w:style w:type="character" w:customStyle="1" w:styleId="ala50">
    <w:name w:val="al_a50"/>
    <w:rsid w:val="00F41148"/>
    <w:rPr>
      <w:rFonts w:cs="Times New Roman"/>
    </w:rPr>
  </w:style>
  <w:style w:type="character" w:customStyle="1" w:styleId="ListParagraphChar">
    <w:name w:val="List Paragraph Char"/>
    <w:link w:val="ListParagraph"/>
    <w:uiPriority w:val="34"/>
    <w:locked/>
    <w:rsid w:val="00F41148"/>
    <w:rPr>
      <w:rFonts w:ascii="Bookman Old Style" w:eastAsia="Times New Roman" w:hAnsi="Bookman Old Style" w:cs="Times New Roman"/>
      <w:sz w:val="24"/>
      <w:szCs w:val="24"/>
      <w:lang w:val="en-GB"/>
    </w:rPr>
  </w:style>
  <w:style w:type="paragraph" w:customStyle="1" w:styleId="font5">
    <w:name w:val="font5"/>
    <w:basedOn w:val="Normal"/>
    <w:rsid w:val="00F41148"/>
    <w:pPr>
      <w:spacing w:before="100" w:beforeAutospacing="1" w:after="100" w:afterAutospacing="1"/>
    </w:pPr>
    <w:rPr>
      <w:rFonts w:ascii="Verdana" w:hAnsi="Verdana"/>
      <w:sz w:val="22"/>
      <w:szCs w:val="22"/>
      <w:lang w:val="bg-BG" w:eastAsia="bg-BG"/>
    </w:rPr>
  </w:style>
  <w:style w:type="paragraph" w:customStyle="1" w:styleId="xl63">
    <w:name w:val="xl63"/>
    <w:basedOn w:val="Normal"/>
    <w:rsid w:val="00F41148"/>
    <w:pPr>
      <w:spacing w:before="100" w:beforeAutospacing="1" w:after="100" w:afterAutospacing="1"/>
      <w:textAlignment w:val="top"/>
    </w:pPr>
    <w:rPr>
      <w:rFonts w:ascii="Verdana" w:hAnsi="Verdana"/>
      <w:lang w:val="bg-BG" w:eastAsia="bg-BG"/>
    </w:rPr>
  </w:style>
  <w:style w:type="paragraph" w:customStyle="1" w:styleId="xl64">
    <w:name w:val="xl64"/>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lang w:val="bg-BG" w:eastAsia="bg-BG"/>
    </w:rPr>
  </w:style>
  <w:style w:type="paragraph" w:customStyle="1" w:styleId="xl65">
    <w:name w:val="xl65"/>
    <w:basedOn w:val="Normal"/>
    <w:rsid w:val="00F41148"/>
    <w:pPr>
      <w:spacing w:before="100" w:beforeAutospacing="1" w:after="100" w:afterAutospacing="1"/>
      <w:jc w:val="center"/>
      <w:textAlignment w:val="top"/>
    </w:pPr>
    <w:rPr>
      <w:rFonts w:ascii="Verdana" w:hAnsi="Verdana"/>
      <w:lang w:val="bg-BG" w:eastAsia="bg-BG"/>
    </w:rPr>
  </w:style>
  <w:style w:type="paragraph" w:customStyle="1" w:styleId="xl66">
    <w:name w:val="xl66"/>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lang w:val="bg-BG" w:eastAsia="bg-BG"/>
    </w:rPr>
  </w:style>
  <w:style w:type="paragraph" w:customStyle="1" w:styleId="xl67">
    <w:name w:val="xl67"/>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lang w:val="bg-BG" w:eastAsia="bg-BG"/>
    </w:rPr>
  </w:style>
  <w:style w:type="paragraph" w:customStyle="1" w:styleId="xl68">
    <w:name w:val="xl68"/>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lang w:val="bg-BG" w:eastAsia="bg-BG"/>
    </w:rPr>
  </w:style>
  <w:style w:type="paragraph" w:customStyle="1" w:styleId="xl69">
    <w:name w:val="xl69"/>
    <w:basedOn w:val="Normal"/>
    <w:rsid w:val="00F41148"/>
    <w:pPr>
      <w:spacing w:before="100" w:beforeAutospacing="1" w:after="100" w:afterAutospacing="1"/>
    </w:pPr>
    <w:rPr>
      <w:rFonts w:ascii="Verdana" w:hAnsi="Verdana"/>
      <w:lang w:val="bg-BG" w:eastAsia="bg-BG"/>
    </w:rPr>
  </w:style>
  <w:style w:type="paragraph" w:customStyle="1" w:styleId="xl70">
    <w:name w:val="xl70"/>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lang w:val="bg-BG" w:eastAsia="bg-BG"/>
    </w:rPr>
  </w:style>
  <w:style w:type="paragraph" w:customStyle="1" w:styleId="xl71">
    <w:name w:val="xl71"/>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Verdana" w:hAnsi="Verdana"/>
      <w:b/>
      <w:bCs/>
      <w:lang w:val="bg-BG" w:eastAsia="bg-BG"/>
    </w:rPr>
  </w:style>
  <w:style w:type="paragraph" w:customStyle="1" w:styleId="xl72">
    <w:name w:val="xl72"/>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Verdana" w:hAnsi="Verdana"/>
      <w:b/>
      <w:bCs/>
      <w:lang w:val="bg-BG" w:eastAsia="bg-BG"/>
    </w:rPr>
  </w:style>
  <w:style w:type="paragraph" w:customStyle="1" w:styleId="xl73">
    <w:name w:val="xl73"/>
    <w:basedOn w:val="Normal"/>
    <w:rsid w:val="00F41148"/>
    <w:pPr>
      <w:shd w:val="clear" w:color="000000" w:fill="FFFFFF"/>
      <w:spacing w:before="100" w:beforeAutospacing="1" w:after="100" w:afterAutospacing="1"/>
      <w:textAlignment w:val="top"/>
    </w:pPr>
    <w:rPr>
      <w:rFonts w:ascii="Verdana" w:hAnsi="Verdana"/>
      <w:lang w:val="bg-BG" w:eastAsia="bg-BG"/>
    </w:rPr>
  </w:style>
  <w:style w:type="paragraph" w:customStyle="1" w:styleId="xl74">
    <w:name w:val="xl74"/>
    <w:basedOn w:val="Normal"/>
    <w:rsid w:val="00F411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i/>
      <w:iCs/>
      <w:sz w:val="18"/>
      <w:szCs w:val="18"/>
      <w:lang w:val="bg-BG" w:eastAsia="bg-BG"/>
    </w:rPr>
  </w:style>
  <w:style w:type="paragraph" w:customStyle="1" w:styleId="xl75">
    <w:name w:val="xl75"/>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lang w:val="bg-BG" w:eastAsia="bg-BG"/>
    </w:rPr>
  </w:style>
  <w:style w:type="paragraph" w:customStyle="1" w:styleId="xl76">
    <w:name w:val="xl76"/>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Verdana" w:hAnsi="Verdana"/>
      <w:b/>
      <w:bCs/>
      <w:lang w:val="bg-BG" w:eastAsia="bg-BG"/>
    </w:rPr>
  </w:style>
  <w:style w:type="paragraph" w:customStyle="1" w:styleId="xl77">
    <w:name w:val="xl77"/>
    <w:basedOn w:val="Normal"/>
    <w:rsid w:val="00F41148"/>
    <w:pPr>
      <w:spacing w:before="100" w:beforeAutospacing="1" w:after="100" w:afterAutospacing="1"/>
      <w:jc w:val="center"/>
      <w:textAlignment w:val="top"/>
    </w:pPr>
    <w:rPr>
      <w:rFonts w:ascii="Verdana" w:hAnsi="Verdana"/>
      <w:lang w:val="bg-BG" w:eastAsia="bg-BG"/>
    </w:rPr>
  </w:style>
  <w:style w:type="paragraph" w:customStyle="1" w:styleId="xl78">
    <w:name w:val="xl78"/>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lang w:val="bg-BG" w:eastAsia="bg-BG"/>
    </w:rPr>
  </w:style>
  <w:style w:type="paragraph" w:customStyle="1" w:styleId="xl79">
    <w:name w:val="xl79"/>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lang w:val="bg-BG" w:eastAsia="bg-BG"/>
    </w:rPr>
  </w:style>
  <w:style w:type="paragraph" w:customStyle="1" w:styleId="xl80">
    <w:name w:val="xl80"/>
    <w:basedOn w:val="Normal"/>
    <w:rsid w:val="00F41148"/>
    <w:pPr>
      <w:spacing w:before="100" w:beforeAutospacing="1" w:after="100" w:afterAutospacing="1"/>
    </w:pPr>
    <w:rPr>
      <w:rFonts w:ascii="Verdana" w:hAnsi="Verdana"/>
      <w:lang w:val="bg-BG" w:eastAsia="bg-BG"/>
    </w:rPr>
  </w:style>
  <w:style w:type="paragraph" w:customStyle="1" w:styleId="xl81">
    <w:name w:val="xl81"/>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Verdana" w:hAnsi="Verdana"/>
      <w:lang w:val="bg-BG" w:eastAsia="bg-BG"/>
    </w:rPr>
  </w:style>
  <w:style w:type="paragraph" w:customStyle="1" w:styleId="xl82">
    <w:name w:val="xl82"/>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Verdana" w:hAnsi="Verdana"/>
      <w:b/>
      <w:bCs/>
      <w:sz w:val="20"/>
      <w:szCs w:val="20"/>
      <w:lang w:val="bg-BG" w:eastAsia="bg-BG"/>
    </w:rPr>
  </w:style>
  <w:style w:type="paragraph" w:customStyle="1" w:styleId="xl83">
    <w:name w:val="xl83"/>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Verdana" w:hAnsi="Verdana"/>
      <w:b/>
      <w:bCs/>
      <w:sz w:val="20"/>
      <w:szCs w:val="20"/>
      <w:lang w:val="bg-BG" w:eastAsia="bg-BG"/>
    </w:rPr>
  </w:style>
  <w:style w:type="paragraph" w:customStyle="1" w:styleId="xl84">
    <w:name w:val="xl84"/>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Verdana" w:hAnsi="Verdana"/>
      <w:b/>
      <w:bCs/>
      <w:lang w:val="bg-BG" w:eastAsia="bg-BG"/>
    </w:rPr>
  </w:style>
  <w:style w:type="paragraph" w:customStyle="1" w:styleId="xl85">
    <w:name w:val="xl85"/>
    <w:basedOn w:val="Normal"/>
    <w:rsid w:val="00F411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Verdana" w:hAnsi="Verdana"/>
      <w:b/>
      <w:bCs/>
      <w:lang w:val="bg-BG" w:eastAsia="bg-BG"/>
    </w:rPr>
  </w:style>
  <w:style w:type="paragraph" w:customStyle="1" w:styleId="xl86">
    <w:name w:val="xl86"/>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lang w:val="bg-BG" w:eastAsia="bg-BG"/>
    </w:rPr>
  </w:style>
  <w:style w:type="paragraph" w:customStyle="1" w:styleId="xl87">
    <w:name w:val="xl87"/>
    <w:basedOn w:val="Normal"/>
    <w:rsid w:val="00F41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lang w:val="bg-BG" w:eastAsia="bg-BG"/>
    </w:rPr>
  </w:style>
  <w:style w:type="paragraph" w:customStyle="1" w:styleId="xl88">
    <w:name w:val="xl88"/>
    <w:basedOn w:val="Normal"/>
    <w:rsid w:val="00F4114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Verdana" w:hAnsi="Verdana"/>
      <w:sz w:val="20"/>
      <w:szCs w:val="20"/>
      <w:lang w:val="bg-BG" w:eastAsia="bg-BG"/>
    </w:rPr>
  </w:style>
  <w:style w:type="paragraph" w:customStyle="1" w:styleId="xl89">
    <w:name w:val="xl89"/>
    <w:basedOn w:val="Normal"/>
    <w:rsid w:val="00F41148"/>
    <w:pPr>
      <w:pBdr>
        <w:top w:val="single" w:sz="4" w:space="0" w:color="auto"/>
        <w:bottom w:val="single" w:sz="4" w:space="0" w:color="auto"/>
      </w:pBdr>
      <w:shd w:val="clear" w:color="000000" w:fill="FFFFFF"/>
      <w:spacing w:before="100" w:beforeAutospacing="1" w:after="100" w:afterAutospacing="1"/>
      <w:jc w:val="center"/>
      <w:textAlignment w:val="center"/>
    </w:pPr>
    <w:rPr>
      <w:rFonts w:ascii="Verdana" w:hAnsi="Verdana"/>
      <w:sz w:val="20"/>
      <w:szCs w:val="20"/>
      <w:lang w:val="bg-BG" w:eastAsia="bg-BG"/>
    </w:rPr>
  </w:style>
  <w:style w:type="paragraph" w:customStyle="1" w:styleId="xl90">
    <w:name w:val="xl90"/>
    <w:basedOn w:val="Normal"/>
    <w:rsid w:val="00F4114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20"/>
      <w:szCs w:val="20"/>
      <w:lang w:val="bg-BG" w:eastAsia="bg-BG"/>
    </w:rPr>
  </w:style>
  <w:style w:type="paragraph" w:customStyle="1" w:styleId="xl91">
    <w:name w:val="xl91"/>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Verdana" w:hAnsi="Verdana"/>
      <w:lang w:val="bg-BG" w:eastAsia="bg-BG"/>
    </w:rPr>
  </w:style>
  <w:style w:type="paragraph" w:customStyle="1" w:styleId="xl92">
    <w:name w:val="xl92"/>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Verdana" w:hAnsi="Verdana"/>
      <w:lang w:val="bg-BG" w:eastAsia="bg-BG"/>
    </w:rPr>
  </w:style>
  <w:style w:type="paragraph" w:customStyle="1" w:styleId="xl93">
    <w:name w:val="xl93"/>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Verdana" w:hAnsi="Verdana"/>
      <w:lang w:val="bg-BG" w:eastAsia="bg-BG"/>
    </w:rPr>
  </w:style>
  <w:style w:type="paragraph" w:customStyle="1" w:styleId="xl94">
    <w:name w:val="xl94"/>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erdana" w:hAnsi="Verdana"/>
      <w:lang w:val="bg-BG" w:eastAsia="bg-BG"/>
    </w:rPr>
  </w:style>
  <w:style w:type="paragraph" w:customStyle="1" w:styleId="xl95">
    <w:name w:val="xl95"/>
    <w:basedOn w:val="Normal"/>
    <w:rsid w:val="00F411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erdana" w:hAnsi="Verdana"/>
      <w:lang w:val="bg-BG" w:eastAsia="bg-BG"/>
    </w:rPr>
  </w:style>
  <w:style w:type="character" w:customStyle="1" w:styleId="21">
    <w:name w:val="Основен текст (2) + Удебелен"/>
    <w:basedOn w:val="DefaultParagraphFont"/>
    <w:uiPriority w:val="99"/>
    <w:rsid w:val="0020714F"/>
    <w:rPr>
      <w:rFonts w:ascii="Tahoma" w:hAnsi="Tahoma" w:cs="Tahoma"/>
      <w:b/>
      <w:bCs/>
      <w:sz w:val="17"/>
      <w:szCs w:val="17"/>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0744">
      <w:bodyDiv w:val="1"/>
      <w:marLeft w:val="0"/>
      <w:marRight w:val="0"/>
      <w:marTop w:val="0"/>
      <w:marBottom w:val="0"/>
      <w:divBdr>
        <w:top w:val="none" w:sz="0" w:space="0" w:color="auto"/>
        <w:left w:val="none" w:sz="0" w:space="0" w:color="auto"/>
        <w:bottom w:val="none" w:sz="0" w:space="0" w:color="auto"/>
        <w:right w:val="none" w:sz="0" w:space="0" w:color="auto"/>
      </w:divBdr>
    </w:div>
    <w:div w:id="300698827">
      <w:bodyDiv w:val="1"/>
      <w:marLeft w:val="0"/>
      <w:marRight w:val="0"/>
      <w:marTop w:val="0"/>
      <w:marBottom w:val="0"/>
      <w:divBdr>
        <w:top w:val="none" w:sz="0" w:space="0" w:color="auto"/>
        <w:left w:val="none" w:sz="0" w:space="0" w:color="auto"/>
        <w:bottom w:val="none" w:sz="0" w:space="0" w:color="auto"/>
        <w:right w:val="none" w:sz="0" w:space="0" w:color="auto"/>
      </w:divBdr>
    </w:div>
    <w:div w:id="1055468210">
      <w:bodyDiv w:val="1"/>
      <w:marLeft w:val="0"/>
      <w:marRight w:val="0"/>
      <w:marTop w:val="0"/>
      <w:marBottom w:val="0"/>
      <w:divBdr>
        <w:top w:val="none" w:sz="0" w:space="0" w:color="auto"/>
        <w:left w:val="none" w:sz="0" w:space="0" w:color="auto"/>
        <w:bottom w:val="none" w:sz="0" w:space="0" w:color="auto"/>
        <w:right w:val="none" w:sz="0" w:space="0" w:color="auto"/>
      </w:divBdr>
    </w:div>
    <w:div w:id="1170218265">
      <w:bodyDiv w:val="1"/>
      <w:marLeft w:val="0"/>
      <w:marRight w:val="0"/>
      <w:marTop w:val="0"/>
      <w:marBottom w:val="0"/>
      <w:divBdr>
        <w:top w:val="none" w:sz="0" w:space="0" w:color="auto"/>
        <w:left w:val="none" w:sz="0" w:space="0" w:color="auto"/>
        <w:bottom w:val="none" w:sz="0" w:space="0" w:color="auto"/>
        <w:right w:val="none" w:sz="0" w:space="0" w:color="auto"/>
      </w:divBdr>
    </w:div>
    <w:div w:id="1195578773">
      <w:bodyDiv w:val="1"/>
      <w:marLeft w:val="0"/>
      <w:marRight w:val="0"/>
      <w:marTop w:val="0"/>
      <w:marBottom w:val="0"/>
      <w:divBdr>
        <w:top w:val="none" w:sz="0" w:space="0" w:color="auto"/>
        <w:left w:val="none" w:sz="0" w:space="0" w:color="auto"/>
        <w:bottom w:val="none" w:sz="0" w:space="0" w:color="auto"/>
        <w:right w:val="none" w:sz="0" w:space="0" w:color="auto"/>
      </w:divBdr>
    </w:div>
    <w:div w:id="153696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zangov@sofiyskavoda.bg"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TT001693 документ WORD</DocTitle>
    <DocDescription xmlns="b1f3b5ea-2115-432e-8ddc-6d5e77145f65" xsi:nil="true"/>
    <DocExpirationDate xmlns="b1f3b5ea-2115-432e-8ddc-6d5e77145f65" xsi:nil="true"/>
    <IsFromAccountant xmlns="b1f3b5ea-2115-432e-8ddc-6d5e77145f65">false</IsFromAccountant>
    <PublicOrder xmlns="b1f3b5ea-2115-432e-8ddc-6d5e77145f65">1401</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AD354-4B71-4031-A827-1FB6304D0404}"/>
</file>

<file path=customXml/itemProps2.xml><?xml version="1.0" encoding="utf-8"?>
<ds:datastoreItem xmlns:ds="http://schemas.openxmlformats.org/officeDocument/2006/customXml" ds:itemID="{0B0F9C53-9C06-4ADA-AAAB-AF9D15B7FC2F}"/>
</file>

<file path=customXml/itemProps3.xml><?xml version="1.0" encoding="utf-8"?>
<ds:datastoreItem xmlns:ds="http://schemas.openxmlformats.org/officeDocument/2006/customXml" ds:itemID="{5246339F-9F46-47BF-9F3D-0A3A51EDCD0E}"/>
</file>

<file path=customXml/itemProps4.xml><?xml version="1.0" encoding="utf-8"?>
<ds:datastoreItem xmlns:ds="http://schemas.openxmlformats.org/officeDocument/2006/customXml" ds:itemID="{039D5571-C22E-40B9-B97B-EEC584FFB3EB}"/>
</file>

<file path=docProps/app.xml><?xml version="1.0" encoding="utf-8"?>
<Properties xmlns="http://schemas.openxmlformats.org/officeDocument/2006/extended-properties" xmlns:vt="http://schemas.openxmlformats.org/officeDocument/2006/docPropsVTypes">
  <Template>Normal</Template>
  <TotalTime>326</TotalTime>
  <Pages>77</Pages>
  <Words>21606</Words>
  <Characters>123156</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S P</cp:lastModifiedBy>
  <cp:revision>12</cp:revision>
  <cp:lastPrinted>2017-12-20T12:05:00Z</cp:lastPrinted>
  <dcterms:created xsi:type="dcterms:W3CDTF">2017-12-05T12:34:00Z</dcterms:created>
  <dcterms:modified xsi:type="dcterms:W3CDTF">2018-01-17T07:11:00Z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