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D51F9" w14:textId="3284A3FD" w:rsidR="00CB1737" w:rsidRPr="004D4487" w:rsidRDefault="00EC31B9" w:rsidP="0017593F">
      <w:pPr>
        <w:keepLines/>
        <w:spacing w:before="240" w:after="240"/>
        <w:jc w:val="center"/>
        <w:outlineLvl w:val="0"/>
        <w:rPr>
          <w:rFonts w:ascii="Verdana" w:hAnsi="Verdana"/>
          <w:b/>
          <w:noProof/>
          <w:sz w:val="22"/>
          <w:szCs w:val="22"/>
          <w:lang w:val="bg-BG"/>
        </w:rPr>
      </w:pPr>
      <w:bookmarkStart w:id="0" w:name="_Ref46649135"/>
      <w:r w:rsidRPr="004D4487">
        <w:rPr>
          <w:rFonts w:ascii="Verdana" w:hAnsi="Verdana"/>
          <w:b/>
          <w:sz w:val="22"/>
          <w:szCs w:val="22"/>
          <w:lang w:val="bg-BG"/>
        </w:rPr>
        <w:t>ПРОЕ</w:t>
      </w:r>
      <w:r w:rsidR="004E181E" w:rsidRPr="004D4487">
        <w:rPr>
          <w:rFonts w:ascii="Verdana" w:hAnsi="Verdana"/>
          <w:b/>
          <w:sz w:val="22"/>
          <w:szCs w:val="22"/>
          <w:lang w:val="bg-BG"/>
        </w:rPr>
        <w:t>КТО</w:t>
      </w:r>
      <w:r w:rsidR="00CB1737" w:rsidRPr="004D4487">
        <w:rPr>
          <w:rFonts w:ascii="Verdana" w:hAnsi="Verdana"/>
          <w:b/>
          <w:sz w:val="22"/>
          <w:szCs w:val="22"/>
          <w:lang w:val="bg-BG"/>
        </w:rPr>
        <w:t>ДОГОВОР</w:t>
      </w:r>
    </w:p>
    <w:p w14:paraId="753E8217" w14:textId="77777777" w:rsidR="00EF4BE5" w:rsidRPr="004D4487" w:rsidRDefault="00EF4BE5" w:rsidP="00A70762">
      <w:pPr>
        <w:pStyle w:val="Title"/>
        <w:tabs>
          <w:tab w:val="left" w:pos="0"/>
          <w:tab w:val="left" w:pos="426"/>
        </w:tabs>
        <w:spacing w:after="120"/>
        <w:jc w:val="left"/>
        <w:rPr>
          <w:rFonts w:ascii="Verdana" w:hAnsi="Verdana"/>
          <w:sz w:val="22"/>
          <w:szCs w:val="22"/>
          <w:lang w:val="bg-BG"/>
        </w:rPr>
      </w:pPr>
    </w:p>
    <w:p w14:paraId="0BDC11FF" w14:textId="77777777" w:rsidR="005577E4" w:rsidRDefault="00EC31B9" w:rsidP="006764BC">
      <w:pPr>
        <w:widowControl w:val="0"/>
        <w:jc w:val="center"/>
        <w:outlineLvl w:val="0"/>
        <w:rPr>
          <w:rFonts w:ascii="Verdana" w:hAnsi="Verdana" w:cs="Arial"/>
          <w:b/>
          <w:sz w:val="22"/>
          <w:szCs w:val="22"/>
          <w:lang w:val="bg-BG"/>
        </w:rPr>
      </w:pPr>
      <w:r w:rsidRPr="004D4487">
        <w:rPr>
          <w:rFonts w:ascii="Verdana" w:hAnsi="Verdana"/>
          <w:b/>
          <w:sz w:val="22"/>
          <w:szCs w:val="22"/>
        </w:rPr>
        <w:t>„</w:t>
      </w:r>
      <w:r w:rsidR="00C71805" w:rsidRPr="004D4487">
        <w:rPr>
          <w:sz w:val="22"/>
          <w:szCs w:val="22"/>
        </w:rPr>
        <w:t xml:space="preserve"> </w:t>
      </w:r>
      <w:proofErr w:type="spellStart"/>
      <w:r w:rsidR="003D00C3" w:rsidRPr="003D00C3">
        <w:rPr>
          <w:rFonts w:ascii="Verdana" w:hAnsi="Verdana" w:cs="Arial"/>
          <w:b/>
          <w:sz w:val="22"/>
          <w:szCs w:val="22"/>
        </w:rPr>
        <w:t>Ремонт</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на</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стартери</w:t>
      </w:r>
      <w:proofErr w:type="spellEnd"/>
      <w:r w:rsidR="003D00C3" w:rsidRPr="003D00C3">
        <w:rPr>
          <w:rFonts w:ascii="Verdana" w:hAnsi="Verdana" w:cs="Arial"/>
          <w:b/>
          <w:sz w:val="22"/>
          <w:szCs w:val="22"/>
        </w:rPr>
        <w:t xml:space="preserve"> и </w:t>
      </w:r>
      <w:proofErr w:type="spellStart"/>
      <w:r w:rsidR="003D00C3" w:rsidRPr="003D00C3">
        <w:rPr>
          <w:rFonts w:ascii="Verdana" w:hAnsi="Verdana" w:cs="Arial"/>
          <w:b/>
          <w:sz w:val="22"/>
          <w:szCs w:val="22"/>
        </w:rPr>
        <w:t>алтернатори</w:t>
      </w:r>
      <w:proofErr w:type="spellEnd"/>
      <w:r w:rsidR="003D00C3" w:rsidRPr="003D00C3">
        <w:rPr>
          <w:rFonts w:ascii="Verdana" w:hAnsi="Verdana" w:cs="Arial"/>
          <w:b/>
          <w:sz w:val="22"/>
          <w:szCs w:val="22"/>
        </w:rPr>
        <w:t xml:space="preserve"> в </w:t>
      </w:r>
      <w:proofErr w:type="spellStart"/>
      <w:r w:rsidR="003D00C3" w:rsidRPr="003D00C3">
        <w:rPr>
          <w:rFonts w:ascii="Verdana" w:hAnsi="Verdana" w:cs="Arial"/>
          <w:b/>
          <w:sz w:val="22"/>
          <w:szCs w:val="22"/>
        </w:rPr>
        <w:t>сервиз</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на</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Изпълнителя</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включително</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диагностика</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ремонтни</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дейности</w:t>
      </w:r>
      <w:proofErr w:type="spellEnd"/>
      <w:r w:rsidR="003D00C3" w:rsidRPr="003D00C3">
        <w:rPr>
          <w:rFonts w:ascii="Verdana" w:hAnsi="Verdana" w:cs="Arial"/>
          <w:b/>
          <w:sz w:val="22"/>
          <w:szCs w:val="22"/>
        </w:rPr>
        <w:t xml:space="preserve"> </w:t>
      </w:r>
    </w:p>
    <w:p w14:paraId="223F7027" w14:textId="234865D4" w:rsidR="00EC31B9" w:rsidRPr="004D4487" w:rsidRDefault="003D00C3" w:rsidP="005577E4">
      <w:pPr>
        <w:widowControl w:val="0"/>
        <w:jc w:val="center"/>
        <w:outlineLvl w:val="0"/>
        <w:rPr>
          <w:rFonts w:ascii="Verdana" w:hAnsi="Verdana"/>
          <w:b/>
          <w:bCs/>
          <w:sz w:val="22"/>
          <w:szCs w:val="22"/>
          <w:lang w:val="bg-BG"/>
        </w:rPr>
      </w:pPr>
      <w:r w:rsidRPr="003D00C3">
        <w:rPr>
          <w:rFonts w:ascii="Verdana" w:hAnsi="Verdana" w:cs="Arial"/>
          <w:b/>
          <w:sz w:val="22"/>
          <w:szCs w:val="22"/>
        </w:rPr>
        <w:t xml:space="preserve">и </w:t>
      </w:r>
      <w:proofErr w:type="spellStart"/>
      <w:r w:rsidRPr="003D00C3">
        <w:rPr>
          <w:rFonts w:ascii="Verdana" w:hAnsi="Verdana" w:cs="Arial"/>
          <w:b/>
          <w:sz w:val="22"/>
          <w:szCs w:val="22"/>
        </w:rPr>
        <w:t>доставка</w:t>
      </w:r>
      <w:proofErr w:type="spellEnd"/>
      <w:r w:rsidRPr="003D00C3">
        <w:rPr>
          <w:rFonts w:ascii="Verdana" w:hAnsi="Verdana" w:cs="Arial"/>
          <w:b/>
          <w:sz w:val="22"/>
          <w:szCs w:val="22"/>
        </w:rPr>
        <w:t xml:space="preserve"> </w:t>
      </w:r>
      <w:proofErr w:type="spellStart"/>
      <w:r w:rsidRPr="003D00C3">
        <w:rPr>
          <w:rFonts w:ascii="Verdana" w:hAnsi="Verdana" w:cs="Arial"/>
          <w:b/>
          <w:sz w:val="22"/>
          <w:szCs w:val="22"/>
        </w:rPr>
        <w:t>на</w:t>
      </w:r>
      <w:proofErr w:type="spellEnd"/>
      <w:r w:rsidRPr="003D00C3">
        <w:rPr>
          <w:rFonts w:ascii="Verdana" w:hAnsi="Verdana" w:cs="Arial"/>
          <w:b/>
          <w:sz w:val="22"/>
          <w:szCs w:val="22"/>
        </w:rPr>
        <w:t xml:space="preserve"> </w:t>
      </w:r>
      <w:proofErr w:type="spellStart"/>
      <w:r w:rsidRPr="003D00C3">
        <w:rPr>
          <w:rFonts w:ascii="Verdana" w:hAnsi="Verdana" w:cs="Arial"/>
          <w:b/>
          <w:sz w:val="22"/>
          <w:szCs w:val="22"/>
        </w:rPr>
        <w:t>стартери</w:t>
      </w:r>
      <w:proofErr w:type="spellEnd"/>
      <w:r w:rsidRPr="003D00C3">
        <w:rPr>
          <w:rFonts w:ascii="Verdana" w:hAnsi="Verdana" w:cs="Arial"/>
          <w:b/>
          <w:sz w:val="22"/>
          <w:szCs w:val="22"/>
        </w:rPr>
        <w:t xml:space="preserve"> и </w:t>
      </w:r>
      <w:proofErr w:type="spellStart"/>
      <w:r w:rsidRPr="003D00C3">
        <w:rPr>
          <w:rFonts w:ascii="Verdana" w:hAnsi="Verdana" w:cs="Arial"/>
          <w:b/>
          <w:sz w:val="22"/>
          <w:szCs w:val="22"/>
        </w:rPr>
        <w:t>алтернатори</w:t>
      </w:r>
      <w:proofErr w:type="spellEnd"/>
      <w:r w:rsidRPr="003D00C3">
        <w:rPr>
          <w:rFonts w:ascii="Verdana" w:hAnsi="Verdana" w:cs="Arial"/>
          <w:b/>
          <w:sz w:val="22"/>
          <w:szCs w:val="22"/>
        </w:rPr>
        <w:t xml:space="preserve"> </w:t>
      </w:r>
      <w:r w:rsidR="00EC31B9" w:rsidRPr="004D4487">
        <w:rPr>
          <w:rFonts w:ascii="Verdana" w:hAnsi="Verdana"/>
          <w:b/>
          <w:sz w:val="22"/>
          <w:szCs w:val="22"/>
        </w:rPr>
        <w:t>“</w:t>
      </w:r>
    </w:p>
    <w:p w14:paraId="3F48FC96" w14:textId="2442FC51" w:rsidR="00EC31B9" w:rsidRPr="004D4487" w:rsidRDefault="00EC31B9" w:rsidP="00C71805">
      <w:pPr>
        <w:widowControl w:val="0"/>
        <w:shd w:val="clear" w:color="auto" w:fill="FFFFFF"/>
        <w:jc w:val="center"/>
        <w:rPr>
          <w:rFonts w:ascii="Verdana" w:hAnsi="Verdana"/>
          <w:b/>
          <w:bCs/>
          <w:sz w:val="22"/>
          <w:szCs w:val="22"/>
          <w:lang w:val="bg-BG"/>
        </w:rPr>
      </w:pPr>
      <w:r w:rsidRPr="004D4487">
        <w:rPr>
          <w:rFonts w:ascii="Verdana" w:hAnsi="Verdana"/>
          <w:sz w:val="22"/>
          <w:szCs w:val="22"/>
        </w:rPr>
        <w:t xml:space="preserve"> </w:t>
      </w:r>
    </w:p>
    <w:p w14:paraId="299F993F" w14:textId="77777777" w:rsidR="00936AC1" w:rsidRPr="004D4487" w:rsidRDefault="00936AC1" w:rsidP="00EC31B9">
      <w:pPr>
        <w:pStyle w:val="ListParagraph"/>
        <w:widowControl w:val="0"/>
        <w:tabs>
          <w:tab w:val="left" w:pos="567"/>
        </w:tabs>
        <w:ind w:left="142"/>
        <w:contextualSpacing w:val="0"/>
        <w:jc w:val="center"/>
        <w:rPr>
          <w:rFonts w:ascii="Verdana" w:hAnsi="Verdana"/>
          <w:b/>
          <w:bCs/>
          <w:sz w:val="22"/>
          <w:szCs w:val="22"/>
          <w:lang w:val="bg-BG"/>
        </w:rPr>
      </w:pPr>
    </w:p>
    <w:p w14:paraId="24E3C6A6" w14:textId="1B63FB03" w:rsidR="00CB1737" w:rsidRPr="004D4487" w:rsidRDefault="00A70762" w:rsidP="00662752">
      <w:pPr>
        <w:pStyle w:val="Title"/>
        <w:tabs>
          <w:tab w:val="left" w:pos="0"/>
          <w:tab w:val="left" w:pos="426"/>
        </w:tabs>
        <w:spacing w:after="120"/>
        <w:jc w:val="left"/>
        <w:rPr>
          <w:rFonts w:ascii="Verdana" w:hAnsi="Verdana"/>
          <w:sz w:val="22"/>
          <w:szCs w:val="22"/>
          <w:lang w:val="bg-BG"/>
        </w:rPr>
      </w:pPr>
      <w:r w:rsidRPr="004D4487">
        <w:rPr>
          <w:rFonts w:ascii="Verdana" w:hAnsi="Verdana"/>
          <w:sz w:val="22"/>
          <w:szCs w:val="22"/>
          <w:lang w:val="bg-BG"/>
        </w:rPr>
        <w:t xml:space="preserve"> </w:t>
      </w:r>
      <w:r w:rsidR="00CB1737" w:rsidRPr="004D4487">
        <w:rPr>
          <w:rFonts w:ascii="Verdana" w:hAnsi="Verdana"/>
          <w:sz w:val="22"/>
          <w:szCs w:val="22"/>
          <w:lang w:val="bg-BG"/>
        </w:rPr>
        <w:t>Настоящият договор се сключи на ........................, в гр. София</w:t>
      </w:r>
      <w:r w:rsidR="00CB1737" w:rsidRPr="004D4487">
        <w:rPr>
          <w:rFonts w:ascii="Verdana" w:hAnsi="Verdana"/>
          <w:sz w:val="22"/>
          <w:szCs w:val="22"/>
          <w:lang w:val="en-US"/>
        </w:rPr>
        <w:t>,</w:t>
      </w:r>
      <w:r w:rsidR="00662752" w:rsidRPr="004D4487">
        <w:rPr>
          <w:rFonts w:ascii="Verdana" w:hAnsi="Verdana"/>
          <w:sz w:val="22"/>
          <w:szCs w:val="22"/>
          <w:lang w:val="bg-BG"/>
        </w:rPr>
        <w:t xml:space="preserve"> </w:t>
      </w:r>
      <w:r w:rsidR="00CB1737" w:rsidRPr="004D4487">
        <w:rPr>
          <w:rFonts w:ascii="Verdana" w:hAnsi="Verdana"/>
          <w:sz w:val="22"/>
          <w:szCs w:val="22"/>
          <w:lang w:val="bg-BG"/>
        </w:rPr>
        <w:t>между:</w:t>
      </w:r>
    </w:p>
    <w:p w14:paraId="65A1611A" w14:textId="77777777" w:rsidR="00662752" w:rsidRPr="004D4487" w:rsidRDefault="00662752" w:rsidP="00662752">
      <w:pPr>
        <w:pStyle w:val="Title"/>
        <w:tabs>
          <w:tab w:val="left" w:pos="0"/>
          <w:tab w:val="left" w:pos="426"/>
        </w:tabs>
        <w:spacing w:after="120"/>
        <w:jc w:val="left"/>
        <w:rPr>
          <w:rFonts w:ascii="Verdana" w:hAnsi="Verdana"/>
          <w:sz w:val="22"/>
          <w:szCs w:val="22"/>
          <w:lang w:val="bg-BG"/>
        </w:rPr>
      </w:pPr>
    </w:p>
    <w:p w14:paraId="51489C14" w14:textId="77777777" w:rsidR="00CB1737" w:rsidRPr="004D4487" w:rsidRDefault="00CB1737" w:rsidP="00CB1737">
      <w:pPr>
        <w:keepLines/>
        <w:tabs>
          <w:tab w:val="left" w:pos="426"/>
        </w:tabs>
        <w:spacing w:after="120"/>
        <w:jc w:val="both"/>
        <w:rPr>
          <w:rFonts w:ascii="Verdana" w:hAnsi="Verdana"/>
          <w:b/>
          <w:sz w:val="22"/>
          <w:szCs w:val="22"/>
          <w:lang w:val="bg-BG"/>
        </w:rPr>
      </w:pPr>
      <w:r w:rsidRPr="004D4487">
        <w:rPr>
          <w:rFonts w:ascii="Verdana" w:hAnsi="Verdana"/>
          <w:b/>
          <w:sz w:val="22"/>
          <w:szCs w:val="22"/>
          <w:lang w:val="bg-BG"/>
        </w:rPr>
        <w:t>“СОФИЙСКА ВОДА” АД</w:t>
      </w:r>
      <w:r w:rsidRPr="004D4487">
        <w:rPr>
          <w:rFonts w:ascii="Verdana" w:hAnsi="Verdana"/>
          <w:sz w:val="22"/>
          <w:szCs w:val="22"/>
          <w:lang w:val="bg-BG"/>
        </w:rPr>
        <w:t xml:space="preserve">, регистрирано в Търговския регистър при Агенция по вписванията с ЕИК 130175000, седалище и адрес на управление - </w:t>
      </w:r>
      <w:proofErr w:type="spellStart"/>
      <w:r w:rsidRPr="004D4487">
        <w:rPr>
          <w:rFonts w:ascii="Verdana" w:hAnsi="Verdana" w:cs="Arial"/>
          <w:sz w:val="22"/>
          <w:szCs w:val="22"/>
        </w:rPr>
        <w:t>гр</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София</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п.к</w:t>
      </w:r>
      <w:proofErr w:type="spellEnd"/>
      <w:r w:rsidRPr="004D4487">
        <w:rPr>
          <w:rFonts w:ascii="Verdana" w:hAnsi="Verdana" w:cs="Arial"/>
          <w:sz w:val="22"/>
          <w:szCs w:val="22"/>
        </w:rPr>
        <w:t xml:space="preserve">. 1618, р-н </w:t>
      </w:r>
      <w:proofErr w:type="spellStart"/>
      <w:r w:rsidRPr="004D4487">
        <w:rPr>
          <w:rFonts w:ascii="Verdana" w:hAnsi="Verdana" w:cs="Arial"/>
          <w:sz w:val="22"/>
          <w:szCs w:val="22"/>
        </w:rPr>
        <w:t>Красно</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село</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бул</w:t>
      </w:r>
      <w:proofErr w:type="spellEnd"/>
      <w:r w:rsidRPr="004D4487">
        <w:rPr>
          <w:rFonts w:ascii="Verdana" w:hAnsi="Verdana" w:cs="Arial"/>
          <w:sz w:val="22"/>
          <w:szCs w:val="22"/>
        </w:rPr>
        <w:t>./</w:t>
      </w:r>
      <w:proofErr w:type="spellStart"/>
      <w:r w:rsidRPr="004D4487">
        <w:rPr>
          <w:rFonts w:ascii="Verdana" w:hAnsi="Verdana" w:cs="Arial"/>
          <w:sz w:val="22"/>
          <w:szCs w:val="22"/>
        </w:rPr>
        <w:t>ул</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Бизнес</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Център</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Интерпред</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Цар</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Борис</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бул</w:t>
      </w:r>
      <w:proofErr w:type="spellEnd"/>
      <w:r w:rsidRPr="004D4487">
        <w:rPr>
          <w:rFonts w:ascii="Verdana" w:hAnsi="Verdana" w:cs="Arial"/>
          <w:sz w:val="22"/>
          <w:szCs w:val="22"/>
        </w:rPr>
        <w:t>."</w:t>
      </w:r>
      <w:proofErr w:type="spellStart"/>
      <w:r w:rsidRPr="004D4487">
        <w:rPr>
          <w:rFonts w:ascii="Verdana" w:hAnsi="Verdana" w:cs="Arial"/>
          <w:sz w:val="22"/>
          <w:szCs w:val="22"/>
        </w:rPr>
        <w:t>Цар</w:t>
      </w:r>
      <w:proofErr w:type="spellEnd"/>
      <w:r w:rsidRPr="004D4487">
        <w:rPr>
          <w:rFonts w:ascii="Verdana" w:hAnsi="Verdana" w:cs="Arial"/>
          <w:sz w:val="22"/>
          <w:szCs w:val="22"/>
        </w:rPr>
        <w:t xml:space="preserve"> </w:t>
      </w:r>
      <w:proofErr w:type="spellStart"/>
      <w:r w:rsidRPr="004D4487">
        <w:rPr>
          <w:rFonts w:ascii="Verdana" w:hAnsi="Verdana" w:cs="Arial"/>
          <w:sz w:val="22"/>
          <w:szCs w:val="22"/>
        </w:rPr>
        <w:t>Борис</w:t>
      </w:r>
      <w:proofErr w:type="spellEnd"/>
      <w:r w:rsidRPr="004D4487">
        <w:rPr>
          <w:rFonts w:ascii="Verdana" w:hAnsi="Verdana" w:cs="Arial"/>
          <w:sz w:val="22"/>
          <w:szCs w:val="22"/>
        </w:rPr>
        <w:t xml:space="preserve"> III" № 159, </w:t>
      </w:r>
      <w:proofErr w:type="spellStart"/>
      <w:r w:rsidRPr="004D4487">
        <w:rPr>
          <w:rFonts w:ascii="Verdana" w:hAnsi="Verdana" w:cs="Arial"/>
          <w:sz w:val="22"/>
          <w:szCs w:val="22"/>
        </w:rPr>
        <w:t>ет</w:t>
      </w:r>
      <w:proofErr w:type="spellEnd"/>
      <w:r w:rsidRPr="004D4487">
        <w:rPr>
          <w:rFonts w:ascii="Verdana" w:hAnsi="Verdana" w:cs="Arial"/>
          <w:sz w:val="22"/>
          <w:szCs w:val="22"/>
        </w:rPr>
        <w:t>. 2 и 3</w:t>
      </w:r>
      <w:r w:rsidRPr="004D4487">
        <w:rPr>
          <w:rFonts w:ascii="Verdana" w:hAnsi="Verdana" w:cs="Arial"/>
          <w:sz w:val="22"/>
          <w:szCs w:val="22"/>
          <w:lang w:val="bg-BG"/>
        </w:rPr>
        <w:t>,</w:t>
      </w:r>
      <w:r w:rsidRPr="004D4487">
        <w:rPr>
          <w:rFonts w:ascii="Verdana" w:hAnsi="Verdana"/>
          <w:sz w:val="22"/>
          <w:szCs w:val="22"/>
          <w:lang w:val="bg-BG"/>
        </w:rPr>
        <w:t xml:space="preserve"> представлявано от Васил Тренев, в качеството си на Изпълнителен директор,</w:t>
      </w:r>
      <w:r w:rsidRPr="004D4487">
        <w:rPr>
          <w:rFonts w:ascii="Verdana" w:hAnsi="Verdana"/>
          <w:b/>
          <w:sz w:val="22"/>
          <w:szCs w:val="22"/>
          <w:lang w:val="bg-BG"/>
        </w:rPr>
        <w:t xml:space="preserve"> наричано за краткост в този договор Възложител</w:t>
      </w:r>
    </w:p>
    <w:p w14:paraId="699899EF" w14:textId="77777777" w:rsidR="00CB1737" w:rsidRPr="004D4487" w:rsidRDefault="00CB1737" w:rsidP="00CB1737">
      <w:pPr>
        <w:keepLines/>
        <w:tabs>
          <w:tab w:val="left" w:pos="426"/>
        </w:tabs>
        <w:spacing w:before="120" w:after="120"/>
        <w:jc w:val="both"/>
        <w:rPr>
          <w:rFonts w:ascii="Verdana" w:hAnsi="Verdana"/>
          <w:b/>
          <w:bCs/>
          <w:sz w:val="22"/>
          <w:szCs w:val="22"/>
          <w:lang w:val="bg-BG"/>
        </w:rPr>
      </w:pPr>
      <w:r w:rsidRPr="004D4487">
        <w:rPr>
          <w:rFonts w:ascii="Verdana" w:hAnsi="Verdana"/>
          <w:b/>
          <w:bCs/>
          <w:sz w:val="22"/>
          <w:szCs w:val="22"/>
          <w:lang w:val="bg-BG"/>
        </w:rPr>
        <w:t>и</w:t>
      </w:r>
    </w:p>
    <w:p w14:paraId="1E564A88" w14:textId="700C1141" w:rsidR="00CB1737" w:rsidRPr="004D4487" w:rsidRDefault="009109C5" w:rsidP="00CB1737">
      <w:pPr>
        <w:keepLines/>
        <w:tabs>
          <w:tab w:val="left" w:pos="426"/>
        </w:tabs>
        <w:spacing w:before="120" w:after="120"/>
        <w:jc w:val="both"/>
        <w:rPr>
          <w:rFonts w:ascii="Verdana" w:hAnsi="Verdana"/>
          <w:sz w:val="22"/>
          <w:szCs w:val="22"/>
          <w:lang w:val="bg-BG"/>
        </w:rPr>
      </w:pPr>
      <w:r w:rsidRPr="004D4487">
        <w:rPr>
          <w:rFonts w:ascii="Verdana" w:hAnsi="Verdana"/>
          <w:b/>
          <w:sz w:val="22"/>
          <w:szCs w:val="22"/>
          <w:lang w:val="bg-BG"/>
        </w:rPr>
        <w:t>………………………………….,</w:t>
      </w:r>
      <w:r w:rsidR="00F70D24" w:rsidRPr="004D4487">
        <w:rPr>
          <w:rFonts w:ascii="Verdana" w:hAnsi="Verdana"/>
          <w:b/>
          <w:sz w:val="22"/>
          <w:szCs w:val="22"/>
          <w:lang w:val="bg-BG"/>
        </w:rPr>
        <w:t xml:space="preserve"> </w:t>
      </w:r>
      <w:r w:rsidR="00CB1737" w:rsidRPr="004D4487">
        <w:rPr>
          <w:rFonts w:ascii="Verdana" w:hAnsi="Verdana"/>
          <w:sz w:val="22"/>
          <w:szCs w:val="22"/>
          <w:lang w:val="bg-BG"/>
        </w:rPr>
        <w:t>регистрирано в Търговския регистър при Агенция по вписванията</w:t>
      </w:r>
      <w:r w:rsidR="00EA6F29" w:rsidRPr="00EA6F29">
        <w:rPr>
          <w:rFonts w:ascii="Verdana" w:hAnsi="Verdana"/>
          <w:sz w:val="22"/>
          <w:szCs w:val="22"/>
          <w:lang w:val="bg-BG"/>
        </w:rPr>
        <w:t xml:space="preserve"> </w:t>
      </w:r>
      <w:r w:rsidR="00EA6F29" w:rsidRPr="004D4487">
        <w:rPr>
          <w:rFonts w:ascii="Verdana" w:hAnsi="Verdana"/>
          <w:sz w:val="22"/>
          <w:szCs w:val="22"/>
          <w:lang w:val="bg-BG"/>
        </w:rPr>
        <w:t>с ЕИК ………………………………..</w:t>
      </w:r>
      <w:r w:rsidR="00CB1737" w:rsidRPr="004D4487">
        <w:rPr>
          <w:rFonts w:ascii="Verdana" w:hAnsi="Verdana"/>
          <w:sz w:val="22"/>
          <w:szCs w:val="22"/>
          <w:lang w:val="bg-BG"/>
        </w:rPr>
        <w:t xml:space="preserve">, седалище и адрес на управление: </w:t>
      </w:r>
      <w:r w:rsidRPr="004D4487">
        <w:rPr>
          <w:rFonts w:ascii="Verdana" w:hAnsi="Verdana"/>
          <w:sz w:val="22"/>
          <w:szCs w:val="22"/>
          <w:lang w:val="bg-BG"/>
        </w:rPr>
        <w:t>…………………………………………………………………</w:t>
      </w:r>
      <w:r w:rsidR="00F70D24" w:rsidRPr="004D4487">
        <w:rPr>
          <w:rFonts w:ascii="Verdana" w:hAnsi="Verdana"/>
          <w:sz w:val="22"/>
          <w:szCs w:val="22"/>
          <w:lang w:val="bg-BG"/>
        </w:rPr>
        <w:t xml:space="preserve">, </w:t>
      </w:r>
      <w:r w:rsidR="00CB1737" w:rsidRPr="004D4487">
        <w:rPr>
          <w:rFonts w:ascii="Verdana" w:hAnsi="Verdana"/>
          <w:sz w:val="22"/>
          <w:szCs w:val="22"/>
          <w:lang w:val="bg-BG"/>
        </w:rPr>
        <w:t xml:space="preserve">представлявано от </w:t>
      </w:r>
      <w:r w:rsidRPr="004D4487">
        <w:rPr>
          <w:rFonts w:ascii="Verdana" w:hAnsi="Verdana"/>
          <w:sz w:val="22"/>
          <w:szCs w:val="22"/>
          <w:lang w:val="bg-BG"/>
        </w:rPr>
        <w:t>………………………………………</w:t>
      </w:r>
      <w:r w:rsidR="00F70D24" w:rsidRPr="004D4487">
        <w:rPr>
          <w:rFonts w:ascii="Verdana" w:hAnsi="Verdana"/>
          <w:sz w:val="22"/>
          <w:szCs w:val="22"/>
          <w:lang w:val="bg-BG"/>
        </w:rPr>
        <w:t xml:space="preserve"> </w:t>
      </w:r>
      <w:r w:rsidR="00CB1737" w:rsidRPr="004D4487">
        <w:rPr>
          <w:rFonts w:ascii="Verdana" w:hAnsi="Verdana"/>
          <w:sz w:val="22"/>
          <w:szCs w:val="22"/>
          <w:lang w:val="bg-BG"/>
        </w:rPr>
        <w:t xml:space="preserve">в качеството </w:t>
      </w:r>
      <w:r w:rsidR="00EF4BE5" w:rsidRPr="004D4487">
        <w:rPr>
          <w:rFonts w:ascii="Verdana" w:hAnsi="Verdana"/>
          <w:sz w:val="22"/>
          <w:szCs w:val="22"/>
          <w:lang w:val="bg-BG"/>
        </w:rPr>
        <w:t>им</w:t>
      </w:r>
      <w:r w:rsidRPr="004D4487">
        <w:rPr>
          <w:rFonts w:ascii="Verdana" w:hAnsi="Verdana"/>
          <w:sz w:val="22"/>
          <w:szCs w:val="22"/>
          <w:lang w:val="bg-BG"/>
        </w:rPr>
        <w:t>/й</w:t>
      </w:r>
      <w:r w:rsidR="00CB1737" w:rsidRPr="004D4487">
        <w:rPr>
          <w:rFonts w:ascii="Verdana" w:hAnsi="Verdana"/>
          <w:sz w:val="22"/>
          <w:szCs w:val="22"/>
          <w:lang w:val="bg-BG"/>
        </w:rPr>
        <w:t xml:space="preserve"> на </w:t>
      </w:r>
      <w:r w:rsidRPr="004D4487">
        <w:rPr>
          <w:rFonts w:ascii="Verdana" w:hAnsi="Verdana"/>
          <w:sz w:val="22"/>
          <w:szCs w:val="22"/>
          <w:lang w:val="bg-BG"/>
        </w:rPr>
        <w:t>………………………..</w:t>
      </w:r>
      <w:r w:rsidR="00F70D24" w:rsidRPr="004D4487">
        <w:rPr>
          <w:rFonts w:ascii="Verdana" w:hAnsi="Verdana"/>
          <w:sz w:val="22"/>
          <w:szCs w:val="22"/>
          <w:lang w:val="bg-BG"/>
        </w:rPr>
        <w:t xml:space="preserve">, </w:t>
      </w:r>
      <w:r w:rsidR="00CB1737" w:rsidRPr="004D4487">
        <w:rPr>
          <w:rFonts w:ascii="Verdana" w:hAnsi="Verdana"/>
          <w:b/>
          <w:sz w:val="22"/>
          <w:szCs w:val="22"/>
          <w:lang w:val="bg-BG"/>
        </w:rPr>
        <w:t>наричано за краткост в този договор Изпълнител.</w:t>
      </w:r>
    </w:p>
    <w:p w14:paraId="44965AF5" w14:textId="307C8A7F" w:rsidR="009109C5" w:rsidRPr="004D4487" w:rsidRDefault="00CB1737" w:rsidP="00C71805">
      <w:pPr>
        <w:pStyle w:val="Footer"/>
        <w:widowControl w:val="0"/>
        <w:tabs>
          <w:tab w:val="right" w:pos="4500"/>
          <w:tab w:val="left" w:pos="8460"/>
        </w:tabs>
        <w:spacing w:before="120" w:after="120"/>
        <w:jc w:val="both"/>
        <w:rPr>
          <w:rFonts w:ascii="Verdana" w:hAnsi="Verdana"/>
          <w:b/>
          <w:bCs/>
          <w:sz w:val="22"/>
          <w:szCs w:val="22"/>
        </w:rPr>
      </w:pPr>
      <w:r w:rsidRPr="004D4487">
        <w:rPr>
          <w:rFonts w:ascii="Verdana" w:hAnsi="Verdana"/>
          <w:sz w:val="22"/>
          <w:szCs w:val="22"/>
          <w:lang w:val="bg-BG"/>
        </w:rPr>
        <w:t xml:space="preserve">Възложителят възлага, а </w:t>
      </w:r>
      <w:r w:rsidR="00EA6F29">
        <w:rPr>
          <w:rFonts w:ascii="Verdana" w:hAnsi="Verdana"/>
          <w:sz w:val="22"/>
          <w:szCs w:val="22"/>
          <w:lang w:val="bg-BG"/>
        </w:rPr>
        <w:t>И</w:t>
      </w:r>
      <w:r w:rsidRPr="004D4487">
        <w:rPr>
          <w:rFonts w:ascii="Verdana" w:hAnsi="Verdana"/>
          <w:sz w:val="22"/>
          <w:szCs w:val="22"/>
          <w:lang w:val="bg-BG"/>
        </w:rPr>
        <w:t>зпълнителя</w:t>
      </w:r>
      <w:r w:rsidR="00EA6F29">
        <w:rPr>
          <w:rFonts w:ascii="Verdana" w:hAnsi="Verdana"/>
          <w:sz w:val="22"/>
          <w:szCs w:val="22"/>
          <w:lang w:val="bg-BG"/>
        </w:rPr>
        <w:t>т</w:t>
      </w:r>
      <w:r w:rsidRPr="004D4487">
        <w:rPr>
          <w:rFonts w:ascii="Verdana" w:hAnsi="Verdana"/>
          <w:sz w:val="22"/>
          <w:szCs w:val="22"/>
          <w:lang w:val="bg-BG"/>
        </w:rPr>
        <w:t xml:space="preserve"> приема и се задължава да извършва услугите, предмет на </w:t>
      </w:r>
      <w:r w:rsidR="00A70762" w:rsidRPr="004D4487">
        <w:rPr>
          <w:rFonts w:ascii="Verdana" w:hAnsi="Verdana"/>
          <w:sz w:val="22"/>
          <w:szCs w:val="22"/>
          <w:lang w:val="bg-BG"/>
        </w:rPr>
        <w:t>договора за</w:t>
      </w:r>
      <w:r w:rsidRPr="004D4487">
        <w:rPr>
          <w:rFonts w:ascii="Verdana" w:hAnsi="Verdana"/>
          <w:sz w:val="22"/>
          <w:szCs w:val="22"/>
          <w:lang w:val="bg-BG"/>
        </w:rPr>
        <w:t xml:space="preserve"> </w:t>
      </w:r>
      <w:r w:rsidR="009109C5" w:rsidRPr="004D4487">
        <w:rPr>
          <w:rFonts w:ascii="Verdana" w:hAnsi="Verdana"/>
          <w:b/>
          <w:sz w:val="22"/>
          <w:szCs w:val="22"/>
        </w:rPr>
        <w:t>„</w:t>
      </w:r>
      <w:proofErr w:type="spellStart"/>
      <w:r w:rsidR="003D00C3" w:rsidRPr="003D00C3">
        <w:rPr>
          <w:rFonts w:ascii="Verdana" w:hAnsi="Verdana" w:cs="Arial"/>
          <w:b/>
          <w:sz w:val="22"/>
          <w:szCs w:val="22"/>
        </w:rPr>
        <w:t>Ремонт</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на</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стартери</w:t>
      </w:r>
      <w:proofErr w:type="spellEnd"/>
      <w:r w:rsidR="003D00C3" w:rsidRPr="003D00C3">
        <w:rPr>
          <w:rFonts w:ascii="Verdana" w:hAnsi="Verdana" w:cs="Arial"/>
          <w:b/>
          <w:sz w:val="22"/>
          <w:szCs w:val="22"/>
        </w:rPr>
        <w:t xml:space="preserve"> и </w:t>
      </w:r>
      <w:proofErr w:type="spellStart"/>
      <w:r w:rsidR="003D00C3" w:rsidRPr="003D00C3">
        <w:rPr>
          <w:rFonts w:ascii="Verdana" w:hAnsi="Verdana" w:cs="Arial"/>
          <w:b/>
          <w:sz w:val="22"/>
          <w:szCs w:val="22"/>
        </w:rPr>
        <w:t>алтернатори</w:t>
      </w:r>
      <w:proofErr w:type="spellEnd"/>
      <w:r w:rsidR="003D00C3" w:rsidRPr="003D00C3">
        <w:rPr>
          <w:rFonts w:ascii="Verdana" w:hAnsi="Verdana" w:cs="Arial"/>
          <w:b/>
          <w:sz w:val="22"/>
          <w:szCs w:val="22"/>
        </w:rPr>
        <w:t xml:space="preserve"> в </w:t>
      </w:r>
      <w:proofErr w:type="spellStart"/>
      <w:r w:rsidR="003D00C3" w:rsidRPr="003D00C3">
        <w:rPr>
          <w:rFonts w:ascii="Verdana" w:hAnsi="Verdana" w:cs="Arial"/>
          <w:b/>
          <w:sz w:val="22"/>
          <w:szCs w:val="22"/>
        </w:rPr>
        <w:t>сервиз</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на</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Изпълнителя</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включително</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диагностика</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ремонтни</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дейности</w:t>
      </w:r>
      <w:proofErr w:type="spellEnd"/>
      <w:r w:rsidR="003D00C3" w:rsidRPr="003D00C3">
        <w:rPr>
          <w:rFonts w:ascii="Verdana" w:hAnsi="Verdana" w:cs="Arial"/>
          <w:b/>
          <w:sz w:val="22"/>
          <w:szCs w:val="22"/>
        </w:rPr>
        <w:t xml:space="preserve"> и </w:t>
      </w:r>
      <w:proofErr w:type="spellStart"/>
      <w:r w:rsidR="003D00C3" w:rsidRPr="003D00C3">
        <w:rPr>
          <w:rFonts w:ascii="Verdana" w:hAnsi="Verdana" w:cs="Arial"/>
          <w:b/>
          <w:sz w:val="22"/>
          <w:szCs w:val="22"/>
        </w:rPr>
        <w:t>доставка</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на</w:t>
      </w:r>
      <w:proofErr w:type="spellEnd"/>
      <w:r w:rsidR="003D00C3" w:rsidRPr="003D00C3">
        <w:rPr>
          <w:rFonts w:ascii="Verdana" w:hAnsi="Verdana" w:cs="Arial"/>
          <w:b/>
          <w:sz w:val="22"/>
          <w:szCs w:val="22"/>
        </w:rPr>
        <w:t xml:space="preserve"> </w:t>
      </w:r>
      <w:proofErr w:type="spellStart"/>
      <w:r w:rsidR="003D00C3" w:rsidRPr="003D00C3">
        <w:rPr>
          <w:rFonts w:ascii="Verdana" w:hAnsi="Verdana" w:cs="Arial"/>
          <w:b/>
          <w:sz w:val="22"/>
          <w:szCs w:val="22"/>
        </w:rPr>
        <w:t>стартери</w:t>
      </w:r>
      <w:proofErr w:type="spellEnd"/>
      <w:r w:rsidR="003D00C3" w:rsidRPr="003D00C3">
        <w:rPr>
          <w:rFonts w:ascii="Verdana" w:hAnsi="Verdana" w:cs="Arial"/>
          <w:b/>
          <w:sz w:val="22"/>
          <w:szCs w:val="22"/>
        </w:rPr>
        <w:t xml:space="preserve"> и </w:t>
      </w:r>
      <w:proofErr w:type="spellStart"/>
      <w:r w:rsidR="003D00C3" w:rsidRPr="003D00C3">
        <w:rPr>
          <w:rFonts w:ascii="Verdana" w:hAnsi="Verdana" w:cs="Arial"/>
          <w:b/>
          <w:sz w:val="22"/>
          <w:szCs w:val="22"/>
        </w:rPr>
        <w:t>алтернатори</w:t>
      </w:r>
      <w:proofErr w:type="spellEnd"/>
      <w:r w:rsidR="003D00C3">
        <w:rPr>
          <w:rFonts w:ascii="Verdana" w:hAnsi="Verdana" w:cs="Arial"/>
          <w:b/>
          <w:sz w:val="22"/>
          <w:szCs w:val="22"/>
          <w:lang w:val="bg-BG"/>
        </w:rPr>
        <w:t>“</w:t>
      </w:r>
      <w:r w:rsidR="00EA6F29">
        <w:rPr>
          <w:rFonts w:ascii="Verdana" w:hAnsi="Verdana" w:cs="Arial"/>
          <w:b/>
          <w:sz w:val="22"/>
          <w:szCs w:val="22"/>
          <w:lang w:val="bg-BG"/>
        </w:rPr>
        <w:t>,</w:t>
      </w:r>
      <w:r w:rsidR="009109C5" w:rsidRPr="004D4487">
        <w:rPr>
          <w:rFonts w:ascii="Verdana" w:hAnsi="Verdana"/>
          <w:sz w:val="22"/>
          <w:szCs w:val="22"/>
        </w:rPr>
        <w:t xml:space="preserve"> </w:t>
      </w:r>
    </w:p>
    <w:p w14:paraId="6F75FBAD" w14:textId="572C3FEB" w:rsidR="00CB1737" w:rsidRPr="004D4487" w:rsidRDefault="00CB1737" w:rsidP="00CB1737">
      <w:pPr>
        <w:pStyle w:val="Title"/>
        <w:keepLines/>
        <w:tabs>
          <w:tab w:val="left" w:pos="426"/>
        </w:tabs>
        <w:spacing w:after="240"/>
        <w:jc w:val="both"/>
        <w:rPr>
          <w:rFonts w:ascii="Verdana" w:hAnsi="Verdana"/>
          <w:b w:val="0"/>
          <w:bCs w:val="0"/>
          <w:sz w:val="22"/>
          <w:szCs w:val="22"/>
          <w:lang w:val="bg-BG"/>
        </w:rPr>
      </w:pPr>
      <w:r w:rsidRPr="004D4487">
        <w:rPr>
          <w:rFonts w:ascii="Verdana" w:hAnsi="Verdana"/>
          <w:b w:val="0"/>
          <w:sz w:val="22"/>
          <w:szCs w:val="22"/>
          <w:lang w:val="bg-BG"/>
        </w:rPr>
        <w:t>съгласно одобрено от възложителя техническо - финансово предложение на изпълнителя, което е неразделна част от настоящия Договор.</w:t>
      </w:r>
    </w:p>
    <w:p w14:paraId="1C450580" w14:textId="77777777" w:rsidR="00CB1737" w:rsidRPr="004D4487" w:rsidRDefault="00C902DB" w:rsidP="00CB1737">
      <w:pPr>
        <w:keepLines/>
        <w:tabs>
          <w:tab w:val="left" w:pos="426"/>
        </w:tabs>
        <w:jc w:val="both"/>
        <w:rPr>
          <w:rFonts w:ascii="Verdana" w:hAnsi="Verdana"/>
          <w:sz w:val="22"/>
          <w:szCs w:val="22"/>
          <w:lang w:val="bg-BG"/>
        </w:rPr>
      </w:pPr>
      <w:r w:rsidRPr="004D4487">
        <w:rPr>
          <w:rFonts w:ascii="Verdana" w:hAnsi="Verdana"/>
          <w:b/>
          <w:bCs/>
          <w:sz w:val="22"/>
          <w:szCs w:val="22"/>
          <w:lang w:val="bg-BG"/>
        </w:rPr>
        <w:tab/>
      </w:r>
      <w:r w:rsidR="00CB1737" w:rsidRPr="004D4487">
        <w:rPr>
          <w:rFonts w:ascii="Verdana" w:hAnsi="Verdana"/>
          <w:b/>
          <w:bCs/>
          <w:sz w:val="22"/>
          <w:szCs w:val="22"/>
          <w:lang w:val="bg-BG"/>
        </w:rPr>
        <w:t xml:space="preserve">Възложителят и </w:t>
      </w:r>
      <w:r w:rsidR="00CB1737" w:rsidRPr="004D4487">
        <w:rPr>
          <w:rFonts w:ascii="Verdana" w:hAnsi="Verdana"/>
          <w:b/>
          <w:sz w:val="22"/>
          <w:szCs w:val="22"/>
          <w:lang w:val="bg-BG"/>
        </w:rPr>
        <w:t xml:space="preserve">изпълнителя </w:t>
      </w:r>
      <w:r w:rsidR="00CB1737" w:rsidRPr="004D4487">
        <w:rPr>
          <w:rFonts w:ascii="Verdana" w:hAnsi="Verdana"/>
          <w:b/>
          <w:bCs/>
          <w:sz w:val="22"/>
          <w:szCs w:val="22"/>
          <w:lang w:val="bg-BG"/>
        </w:rPr>
        <w:t>се договориха за следното:</w:t>
      </w:r>
    </w:p>
    <w:p w14:paraId="1EF0B779" w14:textId="77777777" w:rsidR="00CB1737" w:rsidRPr="004D4487" w:rsidRDefault="00CB1737" w:rsidP="00EC1997">
      <w:pPr>
        <w:pStyle w:val="ListParagraph"/>
        <w:keepLines/>
        <w:numPr>
          <w:ilvl w:val="0"/>
          <w:numId w:val="12"/>
        </w:numPr>
        <w:tabs>
          <w:tab w:val="clear" w:pos="720"/>
          <w:tab w:val="left" w:pos="426"/>
        </w:tabs>
        <w:ind w:left="0" w:firstLine="0"/>
        <w:jc w:val="both"/>
        <w:rPr>
          <w:rFonts w:ascii="Verdana" w:hAnsi="Verdana"/>
          <w:sz w:val="22"/>
          <w:szCs w:val="22"/>
          <w:lang w:val="bg-BG"/>
        </w:rPr>
      </w:pPr>
      <w:r w:rsidRPr="004D4487">
        <w:rPr>
          <w:rFonts w:ascii="Verdana" w:hAnsi="Verdana"/>
          <w:sz w:val="22"/>
          <w:szCs w:val="22"/>
          <w:lang w:val="bg-BG"/>
        </w:rPr>
        <w:t>В този Договор думите и изразите имат същите значения, както са посочени съответно в Раздел Г: „Общи условия на договора”.</w:t>
      </w:r>
    </w:p>
    <w:p w14:paraId="13BB6ABC" w14:textId="77777777" w:rsidR="00CB1737" w:rsidRPr="004D4487" w:rsidRDefault="00CB1737" w:rsidP="00EC1997">
      <w:pPr>
        <w:pStyle w:val="ListParagraph"/>
        <w:keepLines/>
        <w:numPr>
          <w:ilvl w:val="0"/>
          <w:numId w:val="12"/>
        </w:numPr>
        <w:tabs>
          <w:tab w:val="clear" w:pos="720"/>
          <w:tab w:val="left" w:pos="426"/>
        </w:tabs>
        <w:ind w:left="0" w:firstLine="0"/>
        <w:jc w:val="both"/>
        <w:rPr>
          <w:rFonts w:ascii="Verdana" w:hAnsi="Verdana"/>
          <w:sz w:val="22"/>
          <w:szCs w:val="22"/>
          <w:lang w:val="bg-BG"/>
        </w:rPr>
      </w:pPr>
      <w:r w:rsidRPr="004D4487">
        <w:rPr>
          <w:rFonts w:ascii="Verdana" w:hAnsi="Verdana"/>
          <w:sz w:val="22"/>
          <w:szCs w:val="22"/>
          <w:lang w:val="bg-BG"/>
        </w:rPr>
        <w:t>Следните документи трябва да се съставят, четат и тълкуват като част от настоящия Договор, и в случай на несъответствие при тълкуване имат предимство в посочения по – долу ред:</w:t>
      </w:r>
    </w:p>
    <w:p w14:paraId="17FA769B" w14:textId="77777777" w:rsidR="00CB1737" w:rsidRPr="004D4487" w:rsidRDefault="00CB1737" w:rsidP="00EC1997">
      <w:pPr>
        <w:keepLines/>
        <w:numPr>
          <w:ilvl w:val="1"/>
          <w:numId w:val="13"/>
        </w:numPr>
        <w:tabs>
          <w:tab w:val="left" w:pos="426"/>
          <w:tab w:val="left" w:pos="993"/>
        </w:tabs>
        <w:ind w:left="0" w:firstLine="0"/>
        <w:jc w:val="both"/>
        <w:rPr>
          <w:rFonts w:ascii="Verdana" w:hAnsi="Verdana"/>
          <w:sz w:val="22"/>
          <w:szCs w:val="22"/>
          <w:lang w:val="bg-BG"/>
        </w:rPr>
      </w:pPr>
      <w:r w:rsidRPr="004D4487">
        <w:rPr>
          <w:rFonts w:ascii="Verdana" w:hAnsi="Verdana"/>
          <w:sz w:val="22"/>
          <w:szCs w:val="22"/>
          <w:lang w:val="bg-BG"/>
        </w:rPr>
        <w:t>Раздел А: Техническо задание – предмет на договора;</w:t>
      </w:r>
    </w:p>
    <w:p w14:paraId="7EA4D6A5" w14:textId="77777777" w:rsidR="00CB1737" w:rsidRPr="004D4487" w:rsidRDefault="00CB1737" w:rsidP="00EC1997">
      <w:pPr>
        <w:keepLines/>
        <w:numPr>
          <w:ilvl w:val="1"/>
          <w:numId w:val="13"/>
        </w:numPr>
        <w:tabs>
          <w:tab w:val="left" w:pos="426"/>
          <w:tab w:val="left" w:pos="993"/>
        </w:tabs>
        <w:ind w:left="0" w:firstLine="0"/>
        <w:jc w:val="both"/>
        <w:rPr>
          <w:rFonts w:ascii="Verdana" w:hAnsi="Verdana"/>
          <w:sz w:val="22"/>
          <w:szCs w:val="22"/>
          <w:lang w:val="bg-BG"/>
        </w:rPr>
      </w:pPr>
      <w:r w:rsidRPr="004D4487">
        <w:rPr>
          <w:rFonts w:ascii="Verdana" w:hAnsi="Verdana"/>
          <w:sz w:val="22"/>
          <w:szCs w:val="22"/>
          <w:lang w:val="bg-BG"/>
        </w:rPr>
        <w:t>Раздел Б: Цени и данни;</w:t>
      </w:r>
    </w:p>
    <w:p w14:paraId="14CB7CF1" w14:textId="77777777" w:rsidR="00CB1737" w:rsidRPr="004D4487" w:rsidRDefault="00CB1737" w:rsidP="00EC1997">
      <w:pPr>
        <w:keepLines/>
        <w:numPr>
          <w:ilvl w:val="1"/>
          <w:numId w:val="13"/>
        </w:numPr>
        <w:tabs>
          <w:tab w:val="left" w:pos="426"/>
          <w:tab w:val="left" w:pos="993"/>
        </w:tabs>
        <w:ind w:left="0" w:firstLine="0"/>
        <w:jc w:val="both"/>
        <w:rPr>
          <w:rFonts w:ascii="Verdana" w:hAnsi="Verdana"/>
          <w:sz w:val="22"/>
          <w:szCs w:val="22"/>
          <w:lang w:val="bg-BG"/>
        </w:rPr>
      </w:pPr>
      <w:r w:rsidRPr="004D4487">
        <w:rPr>
          <w:rFonts w:ascii="Verdana" w:hAnsi="Verdana"/>
          <w:sz w:val="22"/>
          <w:szCs w:val="22"/>
          <w:lang w:val="bg-BG"/>
        </w:rPr>
        <w:t>Раздел В: Специфични условия на договора;</w:t>
      </w:r>
    </w:p>
    <w:p w14:paraId="5D84ECE9" w14:textId="77777777" w:rsidR="00CB1737" w:rsidRPr="004D4487" w:rsidRDefault="00CB1737" w:rsidP="00EC1997">
      <w:pPr>
        <w:keepLines/>
        <w:numPr>
          <w:ilvl w:val="1"/>
          <w:numId w:val="13"/>
        </w:numPr>
        <w:tabs>
          <w:tab w:val="left" w:pos="426"/>
          <w:tab w:val="left" w:pos="993"/>
        </w:tabs>
        <w:ind w:left="0" w:firstLine="0"/>
        <w:jc w:val="both"/>
        <w:rPr>
          <w:rFonts w:ascii="Verdana" w:hAnsi="Verdana"/>
          <w:sz w:val="22"/>
          <w:szCs w:val="22"/>
          <w:lang w:val="bg-BG"/>
        </w:rPr>
      </w:pPr>
      <w:r w:rsidRPr="004D4487">
        <w:rPr>
          <w:rFonts w:ascii="Verdana" w:hAnsi="Verdana"/>
          <w:sz w:val="22"/>
          <w:szCs w:val="22"/>
          <w:lang w:val="bg-BG"/>
        </w:rPr>
        <w:t xml:space="preserve">Раздел Г: Общи условия на договора за </w:t>
      </w:r>
      <w:r w:rsidR="00AA5402" w:rsidRPr="004D4487">
        <w:rPr>
          <w:rFonts w:ascii="Verdana" w:hAnsi="Verdana"/>
          <w:sz w:val="22"/>
          <w:szCs w:val="22"/>
          <w:lang w:val="bg-BG"/>
        </w:rPr>
        <w:t>услуги</w:t>
      </w:r>
      <w:r w:rsidRPr="004D4487">
        <w:rPr>
          <w:rFonts w:ascii="Verdana" w:hAnsi="Verdana"/>
          <w:sz w:val="22"/>
          <w:szCs w:val="22"/>
          <w:lang w:val="bg-BG"/>
        </w:rPr>
        <w:t>;</w:t>
      </w:r>
    </w:p>
    <w:p w14:paraId="4F818BCC" w14:textId="77777777" w:rsidR="00CB1737" w:rsidRPr="004D4487" w:rsidRDefault="00CB1737" w:rsidP="00EC1997">
      <w:pPr>
        <w:pStyle w:val="ListParagraph"/>
        <w:keepLines/>
        <w:numPr>
          <w:ilvl w:val="0"/>
          <w:numId w:val="12"/>
        </w:numPr>
        <w:tabs>
          <w:tab w:val="clear" w:pos="720"/>
          <w:tab w:val="left" w:pos="426"/>
        </w:tabs>
        <w:ind w:left="0" w:firstLine="0"/>
        <w:jc w:val="both"/>
        <w:rPr>
          <w:rFonts w:ascii="Verdana" w:hAnsi="Verdana"/>
          <w:sz w:val="22"/>
          <w:szCs w:val="22"/>
          <w:lang w:val="bg-BG"/>
        </w:rPr>
      </w:pPr>
      <w:r w:rsidRPr="004D4487">
        <w:rPr>
          <w:rFonts w:ascii="Verdana" w:hAnsi="Verdana"/>
          <w:sz w:val="22"/>
          <w:szCs w:val="22"/>
          <w:lang w:val="bg-BG"/>
        </w:rPr>
        <w:t>Изпълнителят приема и се задължава да извършва услугите, предмет на настоящия договор, в съответствие с изискванията на договора.</w:t>
      </w:r>
    </w:p>
    <w:p w14:paraId="37DCF331" w14:textId="77777777" w:rsidR="00CB1737" w:rsidRPr="004D4487" w:rsidRDefault="00CB1737" w:rsidP="00EC1997">
      <w:pPr>
        <w:pStyle w:val="ListParagraph"/>
        <w:keepLines/>
        <w:numPr>
          <w:ilvl w:val="0"/>
          <w:numId w:val="12"/>
        </w:numPr>
        <w:tabs>
          <w:tab w:val="clear" w:pos="720"/>
          <w:tab w:val="left" w:pos="426"/>
        </w:tabs>
        <w:ind w:left="0" w:firstLine="0"/>
        <w:jc w:val="both"/>
        <w:rPr>
          <w:rFonts w:ascii="Verdana" w:hAnsi="Verdana"/>
          <w:sz w:val="22"/>
          <w:szCs w:val="22"/>
          <w:lang w:val="bg-BG"/>
        </w:rPr>
      </w:pPr>
      <w:bookmarkStart w:id="1" w:name="_Hlk138770432"/>
      <w:r w:rsidRPr="004D4487">
        <w:rPr>
          <w:rFonts w:ascii="Verdana" w:hAnsi="Verdana"/>
          <w:sz w:val="22"/>
          <w:szCs w:val="22"/>
          <w:lang w:val="bg-BG"/>
        </w:rPr>
        <w:t>В съответствие с качеството на извършваните услугите, Възложителят се задължава да заплаща на изпълнителя съгласно единичните цени по Договора, вписани в Ценова таблица към настоящия Договор, по времето и начина, посочени в Раздел Б: Цени и данни и в Раздел Г: Общи условия на договора.</w:t>
      </w:r>
      <w:bookmarkEnd w:id="1"/>
    </w:p>
    <w:p w14:paraId="73DB3B4E" w14:textId="506E6BA0" w:rsidR="009304F9" w:rsidRPr="004D4487" w:rsidRDefault="003D00C3" w:rsidP="00EC1997">
      <w:pPr>
        <w:pStyle w:val="ListParagraph"/>
        <w:numPr>
          <w:ilvl w:val="0"/>
          <w:numId w:val="12"/>
        </w:numPr>
        <w:tabs>
          <w:tab w:val="clear" w:pos="720"/>
          <w:tab w:val="left" w:pos="426"/>
        </w:tabs>
        <w:ind w:left="0" w:firstLine="0"/>
        <w:jc w:val="both"/>
        <w:rPr>
          <w:rFonts w:ascii="Verdana" w:hAnsi="Verdana"/>
          <w:sz w:val="22"/>
          <w:szCs w:val="22"/>
          <w:lang w:val="bg-BG"/>
        </w:rPr>
      </w:pPr>
      <w:r w:rsidRPr="003D00C3">
        <w:rPr>
          <w:rFonts w:ascii="Verdana" w:hAnsi="Verdana"/>
          <w:sz w:val="22"/>
          <w:szCs w:val="22"/>
          <w:lang w:val="bg-BG"/>
        </w:rPr>
        <w:t>Договорът се сключва за срок от 36 месеца и влиза в сила, считано от датата на първото възлагане по договора. В случай, че към дата 22.10.2026 г. не е изпратена поръчка, срокът на договора започва да тече от същата дата. В случай, че договорът е подписан след 22.10.2026 г., срокът от 36 месеца започва да тече считано от датата на подписването му.</w:t>
      </w:r>
      <w:r w:rsidR="009304F9" w:rsidRPr="004D4487">
        <w:rPr>
          <w:rFonts w:ascii="Verdana" w:hAnsi="Verdana"/>
          <w:sz w:val="22"/>
          <w:szCs w:val="22"/>
          <w:lang w:val="bg-BG"/>
        </w:rPr>
        <w:t xml:space="preserve"> </w:t>
      </w:r>
    </w:p>
    <w:p w14:paraId="0CFEA9C7" w14:textId="2E81E4CF" w:rsidR="009304F9" w:rsidRPr="004D4487" w:rsidRDefault="00CB1737" w:rsidP="00EC1997">
      <w:pPr>
        <w:pStyle w:val="ListParagraph"/>
        <w:numPr>
          <w:ilvl w:val="0"/>
          <w:numId w:val="12"/>
        </w:numPr>
        <w:tabs>
          <w:tab w:val="clear" w:pos="720"/>
          <w:tab w:val="left" w:pos="426"/>
        </w:tabs>
        <w:ind w:left="0" w:firstLine="0"/>
        <w:jc w:val="both"/>
        <w:rPr>
          <w:rFonts w:ascii="Verdana" w:hAnsi="Verdana"/>
          <w:sz w:val="22"/>
          <w:szCs w:val="22"/>
          <w:lang w:val="bg-BG"/>
        </w:rPr>
      </w:pPr>
      <w:r w:rsidRPr="004D4487">
        <w:rPr>
          <w:rFonts w:ascii="Verdana" w:hAnsi="Verdana"/>
          <w:sz w:val="22"/>
          <w:szCs w:val="22"/>
          <w:lang w:val="bg-BG"/>
        </w:rPr>
        <w:lastRenderedPageBreak/>
        <w:t>Максималната стойност на договора е в размер на прогнозната стойност</w:t>
      </w:r>
      <w:r w:rsidR="00C71805" w:rsidRPr="004D4487">
        <w:rPr>
          <w:rFonts w:ascii="Verdana" w:hAnsi="Verdana"/>
          <w:sz w:val="22"/>
          <w:szCs w:val="22"/>
          <w:lang w:val="bg-BG"/>
        </w:rPr>
        <w:t xml:space="preserve"> </w:t>
      </w:r>
      <w:r w:rsidR="003D00C3">
        <w:rPr>
          <w:rFonts w:ascii="Verdana" w:hAnsi="Verdana"/>
          <w:sz w:val="22"/>
          <w:szCs w:val="22"/>
          <w:lang w:val="bg-BG"/>
        </w:rPr>
        <w:t>8</w:t>
      </w:r>
      <w:r w:rsidR="00C71805" w:rsidRPr="004D4487">
        <w:rPr>
          <w:rFonts w:ascii="Verdana" w:hAnsi="Verdana"/>
          <w:sz w:val="22"/>
          <w:szCs w:val="22"/>
          <w:lang w:val="bg-BG"/>
        </w:rPr>
        <w:t> 000 евро без ДДС</w:t>
      </w:r>
      <w:r w:rsidR="009304F9" w:rsidRPr="004D4487">
        <w:rPr>
          <w:rFonts w:ascii="Verdana" w:hAnsi="Verdana"/>
          <w:b/>
          <w:sz w:val="22"/>
          <w:szCs w:val="22"/>
        </w:rPr>
        <w:t>.</w:t>
      </w:r>
      <w:r w:rsidR="009304F9" w:rsidRPr="004D4487">
        <w:rPr>
          <w:rFonts w:ascii="Verdana" w:hAnsi="Verdana"/>
          <w:sz w:val="22"/>
          <w:szCs w:val="22"/>
        </w:rPr>
        <w:t xml:space="preserve"> </w:t>
      </w:r>
    </w:p>
    <w:p w14:paraId="7A1F20A6" w14:textId="77777777" w:rsidR="00CB1737" w:rsidRPr="004D4487" w:rsidRDefault="00CB1737" w:rsidP="00EC1997">
      <w:pPr>
        <w:keepLines/>
        <w:numPr>
          <w:ilvl w:val="0"/>
          <w:numId w:val="12"/>
        </w:numPr>
        <w:tabs>
          <w:tab w:val="left" w:pos="426"/>
          <w:tab w:val="left" w:pos="8640"/>
        </w:tabs>
        <w:ind w:left="0" w:firstLine="0"/>
        <w:jc w:val="both"/>
        <w:rPr>
          <w:rFonts w:ascii="Verdana" w:hAnsi="Verdana"/>
          <w:sz w:val="22"/>
          <w:szCs w:val="22"/>
          <w:lang w:val="bg-BG"/>
        </w:rPr>
      </w:pPr>
      <w:r w:rsidRPr="004D4487">
        <w:rPr>
          <w:rFonts w:ascii="Verdana" w:hAnsi="Verdana"/>
          <w:b/>
          <w:sz w:val="22"/>
          <w:szCs w:val="22"/>
          <w:lang w:val="bg-BG"/>
        </w:rPr>
        <w:t>Изменения, включително опции и подновявания на договора</w:t>
      </w:r>
      <w:r w:rsidRPr="004D4487">
        <w:rPr>
          <w:rFonts w:ascii="Verdana" w:hAnsi="Verdana"/>
          <w:sz w:val="22"/>
          <w:szCs w:val="22"/>
          <w:lang w:val="bg-BG"/>
        </w:rPr>
        <w:t>:</w:t>
      </w:r>
    </w:p>
    <w:p w14:paraId="1800FA1A" w14:textId="77777777" w:rsidR="00C71805" w:rsidRPr="004D4487" w:rsidRDefault="00C71805" w:rsidP="00C71805">
      <w:pPr>
        <w:pStyle w:val="ListParagraph"/>
        <w:tabs>
          <w:tab w:val="left" w:pos="426"/>
        </w:tabs>
        <w:ind w:left="0"/>
        <w:jc w:val="both"/>
        <w:rPr>
          <w:rFonts w:ascii="Verdana" w:hAnsi="Verdana"/>
          <w:sz w:val="22"/>
          <w:szCs w:val="22"/>
          <w:lang w:val="bg-BG"/>
        </w:rPr>
      </w:pPr>
      <w:r w:rsidRPr="004D4487">
        <w:rPr>
          <w:rFonts w:ascii="Verdana" w:hAnsi="Verdana"/>
          <w:sz w:val="22"/>
          <w:szCs w:val="22"/>
          <w:lang w:val="bg-BG"/>
        </w:rPr>
        <w:t>Когато към момента на изтичане на срока на настоящия договор Възложителят не разполага с нов действащ договор за възлагане на услугите, предмет на договора, последният се удължава за срок до сключване на нов договор, но с не повече от 6 месеца, в случай че има налична остатъчна (неизразходвана) стойност.</w:t>
      </w:r>
    </w:p>
    <w:p w14:paraId="0CE99D37" w14:textId="58D82EF0" w:rsidR="00CB1737" w:rsidRPr="004D4487" w:rsidRDefault="00CB1737" w:rsidP="00EC1997">
      <w:pPr>
        <w:keepLines/>
        <w:numPr>
          <w:ilvl w:val="0"/>
          <w:numId w:val="12"/>
        </w:numPr>
        <w:tabs>
          <w:tab w:val="left" w:pos="426"/>
          <w:tab w:val="left" w:pos="8640"/>
        </w:tabs>
        <w:ind w:left="0" w:firstLine="0"/>
        <w:jc w:val="both"/>
        <w:rPr>
          <w:rFonts w:ascii="Verdana" w:hAnsi="Verdana"/>
          <w:sz w:val="22"/>
          <w:szCs w:val="22"/>
          <w:lang w:val="bg-BG"/>
        </w:rPr>
      </w:pPr>
      <w:r w:rsidRPr="004D4487">
        <w:rPr>
          <w:rFonts w:ascii="Verdana" w:hAnsi="Verdana"/>
          <w:sz w:val="22"/>
          <w:szCs w:val="22"/>
          <w:lang w:val="bg-BG"/>
        </w:rPr>
        <w:t xml:space="preserve">В случай че </w:t>
      </w:r>
      <w:r w:rsidRPr="004D4487">
        <w:rPr>
          <w:rFonts w:ascii="Verdana" w:hAnsi="Verdana" w:cs="Tahoma"/>
          <w:sz w:val="22"/>
          <w:szCs w:val="22"/>
          <w:lang w:val="bg-BG"/>
        </w:rPr>
        <w:t xml:space="preserve">изпълнителят </w:t>
      </w:r>
      <w:r w:rsidRPr="004D4487">
        <w:rPr>
          <w:rFonts w:ascii="Verdana" w:hAnsi="Verdana"/>
          <w:sz w:val="22"/>
          <w:szCs w:val="22"/>
          <w:lang w:val="bg-BG"/>
        </w:rPr>
        <w:t>е обявил в офертата си ползването на подизпълнител/и, то той е длъжен да сключи договор/и за подизпълнение.</w:t>
      </w:r>
    </w:p>
    <w:p w14:paraId="788D9F9A" w14:textId="77777777" w:rsidR="0017593F" w:rsidRPr="004D4487" w:rsidRDefault="0017593F" w:rsidP="0000432F">
      <w:pPr>
        <w:keepLines/>
        <w:tabs>
          <w:tab w:val="left" w:pos="426"/>
          <w:tab w:val="left" w:pos="8640"/>
        </w:tabs>
        <w:jc w:val="both"/>
        <w:rPr>
          <w:rFonts w:ascii="Verdana" w:hAnsi="Verdana"/>
          <w:sz w:val="22"/>
          <w:szCs w:val="22"/>
          <w:lang w:val="bg-BG"/>
        </w:rPr>
      </w:pPr>
    </w:p>
    <w:p w14:paraId="17F8293D" w14:textId="77777777" w:rsidR="00271078" w:rsidRPr="004D4487" w:rsidRDefault="00CB1737" w:rsidP="00EC1997">
      <w:pPr>
        <w:keepLines/>
        <w:numPr>
          <w:ilvl w:val="0"/>
          <w:numId w:val="12"/>
        </w:numPr>
        <w:tabs>
          <w:tab w:val="left" w:pos="426"/>
          <w:tab w:val="left" w:pos="8640"/>
        </w:tabs>
        <w:ind w:left="0" w:firstLine="0"/>
        <w:jc w:val="both"/>
        <w:rPr>
          <w:rFonts w:ascii="Verdana" w:hAnsi="Verdana"/>
          <w:sz w:val="22"/>
          <w:szCs w:val="22"/>
          <w:lang w:val="bg-BG"/>
        </w:rPr>
      </w:pPr>
      <w:bookmarkStart w:id="2" w:name="_Ref534250586"/>
      <w:bookmarkStart w:id="3" w:name="_Ref534250083"/>
      <w:r w:rsidRPr="004D4487">
        <w:rPr>
          <w:rFonts w:ascii="Verdana" w:hAnsi="Verdana"/>
          <w:b/>
          <w:sz w:val="22"/>
          <w:szCs w:val="22"/>
          <w:lang w:val="en-US"/>
        </w:rPr>
        <w:t>*</w:t>
      </w:r>
      <w:r w:rsidRPr="004D4487">
        <w:rPr>
          <w:rFonts w:ascii="Verdana" w:hAnsi="Verdana"/>
          <w:sz w:val="22"/>
          <w:szCs w:val="22"/>
          <w:lang w:val="en-US"/>
        </w:rPr>
        <w:t xml:space="preserve"> </w:t>
      </w:r>
      <w:r w:rsidRPr="004D4487">
        <w:rPr>
          <w:rFonts w:ascii="Verdana" w:hAnsi="Verdana"/>
          <w:sz w:val="22"/>
          <w:szCs w:val="22"/>
          <w:lang w:val="bg-BG"/>
        </w:rPr>
        <w:t xml:space="preserve">Контролиращ служител по договора от страна на Възложителя: </w:t>
      </w:r>
    </w:p>
    <w:p w14:paraId="2A3FA5FB" w14:textId="62DA4C54" w:rsidR="009304F9" w:rsidRPr="004D4487" w:rsidRDefault="00271078" w:rsidP="0000432F">
      <w:pPr>
        <w:keepLines/>
        <w:tabs>
          <w:tab w:val="left" w:pos="426"/>
          <w:tab w:val="left" w:pos="8640"/>
        </w:tabs>
        <w:jc w:val="both"/>
        <w:rPr>
          <w:rFonts w:ascii="Verdana" w:hAnsi="Verdana"/>
          <w:sz w:val="22"/>
          <w:szCs w:val="22"/>
          <w:lang w:val="bg-BG"/>
        </w:rPr>
      </w:pPr>
      <w:r w:rsidRPr="004D4487">
        <w:rPr>
          <w:rFonts w:ascii="Verdana" w:hAnsi="Verdana"/>
          <w:sz w:val="22"/>
          <w:szCs w:val="22"/>
          <w:lang w:val="bg-BG"/>
        </w:rPr>
        <w:tab/>
      </w:r>
      <w:r w:rsidR="003D00C3" w:rsidRPr="003D00C3">
        <w:rPr>
          <w:rFonts w:ascii="Verdana" w:hAnsi="Verdana"/>
          <w:sz w:val="22"/>
          <w:szCs w:val="22"/>
          <w:lang w:val="bg-BG"/>
        </w:rPr>
        <w:t>Добрин Колев</w:t>
      </w:r>
    </w:p>
    <w:p w14:paraId="1E817631" w14:textId="00150C8E" w:rsidR="00F70D24" w:rsidRPr="004D4487" w:rsidRDefault="00F70D24" w:rsidP="00271078">
      <w:pPr>
        <w:keepLines/>
        <w:tabs>
          <w:tab w:val="left" w:pos="426"/>
          <w:tab w:val="left" w:pos="8640"/>
        </w:tabs>
        <w:jc w:val="both"/>
        <w:rPr>
          <w:rFonts w:ascii="Verdana" w:hAnsi="Verdana"/>
          <w:sz w:val="22"/>
          <w:szCs w:val="22"/>
          <w:lang w:val="bg-BG"/>
        </w:rPr>
      </w:pPr>
    </w:p>
    <w:p w14:paraId="019EE29A" w14:textId="77777777" w:rsidR="00F70D24" w:rsidRPr="004D4487" w:rsidRDefault="00CB1737" w:rsidP="00EC1997">
      <w:pPr>
        <w:keepLines/>
        <w:numPr>
          <w:ilvl w:val="0"/>
          <w:numId w:val="12"/>
        </w:numPr>
        <w:tabs>
          <w:tab w:val="left" w:pos="426"/>
          <w:tab w:val="left" w:pos="8640"/>
        </w:tabs>
        <w:ind w:left="0" w:firstLine="0"/>
        <w:jc w:val="both"/>
        <w:rPr>
          <w:rFonts w:ascii="Verdana" w:hAnsi="Verdana"/>
          <w:sz w:val="22"/>
          <w:szCs w:val="22"/>
          <w:lang w:val="bg-BG"/>
        </w:rPr>
      </w:pPr>
      <w:r w:rsidRPr="004D4487">
        <w:rPr>
          <w:rFonts w:ascii="Verdana" w:hAnsi="Verdana"/>
          <w:b/>
          <w:sz w:val="22"/>
          <w:szCs w:val="22"/>
          <w:lang w:val="bg-BG"/>
        </w:rPr>
        <w:t>*</w:t>
      </w:r>
      <w:r w:rsidRPr="004D4487">
        <w:rPr>
          <w:rFonts w:ascii="Verdana" w:hAnsi="Verdana"/>
          <w:sz w:val="22"/>
          <w:szCs w:val="22"/>
          <w:lang w:val="bg-BG"/>
        </w:rPr>
        <w:t xml:space="preserve"> Контролиращ служител по договора от страна на Изпълнителя: </w:t>
      </w:r>
    </w:p>
    <w:p w14:paraId="74D89995" w14:textId="77777777" w:rsidR="00F70D24" w:rsidRPr="004D4487" w:rsidRDefault="00F70D24" w:rsidP="00F70D24">
      <w:pPr>
        <w:keepLines/>
        <w:tabs>
          <w:tab w:val="left" w:pos="426"/>
          <w:tab w:val="left" w:pos="8640"/>
        </w:tabs>
        <w:jc w:val="both"/>
        <w:rPr>
          <w:rFonts w:ascii="Verdana" w:hAnsi="Verdana"/>
          <w:b/>
          <w:sz w:val="22"/>
          <w:szCs w:val="22"/>
          <w:lang w:val="bg-BG"/>
        </w:rPr>
      </w:pPr>
    </w:p>
    <w:p w14:paraId="4F02D316" w14:textId="4767D163" w:rsidR="00CB1737" w:rsidRPr="004D4487" w:rsidRDefault="00CB1737" w:rsidP="00F70D24">
      <w:pPr>
        <w:keepLines/>
        <w:tabs>
          <w:tab w:val="left" w:pos="426"/>
          <w:tab w:val="left" w:pos="8640"/>
        </w:tabs>
        <w:jc w:val="both"/>
        <w:rPr>
          <w:rFonts w:ascii="Verdana" w:hAnsi="Verdana"/>
          <w:sz w:val="22"/>
          <w:szCs w:val="22"/>
          <w:lang w:val="bg-BG"/>
        </w:rPr>
      </w:pPr>
      <w:r w:rsidRPr="004D4487">
        <w:rPr>
          <w:rFonts w:ascii="Verdana" w:hAnsi="Verdana"/>
          <w:sz w:val="22"/>
          <w:szCs w:val="22"/>
          <w:lang w:val="bg-BG"/>
        </w:rPr>
        <w:t>...............................................................................................................</w:t>
      </w:r>
    </w:p>
    <w:p w14:paraId="3A68D287" w14:textId="77777777" w:rsidR="00C50278" w:rsidRPr="004D4487" w:rsidRDefault="00C50278" w:rsidP="00CB1737">
      <w:pPr>
        <w:pStyle w:val="BodyTextIndent"/>
        <w:keepLines/>
        <w:tabs>
          <w:tab w:val="left" w:pos="0"/>
          <w:tab w:val="left" w:pos="426"/>
        </w:tabs>
        <w:spacing w:before="0"/>
        <w:ind w:left="0" w:firstLine="0"/>
        <w:rPr>
          <w:color w:val="auto"/>
          <w:sz w:val="22"/>
          <w:szCs w:val="22"/>
          <w:lang w:val="bg-BG"/>
        </w:rPr>
      </w:pPr>
    </w:p>
    <w:p w14:paraId="62614F38" w14:textId="529629AD" w:rsidR="00C50278" w:rsidRPr="004D4487" w:rsidRDefault="00C50278" w:rsidP="00CB1737">
      <w:pPr>
        <w:pStyle w:val="BodyTextIndent"/>
        <w:keepLines/>
        <w:tabs>
          <w:tab w:val="left" w:pos="0"/>
          <w:tab w:val="left" w:pos="426"/>
        </w:tabs>
        <w:spacing w:before="0"/>
        <w:ind w:left="0" w:firstLine="0"/>
        <w:rPr>
          <w:color w:val="auto"/>
          <w:sz w:val="22"/>
          <w:szCs w:val="22"/>
          <w:lang w:val="en-US"/>
        </w:rPr>
      </w:pPr>
    </w:p>
    <w:p w14:paraId="65C9BABF" w14:textId="070E169E" w:rsidR="00271078" w:rsidRPr="004D4487" w:rsidRDefault="00271078" w:rsidP="00CB1737">
      <w:pPr>
        <w:pStyle w:val="BodyTextIndent"/>
        <w:keepLines/>
        <w:tabs>
          <w:tab w:val="left" w:pos="0"/>
          <w:tab w:val="left" w:pos="426"/>
        </w:tabs>
        <w:spacing w:before="0"/>
        <w:ind w:left="0" w:firstLine="0"/>
        <w:rPr>
          <w:color w:val="auto"/>
          <w:sz w:val="22"/>
          <w:szCs w:val="22"/>
          <w:lang w:val="en-US"/>
        </w:rPr>
      </w:pPr>
    </w:p>
    <w:p w14:paraId="42866E16" w14:textId="77777777" w:rsidR="00271078" w:rsidRPr="004D4487" w:rsidRDefault="00271078" w:rsidP="00CB1737">
      <w:pPr>
        <w:pStyle w:val="BodyTextIndent"/>
        <w:keepLines/>
        <w:tabs>
          <w:tab w:val="left" w:pos="0"/>
          <w:tab w:val="left" w:pos="426"/>
        </w:tabs>
        <w:spacing w:before="0"/>
        <w:ind w:left="0" w:firstLine="0"/>
        <w:rPr>
          <w:color w:val="auto"/>
          <w:sz w:val="22"/>
          <w:szCs w:val="22"/>
          <w:lang w:val="en-US"/>
        </w:rPr>
      </w:pPr>
    </w:p>
    <w:p w14:paraId="4A2910CD" w14:textId="37C760E7" w:rsidR="00CB1737" w:rsidRPr="004D4487" w:rsidRDefault="0017593F" w:rsidP="00CB1737">
      <w:pPr>
        <w:pStyle w:val="BodyTextIndent"/>
        <w:keepLines/>
        <w:tabs>
          <w:tab w:val="left" w:pos="0"/>
          <w:tab w:val="left" w:pos="426"/>
        </w:tabs>
        <w:spacing w:before="0"/>
        <w:ind w:left="0" w:firstLine="0"/>
        <w:rPr>
          <w:color w:val="auto"/>
          <w:sz w:val="22"/>
          <w:szCs w:val="22"/>
          <w:lang w:val="bg-BG"/>
        </w:rPr>
      </w:pPr>
      <w:r w:rsidRPr="004D4487">
        <w:rPr>
          <w:color w:val="auto"/>
          <w:sz w:val="22"/>
          <w:szCs w:val="22"/>
          <w:lang w:val="bg-BG"/>
        </w:rPr>
        <w:t>*</w:t>
      </w:r>
      <w:r w:rsidR="00CB1737" w:rsidRPr="004D4487">
        <w:rPr>
          <w:color w:val="auto"/>
          <w:sz w:val="22"/>
          <w:szCs w:val="22"/>
          <w:lang w:val="bg-BG"/>
        </w:rPr>
        <w:t>Настоящият Договор се сключи в два еднообразни екземпляра, по един за всяка от страните, въз основа и в съответствие с българското право.</w:t>
      </w:r>
    </w:p>
    <w:p w14:paraId="2476732C" w14:textId="77777777" w:rsidR="00A70762" w:rsidRPr="004D4487" w:rsidRDefault="00A70762" w:rsidP="00CB1737">
      <w:pPr>
        <w:pStyle w:val="BodyTextIndent"/>
        <w:keepLines/>
        <w:tabs>
          <w:tab w:val="left" w:pos="0"/>
          <w:tab w:val="left" w:pos="426"/>
        </w:tabs>
        <w:spacing w:before="0"/>
        <w:ind w:left="0" w:firstLine="0"/>
        <w:rPr>
          <w:color w:val="auto"/>
          <w:sz w:val="22"/>
          <w:szCs w:val="22"/>
          <w:lang w:val="bg-BG"/>
        </w:rPr>
      </w:pPr>
    </w:p>
    <w:p w14:paraId="6F2D2BA2" w14:textId="3A3A0ECB" w:rsidR="00A70762" w:rsidRPr="004D4487" w:rsidRDefault="00A70762" w:rsidP="00CB1737">
      <w:pPr>
        <w:pStyle w:val="BodyTextIndent"/>
        <w:keepLines/>
        <w:tabs>
          <w:tab w:val="left" w:pos="0"/>
          <w:tab w:val="left" w:pos="426"/>
        </w:tabs>
        <w:spacing w:before="0"/>
        <w:ind w:left="0" w:firstLine="0"/>
        <w:rPr>
          <w:color w:val="auto"/>
          <w:sz w:val="22"/>
          <w:szCs w:val="22"/>
          <w:lang w:val="bg-BG"/>
        </w:rPr>
      </w:pPr>
    </w:p>
    <w:p w14:paraId="6056628D" w14:textId="6D0FAF22" w:rsidR="00271078" w:rsidRPr="004D4487" w:rsidRDefault="00271078" w:rsidP="00CB1737">
      <w:pPr>
        <w:pStyle w:val="BodyTextIndent"/>
        <w:keepLines/>
        <w:tabs>
          <w:tab w:val="left" w:pos="0"/>
          <w:tab w:val="left" w:pos="426"/>
        </w:tabs>
        <w:spacing w:before="0"/>
        <w:ind w:left="0" w:firstLine="0"/>
        <w:rPr>
          <w:color w:val="auto"/>
          <w:sz w:val="22"/>
          <w:szCs w:val="22"/>
          <w:lang w:val="bg-BG"/>
        </w:rPr>
      </w:pPr>
    </w:p>
    <w:p w14:paraId="0DBEAB7B" w14:textId="66C55889" w:rsidR="00271078" w:rsidRPr="004D4487" w:rsidRDefault="00271078" w:rsidP="00CB1737">
      <w:pPr>
        <w:pStyle w:val="BodyTextIndent"/>
        <w:keepLines/>
        <w:tabs>
          <w:tab w:val="left" w:pos="0"/>
          <w:tab w:val="left" w:pos="426"/>
        </w:tabs>
        <w:spacing w:before="0"/>
        <w:ind w:left="0" w:firstLine="0"/>
        <w:rPr>
          <w:color w:val="auto"/>
          <w:sz w:val="22"/>
          <w:szCs w:val="22"/>
          <w:lang w:val="bg-BG"/>
        </w:rPr>
      </w:pPr>
    </w:p>
    <w:p w14:paraId="3BE26B38" w14:textId="783808F3" w:rsidR="00271078" w:rsidRPr="004D4487" w:rsidRDefault="00271078" w:rsidP="00CB1737">
      <w:pPr>
        <w:pStyle w:val="BodyTextIndent"/>
        <w:keepLines/>
        <w:tabs>
          <w:tab w:val="left" w:pos="0"/>
          <w:tab w:val="left" w:pos="426"/>
        </w:tabs>
        <w:spacing w:before="0"/>
        <w:ind w:left="0" w:firstLine="0"/>
        <w:rPr>
          <w:color w:val="auto"/>
          <w:sz w:val="22"/>
          <w:szCs w:val="22"/>
          <w:lang w:val="bg-BG"/>
        </w:rPr>
      </w:pPr>
    </w:p>
    <w:p w14:paraId="18BC48AB" w14:textId="77777777" w:rsidR="00271078" w:rsidRPr="004D4487" w:rsidRDefault="00271078" w:rsidP="00CB1737">
      <w:pPr>
        <w:pStyle w:val="BodyTextIndent"/>
        <w:keepLines/>
        <w:tabs>
          <w:tab w:val="left" w:pos="0"/>
          <w:tab w:val="left" w:pos="426"/>
        </w:tabs>
        <w:spacing w:before="0"/>
        <w:ind w:left="0" w:firstLine="0"/>
        <w:rPr>
          <w:color w:val="auto"/>
          <w:sz w:val="22"/>
          <w:szCs w:val="22"/>
          <w:lang w:val="bg-BG"/>
        </w:rPr>
      </w:pPr>
    </w:p>
    <w:p w14:paraId="32EFDF16" w14:textId="77777777" w:rsidR="00CB1737" w:rsidRPr="004D4487" w:rsidRDefault="00CB1737" w:rsidP="00CB1737">
      <w:pPr>
        <w:pStyle w:val="BodyTextIndent"/>
        <w:keepLines/>
        <w:tabs>
          <w:tab w:val="left" w:pos="0"/>
          <w:tab w:val="left" w:pos="426"/>
        </w:tabs>
        <w:spacing w:before="120" w:after="120"/>
        <w:ind w:left="0" w:firstLine="0"/>
        <w:rPr>
          <w:color w:val="auto"/>
          <w:sz w:val="22"/>
          <w:szCs w:val="22"/>
          <w:lang w:val="bg-BG"/>
        </w:rPr>
      </w:pPr>
    </w:p>
    <w:tbl>
      <w:tblPr>
        <w:tblW w:w="0" w:type="auto"/>
        <w:jc w:val="right"/>
        <w:tblLayout w:type="fixed"/>
        <w:tblLook w:val="04A0" w:firstRow="1" w:lastRow="0" w:firstColumn="1" w:lastColumn="0" w:noHBand="0" w:noVBand="1"/>
      </w:tblPr>
      <w:tblGrid>
        <w:gridCol w:w="4261"/>
        <w:gridCol w:w="4261"/>
      </w:tblGrid>
      <w:tr w:rsidR="00CB1737" w:rsidRPr="004D4487" w14:paraId="486E74CB" w14:textId="77777777" w:rsidTr="00CB1737">
        <w:trPr>
          <w:jc w:val="right"/>
        </w:trPr>
        <w:tc>
          <w:tcPr>
            <w:tcW w:w="4261" w:type="dxa"/>
            <w:hideMark/>
          </w:tcPr>
          <w:p w14:paraId="374E24F0" w14:textId="77777777" w:rsidR="00CB1737" w:rsidRPr="004D4487" w:rsidRDefault="00CB1737">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w:t>
            </w:r>
          </w:p>
          <w:p w14:paraId="4BEBCBC6" w14:textId="77777777" w:rsidR="00CB1737" w:rsidRPr="004D4487" w:rsidRDefault="00CB1737">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Васил Тренев</w:t>
            </w:r>
          </w:p>
          <w:p w14:paraId="2FF55ACD" w14:textId="77777777" w:rsidR="00CB1737" w:rsidRPr="004D4487" w:rsidRDefault="00CB1737">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Изпълнителен директор</w:t>
            </w:r>
          </w:p>
          <w:p w14:paraId="72A92537" w14:textId="77777777" w:rsidR="00CB1737" w:rsidRPr="004D4487" w:rsidRDefault="00CB1737">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“Софийска вода” АД</w:t>
            </w:r>
          </w:p>
          <w:p w14:paraId="5E059867" w14:textId="77777777" w:rsidR="00CB1737" w:rsidRPr="004D4487" w:rsidRDefault="00CB1737">
            <w:pPr>
              <w:keepLines/>
              <w:tabs>
                <w:tab w:val="left" w:pos="426"/>
              </w:tabs>
              <w:spacing w:line="256" w:lineRule="auto"/>
              <w:rPr>
                <w:rFonts w:ascii="Verdana" w:hAnsi="Verdana"/>
                <w:b/>
                <w:bCs/>
                <w:sz w:val="22"/>
                <w:szCs w:val="22"/>
                <w:lang w:val="bg-BG"/>
              </w:rPr>
            </w:pPr>
            <w:r w:rsidRPr="004D4487">
              <w:rPr>
                <w:rFonts w:ascii="Verdana" w:hAnsi="Verdana"/>
                <w:b/>
                <w:bCs/>
                <w:sz w:val="22"/>
                <w:szCs w:val="22"/>
                <w:lang w:val="bg-BG"/>
              </w:rPr>
              <w:t>Възложител</w:t>
            </w:r>
          </w:p>
        </w:tc>
        <w:tc>
          <w:tcPr>
            <w:tcW w:w="4261" w:type="dxa"/>
            <w:hideMark/>
          </w:tcPr>
          <w:p w14:paraId="17B49724" w14:textId="77777777" w:rsidR="00CB1737" w:rsidRPr="004D4487" w:rsidRDefault="00CB1737">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w:t>
            </w:r>
          </w:p>
          <w:p w14:paraId="16D9F981" w14:textId="7281CB2E" w:rsidR="00F70D24" w:rsidRPr="004D4487" w:rsidRDefault="00D95793" w:rsidP="00F909C5">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w:t>
            </w:r>
          </w:p>
          <w:p w14:paraId="388A8BC5" w14:textId="01D15113" w:rsidR="00F909C5" w:rsidRPr="004D4487" w:rsidRDefault="00D95793" w:rsidP="00F909C5">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w:t>
            </w:r>
          </w:p>
          <w:p w14:paraId="773FCAC3" w14:textId="5AFD7548" w:rsidR="00F70D24" w:rsidRPr="004D4487" w:rsidRDefault="00D95793">
            <w:pPr>
              <w:keepLines/>
              <w:tabs>
                <w:tab w:val="left" w:pos="426"/>
              </w:tabs>
              <w:spacing w:line="256" w:lineRule="auto"/>
              <w:rPr>
                <w:rFonts w:ascii="Verdana" w:hAnsi="Verdana"/>
                <w:sz w:val="22"/>
                <w:szCs w:val="22"/>
                <w:lang w:val="bg-BG"/>
              </w:rPr>
            </w:pPr>
            <w:r w:rsidRPr="004D4487">
              <w:rPr>
                <w:rFonts w:ascii="Verdana" w:hAnsi="Verdana"/>
                <w:sz w:val="22"/>
                <w:szCs w:val="22"/>
                <w:lang w:val="bg-BG"/>
              </w:rPr>
              <w:t>……………………………..</w:t>
            </w:r>
          </w:p>
          <w:p w14:paraId="23690B54" w14:textId="3063945F" w:rsidR="00CB1737" w:rsidRPr="004D4487" w:rsidRDefault="00CB1737">
            <w:pPr>
              <w:keepLines/>
              <w:tabs>
                <w:tab w:val="left" w:pos="426"/>
              </w:tabs>
              <w:spacing w:line="256" w:lineRule="auto"/>
              <w:rPr>
                <w:rFonts w:ascii="Verdana" w:hAnsi="Verdana"/>
                <w:b/>
                <w:bCs/>
                <w:sz w:val="22"/>
                <w:szCs w:val="22"/>
                <w:lang w:val="bg-BG"/>
              </w:rPr>
            </w:pPr>
            <w:r w:rsidRPr="004D4487">
              <w:rPr>
                <w:rFonts w:ascii="Verdana" w:hAnsi="Verdana"/>
                <w:b/>
                <w:bCs/>
                <w:sz w:val="22"/>
                <w:szCs w:val="22"/>
                <w:lang w:val="bg-BG"/>
              </w:rPr>
              <w:t>Изпълнител</w:t>
            </w:r>
          </w:p>
          <w:p w14:paraId="0FE467CA" w14:textId="77777777" w:rsidR="006A4CB9" w:rsidRPr="004D4487" w:rsidRDefault="006A4CB9">
            <w:pPr>
              <w:keepLines/>
              <w:tabs>
                <w:tab w:val="left" w:pos="426"/>
              </w:tabs>
              <w:spacing w:line="256" w:lineRule="auto"/>
              <w:rPr>
                <w:rFonts w:ascii="Verdana" w:hAnsi="Verdana"/>
                <w:sz w:val="22"/>
                <w:szCs w:val="22"/>
                <w:lang w:val="bg-BG"/>
              </w:rPr>
            </w:pPr>
          </w:p>
        </w:tc>
      </w:tr>
    </w:tbl>
    <w:p w14:paraId="5083635E" w14:textId="77777777" w:rsidR="00A70762" w:rsidRPr="004D4487" w:rsidRDefault="00A70762" w:rsidP="00CB1737">
      <w:pPr>
        <w:pStyle w:val="p50"/>
        <w:keepLines/>
        <w:tabs>
          <w:tab w:val="left" w:pos="426"/>
        </w:tabs>
        <w:spacing w:after="240" w:line="240" w:lineRule="auto"/>
        <w:ind w:left="0" w:firstLine="0"/>
        <w:rPr>
          <w:rFonts w:ascii="Verdana" w:hAnsi="Verdana" w:cs="Arial"/>
          <w:b/>
          <w:color w:val="auto"/>
          <w:sz w:val="22"/>
          <w:szCs w:val="22"/>
          <w:lang w:val="bg-BG"/>
        </w:rPr>
      </w:pPr>
    </w:p>
    <w:p w14:paraId="5B87DBE6" w14:textId="77777777" w:rsidR="00A70762" w:rsidRPr="004D4487" w:rsidRDefault="00A70762" w:rsidP="00CB1737">
      <w:pPr>
        <w:pStyle w:val="p50"/>
        <w:keepLines/>
        <w:tabs>
          <w:tab w:val="left" w:pos="426"/>
        </w:tabs>
        <w:spacing w:after="240" w:line="240" w:lineRule="auto"/>
        <w:ind w:left="0" w:firstLine="0"/>
        <w:rPr>
          <w:rFonts w:ascii="Verdana" w:hAnsi="Verdana" w:cs="Arial"/>
          <w:b/>
          <w:color w:val="auto"/>
          <w:sz w:val="22"/>
          <w:szCs w:val="22"/>
          <w:lang w:val="bg-BG"/>
        </w:rPr>
      </w:pPr>
    </w:p>
    <w:p w14:paraId="4D621648" w14:textId="77777777" w:rsidR="00936AC1" w:rsidRPr="004D4487" w:rsidRDefault="00936AC1" w:rsidP="00CB1737">
      <w:pPr>
        <w:pStyle w:val="p50"/>
        <w:keepLines/>
        <w:tabs>
          <w:tab w:val="left" w:pos="426"/>
        </w:tabs>
        <w:spacing w:after="240" w:line="240" w:lineRule="auto"/>
        <w:ind w:left="0" w:firstLine="0"/>
        <w:rPr>
          <w:rFonts w:ascii="Verdana" w:hAnsi="Verdana" w:cs="Arial"/>
          <w:b/>
          <w:color w:val="auto"/>
          <w:sz w:val="22"/>
          <w:szCs w:val="22"/>
          <w:lang w:val="bg-BG"/>
        </w:rPr>
      </w:pPr>
    </w:p>
    <w:p w14:paraId="0E8C8AA0" w14:textId="77777777" w:rsidR="00936AC1" w:rsidRPr="004D4487" w:rsidRDefault="00936AC1" w:rsidP="00CB1737">
      <w:pPr>
        <w:pStyle w:val="p50"/>
        <w:keepLines/>
        <w:tabs>
          <w:tab w:val="left" w:pos="426"/>
        </w:tabs>
        <w:spacing w:after="240" w:line="240" w:lineRule="auto"/>
        <w:ind w:left="0" w:firstLine="0"/>
        <w:rPr>
          <w:rFonts w:ascii="Verdana" w:hAnsi="Verdana" w:cs="Arial"/>
          <w:b/>
          <w:color w:val="auto"/>
          <w:sz w:val="22"/>
          <w:szCs w:val="22"/>
          <w:lang w:val="bg-BG"/>
        </w:rPr>
      </w:pPr>
    </w:p>
    <w:p w14:paraId="0DE352AC" w14:textId="77777777" w:rsidR="00936AC1" w:rsidRPr="004D4487" w:rsidRDefault="00936AC1" w:rsidP="00CB1737">
      <w:pPr>
        <w:pStyle w:val="p50"/>
        <w:keepLines/>
        <w:tabs>
          <w:tab w:val="left" w:pos="426"/>
        </w:tabs>
        <w:spacing w:after="240" w:line="240" w:lineRule="auto"/>
        <w:ind w:left="0" w:firstLine="0"/>
        <w:rPr>
          <w:rFonts w:ascii="Verdana" w:hAnsi="Verdana" w:cs="Arial"/>
          <w:b/>
          <w:color w:val="auto"/>
          <w:sz w:val="22"/>
          <w:szCs w:val="22"/>
          <w:lang w:val="bg-BG"/>
        </w:rPr>
      </w:pPr>
    </w:p>
    <w:p w14:paraId="060BDCBA" w14:textId="77777777" w:rsidR="00CB1737" w:rsidRPr="004D4487" w:rsidRDefault="00CB1737" w:rsidP="00CB1737">
      <w:pPr>
        <w:pStyle w:val="p50"/>
        <w:keepLines/>
        <w:tabs>
          <w:tab w:val="left" w:pos="426"/>
        </w:tabs>
        <w:spacing w:after="240" w:line="240" w:lineRule="auto"/>
        <w:ind w:left="0" w:firstLine="0"/>
        <w:rPr>
          <w:rFonts w:ascii="Verdana" w:hAnsi="Verdana" w:cs="Arial"/>
          <w:color w:val="auto"/>
          <w:sz w:val="22"/>
          <w:szCs w:val="22"/>
          <w:lang w:val="bg-BG"/>
        </w:rPr>
      </w:pPr>
      <w:r w:rsidRPr="004D4487">
        <w:rPr>
          <w:rFonts w:ascii="Verdana" w:hAnsi="Verdana" w:cs="Arial"/>
          <w:b/>
          <w:color w:val="auto"/>
          <w:sz w:val="22"/>
          <w:szCs w:val="22"/>
          <w:lang w:val="bg-BG"/>
        </w:rPr>
        <w:t>*</w:t>
      </w:r>
      <w:r w:rsidRPr="004D4487">
        <w:rPr>
          <w:rFonts w:ascii="Verdana" w:hAnsi="Verdana" w:cs="Arial"/>
          <w:color w:val="auto"/>
          <w:sz w:val="22"/>
          <w:szCs w:val="22"/>
          <w:lang w:val="bg-BG"/>
        </w:rPr>
        <w:t xml:space="preserve"> Попълва се от Възложителя на етап подписване на договора.</w:t>
      </w:r>
    </w:p>
    <w:p w14:paraId="101F7AB4" w14:textId="77777777" w:rsidR="00CB1737" w:rsidRPr="00936AC1" w:rsidRDefault="00CB1737" w:rsidP="00CB1737">
      <w:pPr>
        <w:rPr>
          <w:rFonts w:ascii="Verdana" w:hAnsi="Verdana"/>
          <w:b/>
          <w:bCs/>
          <w:kern w:val="32"/>
          <w:sz w:val="20"/>
          <w:szCs w:val="20"/>
          <w:lang w:val="bg-BG"/>
        </w:rPr>
        <w:sectPr w:rsidR="00CB1737" w:rsidRPr="00936AC1" w:rsidSect="001667C7">
          <w:headerReference w:type="default" r:id="rId11"/>
          <w:pgSz w:w="11906" w:h="16838"/>
          <w:pgMar w:top="993" w:right="1133" w:bottom="1276" w:left="1418" w:header="426" w:footer="526" w:gutter="0"/>
          <w:cols w:space="708"/>
        </w:sectPr>
      </w:pPr>
    </w:p>
    <w:bookmarkEnd w:id="2"/>
    <w:bookmarkEnd w:id="3"/>
    <w:p w14:paraId="22B30889" w14:textId="77777777" w:rsidR="00CB1737" w:rsidRPr="00936AC1" w:rsidRDefault="00CB1737" w:rsidP="003D00C3">
      <w:pPr>
        <w:pStyle w:val="Heading1"/>
        <w:keepNext w:val="0"/>
        <w:widowControl w:val="0"/>
        <w:numPr>
          <w:ilvl w:val="0"/>
          <w:numId w:val="0"/>
        </w:numPr>
        <w:tabs>
          <w:tab w:val="left" w:pos="426"/>
        </w:tabs>
        <w:spacing w:before="0" w:after="0"/>
        <w:jc w:val="center"/>
        <w:rPr>
          <w:rFonts w:ascii="Verdana" w:hAnsi="Verdana"/>
          <w:sz w:val="20"/>
          <w:szCs w:val="20"/>
          <w:lang w:val="bg-BG"/>
        </w:rPr>
      </w:pPr>
      <w:r w:rsidRPr="00936AC1">
        <w:rPr>
          <w:rFonts w:ascii="Verdana" w:hAnsi="Verdana"/>
          <w:bCs w:val="0"/>
          <w:sz w:val="20"/>
          <w:szCs w:val="20"/>
          <w:lang w:val="bg-BG"/>
        </w:rPr>
        <w:lastRenderedPageBreak/>
        <w:t xml:space="preserve">РАЗДЕЛ А: ТЕХНИЧЕСКО ЗАДАНИЕ – ПРЕДМЕТ НА ДОГОВОРА </w:t>
      </w:r>
    </w:p>
    <w:p w14:paraId="495B2BA3" w14:textId="77777777" w:rsidR="00CB1737" w:rsidRPr="00936AC1" w:rsidRDefault="00CB1737" w:rsidP="003D00C3">
      <w:pPr>
        <w:widowControl w:val="0"/>
        <w:rPr>
          <w:rFonts w:ascii="Verdana" w:hAnsi="Verdana"/>
          <w:b/>
          <w:bCs/>
          <w:kern w:val="32"/>
          <w:sz w:val="20"/>
          <w:szCs w:val="20"/>
          <w:lang w:val="bg-BG"/>
        </w:rPr>
        <w:sectPr w:rsidR="00CB1737" w:rsidRPr="00936AC1">
          <w:pgSz w:w="11906" w:h="16838"/>
          <w:pgMar w:top="1440" w:right="849" w:bottom="1440" w:left="993" w:header="709" w:footer="303" w:gutter="0"/>
          <w:cols w:space="708"/>
          <w:vAlign w:val="center"/>
        </w:sectPr>
      </w:pPr>
    </w:p>
    <w:p w14:paraId="49A5EB13" w14:textId="77777777" w:rsidR="006B320D" w:rsidRPr="00876E7F" w:rsidRDefault="006B320D" w:rsidP="003D00C3">
      <w:pPr>
        <w:widowControl w:val="0"/>
        <w:spacing w:before="120" w:after="120" w:line="360" w:lineRule="auto"/>
        <w:ind w:left="426"/>
        <w:contextualSpacing/>
        <w:jc w:val="center"/>
        <w:rPr>
          <w:rFonts w:ascii="Verdana" w:hAnsi="Verdana"/>
          <w:b/>
          <w:sz w:val="20"/>
          <w:szCs w:val="20"/>
          <w:lang w:val="bg-BG"/>
        </w:rPr>
      </w:pPr>
      <w:r w:rsidRPr="00876E7F">
        <w:rPr>
          <w:rFonts w:ascii="Verdana" w:hAnsi="Verdana"/>
          <w:b/>
          <w:sz w:val="20"/>
          <w:szCs w:val="20"/>
          <w:lang w:val="bg-BG"/>
        </w:rPr>
        <w:lastRenderedPageBreak/>
        <w:t>ПРЕДМЕТ НА ДОГОВОРА</w:t>
      </w:r>
    </w:p>
    <w:p w14:paraId="6C88FD9A" w14:textId="77777777" w:rsidR="003D00C3" w:rsidRPr="00876E7F" w:rsidRDefault="003D00C3" w:rsidP="003D00C3">
      <w:pPr>
        <w:pStyle w:val="BodyTextIndent"/>
        <w:widowControl w:val="0"/>
        <w:numPr>
          <w:ilvl w:val="0"/>
          <w:numId w:val="23"/>
        </w:numPr>
        <w:tabs>
          <w:tab w:val="clear" w:pos="720"/>
        </w:tabs>
        <w:spacing w:before="0" w:after="120"/>
        <w:rPr>
          <w:bCs/>
          <w:sz w:val="20"/>
          <w:lang w:val="bg-BG"/>
        </w:rPr>
      </w:pPr>
      <w:r w:rsidRPr="00876E7F">
        <w:rPr>
          <w:bCs/>
          <w:sz w:val="20"/>
          <w:lang w:val="bg-BG"/>
        </w:rPr>
        <w:t xml:space="preserve">Предмет на </w:t>
      </w:r>
      <w:r w:rsidRPr="00876E7F">
        <w:rPr>
          <w:sz w:val="20"/>
          <w:lang w:val="bg-BG"/>
        </w:rPr>
        <w:t>Договора</w:t>
      </w:r>
      <w:r w:rsidRPr="00876E7F">
        <w:rPr>
          <w:bCs/>
          <w:sz w:val="20"/>
          <w:lang w:val="bg-BG"/>
        </w:rPr>
        <w:t>: Възложителят възлага, а Изпълнителят се задължава да извърши ремонт на стартери и алтернатори в сервиз на Изпълнителя, включително диагностика, ремонтни дейности и доставка на стартери и алтернатори.</w:t>
      </w:r>
    </w:p>
    <w:p w14:paraId="5E75F08F" w14:textId="77777777" w:rsidR="003D00C3" w:rsidRPr="00876E7F" w:rsidRDefault="003D00C3" w:rsidP="003D00C3">
      <w:pPr>
        <w:pStyle w:val="BodyTextIndent"/>
        <w:widowControl w:val="0"/>
        <w:numPr>
          <w:ilvl w:val="0"/>
          <w:numId w:val="23"/>
        </w:numPr>
        <w:tabs>
          <w:tab w:val="clear" w:pos="720"/>
        </w:tabs>
        <w:spacing w:before="0" w:after="120"/>
        <w:rPr>
          <w:bCs/>
          <w:sz w:val="20"/>
          <w:lang w:val="bg-BG"/>
        </w:rPr>
      </w:pPr>
      <w:r w:rsidRPr="00876E7F">
        <w:rPr>
          <w:bCs/>
          <w:sz w:val="20"/>
          <w:lang w:val="bg-BG"/>
        </w:rPr>
        <w:t xml:space="preserve">Изпълнителят приема стартерите и алтернаторите, предмет на настоящия договор в базата си с адрес </w:t>
      </w:r>
      <w:r w:rsidRPr="00876E7F">
        <w:rPr>
          <w:bCs/>
          <w:sz w:val="20"/>
          <w:lang w:val="en-US"/>
        </w:rPr>
        <w:t>……………………………………</w:t>
      </w:r>
      <w:r w:rsidRPr="00876E7F">
        <w:rPr>
          <w:bCs/>
          <w:sz w:val="20"/>
          <w:lang w:val="bg-BG"/>
        </w:rPr>
        <w:t xml:space="preserve"> и лице за контакт </w:t>
      </w:r>
      <w:r w:rsidRPr="00876E7F">
        <w:rPr>
          <w:bCs/>
          <w:sz w:val="20"/>
          <w:lang w:val="en-US"/>
        </w:rPr>
        <w:t>………………………….</w:t>
      </w:r>
      <w:r w:rsidRPr="00876E7F">
        <w:rPr>
          <w:bCs/>
          <w:sz w:val="20"/>
          <w:lang w:val="bg-BG"/>
        </w:rPr>
        <w:t>. Изпълнителят има представителство и сервиз на територията на град София.</w:t>
      </w:r>
    </w:p>
    <w:p w14:paraId="6D9A8247" w14:textId="77777777" w:rsidR="003D00C3" w:rsidRPr="00876E7F" w:rsidRDefault="003D00C3" w:rsidP="003D00C3">
      <w:pPr>
        <w:pStyle w:val="BodyTextIndent"/>
        <w:numPr>
          <w:ilvl w:val="0"/>
          <w:numId w:val="23"/>
        </w:numPr>
        <w:tabs>
          <w:tab w:val="clear" w:pos="720"/>
        </w:tabs>
        <w:suppressAutoHyphens/>
        <w:spacing w:before="0" w:after="120"/>
        <w:rPr>
          <w:bCs/>
          <w:sz w:val="20"/>
          <w:lang w:val="bg-BG"/>
        </w:rPr>
      </w:pPr>
      <w:r w:rsidRPr="00876E7F">
        <w:rPr>
          <w:bCs/>
          <w:sz w:val="20"/>
          <w:lang w:val="bg-BG"/>
        </w:rPr>
        <w:t>За извършените доставки и работи, както и за предоставените от Възложителя стартери и алтернатори, ще бъдат изготвяни Приемо-предавателни протоколи, които ще се подписват от Изпълнителя и от представител на Възложителя.</w:t>
      </w:r>
    </w:p>
    <w:p w14:paraId="5B84BFF3" w14:textId="77777777" w:rsidR="003D00C3" w:rsidRPr="00876E7F" w:rsidRDefault="003D00C3" w:rsidP="003D00C3">
      <w:pPr>
        <w:pStyle w:val="BodyTextIndent"/>
        <w:numPr>
          <w:ilvl w:val="0"/>
          <w:numId w:val="23"/>
        </w:numPr>
        <w:tabs>
          <w:tab w:val="clear" w:pos="720"/>
        </w:tabs>
        <w:suppressAutoHyphens/>
        <w:spacing w:before="0" w:after="120"/>
        <w:rPr>
          <w:bCs/>
          <w:sz w:val="20"/>
          <w:lang w:val="bg-BG"/>
        </w:rPr>
      </w:pPr>
      <w:r w:rsidRPr="00876E7F">
        <w:rPr>
          <w:bCs/>
          <w:sz w:val="20"/>
          <w:lang w:val="bg-BG"/>
        </w:rPr>
        <w:t>Изпълнителят извършва диагностика на предоставените от Възложителя стартери и алтернатори, като за приетите до 16:00 ч. в работен ден стартери и алтернатори диагностиката ще бъде извършена в рамките на 2 часа, а за приетите след 16:00ч. стартери и алтернатори диагностиката ще бъде извършена на следващия работен ден до 10:00 ч.</w:t>
      </w:r>
    </w:p>
    <w:p w14:paraId="0EC4A552" w14:textId="77777777" w:rsidR="003D00C3" w:rsidRPr="00876E7F" w:rsidRDefault="003D00C3" w:rsidP="003D00C3">
      <w:pPr>
        <w:pStyle w:val="BodyTextIndent"/>
        <w:numPr>
          <w:ilvl w:val="0"/>
          <w:numId w:val="23"/>
        </w:numPr>
        <w:tabs>
          <w:tab w:val="clear" w:pos="720"/>
        </w:tabs>
        <w:suppressAutoHyphens/>
        <w:spacing w:before="0" w:after="120"/>
        <w:rPr>
          <w:bCs/>
          <w:sz w:val="20"/>
          <w:u w:val="single"/>
          <w:lang w:val="bg-BG"/>
        </w:rPr>
      </w:pPr>
      <w:r w:rsidRPr="00876E7F">
        <w:rPr>
          <w:bCs/>
          <w:sz w:val="20"/>
          <w:lang w:val="bg-BG"/>
        </w:rPr>
        <w:t xml:space="preserve">Изпълнителят извършва ремонтните дейностите в рамките на </w:t>
      </w:r>
      <w:r w:rsidRPr="00876E7F">
        <w:rPr>
          <w:bCs/>
          <w:sz w:val="20"/>
          <w:u w:val="single"/>
          <w:lang w:val="bg-BG"/>
        </w:rPr>
        <w:t>един работен ден.</w:t>
      </w:r>
    </w:p>
    <w:p w14:paraId="2906FEAD" w14:textId="77777777" w:rsidR="003D00C3" w:rsidRPr="00876E7F" w:rsidRDefault="003D00C3" w:rsidP="003D00C3">
      <w:pPr>
        <w:pStyle w:val="BodyTextIndent"/>
        <w:numPr>
          <w:ilvl w:val="0"/>
          <w:numId w:val="23"/>
        </w:numPr>
        <w:tabs>
          <w:tab w:val="clear" w:pos="720"/>
        </w:tabs>
        <w:suppressAutoHyphens/>
        <w:spacing w:before="0" w:after="120"/>
        <w:rPr>
          <w:bCs/>
          <w:sz w:val="20"/>
          <w:lang w:val="bg-BG"/>
        </w:rPr>
      </w:pPr>
      <w:r w:rsidRPr="00876E7F">
        <w:rPr>
          <w:bCs/>
          <w:sz w:val="20"/>
          <w:lang w:val="bg-BG"/>
        </w:rPr>
        <w:t xml:space="preserve">Изпълнителят извършва доставката на цели нови/рециклирани стартери и алтернатори или резервни части за тях, които са налични в склад на Изпълнителя в рамките на </w:t>
      </w:r>
      <w:r w:rsidRPr="00876E7F">
        <w:rPr>
          <w:bCs/>
          <w:sz w:val="20"/>
          <w:u w:val="single"/>
          <w:lang w:val="bg-BG"/>
        </w:rPr>
        <w:t>един работен ден</w:t>
      </w:r>
      <w:r w:rsidRPr="00876E7F">
        <w:rPr>
          <w:bCs/>
          <w:sz w:val="20"/>
          <w:lang w:val="bg-BG"/>
        </w:rPr>
        <w:t>.</w:t>
      </w:r>
    </w:p>
    <w:p w14:paraId="0C64FC0E" w14:textId="77777777" w:rsidR="003D00C3" w:rsidRPr="00876E7F" w:rsidRDefault="003D00C3" w:rsidP="003D00C3">
      <w:pPr>
        <w:pStyle w:val="BodyTextIndent"/>
        <w:numPr>
          <w:ilvl w:val="0"/>
          <w:numId w:val="23"/>
        </w:numPr>
        <w:tabs>
          <w:tab w:val="clear" w:pos="720"/>
        </w:tabs>
        <w:suppressAutoHyphens/>
        <w:spacing w:before="0" w:after="120"/>
        <w:rPr>
          <w:bCs/>
          <w:sz w:val="20"/>
          <w:lang w:val="bg-BG"/>
        </w:rPr>
      </w:pPr>
      <w:r w:rsidRPr="00876E7F">
        <w:rPr>
          <w:bCs/>
          <w:sz w:val="20"/>
          <w:lang w:val="bg-BG"/>
        </w:rPr>
        <w:t xml:space="preserve">Изпълнителят извършва доставката на цели нови/рециклирани стартери и алтернатори или резервни части, които са налични в търговската мрежа на Изпълнителя в страната в рамките на </w:t>
      </w:r>
      <w:r w:rsidRPr="00876E7F">
        <w:rPr>
          <w:bCs/>
          <w:sz w:val="20"/>
          <w:u w:val="single"/>
          <w:lang w:val="bg-BG"/>
        </w:rPr>
        <w:t>следващия работен ден</w:t>
      </w:r>
      <w:r w:rsidRPr="00876E7F">
        <w:rPr>
          <w:bCs/>
          <w:sz w:val="20"/>
          <w:lang w:val="bg-BG"/>
        </w:rPr>
        <w:t>, от датата на поръчка от страна на възложителя.</w:t>
      </w:r>
    </w:p>
    <w:p w14:paraId="19266A53" w14:textId="77777777" w:rsidR="003D00C3" w:rsidRPr="00876E7F" w:rsidRDefault="003D00C3" w:rsidP="003D00C3">
      <w:pPr>
        <w:pStyle w:val="BodyTextIndent"/>
        <w:numPr>
          <w:ilvl w:val="0"/>
          <w:numId w:val="23"/>
        </w:numPr>
        <w:tabs>
          <w:tab w:val="clear" w:pos="720"/>
        </w:tabs>
        <w:suppressAutoHyphens/>
        <w:spacing w:before="0" w:after="120"/>
        <w:rPr>
          <w:bCs/>
          <w:sz w:val="20"/>
          <w:lang w:val="bg-BG"/>
        </w:rPr>
      </w:pPr>
      <w:r w:rsidRPr="00876E7F">
        <w:rPr>
          <w:bCs/>
          <w:sz w:val="20"/>
          <w:lang w:val="bg-BG"/>
        </w:rPr>
        <w:t xml:space="preserve">Изпълнителят извършва доставката на стартери и алтернатори или резервни части за тях, които не са налични в търговската мрежа на Изпълнителя в страната и при потвърждение от Възложителя се извърши поръчка от чужбина - в рамките на </w:t>
      </w:r>
      <w:r w:rsidRPr="00876E7F">
        <w:rPr>
          <w:bCs/>
          <w:sz w:val="20"/>
          <w:u w:val="single"/>
          <w:lang w:val="bg-BG"/>
        </w:rPr>
        <w:t>три до седем дни</w:t>
      </w:r>
      <w:r w:rsidRPr="00876E7F">
        <w:rPr>
          <w:bCs/>
          <w:sz w:val="20"/>
          <w:lang w:val="bg-BG"/>
        </w:rPr>
        <w:t>, в зависимост от желанието на Възложителя.</w:t>
      </w:r>
    </w:p>
    <w:p w14:paraId="71C99F55" w14:textId="77777777" w:rsidR="003D00C3" w:rsidRPr="00876E7F" w:rsidRDefault="003D00C3" w:rsidP="003D00C3">
      <w:pPr>
        <w:pStyle w:val="BodyTextIndent"/>
        <w:numPr>
          <w:ilvl w:val="0"/>
          <w:numId w:val="23"/>
        </w:numPr>
        <w:tabs>
          <w:tab w:val="clear" w:pos="720"/>
        </w:tabs>
        <w:suppressAutoHyphens/>
        <w:spacing w:before="0" w:after="120"/>
        <w:rPr>
          <w:bCs/>
          <w:sz w:val="20"/>
          <w:lang w:val="bg-BG"/>
        </w:rPr>
      </w:pPr>
      <w:r w:rsidRPr="00876E7F">
        <w:rPr>
          <w:bCs/>
          <w:sz w:val="20"/>
          <w:lang w:val="bg-BG"/>
        </w:rPr>
        <w:t xml:space="preserve">За стоките и услугите, предмет на настоящия договор, Изпълнителят осигурява гаранция от </w:t>
      </w:r>
      <w:r w:rsidRPr="00876E7F">
        <w:rPr>
          <w:bCs/>
          <w:sz w:val="20"/>
          <w:u w:val="single"/>
          <w:lang w:val="bg-BG"/>
        </w:rPr>
        <w:t>шест месеца</w:t>
      </w:r>
      <w:r w:rsidRPr="00876E7F">
        <w:rPr>
          <w:bCs/>
          <w:sz w:val="20"/>
          <w:lang w:val="bg-BG"/>
        </w:rPr>
        <w:t>. Този срок тече от датата на приемо-предавателния протокол, с който същите се предоставят на Възложителя.</w:t>
      </w:r>
    </w:p>
    <w:p w14:paraId="0550BB87" w14:textId="596C2E94" w:rsidR="006B320D" w:rsidRPr="00CE2CAE" w:rsidRDefault="006B320D" w:rsidP="00CE2CAE">
      <w:pPr>
        <w:widowControl w:val="0"/>
        <w:tabs>
          <w:tab w:val="left" w:pos="708"/>
          <w:tab w:val="left" w:pos="760"/>
        </w:tabs>
        <w:snapToGrid w:val="0"/>
        <w:spacing w:before="120" w:after="120" w:line="240" w:lineRule="atLeast"/>
        <w:jc w:val="both"/>
        <w:rPr>
          <w:rFonts w:ascii="Verdana" w:hAnsi="Verdana"/>
          <w:sz w:val="20"/>
          <w:szCs w:val="20"/>
          <w:lang w:val="bg-BG" w:eastAsia="bg-BG"/>
        </w:rPr>
      </w:pPr>
      <w:r w:rsidRPr="00936AC1">
        <w:rPr>
          <w:rFonts w:ascii="Verdana" w:hAnsi="Verdana"/>
          <w:b/>
          <w:sz w:val="20"/>
          <w:szCs w:val="20"/>
          <w:lang w:val="bg-BG"/>
        </w:rPr>
        <w:br w:type="page"/>
      </w:r>
    </w:p>
    <w:p w14:paraId="0536DF05" w14:textId="77777777" w:rsidR="00CB1737" w:rsidRPr="00936AC1" w:rsidRDefault="00CB1737" w:rsidP="00CB1737">
      <w:pPr>
        <w:keepLines/>
        <w:tabs>
          <w:tab w:val="left" w:pos="426"/>
        </w:tabs>
        <w:spacing w:after="200" w:line="276" w:lineRule="auto"/>
        <w:jc w:val="center"/>
        <w:rPr>
          <w:rFonts w:ascii="Verdana" w:hAnsi="Verdana"/>
          <w:sz w:val="20"/>
          <w:szCs w:val="20"/>
          <w:lang w:val="bg-BG"/>
        </w:rPr>
      </w:pPr>
      <w:r w:rsidRPr="00936AC1">
        <w:rPr>
          <w:rFonts w:ascii="Verdana" w:hAnsi="Verdana"/>
          <w:b/>
          <w:sz w:val="20"/>
          <w:szCs w:val="20"/>
          <w:lang w:val="bg-BG"/>
        </w:rPr>
        <w:lastRenderedPageBreak/>
        <w:t>РАЗДЕЛ Б: ЦЕНИ И ДАННИ</w:t>
      </w:r>
    </w:p>
    <w:p w14:paraId="25168667" w14:textId="77777777" w:rsidR="00CB1737" w:rsidRPr="00936AC1" w:rsidRDefault="00CB1737" w:rsidP="00CB1737">
      <w:pPr>
        <w:keepLines/>
        <w:tabs>
          <w:tab w:val="left" w:pos="426"/>
        </w:tabs>
        <w:rPr>
          <w:rFonts w:ascii="Verdana" w:hAnsi="Verdana"/>
          <w:sz w:val="20"/>
          <w:szCs w:val="20"/>
          <w:lang w:val="bg-BG"/>
        </w:rPr>
      </w:pPr>
    </w:p>
    <w:p w14:paraId="6C2EF11C" w14:textId="77777777" w:rsidR="00CB1737" w:rsidRPr="00936AC1" w:rsidRDefault="00CB1737" w:rsidP="00CB1737">
      <w:pPr>
        <w:rPr>
          <w:rFonts w:ascii="Verdana" w:hAnsi="Verdana"/>
          <w:sz w:val="20"/>
          <w:szCs w:val="20"/>
          <w:lang w:val="bg-BG"/>
        </w:rPr>
        <w:sectPr w:rsidR="00CB1737" w:rsidRPr="00936AC1" w:rsidSect="004D4487">
          <w:pgSz w:w="11906" w:h="16838"/>
          <w:pgMar w:top="851" w:right="1133" w:bottom="993" w:left="1134" w:header="709" w:footer="318" w:gutter="0"/>
          <w:cols w:space="708"/>
          <w:vAlign w:val="center"/>
        </w:sectPr>
      </w:pPr>
    </w:p>
    <w:p w14:paraId="5FE4BB40" w14:textId="77777777" w:rsidR="00CB1737" w:rsidRPr="00936AC1" w:rsidRDefault="00CB1737" w:rsidP="00EC1997">
      <w:pPr>
        <w:pStyle w:val="ListParagraph"/>
        <w:keepLines/>
        <w:numPr>
          <w:ilvl w:val="0"/>
          <w:numId w:val="22"/>
        </w:numPr>
        <w:tabs>
          <w:tab w:val="left" w:pos="426"/>
          <w:tab w:val="left" w:pos="567"/>
        </w:tabs>
        <w:spacing w:after="240"/>
        <w:outlineLvl w:val="1"/>
        <w:rPr>
          <w:rFonts w:ascii="Verdana" w:hAnsi="Verdana"/>
          <w:b/>
          <w:bCs/>
          <w:sz w:val="20"/>
          <w:szCs w:val="20"/>
          <w:lang w:val="bg-BG"/>
        </w:rPr>
      </w:pPr>
      <w:bookmarkStart w:id="4" w:name="_Ref21230702"/>
      <w:bookmarkStart w:id="5" w:name="_Ref64275411"/>
      <w:r w:rsidRPr="00936AC1">
        <w:rPr>
          <w:rFonts w:ascii="Verdana" w:hAnsi="Verdana"/>
          <w:b/>
          <w:bCs/>
          <w:sz w:val="20"/>
          <w:szCs w:val="20"/>
          <w:lang w:val="bg-BG"/>
        </w:rPr>
        <w:lastRenderedPageBreak/>
        <w:t>ЦЕНОВИ ДОКУМЕНТ</w:t>
      </w:r>
      <w:bookmarkEnd w:id="4"/>
    </w:p>
    <w:bookmarkEnd w:id="5"/>
    <w:p w14:paraId="64F07EA8" w14:textId="77777777" w:rsidR="00CB1737" w:rsidRPr="00936AC1" w:rsidRDefault="00CB1737" w:rsidP="00EC1997">
      <w:pPr>
        <w:keepLines/>
        <w:numPr>
          <w:ilvl w:val="0"/>
          <w:numId w:val="14"/>
        </w:numPr>
        <w:tabs>
          <w:tab w:val="num" w:pos="360"/>
          <w:tab w:val="left" w:pos="426"/>
          <w:tab w:val="left" w:pos="567"/>
          <w:tab w:val="left" w:leader="dot" w:pos="12960"/>
        </w:tabs>
        <w:spacing w:before="120" w:after="120"/>
        <w:ind w:left="0" w:firstLine="0"/>
        <w:jc w:val="both"/>
        <w:rPr>
          <w:rFonts w:ascii="Verdana" w:hAnsi="Verdana"/>
          <w:b/>
          <w:spacing w:val="-10"/>
          <w:sz w:val="20"/>
          <w:szCs w:val="20"/>
          <w:lang w:val="bg-BG"/>
        </w:rPr>
      </w:pPr>
      <w:r w:rsidRPr="00936AC1">
        <w:rPr>
          <w:rFonts w:ascii="Verdana" w:hAnsi="Verdana"/>
          <w:b/>
          <w:spacing w:val="-10"/>
          <w:sz w:val="20"/>
          <w:szCs w:val="20"/>
          <w:lang w:val="bg-BG"/>
        </w:rPr>
        <w:t>ОБЩИ ПОЛОЖЕНИЯ</w:t>
      </w:r>
    </w:p>
    <w:p w14:paraId="7937EF42" w14:textId="1DAFA0B8" w:rsidR="00CB1737" w:rsidRPr="00936AC1" w:rsidRDefault="00CB1737" w:rsidP="00EC1997">
      <w:pPr>
        <w:keepLines/>
        <w:numPr>
          <w:ilvl w:val="1"/>
          <w:numId w:val="15"/>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 xml:space="preserve">Цените, оферирани от изпълнителя в Ценова таблица </w:t>
      </w:r>
      <w:r w:rsidR="00057872">
        <w:rPr>
          <w:rFonts w:ascii="Verdana" w:hAnsi="Verdana"/>
          <w:sz w:val="20"/>
          <w:szCs w:val="20"/>
          <w:lang w:val="bg-BG"/>
        </w:rPr>
        <w:t>са</w:t>
      </w:r>
      <w:r w:rsidR="006B320D" w:rsidRPr="00936AC1">
        <w:rPr>
          <w:rFonts w:ascii="Verdana" w:hAnsi="Verdana"/>
          <w:sz w:val="20"/>
          <w:szCs w:val="20"/>
          <w:lang w:val="bg-BG"/>
        </w:rPr>
        <w:t xml:space="preserve"> </w:t>
      </w:r>
      <w:r w:rsidRPr="00936AC1">
        <w:rPr>
          <w:rFonts w:ascii="Verdana" w:hAnsi="Verdana"/>
          <w:sz w:val="20"/>
          <w:szCs w:val="20"/>
          <w:lang w:val="bg-BG"/>
        </w:rPr>
        <w:t xml:space="preserve">в </w:t>
      </w:r>
      <w:r w:rsidR="00EF04BE">
        <w:rPr>
          <w:rFonts w:ascii="Verdana" w:hAnsi="Verdana"/>
          <w:sz w:val="20"/>
          <w:szCs w:val="20"/>
          <w:lang w:val="bg-BG"/>
        </w:rPr>
        <w:t>евро</w:t>
      </w:r>
      <w:r w:rsidRPr="00936AC1">
        <w:rPr>
          <w:rFonts w:ascii="Verdana" w:hAnsi="Verdana"/>
          <w:sz w:val="20"/>
          <w:szCs w:val="20"/>
          <w:lang w:val="bg-BG"/>
        </w:rPr>
        <w:t>, без ДДС и закръглени с точност до втория знак след десетичната запетая.</w:t>
      </w:r>
    </w:p>
    <w:p w14:paraId="71E2BD52" w14:textId="77777777" w:rsidR="00CB1737" w:rsidRPr="00936AC1" w:rsidRDefault="00CB1737" w:rsidP="00EC1997">
      <w:pPr>
        <w:keepLines/>
        <w:numPr>
          <w:ilvl w:val="1"/>
          <w:numId w:val="15"/>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Цените по договора са крайни като от тях са приспаднати всички възможни отстъпки, и включват всички договорни задължения на изпълнителя.</w:t>
      </w:r>
    </w:p>
    <w:p w14:paraId="2285E6DB" w14:textId="77777777" w:rsidR="00CB1737" w:rsidRPr="00936AC1" w:rsidRDefault="00CB1737" w:rsidP="00EC1997">
      <w:pPr>
        <w:keepLines/>
        <w:numPr>
          <w:ilvl w:val="1"/>
          <w:numId w:val="15"/>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На изпълнителя не са гарантирани количества или продължителност на дейностите.</w:t>
      </w:r>
    </w:p>
    <w:p w14:paraId="05F620FA" w14:textId="07CA9230" w:rsidR="00CB1737" w:rsidRPr="00936AC1" w:rsidRDefault="00CB1737" w:rsidP="00EC1997">
      <w:pPr>
        <w:keepLines/>
        <w:numPr>
          <w:ilvl w:val="1"/>
          <w:numId w:val="15"/>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Цените са постоянни за срока на договора.</w:t>
      </w:r>
    </w:p>
    <w:p w14:paraId="4E5BB9E3" w14:textId="77777777" w:rsidR="00CB1737" w:rsidRPr="00936AC1" w:rsidRDefault="00CB1737" w:rsidP="00EC1997">
      <w:pPr>
        <w:keepNext/>
        <w:keepLines/>
        <w:numPr>
          <w:ilvl w:val="0"/>
          <w:numId w:val="14"/>
        </w:numPr>
        <w:tabs>
          <w:tab w:val="num" w:pos="360"/>
          <w:tab w:val="left" w:pos="426"/>
          <w:tab w:val="left" w:pos="567"/>
          <w:tab w:val="left" w:leader="dot" w:pos="12960"/>
        </w:tabs>
        <w:spacing w:before="120" w:after="120"/>
        <w:ind w:left="0" w:firstLine="0"/>
        <w:jc w:val="both"/>
        <w:rPr>
          <w:rFonts w:ascii="Verdana" w:hAnsi="Verdana"/>
          <w:b/>
          <w:sz w:val="20"/>
          <w:szCs w:val="20"/>
          <w:lang w:val="bg-BG"/>
        </w:rPr>
      </w:pPr>
      <w:r w:rsidRPr="00936AC1">
        <w:rPr>
          <w:rFonts w:ascii="Verdana" w:hAnsi="Verdana"/>
          <w:b/>
          <w:sz w:val="20"/>
          <w:szCs w:val="20"/>
          <w:lang w:val="bg-BG"/>
        </w:rPr>
        <w:t>НАЧИН НА ПЛАЩАНЕ</w:t>
      </w:r>
    </w:p>
    <w:p w14:paraId="0E5EF2AF" w14:textId="19D91BDC" w:rsidR="00CB1737" w:rsidRPr="00936AC1" w:rsidRDefault="00CB1737" w:rsidP="00EC1997">
      <w:pPr>
        <w:keepNext/>
        <w:keepLines/>
        <w:numPr>
          <w:ilvl w:val="1"/>
          <w:numId w:val="14"/>
        </w:numPr>
        <w:tabs>
          <w:tab w:val="left" w:pos="426"/>
          <w:tab w:val="left" w:pos="567"/>
          <w:tab w:val="num"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Изпълнителят издава коректно попълнена фактура въз основа на подписан без възражения от двете страни Приемо-предавателен протокол</w:t>
      </w:r>
      <w:r w:rsidR="00057872">
        <w:rPr>
          <w:rFonts w:ascii="Verdana" w:hAnsi="Verdana"/>
          <w:sz w:val="20"/>
          <w:szCs w:val="20"/>
          <w:lang w:val="bg-BG"/>
        </w:rPr>
        <w:t xml:space="preserve"> за съответната извършена дейност</w:t>
      </w:r>
      <w:r w:rsidRPr="00936AC1">
        <w:rPr>
          <w:rFonts w:ascii="Verdana" w:hAnsi="Verdana"/>
          <w:sz w:val="20"/>
          <w:szCs w:val="20"/>
          <w:lang w:val="bg-BG"/>
        </w:rPr>
        <w:t>.</w:t>
      </w:r>
    </w:p>
    <w:p w14:paraId="6B90CCEF" w14:textId="77777777" w:rsidR="00CB1737" w:rsidRPr="00936AC1" w:rsidRDefault="00CB1737" w:rsidP="00EC1997">
      <w:pPr>
        <w:keepNext/>
        <w:keepLines/>
        <w:numPr>
          <w:ilvl w:val="1"/>
          <w:numId w:val="14"/>
        </w:numPr>
        <w:tabs>
          <w:tab w:val="clear" w:pos="720"/>
          <w:tab w:val="left" w:pos="426"/>
          <w:tab w:val="left" w:pos="567"/>
          <w:tab w:val="num"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Плащането се извършва съгласно чл.6 Плащане, ДДС и гаранция за изпълнение от раздел Г: Общи условия на договора.</w:t>
      </w:r>
    </w:p>
    <w:p w14:paraId="2D12D0DB" w14:textId="77777777" w:rsidR="00A70762" w:rsidRDefault="00B33D71" w:rsidP="00EC1997">
      <w:pPr>
        <w:keepNext/>
        <w:keepLines/>
        <w:numPr>
          <w:ilvl w:val="1"/>
          <w:numId w:val="14"/>
        </w:numPr>
        <w:tabs>
          <w:tab w:val="clear" w:pos="720"/>
          <w:tab w:val="left" w:pos="426"/>
          <w:tab w:val="left" w:pos="567"/>
          <w:tab w:val="num" w:pos="851"/>
          <w:tab w:val="left" w:leader="dot" w:pos="12960"/>
        </w:tabs>
        <w:spacing w:before="120" w:after="120"/>
        <w:ind w:left="0" w:firstLine="0"/>
        <w:jc w:val="both"/>
        <w:rPr>
          <w:rFonts w:ascii="Verdana" w:hAnsi="Verdana"/>
          <w:sz w:val="20"/>
          <w:szCs w:val="20"/>
          <w:lang w:val="bg-BG"/>
        </w:rPr>
      </w:pPr>
      <w:bookmarkStart w:id="6" w:name="_Hlk138771967"/>
      <w:r w:rsidRPr="00936AC1">
        <w:rPr>
          <w:rFonts w:ascii="Verdana" w:hAnsi="Verdana"/>
          <w:sz w:val="20"/>
          <w:szCs w:val="20"/>
          <w:lang w:val="bg-BG"/>
        </w:rPr>
        <w:t>Възнаграждението на Изпълнителя се заплаща чрез превод по банкова сметка в</w:t>
      </w:r>
    </w:p>
    <w:p w14:paraId="0D85F639" w14:textId="77777777" w:rsidR="001504B5" w:rsidRPr="00936AC1" w:rsidRDefault="001504B5" w:rsidP="001504B5">
      <w:pPr>
        <w:keepNext/>
        <w:keepLines/>
        <w:tabs>
          <w:tab w:val="left" w:pos="426"/>
          <w:tab w:val="left" w:pos="567"/>
          <w:tab w:val="left" w:leader="dot" w:pos="12960"/>
        </w:tabs>
        <w:spacing w:before="120" w:after="120"/>
        <w:jc w:val="both"/>
        <w:rPr>
          <w:rFonts w:ascii="Verdana" w:hAnsi="Verdana"/>
          <w:sz w:val="20"/>
          <w:szCs w:val="20"/>
          <w:lang w:val="bg-BG"/>
        </w:rPr>
      </w:pPr>
    </w:p>
    <w:p w14:paraId="45E327EB" w14:textId="377ED741" w:rsidR="00B33D71" w:rsidRPr="00936AC1" w:rsidRDefault="00B33D71" w:rsidP="00B33D71">
      <w:pPr>
        <w:pStyle w:val="NormalWeb"/>
        <w:keepNext/>
        <w:keepLines/>
        <w:spacing w:before="60" w:beforeAutospacing="0" w:after="0" w:afterAutospacing="0"/>
        <w:ind w:firstLine="708"/>
        <w:jc w:val="both"/>
        <w:rPr>
          <w:rFonts w:ascii="Verdana" w:hAnsi="Verdana"/>
          <w:sz w:val="20"/>
          <w:szCs w:val="20"/>
        </w:rPr>
      </w:pPr>
      <w:r w:rsidRPr="00936AC1">
        <w:rPr>
          <w:rFonts w:ascii="Verdana" w:hAnsi="Verdana"/>
          <w:sz w:val="20"/>
          <w:szCs w:val="20"/>
          <w:lang w:eastAsia="en-US"/>
        </w:rPr>
        <w:t>Бан</w:t>
      </w:r>
      <w:r w:rsidR="00D95793" w:rsidRPr="00936AC1">
        <w:rPr>
          <w:rFonts w:ascii="Verdana" w:hAnsi="Verdana"/>
          <w:sz w:val="20"/>
          <w:szCs w:val="20"/>
          <w:lang w:eastAsia="en-US"/>
        </w:rPr>
        <w:t>ка</w:t>
      </w:r>
    </w:p>
    <w:p w14:paraId="367F2B5A" w14:textId="1814AF62" w:rsidR="00B33D71" w:rsidRPr="00936AC1" w:rsidRDefault="00B33D71" w:rsidP="00B33D71">
      <w:pPr>
        <w:pStyle w:val="NormalWeb"/>
        <w:keepNext/>
        <w:keepLines/>
        <w:spacing w:before="60" w:beforeAutospacing="0" w:after="0" w:afterAutospacing="0"/>
        <w:ind w:left="720"/>
        <w:jc w:val="both"/>
        <w:rPr>
          <w:rFonts w:ascii="Verdana" w:hAnsi="Verdana"/>
          <w:sz w:val="20"/>
          <w:szCs w:val="20"/>
        </w:rPr>
      </w:pPr>
      <w:r w:rsidRPr="00936AC1">
        <w:rPr>
          <w:rFonts w:ascii="Verdana" w:hAnsi="Verdana"/>
          <w:sz w:val="20"/>
          <w:szCs w:val="20"/>
          <w:lang w:val="en-US"/>
        </w:rPr>
        <w:t xml:space="preserve">BIC: </w:t>
      </w:r>
    </w:p>
    <w:p w14:paraId="47AEF263" w14:textId="6C99031D" w:rsidR="00B33D71" w:rsidRPr="00936AC1" w:rsidRDefault="00B33D71" w:rsidP="00B33D71">
      <w:pPr>
        <w:pStyle w:val="NormalWeb"/>
        <w:keepNext/>
        <w:keepLines/>
        <w:spacing w:before="60" w:beforeAutospacing="0" w:after="0" w:afterAutospacing="0"/>
        <w:ind w:firstLine="708"/>
        <w:jc w:val="both"/>
        <w:rPr>
          <w:rFonts w:ascii="Verdana" w:hAnsi="Verdana"/>
          <w:sz w:val="20"/>
          <w:szCs w:val="20"/>
        </w:rPr>
      </w:pPr>
      <w:r w:rsidRPr="00936AC1">
        <w:rPr>
          <w:rFonts w:ascii="Verdana" w:hAnsi="Verdana"/>
          <w:sz w:val="20"/>
          <w:szCs w:val="20"/>
          <w:lang w:val="en-US"/>
        </w:rPr>
        <w:t xml:space="preserve">IBAN: </w:t>
      </w:r>
    </w:p>
    <w:bookmarkEnd w:id="6"/>
    <w:p w14:paraId="1D959FE0" w14:textId="77777777" w:rsidR="00CB1737" w:rsidRPr="00936AC1" w:rsidRDefault="00CB1737" w:rsidP="00CB1737">
      <w:pPr>
        <w:tabs>
          <w:tab w:val="left" w:pos="426"/>
        </w:tabs>
        <w:rPr>
          <w:rFonts w:ascii="Verdana" w:hAnsi="Verdana"/>
          <w:b/>
          <w:sz w:val="20"/>
          <w:szCs w:val="20"/>
          <w:lang w:val="bg-BG"/>
        </w:rPr>
      </w:pPr>
    </w:p>
    <w:p w14:paraId="10231B09" w14:textId="77777777" w:rsidR="00CB1737" w:rsidRPr="00936AC1" w:rsidRDefault="00CB1737" w:rsidP="00CB1737">
      <w:pPr>
        <w:rPr>
          <w:rFonts w:ascii="Verdana" w:hAnsi="Verdana"/>
          <w:b/>
          <w:sz w:val="20"/>
          <w:szCs w:val="20"/>
          <w:lang w:val="bg-BG"/>
        </w:rPr>
      </w:pPr>
    </w:p>
    <w:p w14:paraId="2DD0E6C3" w14:textId="77777777" w:rsidR="006B320D" w:rsidRPr="00936AC1" w:rsidRDefault="006B320D" w:rsidP="00CB1737">
      <w:pPr>
        <w:rPr>
          <w:rFonts w:ascii="Verdana" w:hAnsi="Verdana"/>
          <w:b/>
          <w:sz w:val="20"/>
          <w:szCs w:val="20"/>
          <w:lang w:val="bg-BG"/>
        </w:rPr>
      </w:pPr>
    </w:p>
    <w:p w14:paraId="42318D0C" w14:textId="77777777" w:rsidR="006B320D" w:rsidRPr="00936AC1" w:rsidRDefault="006B320D" w:rsidP="00CB1737">
      <w:pPr>
        <w:rPr>
          <w:rFonts w:ascii="Verdana" w:hAnsi="Verdana"/>
          <w:b/>
          <w:sz w:val="20"/>
          <w:szCs w:val="20"/>
          <w:lang w:val="bg-BG"/>
        </w:rPr>
      </w:pPr>
    </w:p>
    <w:p w14:paraId="1DFD39E1" w14:textId="77777777" w:rsidR="006B320D" w:rsidRPr="00936AC1" w:rsidRDefault="006B320D" w:rsidP="00CB1737">
      <w:pPr>
        <w:rPr>
          <w:rFonts w:ascii="Verdana" w:hAnsi="Verdana"/>
          <w:b/>
          <w:sz w:val="20"/>
          <w:szCs w:val="20"/>
          <w:lang w:val="bg-BG"/>
        </w:rPr>
      </w:pPr>
    </w:p>
    <w:p w14:paraId="16A22B15" w14:textId="77777777" w:rsidR="006B320D" w:rsidRPr="00936AC1" w:rsidRDefault="006B320D" w:rsidP="00CB1737">
      <w:pPr>
        <w:rPr>
          <w:rFonts w:ascii="Verdana" w:hAnsi="Verdana"/>
          <w:b/>
          <w:sz w:val="20"/>
          <w:szCs w:val="20"/>
          <w:lang w:val="bg-BG"/>
        </w:rPr>
      </w:pPr>
    </w:p>
    <w:p w14:paraId="665B7CE6" w14:textId="77777777" w:rsidR="006B320D" w:rsidRPr="00936AC1" w:rsidRDefault="006B320D" w:rsidP="00CB1737">
      <w:pPr>
        <w:rPr>
          <w:rFonts w:ascii="Verdana" w:hAnsi="Verdana"/>
          <w:b/>
          <w:sz w:val="20"/>
          <w:szCs w:val="20"/>
          <w:lang w:val="bg-BG"/>
        </w:rPr>
      </w:pPr>
    </w:p>
    <w:p w14:paraId="5ED36D34" w14:textId="77777777" w:rsidR="006B320D" w:rsidRPr="00936AC1" w:rsidRDefault="006B320D" w:rsidP="00CB1737">
      <w:pPr>
        <w:rPr>
          <w:rFonts w:ascii="Verdana" w:hAnsi="Verdana"/>
          <w:b/>
          <w:sz w:val="20"/>
          <w:szCs w:val="20"/>
          <w:lang w:val="bg-BG"/>
        </w:rPr>
      </w:pPr>
    </w:p>
    <w:p w14:paraId="70114213" w14:textId="77777777" w:rsidR="006B320D" w:rsidRPr="00936AC1" w:rsidRDefault="006B320D" w:rsidP="00CB1737">
      <w:pPr>
        <w:rPr>
          <w:rFonts w:ascii="Verdana" w:hAnsi="Verdana"/>
          <w:b/>
          <w:sz w:val="20"/>
          <w:szCs w:val="20"/>
          <w:lang w:val="bg-BG"/>
        </w:rPr>
      </w:pPr>
    </w:p>
    <w:p w14:paraId="6120B91A" w14:textId="77777777" w:rsidR="00095401" w:rsidRPr="00936AC1" w:rsidRDefault="00095401">
      <w:pPr>
        <w:spacing w:after="160" w:line="259" w:lineRule="auto"/>
        <w:rPr>
          <w:rFonts w:ascii="Verdana" w:hAnsi="Verdana"/>
          <w:b/>
          <w:sz w:val="20"/>
          <w:szCs w:val="20"/>
          <w:lang w:val="bg-BG"/>
        </w:rPr>
      </w:pPr>
      <w:r w:rsidRPr="00936AC1">
        <w:rPr>
          <w:rFonts w:ascii="Verdana" w:hAnsi="Verdana"/>
          <w:b/>
          <w:sz w:val="20"/>
          <w:szCs w:val="20"/>
          <w:lang w:val="bg-BG"/>
        </w:rPr>
        <w:br w:type="page"/>
      </w:r>
    </w:p>
    <w:p w14:paraId="3F6A115B" w14:textId="77777777" w:rsidR="00095401" w:rsidRPr="00936AC1" w:rsidRDefault="00095401" w:rsidP="00CB1737">
      <w:pPr>
        <w:rPr>
          <w:rFonts w:ascii="Verdana" w:hAnsi="Verdana"/>
          <w:b/>
          <w:sz w:val="20"/>
          <w:szCs w:val="20"/>
          <w:lang w:val="bg-BG"/>
        </w:rPr>
      </w:pPr>
    </w:p>
    <w:p w14:paraId="6328B403" w14:textId="77777777" w:rsidR="00095401" w:rsidRPr="00936AC1" w:rsidRDefault="00095401" w:rsidP="00CB1737">
      <w:pPr>
        <w:rPr>
          <w:rFonts w:ascii="Verdana" w:hAnsi="Verdana"/>
          <w:b/>
          <w:sz w:val="20"/>
          <w:szCs w:val="20"/>
          <w:lang w:val="bg-BG"/>
        </w:rPr>
      </w:pPr>
    </w:p>
    <w:p w14:paraId="2B8EBCC5" w14:textId="771B50CF" w:rsidR="006B320D" w:rsidRPr="00936AC1" w:rsidRDefault="006B320D" w:rsidP="00EC1997">
      <w:pPr>
        <w:pStyle w:val="ListParagraph"/>
        <w:numPr>
          <w:ilvl w:val="0"/>
          <w:numId w:val="22"/>
        </w:numPr>
        <w:rPr>
          <w:rFonts w:ascii="Verdana" w:hAnsi="Verdana"/>
          <w:b/>
          <w:sz w:val="20"/>
          <w:szCs w:val="20"/>
          <w:lang w:val="bg-BG"/>
        </w:rPr>
      </w:pPr>
      <w:r w:rsidRPr="00936AC1">
        <w:rPr>
          <w:rFonts w:ascii="Verdana" w:hAnsi="Verdana"/>
          <w:b/>
          <w:sz w:val="20"/>
          <w:szCs w:val="20"/>
          <w:lang w:val="bg-BG"/>
        </w:rPr>
        <w:t>Ценов</w:t>
      </w:r>
      <w:r w:rsidR="00CE2CAE">
        <w:rPr>
          <w:rFonts w:ascii="Verdana" w:hAnsi="Verdana"/>
          <w:b/>
          <w:sz w:val="20"/>
          <w:szCs w:val="20"/>
          <w:lang w:val="bg-BG"/>
        </w:rPr>
        <w:t>а</w:t>
      </w:r>
      <w:r w:rsidRPr="00936AC1">
        <w:rPr>
          <w:rFonts w:ascii="Verdana" w:hAnsi="Verdana"/>
          <w:b/>
          <w:sz w:val="20"/>
          <w:szCs w:val="20"/>
          <w:lang w:val="bg-BG"/>
        </w:rPr>
        <w:t xml:space="preserve"> таблиц</w:t>
      </w:r>
      <w:r w:rsidR="00CE2CAE">
        <w:rPr>
          <w:rFonts w:ascii="Verdana" w:hAnsi="Verdana"/>
          <w:b/>
          <w:sz w:val="20"/>
          <w:szCs w:val="20"/>
          <w:lang w:val="bg-BG"/>
        </w:rPr>
        <w:t>а</w:t>
      </w:r>
    </w:p>
    <w:p w14:paraId="344218C7" w14:textId="66BD4FAD" w:rsidR="00662752" w:rsidRPr="00936AC1" w:rsidRDefault="00662752" w:rsidP="00CB1737">
      <w:pPr>
        <w:rPr>
          <w:rFonts w:ascii="Verdana" w:hAnsi="Verdana"/>
          <w:b/>
          <w:sz w:val="20"/>
          <w:szCs w:val="20"/>
          <w:lang w:val="bg-BG"/>
        </w:rPr>
      </w:pPr>
    </w:p>
    <w:p w14:paraId="09FA0AF1" w14:textId="03138151" w:rsidR="00CE2CAE" w:rsidRPr="00CE2CAE" w:rsidRDefault="00CE2CAE" w:rsidP="00CE2CAE">
      <w:pPr>
        <w:rPr>
          <w:rFonts w:ascii="Verdana" w:hAnsi="Verdana"/>
          <w:bCs/>
          <w:sz w:val="20"/>
          <w:szCs w:val="20"/>
          <w:lang w:val="en-US"/>
        </w:rPr>
        <w:sectPr w:rsidR="00CE2CAE" w:rsidRPr="00CE2CAE" w:rsidSect="006B320D">
          <w:pgSz w:w="11906" w:h="16838"/>
          <w:pgMar w:top="993" w:right="1274" w:bottom="1134" w:left="1276" w:header="709" w:footer="266" w:gutter="0"/>
          <w:cols w:space="708"/>
        </w:sectPr>
      </w:pPr>
    </w:p>
    <w:p w14:paraId="58827ECA" w14:textId="77777777" w:rsidR="00CB1737" w:rsidRPr="00936AC1" w:rsidRDefault="00CB1737" w:rsidP="00CB1737">
      <w:pPr>
        <w:keepLines/>
        <w:tabs>
          <w:tab w:val="left" w:pos="426"/>
          <w:tab w:val="center" w:pos="4513"/>
        </w:tabs>
        <w:jc w:val="center"/>
        <w:rPr>
          <w:rFonts w:ascii="Verdana" w:hAnsi="Verdana"/>
          <w:sz w:val="20"/>
          <w:szCs w:val="20"/>
          <w:lang w:val="bg-BG"/>
        </w:rPr>
      </w:pPr>
      <w:bookmarkStart w:id="7" w:name="_Ref534250065"/>
      <w:r w:rsidRPr="00936AC1">
        <w:rPr>
          <w:rFonts w:ascii="Verdana" w:hAnsi="Verdana"/>
          <w:b/>
          <w:bCs/>
          <w:kern w:val="32"/>
          <w:sz w:val="20"/>
          <w:szCs w:val="20"/>
          <w:lang w:val="bg-BG"/>
        </w:rPr>
        <w:t>РАЗДЕЛ В: СПЕЦИФИЧНИ УСЛОВИЯ НА ДОГОВОРА</w:t>
      </w:r>
      <w:bookmarkEnd w:id="7"/>
    </w:p>
    <w:p w14:paraId="2146F0EA" w14:textId="77777777" w:rsidR="00CB1737" w:rsidRPr="00936AC1" w:rsidRDefault="00CB1737" w:rsidP="00CB1737">
      <w:pPr>
        <w:keepLines/>
        <w:tabs>
          <w:tab w:val="left" w:pos="426"/>
        </w:tabs>
        <w:rPr>
          <w:rFonts w:ascii="Verdana" w:hAnsi="Verdana"/>
          <w:sz w:val="20"/>
          <w:szCs w:val="20"/>
          <w:lang w:val="bg-BG"/>
        </w:rPr>
      </w:pPr>
    </w:p>
    <w:p w14:paraId="3994F934" w14:textId="77777777" w:rsidR="00CB1737" w:rsidRPr="00936AC1" w:rsidRDefault="00CB1737" w:rsidP="00CB1737">
      <w:pPr>
        <w:rPr>
          <w:rFonts w:ascii="Verdana" w:hAnsi="Verdana"/>
          <w:sz w:val="20"/>
          <w:szCs w:val="20"/>
          <w:lang w:val="bg-BG"/>
        </w:rPr>
        <w:sectPr w:rsidR="00CB1737" w:rsidRPr="00936AC1">
          <w:pgSz w:w="11906" w:h="16838"/>
          <w:pgMar w:top="992" w:right="849" w:bottom="1276" w:left="993" w:header="709" w:footer="266" w:gutter="0"/>
          <w:cols w:space="708"/>
          <w:vAlign w:val="center"/>
        </w:sectPr>
      </w:pPr>
    </w:p>
    <w:p w14:paraId="23292293" w14:textId="7CDE14AA" w:rsidR="00CB1737" w:rsidRDefault="00CB1737" w:rsidP="00EC1997">
      <w:pPr>
        <w:pStyle w:val="p50"/>
        <w:keepNext/>
        <w:keepLines/>
        <w:numPr>
          <w:ilvl w:val="0"/>
          <w:numId w:val="29"/>
        </w:numPr>
        <w:tabs>
          <w:tab w:val="left" w:pos="426"/>
        </w:tabs>
        <w:snapToGrid w:val="0"/>
        <w:spacing w:line="240" w:lineRule="auto"/>
        <w:rPr>
          <w:rFonts w:ascii="Verdana" w:hAnsi="Verdana"/>
          <w:b/>
          <w:bCs/>
          <w:color w:val="auto"/>
          <w:sz w:val="20"/>
          <w:szCs w:val="20"/>
          <w:lang w:val="bg-BG"/>
        </w:rPr>
      </w:pPr>
      <w:r w:rsidRPr="00936AC1">
        <w:rPr>
          <w:rFonts w:ascii="Verdana" w:hAnsi="Verdana"/>
          <w:b/>
          <w:bCs/>
          <w:color w:val="auto"/>
          <w:sz w:val="20"/>
          <w:szCs w:val="20"/>
          <w:lang w:val="bg-BG"/>
        </w:rPr>
        <w:t>НЕУСТОЙКИ</w:t>
      </w:r>
    </w:p>
    <w:p w14:paraId="27A06AB0" w14:textId="77777777" w:rsidR="001504B5" w:rsidRPr="003D00C3" w:rsidRDefault="001504B5" w:rsidP="001504B5">
      <w:pPr>
        <w:pStyle w:val="p50"/>
        <w:keepNext/>
        <w:keepLines/>
        <w:tabs>
          <w:tab w:val="left" w:pos="426"/>
        </w:tabs>
        <w:snapToGrid w:val="0"/>
        <w:spacing w:line="240" w:lineRule="auto"/>
        <w:ind w:firstLine="0"/>
        <w:rPr>
          <w:rFonts w:ascii="Verdana" w:hAnsi="Verdana"/>
          <w:b/>
          <w:bCs/>
          <w:color w:val="auto"/>
          <w:sz w:val="20"/>
          <w:szCs w:val="20"/>
          <w:lang w:val="bg-BG"/>
        </w:rPr>
      </w:pPr>
    </w:p>
    <w:p w14:paraId="419DF7A5" w14:textId="77777777" w:rsidR="003D00C3" w:rsidRPr="003D00C3" w:rsidRDefault="003D00C3" w:rsidP="003D00C3">
      <w:pPr>
        <w:pStyle w:val="BodyTextIndent"/>
        <w:spacing w:before="0" w:after="120"/>
        <w:ind w:left="0" w:firstLine="0"/>
        <w:rPr>
          <w:color w:val="auto"/>
          <w:sz w:val="20"/>
          <w:lang w:val="bg-BG"/>
        </w:rPr>
      </w:pPr>
      <w:r w:rsidRPr="003D00C3">
        <w:rPr>
          <w:bCs/>
          <w:color w:val="auto"/>
          <w:sz w:val="20"/>
          <w:lang w:val="bg-BG"/>
        </w:rPr>
        <w:t>Стойността на</w:t>
      </w:r>
      <w:r w:rsidRPr="003D00C3">
        <w:rPr>
          <w:color w:val="auto"/>
          <w:sz w:val="20"/>
          <w:lang w:val="bg-BG"/>
        </w:rPr>
        <w:t xml:space="preserve"> неустойките по договора, дължими от Изпълнителя, се изчислява, както следва:</w:t>
      </w:r>
    </w:p>
    <w:p w14:paraId="64324470" w14:textId="77777777" w:rsidR="003D00C3" w:rsidRPr="003D00C3" w:rsidRDefault="003D00C3" w:rsidP="003D00C3">
      <w:pPr>
        <w:pStyle w:val="BodyTextIndent"/>
        <w:numPr>
          <w:ilvl w:val="0"/>
          <w:numId w:val="31"/>
        </w:numPr>
        <w:tabs>
          <w:tab w:val="clear" w:pos="720"/>
        </w:tabs>
        <w:suppressAutoHyphens/>
        <w:spacing w:before="0" w:after="120"/>
        <w:rPr>
          <w:color w:val="auto"/>
          <w:sz w:val="20"/>
          <w:lang w:val="bg-BG"/>
        </w:rPr>
      </w:pPr>
      <w:r w:rsidRPr="003D00C3">
        <w:rPr>
          <w:color w:val="auto"/>
          <w:sz w:val="20"/>
          <w:lang w:val="bg-BG"/>
        </w:rPr>
        <w:t>В случай, че Изпълнителят забави изпълнението на договореното съгласно т. 5, 6, 7 и 8 от Раздел А: Техническо задание-предмет на договора, последният дължи неустойка в размер на 2% (два процента) без ДДС от стойността на конкретната поръчка, за всеки календарен ден забава, но не повече от 10% (десет процента) без ДДС от стойността на поръчката. При забава повече от 10 календарни дни се счита, че Изпълнителят е в съществено неизпълнение. В такъв случай Възложителят има право едностранно да прекрати договора и да наложи неустойка в размер на 10% от стойността му.</w:t>
      </w:r>
    </w:p>
    <w:p w14:paraId="7778722C" w14:textId="77777777" w:rsidR="003D00C3" w:rsidRPr="003D00C3" w:rsidRDefault="003D00C3" w:rsidP="003D00C3">
      <w:pPr>
        <w:pStyle w:val="BodyTextIndent"/>
        <w:numPr>
          <w:ilvl w:val="0"/>
          <w:numId w:val="31"/>
        </w:numPr>
        <w:tabs>
          <w:tab w:val="clear" w:pos="720"/>
        </w:tabs>
        <w:suppressAutoHyphens/>
        <w:spacing w:before="0" w:after="120"/>
        <w:rPr>
          <w:color w:val="auto"/>
          <w:sz w:val="20"/>
          <w:lang w:val="bg-BG"/>
        </w:rPr>
      </w:pPr>
      <w:r w:rsidRPr="003D00C3">
        <w:rPr>
          <w:color w:val="auto"/>
          <w:sz w:val="20"/>
          <w:lang w:val="bg-BG"/>
        </w:rPr>
        <w:t xml:space="preserve">В случай на неточно и/или некачествено изпълнение на услугите, предмет на настоящия договор, включително и при доставка на некачествени прибори/стоки, Изпълнителят отстранява за своя сметка съответните недостатъци и/или заменя некачествени прибори/стоки в определен от Възложителя срок, като в случай, че Изпълнителят не спази определения от Възложителя срок за отстраняване на недостатъците, Възложителят има право да наложи на Изпълнителя неустойка в размер на 20 % (двадесет процента) без ДДС от стойността на договора и да предостави работите на друг изпълнител, като разходите за това са за сметка на Изпълнителя по настоящия договор. </w:t>
      </w:r>
    </w:p>
    <w:p w14:paraId="62C0FAFE" w14:textId="77777777" w:rsidR="003D00C3" w:rsidRPr="003D00C3" w:rsidRDefault="003D00C3" w:rsidP="003D00C3">
      <w:pPr>
        <w:pStyle w:val="BodyTextIndent"/>
        <w:numPr>
          <w:ilvl w:val="0"/>
          <w:numId w:val="31"/>
        </w:numPr>
        <w:tabs>
          <w:tab w:val="clear" w:pos="720"/>
        </w:tabs>
        <w:suppressAutoHyphens/>
        <w:spacing w:before="0" w:after="120"/>
        <w:rPr>
          <w:color w:val="auto"/>
          <w:sz w:val="20"/>
          <w:lang w:val="bg-BG"/>
        </w:rPr>
      </w:pPr>
      <w:r w:rsidRPr="003D00C3">
        <w:rPr>
          <w:color w:val="auto"/>
          <w:sz w:val="20"/>
          <w:lang w:val="bg-BG"/>
        </w:rPr>
        <w:t>В случай, че Изпълнителят не изпълни задълженията си по гаранционно обслужване – описано в т. 9 от Раздел А, същият дължи неустойка в размер на 100 евро без ДДС за всеки отделен случай.</w:t>
      </w:r>
    </w:p>
    <w:p w14:paraId="2069C99A" w14:textId="77777777" w:rsidR="003D00C3" w:rsidRPr="003D00C3" w:rsidRDefault="003D00C3" w:rsidP="003D00C3">
      <w:pPr>
        <w:pStyle w:val="BodyTextIndent"/>
        <w:numPr>
          <w:ilvl w:val="0"/>
          <w:numId w:val="31"/>
        </w:numPr>
        <w:tabs>
          <w:tab w:val="clear" w:pos="720"/>
        </w:tabs>
        <w:suppressAutoHyphens/>
        <w:spacing w:before="0" w:after="120"/>
        <w:rPr>
          <w:color w:val="auto"/>
          <w:sz w:val="20"/>
          <w:lang w:val="bg-BG"/>
        </w:rPr>
      </w:pPr>
      <w:r w:rsidRPr="003D00C3">
        <w:rPr>
          <w:color w:val="auto"/>
          <w:sz w:val="20"/>
          <w:lang w:val="bg-BG"/>
        </w:rPr>
        <w:t>В случай, че Изпълнителят едностранно прекрати настоящия договор, без да има правно основание за това, дължи на Възложителя неустойка в размер на 40% (четиридесет процента) от общата стойност на договора.</w:t>
      </w:r>
    </w:p>
    <w:p w14:paraId="1567DEEE" w14:textId="77777777" w:rsidR="003D00C3" w:rsidRPr="003D00C3" w:rsidRDefault="003D00C3" w:rsidP="003D00C3">
      <w:pPr>
        <w:pStyle w:val="BodyTextIndent"/>
        <w:numPr>
          <w:ilvl w:val="0"/>
          <w:numId w:val="31"/>
        </w:numPr>
        <w:tabs>
          <w:tab w:val="clear" w:pos="720"/>
        </w:tabs>
        <w:suppressAutoHyphens/>
        <w:spacing w:before="0" w:after="120"/>
        <w:rPr>
          <w:color w:val="auto"/>
          <w:sz w:val="20"/>
          <w:lang w:val="bg-BG"/>
        </w:rPr>
      </w:pPr>
      <w:r w:rsidRPr="003D00C3">
        <w:rPr>
          <w:color w:val="auto"/>
          <w:sz w:val="20"/>
          <w:lang w:val="bg-BG"/>
        </w:rPr>
        <w:t>Изпълнителят се задължава да изплати неустойките, предвидени в Договора, в срок до 5 (пет) дни от получаването на писмено уведомление от Възложителя за налагането на съответната неустойка.</w:t>
      </w:r>
    </w:p>
    <w:p w14:paraId="4CE01CF6" w14:textId="77777777" w:rsidR="003D00C3" w:rsidRPr="003D00C3" w:rsidRDefault="003D00C3" w:rsidP="003D00C3">
      <w:pPr>
        <w:pStyle w:val="BodyTextIndent"/>
        <w:numPr>
          <w:ilvl w:val="0"/>
          <w:numId w:val="31"/>
        </w:numPr>
        <w:tabs>
          <w:tab w:val="clear" w:pos="720"/>
        </w:tabs>
        <w:suppressAutoHyphens/>
        <w:spacing w:before="0" w:after="120"/>
        <w:rPr>
          <w:color w:val="auto"/>
          <w:sz w:val="20"/>
          <w:lang w:val="bg-BG"/>
        </w:rPr>
      </w:pPr>
      <w:r w:rsidRPr="003D00C3">
        <w:rPr>
          <w:color w:val="auto"/>
          <w:sz w:val="20"/>
          <w:lang w:val="bg-BG"/>
        </w:rPr>
        <w:t>Възложителят има право да прихваща наложени и неизплатени в срок неустойки от дължими плащания по фактури.</w:t>
      </w:r>
    </w:p>
    <w:p w14:paraId="5975C173" w14:textId="6DD2F796" w:rsidR="00CB31EF" w:rsidRPr="00936AC1" w:rsidRDefault="00CB31EF" w:rsidP="00B0354C">
      <w:pPr>
        <w:pStyle w:val="p50"/>
        <w:keepLines/>
        <w:spacing w:after="120" w:line="240" w:lineRule="auto"/>
        <w:ind w:left="360" w:firstLine="0"/>
        <w:rPr>
          <w:rFonts w:ascii="Verdana" w:hAnsi="Verdana"/>
          <w:color w:val="auto"/>
          <w:sz w:val="20"/>
          <w:szCs w:val="20"/>
          <w:lang w:val="bg-BG"/>
        </w:rPr>
      </w:pPr>
    </w:p>
    <w:p w14:paraId="17C2CD57" w14:textId="2E4CD6B6" w:rsidR="00CB1737" w:rsidRPr="001504B5" w:rsidRDefault="00CB1737" w:rsidP="00EC1997">
      <w:pPr>
        <w:pStyle w:val="p50"/>
        <w:keepNext/>
        <w:keepLines/>
        <w:numPr>
          <w:ilvl w:val="0"/>
          <w:numId w:val="29"/>
        </w:numPr>
        <w:tabs>
          <w:tab w:val="left" w:pos="426"/>
        </w:tabs>
        <w:snapToGrid w:val="0"/>
        <w:spacing w:line="240" w:lineRule="auto"/>
        <w:rPr>
          <w:rFonts w:ascii="Verdana" w:hAnsi="Verdana"/>
          <w:color w:val="auto"/>
          <w:sz w:val="20"/>
          <w:szCs w:val="20"/>
          <w:lang w:val="bg-BG"/>
        </w:rPr>
      </w:pPr>
      <w:r w:rsidRPr="003C1CF7">
        <w:rPr>
          <w:rFonts w:ascii="Verdana" w:hAnsi="Verdana"/>
          <w:b/>
          <w:bCs/>
          <w:color w:val="auto"/>
          <w:sz w:val="20"/>
          <w:szCs w:val="20"/>
          <w:lang w:val="bg-BG"/>
        </w:rPr>
        <w:t>САНКЦИИ</w:t>
      </w:r>
      <w:r w:rsidRPr="00936AC1">
        <w:rPr>
          <w:rFonts w:ascii="Verdana" w:hAnsi="Verdana"/>
          <w:b/>
          <w:bCs/>
          <w:color w:val="auto"/>
          <w:sz w:val="20"/>
          <w:szCs w:val="20"/>
          <w:lang w:val="bg-BG"/>
        </w:rPr>
        <w:t>, НАЛАГАНИ НА “СОФИЙСКА ВОДА” АД</w:t>
      </w:r>
    </w:p>
    <w:p w14:paraId="69C84D79" w14:textId="77777777" w:rsidR="001504B5" w:rsidRPr="00936AC1" w:rsidRDefault="001504B5" w:rsidP="001504B5">
      <w:pPr>
        <w:pStyle w:val="p50"/>
        <w:keepNext/>
        <w:keepLines/>
        <w:tabs>
          <w:tab w:val="left" w:pos="426"/>
        </w:tabs>
        <w:snapToGrid w:val="0"/>
        <w:spacing w:line="240" w:lineRule="auto"/>
        <w:ind w:firstLine="0"/>
        <w:rPr>
          <w:rFonts w:ascii="Verdana" w:hAnsi="Verdana"/>
          <w:color w:val="auto"/>
          <w:sz w:val="20"/>
          <w:szCs w:val="20"/>
          <w:lang w:val="bg-BG"/>
        </w:rPr>
      </w:pPr>
    </w:p>
    <w:p w14:paraId="05FC05C3" w14:textId="0DA4966A" w:rsidR="00462B01" w:rsidRPr="003D00C3" w:rsidRDefault="003D00C3" w:rsidP="003D00C3">
      <w:pPr>
        <w:pStyle w:val="p50"/>
        <w:keepNext/>
        <w:keepLines/>
        <w:tabs>
          <w:tab w:val="left" w:pos="426"/>
        </w:tabs>
        <w:snapToGrid w:val="0"/>
        <w:spacing w:line="240" w:lineRule="auto"/>
        <w:ind w:left="360" w:firstLine="0"/>
        <w:rPr>
          <w:rFonts w:ascii="Verdana" w:hAnsi="Verdana"/>
          <w:snapToGrid/>
          <w:color w:val="auto"/>
          <w:sz w:val="20"/>
          <w:szCs w:val="20"/>
          <w:lang w:val="bg-BG" w:eastAsia="en-US"/>
        </w:rPr>
        <w:sectPr w:rsidR="00462B01" w:rsidRPr="003D00C3" w:rsidSect="00936AC1">
          <w:pgSz w:w="11906" w:h="16838"/>
          <w:pgMar w:top="1135" w:right="849" w:bottom="993" w:left="993" w:header="313" w:footer="198" w:gutter="0"/>
          <w:cols w:space="708"/>
        </w:sectPr>
      </w:pPr>
      <w:r>
        <w:rPr>
          <w:rFonts w:ascii="Verdana" w:hAnsi="Verdana"/>
          <w:snapToGrid/>
          <w:color w:val="auto"/>
          <w:sz w:val="20"/>
          <w:szCs w:val="20"/>
          <w:lang w:val="bg-BG" w:eastAsia="en-US"/>
        </w:rPr>
        <w:tab/>
      </w:r>
      <w:r w:rsidRPr="003D00C3">
        <w:rPr>
          <w:rFonts w:ascii="Verdana" w:hAnsi="Verdana"/>
          <w:snapToGrid/>
          <w:color w:val="auto"/>
          <w:sz w:val="20"/>
          <w:szCs w:val="20"/>
          <w:lang w:val="bg-BG" w:eastAsia="en-US"/>
        </w:rPr>
        <w:t>Ако в който и да е момент, поради действие или бездействие от страна на Изпълнителя и/или негови служители, на „Софийска вода“ АД бъдат наложени санкции по силата на действащото законодателство, Изпълнителят се задължава да обезщети Възложителя по всички санкции в пълния им размер.</w:t>
      </w:r>
    </w:p>
    <w:p w14:paraId="3075B9CC" w14:textId="77777777" w:rsidR="00462B01" w:rsidRPr="00936AC1" w:rsidRDefault="00462B01" w:rsidP="00462B01">
      <w:pPr>
        <w:pStyle w:val="Heading1"/>
        <w:keepNext w:val="0"/>
        <w:numPr>
          <w:ilvl w:val="0"/>
          <w:numId w:val="0"/>
        </w:numPr>
        <w:jc w:val="center"/>
        <w:rPr>
          <w:rFonts w:ascii="Verdana" w:hAnsi="Verdana"/>
          <w:sz w:val="20"/>
          <w:szCs w:val="20"/>
          <w:lang w:val="bg-BG"/>
        </w:rPr>
      </w:pPr>
      <w:bookmarkStart w:id="8" w:name="_Ref88446109"/>
      <w:r w:rsidRPr="00936AC1">
        <w:rPr>
          <w:rFonts w:ascii="Verdana" w:hAnsi="Verdana"/>
          <w:sz w:val="20"/>
          <w:szCs w:val="20"/>
          <w:lang w:val="bg-BG"/>
        </w:rPr>
        <w:t xml:space="preserve">РАЗДЕЛ Г: ОБЩИ УСЛОВИЯ НА ДОГОВОРА ЗА </w:t>
      </w:r>
      <w:bookmarkEnd w:id="8"/>
      <w:r w:rsidR="00120E37" w:rsidRPr="00936AC1">
        <w:rPr>
          <w:rFonts w:ascii="Verdana" w:hAnsi="Verdana"/>
          <w:sz w:val="20"/>
          <w:szCs w:val="20"/>
          <w:lang w:val="bg-BG"/>
        </w:rPr>
        <w:t>УСЛУГИ</w:t>
      </w:r>
    </w:p>
    <w:p w14:paraId="2F65842D" w14:textId="77777777" w:rsidR="00462B01" w:rsidRPr="00936AC1" w:rsidRDefault="00462B01" w:rsidP="00462B01">
      <w:pPr>
        <w:rPr>
          <w:rFonts w:ascii="Verdana" w:hAnsi="Verdana"/>
          <w:b/>
          <w:kern w:val="32"/>
          <w:sz w:val="20"/>
          <w:szCs w:val="20"/>
          <w:lang w:val="bg-BG"/>
        </w:rPr>
        <w:sectPr w:rsidR="00462B01" w:rsidRPr="00936AC1">
          <w:pgSz w:w="11906" w:h="16838"/>
          <w:pgMar w:top="567" w:right="567" w:bottom="567" w:left="567" w:header="709" w:footer="285" w:gutter="0"/>
          <w:cols w:space="708"/>
          <w:vAlign w:val="center"/>
        </w:sectPr>
      </w:pPr>
    </w:p>
    <w:p w14:paraId="3CFF217E" w14:textId="77777777" w:rsidR="00B0354C" w:rsidRPr="00936AC1" w:rsidRDefault="00B0354C" w:rsidP="00B0354C">
      <w:pPr>
        <w:tabs>
          <w:tab w:val="left" w:pos="284"/>
        </w:tabs>
        <w:rPr>
          <w:rFonts w:ascii="Verdana" w:hAnsi="Verdana"/>
          <w:b/>
          <w:bCs/>
          <w:sz w:val="20"/>
          <w:szCs w:val="20"/>
          <w:lang w:val="bg-BG"/>
        </w:rPr>
      </w:pPr>
      <w:bookmarkStart w:id="9" w:name="възложител"/>
      <w:bookmarkStart w:id="10" w:name="контролиращслужител"/>
      <w:bookmarkStart w:id="11" w:name="представителконтролиращслужител"/>
      <w:bookmarkStart w:id="12" w:name="инструкциизавариране"/>
      <w:bookmarkStart w:id="13" w:name="договор"/>
      <w:bookmarkStart w:id="14" w:name="срокнадоговора"/>
      <w:bookmarkStart w:id="15" w:name="гаранциязаизпълнение"/>
      <w:bookmarkStart w:id="16" w:name="_Ref46649143"/>
      <w:bookmarkEnd w:id="9"/>
      <w:bookmarkEnd w:id="10"/>
      <w:bookmarkEnd w:id="11"/>
      <w:bookmarkEnd w:id="12"/>
      <w:bookmarkEnd w:id="13"/>
      <w:bookmarkEnd w:id="14"/>
      <w:bookmarkEnd w:id="15"/>
      <w:bookmarkEnd w:id="0"/>
      <w:r w:rsidRPr="00936AC1">
        <w:rPr>
          <w:rFonts w:ascii="Verdana" w:hAnsi="Verdana"/>
          <w:b/>
          <w:bCs/>
          <w:sz w:val="20"/>
          <w:szCs w:val="20"/>
          <w:lang w:val="bg-BG"/>
        </w:rPr>
        <w:t>Съдържание:</w:t>
      </w:r>
      <w:bookmarkEnd w:id="16"/>
    </w:p>
    <w:p w14:paraId="22B4C5F4" w14:textId="77777777" w:rsidR="00B0354C" w:rsidRPr="00936AC1" w:rsidRDefault="00B0354C" w:rsidP="00B0354C">
      <w:pPr>
        <w:keepLines/>
        <w:pBdr>
          <w:bottom w:val="single" w:sz="4" w:space="1" w:color="auto"/>
        </w:pBdr>
        <w:tabs>
          <w:tab w:val="left" w:pos="284"/>
          <w:tab w:val="left" w:pos="1080"/>
          <w:tab w:val="left" w:pos="1260"/>
          <w:tab w:val="left" w:pos="1440"/>
          <w:tab w:val="left" w:pos="2700"/>
        </w:tabs>
        <w:jc w:val="both"/>
        <w:rPr>
          <w:rFonts w:ascii="Verdana" w:hAnsi="Verdana"/>
          <w:b/>
          <w:bCs/>
          <w:sz w:val="20"/>
          <w:szCs w:val="20"/>
          <w:lang w:val="bg-BG"/>
        </w:rPr>
      </w:pPr>
    </w:p>
    <w:p w14:paraId="0C1AD9B1" w14:textId="77777777" w:rsidR="00B0354C" w:rsidRPr="00936AC1" w:rsidRDefault="00B0354C" w:rsidP="00B0354C">
      <w:pPr>
        <w:keepLines/>
        <w:pBdr>
          <w:bottom w:val="single" w:sz="4" w:space="1" w:color="auto"/>
        </w:pBdr>
        <w:tabs>
          <w:tab w:val="left" w:pos="284"/>
          <w:tab w:val="left" w:pos="1080"/>
          <w:tab w:val="left" w:pos="1260"/>
          <w:tab w:val="left" w:pos="1440"/>
          <w:tab w:val="left" w:pos="2700"/>
        </w:tabs>
        <w:jc w:val="both"/>
        <w:rPr>
          <w:rFonts w:ascii="Verdana" w:hAnsi="Verdana"/>
          <w:b/>
          <w:bCs/>
          <w:sz w:val="20"/>
          <w:szCs w:val="20"/>
          <w:lang w:val="bg-BG"/>
        </w:rPr>
      </w:pPr>
      <w:r w:rsidRPr="00936AC1">
        <w:rPr>
          <w:rFonts w:ascii="Verdana" w:hAnsi="Verdana"/>
          <w:b/>
          <w:bCs/>
          <w:sz w:val="20"/>
          <w:szCs w:val="20"/>
          <w:lang w:val="bg-BG"/>
        </w:rPr>
        <w:t xml:space="preserve">Член </w:t>
      </w:r>
      <w:r w:rsidRPr="00936AC1">
        <w:rPr>
          <w:rFonts w:ascii="Verdana" w:hAnsi="Verdana"/>
          <w:b/>
          <w:bCs/>
          <w:sz w:val="20"/>
          <w:szCs w:val="20"/>
          <w:lang w:val="bg-BG"/>
        </w:rPr>
        <w:tab/>
        <w:t>Наименование</w:t>
      </w:r>
    </w:p>
    <w:p w14:paraId="7D1E09AE"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ДЕФИНИЦИИИ</w:t>
      </w:r>
    </w:p>
    <w:p w14:paraId="046642C3"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ОБЩИ ПОЛОЖЕНИЯ</w:t>
      </w:r>
    </w:p>
    <w:p w14:paraId="621BF1B4"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ЗАДЪЛЖЕНИЯ НА ИЗПЪЛНИТЕЛЯ</w:t>
      </w:r>
    </w:p>
    <w:p w14:paraId="65146F70"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ЗАДЪЛЖЕНИЯ НА ВЪЗЛОЖИТЕЛЯ</w:t>
      </w:r>
    </w:p>
    <w:p w14:paraId="5C040EDA"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НЕУСТОЙКИ</w:t>
      </w:r>
    </w:p>
    <w:p w14:paraId="22BAA201"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ПЛАЩАНЕ, ДДС И ГАРАНЦИЯ ЗА ОБЕЗПЕЧАВАНЕ НА ИЗПЪЛНЕНИЕТО</w:t>
      </w:r>
    </w:p>
    <w:p w14:paraId="6CE5CDE9"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ИНТЕЛЕКТУАЛНА СОБСТВЕНОСТ</w:t>
      </w:r>
    </w:p>
    <w:p w14:paraId="471963C6"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КОНФИДЕНЦИАЛНОСТ</w:t>
      </w:r>
    </w:p>
    <w:p w14:paraId="34156DC9" w14:textId="77777777" w:rsidR="00B0354C" w:rsidRPr="00936AC1" w:rsidRDefault="00B0354C" w:rsidP="00EC1997">
      <w:pPr>
        <w:keepLines/>
        <w:numPr>
          <w:ilvl w:val="0"/>
          <w:numId w:val="2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ПУБЛИЧНОСТ</w:t>
      </w:r>
    </w:p>
    <w:p w14:paraId="35217D1B"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СПЕЦИФИКАЦИЯ</w:t>
      </w:r>
    </w:p>
    <w:p w14:paraId="60C93A6A"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ВЪТРЕШНИ ПРАВИЛА</w:t>
      </w:r>
    </w:p>
    <w:p w14:paraId="22D2EAE6"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ЗАПОЗНАВАНЕ С УСЛОВИЯТА НА ОБЕКТИТЕ</w:t>
      </w:r>
    </w:p>
    <w:p w14:paraId="108A2CBC"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ИНСПЕКТИРАНЕ И ДОСТЪП ДО ОБЕКТИ И СЪОРЪЖЕНИЯ</w:t>
      </w:r>
    </w:p>
    <w:p w14:paraId="1FE2DE19"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ПРЕДОСТАВЕНИ АКТИВИ</w:t>
      </w:r>
    </w:p>
    <w:p w14:paraId="5D6F2897"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СЛУЖИТЕЛИ НА ИЗПЪЛНИТЕЛЯ</w:t>
      </w:r>
    </w:p>
    <w:p w14:paraId="0C751BF3"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УВЕДОМЯВАНЕ ЗА ИНЦИДЕНТИ</w:t>
      </w:r>
    </w:p>
    <w:p w14:paraId="03BDECC2"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ПРИЕМАНЕ</w:t>
      </w:r>
    </w:p>
    <w:p w14:paraId="283079C9"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НЕИЗПЪЛНЕНИЕ</w:t>
      </w:r>
    </w:p>
    <w:p w14:paraId="66BCED68"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_Ref46308268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ФОРС МАЖОР</w:t>
      </w:r>
      <w:r w:rsidRPr="00936AC1">
        <w:rPr>
          <w:rFonts w:ascii="Verdana" w:hAnsi="Verdana"/>
          <w:sz w:val="20"/>
          <w:szCs w:val="20"/>
          <w:lang w:val="bg-BG"/>
        </w:rPr>
        <w:fldChar w:fldCharType="end"/>
      </w:r>
      <w:r w:rsidRPr="00936AC1">
        <w:rPr>
          <w:rFonts w:ascii="Verdana" w:hAnsi="Verdana"/>
          <w:sz w:val="20"/>
          <w:szCs w:val="20"/>
          <w:lang w:val="bg-BG"/>
        </w:rPr>
        <w:t xml:space="preserve"> </w:t>
      </w:r>
    </w:p>
    <w:p w14:paraId="78ECA35E"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ЗАСТРАХОВАНЕ И ОТГОВОРНОСТ</w:t>
      </w:r>
    </w:p>
    <w:p w14:paraId="29443F44"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ПРЕОТСТЪПВАНЕ И ПРЕХВЪРЛЯНЕ НА ЗАДЪЛЖЕНИЯ</w:t>
      </w:r>
    </w:p>
    <w:p w14:paraId="3A3BDFC2"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ПРЕКРАТЯВАНЕ</w:t>
      </w:r>
    </w:p>
    <w:p w14:paraId="2603D6F7"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РАЗДЕЛНОСТ</w:t>
      </w:r>
    </w:p>
    <w:p w14:paraId="7C5A9220"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ПРИЛОЖИМО ПРАВО</w:t>
      </w:r>
    </w:p>
    <w:p w14:paraId="39A4D202"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ЗАЩИТА НА ЛИЧНИТЕ ДАННИ</w:t>
      </w:r>
    </w:p>
    <w:p w14:paraId="03195E4A" w14:textId="77777777" w:rsidR="00B0354C" w:rsidRPr="00936AC1" w:rsidRDefault="00B0354C" w:rsidP="00EC1997">
      <w:pPr>
        <w:keepLines/>
        <w:numPr>
          <w:ilvl w:val="0"/>
          <w:numId w:val="2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АНТИКОРУПЦИОННА КЛАУЗА</w:t>
      </w:r>
    </w:p>
    <w:p w14:paraId="7F42DBE6" w14:textId="77777777" w:rsidR="00B0354C" w:rsidRPr="00936AC1" w:rsidRDefault="00B0354C" w:rsidP="00936AC1">
      <w:pPr>
        <w:keepLines/>
        <w:tabs>
          <w:tab w:val="left" w:pos="284"/>
          <w:tab w:val="left" w:pos="426"/>
        </w:tabs>
        <w:jc w:val="both"/>
        <w:rPr>
          <w:rFonts w:ascii="Verdana" w:hAnsi="Verdana"/>
          <w:sz w:val="20"/>
          <w:szCs w:val="20"/>
          <w:lang w:val="bg-BG"/>
        </w:rPr>
      </w:pPr>
    </w:p>
    <w:p w14:paraId="42FB0E67" w14:textId="77777777" w:rsidR="00B0354C" w:rsidRPr="00936AC1" w:rsidRDefault="00B0354C" w:rsidP="00B0354C">
      <w:pPr>
        <w:tabs>
          <w:tab w:val="left" w:pos="284"/>
        </w:tabs>
        <w:rPr>
          <w:rFonts w:ascii="Verdana" w:hAnsi="Verdana"/>
          <w:b/>
          <w:sz w:val="20"/>
          <w:szCs w:val="20"/>
          <w:lang w:val="bg-BG"/>
        </w:rPr>
        <w:sectPr w:rsidR="00B0354C" w:rsidRPr="00936AC1" w:rsidSect="00B0354C">
          <w:pgSz w:w="11909" w:h="16834"/>
          <w:pgMar w:top="1440" w:right="1440" w:bottom="1440" w:left="1440" w:header="708" w:footer="680" w:gutter="0"/>
          <w:cols w:space="708"/>
        </w:sectPr>
      </w:pPr>
    </w:p>
    <w:p w14:paraId="34645BF6" w14:textId="77777777" w:rsidR="00B0354C" w:rsidRPr="00936AC1" w:rsidRDefault="00B0354C" w:rsidP="00B0354C">
      <w:pPr>
        <w:tabs>
          <w:tab w:val="left" w:pos="284"/>
          <w:tab w:val="right" w:pos="9000"/>
        </w:tabs>
        <w:jc w:val="center"/>
        <w:rPr>
          <w:rFonts w:ascii="Verdana" w:hAnsi="Verdana"/>
          <w:b/>
          <w:sz w:val="20"/>
          <w:szCs w:val="20"/>
          <w:lang w:val="bg-BG"/>
        </w:rPr>
      </w:pPr>
      <w:r w:rsidRPr="00936AC1">
        <w:rPr>
          <w:rFonts w:ascii="Verdana" w:hAnsi="Verdana"/>
          <w:b/>
          <w:sz w:val="20"/>
          <w:szCs w:val="20"/>
          <w:lang w:val="bg-BG"/>
        </w:rPr>
        <w:t>Общи условия на договора за услуги</w:t>
      </w:r>
    </w:p>
    <w:p w14:paraId="595D0C9B" w14:textId="77777777" w:rsidR="00936AC1" w:rsidRPr="00936AC1" w:rsidRDefault="00936AC1" w:rsidP="00B0354C">
      <w:pPr>
        <w:tabs>
          <w:tab w:val="left" w:pos="284"/>
          <w:tab w:val="right" w:pos="9000"/>
        </w:tabs>
        <w:jc w:val="center"/>
        <w:rPr>
          <w:rFonts w:ascii="Verdana" w:hAnsi="Verdana"/>
          <w:b/>
          <w:sz w:val="20"/>
          <w:szCs w:val="20"/>
          <w:lang w:val="bg-BG"/>
        </w:rPr>
      </w:pPr>
    </w:p>
    <w:p w14:paraId="220A73BD" w14:textId="77777777" w:rsidR="00936AC1" w:rsidRPr="00936AC1" w:rsidRDefault="00936AC1" w:rsidP="00B0354C">
      <w:pPr>
        <w:tabs>
          <w:tab w:val="left" w:pos="284"/>
          <w:tab w:val="right" w:pos="9000"/>
        </w:tabs>
        <w:jc w:val="center"/>
        <w:rPr>
          <w:rFonts w:ascii="Verdana" w:hAnsi="Verdana"/>
          <w:b/>
          <w:sz w:val="20"/>
          <w:szCs w:val="20"/>
          <w:lang w:val="bg-BG"/>
        </w:rPr>
      </w:pPr>
    </w:p>
    <w:p w14:paraId="0928BE58" w14:textId="77777777" w:rsidR="00B0354C" w:rsidRDefault="00B0354C" w:rsidP="00B0354C">
      <w:pPr>
        <w:tabs>
          <w:tab w:val="left" w:pos="0"/>
          <w:tab w:val="left" w:pos="284"/>
        </w:tabs>
        <w:rPr>
          <w:rFonts w:ascii="Verdana" w:hAnsi="Verdana"/>
          <w:bCs/>
          <w:iCs/>
          <w:sz w:val="20"/>
          <w:szCs w:val="20"/>
          <w:lang w:val="bg-BG"/>
        </w:rPr>
      </w:pPr>
      <w:r w:rsidRPr="00936AC1">
        <w:rPr>
          <w:rFonts w:ascii="Verdana" w:hAnsi="Verdana"/>
          <w:bCs/>
          <w:iCs/>
          <w:sz w:val="20"/>
          <w:szCs w:val="20"/>
          <w:lang w:val="bg-BG"/>
        </w:rPr>
        <w:t>Общите условия на договора за услуги, са както следва:</w:t>
      </w:r>
    </w:p>
    <w:p w14:paraId="769A24EB" w14:textId="77777777" w:rsidR="001504B5" w:rsidRPr="00936AC1" w:rsidRDefault="001504B5" w:rsidP="00B0354C">
      <w:pPr>
        <w:tabs>
          <w:tab w:val="left" w:pos="0"/>
          <w:tab w:val="left" w:pos="284"/>
        </w:tabs>
        <w:rPr>
          <w:rFonts w:ascii="Verdana" w:hAnsi="Verdana"/>
          <w:bCs/>
          <w:i/>
          <w:iCs/>
          <w:sz w:val="20"/>
          <w:szCs w:val="20"/>
          <w:lang w:val="bg-BG"/>
        </w:rPr>
      </w:pPr>
    </w:p>
    <w:p w14:paraId="7B1ADE80" w14:textId="77777777" w:rsidR="00B0354C" w:rsidRPr="00936AC1" w:rsidRDefault="00B0354C" w:rsidP="00EC1997">
      <w:pPr>
        <w:keepNext/>
        <w:widowControl w:val="0"/>
        <w:numPr>
          <w:ilvl w:val="0"/>
          <w:numId w:val="26"/>
        </w:numPr>
        <w:tabs>
          <w:tab w:val="left" w:pos="284"/>
          <w:tab w:val="num" w:pos="360"/>
        </w:tabs>
        <w:ind w:left="0" w:firstLine="0"/>
        <w:jc w:val="both"/>
        <w:outlineLvl w:val="0"/>
        <w:rPr>
          <w:rFonts w:ascii="Verdana" w:hAnsi="Verdana"/>
          <w:sz w:val="20"/>
          <w:szCs w:val="20"/>
          <w:lang w:val="bg-BG"/>
        </w:rPr>
      </w:pPr>
      <w:bookmarkStart w:id="17" w:name="_Ref46308183"/>
      <w:r w:rsidRPr="00936AC1">
        <w:rPr>
          <w:rFonts w:ascii="Verdana" w:hAnsi="Verdana"/>
          <w:b/>
          <w:sz w:val="20"/>
          <w:szCs w:val="20"/>
          <w:lang w:val="bg-BG"/>
        </w:rPr>
        <w:t>ДЕФИНИЦИИ</w:t>
      </w:r>
      <w:bookmarkEnd w:id="17"/>
      <w:r w:rsidRPr="00936AC1">
        <w:rPr>
          <w:rFonts w:ascii="Verdana" w:hAnsi="Verdana"/>
          <w:b/>
          <w:sz w:val="20"/>
          <w:szCs w:val="20"/>
          <w:lang w:val="bg-BG"/>
        </w:rPr>
        <w:t xml:space="preserve"> </w:t>
      </w:r>
    </w:p>
    <w:p w14:paraId="50D6DEF7" w14:textId="77777777" w:rsidR="00B0354C" w:rsidRPr="00936AC1" w:rsidRDefault="00B0354C" w:rsidP="00B0354C">
      <w:pPr>
        <w:keepLines/>
        <w:tabs>
          <w:tab w:val="left" w:pos="284"/>
          <w:tab w:val="left" w:pos="1440"/>
        </w:tabs>
        <w:jc w:val="both"/>
        <w:rPr>
          <w:rFonts w:ascii="Verdana" w:hAnsi="Verdana"/>
          <w:sz w:val="20"/>
          <w:szCs w:val="20"/>
          <w:lang w:val="bg-BG"/>
        </w:rPr>
      </w:pPr>
      <w:r w:rsidRPr="00936AC1">
        <w:rPr>
          <w:rFonts w:ascii="Verdana" w:hAnsi="Verdana"/>
          <w:sz w:val="20"/>
          <w:szCs w:val="20"/>
          <w:lang w:val="bg-BG"/>
        </w:rPr>
        <w:t>Следните понятия следва да имат определеното им по-долу значение. Думи в единствено число следва да се приемат и в множествено и обратно, думи в даден род следва да се възприемат, в който и да е род, ако е необходимо при тълкуването на волята на страните по настоящия договор. Думите, които описват дадено лице, включват всички представлявани от това лице страни по договора, независимо дали са свързани лица по смисъла на Търговския закон или не, освен ако от контекста не е ясно, че са изключени.</w:t>
      </w:r>
    </w:p>
    <w:p w14:paraId="5E349D58" w14:textId="77777777" w:rsidR="00B0354C" w:rsidRPr="00936AC1" w:rsidRDefault="00B0354C" w:rsidP="00B0354C">
      <w:pPr>
        <w:keepLines/>
        <w:tabs>
          <w:tab w:val="left" w:pos="284"/>
          <w:tab w:val="left" w:pos="1440"/>
        </w:tabs>
        <w:jc w:val="both"/>
        <w:rPr>
          <w:rFonts w:ascii="Verdana" w:hAnsi="Verdana"/>
          <w:sz w:val="20"/>
          <w:szCs w:val="20"/>
          <w:lang w:val="bg-BG"/>
        </w:rPr>
      </w:pPr>
      <w:r w:rsidRPr="00936AC1">
        <w:rPr>
          <w:rFonts w:ascii="Verdana" w:hAnsi="Verdana"/>
          <w:sz w:val="20"/>
          <w:szCs w:val="20"/>
          <w:lang w:val="bg-BG"/>
        </w:rPr>
        <w:t>Препращането към даден документ следва да се разбира като препращане към посочения документ, както и всички други документи, които го изменят и/ или допълват.</w:t>
      </w:r>
    </w:p>
    <w:p w14:paraId="23851D3A"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“Възложител”</w:t>
      </w:r>
      <w:r w:rsidRPr="00936AC1">
        <w:rPr>
          <w:rFonts w:ascii="Verdana" w:hAnsi="Verdana"/>
          <w:sz w:val="20"/>
          <w:szCs w:val="20"/>
          <w:lang w:val="bg-BG"/>
        </w:rPr>
        <w:t xml:space="preserve"> означава “Софийска вода” АД, което възлага изпълнението на услугите по договора.</w:t>
      </w:r>
    </w:p>
    <w:p w14:paraId="44BEEEE5" w14:textId="77777777" w:rsidR="00B0354C" w:rsidRPr="00936AC1" w:rsidRDefault="00B0354C" w:rsidP="003675D8">
      <w:pPr>
        <w:numPr>
          <w:ilvl w:val="1"/>
          <w:numId w:val="26"/>
        </w:numPr>
        <w:tabs>
          <w:tab w:val="clear" w:pos="720"/>
          <w:tab w:val="left" w:pos="284"/>
          <w:tab w:val="num" w:pos="709"/>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И</w:t>
      </w:r>
      <w:bookmarkStart w:id="18" w:name="изпълнител"/>
      <w:bookmarkEnd w:id="18"/>
      <w:r w:rsidRPr="00936AC1">
        <w:rPr>
          <w:rFonts w:ascii="Verdana" w:hAnsi="Verdana"/>
          <w:b/>
          <w:bCs/>
          <w:sz w:val="20"/>
          <w:szCs w:val="20"/>
          <w:lang w:val="bg-BG"/>
        </w:rPr>
        <w:t>зпълнител</w:t>
      </w:r>
      <w:r w:rsidRPr="00936AC1">
        <w:rPr>
          <w:rFonts w:ascii="Verdana" w:hAnsi="Verdana"/>
          <w:sz w:val="20"/>
          <w:szCs w:val="20"/>
          <w:lang w:val="bg-BG"/>
        </w:rPr>
        <w:t>” означава физическото или юридическо лице, посочено в договора като изпълнител на съответните услуги, както и техни обединения, и неговите представители и правоприемници.</w:t>
      </w:r>
    </w:p>
    <w:p w14:paraId="6BDFA33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Контролиращ</w:t>
      </w:r>
      <w:r w:rsidRPr="00936AC1">
        <w:rPr>
          <w:rFonts w:ascii="Verdana" w:hAnsi="Verdana"/>
          <w:sz w:val="20"/>
          <w:szCs w:val="20"/>
          <w:lang w:val="bg-BG"/>
        </w:rPr>
        <w:t xml:space="preserve"> </w:t>
      </w:r>
      <w:r w:rsidRPr="00936AC1">
        <w:rPr>
          <w:rFonts w:ascii="Verdana" w:hAnsi="Verdana"/>
          <w:b/>
          <w:bCs/>
          <w:sz w:val="20"/>
          <w:szCs w:val="20"/>
          <w:lang w:val="bg-BG"/>
        </w:rPr>
        <w:t>служител</w:t>
      </w:r>
      <w:r w:rsidRPr="00936AC1">
        <w:rPr>
          <w:rFonts w:ascii="Verdana" w:hAnsi="Verdana"/>
          <w:sz w:val="20"/>
          <w:szCs w:val="20"/>
          <w:lang w:val="bg-BG"/>
        </w:rPr>
        <w:t>” означава лицето, определено от Възложителя, за което Изпълнителят е уведомен и което действа от името на Възложителя и като представител на Възложителя за целите на този договор.</w:t>
      </w:r>
    </w:p>
    <w:p w14:paraId="7D84DDD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Договор</w:t>
      </w:r>
      <w:r w:rsidRPr="00936AC1">
        <w:rPr>
          <w:rFonts w:ascii="Verdana" w:hAnsi="Verdana"/>
          <w:sz w:val="20"/>
          <w:szCs w:val="20"/>
          <w:lang w:val="bg-BG"/>
        </w:rPr>
        <w:t>” означава цялостното съглашение между Възложителя и Изпълнителя, състоящо се от следните части, които в случай на несъответствие при тълкуване имат предимство в посочения по – долу ред:</w:t>
      </w:r>
    </w:p>
    <w:p w14:paraId="6D3EE30F" w14:textId="77777777" w:rsidR="00B0354C" w:rsidRPr="00936AC1" w:rsidRDefault="00B0354C" w:rsidP="00EC1997">
      <w:pPr>
        <w:numPr>
          <w:ilvl w:val="0"/>
          <w:numId w:val="1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Договор;</w:t>
      </w:r>
    </w:p>
    <w:p w14:paraId="20999696" w14:textId="77777777" w:rsidR="00B0354C" w:rsidRPr="00936AC1" w:rsidRDefault="00B0354C" w:rsidP="00EC1997">
      <w:pPr>
        <w:numPr>
          <w:ilvl w:val="0"/>
          <w:numId w:val="1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А: Техническо задание – предмет на договора;</w:t>
      </w:r>
    </w:p>
    <w:p w14:paraId="3F32ADC4" w14:textId="77777777" w:rsidR="00B0354C" w:rsidRPr="00936AC1" w:rsidRDefault="00B0354C" w:rsidP="00EC1997">
      <w:pPr>
        <w:numPr>
          <w:ilvl w:val="0"/>
          <w:numId w:val="1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Б: Цени и данни;</w:t>
      </w:r>
    </w:p>
    <w:p w14:paraId="164117AA" w14:textId="77777777" w:rsidR="00B0354C" w:rsidRPr="00936AC1" w:rsidRDefault="00B0354C" w:rsidP="00EC1997">
      <w:pPr>
        <w:numPr>
          <w:ilvl w:val="0"/>
          <w:numId w:val="1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В: Специфични условия;</w:t>
      </w:r>
    </w:p>
    <w:p w14:paraId="5A3597F8" w14:textId="77777777" w:rsidR="00B0354C" w:rsidRPr="00936AC1" w:rsidRDefault="00B0354C" w:rsidP="00EC1997">
      <w:pPr>
        <w:numPr>
          <w:ilvl w:val="0"/>
          <w:numId w:val="1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Г: Общи условия.</w:t>
      </w:r>
    </w:p>
    <w:p w14:paraId="5513DC4F"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Цена</w:t>
      </w:r>
      <w:r w:rsidRPr="00936AC1">
        <w:rPr>
          <w:rFonts w:ascii="Verdana" w:hAnsi="Verdana"/>
          <w:sz w:val="20"/>
          <w:szCs w:val="20"/>
          <w:lang w:val="bg-BG"/>
        </w:rPr>
        <w:t xml:space="preserve"> </w:t>
      </w:r>
      <w:r w:rsidRPr="00936AC1">
        <w:rPr>
          <w:rFonts w:ascii="Verdana" w:hAnsi="Verdana"/>
          <w:b/>
          <w:bCs/>
          <w:sz w:val="20"/>
          <w:szCs w:val="20"/>
          <w:lang w:val="bg-BG"/>
        </w:rPr>
        <w:t>по</w:t>
      </w:r>
      <w:r w:rsidRPr="00936AC1">
        <w:rPr>
          <w:rFonts w:ascii="Verdana" w:hAnsi="Verdana"/>
          <w:sz w:val="20"/>
          <w:szCs w:val="20"/>
          <w:lang w:val="bg-BG"/>
        </w:rPr>
        <w:t xml:space="preserve"> </w:t>
      </w:r>
      <w:r w:rsidRPr="00936AC1">
        <w:rPr>
          <w:rFonts w:ascii="Verdana" w:hAnsi="Verdana"/>
          <w:b/>
          <w:bCs/>
          <w:sz w:val="20"/>
          <w:szCs w:val="20"/>
          <w:lang w:val="bg-BG"/>
        </w:rPr>
        <w:t>договора</w:t>
      </w:r>
      <w:r w:rsidRPr="00936AC1">
        <w:rPr>
          <w:rFonts w:ascii="Verdana" w:hAnsi="Verdana"/>
          <w:sz w:val="20"/>
          <w:szCs w:val="20"/>
          <w:lang w:val="bg-BG"/>
        </w:rPr>
        <w:t>” означава цената/те, посочена/и в Раздел Б: Цени и данни</w:t>
      </w:r>
    </w:p>
    <w:p w14:paraId="75F7AD05"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b/>
          <w:sz w:val="20"/>
          <w:szCs w:val="20"/>
          <w:lang w:val="bg-BG"/>
        </w:rPr>
        <w:t>„Максимална стойност на договора”</w:t>
      </w:r>
      <w:r w:rsidRPr="00936AC1">
        <w:rPr>
          <w:rFonts w:ascii="Verdana" w:hAnsi="Verdana"/>
          <w:sz w:val="20"/>
          <w:szCs w:val="20"/>
          <w:lang w:val="bg-BG"/>
        </w:rPr>
        <w:t xml:space="preserve"> означава пределната сума, която не може да бъде надвишавана при възлагане и изпълнение на договора.</w:t>
      </w:r>
    </w:p>
    <w:p w14:paraId="39B58F5B"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“Услуги”</w:t>
      </w:r>
      <w:r w:rsidRPr="00936AC1">
        <w:rPr>
          <w:rFonts w:ascii="Verdana" w:hAnsi="Verdana"/>
          <w:sz w:val="20"/>
          <w:szCs w:val="20"/>
          <w:lang w:val="bg-BG"/>
        </w:rPr>
        <w:t xml:space="preserve"> – означава всички услуги, описани в Раздел А: Техническо задание – предмет на договора.</w:t>
      </w:r>
    </w:p>
    <w:p w14:paraId="0549575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Обект</w:t>
      </w:r>
      <w:r w:rsidRPr="00936AC1">
        <w:rPr>
          <w:rFonts w:ascii="Verdana" w:hAnsi="Verdana"/>
          <w:sz w:val="20"/>
          <w:szCs w:val="20"/>
          <w:lang w:val="bg-BG"/>
        </w:rPr>
        <w:t>” означава всяко местоположение (земя или сграда), в което се предоставят услугите или е предоставено от Възложителя за целите  на договора.</w:t>
      </w:r>
    </w:p>
    <w:p w14:paraId="69A7C6A5"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Системи</w:t>
      </w:r>
      <w:r w:rsidRPr="00936AC1">
        <w:rPr>
          <w:rFonts w:ascii="Verdana" w:hAnsi="Verdana"/>
          <w:sz w:val="20"/>
          <w:szCs w:val="20"/>
          <w:lang w:val="bg-BG"/>
        </w:rPr>
        <w:t xml:space="preserve"> </w:t>
      </w:r>
      <w:r w:rsidRPr="00936AC1">
        <w:rPr>
          <w:rFonts w:ascii="Verdana" w:hAnsi="Verdana"/>
          <w:b/>
          <w:bCs/>
          <w:sz w:val="20"/>
          <w:szCs w:val="20"/>
          <w:lang w:val="bg-BG"/>
        </w:rPr>
        <w:t>за</w:t>
      </w:r>
      <w:r w:rsidRPr="00936AC1">
        <w:rPr>
          <w:rFonts w:ascii="Verdana" w:hAnsi="Verdana"/>
          <w:sz w:val="20"/>
          <w:szCs w:val="20"/>
          <w:lang w:val="bg-BG"/>
        </w:rPr>
        <w:t xml:space="preserve"> </w:t>
      </w:r>
      <w:r w:rsidRPr="00936AC1">
        <w:rPr>
          <w:rFonts w:ascii="Verdana" w:hAnsi="Verdana"/>
          <w:b/>
          <w:bCs/>
          <w:sz w:val="20"/>
          <w:szCs w:val="20"/>
          <w:lang w:val="bg-BG"/>
        </w:rPr>
        <w:t>безопасност</w:t>
      </w:r>
      <w:r w:rsidRPr="00936AC1">
        <w:rPr>
          <w:rFonts w:ascii="Verdana" w:hAnsi="Verdana"/>
          <w:sz w:val="20"/>
          <w:szCs w:val="20"/>
          <w:lang w:val="bg-BG"/>
        </w:rPr>
        <w:t xml:space="preserve"> </w:t>
      </w:r>
      <w:r w:rsidRPr="00936AC1">
        <w:rPr>
          <w:rFonts w:ascii="Verdana" w:hAnsi="Verdana"/>
          <w:b/>
          <w:bCs/>
          <w:sz w:val="20"/>
          <w:szCs w:val="20"/>
          <w:lang w:val="bg-BG"/>
        </w:rPr>
        <w:t>на</w:t>
      </w:r>
      <w:r w:rsidRPr="00936AC1">
        <w:rPr>
          <w:rFonts w:ascii="Verdana" w:hAnsi="Verdana"/>
          <w:sz w:val="20"/>
          <w:szCs w:val="20"/>
          <w:lang w:val="bg-BG"/>
        </w:rPr>
        <w:t xml:space="preserve"> </w:t>
      </w:r>
      <w:r w:rsidRPr="00936AC1">
        <w:rPr>
          <w:rFonts w:ascii="Verdana" w:hAnsi="Verdana"/>
          <w:b/>
          <w:bCs/>
          <w:sz w:val="20"/>
          <w:szCs w:val="20"/>
          <w:lang w:val="bg-BG"/>
        </w:rPr>
        <w:t>работата</w:t>
      </w:r>
      <w:r w:rsidRPr="00936AC1">
        <w:rPr>
          <w:rFonts w:ascii="Verdana" w:hAnsi="Verdana"/>
          <w:sz w:val="20"/>
          <w:szCs w:val="20"/>
          <w:lang w:val="bg-BG"/>
        </w:rPr>
        <w:t>” означава комплект от документи на Възложителя или нормативни актове съгласно българското законодателство, които определят начините и методите за опазване здравето и безопасността при предоставяне на услугите, предмет на договора.</w:t>
      </w:r>
    </w:p>
    <w:p w14:paraId="647C8A52" w14:textId="77777777" w:rsidR="00B0354C" w:rsidRPr="00936AC1" w:rsidRDefault="00B0354C" w:rsidP="00EC1997">
      <w:pPr>
        <w:numPr>
          <w:ilvl w:val="1"/>
          <w:numId w:val="2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“Дата на влизане в сила на договора”</w:t>
      </w:r>
      <w:r w:rsidRPr="00936AC1">
        <w:rPr>
          <w:rFonts w:ascii="Verdana" w:hAnsi="Verdana"/>
          <w:sz w:val="20"/>
          <w:szCs w:val="20"/>
          <w:lang w:val="bg-BG"/>
        </w:rPr>
        <w:t xml:space="preserve"> означава датата на подписване на договора, освен ако не е уговорено друго.</w:t>
      </w:r>
    </w:p>
    <w:p w14:paraId="18D35896" w14:textId="77777777" w:rsidR="00B0354C" w:rsidRPr="00936AC1" w:rsidRDefault="00B0354C" w:rsidP="00EC1997">
      <w:pPr>
        <w:numPr>
          <w:ilvl w:val="1"/>
          <w:numId w:val="2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“Срок на Договора”</w:t>
      </w:r>
      <w:r w:rsidRPr="00936AC1">
        <w:rPr>
          <w:rFonts w:ascii="Verdana" w:hAnsi="Verdana"/>
          <w:sz w:val="20"/>
          <w:szCs w:val="20"/>
          <w:lang w:val="bg-BG"/>
        </w:rPr>
        <w:t xml:space="preserve"> означава предвидената продължителност на предоставяне на услугите, както е определено в договора.</w:t>
      </w:r>
    </w:p>
    <w:p w14:paraId="7EFA4270" w14:textId="77777777" w:rsidR="00B0354C" w:rsidRPr="00936AC1" w:rsidRDefault="00B0354C" w:rsidP="00EC1997">
      <w:pPr>
        <w:numPr>
          <w:ilvl w:val="1"/>
          <w:numId w:val="2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 xml:space="preserve">“Официална инструкция” </w:t>
      </w:r>
      <w:r w:rsidRPr="00936AC1">
        <w:rPr>
          <w:rFonts w:ascii="Verdana" w:hAnsi="Verdana"/>
          <w:sz w:val="20"/>
          <w:szCs w:val="20"/>
          <w:lang w:val="bg-BG"/>
        </w:rPr>
        <w:t>означава възлагане, чрез което Възложителят определя началната дата на предоставяне на конкретни услуги, съобразно Раздел А: Техническо задание – предмет на договора.</w:t>
      </w:r>
    </w:p>
    <w:p w14:paraId="61D3BB9F" w14:textId="77777777" w:rsidR="00B0354C" w:rsidRPr="00936AC1" w:rsidRDefault="00B0354C" w:rsidP="00EC1997">
      <w:pPr>
        <w:numPr>
          <w:ilvl w:val="1"/>
          <w:numId w:val="26"/>
        </w:numPr>
        <w:tabs>
          <w:tab w:val="clear" w:pos="720"/>
          <w:tab w:val="left" w:pos="284"/>
          <w:tab w:val="num" w:pos="851"/>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“Неустойки”</w:t>
      </w:r>
      <w:r w:rsidRPr="00936AC1">
        <w:rPr>
          <w:rFonts w:ascii="Verdana" w:hAnsi="Verdana"/>
          <w:sz w:val="20"/>
          <w:szCs w:val="20"/>
          <w:lang w:val="bg-BG"/>
        </w:rPr>
        <w:t xml:space="preserve"> означава санкции или обезщетения, които могат да бъдат налагани на Изпълнителя, в случай, че услугите не бъдат предоставени в съответствие с изискванията, установени в договора и действащата нормативна уредба.</w:t>
      </w:r>
    </w:p>
    <w:p w14:paraId="12D1A333"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“Машини и съоръжения”</w:t>
      </w:r>
      <w:r w:rsidRPr="00936AC1">
        <w:rPr>
          <w:rFonts w:ascii="Verdana" w:hAnsi="Verdana"/>
          <w:sz w:val="20"/>
          <w:szCs w:val="20"/>
          <w:lang w:val="bg-BG"/>
        </w:rPr>
        <w:t xml:space="preserve"> означава всички активи, материали, хардуер и други подобни, предоставени от Възложителя на Изпълнителя във връзка с предоставянето на услугите.</w:t>
      </w:r>
    </w:p>
    <w:p w14:paraId="0F6E863D" w14:textId="77777777" w:rsidR="00B0354C" w:rsidRPr="00936AC1" w:rsidRDefault="00B0354C" w:rsidP="00EC1997">
      <w:pPr>
        <w:numPr>
          <w:ilvl w:val="1"/>
          <w:numId w:val="26"/>
        </w:numPr>
        <w:tabs>
          <w:tab w:val="clear" w:pos="720"/>
          <w:tab w:val="left" w:pos="284"/>
          <w:tab w:val="num" w:pos="851"/>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“Отговорно лице”</w:t>
      </w:r>
      <w:r w:rsidRPr="00936AC1">
        <w:rPr>
          <w:rFonts w:ascii="Verdana" w:hAnsi="Verdana"/>
          <w:sz w:val="20"/>
          <w:szCs w:val="20"/>
          <w:lang w:val="bg-BG"/>
        </w:rPr>
        <w:t xml:space="preserve"> означава лицето, определено от Изпълнителя, което осъществява задълженията на Изпълнителя, посочени или произтичащи от договора.</w:t>
      </w:r>
    </w:p>
    <w:p w14:paraId="1E209A2B" w14:textId="77777777" w:rsidR="00B0354C" w:rsidRPr="00936AC1" w:rsidRDefault="00B0354C" w:rsidP="00EC1997">
      <w:pPr>
        <w:numPr>
          <w:ilvl w:val="1"/>
          <w:numId w:val="26"/>
        </w:numPr>
        <w:tabs>
          <w:tab w:val="clear" w:pos="720"/>
          <w:tab w:val="left" w:pos="284"/>
          <w:tab w:val="num" w:pos="851"/>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 xml:space="preserve">“Гаранция за обезпечаване на изпълнението” </w:t>
      </w:r>
      <w:r w:rsidRPr="00936AC1">
        <w:rPr>
          <w:rFonts w:ascii="Verdana" w:hAnsi="Verdana"/>
          <w:sz w:val="20"/>
          <w:szCs w:val="20"/>
          <w:lang w:val="bg-BG"/>
        </w:rPr>
        <w:t>означава паричната сума или банковата гаранция, която Изпълнителят предоставя на Възложителя, за да гарантира доброто изпълнение на задълженията си по договора.</w:t>
      </w:r>
    </w:p>
    <w:p w14:paraId="63C72C73" w14:textId="77777777" w:rsidR="00B0354C" w:rsidRPr="00936AC1" w:rsidRDefault="00B0354C" w:rsidP="00EC1997">
      <w:pPr>
        <w:keepNext/>
        <w:widowControl w:val="0"/>
        <w:numPr>
          <w:ilvl w:val="0"/>
          <w:numId w:val="26"/>
        </w:numPr>
        <w:tabs>
          <w:tab w:val="left" w:pos="284"/>
          <w:tab w:val="num" w:pos="360"/>
        </w:tabs>
        <w:ind w:left="0" w:firstLine="0"/>
        <w:jc w:val="both"/>
        <w:outlineLvl w:val="0"/>
        <w:rPr>
          <w:rFonts w:ascii="Verdana" w:hAnsi="Verdana"/>
          <w:sz w:val="20"/>
          <w:szCs w:val="20"/>
          <w:lang w:val="bg-BG"/>
        </w:rPr>
      </w:pPr>
      <w:bookmarkStart w:id="19" w:name="_Ref46308187"/>
      <w:r w:rsidRPr="00936AC1">
        <w:rPr>
          <w:rFonts w:ascii="Verdana" w:hAnsi="Verdana"/>
          <w:b/>
          <w:sz w:val="20"/>
          <w:szCs w:val="20"/>
          <w:lang w:val="bg-BG"/>
        </w:rPr>
        <w:t>ОБЩИ ПОЛОЖЕНИЯ</w:t>
      </w:r>
      <w:bookmarkEnd w:id="19"/>
    </w:p>
    <w:p w14:paraId="6B0126E5"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 изпълнение на условията на настоящия договор, Възложителят възлага на Изпълнителя да предоставя услугите за срока на договора срещу заплащане на договорната цена.</w:t>
      </w:r>
    </w:p>
    <w:p w14:paraId="263E0758"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Всяка страна приема, че този договор представлява цялостното споразумение между страните, както и че не се базира на различна информация, предоставена от другата страна или нейни служители. </w:t>
      </w:r>
    </w:p>
    <w:p w14:paraId="34AC8107"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Настоящият договор не учредява представителство или сдружение между страните по него и никоя от страните няма право да извършва разходи от името и за сметка на другата. В изпълнение на задълженията си по договора нито една от страните не следва да предприема каквото и да е действие, което би могло да накара трето лице да приеме, че действа като законен представител на другата страна.</w:t>
      </w:r>
    </w:p>
    <w:p w14:paraId="58DEBD0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Номерът и датата на влизане в сила на договора следва да се цитират на всяка релевантна кореспонденция.</w:t>
      </w:r>
    </w:p>
    <w:p w14:paraId="7406034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Заглавията в този договор са само с цел препращане и не следва да се ползват като водещи при тълкуването на клаузите, до които се отнасят.</w:t>
      </w:r>
    </w:p>
    <w:p w14:paraId="25B8261D" w14:textId="08EC4CDB" w:rsidR="00B0354C" w:rsidRPr="00936AC1" w:rsidRDefault="009937DB" w:rsidP="00EC1997">
      <w:pPr>
        <w:numPr>
          <w:ilvl w:val="1"/>
          <w:numId w:val="26"/>
        </w:numPr>
        <w:tabs>
          <w:tab w:val="left" w:pos="284"/>
          <w:tab w:val="num" w:pos="1440"/>
        </w:tabs>
        <w:ind w:left="0" w:firstLine="0"/>
        <w:jc w:val="both"/>
        <w:outlineLvl w:val="0"/>
        <w:rPr>
          <w:rFonts w:ascii="Verdana" w:hAnsi="Verdana"/>
          <w:sz w:val="20"/>
          <w:szCs w:val="20"/>
          <w:lang w:val="bg-BG"/>
        </w:rPr>
      </w:pPr>
      <w:r w:rsidRPr="0032060F">
        <w:rPr>
          <w:rFonts w:ascii="Verdana" w:hAnsi="Verdana"/>
          <w:sz w:val="18"/>
          <w:szCs w:val="18"/>
          <w:lang w:val="bg-BG"/>
        </w:rPr>
        <w:t>Всяко съобщение, изпратено от някоя от страните до другата, следва да се изпраща чрез пратка с обратна разписка, по факс или имейл и ще се счита за получено от адресата от датата, отбелязана на обратната разписка, съответно от получаване на факса/ имейла, ако той е изпратен до правилния факс номер или имейл адрес на адресата</w:t>
      </w:r>
      <w:r w:rsidR="003B2DBC">
        <w:rPr>
          <w:rFonts w:ascii="Verdana" w:hAnsi="Verdana"/>
          <w:sz w:val="18"/>
          <w:szCs w:val="18"/>
          <w:lang w:val="en-US"/>
        </w:rPr>
        <w:t>.</w:t>
      </w:r>
      <w:r w:rsidR="00B0354C" w:rsidRPr="00936AC1">
        <w:rPr>
          <w:rFonts w:ascii="Verdana" w:hAnsi="Verdana"/>
          <w:sz w:val="20"/>
          <w:szCs w:val="20"/>
          <w:lang w:val="bg-BG"/>
        </w:rPr>
        <w:t>.</w:t>
      </w:r>
    </w:p>
    <w:p w14:paraId="249AFB48" w14:textId="629E2F7B" w:rsidR="00B0354C" w:rsidRPr="00936AC1" w:rsidRDefault="009937DB" w:rsidP="00EC1997">
      <w:pPr>
        <w:numPr>
          <w:ilvl w:val="1"/>
          <w:numId w:val="26"/>
        </w:numPr>
        <w:tabs>
          <w:tab w:val="left" w:pos="284"/>
          <w:tab w:val="num" w:pos="1440"/>
        </w:tabs>
        <w:ind w:left="0" w:firstLine="0"/>
        <w:jc w:val="both"/>
        <w:outlineLvl w:val="0"/>
        <w:rPr>
          <w:rFonts w:ascii="Verdana" w:hAnsi="Verdana"/>
          <w:sz w:val="20"/>
          <w:szCs w:val="20"/>
          <w:lang w:val="bg-BG"/>
        </w:rPr>
      </w:pPr>
      <w:r w:rsidRPr="009937DB">
        <w:rPr>
          <w:rFonts w:ascii="Verdana" w:hAnsi="Verdana"/>
          <w:sz w:val="20"/>
          <w:szCs w:val="20"/>
          <w:lang w:val="bg-BG"/>
        </w:rPr>
        <w:t>Всяка страна трябва да уведоми другата за промяна или придобиване на нов адрес, телефонен или факс номер или имейл адрес за кореспонденция възможно най-скоро, но не по късно от 48 часа от такава промяна или придобиване</w:t>
      </w:r>
      <w:r>
        <w:rPr>
          <w:rFonts w:ascii="Verdana" w:hAnsi="Verdana"/>
          <w:sz w:val="20"/>
          <w:szCs w:val="20"/>
          <w:lang w:val="bg-BG"/>
        </w:rPr>
        <w:t>.</w:t>
      </w:r>
    </w:p>
    <w:p w14:paraId="68A6BD57"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Неуспехът или невъзможността на някоя от страните да изпълни, в който и да е момент, някое от условията на настоящия договор не трябва да се приема като отмяна на съответното условие или на правото да се прилагат всички условия на настоящия договор.</w:t>
      </w:r>
    </w:p>
    <w:p w14:paraId="5FBA97AF"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Приема се, че на Изпълнителя е известна отговорността, която би могъл да понесе, съгласно българското законодателство по повод на дейността му, касаеща предоставянето на услугите по договора. Отговорности или разходи, възникнали в резултат на сключването на договора се приема, че са включени в договорната цена.</w:t>
      </w:r>
    </w:p>
    <w:p w14:paraId="1459EFB1"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Евентуален спор или разногласие във връзка с тълкуването и изпълнението на настоящия договор, страните ще решават в дух на разбирателство и взаимен интерес. В случай, че това се окаже невъзможно, спорът ще бъде решен по съдебен ред, освен ако страните не подпишат арбитражно споразумение.</w:t>
      </w:r>
    </w:p>
    <w:p w14:paraId="594D07FB"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обезщети изцяло Възложителя за всички щети и пропуснати ползи, както и да възстанови в пълния им размер санкциите, наложени от съд или административен орган ведно с дължимите лихви, направените разноски, разходи, предявени към Възложителя във връзка с изпълнението на настоящия договор и дължащи се на действия, бездействия или забава на необходими действия на Изпълнителя и/или негови подизпълнители при или по повод предоставянето на услугите.</w:t>
      </w:r>
    </w:p>
    <w:p w14:paraId="7B38083D"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Никоя клауза извън чл.8  КОНФИДЕНЦИАЛНОСТ не продължава действието си след изтичане срока или прекратяването на договора, освен ако изрично не е определено друго в договора.</w:t>
      </w:r>
    </w:p>
    <w:p w14:paraId="2FA1071E" w14:textId="77777777" w:rsidR="00B0354C" w:rsidRPr="00936AC1" w:rsidRDefault="00B0354C" w:rsidP="00EC1997">
      <w:pPr>
        <w:keepNext/>
        <w:widowControl w:val="0"/>
        <w:numPr>
          <w:ilvl w:val="0"/>
          <w:numId w:val="26"/>
        </w:numPr>
        <w:tabs>
          <w:tab w:val="left" w:pos="284"/>
          <w:tab w:val="num" w:pos="360"/>
        </w:tabs>
        <w:ind w:left="0" w:firstLine="0"/>
        <w:jc w:val="both"/>
        <w:outlineLvl w:val="0"/>
        <w:rPr>
          <w:rFonts w:ascii="Verdana" w:hAnsi="Verdana"/>
          <w:b/>
          <w:sz w:val="20"/>
          <w:szCs w:val="20"/>
          <w:lang w:val="bg-BG"/>
        </w:rPr>
      </w:pPr>
      <w:bookmarkStart w:id="20" w:name="_Ref88445340"/>
      <w:bookmarkStart w:id="21" w:name="_Ref46308194"/>
      <w:r w:rsidRPr="00936AC1">
        <w:rPr>
          <w:rFonts w:ascii="Verdana" w:hAnsi="Verdana"/>
          <w:b/>
          <w:sz w:val="20"/>
          <w:szCs w:val="20"/>
          <w:lang w:val="bg-BG"/>
        </w:rPr>
        <w:t>ЗАДЪЛЖЕНИЯ НА ИЗПЪЛНИТЕЛЯ</w:t>
      </w:r>
      <w:bookmarkEnd w:id="20"/>
      <w:bookmarkEnd w:id="21"/>
    </w:p>
    <w:p w14:paraId="4F9AE696" w14:textId="77777777" w:rsidR="00B0354C" w:rsidRPr="00936AC1" w:rsidRDefault="00B0354C" w:rsidP="00B0354C">
      <w:pPr>
        <w:widowControl w:val="0"/>
        <w:tabs>
          <w:tab w:val="left" w:pos="284"/>
          <w:tab w:val="num" w:pos="720"/>
          <w:tab w:val="left" w:pos="760"/>
        </w:tabs>
        <w:jc w:val="both"/>
        <w:rPr>
          <w:rFonts w:ascii="Verdana" w:hAnsi="Verdana"/>
          <w:snapToGrid w:val="0"/>
          <w:sz w:val="20"/>
          <w:szCs w:val="20"/>
          <w:lang w:val="bg-BG" w:eastAsia="bg-BG"/>
        </w:rPr>
      </w:pPr>
      <w:r w:rsidRPr="00936AC1">
        <w:rPr>
          <w:rFonts w:ascii="Verdana" w:hAnsi="Verdana"/>
          <w:snapToGrid w:val="0"/>
          <w:sz w:val="20"/>
          <w:szCs w:val="20"/>
          <w:lang w:val="bg-BG" w:eastAsia="bg-BG"/>
        </w:rPr>
        <w:t>Без да се ограничават специфичните задължения на  Изпълнителя съгласно договора, общите му задължения са, както следва:</w:t>
      </w:r>
    </w:p>
    <w:p w14:paraId="048CD66C"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ще предоставя услугите точно и с грижата на добър търговец, като ползва в максимална степен познанията си и тези на подизпълнителите си, за да осигури използването на най-ефективни и ефикасни способи за предоставянето на услугите.</w:t>
      </w:r>
    </w:p>
    <w:p w14:paraId="2A0A9D1D"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следва да предприеме необходимото предоставените услуги да отговарят на поетите задължения и гаранции за качество, както са посочени в договора.</w:t>
      </w:r>
    </w:p>
    <w:p w14:paraId="743A3DFE"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За срока на договора Изпълнителят ползва така своя персонал, време и способности, както е необходимо за точното изпълнение на задълженията му по договора.</w:t>
      </w:r>
    </w:p>
    <w:p w14:paraId="79693F04"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следва да се съобразява с инструкциите на Възложителя, както и да пази добросъвестно интересите на последния, във всеки един момент.</w:t>
      </w:r>
    </w:p>
    <w:p w14:paraId="55A3857F"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предоставя услугите съгласно изискванията на договора, а когато те не са подробно описани, по начин, приемлив за Възложителя.</w:t>
      </w:r>
    </w:p>
    <w:p w14:paraId="7D453B84"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договаря подходящи условия с подизпълнители, когато е допуснато използването на подизпълнители, които условия да отговарят на разпоредбите на настоящия договор.</w:t>
      </w:r>
    </w:p>
    <w:p w14:paraId="640923BF"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Изпълнителят спазва и предприема необходимото, така че неговите служители и подизпълнители да спазват точно изискванията на приложимото право по повод на здравословните и безопасни условия на труда и изискванията на Възложителя за безопасност при работа. </w:t>
      </w:r>
    </w:p>
    <w:p w14:paraId="4DAD4CB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носи отговорност за предоставянето на услугите, включително и за тези, предоставени от подизпълнителите му.</w:t>
      </w:r>
    </w:p>
    <w:p w14:paraId="0C64419A"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b/>
          <w:sz w:val="20"/>
          <w:szCs w:val="20"/>
          <w:lang w:val="bg-BG"/>
        </w:rPr>
      </w:pPr>
      <w:r w:rsidRPr="00936AC1">
        <w:rPr>
          <w:rFonts w:ascii="Verdana" w:hAnsi="Verdana"/>
          <w:sz w:val="20"/>
          <w:szCs w:val="20"/>
          <w:lang w:val="bg-BG"/>
        </w:rPr>
        <w:t>Изпълнителят представя фактури за плащане съгласно чл.</w:t>
      </w: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_Ref46308208 \r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6</w:t>
      </w:r>
      <w:r w:rsidRPr="00936AC1">
        <w:rPr>
          <w:rFonts w:ascii="Verdana" w:hAnsi="Verdana"/>
          <w:sz w:val="20"/>
          <w:szCs w:val="20"/>
          <w:lang w:val="bg-BG"/>
        </w:rPr>
        <w:fldChar w:fldCharType="end"/>
      </w:r>
      <w:r w:rsidRPr="00936AC1">
        <w:rPr>
          <w:rFonts w:ascii="Verdana" w:hAnsi="Verdana"/>
          <w:sz w:val="20"/>
          <w:szCs w:val="20"/>
          <w:lang w:val="bg-BG"/>
        </w:rPr>
        <w:t xml:space="preserve"> Плащане, ДДС и гаранция за обезпечаване на изпълнението.</w:t>
      </w:r>
    </w:p>
    <w:p w14:paraId="7D356ADD"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b/>
          <w:sz w:val="20"/>
          <w:szCs w:val="20"/>
          <w:lang w:val="bg-BG"/>
        </w:rPr>
      </w:pPr>
      <w:r w:rsidRPr="00936AC1">
        <w:rPr>
          <w:rFonts w:ascii="Verdana" w:hAnsi="Verdana"/>
          <w:sz w:val="20"/>
          <w:szCs w:val="20"/>
          <w:lang w:val="bg-BG"/>
        </w:rPr>
        <w:t>Изпълнителят трябва да предостави на Възложителя документи и/или сертификати, които доказват качеството на използваните от него материали.</w:t>
      </w:r>
    </w:p>
    <w:p w14:paraId="055189CA"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не допуска съхраняване и/или ползване на обекта на напитки с алкохолно съдържание и/или други вещества, които могат да препятстват нормалното изпълнение на работите, както и да допуска до строителната площадка/до обекта, на който се предоставят услугите само квалифицирани работници, които не са употребили алкохол и са в добро здравословно състояние, позволяващо им да изпълняват нормално задълженията си.</w:t>
      </w:r>
    </w:p>
    <w:p w14:paraId="241FB445"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спазва общите принципи и политиката за устойчиво развитие за отношенията с доставчиците, публикувани на страницата на „Софийска вода“ АД, на следния електронен адрес:</w:t>
      </w:r>
      <w:r w:rsidRPr="00936AC1">
        <w:rPr>
          <w:sz w:val="20"/>
          <w:szCs w:val="20"/>
        </w:rPr>
        <w:t xml:space="preserve"> </w:t>
      </w:r>
      <w:hyperlink r:id="rId12" w:history="1">
        <w:r w:rsidRPr="00936AC1">
          <w:rPr>
            <w:rStyle w:val="Hyperlink"/>
            <w:rFonts w:ascii="Verdana" w:hAnsi="Verdana"/>
            <w:color w:val="auto"/>
            <w:sz w:val="20"/>
            <w:szCs w:val="20"/>
            <w:lang w:val="bg-BG"/>
          </w:rPr>
          <w:t>https://www.sofiyskavoda.bg/profil-na-kupuvacha</w:t>
        </w:r>
      </w:hyperlink>
      <w:r w:rsidRPr="00936AC1">
        <w:rPr>
          <w:rFonts w:ascii="Verdana" w:hAnsi="Verdana"/>
          <w:sz w:val="20"/>
          <w:szCs w:val="20"/>
          <w:lang w:val="bg-BG"/>
        </w:rPr>
        <w:t xml:space="preserve"> </w:t>
      </w:r>
    </w:p>
    <w:p w14:paraId="6F538325" w14:textId="77777777" w:rsidR="00B0354C" w:rsidRPr="00936AC1" w:rsidRDefault="00B0354C" w:rsidP="00EC1997">
      <w:pPr>
        <w:keepNext/>
        <w:widowControl w:val="0"/>
        <w:numPr>
          <w:ilvl w:val="0"/>
          <w:numId w:val="26"/>
        </w:numPr>
        <w:tabs>
          <w:tab w:val="left" w:pos="284"/>
          <w:tab w:val="num" w:pos="360"/>
        </w:tabs>
        <w:ind w:left="0" w:firstLine="0"/>
        <w:jc w:val="both"/>
        <w:outlineLvl w:val="0"/>
        <w:rPr>
          <w:rFonts w:ascii="Verdana" w:hAnsi="Verdana"/>
          <w:b/>
          <w:sz w:val="20"/>
          <w:szCs w:val="20"/>
          <w:lang w:val="bg-BG"/>
        </w:rPr>
      </w:pPr>
      <w:bookmarkStart w:id="22" w:name="_Ref88445344"/>
      <w:bookmarkStart w:id="23" w:name="_Ref46308198"/>
      <w:r w:rsidRPr="00936AC1">
        <w:rPr>
          <w:rFonts w:ascii="Verdana" w:hAnsi="Verdana"/>
          <w:b/>
          <w:sz w:val="20"/>
          <w:szCs w:val="20"/>
          <w:lang w:val="bg-BG"/>
        </w:rPr>
        <w:t>ЗАДЪЛЖЕНИЯ НА ВЪЗЛОЖИТЕЛЯ</w:t>
      </w:r>
      <w:bookmarkEnd w:id="22"/>
      <w:bookmarkEnd w:id="23"/>
      <w:r w:rsidRPr="00936AC1">
        <w:rPr>
          <w:rFonts w:ascii="Verdana" w:hAnsi="Verdana"/>
          <w:b/>
          <w:sz w:val="20"/>
          <w:szCs w:val="20"/>
          <w:lang w:val="bg-BG"/>
        </w:rPr>
        <w:t xml:space="preserve"> </w:t>
      </w:r>
    </w:p>
    <w:p w14:paraId="71DB189A" w14:textId="77777777" w:rsidR="00B0354C" w:rsidRPr="00936AC1" w:rsidRDefault="00B0354C" w:rsidP="00B0354C">
      <w:pPr>
        <w:tabs>
          <w:tab w:val="num" w:pos="0"/>
          <w:tab w:val="left" w:pos="284"/>
          <w:tab w:val="left" w:pos="760"/>
        </w:tabs>
        <w:jc w:val="both"/>
        <w:rPr>
          <w:rFonts w:ascii="Verdana" w:hAnsi="Verdana"/>
          <w:snapToGrid w:val="0"/>
          <w:sz w:val="20"/>
          <w:szCs w:val="20"/>
          <w:lang w:val="bg-BG" w:eastAsia="bg-BG"/>
        </w:rPr>
      </w:pPr>
      <w:r w:rsidRPr="00936AC1">
        <w:rPr>
          <w:rFonts w:ascii="Verdana" w:hAnsi="Verdana"/>
          <w:snapToGrid w:val="0"/>
          <w:sz w:val="20"/>
          <w:szCs w:val="20"/>
          <w:lang w:val="bg-BG" w:eastAsia="bg-BG"/>
        </w:rPr>
        <w:t>Без да се ограничават специфичните задължения на Възложителя съгласно договора, общите му задължения са, както следва:</w:t>
      </w:r>
    </w:p>
    <w:p w14:paraId="7D4BB704"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Възложителят определя Контролиращ служител, за което своевременно уведомява Изпълнителя. Възложителят може да заменя Контролиращия служител за срока на договора по свое усмотрение. </w:t>
      </w:r>
    </w:p>
    <w:p w14:paraId="5CB90405" w14:textId="77777777" w:rsidR="00B0354C" w:rsidRPr="00936AC1" w:rsidRDefault="00B0354C" w:rsidP="00EC1997">
      <w:pPr>
        <w:numPr>
          <w:ilvl w:val="1"/>
          <w:numId w:val="2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Контролиращият служител може да упражнява правата на Възложителя съгласно договора, с изключение на правата, свързани с прекратяване и/или изменение на договора. Ако съгласно условията на назначаването си Контролиращият служител следва да получава изрично упълномощаване от Възложителя за упражняването на дадено правомощие, следва да се приеме, че такова му е дадено и липсата му не може да се противопостави на Изпълнителя.</w:t>
      </w:r>
    </w:p>
    <w:p w14:paraId="40DC1F7D" w14:textId="77777777" w:rsidR="00B0354C" w:rsidRPr="00936AC1" w:rsidRDefault="00B0354C" w:rsidP="00EC1997">
      <w:pPr>
        <w:numPr>
          <w:ilvl w:val="1"/>
          <w:numId w:val="2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Контролиращият служител може да определи Представител на контролиращия служител, като писмено уведомява Изпълнителя за това. </w:t>
      </w:r>
    </w:p>
    <w:p w14:paraId="57B0D8EC" w14:textId="77777777" w:rsidR="00B0354C" w:rsidRPr="00936AC1" w:rsidRDefault="00B0354C" w:rsidP="00B0354C">
      <w:pPr>
        <w:tabs>
          <w:tab w:val="left" w:pos="284"/>
          <w:tab w:val="left" w:pos="1080"/>
        </w:tabs>
        <w:jc w:val="both"/>
        <w:outlineLvl w:val="0"/>
        <w:rPr>
          <w:rFonts w:ascii="Verdana" w:hAnsi="Verdana"/>
          <w:sz w:val="20"/>
          <w:szCs w:val="20"/>
          <w:lang w:val="bg-BG"/>
        </w:rPr>
      </w:pPr>
      <w:r w:rsidRPr="00936AC1">
        <w:rPr>
          <w:rFonts w:ascii="Verdana" w:hAnsi="Verdana"/>
          <w:sz w:val="20"/>
          <w:szCs w:val="20"/>
          <w:lang w:val="bg-BG"/>
        </w:rPr>
        <w:t>Представителят на Контролиращия служител не може да упражнява правата на Възложителя по договора, свързани с прекратяване и/или изменение на договора.</w:t>
      </w:r>
    </w:p>
    <w:p w14:paraId="367EBFC2"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sz w:val="20"/>
          <w:szCs w:val="20"/>
          <w:lang w:val="bg-BG"/>
        </w:rPr>
      </w:pPr>
      <w:bookmarkStart w:id="24" w:name="_Ref88445349"/>
      <w:bookmarkStart w:id="25" w:name="_Ref46308206"/>
      <w:r w:rsidRPr="00936AC1">
        <w:rPr>
          <w:rFonts w:ascii="Verdana" w:hAnsi="Verdana"/>
          <w:b/>
          <w:bCs/>
          <w:sz w:val="20"/>
          <w:szCs w:val="20"/>
          <w:lang w:val="bg-BG"/>
        </w:rPr>
        <w:t>НЕУСТОЙКИ</w:t>
      </w:r>
      <w:bookmarkEnd w:id="24"/>
      <w:bookmarkEnd w:id="25"/>
    </w:p>
    <w:p w14:paraId="378F5024" w14:textId="77777777" w:rsidR="00B0354C" w:rsidRPr="00936AC1" w:rsidRDefault="00B0354C" w:rsidP="00B0354C">
      <w:pPr>
        <w:tabs>
          <w:tab w:val="left" w:pos="284"/>
          <w:tab w:val="num" w:pos="1440"/>
        </w:tabs>
        <w:jc w:val="both"/>
        <w:outlineLvl w:val="0"/>
        <w:rPr>
          <w:rFonts w:ascii="Verdana" w:hAnsi="Verdana"/>
          <w:sz w:val="20"/>
          <w:szCs w:val="20"/>
          <w:lang w:val="bg-BG"/>
        </w:rPr>
      </w:pPr>
      <w:r w:rsidRPr="00936AC1">
        <w:rPr>
          <w:rFonts w:ascii="Verdana" w:hAnsi="Verdana"/>
          <w:sz w:val="20"/>
          <w:szCs w:val="20"/>
          <w:lang w:val="bg-BG"/>
        </w:rPr>
        <w:t>Неустойките за забава при предоставяне на услугите и некачествено изпълнение на предоставените услуги, предмет на договора, са определени в Раздел В: Специфични условия на договора.</w:t>
      </w:r>
    </w:p>
    <w:p w14:paraId="100246AE" w14:textId="77777777" w:rsidR="00B0354C" w:rsidRPr="00936AC1" w:rsidRDefault="00B0354C" w:rsidP="00EC1997">
      <w:pPr>
        <w:keepNext/>
        <w:widowControl w:val="0"/>
        <w:numPr>
          <w:ilvl w:val="0"/>
          <w:numId w:val="26"/>
        </w:numPr>
        <w:tabs>
          <w:tab w:val="left" w:pos="284"/>
          <w:tab w:val="left" w:pos="720"/>
        </w:tabs>
        <w:ind w:left="0" w:firstLine="0"/>
        <w:jc w:val="both"/>
        <w:outlineLvl w:val="0"/>
        <w:rPr>
          <w:rFonts w:ascii="Verdana" w:hAnsi="Verdana"/>
          <w:sz w:val="20"/>
          <w:szCs w:val="20"/>
          <w:lang w:val="bg-BG"/>
        </w:rPr>
      </w:pPr>
      <w:bookmarkStart w:id="26" w:name="_Ref46308208"/>
      <w:r w:rsidRPr="00936AC1">
        <w:rPr>
          <w:rFonts w:ascii="Verdana" w:hAnsi="Verdana"/>
          <w:b/>
          <w:sz w:val="20"/>
          <w:szCs w:val="20"/>
          <w:lang w:val="bg-BG"/>
        </w:rPr>
        <w:t>ПЛАЩАНЕ, ДДС И ГАРАНЦИЯ ЗА ОБЕЗПЕЧАВАНЕ НА ИЗПЪЛНЕНИЕ</w:t>
      </w:r>
      <w:bookmarkEnd w:id="26"/>
      <w:r w:rsidRPr="00936AC1">
        <w:rPr>
          <w:rFonts w:ascii="Verdana" w:hAnsi="Verdana"/>
          <w:b/>
          <w:sz w:val="20"/>
          <w:szCs w:val="20"/>
          <w:lang w:val="bg-BG"/>
        </w:rPr>
        <w:t>ТО</w:t>
      </w:r>
    </w:p>
    <w:p w14:paraId="425E2D45"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Контактите между Възложителя и Изпълнителя по повод на ежедневното предоставяне на услугите се осъществяват между Контролиращия служител или Представителя на контролиращия служител и Изпълнителя.</w:t>
      </w:r>
    </w:p>
    <w:p w14:paraId="31FB826A"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След предоставяне на всички услуги Изпълнителят изготвя Приемо-предавателен протокол и го представя на Контролиращия служител за одобрение. След получаване на Приемо-предавателния протокол Контролиращият служител проверява данните по него не по-късно от 15 (петнадесет) работни дни след получаването. Възникнали въпроси се разрешат в рамките на този срок.</w:t>
      </w:r>
    </w:p>
    <w:p w14:paraId="18C6E7E3"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След като протоколът се подпише от двете страни без възражения, Изпълнителят издава коректно съставена фактура в петдневен срок от възникване на основанието за плащане, съгласно документите, потвърждаващи изпълнението на услугата.</w:t>
      </w:r>
    </w:p>
    <w:p w14:paraId="21BABEF7"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Плащането се извършва по банков път в шестдесет дневен срок от датата на представяне от Изпълнителя на коректно съставена фактура в дирекция “Финанси” на Възложителя.</w:t>
      </w:r>
    </w:p>
    <w:p w14:paraId="143CD8DC"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може да задържи плащане или да прихване суми срещу насрещни дължими суми без допълнителни разходи за него в случай, че има основания за това.</w:t>
      </w:r>
    </w:p>
    <w:p w14:paraId="7D581C33"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Всички суми, посочени в договора, са без ДДС, освен ако изрично не е посочено друго. ДДС, което се дължи по повод на тези суми, се начислява допълнително към сумите.</w:t>
      </w:r>
    </w:p>
    <w:p w14:paraId="383EDE25" w14:textId="77777777" w:rsidR="00B0354C" w:rsidRPr="00936AC1" w:rsidRDefault="00B0354C" w:rsidP="00EC1997">
      <w:pPr>
        <w:numPr>
          <w:ilvl w:val="1"/>
          <w:numId w:val="2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Задържането и освобождаването на Гаранцията за обезпечаване на изпълнението на Договора се осъществява съобразно условията и сроковете, посочени в Раздел В: Специфични условия на договора.</w:t>
      </w:r>
    </w:p>
    <w:p w14:paraId="5EDCF09B" w14:textId="77777777" w:rsidR="00B0354C" w:rsidRPr="00936AC1" w:rsidRDefault="00B0354C" w:rsidP="00EC1997">
      <w:pPr>
        <w:keepNext/>
        <w:widowControl w:val="0"/>
        <w:numPr>
          <w:ilvl w:val="0"/>
          <w:numId w:val="26"/>
        </w:numPr>
        <w:tabs>
          <w:tab w:val="left" w:pos="284"/>
          <w:tab w:val="num" w:pos="426"/>
        </w:tabs>
        <w:ind w:left="0" w:firstLine="0"/>
        <w:jc w:val="both"/>
        <w:outlineLvl w:val="0"/>
        <w:rPr>
          <w:rFonts w:ascii="Verdana" w:hAnsi="Verdana"/>
          <w:sz w:val="20"/>
          <w:szCs w:val="20"/>
          <w:lang w:val="bg-BG"/>
        </w:rPr>
      </w:pPr>
      <w:bookmarkStart w:id="27" w:name="_Ref46308216"/>
      <w:r w:rsidRPr="00936AC1">
        <w:rPr>
          <w:rFonts w:ascii="Verdana" w:hAnsi="Verdana"/>
          <w:b/>
          <w:sz w:val="20"/>
          <w:szCs w:val="20"/>
          <w:lang w:val="bg-BG"/>
        </w:rPr>
        <w:t>ИНТЕЛЕКТУАЛНА СОБСТВЕНОСТ</w:t>
      </w:r>
      <w:bookmarkEnd w:id="27"/>
    </w:p>
    <w:p w14:paraId="5D0748DE"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Извън права на Изпълнителя или трети лица, съществуващи преди подписването на договора, документи, включително проекти, чертежи, обяснителни записки и други резултати, следствие от работата по договора, включително изобретения, става собственост на Възложителя, освен ако изрично не е уговорено друго.</w:t>
      </w:r>
    </w:p>
    <w:p w14:paraId="7B834F53"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Всяко изобретение, проект, откритие, полезен модел или подобрение в процедурите, направени от Изпълнителя или негови служители по време на изпълнението на договора с Възложителя или отнасящи се по какъвто и да е начин към дейността на Възложителя, или биха могли да бъдат използвани от Възложителя, следва да бъдат предоставени на Възложителя като негова собственост. Изпълнителят следва веднага да съобщи на Възложителя и да му предостави цялата необходима информация по повод на направата на такова изобретение, проект, откритие, полезен модел, или подобрение.</w:t>
      </w:r>
    </w:p>
    <w:p w14:paraId="77872BD2" w14:textId="77777777" w:rsidR="00B0354C" w:rsidRPr="00936AC1" w:rsidRDefault="00B0354C" w:rsidP="00EC1997">
      <w:pPr>
        <w:numPr>
          <w:ilvl w:val="1"/>
          <w:numId w:val="26"/>
        </w:numPr>
        <w:tabs>
          <w:tab w:val="left" w:pos="284"/>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Изпълнителят следва да отбелязва или да осигури отбелязването на правата на интелектуалната собственост на Възложителя, както следва: “Собственост на “Софийска вода” АД ............(дата)”.</w:t>
      </w:r>
    </w:p>
    <w:p w14:paraId="17A8FD1F"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bookmarkStart w:id="28" w:name="_Ref46303254"/>
      <w:r w:rsidRPr="00936AC1">
        <w:rPr>
          <w:rFonts w:ascii="Verdana" w:hAnsi="Verdana"/>
          <w:sz w:val="20"/>
          <w:szCs w:val="20"/>
          <w:lang w:val="bg-BG"/>
        </w:rPr>
        <w:t>Ако бъде поискано от Възложителя, Изпълнителят оказва необходимото съдействие при регистрирането на интелектуалната собственост, независимо в коя държава, за сметка на Възложителя, и предприема всичко необходимо така, че правата на интелектуална собственост да са за Възложителя. В случай, че се наложи и бъде поискано от Възложителя, Изпълнителят следва да предприеме всички действия за прехвърлянето на право на интелектуална собственост на Възложителя, като възможността на Възложителя да ползва обектите на такава собственост следва да е неограничена.</w:t>
      </w:r>
      <w:bookmarkEnd w:id="28"/>
    </w:p>
    <w:p w14:paraId="49033C0B"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bookmarkStart w:id="29" w:name="_Ref46303257"/>
      <w:r w:rsidRPr="00936AC1">
        <w:rPr>
          <w:rFonts w:ascii="Verdana" w:hAnsi="Verdana"/>
          <w:sz w:val="20"/>
          <w:szCs w:val="20"/>
          <w:lang w:val="bg-BG"/>
        </w:rPr>
        <w:t>Правото на интелектуална собственост върху компютърна програма, проект за такава или друг софтуерен обект на интелектуална собственост, изготвен от Изпълнителя, негови служители, или подизпълнители за Възложителя във връзка с изпълнението на този договор, се прехвърля върху Възложителя при получаването от Изпълнителя на плащането по договора и от този момент Възложителят отговаря за предприемането на всички стъпки за защита на правата на интелектуална собственост, както Възложителят намери за добре.</w:t>
      </w:r>
      <w:bookmarkEnd w:id="29"/>
    </w:p>
    <w:p w14:paraId="1C234B2A"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Разходи, направени от Изпълнителя и предварително одобрени от Възложителя в изпълнение на чл.</w:t>
      </w: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_Ref46303254 \r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7.4</w:t>
      </w:r>
      <w:r w:rsidRPr="00936AC1">
        <w:rPr>
          <w:rFonts w:ascii="Verdana" w:hAnsi="Verdana"/>
          <w:sz w:val="20"/>
          <w:szCs w:val="20"/>
          <w:lang w:val="bg-BG"/>
        </w:rPr>
        <w:fldChar w:fldCharType="end"/>
      </w:r>
      <w:r w:rsidRPr="00936AC1">
        <w:rPr>
          <w:rFonts w:ascii="Verdana" w:hAnsi="Verdana"/>
          <w:sz w:val="20"/>
          <w:szCs w:val="20"/>
          <w:lang w:val="bg-BG"/>
        </w:rPr>
        <w:t xml:space="preserve"> и чл.</w:t>
      </w: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_Ref46303257 \r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7.5</w:t>
      </w:r>
      <w:r w:rsidRPr="00936AC1">
        <w:rPr>
          <w:rFonts w:ascii="Verdana" w:hAnsi="Verdana"/>
          <w:sz w:val="20"/>
          <w:szCs w:val="20"/>
          <w:lang w:val="bg-BG"/>
        </w:rPr>
        <w:fldChar w:fldCharType="end"/>
      </w:r>
      <w:r w:rsidRPr="00936AC1">
        <w:rPr>
          <w:rFonts w:ascii="Verdana" w:hAnsi="Verdana"/>
          <w:sz w:val="20"/>
          <w:szCs w:val="20"/>
          <w:lang w:val="bg-BG"/>
        </w:rPr>
        <w:t xml:space="preserve"> от този раздел, следва да се възстановят от Възложителя.</w:t>
      </w:r>
    </w:p>
    <w:p w14:paraId="11074395"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sz w:val="20"/>
          <w:szCs w:val="20"/>
          <w:lang w:val="bg-BG"/>
        </w:rPr>
      </w:pPr>
      <w:bookmarkStart w:id="30" w:name="_Ref46303395"/>
      <w:r w:rsidRPr="00936AC1">
        <w:rPr>
          <w:rFonts w:ascii="Verdana" w:hAnsi="Verdana"/>
          <w:b/>
          <w:sz w:val="20"/>
          <w:szCs w:val="20"/>
          <w:lang w:val="bg-BG"/>
        </w:rPr>
        <w:t>КОНФИДЕНЦИАЛНОСТ</w:t>
      </w:r>
      <w:bookmarkEnd w:id="30"/>
    </w:p>
    <w:p w14:paraId="5EB85CE1"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Освен с писмено съгласие на другата страна, никоя от страните не може да използва договора или информация, придобита по повод на договора, за цели извън изрично предвидените в договора.</w:t>
      </w:r>
    </w:p>
    <w:p w14:paraId="61D014F4"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Освен с писмено съгласие на другата страна, никоя страна не може по време на договора или след това да разкрива и/или да разрешава разкриването на трети лица всякаква  информация, свързана с дейността на другата страна, както и друга конфиденциална информация, която е получена или е могла да бъде получена по време на договора.</w:t>
      </w:r>
    </w:p>
    <w:p w14:paraId="06C0C017" w14:textId="77777777" w:rsidR="00B0354C" w:rsidRPr="00936AC1" w:rsidRDefault="00B0354C" w:rsidP="00EC1997">
      <w:pPr>
        <w:numPr>
          <w:ilvl w:val="1"/>
          <w:numId w:val="2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 случай, че Възложителят поиска, Изпълнителят прави необходимото, така че неговите служители или подизпълнители да поемат директни задължения към Възложителя по повод на конфиденциалността във форма, приемлива за Възложителя.</w:t>
      </w:r>
    </w:p>
    <w:p w14:paraId="2B95F7F7" w14:textId="77777777" w:rsidR="00B0354C" w:rsidRPr="00936AC1" w:rsidRDefault="00B0354C" w:rsidP="00EC1997">
      <w:pPr>
        <w:keepNext/>
        <w:widowControl w:val="0"/>
        <w:numPr>
          <w:ilvl w:val="0"/>
          <w:numId w:val="26"/>
        </w:numPr>
        <w:tabs>
          <w:tab w:val="left" w:pos="284"/>
        </w:tabs>
        <w:ind w:left="0" w:firstLine="0"/>
        <w:jc w:val="both"/>
        <w:outlineLvl w:val="0"/>
        <w:rPr>
          <w:rFonts w:ascii="Verdana" w:hAnsi="Verdana"/>
          <w:b/>
          <w:sz w:val="20"/>
          <w:szCs w:val="20"/>
          <w:lang w:val="bg-BG"/>
        </w:rPr>
      </w:pPr>
      <w:bookmarkStart w:id="31" w:name="_Ref46308222"/>
      <w:r w:rsidRPr="00936AC1">
        <w:rPr>
          <w:rFonts w:ascii="Verdana" w:hAnsi="Verdana"/>
          <w:b/>
          <w:sz w:val="20"/>
          <w:szCs w:val="20"/>
          <w:lang w:val="bg-BG"/>
        </w:rPr>
        <w:t>ПУБЛИЧНОСТ</w:t>
      </w:r>
      <w:bookmarkEnd w:id="31"/>
    </w:p>
    <w:p w14:paraId="33568EC1" w14:textId="77777777" w:rsidR="00B0354C" w:rsidRPr="00936AC1" w:rsidRDefault="00B0354C" w:rsidP="00B0354C">
      <w:pPr>
        <w:tabs>
          <w:tab w:val="left" w:pos="284"/>
        </w:tabs>
        <w:jc w:val="both"/>
        <w:outlineLvl w:val="0"/>
        <w:rPr>
          <w:rFonts w:ascii="Verdana" w:hAnsi="Verdana"/>
          <w:sz w:val="20"/>
          <w:szCs w:val="20"/>
          <w:lang w:val="bg-BG"/>
        </w:rPr>
      </w:pPr>
      <w:r w:rsidRPr="00936AC1">
        <w:rPr>
          <w:rFonts w:ascii="Verdana" w:hAnsi="Verdana"/>
          <w:sz w:val="20"/>
          <w:szCs w:val="20"/>
          <w:lang w:val="bg-BG"/>
        </w:rPr>
        <w:t>Освен ако не е необходимо за подписването или е уговорено като необходимо за изпълнението на договора, Изпълнителят не публикува по своя инициатива и не разрешава публикуването,   заедно или с друго лице, на информация, статия, снимка, илюстрация или друг материал от какъвто и да е вид по повод на договора или дейността на Възложителя преди предварителното представяне на материала на Възложителя и получаването на неговото писмено съгласие. Такова съгласие от Възложителя важи само за конкретното публикуване, което е изрично поискано.</w:t>
      </w:r>
    </w:p>
    <w:p w14:paraId="1AAF5BA8" w14:textId="77777777" w:rsidR="00B0354C" w:rsidRPr="00936AC1" w:rsidRDefault="00B0354C" w:rsidP="00876E7F">
      <w:pPr>
        <w:keepNext/>
        <w:widowControl w:val="0"/>
        <w:numPr>
          <w:ilvl w:val="0"/>
          <w:numId w:val="26"/>
        </w:numPr>
        <w:tabs>
          <w:tab w:val="clear" w:pos="720"/>
          <w:tab w:val="num" w:pos="284"/>
          <w:tab w:val="left" w:pos="426"/>
        </w:tabs>
        <w:ind w:left="0" w:firstLine="0"/>
        <w:jc w:val="both"/>
        <w:outlineLvl w:val="0"/>
        <w:rPr>
          <w:rFonts w:ascii="Verdana" w:hAnsi="Verdana"/>
          <w:sz w:val="20"/>
          <w:szCs w:val="20"/>
          <w:lang w:val="bg-BG"/>
        </w:rPr>
      </w:pPr>
      <w:bookmarkStart w:id="32" w:name="_Ref46308223"/>
      <w:r w:rsidRPr="00936AC1">
        <w:rPr>
          <w:rFonts w:ascii="Verdana" w:hAnsi="Verdana"/>
          <w:b/>
          <w:sz w:val="20"/>
          <w:szCs w:val="20"/>
          <w:lang w:val="bg-BG"/>
        </w:rPr>
        <w:t>СПЕЦИФИКАЦИЯ</w:t>
      </w:r>
      <w:bookmarkEnd w:id="32"/>
    </w:p>
    <w:p w14:paraId="545BF1D4"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изпълнява услугите съгласно Раздел А: Техническо задание – предмет на договора, спецификациите, чертежите, мострите или други описания на услугите, част от договора.</w:t>
      </w:r>
    </w:p>
    <w:p w14:paraId="66593BE3"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Ако Изпълнителят предостави услуги, които не отговарят на изискванията на договора, Възложителят може да откаже да приеме тези услуги и да търси обезщетение за претърпени вреди и пропуснати ползи. Възложителят може да представи на Изпълнителя възможност да повтори изпълнението на неприетите услуги преди да потърси други изпълнители.</w:t>
      </w:r>
    </w:p>
    <w:p w14:paraId="085B668F"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b/>
          <w:sz w:val="20"/>
          <w:szCs w:val="20"/>
          <w:lang w:val="bg-BG"/>
        </w:rPr>
      </w:pPr>
      <w:bookmarkStart w:id="33" w:name="_Ref46308228"/>
      <w:r w:rsidRPr="00936AC1">
        <w:rPr>
          <w:rFonts w:ascii="Verdana" w:hAnsi="Verdana"/>
          <w:b/>
          <w:sz w:val="20"/>
          <w:szCs w:val="20"/>
          <w:lang w:val="bg-BG"/>
        </w:rPr>
        <w:t>ВЪТРЕШНИ ПРАВИЛА</w:t>
      </w:r>
      <w:bookmarkEnd w:id="33"/>
    </w:p>
    <w:p w14:paraId="357A2F6D" w14:textId="77777777" w:rsidR="00B0354C" w:rsidRPr="00936AC1" w:rsidRDefault="00B0354C" w:rsidP="00B0354C">
      <w:pPr>
        <w:tabs>
          <w:tab w:val="left" w:pos="284"/>
          <w:tab w:val="num" w:pos="1440"/>
        </w:tabs>
        <w:jc w:val="both"/>
        <w:outlineLvl w:val="0"/>
        <w:rPr>
          <w:rFonts w:ascii="Verdana" w:hAnsi="Verdana"/>
          <w:b/>
          <w:sz w:val="20"/>
          <w:szCs w:val="20"/>
          <w:lang w:val="bg-BG"/>
        </w:rPr>
      </w:pPr>
      <w:r w:rsidRPr="00936AC1">
        <w:rPr>
          <w:rFonts w:ascii="Verdana" w:hAnsi="Verdana"/>
          <w:sz w:val="20"/>
          <w:szCs w:val="20"/>
          <w:lang w:val="bg-BG"/>
        </w:rPr>
        <w:t>Преди започване на предоставяне на услугите или на някоя част от тях, Изпълнителят уведомява за това Контролиращият служител и подписва декларация, че е запознат с приложимите вътрешни правила на Възложителя, ако има такива, и ще ги спазва в процеса на работата си.</w:t>
      </w:r>
    </w:p>
    <w:p w14:paraId="2B7A3A45"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b/>
          <w:sz w:val="20"/>
          <w:szCs w:val="20"/>
          <w:lang w:val="bg-BG"/>
        </w:rPr>
      </w:pPr>
      <w:bookmarkStart w:id="34" w:name="_Ref46308234"/>
      <w:r w:rsidRPr="00936AC1">
        <w:rPr>
          <w:rFonts w:ascii="Verdana" w:hAnsi="Verdana"/>
          <w:b/>
          <w:sz w:val="20"/>
          <w:szCs w:val="20"/>
          <w:lang w:val="bg-BG"/>
        </w:rPr>
        <w:t>ЗАПОЗНАВАНЕ С УСЛОВИЯТА НА ОБЕКТИТЕ</w:t>
      </w:r>
      <w:bookmarkEnd w:id="34"/>
    </w:p>
    <w:p w14:paraId="0B1A4276"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Приема се, че Изпълнителят се е запознал и приел достъпа и другите комуникации към даден обект, рисковете от наранявания и увреждане на собственост на или около обекта, както и на живеещите около обекта лица, условията, при които ще бъдат предоставяни услугите, условията на труд, местата за получаване на материали и друга информация, необходима на Изпълнителя за осъществяване на услугите на този обект.</w:t>
      </w:r>
    </w:p>
    <w:p w14:paraId="097450BC"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няма право да търси допълнителни плащания поради недоразумение или неправилно възприемане на условията на обектите или на основание, че не му е била предоставена точна информация от Възложителя или негови служители или че не е успял да получи правилна информация, или да предвиди възникването на някакви условия, които да повлияят на работата му. Изпълнителят няма право да търси освобождаване или облекчаване на отговорност или някое от задълженията му по договора на същите основания.</w:t>
      </w:r>
    </w:p>
    <w:p w14:paraId="4E49E1B0"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sz w:val="20"/>
          <w:szCs w:val="20"/>
          <w:lang w:val="bg-BG"/>
        </w:rPr>
      </w:pPr>
      <w:bookmarkStart w:id="35" w:name="_Ref46309271"/>
      <w:bookmarkStart w:id="36" w:name="_Ref46308240"/>
      <w:r w:rsidRPr="00936AC1">
        <w:rPr>
          <w:rFonts w:ascii="Verdana" w:hAnsi="Verdana"/>
          <w:b/>
          <w:sz w:val="20"/>
          <w:szCs w:val="20"/>
          <w:lang w:val="bg-BG"/>
        </w:rPr>
        <w:t>ИНСПЕКТИРАНЕ И ДОСТЪП ДО ОБЕКТИ И СЪОРЪЖЕНИЯ</w:t>
      </w:r>
      <w:bookmarkEnd w:id="35"/>
    </w:p>
    <w:bookmarkEnd w:id="36"/>
    <w:p w14:paraId="0363E8EB"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napToGrid w:val="0"/>
          <w:sz w:val="20"/>
          <w:szCs w:val="20"/>
          <w:lang w:val="bg-BG"/>
        </w:rPr>
      </w:pPr>
      <w:r w:rsidRPr="00936AC1">
        <w:rPr>
          <w:rFonts w:ascii="Verdana" w:hAnsi="Verdana"/>
          <w:snapToGrid w:val="0"/>
          <w:sz w:val="20"/>
          <w:szCs w:val="20"/>
          <w:lang w:val="bg-BG"/>
        </w:rPr>
        <w:t>Във всеки момент Възложителят има право на достъп до обекта (обектите), на които се предоставят услугите, за да провежда инспектиране или по други причини.</w:t>
      </w:r>
    </w:p>
    <w:p w14:paraId="2AEB39E4"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предоставя на оторизирани представители на Изпълнителя достъп до обекта, където се предоставя услугата. Достъпът се предоставя след предварително предизвестие от страна на Изпълнителя.</w:t>
      </w:r>
    </w:p>
    <w:p w14:paraId="1D18B45A"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предприема необходимите действия оторизираните му служители да не навлизат в части от обекта, където не е необходимо, и да ползват посочените от Възложителя пътища, маршрути, подстъпи и др.</w:t>
      </w:r>
    </w:p>
    <w:p w14:paraId="57CB8FF9"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Изпълнителят осигурява за своя сметка всичко необходимо за предоставянето на услугите, освен ако писмено не е уговорено друго. </w:t>
      </w:r>
    </w:p>
    <w:p w14:paraId="375F34E6"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осигурява за собствена сметка и риск доставката, разтоварването и извеждането от обекта на цялата необходима му апаратура, машини и съоръжения. Освен ако страните не се споразумеят друго, Изпълнителят е отговорен за стопанисването, поддръжката, охраната и др. на такива машини и съоръжения, както и за извеждането им от обекта, като трябва да го остави почистен на края на всяко свое посещение.</w:t>
      </w:r>
    </w:p>
    <w:p w14:paraId="5A7D358B" w14:textId="77777777" w:rsidR="00B0354C" w:rsidRPr="00936AC1" w:rsidRDefault="00B0354C" w:rsidP="00EC1997">
      <w:pPr>
        <w:numPr>
          <w:ilvl w:val="1"/>
          <w:numId w:val="26"/>
        </w:numPr>
        <w:tabs>
          <w:tab w:val="left" w:pos="284"/>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в процеса на предоставяне на услугите да не пречи или възпрепятства дейността на Възложителя или на друг изпълнител или да не се пречи на правата на трети лица да ползват дадени обекти, освен ако подобно възпрепятстване е неизбежно, като в този случай следва да е минимално.</w:t>
      </w:r>
    </w:p>
    <w:p w14:paraId="107BF51C"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b/>
          <w:sz w:val="20"/>
          <w:szCs w:val="20"/>
          <w:lang w:val="bg-BG"/>
        </w:rPr>
      </w:pPr>
      <w:bookmarkStart w:id="37" w:name="_Ref46308247"/>
      <w:r w:rsidRPr="00936AC1">
        <w:rPr>
          <w:rFonts w:ascii="Verdana" w:hAnsi="Verdana"/>
          <w:b/>
          <w:sz w:val="20"/>
          <w:szCs w:val="20"/>
          <w:lang w:val="bg-BG"/>
        </w:rPr>
        <w:t>ПРЕДОСТАВЕНИ АКТИВИ</w:t>
      </w:r>
      <w:bookmarkEnd w:id="37"/>
    </w:p>
    <w:p w14:paraId="7E76DDF4" w14:textId="77777777" w:rsidR="00B0354C" w:rsidRPr="00936AC1" w:rsidRDefault="00B0354C" w:rsidP="00EC1997">
      <w:pPr>
        <w:numPr>
          <w:ilvl w:val="1"/>
          <w:numId w:val="26"/>
        </w:numPr>
        <w:tabs>
          <w:tab w:val="left" w:pos="284"/>
          <w:tab w:val="left" w:pos="900"/>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 xml:space="preserve">В случай, че Възложителят предоставя Машини и съоръжения на Изпълнителя, те остават собственост на Възложителя. Изпълнителят поддържа тези Машини и съоръжения в добро състояние, съгласно добрата търговска практика и отговаря за тях от момента на предоставяне до приемането им обратно от Възложителя. Изпълнителят може да използва тези Машини и съоръжения само и единствено за изпълнението на договора. Вреди на тези Машини и съоръжения, причинени от недобро стопанисване от Изпълнителя, се поправят за сметка на Изпълнителя. </w:t>
      </w:r>
    </w:p>
    <w:p w14:paraId="312DCEFB" w14:textId="77777777" w:rsidR="00B0354C" w:rsidRPr="00936AC1" w:rsidRDefault="00B0354C" w:rsidP="00876E7F">
      <w:pPr>
        <w:keepNext/>
        <w:widowControl w:val="0"/>
        <w:numPr>
          <w:ilvl w:val="0"/>
          <w:numId w:val="26"/>
        </w:numPr>
        <w:tabs>
          <w:tab w:val="clear" w:pos="720"/>
          <w:tab w:val="left" w:pos="284"/>
          <w:tab w:val="left" w:pos="426"/>
        </w:tabs>
        <w:ind w:left="0" w:firstLine="0"/>
        <w:jc w:val="both"/>
        <w:outlineLvl w:val="0"/>
        <w:rPr>
          <w:rFonts w:ascii="Verdana" w:hAnsi="Verdana"/>
          <w:sz w:val="20"/>
          <w:szCs w:val="20"/>
          <w:lang w:val="bg-BG"/>
        </w:rPr>
      </w:pPr>
      <w:bookmarkStart w:id="38" w:name="_Ref88445380"/>
      <w:bookmarkStart w:id="39" w:name="_Ref46308251"/>
      <w:r w:rsidRPr="00936AC1">
        <w:rPr>
          <w:rFonts w:ascii="Verdana" w:hAnsi="Verdana"/>
          <w:b/>
          <w:sz w:val="20"/>
          <w:szCs w:val="20"/>
          <w:lang w:val="bg-BG"/>
        </w:rPr>
        <w:t>СЛУЖИТЕЛИ НА ИЗПЪЛНИТЕЛЯ</w:t>
      </w:r>
      <w:bookmarkEnd w:id="38"/>
      <w:bookmarkEnd w:id="39"/>
    </w:p>
    <w:p w14:paraId="456A380B"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napToGrid w:val="0"/>
          <w:sz w:val="20"/>
          <w:szCs w:val="20"/>
          <w:lang w:val="bg-BG"/>
        </w:rPr>
        <w:t xml:space="preserve">Изпълнителят осигурява компетентен персонал за изпълнение предмета на договора. Възложителят може да инструктира този персонал. Инструкции, получени от служителите на Изпълнителя във връзка с изпълнението на настоящия договор, са обвързващи за Изпълнителя. </w:t>
      </w:r>
    </w:p>
    <w:p w14:paraId="16F4D511"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Възложителят има право да поиска удостоверение за компетентността на лицата, наети от Изпълнителя за предоставяне на услугите. </w:t>
      </w:r>
    </w:p>
    <w:p w14:paraId="499EA333"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napToGrid w:val="0"/>
          <w:sz w:val="20"/>
          <w:szCs w:val="20"/>
          <w:lang w:val="bg-BG"/>
        </w:rPr>
        <w:t>Възложителят има право да отхвърли участието на даден служител или представител на Изпълнителя при предоставянето на услугите на даден обект в случай, че той/ тя наруши трудовата дисциплина, прояви небрежност или некомпетентност. От този момент Изпълнителят не може да ползва това лице за предоставянето на услугите по настоящия договор и не може да го включи отново, освен със съгласието на Възложителя. Прилагането на този член не може да бъде причина за забава или неизпълнение на услугите съгласно договора.</w:t>
      </w:r>
    </w:p>
    <w:p w14:paraId="65E7B3F1"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napToGrid w:val="0"/>
          <w:sz w:val="20"/>
          <w:szCs w:val="20"/>
          <w:lang w:val="bg-BG"/>
        </w:rPr>
        <w:t>Извършването на заваръчни, огневи и други работи с повишена опасност от Изпълнителя, се започва след предварително получаване на разрешително за това от Възложителя /ръководителя на обекта, на чиято територия се предоставят услугите/</w:t>
      </w:r>
      <w:r w:rsidRPr="00936AC1">
        <w:rPr>
          <w:rFonts w:ascii="Verdana" w:hAnsi="Verdana"/>
          <w:sz w:val="20"/>
          <w:szCs w:val="20"/>
          <w:lang w:val="bg-BG"/>
        </w:rPr>
        <w:t>, когато това е необходимо за изпълнение предмета на договора.</w:t>
      </w:r>
    </w:p>
    <w:p w14:paraId="04EF0B48"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b/>
          <w:sz w:val="20"/>
          <w:szCs w:val="20"/>
          <w:lang w:val="bg-BG"/>
        </w:rPr>
      </w:pPr>
      <w:bookmarkStart w:id="40" w:name="_Ref46308255"/>
      <w:r w:rsidRPr="00936AC1">
        <w:rPr>
          <w:rFonts w:ascii="Verdana" w:hAnsi="Verdana"/>
          <w:b/>
          <w:sz w:val="20"/>
          <w:szCs w:val="20"/>
          <w:lang w:val="bg-BG"/>
        </w:rPr>
        <w:t>УВЕДОМЯВАНЕ ЗА ИНЦИДЕНТИ</w:t>
      </w:r>
      <w:bookmarkEnd w:id="40"/>
    </w:p>
    <w:p w14:paraId="61907DC1" w14:textId="77777777" w:rsidR="00B0354C" w:rsidRPr="00936AC1" w:rsidRDefault="00B0354C" w:rsidP="00EC1997">
      <w:pPr>
        <w:numPr>
          <w:ilvl w:val="1"/>
          <w:numId w:val="26"/>
        </w:numPr>
        <w:tabs>
          <w:tab w:val="left" w:pos="284"/>
          <w:tab w:val="left" w:pos="720"/>
          <w:tab w:val="num" w:pos="900"/>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За всички трудови злополуки, инциденти, наранявания, оказана първа помощ, включително и на трети лица, Изпълнителят се задължава да уведоми незабавно Контролиращия служител, който уведомява отдел БЗР на Възложителя, чийто служители имат право на достъп и следва да им бъде оказвано пълно съдействие при констатиране и документално обработване на инцидента.</w:t>
      </w:r>
    </w:p>
    <w:p w14:paraId="7F354294" w14:textId="77777777" w:rsidR="00B0354C" w:rsidRPr="00936AC1" w:rsidRDefault="00B0354C" w:rsidP="00EC1997">
      <w:pPr>
        <w:numPr>
          <w:ilvl w:val="1"/>
          <w:numId w:val="26"/>
        </w:numPr>
        <w:tabs>
          <w:tab w:val="left" w:pos="284"/>
          <w:tab w:val="left" w:pos="720"/>
          <w:tab w:val="num" w:pos="900"/>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Сигнали за аварийни ситуации, възникнали при или в резултат на изпълнението на услугите, незабавно се докладват на Контролиращия служител.</w:t>
      </w:r>
    </w:p>
    <w:p w14:paraId="3948366E"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b/>
          <w:sz w:val="20"/>
          <w:szCs w:val="20"/>
          <w:lang w:val="bg-BG"/>
        </w:rPr>
      </w:pPr>
      <w:bookmarkStart w:id="41" w:name="_Ref46308260"/>
      <w:r w:rsidRPr="00936AC1">
        <w:rPr>
          <w:rFonts w:ascii="Verdana" w:hAnsi="Verdana"/>
          <w:b/>
          <w:sz w:val="20"/>
          <w:szCs w:val="20"/>
          <w:lang w:val="bg-BG"/>
        </w:rPr>
        <w:t>ПРИЕМАНЕ</w:t>
      </w:r>
      <w:bookmarkEnd w:id="41"/>
    </w:p>
    <w:p w14:paraId="225CEDCF" w14:textId="77777777" w:rsidR="00B0354C" w:rsidRPr="00936AC1" w:rsidRDefault="00B0354C" w:rsidP="00B0354C">
      <w:pPr>
        <w:tabs>
          <w:tab w:val="left" w:pos="284"/>
        </w:tabs>
        <w:jc w:val="both"/>
        <w:outlineLvl w:val="0"/>
        <w:rPr>
          <w:rFonts w:ascii="Verdana" w:hAnsi="Verdana"/>
          <w:sz w:val="20"/>
          <w:szCs w:val="20"/>
          <w:lang w:val="bg-BG"/>
        </w:rPr>
      </w:pPr>
      <w:r w:rsidRPr="00936AC1">
        <w:rPr>
          <w:rFonts w:ascii="Verdana" w:hAnsi="Verdana"/>
          <w:sz w:val="20"/>
          <w:szCs w:val="20"/>
          <w:lang w:val="bg-BG"/>
        </w:rPr>
        <w:t>Предоставените услуги се приемат съгласно уговореното в Раздел А: Техническо задание – предмет на договора и/или Раздел Б: Цени и данни.</w:t>
      </w:r>
    </w:p>
    <w:p w14:paraId="621BDB7D"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b/>
          <w:sz w:val="20"/>
          <w:szCs w:val="20"/>
          <w:lang w:val="bg-BG"/>
        </w:rPr>
      </w:pPr>
      <w:r w:rsidRPr="00936AC1">
        <w:rPr>
          <w:rFonts w:ascii="Verdana" w:hAnsi="Verdana"/>
          <w:b/>
          <w:sz w:val="20"/>
          <w:szCs w:val="20"/>
          <w:lang w:val="bg-BG"/>
        </w:rPr>
        <w:t xml:space="preserve">НЕИЗПЪЛНЕНИЕ </w:t>
      </w:r>
    </w:p>
    <w:p w14:paraId="61C03A93"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 случай на неточно и/или некачествено изпълнение, за което Изпълнителят е отговорен, Възложителят писмено уведомява Изпълнителя. Изпълнителят трябва да отстрани последиците от некачественото изпълнение в срок, указан от Възложителя, който не може да бъде по-кратък от 3 дни от получаване на уведомлението или ако това не е възможно, да обоснове писмено защо не е възможно да се отстранят. </w:t>
      </w:r>
    </w:p>
    <w:p w14:paraId="26941662" w14:textId="77777777" w:rsidR="00B0354C" w:rsidRPr="00936AC1" w:rsidRDefault="00B0354C" w:rsidP="00EC1997">
      <w:pPr>
        <w:numPr>
          <w:ilvl w:val="1"/>
          <w:numId w:val="2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Ако Изпълнителят не отстрани последиците от неточното и/или некачественото изпълнение в предписания срок, Възложителят има право да поиска друг изпълнител да ги отстрани за сметка на Изпълнителя или Възложителят да ги отстрани за своя сметка и да приспадне направените разходи, ако Изпълнителя не заплати доброволно съответните разноски. </w:t>
      </w:r>
    </w:p>
    <w:p w14:paraId="1A2B868B"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b/>
          <w:sz w:val="20"/>
          <w:szCs w:val="20"/>
          <w:lang w:val="bg-BG"/>
        </w:rPr>
      </w:pPr>
      <w:bookmarkStart w:id="42" w:name="_Ref46308268"/>
      <w:r w:rsidRPr="00936AC1">
        <w:rPr>
          <w:rFonts w:ascii="Verdana" w:hAnsi="Verdana"/>
          <w:b/>
          <w:sz w:val="20"/>
          <w:szCs w:val="20"/>
          <w:lang w:val="bg-BG"/>
        </w:rPr>
        <w:t>ФОРС МАЖОР</w:t>
      </w:r>
      <w:bookmarkEnd w:id="42"/>
      <w:r w:rsidRPr="00936AC1">
        <w:rPr>
          <w:rFonts w:ascii="Verdana" w:hAnsi="Verdana"/>
          <w:b/>
          <w:sz w:val="20"/>
          <w:szCs w:val="20"/>
          <w:lang w:val="bg-BG"/>
        </w:rPr>
        <w:t xml:space="preserve"> </w:t>
      </w:r>
    </w:p>
    <w:p w14:paraId="12D54D47"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 възникване на форсмажорни обстоятелства по смисъла на чл.306 от Търговския закон на Република България, водещи до неизпълнение на договора, Изпълнителят или негов представител уведомяват писмено Възложителя в какво се състои непреодолимата сила и възможните последици от нея за изпълнението на договора.</w:t>
      </w:r>
    </w:p>
    <w:p w14:paraId="1C025AE9"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Изпълнителят или неговите представители трябва да направят това уведомление до 3 (три) дни от настъпването на обстоятелствата.  </w:t>
      </w:r>
    </w:p>
    <w:p w14:paraId="21666660"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b/>
          <w:sz w:val="20"/>
          <w:szCs w:val="20"/>
          <w:lang w:val="bg-BG"/>
        </w:rPr>
      </w:pPr>
      <w:bookmarkStart w:id="43" w:name="_Ref46308269"/>
      <w:bookmarkStart w:id="44" w:name="_Ref88445393"/>
      <w:r w:rsidRPr="00936AC1">
        <w:rPr>
          <w:rFonts w:ascii="Verdana" w:hAnsi="Verdana"/>
          <w:b/>
          <w:sz w:val="20"/>
          <w:szCs w:val="20"/>
          <w:lang w:val="bg-BG"/>
        </w:rPr>
        <w:t xml:space="preserve">ЗАСТРАХОВАНЕ И </w:t>
      </w:r>
      <w:bookmarkEnd w:id="43"/>
      <w:r w:rsidRPr="00936AC1">
        <w:rPr>
          <w:rFonts w:ascii="Verdana" w:hAnsi="Verdana"/>
          <w:b/>
          <w:sz w:val="20"/>
          <w:szCs w:val="20"/>
          <w:lang w:val="bg-BG"/>
        </w:rPr>
        <w:t>ОТГОВОРНОСТ</w:t>
      </w:r>
      <w:bookmarkEnd w:id="44"/>
    </w:p>
    <w:p w14:paraId="70724085"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носи пълна имуществена отговорност за вреди, причинени по повод предоставянето на услугите, предмет на този договор, както следва:</w:t>
      </w:r>
    </w:p>
    <w:p w14:paraId="6A2231BD" w14:textId="77777777" w:rsidR="00B0354C" w:rsidRPr="00936AC1" w:rsidRDefault="00B0354C" w:rsidP="001504B5">
      <w:pPr>
        <w:numPr>
          <w:ilvl w:val="2"/>
          <w:numId w:val="26"/>
        </w:numPr>
        <w:tabs>
          <w:tab w:val="clear" w:pos="1440"/>
          <w:tab w:val="left" w:pos="284"/>
          <w:tab w:val="left" w:pos="720"/>
          <w:tab w:val="num" w:pos="851"/>
          <w:tab w:val="left" w:pos="1620"/>
        </w:tabs>
        <w:ind w:left="0" w:firstLine="0"/>
        <w:jc w:val="both"/>
        <w:outlineLvl w:val="0"/>
        <w:rPr>
          <w:rFonts w:ascii="Verdana" w:hAnsi="Verdana"/>
          <w:sz w:val="20"/>
          <w:szCs w:val="20"/>
          <w:lang w:val="bg-BG"/>
        </w:rPr>
      </w:pPr>
      <w:r w:rsidRPr="00936AC1">
        <w:rPr>
          <w:rFonts w:ascii="Verdana" w:hAnsi="Verdana"/>
          <w:sz w:val="20"/>
          <w:szCs w:val="20"/>
          <w:lang w:val="bg-BG"/>
        </w:rPr>
        <w:t>Нараняване или смърт на някое лице (служител на Възложителя, служител на Изпълнителя или наето от него лице или на трети лица, намиращи се в границите на обекта);</w:t>
      </w:r>
    </w:p>
    <w:p w14:paraId="3CDB1094" w14:textId="77777777" w:rsidR="00B0354C" w:rsidRPr="00936AC1" w:rsidRDefault="00B0354C" w:rsidP="001504B5">
      <w:pPr>
        <w:numPr>
          <w:ilvl w:val="2"/>
          <w:numId w:val="26"/>
        </w:numPr>
        <w:tabs>
          <w:tab w:val="clear" w:pos="1440"/>
          <w:tab w:val="left" w:pos="284"/>
          <w:tab w:val="left" w:pos="720"/>
          <w:tab w:val="num" w:pos="851"/>
          <w:tab w:val="left" w:pos="1620"/>
        </w:tabs>
        <w:ind w:left="0" w:firstLine="0"/>
        <w:jc w:val="both"/>
        <w:outlineLvl w:val="0"/>
        <w:rPr>
          <w:rFonts w:ascii="Verdana" w:hAnsi="Verdana"/>
          <w:sz w:val="20"/>
          <w:szCs w:val="20"/>
          <w:lang w:val="bg-BG"/>
        </w:rPr>
      </w:pPr>
      <w:r w:rsidRPr="00936AC1">
        <w:rPr>
          <w:rFonts w:ascii="Verdana" w:hAnsi="Verdana"/>
          <w:sz w:val="20"/>
          <w:szCs w:val="20"/>
          <w:lang w:val="bg-BG"/>
        </w:rPr>
        <w:t>Повреда или погиване имуществото на Възложителя или на трети лица, намиращи се в границите на обекта.</w:t>
      </w:r>
    </w:p>
    <w:p w14:paraId="3B17CD57" w14:textId="77777777" w:rsidR="00B0354C" w:rsidRPr="00936AC1" w:rsidRDefault="00B0354C" w:rsidP="00B0354C">
      <w:pPr>
        <w:tabs>
          <w:tab w:val="left" w:pos="284"/>
        </w:tabs>
        <w:jc w:val="both"/>
        <w:outlineLvl w:val="0"/>
        <w:rPr>
          <w:rFonts w:ascii="Verdana" w:hAnsi="Verdana"/>
          <w:sz w:val="20"/>
          <w:szCs w:val="20"/>
          <w:lang w:val="bg-BG"/>
        </w:rPr>
      </w:pPr>
      <w:r w:rsidRPr="00936AC1">
        <w:rPr>
          <w:rFonts w:ascii="Verdana" w:hAnsi="Verdana"/>
          <w:sz w:val="20"/>
          <w:szCs w:val="20"/>
          <w:lang w:val="bg-BG"/>
        </w:rPr>
        <w:t>Тази отговорност обхваща и претенциите на трети лица, съдебни процедури, имуществени и/или неимуществени вреди, разноски и всякакви други разходи, свързани с гореизложеното.</w:t>
      </w:r>
    </w:p>
    <w:p w14:paraId="1B2D58B3"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следва да притежава всички задължителни застраховки, съгласно действащата нормативна уредба, както и поддържа валидни застраховки за своя сметка за срока на договора за рисковете  професионална отговорност за вреди, причинени на други участници при предоставянето на услугите и/или на трети лица в следствие на неправомерни действия или бездействие при или по повод изпълнение на задълженията му по договора.</w:t>
      </w:r>
    </w:p>
    <w:p w14:paraId="35B0998E" w14:textId="77777777" w:rsidR="00B0354C" w:rsidRPr="00936AC1" w:rsidRDefault="00B0354C" w:rsidP="00EC1997">
      <w:pPr>
        <w:numPr>
          <w:ilvl w:val="1"/>
          <w:numId w:val="26"/>
        </w:numPr>
        <w:tabs>
          <w:tab w:val="left" w:pos="284"/>
          <w:tab w:val="left" w:pos="720"/>
          <w:tab w:val="num" w:pos="900"/>
          <w:tab w:val="num" w:pos="1440"/>
          <w:tab w:val="left" w:pos="7200"/>
        </w:tabs>
        <w:ind w:left="0" w:firstLine="0"/>
        <w:jc w:val="both"/>
        <w:outlineLvl w:val="0"/>
        <w:rPr>
          <w:rFonts w:ascii="Verdana" w:hAnsi="Verdana"/>
          <w:sz w:val="20"/>
          <w:szCs w:val="20"/>
          <w:lang w:val="bg-BG"/>
        </w:rPr>
      </w:pPr>
      <w:r w:rsidRPr="00936AC1">
        <w:rPr>
          <w:rFonts w:ascii="Verdana" w:hAnsi="Verdana"/>
          <w:sz w:val="20"/>
          <w:szCs w:val="20"/>
          <w:lang w:val="bg-BG"/>
        </w:rPr>
        <w:t>Застрахователните полици се представят на Възложителя при поискване.</w:t>
      </w:r>
    </w:p>
    <w:p w14:paraId="52FF9DD9"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b/>
          <w:sz w:val="20"/>
          <w:szCs w:val="20"/>
          <w:lang w:val="bg-BG"/>
        </w:rPr>
      </w:pPr>
      <w:bookmarkStart w:id="45" w:name="_Ref88445399"/>
      <w:bookmarkStart w:id="46" w:name="_Ref46308278"/>
      <w:r w:rsidRPr="00936AC1">
        <w:rPr>
          <w:rFonts w:ascii="Verdana" w:hAnsi="Verdana"/>
          <w:b/>
          <w:sz w:val="20"/>
          <w:szCs w:val="20"/>
          <w:lang w:val="bg-BG"/>
        </w:rPr>
        <w:t>ПРЕОТСТЪПВАНЕ И ПРЕХВЪРЛЯНЕ НА ЗАДЪЛЖЕНИЯ</w:t>
      </w:r>
      <w:bookmarkEnd w:id="45"/>
      <w:bookmarkEnd w:id="46"/>
    </w:p>
    <w:p w14:paraId="33576FB1"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Договорът не може да бъде прехвърлен или преотстъпен като цяло на трето лице. </w:t>
      </w:r>
    </w:p>
    <w:p w14:paraId="3C649552"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b/>
          <w:sz w:val="20"/>
          <w:szCs w:val="20"/>
          <w:lang w:val="bg-BG"/>
        </w:rPr>
      </w:pPr>
      <w:bookmarkStart w:id="47" w:name="_Ref46308280"/>
      <w:r w:rsidRPr="00936AC1">
        <w:rPr>
          <w:rFonts w:ascii="Verdana" w:hAnsi="Verdana"/>
          <w:b/>
          <w:sz w:val="20"/>
          <w:szCs w:val="20"/>
          <w:lang w:val="bg-BG"/>
        </w:rPr>
        <w:t>ПРЕКРАТЯВАНЕ</w:t>
      </w:r>
      <w:bookmarkEnd w:id="47"/>
    </w:p>
    <w:p w14:paraId="79C13138"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може  да прекрати договора без каквито и да е компенсации или обезщетения с писмено известие до Изпълнителя при следните обстоятелства:</w:t>
      </w:r>
    </w:p>
    <w:p w14:paraId="038A27A9" w14:textId="77777777" w:rsidR="00B0354C" w:rsidRPr="00936AC1" w:rsidRDefault="00B0354C" w:rsidP="001504B5">
      <w:pPr>
        <w:numPr>
          <w:ilvl w:val="2"/>
          <w:numId w:val="26"/>
        </w:numPr>
        <w:tabs>
          <w:tab w:val="clear" w:pos="1440"/>
          <w:tab w:val="left" w:pos="284"/>
          <w:tab w:val="left" w:pos="851"/>
        </w:tabs>
        <w:ind w:left="0" w:firstLine="0"/>
        <w:jc w:val="both"/>
        <w:outlineLvl w:val="0"/>
        <w:rPr>
          <w:rFonts w:ascii="Verdana" w:hAnsi="Verdana"/>
          <w:sz w:val="20"/>
          <w:szCs w:val="20"/>
          <w:lang w:val="bg-BG"/>
        </w:rPr>
      </w:pPr>
      <w:r w:rsidRPr="00936AC1">
        <w:rPr>
          <w:rFonts w:ascii="Verdana" w:hAnsi="Verdana"/>
          <w:sz w:val="20"/>
          <w:szCs w:val="20"/>
          <w:lang w:val="bg-BG"/>
        </w:rPr>
        <w:t>ако Изпълнителят и/или служителите на Изпълнителя виновно и/или нееднократно предоставят невярна информация или сведения, значително нарушат правилата за безопасност и здраве при работа, продължително и/или съществено не изпълняват задълженията си по договора. Конкретните случаи на значително нарушаване на правилата за безопасност и здраве при работа, както и случаите на продължително и/или съществено неизпълнение на задълженията по договора от страна на Изпълнителя, които могат да доведат до прекратяване на договора по реда на настоящата точка, са описани в Раздел В: Специфични условия на договора.</w:t>
      </w:r>
    </w:p>
    <w:p w14:paraId="66202AAD" w14:textId="77777777" w:rsidR="00B0354C" w:rsidRPr="00936AC1" w:rsidRDefault="00B0354C" w:rsidP="001504B5">
      <w:pPr>
        <w:numPr>
          <w:ilvl w:val="2"/>
          <w:numId w:val="26"/>
        </w:numPr>
        <w:tabs>
          <w:tab w:val="clear" w:pos="1440"/>
          <w:tab w:val="left" w:pos="284"/>
          <w:tab w:val="left" w:pos="851"/>
        </w:tabs>
        <w:ind w:left="0" w:firstLine="0"/>
        <w:jc w:val="both"/>
        <w:outlineLvl w:val="0"/>
        <w:rPr>
          <w:rFonts w:ascii="Verdana" w:hAnsi="Verdana"/>
          <w:sz w:val="20"/>
          <w:szCs w:val="20"/>
          <w:lang w:val="bg-BG"/>
        </w:rPr>
      </w:pPr>
      <w:r w:rsidRPr="00936AC1">
        <w:rPr>
          <w:rFonts w:ascii="Verdana" w:hAnsi="Verdana"/>
          <w:sz w:val="20"/>
          <w:szCs w:val="20"/>
          <w:lang w:val="bg-BG"/>
        </w:rPr>
        <w:t>ако за Изпълнителя е започнала процедура е открито производство по несъстоятелност.</w:t>
      </w:r>
    </w:p>
    <w:p w14:paraId="7B121618" w14:textId="77777777" w:rsidR="00B0354C" w:rsidRPr="00936AC1" w:rsidRDefault="00B0354C" w:rsidP="001504B5">
      <w:pPr>
        <w:numPr>
          <w:ilvl w:val="2"/>
          <w:numId w:val="26"/>
        </w:numPr>
        <w:tabs>
          <w:tab w:val="clear" w:pos="1440"/>
          <w:tab w:val="left" w:pos="284"/>
          <w:tab w:val="left" w:pos="851"/>
        </w:tabs>
        <w:ind w:left="0" w:firstLine="0"/>
        <w:jc w:val="both"/>
        <w:outlineLvl w:val="0"/>
        <w:rPr>
          <w:rFonts w:ascii="Verdana" w:hAnsi="Verdana"/>
          <w:sz w:val="20"/>
          <w:szCs w:val="20"/>
          <w:lang w:val="bg-BG"/>
        </w:rPr>
      </w:pPr>
      <w:r w:rsidRPr="00936AC1">
        <w:rPr>
          <w:rFonts w:ascii="Verdana" w:hAnsi="Verdana"/>
          <w:sz w:val="20"/>
          <w:szCs w:val="20"/>
          <w:lang w:val="bg-BG"/>
        </w:rPr>
        <w:t>В случай, че в хода на изпълнение на договора, за изпълнителя се установи по безспорен начин, че не отговаря на изискванията за съответствие, приети и действащи в Групата „</w:t>
      </w:r>
      <w:proofErr w:type="spellStart"/>
      <w:r w:rsidRPr="00936AC1">
        <w:rPr>
          <w:rFonts w:ascii="Verdana" w:hAnsi="Verdana"/>
          <w:sz w:val="20"/>
          <w:szCs w:val="20"/>
          <w:lang w:val="bg-BG"/>
        </w:rPr>
        <w:t>Веолия</w:t>
      </w:r>
      <w:proofErr w:type="spellEnd"/>
      <w:r w:rsidRPr="00936AC1">
        <w:rPr>
          <w:rFonts w:ascii="Verdana" w:hAnsi="Verdana"/>
          <w:sz w:val="20"/>
          <w:szCs w:val="20"/>
          <w:lang w:val="bg-BG"/>
        </w:rPr>
        <w:t>“</w:t>
      </w:r>
    </w:p>
    <w:p w14:paraId="4DF35990"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Всяка страна има право едностранно да прекрати Договора изцяло или отчасти, в случай че другата страна е в неизпълнение на Договора и не поправи това положение в четиринадесетдневен срок от получаването на писмено уведомление за това неизпълнение от изправната страна.</w:t>
      </w:r>
    </w:p>
    <w:p w14:paraId="0BBFDB48"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 случай, че Възложителят прекрати Договора поради неизпълнение от страна на Изпълнителя, то Възложителят има право да задържи изцяло гаранцията за обезпечаване на изпълнението, внесена от Изпълнителя.</w:t>
      </w:r>
    </w:p>
    <w:p w14:paraId="5A4C1732"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има право да прекрати договора с едномесечно писмено предизвестие. Възложителят не носи отговорност за разходи след срока на предизвестието.</w:t>
      </w:r>
    </w:p>
    <w:p w14:paraId="3422C24A"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Страните могат да прекратят договора по всяко време по взаимно съгласие.</w:t>
      </w:r>
    </w:p>
    <w:p w14:paraId="348464A7" w14:textId="77777777" w:rsidR="00B0354C" w:rsidRPr="00936AC1" w:rsidRDefault="00B0354C" w:rsidP="00EC1997">
      <w:pPr>
        <w:numPr>
          <w:ilvl w:val="1"/>
          <w:numId w:val="2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Прекратяването на договора не влияе на правата на всяка от страните, възникнали преди или на датата на прекратяване. При прекратяване на договора всяка страна връща на другата цялата информация, материали и друга собственост.</w:t>
      </w:r>
    </w:p>
    <w:p w14:paraId="5616375A" w14:textId="77777777" w:rsidR="00B0354C" w:rsidRPr="00936AC1" w:rsidRDefault="00B0354C" w:rsidP="00876E7F">
      <w:pPr>
        <w:keepNext/>
        <w:widowControl w:val="0"/>
        <w:numPr>
          <w:ilvl w:val="0"/>
          <w:numId w:val="26"/>
        </w:numPr>
        <w:tabs>
          <w:tab w:val="clear" w:pos="720"/>
          <w:tab w:val="left" w:pos="284"/>
          <w:tab w:val="left" w:pos="426"/>
        </w:tabs>
        <w:ind w:left="0" w:firstLine="0"/>
        <w:jc w:val="both"/>
        <w:outlineLvl w:val="0"/>
        <w:rPr>
          <w:rFonts w:ascii="Verdana" w:hAnsi="Verdana"/>
          <w:b/>
          <w:sz w:val="20"/>
          <w:szCs w:val="20"/>
          <w:lang w:val="bg-BG"/>
        </w:rPr>
      </w:pPr>
      <w:bookmarkStart w:id="48" w:name="_Ref46308288"/>
      <w:r w:rsidRPr="00936AC1">
        <w:rPr>
          <w:rFonts w:ascii="Verdana" w:hAnsi="Verdana"/>
          <w:b/>
          <w:sz w:val="20"/>
          <w:szCs w:val="20"/>
          <w:lang w:val="bg-BG"/>
        </w:rPr>
        <w:t>РАЗДЕЛНОСТ</w:t>
      </w:r>
      <w:bookmarkEnd w:id="48"/>
    </w:p>
    <w:p w14:paraId="2D566BFC" w14:textId="77777777" w:rsidR="00B0354C" w:rsidRPr="00936AC1" w:rsidRDefault="00B0354C" w:rsidP="00B0354C">
      <w:pPr>
        <w:tabs>
          <w:tab w:val="left" w:pos="284"/>
          <w:tab w:val="left" w:pos="708"/>
          <w:tab w:val="left" w:pos="760"/>
        </w:tabs>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В случай, че някоя разпоредба или последваща промяна в договора се окаже недействителна, останалите разпоредби продължават да бъдат валидни и подлежащи на изпълнение.</w:t>
      </w:r>
    </w:p>
    <w:p w14:paraId="677978CA" w14:textId="77777777" w:rsidR="00B0354C" w:rsidRPr="00936AC1" w:rsidRDefault="00B0354C" w:rsidP="00876E7F">
      <w:pPr>
        <w:keepNext/>
        <w:widowControl w:val="0"/>
        <w:numPr>
          <w:ilvl w:val="0"/>
          <w:numId w:val="26"/>
        </w:numPr>
        <w:tabs>
          <w:tab w:val="clear" w:pos="720"/>
          <w:tab w:val="left" w:pos="284"/>
          <w:tab w:val="num" w:pos="426"/>
        </w:tabs>
        <w:ind w:left="0" w:firstLine="0"/>
        <w:jc w:val="both"/>
        <w:outlineLvl w:val="0"/>
        <w:rPr>
          <w:rFonts w:ascii="Verdana" w:hAnsi="Verdana"/>
          <w:b/>
          <w:sz w:val="20"/>
          <w:szCs w:val="20"/>
          <w:lang w:val="bg-BG"/>
        </w:rPr>
      </w:pPr>
      <w:bookmarkStart w:id="49" w:name="_Ref46308289"/>
      <w:r w:rsidRPr="00936AC1">
        <w:rPr>
          <w:rFonts w:ascii="Verdana" w:hAnsi="Verdana"/>
          <w:b/>
          <w:sz w:val="20"/>
          <w:szCs w:val="20"/>
          <w:lang w:val="bg-BG"/>
        </w:rPr>
        <w:t>ПРИЛОЖИМО ПРАВО</w:t>
      </w:r>
      <w:bookmarkEnd w:id="49"/>
    </w:p>
    <w:p w14:paraId="3A1BB9D8" w14:textId="77777777" w:rsidR="00B0354C" w:rsidRPr="00936AC1" w:rsidRDefault="00B0354C" w:rsidP="00B0354C">
      <w:pPr>
        <w:tabs>
          <w:tab w:val="left" w:pos="284"/>
          <w:tab w:val="left" w:pos="708"/>
          <w:tab w:val="left" w:pos="760"/>
        </w:tabs>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 xml:space="preserve">Към този договор ще се прилагат и той ще се тълкува съобразно разпоредбите на българското право. </w:t>
      </w:r>
    </w:p>
    <w:p w14:paraId="264F0BD2" w14:textId="77777777" w:rsidR="00FF0AE9" w:rsidRPr="00EC1997" w:rsidRDefault="00B0354C" w:rsidP="00876E7F">
      <w:pPr>
        <w:keepNext/>
        <w:numPr>
          <w:ilvl w:val="0"/>
          <w:numId w:val="17"/>
        </w:numPr>
        <w:tabs>
          <w:tab w:val="clear" w:pos="720"/>
          <w:tab w:val="left" w:pos="284"/>
          <w:tab w:val="num" w:pos="426"/>
          <w:tab w:val="left" w:pos="567"/>
        </w:tabs>
        <w:ind w:left="0" w:firstLine="0"/>
        <w:jc w:val="both"/>
        <w:outlineLvl w:val="0"/>
        <w:rPr>
          <w:rFonts w:ascii="Verdana" w:hAnsi="Verdana"/>
          <w:b/>
          <w:bCs/>
          <w:sz w:val="20"/>
          <w:szCs w:val="20"/>
          <w:lang w:val="bg-BG"/>
        </w:rPr>
      </w:pPr>
      <w:r w:rsidRPr="00EC1997">
        <w:rPr>
          <w:rFonts w:ascii="Verdana" w:hAnsi="Verdana"/>
          <w:b/>
          <w:bCs/>
          <w:sz w:val="20"/>
          <w:szCs w:val="20"/>
          <w:lang w:val="bg-BG"/>
        </w:rPr>
        <w:t>ЗАЩИТА НА ЛИЧНИТЕ ДАННИ</w:t>
      </w:r>
    </w:p>
    <w:p w14:paraId="43B03DA5" w14:textId="77777777" w:rsidR="007A0840" w:rsidRPr="00936AC1" w:rsidRDefault="007A0840" w:rsidP="007A0840">
      <w:pPr>
        <w:numPr>
          <w:ilvl w:val="1"/>
          <w:numId w:val="17"/>
        </w:numPr>
        <w:tabs>
          <w:tab w:val="left" w:pos="284"/>
          <w:tab w:val="num" w:pos="1440"/>
        </w:tabs>
        <w:ind w:left="0" w:firstLine="0"/>
        <w:contextualSpacing/>
        <w:jc w:val="both"/>
        <w:rPr>
          <w:rFonts w:ascii="Verdana" w:hAnsi="Verdana"/>
          <w:sz w:val="20"/>
          <w:szCs w:val="20"/>
          <w:lang w:val="bg-BG"/>
        </w:rPr>
      </w:pPr>
      <w:r w:rsidRPr="00936AC1">
        <w:rPr>
          <w:rFonts w:ascii="Verdana" w:hAnsi="Verdana"/>
          <w:sz w:val="20"/>
          <w:szCs w:val="20"/>
          <w:lang w:val="bg-BG"/>
        </w:rPr>
        <w:t>В съответствие с изискванията, заложени в Общия Регламент за защита на личните данни (Регламент (ЕС) 2016/679) (Регламента), пораждащ пряко действие, считано от 25.05.2018г.:</w:t>
      </w:r>
    </w:p>
    <w:p w14:paraId="5B39AB65" w14:textId="77777777" w:rsidR="007A0840" w:rsidRPr="00936AC1" w:rsidRDefault="007A0840" w:rsidP="007A0840">
      <w:pPr>
        <w:numPr>
          <w:ilvl w:val="1"/>
          <w:numId w:val="17"/>
        </w:numPr>
        <w:tabs>
          <w:tab w:val="left" w:pos="284"/>
          <w:tab w:val="num" w:pos="1440"/>
        </w:tabs>
        <w:ind w:left="0" w:firstLine="0"/>
        <w:contextualSpacing/>
        <w:jc w:val="both"/>
        <w:rPr>
          <w:rFonts w:ascii="Verdana" w:hAnsi="Verdana"/>
          <w:sz w:val="20"/>
          <w:szCs w:val="20"/>
          <w:lang w:val="bg-BG"/>
        </w:rPr>
      </w:pPr>
      <w:r w:rsidRPr="00936AC1">
        <w:rPr>
          <w:rFonts w:ascii="Verdana" w:hAnsi="Verdana"/>
          <w:sz w:val="20"/>
          <w:szCs w:val="20"/>
          <w:lang w:val="bg-BG"/>
        </w:rPr>
        <w:t xml:space="preserve">Изпълнителят, в качеството си на обработващ личните данни, предоставени му от Възложителя – администратор на лични данни, по силата на настоящия договор, няма право да включва друг обработващ данните без предварителното конкретно или общо писмено разрешение на Възложителя. В случай на общо писмено разрешение, Изпълнителят е длъжен да информира Възложителя за всякакви планирани промени за включване или замяна на други лица, обработващи данни, като по този начин даде възможност на Възложителя да оспори тези промени. </w:t>
      </w:r>
    </w:p>
    <w:p w14:paraId="4E713455" w14:textId="77777777" w:rsidR="007A0840" w:rsidRPr="00936AC1" w:rsidRDefault="007A0840" w:rsidP="007A0840">
      <w:pPr>
        <w:tabs>
          <w:tab w:val="left" w:pos="284"/>
        </w:tabs>
        <w:contextualSpacing/>
        <w:jc w:val="both"/>
        <w:rPr>
          <w:rFonts w:ascii="Verdana" w:hAnsi="Verdana"/>
          <w:sz w:val="20"/>
          <w:szCs w:val="20"/>
          <w:lang w:val="bg-BG"/>
        </w:rPr>
      </w:pPr>
      <w:r w:rsidRPr="00936AC1">
        <w:rPr>
          <w:rFonts w:ascii="Verdana" w:hAnsi="Verdana"/>
          <w:sz w:val="20"/>
          <w:szCs w:val="20"/>
          <w:lang w:val="bg-BG"/>
        </w:rPr>
        <w:t>Във връзка с обработването на лични данни Изпълнителят е длъжен:</w:t>
      </w:r>
    </w:p>
    <w:p w14:paraId="67F17745" w14:textId="77777777" w:rsidR="007A0840" w:rsidRPr="00936AC1" w:rsidRDefault="007A0840" w:rsidP="007A0840">
      <w:pPr>
        <w:tabs>
          <w:tab w:val="left" w:pos="284"/>
        </w:tabs>
        <w:contextualSpacing/>
        <w:jc w:val="both"/>
        <w:rPr>
          <w:rFonts w:ascii="Verdana" w:hAnsi="Verdana"/>
          <w:sz w:val="20"/>
          <w:szCs w:val="20"/>
          <w:lang w:val="bg-BG"/>
        </w:rPr>
      </w:pPr>
      <w:r w:rsidRPr="00936AC1">
        <w:rPr>
          <w:rFonts w:ascii="Verdana" w:hAnsi="Verdana"/>
          <w:sz w:val="20"/>
          <w:szCs w:val="20"/>
          <w:lang w:val="bg-BG"/>
        </w:rPr>
        <w:t>a) да обработва личните данни само по документирано нареждане на Възложителя;</w:t>
      </w:r>
    </w:p>
    <w:p w14:paraId="35797C77" w14:textId="77777777" w:rsidR="007A0840" w:rsidRPr="00936AC1" w:rsidRDefault="007A0840" w:rsidP="007A0840">
      <w:pPr>
        <w:tabs>
          <w:tab w:val="left" w:pos="284"/>
        </w:tabs>
        <w:contextualSpacing/>
        <w:jc w:val="both"/>
        <w:rPr>
          <w:rFonts w:ascii="Verdana" w:hAnsi="Verdana"/>
          <w:sz w:val="20"/>
          <w:szCs w:val="20"/>
          <w:lang w:val="bg-BG"/>
        </w:rPr>
      </w:pPr>
      <w:r w:rsidRPr="00936AC1">
        <w:rPr>
          <w:rFonts w:ascii="Verdana" w:hAnsi="Verdana"/>
          <w:sz w:val="20"/>
          <w:szCs w:val="20"/>
          <w:lang w:val="bg-BG"/>
        </w:rPr>
        <w:t>б) да гарантира, че лицата, оправомощени да обработват личните данни, са поели ангажимент за поверителност или са задължени по закон да спазват поверителност;</w:t>
      </w:r>
    </w:p>
    <w:p w14:paraId="10A8B860" w14:textId="77777777" w:rsidR="007A0840" w:rsidRPr="00936AC1" w:rsidRDefault="007A0840" w:rsidP="007A0840">
      <w:pPr>
        <w:tabs>
          <w:tab w:val="left" w:pos="284"/>
        </w:tabs>
        <w:contextualSpacing/>
        <w:jc w:val="both"/>
        <w:rPr>
          <w:rFonts w:ascii="Verdana" w:hAnsi="Verdana"/>
          <w:sz w:val="20"/>
          <w:szCs w:val="20"/>
          <w:lang w:val="bg-BG"/>
        </w:rPr>
      </w:pPr>
      <w:r w:rsidRPr="00936AC1">
        <w:rPr>
          <w:rFonts w:ascii="Verdana" w:hAnsi="Verdana"/>
          <w:sz w:val="20"/>
          <w:szCs w:val="20"/>
          <w:lang w:val="bg-BG"/>
        </w:rPr>
        <w:t>в) да вземе всички необходими мерки съгласно чл. 32 от Регламента, гарантиращи сигурността на обработването на данните;</w:t>
      </w:r>
    </w:p>
    <w:p w14:paraId="33B5F7DE" w14:textId="77777777" w:rsidR="007A0840" w:rsidRPr="00936AC1" w:rsidRDefault="007A0840" w:rsidP="007A0840">
      <w:pPr>
        <w:tabs>
          <w:tab w:val="left" w:pos="284"/>
        </w:tabs>
        <w:contextualSpacing/>
        <w:jc w:val="both"/>
        <w:rPr>
          <w:rFonts w:ascii="Verdana" w:hAnsi="Verdana"/>
          <w:sz w:val="20"/>
          <w:szCs w:val="20"/>
          <w:lang w:val="bg-BG"/>
        </w:rPr>
      </w:pPr>
      <w:r w:rsidRPr="00936AC1">
        <w:rPr>
          <w:rFonts w:ascii="Verdana" w:hAnsi="Verdana"/>
          <w:sz w:val="20"/>
          <w:szCs w:val="20"/>
          <w:lang w:val="bg-BG"/>
        </w:rPr>
        <w:t>г) да спазва условията за включване на друг обработващ лични данни;</w:t>
      </w:r>
    </w:p>
    <w:p w14:paraId="66F2D3F1" w14:textId="77777777" w:rsidR="007A0840" w:rsidRPr="00936AC1" w:rsidRDefault="007A0840" w:rsidP="007A0840">
      <w:pPr>
        <w:tabs>
          <w:tab w:val="left" w:pos="284"/>
        </w:tabs>
        <w:contextualSpacing/>
        <w:jc w:val="both"/>
        <w:rPr>
          <w:rFonts w:ascii="Verdana" w:hAnsi="Verdana"/>
          <w:sz w:val="20"/>
          <w:szCs w:val="20"/>
          <w:lang w:val="bg-BG"/>
        </w:rPr>
      </w:pPr>
      <w:r w:rsidRPr="00936AC1">
        <w:rPr>
          <w:rFonts w:ascii="Verdana" w:hAnsi="Verdana"/>
          <w:sz w:val="20"/>
          <w:szCs w:val="20"/>
          <w:lang w:val="bg-BG"/>
        </w:rPr>
        <w:t>д) като взема предвид естеството на обработването, да подпомага Възложителя, доколкото е възможно, чрез подходящи технически и организационни мерки при изпълнението на задължението му като администратор да отговори на искания за упражняване на предвидените в глава III от Регламента права на субектите на данни;</w:t>
      </w:r>
    </w:p>
    <w:p w14:paraId="0CB9ABA8" w14:textId="77777777" w:rsidR="007A0840" w:rsidRPr="00936AC1" w:rsidRDefault="007A0840" w:rsidP="007A0840">
      <w:pPr>
        <w:tabs>
          <w:tab w:val="left" w:pos="284"/>
        </w:tabs>
        <w:contextualSpacing/>
        <w:jc w:val="both"/>
        <w:rPr>
          <w:rFonts w:ascii="Verdana" w:hAnsi="Verdana"/>
          <w:sz w:val="20"/>
          <w:szCs w:val="20"/>
          <w:lang w:val="bg-BG"/>
        </w:rPr>
      </w:pPr>
      <w:r w:rsidRPr="00936AC1">
        <w:rPr>
          <w:rFonts w:ascii="Verdana" w:hAnsi="Verdana"/>
          <w:sz w:val="20"/>
          <w:szCs w:val="20"/>
          <w:lang w:val="bg-BG"/>
        </w:rPr>
        <w:t>е) да подпомага Възложителя да гарантира изпълнението на задълженията съгласно чл. 32—36 от Регламента, като отчита естеството на обработване и информацията, до която е осигурен достъп на Изпълнителя - обработващ лични данни;</w:t>
      </w:r>
    </w:p>
    <w:p w14:paraId="49FAFD1C" w14:textId="77777777" w:rsidR="007A0840" w:rsidRPr="00936AC1" w:rsidRDefault="007A0840" w:rsidP="007A0840">
      <w:pPr>
        <w:tabs>
          <w:tab w:val="left" w:pos="284"/>
        </w:tabs>
        <w:contextualSpacing/>
        <w:jc w:val="both"/>
        <w:rPr>
          <w:rFonts w:ascii="Verdana" w:hAnsi="Verdana"/>
          <w:sz w:val="20"/>
          <w:szCs w:val="20"/>
          <w:lang w:val="bg-BG"/>
        </w:rPr>
      </w:pPr>
      <w:r w:rsidRPr="00936AC1">
        <w:rPr>
          <w:rFonts w:ascii="Verdana" w:hAnsi="Verdana"/>
          <w:sz w:val="20"/>
          <w:szCs w:val="20"/>
          <w:lang w:val="bg-BG"/>
        </w:rPr>
        <w:t>ж) да заличи или върне на Възложителя всички лични данни след приключване на услугите по обработване и да заличи съществуващите копия, за което да представи на Възложителя декларация;</w:t>
      </w:r>
    </w:p>
    <w:p w14:paraId="3CCCF40A" w14:textId="77777777" w:rsidR="007A0840" w:rsidRPr="00936AC1" w:rsidRDefault="007A0840" w:rsidP="007A0840">
      <w:pPr>
        <w:tabs>
          <w:tab w:val="left" w:pos="284"/>
        </w:tabs>
        <w:contextualSpacing/>
        <w:jc w:val="both"/>
        <w:rPr>
          <w:rFonts w:ascii="Verdana" w:hAnsi="Verdana"/>
          <w:sz w:val="20"/>
          <w:szCs w:val="20"/>
          <w:lang w:val="bg-BG"/>
        </w:rPr>
      </w:pPr>
      <w:r w:rsidRPr="00936AC1">
        <w:rPr>
          <w:rFonts w:ascii="Verdana" w:hAnsi="Verdana"/>
          <w:sz w:val="20"/>
          <w:szCs w:val="20"/>
          <w:lang w:val="bg-BG"/>
        </w:rPr>
        <w:t xml:space="preserve">з) да осигури достъп на Възложителя до цялата информация, необходима за доказване на изпълнението на посочените тук задължения, да съдейства при извършването на одити, включително проверки, от страна на Възложителя или друг одитор, оправомощен от Възложителя; </w:t>
      </w:r>
    </w:p>
    <w:p w14:paraId="1DBAE772" w14:textId="77777777" w:rsidR="007A0840" w:rsidRPr="00936AC1" w:rsidRDefault="007A0840" w:rsidP="007A0840">
      <w:pPr>
        <w:tabs>
          <w:tab w:val="left" w:pos="284"/>
        </w:tabs>
        <w:contextualSpacing/>
        <w:jc w:val="both"/>
        <w:rPr>
          <w:rFonts w:ascii="Verdana" w:hAnsi="Verdana"/>
          <w:sz w:val="20"/>
          <w:szCs w:val="20"/>
          <w:lang w:val="bg-BG"/>
        </w:rPr>
      </w:pPr>
      <w:r w:rsidRPr="00936AC1">
        <w:rPr>
          <w:rFonts w:ascii="Verdana" w:hAnsi="Verdana"/>
          <w:sz w:val="20"/>
          <w:szCs w:val="20"/>
          <w:lang w:val="bg-BG"/>
        </w:rPr>
        <w:t>з) незабавно да уведоми Възложителя, ако счита, че дадено нареждане нарушава Регламента или други разпоредби относно защитата на данни.</w:t>
      </w:r>
    </w:p>
    <w:p w14:paraId="264DC2A7" w14:textId="77777777" w:rsidR="007A0840" w:rsidRPr="00936AC1" w:rsidRDefault="007A0840" w:rsidP="007A0840">
      <w:pPr>
        <w:numPr>
          <w:ilvl w:val="1"/>
          <w:numId w:val="17"/>
        </w:numPr>
        <w:tabs>
          <w:tab w:val="left" w:pos="284"/>
          <w:tab w:val="num" w:pos="993"/>
        </w:tabs>
        <w:ind w:left="0" w:firstLine="0"/>
        <w:contextualSpacing/>
        <w:jc w:val="both"/>
        <w:rPr>
          <w:rFonts w:ascii="Verdana" w:hAnsi="Verdana"/>
          <w:sz w:val="20"/>
          <w:szCs w:val="20"/>
          <w:lang w:val="bg-BG"/>
        </w:rPr>
      </w:pPr>
      <w:r w:rsidRPr="00936AC1">
        <w:rPr>
          <w:rFonts w:ascii="Verdana" w:hAnsi="Verdana"/>
          <w:sz w:val="20"/>
          <w:szCs w:val="20"/>
          <w:lang w:val="bg-BG"/>
        </w:rPr>
        <w:t>В случай, че Изпълнителят - обработващ лични данни, включва друг обработващ лични данни за извършването на специфични дейности по обработване от името на Възложителя, на това друго лице се налагат същите задължения за защита на данните, както задълженията между Възложителя и Изпълнителя, предвидени в настоящия договор и по- специално, да предостави достатъчно гаранции за прилагане на подходящи технически и организационни мерки, така че обработването да отговаря на изискванията на Регламента. Когато другият обработващ лични данни не изпълни задължението си за защита на данните, първоначалният обработващ данните продължава да носи пълна отговорност пред Възложителя за изпълнението на задълженията на този друг обработващ лични данни.</w:t>
      </w:r>
    </w:p>
    <w:p w14:paraId="402E46DF" w14:textId="1D23B74C" w:rsidR="00B0354C" w:rsidRPr="00936AC1" w:rsidRDefault="00B0354C" w:rsidP="00EC1997">
      <w:pPr>
        <w:tabs>
          <w:tab w:val="left" w:pos="284"/>
        </w:tabs>
        <w:contextualSpacing/>
        <w:jc w:val="both"/>
        <w:rPr>
          <w:rFonts w:ascii="Verdana" w:hAnsi="Verdana"/>
          <w:sz w:val="20"/>
          <w:szCs w:val="20"/>
          <w:lang w:val="bg-BG"/>
        </w:rPr>
      </w:pPr>
    </w:p>
    <w:p w14:paraId="4A61A97C" w14:textId="77777777" w:rsidR="00B0354C" w:rsidRPr="00936AC1" w:rsidRDefault="00B0354C" w:rsidP="00876E7F">
      <w:pPr>
        <w:keepNext/>
        <w:widowControl w:val="0"/>
        <w:numPr>
          <w:ilvl w:val="0"/>
          <w:numId w:val="17"/>
        </w:numPr>
        <w:tabs>
          <w:tab w:val="clear" w:pos="720"/>
          <w:tab w:val="left" w:pos="284"/>
          <w:tab w:val="num" w:pos="426"/>
        </w:tabs>
        <w:ind w:left="0" w:firstLine="0"/>
        <w:jc w:val="both"/>
        <w:outlineLvl w:val="0"/>
        <w:rPr>
          <w:rFonts w:ascii="Verdana" w:hAnsi="Verdana"/>
          <w:b/>
          <w:bCs/>
          <w:sz w:val="20"/>
          <w:szCs w:val="20"/>
          <w:lang w:val="bg-BG"/>
        </w:rPr>
      </w:pPr>
      <w:r w:rsidRPr="00936AC1">
        <w:rPr>
          <w:rFonts w:ascii="Verdana" w:hAnsi="Verdana"/>
          <w:b/>
          <w:bCs/>
          <w:sz w:val="20"/>
          <w:szCs w:val="20"/>
        </w:rPr>
        <w:t>АНТИКОРУПЦИОННА КЛА</w:t>
      </w:r>
      <w:r w:rsidRPr="00936AC1">
        <w:rPr>
          <w:rFonts w:ascii="Verdana" w:hAnsi="Verdana"/>
          <w:b/>
          <w:bCs/>
          <w:sz w:val="20"/>
          <w:szCs w:val="20"/>
          <w:lang w:val="bg-BG"/>
        </w:rPr>
        <w:t>У</w:t>
      </w:r>
      <w:r w:rsidRPr="00936AC1">
        <w:rPr>
          <w:rFonts w:ascii="Verdana" w:hAnsi="Verdana"/>
          <w:b/>
          <w:bCs/>
          <w:sz w:val="20"/>
          <w:szCs w:val="20"/>
        </w:rPr>
        <w:t>ЗА</w:t>
      </w:r>
    </w:p>
    <w:p w14:paraId="1FAFD709" w14:textId="40CC0FFF"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При</w:t>
      </w:r>
      <w:proofErr w:type="spellEnd"/>
      <w:r w:rsidRPr="00936AC1">
        <w:rPr>
          <w:rFonts w:ascii="Verdana" w:hAnsi="Verdana"/>
          <w:sz w:val="20"/>
          <w:szCs w:val="20"/>
        </w:rPr>
        <w:t xml:space="preserve"> </w:t>
      </w:r>
      <w:proofErr w:type="spellStart"/>
      <w:r w:rsidRPr="00936AC1">
        <w:rPr>
          <w:rFonts w:ascii="Verdana" w:hAnsi="Verdana"/>
          <w:sz w:val="20"/>
          <w:szCs w:val="20"/>
        </w:rPr>
        <w:t>изпълнение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настоящия</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страните</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задължават</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спазват</w:t>
      </w:r>
      <w:proofErr w:type="spellEnd"/>
      <w:r w:rsidRPr="00936AC1">
        <w:rPr>
          <w:rFonts w:ascii="Verdana" w:hAnsi="Verdana"/>
          <w:sz w:val="20"/>
          <w:szCs w:val="20"/>
        </w:rPr>
        <w:t xml:space="preserve"> </w:t>
      </w:r>
      <w:proofErr w:type="spellStart"/>
      <w:r w:rsidRPr="00936AC1">
        <w:rPr>
          <w:rFonts w:ascii="Verdana" w:hAnsi="Verdana"/>
          <w:sz w:val="20"/>
          <w:szCs w:val="20"/>
        </w:rPr>
        <w:t>стриктно</w:t>
      </w:r>
      <w:proofErr w:type="spellEnd"/>
      <w:r w:rsidRPr="00936AC1">
        <w:rPr>
          <w:rFonts w:ascii="Verdana" w:hAnsi="Verdana"/>
          <w:sz w:val="20"/>
          <w:szCs w:val="20"/>
        </w:rPr>
        <w:t xml:space="preserve"> </w:t>
      </w:r>
      <w:proofErr w:type="spellStart"/>
      <w:r w:rsidRPr="00936AC1">
        <w:rPr>
          <w:rFonts w:ascii="Verdana" w:hAnsi="Verdana"/>
          <w:sz w:val="20"/>
          <w:szCs w:val="20"/>
        </w:rPr>
        <w:t>приложимите</w:t>
      </w:r>
      <w:proofErr w:type="spellEnd"/>
      <w:r w:rsidRPr="00936AC1">
        <w:rPr>
          <w:rFonts w:ascii="Verdana" w:hAnsi="Verdana"/>
          <w:sz w:val="20"/>
          <w:szCs w:val="20"/>
        </w:rPr>
        <w:t xml:space="preserve"> </w:t>
      </w:r>
      <w:proofErr w:type="spellStart"/>
      <w:r w:rsidRPr="00936AC1">
        <w:rPr>
          <w:rFonts w:ascii="Verdana" w:hAnsi="Verdana"/>
          <w:sz w:val="20"/>
          <w:szCs w:val="20"/>
        </w:rPr>
        <w:t>закони</w:t>
      </w:r>
      <w:proofErr w:type="spellEnd"/>
      <w:r w:rsidRPr="00936AC1">
        <w:rPr>
          <w:rFonts w:ascii="Verdana" w:hAnsi="Verdana"/>
          <w:sz w:val="20"/>
          <w:szCs w:val="20"/>
        </w:rPr>
        <w:t xml:space="preserve">, </w:t>
      </w:r>
      <w:proofErr w:type="spellStart"/>
      <w:r w:rsidRPr="00936AC1">
        <w:rPr>
          <w:rFonts w:ascii="Verdana" w:hAnsi="Verdana"/>
          <w:sz w:val="20"/>
          <w:szCs w:val="20"/>
        </w:rPr>
        <w:t>забраняващи</w:t>
      </w:r>
      <w:proofErr w:type="spellEnd"/>
      <w:r w:rsidRPr="00936AC1">
        <w:rPr>
          <w:rFonts w:ascii="Verdana" w:hAnsi="Verdana"/>
          <w:sz w:val="20"/>
          <w:szCs w:val="20"/>
        </w:rPr>
        <w:t xml:space="preserve"> </w:t>
      </w:r>
      <w:proofErr w:type="spellStart"/>
      <w:r w:rsidRPr="00936AC1">
        <w:rPr>
          <w:rFonts w:ascii="Verdana" w:hAnsi="Verdana"/>
          <w:sz w:val="20"/>
          <w:szCs w:val="20"/>
        </w:rPr>
        <w:t>подкупването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лица</w:t>
      </w:r>
      <w:proofErr w:type="spellEnd"/>
      <w:r w:rsidRPr="00936AC1">
        <w:rPr>
          <w:rFonts w:ascii="Verdana" w:hAnsi="Verdana"/>
          <w:sz w:val="20"/>
          <w:szCs w:val="20"/>
        </w:rPr>
        <w:t xml:space="preserve">, </w:t>
      </w:r>
      <w:proofErr w:type="spellStart"/>
      <w:r w:rsidRPr="00936AC1">
        <w:rPr>
          <w:rFonts w:ascii="Verdana" w:hAnsi="Verdana"/>
          <w:sz w:val="20"/>
          <w:szCs w:val="20"/>
        </w:rPr>
        <w:t>заемащи</w:t>
      </w:r>
      <w:proofErr w:type="spellEnd"/>
      <w:r w:rsidRPr="00936AC1">
        <w:rPr>
          <w:rFonts w:ascii="Verdana" w:hAnsi="Verdana"/>
          <w:sz w:val="20"/>
          <w:szCs w:val="20"/>
        </w:rPr>
        <w:t xml:space="preserve"> </w:t>
      </w:r>
      <w:proofErr w:type="spellStart"/>
      <w:r w:rsidRPr="00936AC1">
        <w:rPr>
          <w:rFonts w:ascii="Verdana" w:hAnsi="Verdana"/>
          <w:sz w:val="20"/>
          <w:szCs w:val="20"/>
        </w:rPr>
        <w:t>публични</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длъжности</w:t>
      </w:r>
      <w:proofErr w:type="spellEnd"/>
      <w:r w:rsidRPr="00936AC1">
        <w:rPr>
          <w:rFonts w:ascii="Verdana" w:hAnsi="Verdana"/>
          <w:sz w:val="20"/>
          <w:szCs w:val="20"/>
        </w:rPr>
        <w:t xml:space="preserve">, и </w:t>
      </w:r>
      <w:proofErr w:type="spellStart"/>
      <w:r w:rsidRPr="00936AC1">
        <w:rPr>
          <w:rFonts w:ascii="Verdana" w:hAnsi="Verdana"/>
          <w:sz w:val="20"/>
          <w:szCs w:val="20"/>
        </w:rPr>
        <w:t>физически</w:t>
      </w:r>
      <w:proofErr w:type="spellEnd"/>
      <w:r w:rsidRPr="00936AC1">
        <w:rPr>
          <w:rFonts w:ascii="Verdana" w:hAnsi="Verdana"/>
          <w:sz w:val="20"/>
          <w:szCs w:val="20"/>
        </w:rPr>
        <w:t xml:space="preserve"> </w:t>
      </w:r>
      <w:proofErr w:type="spellStart"/>
      <w:r w:rsidRPr="00936AC1">
        <w:rPr>
          <w:rFonts w:ascii="Verdana" w:hAnsi="Verdana"/>
          <w:sz w:val="20"/>
          <w:szCs w:val="20"/>
        </w:rPr>
        <w:t>лица</w:t>
      </w:r>
      <w:proofErr w:type="spellEnd"/>
      <w:r w:rsidRPr="00936AC1">
        <w:rPr>
          <w:rFonts w:ascii="Verdana" w:hAnsi="Verdana"/>
          <w:sz w:val="20"/>
          <w:szCs w:val="20"/>
        </w:rPr>
        <w:t xml:space="preserve">, </w:t>
      </w:r>
      <w:proofErr w:type="spellStart"/>
      <w:r w:rsidRPr="00936AC1">
        <w:rPr>
          <w:rFonts w:ascii="Verdana" w:hAnsi="Verdana"/>
          <w:sz w:val="20"/>
          <w:szCs w:val="20"/>
        </w:rPr>
        <w:t>търговията</w:t>
      </w:r>
      <w:proofErr w:type="spellEnd"/>
      <w:r w:rsidRPr="00936AC1">
        <w:rPr>
          <w:rFonts w:ascii="Verdana" w:hAnsi="Verdana"/>
          <w:sz w:val="20"/>
          <w:szCs w:val="20"/>
        </w:rPr>
        <w:t xml:space="preserve"> с </w:t>
      </w:r>
      <w:proofErr w:type="spellStart"/>
      <w:r w:rsidRPr="00936AC1">
        <w:rPr>
          <w:rFonts w:ascii="Verdana" w:hAnsi="Verdana"/>
          <w:sz w:val="20"/>
          <w:szCs w:val="20"/>
        </w:rPr>
        <w:t>влияние</w:t>
      </w:r>
      <w:proofErr w:type="spellEnd"/>
      <w:r w:rsidRPr="00936AC1">
        <w:rPr>
          <w:rFonts w:ascii="Verdana" w:hAnsi="Verdana"/>
          <w:sz w:val="20"/>
          <w:szCs w:val="20"/>
        </w:rPr>
        <w:t xml:space="preserve">, </w:t>
      </w:r>
      <w:proofErr w:type="spellStart"/>
      <w:r w:rsidRPr="00936AC1">
        <w:rPr>
          <w:rFonts w:ascii="Verdana" w:hAnsi="Verdana"/>
          <w:sz w:val="20"/>
          <w:szCs w:val="20"/>
        </w:rPr>
        <w:t>прането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пари</w:t>
      </w:r>
      <w:proofErr w:type="spellEnd"/>
      <w:r w:rsidRPr="00936AC1">
        <w:rPr>
          <w:rFonts w:ascii="Verdana" w:hAnsi="Verdana"/>
          <w:sz w:val="20"/>
          <w:szCs w:val="20"/>
        </w:rPr>
        <w:t xml:space="preserve">, </w:t>
      </w:r>
      <w:proofErr w:type="spellStart"/>
      <w:r w:rsidRPr="00936AC1">
        <w:rPr>
          <w:rFonts w:ascii="Verdana" w:hAnsi="Verdana"/>
          <w:sz w:val="20"/>
          <w:szCs w:val="20"/>
        </w:rPr>
        <w:t>които</w:t>
      </w:r>
      <w:proofErr w:type="spellEnd"/>
      <w:r w:rsidRPr="00936AC1">
        <w:rPr>
          <w:rFonts w:ascii="Verdana" w:hAnsi="Verdana"/>
          <w:sz w:val="20"/>
          <w:szCs w:val="20"/>
        </w:rPr>
        <w:t xml:space="preserve"> </w:t>
      </w:r>
      <w:proofErr w:type="spellStart"/>
      <w:r w:rsidRPr="00936AC1">
        <w:rPr>
          <w:rFonts w:ascii="Verdana" w:hAnsi="Verdana"/>
          <w:sz w:val="20"/>
          <w:szCs w:val="20"/>
        </w:rPr>
        <w:t>по-конкретно</w:t>
      </w:r>
      <w:proofErr w:type="spellEnd"/>
      <w:r w:rsidRPr="00936AC1">
        <w:rPr>
          <w:rFonts w:ascii="Verdana" w:hAnsi="Verdana"/>
          <w:sz w:val="20"/>
          <w:szCs w:val="20"/>
        </w:rPr>
        <w:t xml:space="preserve"> </w:t>
      </w:r>
      <w:proofErr w:type="spellStart"/>
      <w:r w:rsidRPr="00936AC1">
        <w:rPr>
          <w:rFonts w:ascii="Verdana" w:hAnsi="Verdana"/>
          <w:sz w:val="20"/>
          <w:szCs w:val="20"/>
        </w:rPr>
        <w:t>могат</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доведат</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недопускане</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обществена</w:t>
      </w:r>
      <w:proofErr w:type="spellEnd"/>
      <w:r w:rsidRPr="00936AC1">
        <w:rPr>
          <w:rFonts w:ascii="Verdana" w:hAnsi="Verdana"/>
          <w:sz w:val="20"/>
          <w:szCs w:val="20"/>
        </w:rPr>
        <w:t xml:space="preserve"> </w:t>
      </w:r>
      <w:proofErr w:type="spellStart"/>
      <w:r w:rsidRPr="00936AC1">
        <w:rPr>
          <w:rFonts w:ascii="Verdana" w:hAnsi="Verdana"/>
          <w:sz w:val="20"/>
          <w:szCs w:val="20"/>
        </w:rPr>
        <w:t>поръчка</w:t>
      </w:r>
      <w:proofErr w:type="spellEnd"/>
      <w:r w:rsidRPr="00936AC1">
        <w:rPr>
          <w:rFonts w:ascii="Verdana" w:hAnsi="Verdana"/>
          <w:sz w:val="20"/>
          <w:szCs w:val="20"/>
        </w:rPr>
        <w:t xml:space="preserve">, </w:t>
      </w:r>
      <w:proofErr w:type="spellStart"/>
      <w:r w:rsidRPr="00936AC1">
        <w:rPr>
          <w:rFonts w:ascii="Verdana" w:hAnsi="Verdana"/>
          <w:sz w:val="20"/>
          <w:szCs w:val="20"/>
        </w:rPr>
        <w:t>включително</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чуждестранните</w:t>
      </w:r>
      <w:proofErr w:type="spellEnd"/>
      <w:r w:rsidRPr="00936AC1">
        <w:rPr>
          <w:rFonts w:ascii="Verdana" w:hAnsi="Verdana"/>
          <w:sz w:val="20"/>
          <w:szCs w:val="20"/>
        </w:rPr>
        <w:t xml:space="preserve"> </w:t>
      </w:r>
      <w:proofErr w:type="spellStart"/>
      <w:r w:rsidRPr="00936AC1">
        <w:rPr>
          <w:rFonts w:ascii="Verdana" w:hAnsi="Verdana"/>
          <w:sz w:val="20"/>
          <w:szCs w:val="20"/>
        </w:rPr>
        <w:t>корупционни</w:t>
      </w:r>
      <w:proofErr w:type="spellEnd"/>
      <w:r w:rsidRPr="00936AC1">
        <w:rPr>
          <w:rFonts w:ascii="Verdana" w:hAnsi="Verdana"/>
          <w:sz w:val="20"/>
          <w:szCs w:val="20"/>
        </w:rPr>
        <w:t xml:space="preserve"> </w:t>
      </w:r>
      <w:proofErr w:type="spellStart"/>
      <w:r w:rsidRPr="00936AC1">
        <w:rPr>
          <w:rFonts w:ascii="Verdana" w:hAnsi="Verdana"/>
          <w:sz w:val="20"/>
          <w:szCs w:val="20"/>
        </w:rPr>
        <w:t>практики</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САЩ </w:t>
      </w:r>
      <w:proofErr w:type="spellStart"/>
      <w:r w:rsidRPr="00936AC1">
        <w:rPr>
          <w:rFonts w:ascii="Verdana" w:hAnsi="Verdana"/>
          <w:sz w:val="20"/>
          <w:szCs w:val="20"/>
        </w:rPr>
        <w:t>от</w:t>
      </w:r>
      <w:proofErr w:type="spellEnd"/>
      <w:r w:rsidRPr="00936AC1">
        <w:rPr>
          <w:rFonts w:ascii="Verdana" w:hAnsi="Verdana"/>
          <w:sz w:val="20"/>
          <w:szCs w:val="20"/>
        </w:rPr>
        <w:t xml:space="preserve"> 1977 г.;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подкупите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Обединеното</w:t>
      </w:r>
      <w:proofErr w:type="spellEnd"/>
      <w:r w:rsidRPr="00936AC1">
        <w:rPr>
          <w:rFonts w:ascii="Verdana" w:hAnsi="Verdana"/>
          <w:sz w:val="20"/>
          <w:szCs w:val="20"/>
        </w:rPr>
        <w:t xml:space="preserve"> </w:t>
      </w:r>
      <w:proofErr w:type="spellStart"/>
      <w:r w:rsidRPr="00936AC1">
        <w:rPr>
          <w:rFonts w:ascii="Verdana" w:hAnsi="Verdana"/>
          <w:sz w:val="20"/>
          <w:szCs w:val="20"/>
        </w:rPr>
        <w:t>Кралство</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2010 г., </w:t>
      </w:r>
      <w:proofErr w:type="spellStart"/>
      <w:r w:rsidRPr="00936AC1">
        <w:rPr>
          <w:rFonts w:ascii="Verdana" w:hAnsi="Verdana"/>
          <w:sz w:val="20"/>
          <w:szCs w:val="20"/>
        </w:rPr>
        <w:t>Френския</w:t>
      </w:r>
      <w:proofErr w:type="spellEnd"/>
      <w:r w:rsidRPr="00936AC1">
        <w:rPr>
          <w:rFonts w:ascii="Verdana" w:hAnsi="Verdana"/>
          <w:sz w:val="20"/>
          <w:szCs w:val="20"/>
        </w:rPr>
        <w:t xml:space="preserve"> </w:t>
      </w:r>
      <w:proofErr w:type="spellStart"/>
      <w:r w:rsidRPr="00936AC1">
        <w:rPr>
          <w:rFonts w:ascii="Verdana" w:hAnsi="Verdana"/>
          <w:sz w:val="20"/>
          <w:szCs w:val="20"/>
        </w:rPr>
        <w:t>антикорупционен</w:t>
      </w:r>
      <w:proofErr w:type="spellEnd"/>
      <w:r w:rsidRPr="00936AC1">
        <w:rPr>
          <w:rFonts w:ascii="Verdana" w:hAnsi="Verdana"/>
          <w:sz w:val="20"/>
          <w:szCs w:val="20"/>
        </w:rPr>
        <w:t xml:space="preserve"> </w:t>
      </w:r>
      <w:proofErr w:type="spellStart"/>
      <w:r w:rsidRPr="00936AC1">
        <w:rPr>
          <w:rFonts w:ascii="Verdana" w:hAnsi="Verdana"/>
          <w:sz w:val="20"/>
          <w:szCs w:val="20"/>
        </w:rPr>
        <w:t>закон</w:t>
      </w:r>
      <w:proofErr w:type="spellEnd"/>
      <w:r w:rsidRPr="00936AC1">
        <w:rPr>
          <w:rFonts w:ascii="Verdana" w:hAnsi="Verdana"/>
          <w:sz w:val="20"/>
          <w:szCs w:val="20"/>
        </w:rPr>
        <w:t xml:space="preserve"> „</w:t>
      </w:r>
      <w:proofErr w:type="spellStart"/>
      <w:r w:rsidRPr="00936AC1">
        <w:rPr>
          <w:rFonts w:ascii="Verdana" w:hAnsi="Verdana"/>
          <w:sz w:val="20"/>
          <w:szCs w:val="20"/>
        </w:rPr>
        <w:t>Сапен</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2016 г., </w:t>
      </w:r>
      <w:proofErr w:type="spellStart"/>
      <w:r w:rsidRPr="00936AC1">
        <w:rPr>
          <w:rFonts w:ascii="Verdana" w:hAnsi="Verdana"/>
          <w:sz w:val="20"/>
          <w:szCs w:val="20"/>
        </w:rPr>
        <w:t>както</w:t>
      </w:r>
      <w:proofErr w:type="spellEnd"/>
      <w:r w:rsidRPr="00936AC1">
        <w:rPr>
          <w:rFonts w:ascii="Verdana" w:hAnsi="Verdana"/>
          <w:sz w:val="20"/>
          <w:szCs w:val="20"/>
        </w:rPr>
        <w:t xml:space="preserve"> и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противодействие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корупцията</w:t>
      </w:r>
      <w:proofErr w:type="spellEnd"/>
      <w:r w:rsidRPr="00936AC1">
        <w:rPr>
          <w:rFonts w:ascii="Verdana" w:hAnsi="Verdana"/>
          <w:sz w:val="20"/>
          <w:szCs w:val="20"/>
        </w:rPr>
        <w:t xml:space="preserve"> </w:t>
      </w:r>
      <w:proofErr w:type="spellStart"/>
      <w:r w:rsidRPr="00936AC1">
        <w:rPr>
          <w:rFonts w:ascii="Verdana" w:hAnsi="Verdana"/>
          <w:sz w:val="20"/>
          <w:szCs w:val="20"/>
        </w:rPr>
        <w:t>сред</w:t>
      </w:r>
      <w:proofErr w:type="spellEnd"/>
      <w:r w:rsidRPr="00936AC1">
        <w:rPr>
          <w:rFonts w:ascii="Verdana" w:hAnsi="Verdana"/>
          <w:sz w:val="20"/>
          <w:szCs w:val="20"/>
        </w:rPr>
        <w:t xml:space="preserve"> </w:t>
      </w:r>
      <w:proofErr w:type="spellStart"/>
      <w:r w:rsidRPr="00936AC1">
        <w:rPr>
          <w:rFonts w:ascii="Verdana" w:hAnsi="Verdana"/>
          <w:sz w:val="20"/>
          <w:szCs w:val="20"/>
        </w:rPr>
        <w:t>лица</w:t>
      </w:r>
      <w:proofErr w:type="spellEnd"/>
      <w:r w:rsidRPr="00936AC1">
        <w:rPr>
          <w:rFonts w:ascii="Verdana" w:hAnsi="Verdana"/>
          <w:sz w:val="20"/>
          <w:szCs w:val="20"/>
        </w:rPr>
        <w:t xml:space="preserve">, </w:t>
      </w:r>
      <w:proofErr w:type="spellStart"/>
      <w:r w:rsidRPr="00936AC1">
        <w:rPr>
          <w:rFonts w:ascii="Verdana" w:hAnsi="Verdana"/>
          <w:sz w:val="20"/>
          <w:szCs w:val="20"/>
        </w:rPr>
        <w:t>заемащи</w:t>
      </w:r>
      <w:proofErr w:type="spellEnd"/>
      <w:r w:rsidRPr="00936AC1">
        <w:rPr>
          <w:rFonts w:ascii="Verdana" w:hAnsi="Verdana"/>
          <w:sz w:val="20"/>
          <w:szCs w:val="20"/>
        </w:rPr>
        <w:t xml:space="preserve"> </w:t>
      </w:r>
      <w:proofErr w:type="spellStart"/>
      <w:r w:rsidRPr="00936AC1">
        <w:rPr>
          <w:rFonts w:ascii="Verdana" w:hAnsi="Verdana"/>
          <w:sz w:val="20"/>
          <w:szCs w:val="20"/>
        </w:rPr>
        <w:t>публични</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длъжности</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отнемане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незаконно</w:t>
      </w:r>
      <w:proofErr w:type="spellEnd"/>
      <w:r w:rsidRPr="00936AC1">
        <w:rPr>
          <w:rFonts w:ascii="Verdana" w:hAnsi="Verdana"/>
          <w:sz w:val="20"/>
          <w:szCs w:val="20"/>
        </w:rPr>
        <w:t xml:space="preserve"> </w:t>
      </w:r>
      <w:proofErr w:type="spellStart"/>
      <w:r w:rsidRPr="00936AC1">
        <w:rPr>
          <w:rFonts w:ascii="Verdana" w:hAnsi="Verdana"/>
          <w:sz w:val="20"/>
          <w:szCs w:val="20"/>
        </w:rPr>
        <w:t>придобитото</w:t>
      </w:r>
      <w:proofErr w:type="spellEnd"/>
      <w:r w:rsidRPr="00936AC1">
        <w:rPr>
          <w:rFonts w:ascii="Verdana" w:hAnsi="Verdana"/>
          <w:sz w:val="20"/>
          <w:szCs w:val="20"/>
        </w:rPr>
        <w:t xml:space="preserve"> </w:t>
      </w:r>
      <w:proofErr w:type="spellStart"/>
      <w:r w:rsidRPr="00936AC1">
        <w:rPr>
          <w:rFonts w:ascii="Verdana" w:hAnsi="Verdana"/>
          <w:sz w:val="20"/>
          <w:szCs w:val="20"/>
        </w:rPr>
        <w:t>имущество</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мерките</w:t>
      </w:r>
      <w:proofErr w:type="spellEnd"/>
      <w:r w:rsidRPr="00936AC1">
        <w:rPr>
          <w:rFonts w:ascii="Verdana" w:hAnsi="Verdana"/>
          <w:sz w:val="20"/>
          <w:szCs w:val="20"/>
        </w:rPr>
        <w:t xml:space="preserve"> </w:t>
      </w:r>
      <w:proofErr w:type="spellStart"/>
      <w:r w:rsidRPr="00936AC1">
        <w:rPr>
          <w:rFonts w:ascii="Verdana" w:hAnsi="Verdana"/>
          <w:sz w:val="20"/>
          <w:szCs w:val="20"/>
        </w:rPr>
        <w:t>срещу</w:t>
      </w:r>
      <w:proofErr w:type="spellEnd"/>
      <w:r w:rsidRPr="00936AC1">
        <w:rPr>
          <w:rFonts w:ascii="Verdana" w:hAnsi="Verdana"/>
          <w:sz w:val="20"/>
          <w:szCs w:val="20"/>
        </w:rPr>
        <w:t xml:space="preserve"> </w:t>
      </w:r>
      <w:proofErr w:type="spellStart"/>
      <w:r w:rsidRPr="00936AC1">
        <w:rPr>
          <w:rFonts w:ascii="Verdana" w:hAnsi="Verdana"/>
          <w:sz w:val="20"/>
          <w:szCs w:val="20"/>
        </w:rPr>
        <w:t>изпиране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пари</w:t>
      </w:r>
      <w:proofErr w:type="spellEnd"/>
      <w:r w:rsidRPr="00936AC1">
        <w:rPr>
          <w:rFonts w:ascii="Verdana" w:hAnsi="Verdana"/>
          <w:sz w:val="20"/>
          <w:szCs w:val="20"/>
        </w:rPr>
        <w:t xml:space="preserve">, </w:t>
      </w:r>
      <w:proofErr w:type="spellStart"/>
      <w:r w:rsidRPr="00936AC1">
        <w:rPr>
          <w:rFonts w:ascii="Verdana" w:hAnsi="Verdana"/>
          <w:sz w:val="20"/>
          <w:szCs w:val="20"/>
        </w:rPr>
        <w:t>както</w:t>
      </w:r>
      <w:proofErr w:type="spellEnd"/>
      <w:r w:rsidRPr="00936AC1">
        <w:rPr>
          <w:rFonts w:ascii="Verdana" w:hAnsi="Verdana"/>
          <w:sz w:val="20"/>
          <w:szCs w:val="20"/>
        </w:rPr>
        <w:t xml:space="preserve"> и </w:t>
      </w:r>
      <w:proofErr w:type="spellStart"/>
      <w:r w:rsidRPr="00936AC1">
        <w:rPr>
          <w:rFonts w:ascii="Verdana" w:hAnsi="Verdana"/>
          <w:sz w:val="20"/>
          <w:szCs w:val="20"/>
        </w:rPr>
        <w:t>всички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приложими</w:t>
      </w:r>
      <w:proofErr w:type="spellEnd"/>
      <w:r w:rsidRPr="00936AC1">
        <w:rPr>
          <w:rFonts w:ascii="Verdana" w:hAnsi="Verdana"/>
          <w:sz w:val="20"/>
          <w:szCs w:val="20"/>
        </w:rPr>
        <w:t xml:space="preserve"> </w:t>
      </w:r>
      <w:proofErr w:type="spellStart"/>
      <w:r w:rsidRPr="00936AC1">
        <w:rPr>
          <w:rFonts w:ascii="Verdana" w:hAnsi="Verdana"/>
          <w:sz w:val="20"/>
          <w:szCs w:val="20"/>
        </w:rPr>
        <w:t>нормативни</w:t>
      </w:r>
      <w:proofErr w:type="spellEnd"/>
      <w:r w:rsidRPr="00936AC1">
        <w:rPr>
          <w:rFonts w:ascii="Verdana" w:hAnsi="Verdana"/>
          <w:sz w:val="20"/>
          <w:szCs w:val="20"/>
        </w:rPr>
        <w:t xml:space="preserve"> и </w:t>
      </w:r>
      <w:proofErr w:type="spellStart"/>
      <w:r w:rsidRPr="00936AC1">
        <w:rPr>
          <w:rFonts w:ascii="Verdana" w:hAnsi="Verdana"/>
          <w:sz w:val="20"/>
          <w:szCs w:val="20"/>
        </w:rPr>
        <w:t>административни</w:t>
      </w:r>
      <w:proofErr w:type="spellEnd"/>
      <w:r w:rsidRPr="00936AC1">
        <w:rPr>
          <w:rFonts w:ascii="Verdana" w:hAnsi="Verdana"/>
          <w:sz w:val="20"/>
          <w:szCs w:val="20"/>
        </w:rPr>
        <w:t xml:space="preserve"> </w:t>
      </w:r>
      <w:proofErr w:type="spellStart"/>
      <w:r w:rsidRPr="00936AC1">
        <w:rPr>
          <w:rFonts w:ascii="Verdana" w:hAnsi="Verdana"/>
          <w:sz w:val="20"/>
          <w:szCs w:val="20"/>
        </w:rPr>
        <w:t>актове</w:t>
      </w:r>
      <w:proofErr w:type="spellEnd"/>
      <w:r w:rsidRPr="00936AC1">
        <w:rPr>
          <w:rFonts w:ascii="Verdana" w:hAnsi="Verdana"/>
          <w:sz w:val="20"/>
          <w:szCs w:val="20"/>
        </w:rPr>
        <w:t>.</w:t>
      </w:r>
    </w:p>
    <w:p w14:paraId="37D937B5" w14:textId="77777777"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Страните</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задължават</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внедрят</w:t>
      </w:r>
      <w:proofErr w:type="spellEnd"/>
      <w:r w:rsidRPr="00936AC1">
        <w:rPr>
          <w:rFonts w:ascii="Verdana" w:hAnsi="Verdana"/>
          <w:sz w:val="20"/>
          <w:szCs w:val="20"/>
        </w:rPr>
        <w:t xml:space="preserve"> и </w:t>
      </w:r>
      <w:proofErr w:type="spellStart"/>
      <w:r w:rsidRPr="00936AC1">
        <w:rPr>
          <w:rFonts w:ascii="Verdana" w:hAnsi="Verdana"/>
          <w:sz w:val="20"/>
          <w:szCs w:val="20"/>
        </w:rPr>
        <w:t>изпълняват</w:t>
      </w:r>
      <w:proofErr w:type="spellEnd"/>
      <w:r w:rsidRPr="00936AC1">
        <w:rPr>
          <w:rFonts w:ascii="Verdana" w:hAnsi="Verdana"/>
          <w:sz w:val="20"/>
          <w:szCs w:val="20"/>
        </w:rPr>
        <w:t xml:space="preserve"> </w:t>
      </w:r>
      <w:proofErr w:type="spellStart"/>
      <w:r w:rsidRPr="00936AC1">
        <w:rPr>
          <w:rFonts w:ascii="Verdana" w:hAnsi="Verdana"/>
          <w:sz w:val="20"/>
          <w:szCs w:val="20"/>
        </w:rPr>
        <w:t>всички</w:t>
      </w:r>
      <w:proofErr w:type="spellEnd"/>
      <w:r w:rsidRPr="00936AC1">
        <w:rPr>
          <w:rFonts w:ascii="Verdana" w:hAnsi="Verdana"/>
          <w:sz w:val="20"/>
          <w:szCs w:val="20"/>
        </w:rPr>
        <w:t xml:space="preserve"> </w:t>
      </w:r>
      <w:proofErr w:type="spellStart"/>
      <w:r w:rsidRPr="00936AC1">
        <w:rPr>
          <w:rFonts w:ascii="Verdana" w:hAnsi="Verdana"/>
          <w:sz w:val="20"/>
          <w:szCs w:val="20"/>
        </w:rPr>
        <w:t>необходими</w:t>
      </w:r>
      <w:proofErr w:type="spellEnd"/>
      <w:r w:rsidRPr="00936AC1">
        <w:rPr>
          <w:rFonts w:ascii="Verdana" w:hAnsi="Verdana"/>
          <w:sz w:val="20"/>
          <w:szCs w:val="20"/>
        </w:rPr>
        <w:t xml:space="preserve"> и </w:t>
      </w:r>
      <w:proofErr w:type="spellStart"/>
      <w:r w:rsidRPr="00936AC1">
        <w:rPr>
          <w:rFonts w:ascii="Verdana" w:hAnsi="Verdana"/>
          <w:sz w:val="20"/>
          <w:szCs w:val="20"/>
        </w:rPr>
        <w:t>разумни</w:t>
      </w:r>
      <w:proofErr w:type="spellEnd"/>
      <w:r w:rsidRPr="00936AC1">
        <w:rPr>
          <w:rFonts w:ascii="Verdana" w:hAnsi="Verdana"/>
          <w:sz w:val="20"/>
          <w:szCs w:val="20"/>
        </w:rPr>
        <w:t xml:space="preserve"> </w:t>
      </w:r>
      <w:proofErr w:type="spellStart"/>
      <w:r w:rsidRPr="00936AC1">
        <w:rPr>
          <w:rFonts w:ascii="Verdana" w:hAnsi="Verdana"/>
          <w:sz w:val="20"/>
          <w:szCs w:val="20"/>
        </w:rPr>
        <w:t>политики</w:t>
      </w:r>
      <w:proofErr w:type="spellEnd"/>
      <w:r w:rsidRPr="00936AC1">
        <w:rPr>
          <w:rFonts w:ascii="Verdana" w:hAnsi="Verdana"/>
          <w:sz w:val="20"/>
          <w:szCs w:val="20"/>
        </w:rPr>
        <w:t xml:space="preserve"> и </w:t>
      </w:r>
      <w:proofErr w:type="spellStart"/>
      <w:r w:rsidRPr="00936AC1">
        <w:rPr>
          <w:rFonts w:ascii="Verdana" w:hAnsi="Verdana"/>
          <w:sz w:val="20"/>
          <w:szCs w:val="20"/>
        </w:rPr>
        <w:t>мерки</w:t>
      </w:r>
      <w:proofErr w:type="spellEnd"/>
      <w:r w:rsidRPr="00936AC1">
        <w:rPr>
          <w:rFonts w:ascii="Verdana" w:hAnsi="Verdana"/>
          <w:sz w:val="20"/>
          <w:szCs w:val="20"/>
        </w:rPr>
        <w:t xml:space="preserve"> с </w:t>
      </w:r>
      <w:proofErr w:type="spellStart"/>
      <w:r w:rsidRPr="00936AC1">
        <w:rPr>
          <w:rFonts w:ascii="Verdana" w:hAnsi="Verdana"/>
          <w:sz w:val="20"/>
          <w:szCs w:val="20"/>
        </w:rPr>
        <w:t>цел</w:t>
      </w:r>
      <w:proofErr w:type="spellEnd"/>
      <w:r w:rsidRPr="00936AC1">
        <w:rPr>
          <w:rFonts w:ascii="Verdana" w:hAnsi="Verdana"/>
          <w:sz w:val="20"/>
          <w:szCs w:val="20"/>
        </w:rPr>
        <w:t xml:space="preserve"> </w:t>
      </w:r>
      <w:proofErr w:type="spellStart"/>
      <w:r w:rsidRPr="00936AC1">
        <w:rPr>
          <w:rFonts w:ascii="Verdana" w:hAnsi="Verdana"/>
          <w:sz w:val="20"/>
          <w:szCs w:val="20"/>
        </w:rPr>
        <w:t>предотвратяване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корупция</w:t>
      </w:r>
      <w:proofErr w:type="spellEnd"/>
      <w:r w:rsidRPr="00936AC1">
        <w:rPr>
          <w:rFonts w:ascii="Verdana" w:hAnsi="Verdana"/>
          <w:sz w:val="20"/>
          <w:szCs w:val="20"/>
        </w:rPr>
        <w:t>.</w:t>
      </w:r>
    </w:p>
    <w:p w14:paraId="233AE084" w14:textId="77777777"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декларира</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доколкото</w:t>
      </w:r>
      <w:proofErr w:type="spellEnd"/>
      <w:r w:rsidRPr="00936AC1">
        <w:rPr>
          <w:rFonts w:ascii="Verdana" w:hAnsi="Verdana"/>
          <w:sz w:val="20"/>
          <w:szCs w:val="20"/>
        </w:rPr>
        <w:t xml:space="preserve"> </w:t>
      </w:r>
      <w:proofErr w:type="spellStart"/>
      <w:r w:rsidRPr="00936AC1">
        <w:rPr>
          <w:rFonts w:ascii="Verdana" w:hAnsi="Verdana"/>
          <w:sz w:val="20"/>
          <w:szCs w:val="20"/>
        </w:rPr>
        <w:t>му</w:t>
      </w:r>
      <w:proofErr w:type="spellEnd"/>
      <w:r w:rsidRPr="00936AC1">
        <w:rPr>
          <w:rFonts w:ascii="Verdana" w:hAnsi="Verdana"/>
          <w:sz w:val="20"/>
          <w:szCs w:val="20"/>
        </w:rPr>
        <w:t xml:space="preserve"> е </w:t>
      </w:r>
      <w:proofErr w:type="spellStart"/>
      <w:r w:rsidRPr="00936AC1">
        <w:rPr>
          <w:rFonts w:ascii="Verdana" w:hAnsi="Verdana"/>
          <w:sz w:val="20"/>
          <w:szCs w:val="20"/>
        </w:rPr>
        <w:t>известно</w:t>
      </w:r>
      <w:proofErr w:type="spellEnd"/>
      <w:r w:rsidRPr="00936AC1">
        <w:rPr>
          <w:rFonts w:ascii="Verdana" w:hAnsi="Verdana"/>
          <w:sz w:val="20"/>
          <w:szCs w:val="20"/>
        </w:rPr>
        <w:t xml:space="preserve">, </w:t>
      </w:r>
      <w:proofErr w:type="spellStart"/>
      <w:r w:rsidRPr="00936AC1">
        <w:rPr>
          <w:rFonts w:ascii="Verdana" w:hAnsi="Verdana"/>
          <w:sz w:val="20"/>
          <w:szCs w:val="20"/>
        </w:rPr>
        <w:t>законните</w:t>
      </w:r>
      <w:proofErr w:type="spellEnd"/>
      <w:r w:rsidRPr="00936AC1">
        <w:rPr>
          <w:rFonts w:ascii="Verdana" w:hAnsi="Verdana"/>
          <w:sz w:val="20"/>
          <w:szCs w:val="20"/>
        </w:rPr>
        <w:t xml:space="preserve"> </w:t>
      </w:r>
      <w:proofErr w:type="spellStart"/>
      <w:r w:rsidRPr="00936AC1">
        <w:rPr>
          <w:rFonts w:ascii="Verdana" w:hAnsi="Verdana"/>
          <w:sz w:val="20"/>
          <w:szCs w:val="20"/>
        </w:rPr>
        <w:t>му</w:t>
      </w:r>
      <w:proofErr w:type="spellEnd"/>
      <w:r w:rsidRPr="00936AC1">
        <w:rPr>
          <w:rFonts w:ascii="Verdana" w:hAnsi="Verdana"/>
          <w:sz w:val="20"/>
          <w:szCs w:val="20"/>
        </w:rPr>
        <w:t xml:space="preserve"> </w:t>
      </w:r>
      <w:proofErr w:type="spellStart"/>
      <w:r w:rsidRPr="00936AC1">
        <w:rPr>
          <w:rFonts w:ascii="Verdana" w:hAnsi="Verdana"/>
          <w:sz w:val="20"/>
          <w:szCs w:val="20"/>
        </w:rPr>
        <w:t>представители</w:t>
      </w:r>
      <w:proofErr w:type="spellEnd"/>
      <w:r w:rsidRPr="00936AC1">
        <w:rPr>
          <w:rFonts w:ascii="Verdana" w:hAnsi="Verdana"/>
          <w:sz w:val="20"/>
          <w:szCs w:val="20"/>
        </w:rPr>
        <w:t xml:space="preserve">, </w:t>
      </w:r>
      <w:proofErr w:type="spellStart"/>
      <w:r w:rsidRPr="00936AC1">
        <w:rPr>
          <w:rFonts w:ascii="Verdana" w:hAnsi="Verdana"/>
          <w:sz w:val="20"/>
          <w:szCs w:val="20"/>
        </w:rPr>
        <w:t>директори</w:t>
      </w:r>
      <w:proofErr w:type="spellEnd"/>
      <w:r w:rsidRPr="00936AC1">
        <w:rPr>
          <w:rFonts w:ascii="Verdana" w:hAnsi="Verdana"/>
          <w:sz w:val="20"/>
          <w:szCs w:val="20"/>
        </w:rPr>
        <w:t xml:space="preserve">, </w:t>
      </w:r>
      <w:proofErr w:type="spellStart"/>
      <w:r w:rsidRPr="00936AC1">
        <w:rPr>
          <w:rFonts w:ascii="Verdana" w:hAnsi="Verdana"/>
          <w:sz w:val="20"/>
          <w:szCs w:val="20"/>
        </w:rPr>
        <w:t>служители</w:t>
      </w:r>
      <w:proofErr w:type="spellEnd"/>
      <w:r w:rsidRPr="00936AC1">
        <w:rPr>
          <w:rFonts w:ascii="Verdana" w:hAnsi="Verdana"/>
          <w:sz w:val="20"/>
          <w:szCs w:val="20"/>
        </w:rPr>
        <w:t xml:space="preserve">, </w:t>
      </w:r>
      <w:proofErr w:type="spellStart"/>
      <w:r w:rsidRPr="00936AC1">
        <w:rPr>
          <w:rFonts w:ascii="Verdana" w:hAnsi="Verdana"/>
          <w:sz w:val="20"/>
          <w:szCs w:val="20"/>
        </w:rPr>
        <w:t>представители</w:t>
      </w:r>
      <w:proofErr w:type="spellEnd"/>
      <w:r w:rsidRPr="00936AC1">
        <w:rPr>
          <w:rFonts w:ascii="Verdana" w:hAnsi="Verdana"/>
          <w:sz w:val="20"/>
          <w:szCs w:val="20"/>
        </w:rPr>
        <w:t xml:space="preserve"> и </w:t>
      </w:r>
      <w:proofErr w:type="spellStart"/>
      <w:r w:rsidRPr="00936AC1">
        <w:rPr>
          <w:rFonts w:ascii="Verdana" w:hAnsi="Verdana"/>
          <w:sz w:val="20"/>
          <w:szCs w:val="20"/>
        </w:rPr>
        <w:t>всяко</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което</w:t>
      </w:r>
      <w:proofErr w:type="spellEnd"/>
      <w:r w:rsidRPr="00936AC1">
        <w:rPr>
          <w:rFonts w:ascii="Verdana" w:hAnsi="Verdana"/>
          <w:sz w:val="20"/>
          <w:szCs w:val="20"/>
        </w:rPr>
        <w:t xml:space="preserve"> </w:t>
      </w:r>
      <w:proofErr w:type="spellStart"/>
      <w:r w:rsidRPr="00936AC1">
        <w:rPr>
          <w:rFonts w:ascii="Verdana" w:hAnsi="Verdana"/>
          <w:sz w:val="20"/>
          <w:szCs w:val="20"/>
        </w:rPr>
        <w:t>извършва</w:t>
      </w:r>
      <w:proofErr w:type="spellEnd"/>
      <w:r w:rsidRPr="00936AC1">
        <w:rPr>
          <w:rFonts w:ascii="Verdana" w:hAnsi="Verdana"/>
          <w:sz w:val="20"/>
          <w:szCs w:val="20"/>
        </w:rPr>
        <w:t xml:space="preserve"> </w:t>
      </w:r>
      <w:proofErr w:type="spellStart"/>
      <w:r w:rsidRPr="00936AC1">
        <w:rPr>
          <w:rFonts w:ascii="Verdana" w:hAnsi="Verdana"/>
          <w:sz w:val="20"/>
          <w:szCs w:val="20"/>
        </w:rPr>
        <w:t>услуги</w:t>
      </w:r>
      <w:proofErr w:type="spellEnd"/>
      <w:r w:rsidRPr="00936AC1">
        <w:rPr>
          <w:rFonts w:ascii="Verdana" w:hAnsi="Verdana"/>
          <w:sz w:val="20"/>
          <w:szCs w:val="20"/>
        </w:rPr>
        <w:t xml:space="preserve">, </w:t>
      </w:r>
      <w:proofErr w:type="spellStart"/>
      <w:r w:rsidRPr="00936AC1">
        <w:rPr>
          <w:rFonts w:ascii="Verdana" w:hAnsi="Verdana"/>
          <w:sz w:val="20"/>
          <w:szCs w:val="20"/>
        </w:rPr>
        <w:t>съгласно</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името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и/</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дружества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групата</w:t>
      </w:r>
      <w:proofErr w:type="spellEnd"/>
      <w:r w:rsidRPr="00936AC1">
        <w:rPr>
          <w:rFonts w:ascii="Verdana" w:hAnsi="Verdana"/>
          <w:sz w:val="20"/>
          <w:szCs w:val="20"/>
        </w:rPr>
        <w:t xml:space="preserve"> </w:t>
      </w:r>
      <w:proofErr w:type="spellStart"/>
      <w:r w:rsidRPr="00936AC1">
        <w:rPr>
          <w:rFonts w:ascii="Verdana" w:hAnsi="Verdana"/>
          <w:sz w:val="20"/>
          <w:szCs w:val="20"/>
        </w:rPr>
        <w:t>Веолия</w:t>
      </w:r>
      <w:proofErr w:type="spellEnd"/>
      <w:r w:rsidRPr="00936AC1">
        <w:rPr>
          <w:rFonts w:ascii="Verdana" w:hAnsi="Verdana"/>
          <w:sz w:val="20"/>
          <w:szCs w:val="20"/>
        </w:rPr>
        <w:t xml:space="preserve">, </w:t>
      </w:r>
      <w:proofErr w:type="spellStart"/>
      <w:r w:rsidRPr="00936AC1">
        <w:rPr>
          <w:rFonts w:ascii="Verdana" w:hAnsi="Verdana"/>
          <w:sz w:val="20"/>
          <w:szCs w:val="20"/>
        </w:rPr>
        <w:t>не</w:t>
      </w:r>
      <w:proofErr w:type="spellEnd"/>
      <w:r w:rsidRPr="00936AC1">
        <w:rPr>
          <w:rFonts w:ascii="Verdana" w:hAnsi="Verdana"/>
          <w:sz w:val="20"/>
          <w:szCs w:val="20"/>
        </w:rPr>
        <w:t xml:space="preserve"> е и </w:t>
      </w:r>
      <w:proofErr w:type="spellStart"/>
      <w:r w:rsidRPr="00936AC1">
        <w:rPr>
          <w:rFonts w:ascii="Verdana" w:hAnsi="Verdana"/>
          <w:sz w:val="20"/>
          <w:szCs w:val="20"/>
        </w:rPr>
        <w:t>няма</w:t>
      </w:r>
      <w:proofErr w:type="spellEnd"/>
      <w:r w:rsidRPr="00936AC1">
        <w:rPr>
          <w:rFonts w:ascii="Verdana" w:hAnsi="Verdana"/>
          <w:sz w:val="20"/>
          <w:szCs w:val="20"/>
        </w:rPr>
        <w:t xml:space="preserve"> </w:t>
      </w:r>
      <w:proofErr w:type="spellStart"/>
      <w:r w:rsidRPr="00936AC1">
        <w:rPr>
          <w:rFonts w:ascii="Verdana" w:hAnsi="Verdana"/>
          <w:sz w:val="20"/>
          <w:szCs w:val="20"/>
        </w:rPr>
        <w:t>пряко</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косвено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предлага</w:t>
      </w:r>
      <w:proofErr w:type="spellEnd"/>
      <w:r w:rsidRPr="00936AC1">
        <w:rPr>
          <w:rFonts w:ascii="Verdana" w:hAnsi="Verdana"/>
          <w:sz w:val="20"/>
          <w:szCs w:val="20"/>
        </w:rPr>
        <w:t xml:space="preserve">, </w:t>
      </w:r>
      <w:proofErr w:type="spellStart"/>
      <w:r w:rsidRPr="00936AC1">
        <w:rPr>
          <w:rFonts w:ascii="Verdana" w:hAnsi="Verdana"/>
          <w:sz w:val="20"/>
          <w:szCs w:val="20"/>
        </w:rPr>
        <w:t>дава</w:t>
      </w:r>
      <w:proofErr w:type="spellEnd"/>
      <w:r w:rsidRPr="00936AC1">
        <w:rPr>
          <w:rFonts w:ascii="Verdana" w:hAnsi="Verdana"/>
          <w:sz w:val="20"/>
          <w:szCs w:val="20"/>
        </w:rPr>
        <w:t xml:space="preserve">, </w:t>
      </w:r>
      <w:proofErr w:type="spellStart"/>
      <w:r w:rsidRPr="00936AC1">
        <w:rPr>
          <w:rFonts w:ascii="Verdana" w:hAnsi="Verdana"/>
          <w:sz w:val="20"/>
          <w:szCs w:val="20"/>
        </w:rPr>
        <w:t>съгласява</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дава</w:t>
      </w:r>
      <w:proofErr w:type="spellEnd"/>
      <w:r w:rsidRPr="00936AC1">
        <w:rPr>
          <w:rFonts w:ascii="Verdana" w:hAnsi="Verdana"/>
          <w:sz w:val="20"/>
          <w:szCs w:val="20"/>
        </w:rPr>
        <w:t xml:space="preserve">, </w:t>
      </w:r>
      <w:proofErr w:type="spellStart"/>
      <w:r w:rsidRPr="00936AC1">
        <w:rPr>
          <w:rFonts w:ascii="Verdana" w:hAnsi="Verdana"/>
          <w:sz w:val="20"/>
          <w:szCs w:val="20"/>
        </w:rPr>
        <w:t>разрешава</w:t>
      </w:r>
      <w:proofErr w:type="spellEnd"/>
      <w:r w:rsidRPr="00936AC1">
        <w:rPr>
          <w:rFonts w:ascii="Verdana" w:hAnsi="Verdana"/>
          <w:sz w:val="20"/>
          <w:szCs w:val="20"/>
        </w:rPr>
        <w:t xml:space="preserve">, </w:t>
      </w:r>
      <w:proofErr w:type="spellStart"/>
      <w:r w:rsidRPr="00936AC1">
        <w:rPr>
          <w:rFonts w:ascii="Verdana" w:hAnsi="Verdana"/>
          <w:sz w:val="20"/>
          <w:szCs w:val="20"/>
        </w:rPr>
        <w:t>иска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приема</w:t>
      </w:r>
      <w:proofErr w:type="spellEnd"/>
      <w:r w:rsidRPr="00936AC1">
        <w:rPr>
          <w:rFonts w:ascii="Verdana" w:hAnsi="Verdana"/>
          <w:sz w:val="20"/>
          <w:szCs w:val="20"/>
        </w:rPr>
        <w:t xml:space="preserve"> </w:t>
      </w:r>
      <w:proofErr w:type="spellStart"/>
      <w:r w:rsidRPr="00936AC1">
        <w:rPr>
          <w:rFonts w:ascii="Verdana" w:hAnsi="Verdana"/>
          <w:sz w:val="20"/>
          <w:szCs w:val="20"/>
        </w:rPr>
        <w:t>даването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пари</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друга</w:t>
      </w:r>
      <w:proofErr w:type="spellEnd"/>
      <w:r w:rsidRPr="00936AC1">
        <w:rPr>
          <w:rFonts w:ascii="Verdana" w:hAnsi="Verdana"/>
          <w:sz w:val="20"/>
          <w:szCs w:val="20"/>
        </w:rPr>
        <w:t xml:space="preserve"> </w:t>
      </w:r>
      <w:proofErr w:type="spellStart"/>
      <w:r w:rsidRPr="00936AC1">
        <w:rPr>
          <w:rFonts w:ascii="Verdana" w:hAnsi="Verdana"/>
          <w:sz w:val="20"/>
          <w:szCs w:val="20"/>
        </w:rPr>
        <w:t>облага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предоставя</w:t>
      </w:r>
      <w:proofErr w:type="spellEnd"/>
      <w:r w:rsidRPr="00936AC1">
        <w:rPr>
          <w:rFonts w:ascii="Verdana" w:hAnsi="Verdana"/>
          <w:sz w:val="20"/>
          <w:szCs w:val="20"/>
        </w:rPr>
        <w:t xml:space="preserve"> </w:t>
      </w:r>
      <w:proofErr w:type="spellStart"/>
      <w:r w:rsidRPr="00936AC1">
        <w:rPr>
          <w:rFonts w:ascii="Verdana" w:hAnsi="Verdana"/>
          <w:sz w:val="20"/>
          <w:szCs w:val="20"/>
        </w:rPr>
        <w:t>предимство</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подарък</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компания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предприятие</w:t>
      </w:r>
      <w:proofErr w:type="spellEnd"/>
      <w:r w:rsidRPr="00936AC1">
        <w:rPr>
          <w:rFonts w:ascii="Verdana" w:hAnsi="Verdana"/>
          <w:sz w:val="20"/>
          <w:szCs w:val="20"/>
        </w:rPr>
        <w:t xml:space="preserve">, </w:t>
      </w:r>
      <w:proofErr w:type="spellStart"/>
      <w:r w:rsidRPr="00936AC1">
        <w:rPr>
          <w:rFonts w:ascii="Verdana" w:hAnsi="Verdana"/>
          <w:sz w:val="20"/>
          <w:szCs w:val="20"/>
        </w:rPr>
        <w:t>включително</w:t>
      </w:r>
      <w:proofErr w:type="spellEnd"/>
      <w:r w:rsidRPr="00936AC1">
        <w:rPr>
          <w:rFonts w:ascii="Verdana" w:hAnsi="Verdana"/>
          <w:sz w:val="20"/>
          <w:szCs w:val="20"/>
        </w:rPr>
        <w:t xml:space="preserve"> </w:t>
      </w:r>
      <w:proofErr w:type="spellStart"/>
      <w:r w:rsidRPr="00936AC1">
        <w:rPr>
          <w:rFonts w:ascii="Verdana" w:hAnsi="Verdana"/>
          <w:sz w:val="20"/>
          <w:szCs w:val="20"/>
        </w:rPr>
        <w:t>държавни</w:t>
      </w:r>
      <w:proofErr w:type="spellEnd"/>
      <w:r w:rsidRPr="00936AC1">
        <w:rPr>
          <w:rFonts w:ascii="Verdana" w:hAnsi="Verdana"/>
          <w:sz w:val="20"/>
          <w:szCs w:val="20"/>
        </w:rPr>
        <w:t xml:space="preserve"> </w:t>
      </w:r>
      <w:proofErr w:type="spellStart"/>
      <w:r w:rsidRPr="00936AC1">
        <w:rPr>
          <w:rFonts w:ascii="Verdana" w:hAnsi="Verdana"/>
          <w:sz w:val="20"/>
          <w:szCs w:val="20"/>
        </w:rPr>
        <w:t>чиновници</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служители</w:t>
      </w:r>
      <w:proofErr w:type="spellEnd"/>
      <w:r w:rsidRPr="00936AC1">
        <w:rPr>
          <w:rFonts w:ascii="Verdana" w:hAnsi="Verdana"/>
          <w:sz w:val="20"/>
          <w:szCs w:val="20"/>
        </w:rPr>
        <w:t xml:space="preserve">, </w:t>
      </w:r>
      <w:proofErr w:type="spellStart"/>
      <w:r w:rsidRPr="00936AC1">
        <w:rPr>
          <w:rFonts w:ascii="Verdana" w:hAnsi="Verdana"/>
          <w:sz w:val="20"/>
          <w:szCs w:val="20"/>
        </w:rPr>
        <w:t>представители</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политически</w:t>
      </w:r>
      <w:proofErr w:type="spellEnd"/>
      <w:r w:rsidRPr="00936AC1">
        <w:rPr>
          <w:rFonts w:ascii="Verdana" w:hAnsi="Verdana"/>
          <w:sz w:val="20"/>
          <w:szCs w:val="20"/>
        </w:rPr>
        <w:t xml:space="preserve"> </w:t>
      </w:r>
      <w:proofErr w:type="spellStart"/>
      <w:r w:rsidRPr="00936AC1">
        <w:rPr>
          <w:rFonts w:ascii="Verdana" w:hAnsi="Verdana"/>
          <w:sz w:val="20"/>
          <w:szCs w:val="20"/>
        </w:rPr>
        <w:t>партии</w:t>
      </w:r>
      <w:proofErr w:type="spellEnd"/>
      <w:r w:rsidRPr="00936AC1">
        <w:rPr>
          <w:rFonts w:ascii="Verdana" w:hAnsi="Verdana"/>
          <w:sz w:val="20"/>
          <w:szCs w:val="20"/>
        </w:rPr>
        <w:t xml:space="preserve">, </w:t>
      </w:r>
      <w:proofErr w:type="spellStart"/>
      <w:r w:rsidRPr="00936AC1">
        <w:rPr>
          <w:rFonts w:ascii="Verdana" w:hAnsi="Verdana"/>
          <w:sz w:val="20"/>
          <w:szCs w:val="20"/>
        </w:rPr>
        <w:t>кандидати</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политически</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длъжности</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заемащо</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w:t>
      </w:r>
      <w:proofErr w:type="spellEnd"/>
      <w:r w:rsidRPr="00936AC1">
        <w:rPr>
          <w:rFonts w:ascii="Verdana" w:hAnsi="Verdana"/>
          <w:sz w:val="20"/>
          <w:szCs w:val="20"/>
        </w:rPr>
        <w:t xml:space="preserve"> в </w:t>
      </w:r>
      <w:proofErr w:type="spellStart"/>
      <w:r w:rsidRPr="00936AC1">
        <w:rPr>
          <w:rFonts w:ascii="Verdana" w:hAnsi="Verdana"/>
          <w:sz w:val="20"/>
          <w:szCs w:val="20"/>
        </w:rPr>
        <w:t>административен</w:t>
      </w:r>
      <w:proofErr w:type="spellEnd"/>
      <w:r w:rsidRPr="00936AC1">
        <w:rPr>
          <w:rFonts w:ascii="Verdana" w:hAnsi="Verdana"/>
          <w:sz w:val="20"/>
          <w:szCs w:val="20"/>
        </w:rPr>
        <w:t xml:space="preserve"> </w:t>
      </w:r>
      <w:proofErr w:type="spellStart"/>
      <w:r w:rsidRPr="00936AC1">
        <w:rPr>
          <w:rFonts w:ascii="Verdana" w:hAnsi="Verdana"/>
          <w:sz w:val="20"/>
          <w:szCs w:val="20"/>
        </w:rPr>
        <w:t>орган</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орган</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законодателната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съдебна</w:t>
      </w:r>
      <w:proofErr w:type="spellEnd"/>
      <w:r w:rsidRPr="00936AC1">
        <w:rPr>
          <w:rFonts w:ascii="Verdana" w:hAnsi="Verdana"/>
          <w:sz w:val="20"/>
          <w:szCs w:val="20"/>
        </w:rPr>
        <w:t xml:space="preserve"> </w:t>
      </w:r>
      <w:proofErr w:type="spellStart"/>
      <w:r w:rsidRPr="00936AC1">
        <w:rPr>
          <w:rFonts w:ascii="Verdana" w:hAnsi="Verdana"/>
          <w:sz w:val="20"/>
          <w:szCs w:val="20"/>
        </w:rPr>
        <w:t>власт</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името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страна</w:t>
      </w:r>
      <w:proofErr w:type="spellEnd"/>
      <w:r w:rsidRPr="00936AC1">
        <w:rPr>
          <w:rFonts w:ascii="Verdana" w:hAnsi="Verdana"/>
          <w:sz w:val="20"/>
          <w:szCs w:val="20"/>
        </w:rPr>
        <w:t xml:space="preserve">, </w:t>
      </w:r>
      <w:proofErr w:type="spellStart"/>
      <w:r w:rsidRPr="00936AC1">
        <w:rPr>
          <w:rFonts w:ascii="Verdana" w:hAnsi="Verdana"/>
          <w:sz w:val="20"/>
          <w:szCs w:val="20"/>
        </w:rPr>
        <w:t>държавна</w:t>
      </w:r>
      <w:proofErr w:type="spellEnd"/>
      <w:r w:rsidRPr="00936AC1">
        <w:rPr>
          <w:rFonts w:ascii="Verdana" w:hAnsi="Verdana"/>
          <w:sz w:val="20"/>
          <w:szCs w:val="20"/>
        </w:rPr>
        <w:t xml:space="preserve"> </w:t>
      </w:r>
      <w:proofErr w:type="spellStart"/>
      <w:r w:rsidRPr="00936AC1">
        <w:rPr>
          <w:rFonts w:ascii="Verdana" w:hAnsi="Verdana"/>
          <w:sz w:val="20"/>
          <w:szCs w:val="20"/>
        </w:rPr>
        <w:t>агенция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държавна</w:t>
      </w:r>
      <w:proofErr w:type="spellEnd"/>
      <w:r w:rsidRPr="00936AC1">
        <w:rPr>
          <w:rFonts w:ascii="Verdana" w:hAnsi="Verdana"/>
          <w:sz w:val="20"/>
          <w:szCs w:val="20"/>
        </w:rPr>
        <w:t xml:space="preserve"> </w:t>
      </w:r>
      <w:proofErr w:type="spellStart"/>
      <w:r w:rsidRPr="00936AC1">
        <w:rPr>
          <w:rFonts w:ascii="Verdana" w:hAnsi="Verdana"/>
          <w:sz w:val="20"/>
          <w:szCs w:val="20"/>
        </w:rPr>
        <w:t>компания</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длъжностно</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публична</w:t>
      </w:r>
      <w:proofErr w:type="spellEnd"/>
      <w:r w:rsidRPr="00936AC1">
        <w:rPr>
          <w:rFonts w:ascii="Verdana" w:hAnsi="Verdana"/>
          <w:sz w:val="20"/>
          <w:szCs w:val="20"/>
        </w:rPr>
        <w:t xml:space="preserve"> </w:t>
      </w:r>
      <w:proofErr w:type="spellStart"/>
      <w:r w:rsidRPr="00936AC1">
        <w:rPr>
          <w:rFonts w:ascii="Verdana" w:hAnsi="Verdana"/>
          <w:sz w:val="20"/>
          <w:szCs w:val="20"/>
        </w:rPr>
        <w:t>организация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международна</w:t>
      </w:r>
      <w:proofErr w:type="spellEnd"/>
      <w:r w:rsidRPr="00936AC1">
        <w:rPr>
          <w:rFonts w:ascii="Verdana" w:hAnsi="Verdana"/>
          <w:sz w:val="20"/>
          <w:szCs w:val="20"/>
        </w:rPr>
        <w:t xml:space="preserve"> </w:t>
      </w:r>
      <w:proofErr w:type="spellStart"/>
      <w:r w:rsidRPr="00936AC1">
        <w:rPr>
          <w:rFonts w:ascii="Verdana" w:hAnsi="Verdana"/>
          <w:sz w:val="20"/>
          <w:szCs w:val="20"/>
        </w:rPr>
        <w:t>организация</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целите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корупционно</w:t>
      </w:r>
      <w:proofErr w:type="spellEnd"/>
      <w:r w:rsidRPr="00936AC1">
        <w:rPr>
          <w:rFonts w:ascii="Verdana" w:hAnsi="Verdana"/>
          <w:sz w:val="20"/>
          <w:szCs w:val="20"/>
        </w:rPr>
        <w:t xml:space="preserve"> </w:t>
      </w:r>
      <w:proofErr w:type="spellStart"/>
      <w:r w:rsidRPr="00936AC1">
        <w:rPr>
          <w:rFonts w:ascii="Verdana" w:hAnsi="Verdana"/>
          <w:sz w:val="20"/>
          <w:szCs w:val="20"/>
        </w:rPr>
        <w:t>влияние</w:t>
      </w:r>
      <w:proofErr w:type="spellEnd"/>
      <w:r w:rsidRPr="00936AC1">
        <w:rPr>
          <w:rFonts w:ascii="Verdana" w:hAnsi="Verdana"/>
          <w:sz w:val="20"/>
          <w:szCs w:val="20"/>
        </w:rPr>
        <w:t xml:space="preserve"> </w:t>
      </w:r>
      <w:proofErr w:type="spellStart"/>
      <w:r w:rsidRPr="00936AC1">
        <w:rPr>
          <w:rFonts w:ascii="Verdana" w:hAnsi="Verdana"/>
          <w:sz w:val="20"/>
          <w:szCs w:val="20"/>
        </w:rPr>
        <w:t>върху</w:t>
      </w:r>
      <w:proofErr w:type="spellEnd"/>
      <w:r w:rsidRPr="00936AC1">
        <w:rPr>
          <w:rFonts w:ascii="Verdana" w:hAnsi="Verdana"/>
          <w:sz w:val="20"/>
          <w:szCs w:val="20"/>
        </w:rPr>
        <w:t xml:space="preserve"> </w:t>
      </w:r>
      <w:proofErr w:type="spellStart"/>
      <w:r w:rsidRPr="00936AC1">
        <w:rPr>
          <w:rFonts w:ascii="Verdana" w:hAnsi="Verdana"/>
          <w:sz w:val="20"/>
          <w:szCs w:val="20"/>
        </w:rPr>
        <w:t>такова</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в </w:t>
      </w:r>
      <w:proofErr w:type="spellStart"/>
      <w:r w:rsidRPr="00936AC1">
        <w:rPr>
          <w:rFonts w:ascii="Verdana" w:hAnsi="Verdana"/>
          <w:sz w:val="20"/>
          <w:szCs w:val="20"/>
        </w:rPr>
        <w:t>заеманата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него</w:t>
      </w:r>
      <w:proofErr w:type="spellEnd"/>
      <w:r w:rsidRPr="00936AC1">
        <w:rPr>
          <w:rFonts w:ascii="Verdana" w:hAnsi="Verdana"/>
          <w:sz w:val="20"/>
          <w:szCs w:val="20"/>
        </w:rPr>
        <w:t xml:space="preserve"> </w:t>
      </w:r>
      <w:proofErr w:type="spellStart"/>
      <w:r w:rsidRPr="00936AC1">
        <w:rPr>
          <w:rFonts w:ascii="Verdana" w:hAnsi="Verdana"/>
          <w:sz w:val="20"/>
          <w:szCs w:val="20"/>
        </w:rPr>
        <w:t>служебна</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целите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възнаграждаване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склоняване</w:t>
      </w:r>
      <w:proofErr w:type="spellEnd"/>
      <w:r w:rsidRPr="00936AC1">
        <w:rPr>
          <w:rFonts w:ascii="Verdana" w:hAnsi="Verdana"/>
          <w:sz w:val="20"/>
          <w:szCs w:val="20"/>
        </w:rPr>
        <w:t xml:space="preserve"> </w:t>
      </w:r>
      <w:proofErr w:type="spellStart"/>
      <w:r w:rsidRPr="00936AC1">
        <w:rPr>
          <w:rFonts w:ascii="Verdana" w:hAnsi="Verdana"/>
          <w:sz w:val="20"/>
          <w:szCs w:val="20"/>
        </w:rPr>
        <w:t>към</w:t>
      </w:r>
      <w:proofErr w:type="spellEnd"/>
      <w:r w:rsidRPr="00936AC1">
        <w:rPr>
          <w:rFonts w:ascii="Verdana" w:hAnsi="Verdana"/>
          <w:sz w:val="20"/>
          <w:szCs w:val="20"/>
        </w:rPr>
        <w:t xml:space="preserve"> </w:t>
      </w:r>
      <w:proofErr w:type="spellStart"/>
      <w:r w:rsidRPr="00936AC1">
        <w:rPr>
          <w:rFonts w:ascii="Verdana" w:hAnsi="Verdana"/>
          <w:sz w:val="20"/>
          <w:szCs w:val="20"/>
        </w:rPr>
        <w:t>неточно</w:t>
      </w:r>
      <w:proofErr w:type="spellEnd"/>
      <w:r w:rsidRPr="00936AC1">
        <w:rPr>
          <w:rFonts w:ascii="Verdana" w:hAnsi="Verdana"/>
          <w:sz w:val="20"/>
          <w:szCs w:val="20"/>
        </w:rPr>
        <w:t xml:space="preserve"> </w:t>
      </w:r>
      <w:proofErr w:type="spellStart"/>
      <w:r w:rsidRPr="00936AC1">
        <w:rPr>
          <w:rFonts w:ascii="Verdana" w:hAnsi="Verdana"/>
          <w:sz w:val="20"/>
          <w:szCs w:val="20"/>
        </w:rPr>
        <w:t>изпълнение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съответно</w:t>
      </w:r>
      <w:proofErr w:type="spellEnd"/>
      <w:r w:rsidRPr="00936AC1">
        <w:rPr>
          <w:rFonts w:ascii="Verdana" w:hAnsi="Verdana"/>
          <w:sz w:val="20"/>
          <w:szCs w:val="20"/>
        </w:rPr>
        <w:t xml:space="preserve"> </w:t>
      </w:r>
      <w:proofErr w:type="spellStart"/>
      <w:r w:rsidRPr="00936AC1">
        <w:rPr>
          <w:rFonts w:ascii="Verdana" w:hAnsi="Verdana"/>
          <w:sz w:val="20"/>
          <w:szCs w:val="20"/>
        </w:rPr>
        <w:t>задължение</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дейност</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постигне</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запази</w:t>
      </w:r>
      <w:proofErr w:type="spellEnd"/>
      <w:r w:rsidRPr="00936AC1">
        <w:rPr>
          <w:rFonts w:ascii="Verdana" w:hAnsi="Verdana"/>
          <w:sz w:val="20"/>
          <w:szCs w:val="20"/>
        </w:rPr>
        <w:t xml:space="preserve"> </w:t>
      </w:r>
      <w:proofErr w:type="spellStart"/>
      <w:r w:rsidRPr="00936AC1">
        <w:rPr>
          <w:rFonts w:ascii="Verdana" w:hAnsi="Verdana"/>
          <w:sz w:val="20"/>
          <w:szCs w:val="20"/>
        </w:rPr>
        <w:t>даден</w:t>
      </w:r>
      <w:proofErr w:type="spellEnd"/>
      <w:r w:rsidRPr="00936AC1">
        <w:rPr>
          <w:rFonts w:ascii="Verdana" w:hAnsi="Verdana"/>
          <w:sz w:val="20"/>
          <w:szCs w:val="20"/>
        </w:rPr>
        <w:t xml:space="preserve"> </w:t>
      </w:r>
      <w:proofErr w:type="spellStart"/>
      <w:r w:rsidRPr="00936AC1">
        <w:rPr>
          <w:rFonts w:ascii="Verdana" w:hAnsi="Verdana"/>
          <w:sz w:val="20"/>
          <w:szCs w:val="20"/>
        </w:rPr>
        <w:t>бизнес</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и/</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дружества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групата</w:t>
      </w:r>
      <w:proofErr w:type="spellEnd"/>
      <w:r w:rsidRPr="00936AC1">
        <w:rPr>
          <w:rFonts w:ascii="Verdana" w:hAnsi="Verdana"/>
          <w:sz w:val="20"/>
          <w:szCs w:val="20"/>
        </w:rPr>
        <w:t xml:space="preserve"> </w:t>
      </w:r>
      <w:proofErr w:type="spellStart"/>
      <w:r w:rsidRPr="00936AC1">
        <w:rPr>
          <w:rFonts w:ascii="Verdana" w:hAnsi="Verdana"/>
          <w:sz w:val="20"/>
          <w:szCs w:val="20"/>
        </w:rPr>
        <w:t>Веолия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извлече</w:t>
      </w:r>
      <w:proofErr w:type="spellEnd"/>
      <w:r w:rsidRPr="00936AC1">
        <w:rPr>
          <w:rFonts w:ascii="Verdana" w:hAnsi="Verdana"/>
          <w:sz w:val="20"/>
          <w:szCs w:val="20"/>
        </w:rPr>
        <w:t xml:space="preserve"> </w:t>
      </w:r>
      <w:proofErr w:type="spellStart"/>
      <w:r w:rsidRPr="00936AC1">
        <w:rPr>
          <w:rFonts w:ascii="Verdana" w:hAnsi="Verdana"/>
          <w:sz w:val="20"/>
          <w:szCs w:val="20"/>
        </w:rPr>
        <w:t>полза</w:t>
      </w:r>
      <w:proofErr w:type="spellEnd"/>
      <w:r w:rsidRPr="00936AC1">
        <w:rPr>
          <w:rFonts w:ascii="Verdana" w:hAnsi="Verdana"/>
          <w:sz w:val="20"/>
          <w:szCs w:val="20"/>
        </w:rPr>
        <w:t xml:space="preserve"> </w:t>
      </w:r>
      <w:proofErr w:type="spellStart"/>
      <w:r w:rsidRPr="00936AC1">
        <w:rPr>
          <w:rFonts w:ascii="Verdana" w:hAnsi="Verdana"/>
          <w:sz w:val="20"/>
          <w:szCs w:val="20"/>
        </w:rPr>
        <w:t>при</w:t>
      </w:r>
      <w:proofErr w:type="spellEnd"/>
      <w:r w:rsidRPr="00936AC1">
        <w:rPr>
          <w:rFonts w:ascii="Verdana" w:hAnsi="Verdana"/>
          <w:sz w:val="20"/>
          <w:szCs w:val="20"/>
        </w:rPr>
        <w:t xml:space="preserve"> </w:t>
      </w:r>
      <w:proofErr w:type="spellStart"/>
      <w:r w:rsidRPr="00936AC1">
        <w:rPr>
          <w:rFonts w:ascii="Verdana" w:hAnsi="Verdana"/>
          <w:sz w:val="20"/>
          <w:szCs w:val="20"/>
        </w:rPr>
        <w:t>осъществяването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бизнес</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и/</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дружества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групата</w:t>
      </w:r>
      <w:proofErr w:type="spellEnd"/>
      <w:r w:rsidRPr="00936AC1">
        <w:rPr>
          <w:rFonts w:ascii="Verdana" w:hAnsi="Verdana"/>
          <w:sz w:val="20"/>
          <w:szCs w:val="20"/>
        </w:rPr>
        <w:t xml:space="preserve"> </w:t>
      </w:r>
      <w:proofErr w:type="spellStart"/>
      <w:r w:rsidRPr="00936AC1">
        <w:rPr>
          <w:rFonts w:ascii="Verdana" w:hAnsi="Verdana"/>
          <w:sz w:val="20"/>
          <w:szCs w:val="20"/>
        </w:rPr>
        <w:t>Веолия</w:t>
      </w:r>
      <w:proofErr w:type="spellEnd"/>
      <w:r w:rsidRPr="00936AC1">
        <w:rPr>
          <w:rFonts w:ascii="Verdana" w:hAnsi="Verdana"/>
          <w:sz w:val="20"/>
          <w:szCs w:val="20"/>
        </w:rPr>
        <w:t xml:space="preserve">. </w:t>
      </w:r>
    </w:p>
    <w:p w14:paraId="24C3DF8D" w14:textId="77777777"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приема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уведомява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всяко</w:t>
      </w:r>
      <w:proofErr w:type="spellEnd"/>
      <w:r w:rsidRPr="00936AC1">
        <w:rPr>
          <w:rFonts w:ascii="Verdana" w:hAnsi="Verdana"/>
          <w:sz w:val="20"/>
          <w:szCs w:val="20"/>
        </w:rPr>
        <w:t xml:space="preserve"> </w:t>
      </w:r>
      <w:proofErr w:type="spellStart"/>
      <w:r w:rsidRPr="00936AC1">
        <w:rPr>
          <w:rFonts w:ascii="Verdana" w:hAnsi="Verdana"/>
          <w:sz w:val="20"/>
          <w:szCs w:val="20"/>
        </w:rPr>
        <w:t>нарушаване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условие</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член</w:t>
      </w:r>
      <w:proofErr w:type="spellEnd"/>
      <w:r w:rsidRPr="00936AC1">
        <w:rPr>
          <w:rFonts w:ascii="Verdana" w:hAnsi="Verdana"/>
          <w:sz w:val="20"/>
          <w:szCs w:val="20"/>
        </w:rPr>
        <w:t xml:space="preserve"> в </w:t>
      </w:r>
      <w:proofErr w:type="spellStart"/>
      <w:r w:rsidRPr="00936AC1">
        <w:rPr>
          <w:rFonts w:ascii="Verdana" w:hAnsi="Verdana"/>
          <w:sz w:val="20"/>
          <w:szCs w:val="20"/>
        </w:rPr>
        <w:t>разумен</w:t>
      </w:r>
      <w:proofErr w:type="spellEnd"/>
      <w:r w:rsidRPr="00936AC1">
        <w:rPr>
          <w:rFonts w:ascii="Verdana" w:hAnsi="Verdana"/>
          <w:sz w:val="20"/>
          <w:szCs w:val="20"/>
        </w:rPr>
        <w:t xml:space="preserve"> </w:t>
      </w:r>
      <w:proofErr w:type="spellStart"/>
      <w:r w:rsidRPr="00936AC1">
        <w:rPr>
          <w:rFonts w:ascii="Verdana" w:hAnsi="Verdana"/>
          <w:sz w:val="20"/>
          <w:szCs w:val="20"/>
        </w:rPr>
        <w:t>срок</w:t>
      </w:r>
      <w:proofErr w:type="spellEnd"/>
      <w:r w:rsidRPr="00936AC1">
        <w:rPr>
          <w:rFonts w:ascii="Verdana" w:hAnsi="Verdana"/>
          <w:sz w:val="20"/>
          <w:szCs w:val="20"/>
        </w:rPr>
        <w:t xml:space="preserve">.   </w:t>
      </w:r>
    </w:p>
    <w:p w14:paraId="0963F586" w14:textId="77777777"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r w:rsidRPr="00936AC1">
        <w:rPr>
          <w:rFonts w:ascii="Verdana" w:hAnsi="Verdana"/>
          <w:sz w:val="20"/>
          <w:szCs w:val="20"/>
        </w:rPr>
        <w:t xml:space="preserve">В </w:t>
      </w:r>
      <w:proofErr w:type="spellStart"/>
      <w:r w:rsidRPr="00936AC1">
        <w:rPr>
          <w:rFonts w:ascii="Verdana" w:hAnsi="Verdana"/>
          <w:sz w:val="20"/>
          <w:szCs w:val="20"/>
        </w:rPr>
        <w:t>случай</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уведоми</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има</w:t>
      </w:r>
      <w:proofErr w:type="spellEnd"/>
      <w:r w:rsidRPr="00936AC1">
        <w:rPr>
          <w:rFonts w:ascii="Verdana" w:hAnsi="Verdana"/>
          <w:sz w:val="20"/>
          <w:szCs w:val="20"/>
        </w:rPr>
        <w:t xml:space="preserve"> </w:t>
      </w:r>
      <w:proofErr w:type="spellStart"/>
      <w:r w:rsidRPr="00936AC1">
        <w:rPr>
          <w:rFonts w:ascii="Verdana" w:hAnsi="Verdana"/>
          <w:sz w:val="20"/>
          <w:szCs w:val="20"/>
        </w:rPr>
        <w:t>основателни</w:t>
      </w:r>
      <w:proofErr w:type="spellEnd"/>
      <w:r w:rsidRPr="00936AC1">
        <w:rPr>
          <w:rFonts w:ascii="Verdana" w:hAnsi="Verdana"/>
          <w:sz w:val="20"/>
          <w:szCs w:val="20"/>
        </w:rPr>
        <w:t xml:space="preserve"> </w:t>
      </w:r>
      <w:proofErr w:type="spellStart"/>
      <w:r w:rsidRPr="00936AC1">
        <w:rPr>
          <w:rFonts w:ascii="Verdana" w:hAnsi="Verdana"/>
          <w:sz w:val="20"/>
          <w:szCs w:val="20"/>
        </w:rPr>
        <w:t>причини</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счита</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е </w:t>
      </w:r>
      <w:proofErr w:type="spellStart"/>
      <w:r w:rsidRPr="00936AC1">
        <w:rPr>
          <w:rFonts w:ascii="Verdana" w:hAnsi="Verdana"/>
          <w:sz w:val="20"/>
          <w:szCs w:val="20"/>
        </w:rPr>
        <w:t>нарушил</w:t>
      </w:r>
      <w:proofErr w:type="spellEnd"/>
      <w:r w:rsidRPr="00936AC1">
        <w:rPr>
          <w:rFonts w:ascii="Verdana" w:hAnsi="Verdana"/>
          <w:sz w:val="20"/>
          <w:szCs w:val="20"/>
        </w:rPr>
        <w:t xml:space="preserve"> </w:t>
      </w:r>
      <w:proofErr w:type="spellStart"/>
      <w:r w:rsidRPr="00936AC1">
        <w:rPr>
          <w:rFonts w:ascii="Verdana" w:hAnsi="Verdana"/>
          <w:sz w:val="20"/>
          <w:szCs w:val="20"/>
        </w:rPr>
        <w:t>условие</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раздел</w:t>
      </w:r>
      <w:proofErr w:type="spellEnd"/>
      <w:r w:rsidRPr="00936AC1">
        <w:rPr>
          <w:rFonts w:ascii="Verdana" w:hAnsi="Verdana"/>
          <w:sz w:val="20"/>
          <w:szCs w:val="20"/>
        </w:rPr>
        <w:t xml:space="preserve">:   </w:t>
      </w:r>
    </w:p>
    <w:p w14:paraId="5ACECC3A" w14:textId="77777777" w:rsidR="00B0354C" w:rsidRPr="00936AC1" w:rsidRDefault="00B0354C" w:rsidP="00EC1997">
      <w:pPr>
        <w:numPr>
          <w:ilvl w:val="2"/>
          <w:numId w:val="17"/>
        </w:numPr>
        <w:tabs>
          <w:tab w:val="left" w:pos="284"/>
          <w:tab w:val="left" w:pos="1134"/>
          <w:tab w:val="num" w:pos="1560"/>
        </w:tabs>
        <w:ind w:left="0" w:firstLine="0"/>
        <w:jc w:val="both"/>
        <w:outlineLvl w:val="0"/>
        <w:rPr>
          <w:rFonts w:ascii="Verdana" w:hAnsi="Verdana"/>
          <w:sz w:val="20"/>
          <w:szCs w:val="20"/>
        </w:rPr>
      </w:pP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има</w:t>
      </w:r>
      <w:proofErr w:type="spellEnd"/>
      <w:r w:rsidRPr="00936AC1">
        <w:rPr>
          <w:rFonts w:ascii="Verdana" w:hAnsi="Verdana"/>
          <w:sz w:val="20"/>
          <w:szCs w:val="20"/>
        </w:rPr>
        <w:t xml:space="preserve"> </w:t>
      </w:r>
      <w:proofErr w:type="spellStart"/>
      <w:r w:rsidRPr="00936AC1">
        <w:rPr>
          <w:rFonts w:ascii="Verdana" w:hAnsi="Verdana"/>
          <w:sz w:val="20"/>
          <w:szCs w:val="20"/>
        </w:rPr>
        <w:t>право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спре</w:t>
      </w:r>
      <w:proofErr w:type="spellEnd"/>
      <w:r w:rsidRPr="00936AC1">
        <w:rPr>
          <w:rFonts w:ascii="Verdana" w:hAnsi="Verdana"/>
          <w:sz w:val="20"/>
          <w:szCs w:val="20"/>
        </w:rPr>
        <w:t xml:space="preserve"> </w:t>
      </w:r>
      <w:proofErr w:type="spellStart"/>
      <w:r w:rsidRPr="00936AC1">
        <w:rPr>
          <w:rFonts w:ascii="Verdana" w:hAnsi="Verdana"/>
          <w:sz w:val="20"/>
          <w:szCs w:val="20"/>
        </w:rPr>
        <w:t>изпълнението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настоящия</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предизвестие</w:t>
      </w:r>
      <w:proofErr w:type="spellEnd"/>
      <w:r w:rsidRPr="00936AC1">
        <w:rPr>
          <w:rFonts w:ascii="Verdana" w:hAnsi="Verdana"/>
          <w:sz w:val="20"/>
          <w:szCs w:val="20"/>
        </w:rPr>
        <w:t xml:space="preserve">, </w:t>
      </w:r>
      <w:proofErr w:type="spellStart"/>
      <w:r w:rsidRPr="00936AC1">
        <w:rPr>
          <w:rFonts w:ascii="Verdana" w:hAnsi="Verdana"/>
          <w:sz w:val="20"/>
          <w:szCs w:val="20"/>
        </w:rPr>
        <w:t>доколкото</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счита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необходимо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разследва</w:t>
      </w:r>
      <w:proofErr w:type="spellEnd"/>
      <w:r w:rsidRPr="00936AC1">
        <w:rPr>
          <w:rFonts w:ascii="Verdana" w:hAnsi="Verdana"/>
          <w:sz w:val="20"/>
          <w:szCs w:val="20"/>
        </w:rPr>
        <w:t xml:space="preserve"> </w:t>
      </w:r>
      <w:proofErr w:type="spellStart"/>
      <w:r w:rsidRPr="00936AC1">
        <w:rPr>
          <w:rFonts w:ascii="Verdana" w:hAnsi="Verdana"/>
          <w:sz w:val="20"/>
          <w:szCs w:val="20"/>
        </w:rPr>
        <w:t>съответното</w:t>
      </w:r>
      <w:proofErr w:type="spellEnd"/>
      <w:r w:rsidRPr="00936AC1">
        <w:rPr>
          <w:rFonts w:ascii="Verdana" w:hAnsi="Verdana"/>
          <w:sz w:val="20"/>
          <w:szCs w:val="20"/>
        </w:rPr>
        <w:t xml:space="preserve"> </w:t>
      </w:r>
      <w:proofErr w:type="spellStart"/>
      <w:r w:rsidRPr="00936AC1">
        <w:rPr>
          <w:rFonts w:ascii="Verdana" w:hAnsi="Verdana"/>
          <w:sz w:val="20"/>
          <w:szCs w:val="20"/>
        </w:rPr>
        <w:t>поведение</w:t>
      </w:r>
      <w:proofErr w:type="spellEnd"/>
      <w:r w:rsidRPr="00936AC1">
        <w:rPr>
          <w:rFonts w:ascii="Verdana" w:hAnsi="Verdana"/>
          <w:sz w:val="20"/>
          <w:szCs w:val="20"/>
        </w:rPr>
        <w:t xml:space="preserve">,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това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води</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възникването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каквито</w:t>
      </w:r>
      <w:proofErr w:type="spellEnd"/>
      <w:r w:rsidRPr="00936AC1">
        <w:rPr>
          <w:rFonts w:ascii="Verdana" w:hAnsi="Verdana"/>
          <w:sz w:val="20"/>
          <w:szCs w:val="20"/>
        </w:rPr>
        <w:t xml:space="preserve"> и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било</w:t>
      </w:r>
      <w:proofErr w:type="spellEnd"/>
      <w:r w:rsidRPr="00936AC1">
        <w:rPr>
          <w:rFonts w:ascii="Verdana" w:hAnsi="Verdana"/>
          <w:sz w:val="20"/>
          <w:szCs w:val="20"/>
        </w:rPr>
        <w:t xml:space="preserve"> </w:t>
      </w:r>
      <w:proofErr w:type="spellStart"/>
      <w:r w:rsidRPr="00936AC1">
        <w:rPr>
          <w:rFonts w:ascii="Verdana" w:hAnsi="Verdana"/>
          <w:sz w:val="20"/>
          <w:szCs w:val="20"/>
        </w:rPr>
        <w:t>задължения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отговорност</w:t>
      </w:r>
      <w:proofErr w:type="spellEnd"/>
      <w:r w:rsidRPr="00936AC1">
        <w:rPr>
          <w:rFonts w:ascii="Verdana" w:hAnsi="Verdana"/>
          <w:sz w:val="20"/>
          <w:szCs w:val="20"/>
        </w:rPr>
        <w:t xml:space="preserve"> </w:t>
      </w:r>
      <w:proofErr w:type="spellStart"/>
      <w:r w:rsidRPr="00936AC1">
        <w:rPr>
          <w:rFonts w:ascii="Verdana" w:hAnsi="Verdana"/>
          <w:sz w:val="20"/>
          <w:szCs w:val="20"/>
        </w:rPr>
        <w:t>пред</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такова</w:t>
      </w:r>
      <w:proofErr w:type="spellEnd"/>
      <w:r w:rsidRPr="00936AC1">
        <w:rPr>
          <w:rFonts w:ascii="Verdana" w:hAnsi="Verdana"/>
          <w:sz w:val="20"/>
          <w:szCs w:val="20"/>
        </w:rPr>
        <w:t xml:space="preserve"> </w:t>
      </w:r>
      <w:proofErr w:type="spellStart"/>
      <w:r w:rsidRPr="00936AC1">
        <w:rPr>
          <w:rFonts w:ascii="Verdana" w:hAnsi="Verdana"/>
          <w:sz w:val="20"/>
          <w:szCs w:val="20"/>
        </w:rPr>
        <w:t>спиране</w:t>
      </w:r>
      <w:proofErr w:type="spellEnd"/>
      <w:r w:rsidRPr="00936AC1">
        <w:rPr>
          <w:rFonts w:ascii="Verdana" w:hAnsi="Verdana"/>
          <w:sz w:val="20"/>
          <w:szCs w:val="20"/>
        </w:rPr>
        <w:t xml:space="preserve">; </w:t>
      </w:r>
    </w:p>
    <w:p w14:paraId="4A7DAFE7" w14:textId="77777777" w:rsidR="00B0354C" w:rsidRPr="00936AC1" w:rsidRDefault="00B0354C" w:rsidP="00EC1997">
      <w:pPr>
        <w:numPr>
          <w:ilvl w:val="2"/>
          <w:numId w:val="17"/>
        </w:numPr>
        <w:tabs>
          <w:tab w:val="left" w:pos="284"/>
          <w:tab w:val="left" w:pos="1134"/>
          <w:tab w:val="num" w:pos="1560"/>
        </w:tabs>
        <w:ind w:left="0" w:firstLine="0"/>
        <w:jc w:val="both"/>
        <w:outlineLvl w:val="0"/>
        <w:rPr>
          <w:rFonts w:ascii="Verdana" w:hAnsi="Verdana"/>
          <w:sz w:val="20"/>
          <w:szCs w:val="20"/>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предприеме</w:t>
      </w:r>
      <w:proofErr w:type="spellEnd"/>
      <w:r w:rsidRPr="00936AC1">
        <w:rPr>
          <w:rFonts w:ascii="Verdana" w:hAnsi="Verdana"/>
          <w:sz w:val="20"/>
          <w:szCs w:val="20"/>
        </w:rPr>
        <w:t xml:space="preserve"> </w:t>
      </w:r>
      <w:proofErr w:type="spellStart"/>
      <w:r w:rsidRPr="00936AC1">
        <w:rPr>
          <w:rFonts w:ascii="Verdana" w:hAnsi="Verdana"/>
          <w:sz w:val="20"/>
          <w:szCs w:val="20"/>
        </w:rPr>
        <w:t>всички</w:t>
      </w:r>
      <w:proofErr w:type="spellEnd"/>
      <w:r w:rsidRPr="00936AC1">
        <w:rPr>
          <w:rFonts w:ascii="Verdana" w:hAnsi="Verdana"/>
          <w:sz w:val="20"/>
          <w:szCs w:val="20"/>
        </w:rPr>
        <w:t xml:space="preserve"> </w:t>
      </w:r>
      <w:proofErr w:type="spellStart"/>
      <w:r w:rsidRPr="00936AC1">
        <w:rPr>
          <w:rFonts w:ascii="Verdana" w:hAnsi="Verdana"/>
          <w:sz w:val="20"/>
          <w:szCs w:val="20"/>
        </w:rPr>
        <w:t>разумни</w:t>
      </w:r>
      <w:proofErr w:type="spellEnd"/>
      <w:r w:rsidRPr="00936AC1">
        <w:rPr>
          <w:rFonts w:ascii="Verdana" w:hAnsi="Verdana"/>
          <w:sz w:val="20"/>
          <w:szCs w:val="20"/>
        </w:rPr>
        <w:t xml:space="preserve"> </w:t>
      </w:r>
      <w:proofErr w:type="spellStart"/>
      <w:r w:rsidRPr="00936AC1">
        <w:rPr>
          <w:rFonts w:ascii="Verdana" w:hAnsi="Verdana"/>
          <w:sz w:val="20"/>
          <w:szCs w:val="20"/>
        </w:rPr>
        <w:t>стъпки</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предотврати</w:t>
      </w:r>
      <w:proofErr w:type="spellEnd"/>
      <w:r w:rsidRPr="00936AC1">
        <w:rPr>
          <w:rFonts w:ascii="Verdana" w:hAnsi="Verdana"/>
          <w:sz w:val="20"/>
          <w:szCs w:val="20"/>
        </w:rPr>
        <w:t xml:space="preserve"> </w:t>
      </w:r>
      <w:proofErr w:type="spellStart"/>
      <w:r w:rsidRPr="00936AC1">
        <w:rPr>
          <w:rFonts w:ascii="Verdana" w:hAnsi="Verdana"/>
          <w:sz w:val="20"/>
          <w:szCs w:val="20"/>
        </w:rPr>
        <w:t>загубата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унищожаването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документални</w:t>
      </w:r>
      <w:proofErr w:type="spellEnd"/>
      <w:r w:rsidRPr="00936AC1">
        <w:rPr>
          <w:rFonts w:ascii="Verdana" w:hAnsi="Verdana"/>
          <w:sz w:val="20"/>
          <w:szCs w:val="20"/>
        </w:rPr>
        <w:t xml:space="preserve"> </w:t>
      </w:r>
      <w:proofErr w:type="spellStart"/>
      <w:r w:rsidRPr="00936AC1">
        <w:rPr>
          <w:rFonts w:ascii="Verdana" w:hAnsi="Verdana"/>
          <w:sz w:val="20"/>
          <w:szCs w:val="20"/>
        </w:rPr>
        <w:t>доказателства</w:t>
      </w:r>
      <w:proofErr w:type="spellEnd"/>
      <w:r w:rsidRPr="00936AC1">
        <w:rPr>
          <w:rFonts w:ascii="Verdana" w:hAnsi="Verdana"/>
          <w:sz w:val="20"/>
          <w:szCs w:val="20"/>
        </w:rPr>
        <w:t xml:space="preserve"> </w:t>
      </w:r>
      <w:proofErr w:type="spellStart"/>
      <w:r w:rsidRPr="00936AC1">
        <w:rPr>
          <w:rFonts w:ascii="Verdana" w:hAnsi="Verdana"/>
          <w:sz w:val="20"/>
          <w:szCs w:val="20"/>
        </w:rPr>
        <w:t>във</w:t>
      </w:r>
      <w:proofErr w:type="spellEnd"/>
      <w:r w:rsidRPr="00936AC1">
        <w:rPr>
          <w:rFonts w:ascii="Verdana" w:hAnsi="Verdana"/>
          <w:sz w:val="20"/>
          <w:szCs w:val="20"/>
        </w:rPr>
        <w:t xml:space="preserve"> </w:t>
      </w:r>
      <w:proofErr w:type="spellStart"/>
      <w:r w:rsidRPr="00936AC1">
        <w:rPr>
          <w:rFonts w:ascii="Verdana" w:hAnsi="Verdana"/>
          <w:sz w:val="20"/>
          <w:szCs w:val="20"/>
        </w:rPr>
        <w:t>връзка</w:t>
      </w:r>
      <w:proofErr w:type="spellEnd"/>
      <w:r w:rsidRPr="00936AC1">
        <w:rPr>
          <w:rFonts w:ascii="Verdana" w:hAnsi="Verdana"/>
          <w:sz w:val="20"/>
          <w:szCs w:val="20"/>
        </w:rPr>
        <w:t xml:space="preserve"> </w:t>
      </w:r>
      <w:proofErr w:type="spellStart"/>
      <w:r w:rsidRPr="00936AC1">
        <w:rPr>
          <w:rFonts w:ascii="Verdana" w:hAnsi="Verdana"/>
          <w:sz w:val="20"/>
          <w:szCs w:val="20"/>
        </w:rPr>
        <w:t>със</w:t>
      </w:r>
      <w:proofErr w:type="spellEnd"/>
      <w:r w:rsidRPr="00936AC1">
        <w:rPr>
          <w:rFonts w:ascii="Verdana" w:hAnsi="Verdana"/>
          <w:sz w:val="20"/>
          <w:szCs w:val="20"/>
        </w:rPr>
        <w:t xml:space="preserve"> </w:t>
      </w:r>
      <w:proofErr w:type="spellStart"/>
      <w:r w:rsidRPr="00936AC1">
        <w:rPr>
          <w:rFonts w:ascii="Verdana" w:hAnsi="Verdana"/>
          <w:sz w:val="20"/>
          <w:szCs w:val="20"/>
        </w:rPr>
        <w:t>съответното</w:t>
      </w:r>
      <w:proofErr w:type="spellEnd"/>
      <w:r w:rsidRPr="00936AC1">
        <w:rPr>
          <w:rFonts w:ascii="Verdana" w:hAnsi="Verdana"/>
          <w:sz w:val="20"/>
          <w:szCs w:val="20"/>
        </w:rPr>
        <w:t xml:space="preserve"> </w:t>
      </w:r>
      <w:proofErr w:type="spellStart"/>
      <w:r w:rsidRPr="00936AC1">
        <w:rPr>
          <w:rFonts w:ascii="Verdana" w:hAnsi="Verdana"/>
          <w:sz w:val="20"/>
          <w:szCs w:val="20"/>
        </w:rPr>
        <w:t>поведение</w:t>
      </w:r>
      <w:proofErr w:type="spellEnd"/>
      <w:r w:rsidRPr="00936AC1">
        <w:rPr>
          <w:rFonts w:ascii="Verdana" w:hAnsi="Verdana"/>
          <w:sz w:val="20"/>
          <w:szCs w:val="20"/>
        </w:rPr>
        <w:t xml:space="preserve">. </w:t>
      </w:r>
    </w:p>
    <w:p w14:paraId="52D1FACC" w14:textId="77777777" w:rsidR="00B0354C" w:rsidRPr="00936AC1" w:rsidRDefault="00B0354C" w:rsidP="00EC1997">
      <w:pPr>
        <w:numPr>
          <w:ilvl w:val="1"/>
          <w:numId w:val="1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Ако</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наруши</w:t>
      </w:r>
      <w:proofErr w:type="spellEnd"/>
      <w:r w:rsidRPr="00936AC1">
        <w:rPr>
          <w:rFonts w:ascii="Verdana" w:hAnsi="Verdana"/>
          <w:sz w:val="20"/>
          <w:szCs w:val="20"/>
        </w:rPr>
        <w:t xml:space="preserve"> </w:t>
      </w:r>
      <w:proofErr w:type="spellStart"/>
      <w:r w:rsidRPr="00936AC1">
        <w:rPr>
          <w:rFonts w:ascii="Verdana" w:hAnsi="Verdana"/>
          <w:sz w:val="20"/>
          <w:szCs w:val="20"/>
        </w:rPr>
        <w:t>някое</w:t>
      </w:r>
      <w:proofErr w:type="spellEnd"/>
      <w:r w:rsidRPr="00936AC1">
        <w:rPr>
          <w:rFonts w:ascii="Verdana" w:hAnsi="Verdana"/>
          <w:sz w:val="20"/>
          <w:szCs w:val="20"/>
        </w:rPr>
        <w:t xml:space="preserve"> </w:t>
      </w:r>
      <w:proofErr w:type="spellStart"/>
      <w:r w:rsidRPr="00936AC1">
        <w:rPr>
          <w:rFonts w:ascii="Verdana" w:hAnsi="Verdana"/>
          <w:sz w:val="20"/>
          <w:szCs w:val="20"/>
        </w:rPr>
        <w:t>условие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настоящия</w:t>
      </w:r>
      <w:proofErr w:type="spellEnd"/>
      <w:r w:rsidRPr="00936AC1">
        <w:rPr>
          <w:rFonts w:ascii="Verdana" w:hAnsi="Verdana"/>
          <w:sz w:val="20"/>
          <w:szCs w:val="20"/>
        </w:rPr>
        <w:t xml:space="preserve"> </w:t>
      </w:r>
      <w:proofErr w:type="spellStart"/>
      <w:r w:rsidRPr="00936AC1">
        <w:rPr>
          <w:rFonts w:ascii="Verdana" w:hAnsi="Verdana"/>
          <w:sz w:val="20"/>
          <w:szCs w:val="20"/>
        </w:rPr>
        <w:t>раздел</w:t>
      </w:r>
      <w:proofErr w:type="spellEnd"/>
      <w:r w:rsidRPr="00936AC1">
        <w:rPr>
          <w:rFonts w:ascii="Verdana" w:hAnsi="Verdana"/>
          <w:sz w:val="20"/>
          <w:szCs w:val="20"/>
        </w:rPr>
        <w:t xml:space="preserve">: </w:t>
      </w:r>
    </w:p>
    <w:p w14:paraId="5C8F41B2" w14:textId="77777777" w:rsidR="00B0354C" w:rsidRPr="00936AC1" w:rsidRDefault="00B0354C" w:rsidP="001504B5">
      <w:pPr>
        <w:numPr>
          <w:ilvl w:val="2"/>
          <w:numId w:val="17"/>
        </w:numPr>
        <w:tabs>
          <w:tab w:val="clear" w:pos="1440"/>
          <w:tab w:val="left" w:pos="284"/>
          <w:tab w:val="num" w:pos="851"/>
          <w:tab w:val="left" w:pos="1134"/>
          <w:tab w:val="num" w:pos="1560"/>
        </w:tabs>
        <w:ind w:left="0" w:firstLine="0"/>
        <w:jc w:val="both"/>
        <w:outlineLvl w:val="0"/>
        <w:rPr>
          <w:rFonts w:ascii="Verdana" w:hAnsi="Verdana"/>
          <w:sz w:val="20"/>
          <w:szCs w:val="20"/>
        </w:rPr>
      </w:pP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може</w:t>
      </w:r>
      <w:proofErr w:type="spellEnd"/>
      <w:r w:rsidRPr="00936AC1">
        <w:rPr>
          <w:rFonts w:ascii="Verdana" w:hAnsi="Verdana"/>
          <w:sz w:val="20"/>
          <w:szCs w:val="20"/>
        </w:rPr>
        <w:t xml:space="preserve"> </w:t>
      </w:r>
      <w:proofErr w:type="spellStart"/>
      <w:r w:rsidRPr="00936AC1">
        <w:rPr>
          <w:rFonts w:ascii="Verdana" w:hAnsi="Verdana"/>
          <w:sz w:val="20"/>
          <w:szCs w:val="20"/>
        </w:rPr>
        <w:t>незабавно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прекрати</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предизвестие</w:t>
      </w:r>
      <w:proofErr w:type="spellEnd"/>
      <w:r w:rsidRPr="00936AC1">
        <w:rPr>
          <w:rFonts w:ascii="Verdana" w:hAnsi="Verdana"/>
          <w:sz w:val="20"/>
          <w:szCs w:val="20"/>
        </w:rPr>
        <w:t xml:space="preserve"> и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има</w:t>
      </w:r>
      <w:proofErr w:type="spellEnd"/>
      <w:r w:rsidRPr="00936AC1">
        <w:rPr>
          <w:rFonts w:ascii="Verdana" w:hAnsi="Verdana"/>
          <w:sz w:val="20"/>
          <w:szCs w:val="20"/>
        </w:rPr>
        <w:t xml:space="preserve"> </w:t>
      </w:r>
      <w:proofErr w:type="spellStart"/>
      <w:r w:rsidRPr="00936AC1">
        <w:rPr>
          <w:rFonts w:ascii="Verdana" w:hAnsi="Verdana"/>
          <w:sz w:val="20"/>
          <w:szCs w:val="20"/>
        </w:rPr>
        <w:t>каквито</w:t>
      </w:r>
      <w:proofErr w:type="spellEnd"/>
      <w:r w:rsidRPr="00936AC1">
        <w:rPr>
          <w:rFonts w:ascii="Verdana" w:hAnsi="Verdana"/>
          <w:sz w:val="20"/>
          <w:szCs w:val="20"/>
        </w:rPr>
        <w:t xml:space="preserve"> и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било</w:t>
      </w:r>
      <w:proofErr w:type="spellEnd"/>
      <w:r w:rsidRPr="00936AC1">
        <w:rPr>
          <w:rFonts w:ascii="Verdana" w:hAnsi="Verdana"/>
          <w:sz w:val="20"/>
          <w:szCs w:val="20"/>
        </w:rPr>
        <w:t xml:space="preserve"> </w:t>
      </w:r>
      <w:proofErr w:type="spellStart"/>
      <w:r w:rsidRPr="00936AC1">
        <w:rPr>
          <w:rFonts w:ascii="Verdana" w:hAnsi="Verdana"/>
          <w:sz w:val="20"/>
          <w:szCs w:val="20"/>
        </w:rPr>
        <w:t>задължения</w:t>
      </w:r>
      <w:proofErr w:type="spellEnd"/>
      <w:r w:rsidRPr="00936AC1">
        <w:rPr>
          <w:rFonts w:ascii="Verdana" w:hAnsi="Verdana"/>
          <w:sz w:val="20"/>
          <w:szCs w:val="20"/>
        </w:rPr>
        <w:t xml:space="preserve">. </w:t>
      </w:r>
    </w:p>
    <w:p w14:paraId="7ED81E7B" w14:textId="77777777" w:rsidR="00B0354C" w:rsidRPr="00936AC1" w:rsidRDefault="00B0354C" w:rsidP="001504B5">
      <w:pPr>
        <w:numPr>
          <w:ilvl w:val="2"/>
          <w:numId w:val="17"/>
        </w:numPr>
        <w:tabs>
          <w:tab w:val="clear" w:pos="1440"/>
          <w:tab w:val="left" w:pos="284"/>
          <w:tab w:val="left" w:pos="851"/>
          <w:tab w:val="num" w:pos="1134"/>
          <w:tab w:val="num" w:pos="1560"/>
        </w:tabs>
        <w:ind w:left="0" w:firstLine="0"/>
        <w:jc w:val="both"/>
        <w:outlineLvl w:val="0"/>
        <w:rPr>
          <w:rFonts w:ascii="Verdana" w:hAnsi="Verdana"/>
          <w:sz w:val="20"/>
          <w:szCs w:val="20"/>
          <w:lang w:val="bg-BG"/>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обезщети</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максималната</w:t>
      </w:r>
      <w:proofErr w:type="spellEnd"/>
      <w:r w:rsidRPr="00936AC1">
        <w:rPr>
          <w:rFonts w:ascii="Verdana" w:hAnsi="Verdana"/>
          <w:sz w:val="20"/>
          <w:szCs w:val="20"/>
        </w:rPr>
        <w:t xml:space="preserve"> </w:t>
      </w:r>
      <w:proofErr w:type="spellStart"/>
      <w:r w:rsidRPr="00936AC1">
        <w:rPr>
          <w:rFonts w:ascii="Verdana" w:hAnsi="Verdana"/>
          <w:sz w:val="20"/>
          <w:szCs w:val="20"/>
        </w:rPr>
        <w:t>степен</w:t>
      </w:r>
      <w:proofErr w:type="spellEnd"/>
      <w:r w:rsidRPr="00936AC1">
        <w:rPr>
          <w:rFonts w:ascii="Verdana" w:hAnsi="Verdana"/>
          <w:sz w:val="20"/>
          <w:szCs w:val="20"/>
        </w:rPr>
        <w:t xml:space="preserve">, </w:t>
      </w:r>
      <w:proofErr w:type="spellStart"/>
      <w:r w:rsidRPr="00936AC1">
        <w:rPr>
          <w:rFonts w:ascii="Verdana" w:hAnsi="Verdana"/>
          <w:sz w:val="20"/>
          <w:szCs w:val="20"/>
        </w:rPr>
        <w:t>позволена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загуби</w:t>
      </w:r>
      <w:proofErr w:type="spellEnd"/>
      <w:r w:rsidRPr="00936AC1">
        <w:rPr>
          <w:rFonts w:ascii="Verdana" w:hAnsi="Verdana"/>
          <w:sz w:val="20"/>
          <w:szCs w:val="20"/>
        </w:rPr>
        <w:t xml:space="preserve">, </w:t>
      </w:r>
      <w:proofErr w:type="spellStart"/>
      <w:r w:rsidRPr="00936AC1">
        <w:rPr>
          <w:rFonts w:ascii="Verdana" w:hAnsi="Verdana"/>
          <w:sz w:val="20"/>
          <w:szCs w:val="20"/>
        </w:rPr>
        <w:t>вреди</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разходи</w:t>
      </w:r>
      <w:proofErr w:type="spellEnd"/>
      <w:r w:rsidRPr="00936AC1">
        <w:rPr>
          <w:rFonts w:ascii="Verdana" w:hAnsi="Verdana"/>
          <w:sz w:val="20"/>
          <w:szCs w:val="20"/>
        </w:rPr>
        <w:t xml:space="preserve">, </w:t>
      </w:r>
      <w:proofErr w:type="spellStart"/>
      <w:r w:rsidRPr="00936AC1">
        <w:rPr>
          <w:rFonts w:ascii="Verdana" w:hAnsi="Verdana"/>
          <w:sz w:val="20"/>
          <w:szCs w:val="20"/>
        </w:rPr>
        <w:t>понесени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w:t>
      </w:r>
      <w:proofErr w:type="spellStart"/>
      <w:r w:rsidRPr="00936AC1">
        <w:rPr>
          <w:rFonts w:ascii="Verdana" w:hAnsi="Verdana"/>
          <w:sz w:val="20"/>
          <w:szCs w:val="20"/>
        </w:rPr>
        <w:t>възникващи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такова</w:t>
      </w:r>
      <w:proofErr w:type="spellEnd"/>
      <w:r w:rsidRPr="00936AC1">
        <w:rPr>
          <w:rFonts w:ascii="Verdana" w:hAnsi="Verdana"/>
          <w:sz w:val="20"/>
          <w:szCs w:val="20"/>
        </w:rPr>
        <w:t xml:space="preserve"> </w:t>
      </w:r>
      <w:proofErr w:type="spellStart"/>
      <w:r w:rsidRPr="00936AC1">
        <w:rPr>
          <w:rFonts w:ascii="Verdana" w:hAnsi="Verdana"/>
          <w:sz w:val="20"/>
          <w:szCs w:val="20"/>
        </w:rPr>
        <w:t>нарушение</w:t>
      </w:r>
      <w:proofErr w:type="spellEnd"/>
      <w:r w:rsidRPr="00936AC1">
        <w:rPr>
          <w:rFonts w:ascii="Verdana" w:hAnsi="Verdana"/>
          <w:sz w:val="20"/>
          <w:szCs w:val="20"/>
        </w:rPr>
        <w:t>.</w:t>
      </w:r>
      <w:r w:rsidRPr="00936AC1">
        <w:rPr>
          <w:rFonts w:ascii="Verdana" w:hAnsi="Verdana"/>
          <w:b/>
          <w:sz w:val="20"/>
          <w:szCs w:val="20"/>
          <w:lang w:val="bg-BG"/>
        </w:rPr>
        <w:t xml:space="preserve"> </w:t>
      </w:r>
    </w:p>
    <w:p w14:paraId="76237DA5" w14:textId="636EAB42" w:rsidR="003F2A26" w:rsidRPr="00936AC1" w:rsidRDefault="003F2A26" w:rsidP="00B0354C">
      <w:pPr>
        <w:spacing w:before="120" w:after="240"/>
        <w:rPr>
          <w:rFonts w:ascii="Verdana" w:eastAsia="Calibri" w:hAnsi="Verdana"/>
          <w:bCs/>
          <w:noProof/>
          <w:spacing w:val="-3"/>
          <w:sz w:val="20"/>
          <w:szCs w:val="20"/>
          <w:lang w:val="bg-BG"/>
        </w:rPr>
      </w:pPr>
    </w:p>
    <w:sectPr w:rsidR="003F2A26" w:rsidRPr="00936AC1" w:rsidSect="00936AC1">
      <w:headerReference w:type="default" r:id="rId13"/>
      <w:pgSz w:w="11906" w:h="16838"/>
      <w:pgMar w:top="851" w:right="1133" w:bottom="993" w:left="993" w:header="709" w:footer="32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511B7" w14:textId="77777777" w:rsidR="00184C00" w:rsidRDefault="00184C00" w:rsidP="006F5913">
      <w:r>
        <w:separator/>
      </w:r>
    </w:p>
  </w:endnote>
  <w:endnote w:type="continuationSeparator" w:id="0">
    <w:p w14:paraId="2BBB3661" w14:textId="77777777" w:rsidR="00184C00" w:rsidRDefault="00184C00" w:rsidP="006F5913">
      <w:r>
        <w:continuationSeparator/>
      </w:r>
    </w:p>
  </w:endnote>
  <w:endnote w:type="continuationNotice" w:id="1">
    <w:p w14:paraId="58DE4CF9" w14:textId="77777777" w:rsidR="00184C00" w:rsidRDefault="00184C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CC"/>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Gill Sans">
    <w:altName w:val="Lucida Sans Unicode"/>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TimokCYR">
    <w:altName w:val="Times New Roman"/>
    <w:panose1 w:val="00000000000000000000"/>
    <w:charset w:val="CC"/>
    <w:family w:val="roman"/>
    <w:notTrueType/>
    <w:pitch w:val="default"/>
    <w:sig w:usb0="00000201" w:usb1="00000000" w:usb2="00000000" w:usb3="00000000" w:csb0="00000004"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Constantia">
    <w:panose1 w:val="02030602050306030303"/>
    <w:charset w:val="CC"/>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A5780" w14:textId="77777777" w:rsidR="00184C00" w:rsidRDefault="00184C00" w:rsidP="006F5913">
      <w:r>
        <w:separator/>
      </w:r>
    </w:p>
  </w:footnote>
  <w:footnote w:type="continuationSeparator" w:id="0">
    <w:p w14:paraId="41754B2E" w14:textId="77777777" w:rsidR="00184C00" w:rsidRDefault="00184C00" w:rsidP="006F5913">
      <w:r>
        <w:continuationSeparator/>
      </w:r>
    </w:p>
  </w:footnote>
  <w:footnote w:type="continuationNotice" w:id="1">
    <w:p w14:paraId="536E8B15" w14:textId="77777777" w:rsidR="00184C00" w:rsidRDefault="00184C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B055" w14:textId="77777777" w:rsidR="006B320D" w:rsidRDefault="006B3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AEAFA" w14:textId="77777777" w:rsidR="006B320D" w:rsidRDefault="006B3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E2E29336"/>
    <w:name w:val="WW8Num5"/>
    <w:lvl w:ilvl="0">
      <w:start w:val="1"/>
      <w:numFmt w:val="decimal"/>
      <w:lvlText w:val="%1."/>
      <w:lvlJc w:val="left"/>
      <w:pPr>
        <w:tabs>
          <w:tab w:val="num" w:pos="502"/>
        </w:tabs>
        <w:ind w:left="502" w:hanging="360"/>
      </w:pPr>
      <w:rPr>
        <w:rFonts w:ascii="Verdana" w:hAnsi="Verdana" w:hint="default"/>
        <w:sz w:val="22"/>
        <w:szCs w:val="22"/>
      </w:rPr>
    </w:lvl>
    <w:lvl w:ilvl="1">
      <w:start w:val="1"/>
      <w:numFmt w:val="decimal"/>
      <w:lvlText w:val="%1.%2."/>
      <w:lvlJc w:val="left"/>
      <w:pPr>
        <w:tabs>
          <w:tab w:val="num" w:pos="984"/>
        </w:tabs>
        <w:ind w:left="984" w:hanging="624"/>
      </w:pPr>
      <w:rPr>
        <w:rFonts w:ascii="Bookman Old Style" w:hAnsi="Bookman Old Style"/>
        <w:b w:val="0"/>
        <w:i w:val="0"/>
        <w:sz w:val="20"/>
        <w:szCs w:val="20"/>
      </w:rPr>
    </w:lvl>
    <w:lvl w:ilvl="2">
      <w:start w:val="1"/>
      <w:numFmt w:val="decimal"/>
      <w:suff w:val="space"/>
      <w:lvlText w:val="%1.%2.%3."/>
      <w:lvlJc w:val="left"/>
      <w:pPr>
        <w:tabs>
          <w:tab w:val="num" w:pos="0"/>
        </w:tabs>
        <w:ind w:left="1097" w:hanging="737"/>
      </w:pPr>
    </w:lvl>
    <w:lvl w:ilvl="3">
      <w:start w:val="1"/>
      <w:numFmt w:val="decimal"/>
      <w:lvlText w:val="%1.%2.%3.%4."/>
      <w:lvlJc w:val="left"/>
      <w:pPr>
        <w:tabs>
          <w:tab w:val="num" w:pos="2160"/>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5105EA9"/>
    <w:multiLevelType w:val="multilevel"/>
    <w:tmpl w:val="D626FBD8"/>
    <w:lvl w:ilvl="0">
      <w:start w:val="1"/>
      <w:numFmt w:val="decimal"/>
      <w:lvlText w:val="%1."/>
      <w:lvlJc w:val="left"/>
      <w:pPr>
        <w:ind w:left="360" w:hanging="360"/>
      </w:pPr>
      <w:rPr>
        <w:b/>
        <w:bCs w:val="0"/>
      </w:rPr>
    </w:lvl>
    <w:lvl w:ilvl="1">
      <w:start w:val="1"/>
      <w:numFmt w:val="decimal"/>
      <w:lvlText w:val="%1.%2."/>
      <w:lvlJc w:val="left"/>
      <w:pPr>
        <w:ind w:left="792" w:hanging="432"/>
      </w:pPr>
      <w:rPr>
        <w:b w:val="0"/>
      </w:rPr>
    </w:lvl>
    <w:lvl w:ilvl="2">
      <w:start w:val="1"/>
      <w:numFmt w:val="decimal"/>
      <w:lvlText w:val="%1.%2.%3."/>
      <w:lvlJc w:val="left"/>
      <w:pPr>
        <w:ind w:left="1224" w:hanging="504"/>
      </w:pPr>
      <w:rPr>
        <w:b w:val="0"/>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2D2A04"/>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A9345E"/>
    <w:multiLevelType w:val="multilevel"/>
    <w:tmpl w:val="B38CB9BE"/>
    <w:styleLink w:val="Style1"/>
    <w:lvl w:ilvl="0">
      <w:start w:val="6"/>
      <w:numFmt w:val="decimal"/>
      <w:lvlText w:val="%1."/>
      <w:lvlJc w:val="left"/>
      <w:pPr>
        <w:ind w:left="450" w:hanging="450"/>
      </w:pPr>
      <w:rPr>
        <w:rFonts w:hint="default"/>
        <w:color w:val="FF0000"/>
      </w:rPr>
    </w:lvl>
    <w:lvl w:ilvl="1">
      <w:start w:val="1"/>
      <w:numFmt w:val="decimal"/>
      <w:lvlText w:val="%1.%2."/>
      <w:lvlJc w:val="left"/>
      <w:pPr>
        <w:ind w:left="1571" w:hanging="720"/>
      </w:pPr>
      <w:rPr>
        <w:rFonts w:hint="default"/>
        <w:b/>
        <w:color w:val="auto"/>
      </w:rPr>
    </w:lvl>
    <w:lvl w:ilvl="2">
      <w:start w:val="1"/>
      <w:numFmt w:val="decimal"/>
      <w:lvlText w:val="%1.%2.%3."/>
      <w:lvlJc w:val="left"/>
      <w:pPr>
        <w:ind w:left="2782" w:hanging="1080"/>
      </w:pPr>
      <w:rPr>
        <w:rFonts w:hint="default"/>
        <w:color w:val="FF0000"/>
      </w:rPr>
    </w:lvl>
    <w:lvl w:ilvl="3">
      <w:start w:val="1"/>
      <w:numFmt w:val="decimal"/>
      <w:lvlText w:val="%1.%2.%3.%4."/>
      <w:lvlJc w:val="left"/>
      <w:pPr>
        <w:ind w:left="3633" w:hanging="1080"/>
      </w:pPr>
      <w:rPr>
        <w:rFonts w:hint="default"/>
        <w:color w:val="FF0000"/>
      </w:rPr>
    </w:lvl>
    <w:lvl w:ilvl="4">
      <w:start w:val="1"/>
      <w:numFmt w:val="decimal"/>
      <w:lvlText w:val="%1.%2.%3.%4.%5."/>
      <w:lvlJc w:val="left"/>
      <w:pPr>
        <w:ind w:left="4844" w:hanging="1440"/>
      </w:pPr>
      <w:rPr>
        <w:rFonts w:hint="default"/>
        <w:color w:val="FF0000"/>
      </w:rPr>
    </w:lvl>
    <w:lvl w:ilvl="5">
      <w:start w:val="1"/>
      <w:numFmt w:val="decimal"/>
      <w:lvlText w:val="%1.%2.%3.%4.%5.%6."/>
      <w:lvlJc w:val="left"/>
      <w:pPr>
        <w:ind w:left="6055" w:hanging="1800"/>
      </w:pPr>
      <w:rPr>
        <w:rFonts w:hint="default"/>
        <w:color w:val="FF0000"/>
      </w:rPr>
    </w:lvl>
    <w:lvl w:ilvl="6">
      <w:start w:val="1"/>
      <w:numFmt w:val="decimal"/>
      <w:lvlText w:val="%1.%2.%3.%4.%5.%6.%7."/>
      <w:lvlJc w:val="left"/>
      <w:pPr>
        <w:ind w:left="7266" w:hanging="2160"/>
      </w:pPr>
      <w:rPr>
        <w:rFonts w:hint="default"/>
        <w:color w:val="FF0000"/>
      </w:rPr>
    </w:lvl>
    <w:lvl w:ilvl="7">
      <w:start w:val="1"/>
      <w:numFmt w:val="decimal"/>
      <w:lvlText w:val="%1.%2.%3.%4.%5.%6.%7.%8."/>
      <w:lvlJc w:val="left"/>
      <w:pPr>
        <w:ind w:left="8117" w:hanging="2160"/>
      </w:pPr>
      <w:rPr>
        <w:rFonts w:hint="default"/>
        <w:color w:val="FF0000"/>
      </w:rPr>
    </w:lvl>
    <w:lvl w:ilvl="8">
      <w:start w:val="1"/>
      <w:numFmt w:val="decimal"/>
      <w:lvlText w:val="%1.%2.%3.%4.%5.%6.%7.%8.%9."/>
      <w:lvlJc w:val="left"/>
      <w:pPr>
        <w:ind w:left="9328" w:hanging="2520"/>
      </w:pPr>
      <w:rPr>
        <w:rFonts w:hint="default"/>
        <w:color w:val="FF0000"/>
      </w:rPr>
    </w:lvl>
  </w:abstractNum>
  <w:abstractNum w:abstractNumId="4" w15:restartNumberingAfterBreak="0">
    <w:nsid w:val="0C652DF5"/>
    <w:multiLevelType w:val="hybridMultilevel"/>
    <w:tmpl w:val="5238B1D6"/>
    <w:lvl w:ilvl="0" w:tplc="EBA4AB24">
      <w:start w:val="1"/>
      <w:numFmt w:val="upperRoman"/>
      <w:lvlText w:val="%1."/>
      <w:lvlJc w:val="right"/>
      <w:pPr>
        <w:ind w:left="720" w:hanging="360"/>
      </w:pPr>
      <w:rPr>
        <w:rFonts w:hint="default"/>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DD3117F"/>
    <w:multiLevelType w:val="hybridMultilevel"/>
    <w:tmpl w:val="2E0837A2"/>
    <w:lvl w:ilvl="0" w:tplc="B9BCD40A">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2433FBE"/>
    <w:multiLevelType w:val="multilevel"/>
    <w:tmpl w:val="0402001F"/>
    <w:styleLink w:val="111111"/>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584"/>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7" w15:restartNumberingAfterBreak="0">
    <w:nsid w:val="1658522C"/>
    <w:multiLevelType w:val="multilevel"/>
    <w:tmpl w:val="FF0054D0"/>
    <w:lvl w:ilvl="0">
      <w:start w:val="1"/>
      <w:numFmt w:val="decimal"/>
      <w:lvlText w:val="%1."/>
      <w:lvlJc w:val="left"/>
      <w:pPr>
        <w:tabs>
          <w:tab w:val="num" w:pos="720"/>
        </w:tabs>
        <w:ind w:left="720" w:hanging="720"/>
      </w:pPr>
      <w:rPr>
        <w:rFonts w:ascii="Bookman Old Style" w:hAnsi="Bookman Old Style" w:hint="default"/>
        <w:b/>
        <w:i w:val="0"/>
        <w:sz w:val="20"/>
        <w:szCs w:val="20"/>
      </w:rPr>
    </w:lvl>
    <w:lvl w:ilvl="1">
      <w:start w:val="1"/>
      <w:numFmt w:val="decimal"/>
      <w:lvlText w:val="%1.%2."/>
      <w:lvlJc w:val="left"/>
      <w:pPr>
        <w:tabs>
          <w:tab w:val="num" w:pos="720"/>
        </w:tabs>
        <w:ind w:left="720" w:hanging="720"/>
      </w:pPr>
      <w:rPr>
        <w:rFonts w:ascii="Verdana" w:hAnsi="Verdana" w:hint="default"/>
        <w:b w:val="0"/>
        <w:i w:val="0"/>
        <w:strike w:val="0"/>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19C13ACC"/>
    <w:multiLevelType w:val="hybridMultilevel"/>
    <w:tmpl w:val="00F05D98"/>
    <w:lvl w:ilvl="0" w:tplc="5754A1B4">
      <w:start w:val="1"/>
      <w:numFmt w:val="bullet"/>
      <w:pStyle w:val="Bullet"/>
      <w:lvlText w:val=""/>
      <w:lvlJc w:val="left"/>
      <w:pPr>
        <w:tabs>
          <w:tab w:val="num" w:pos="1703"/>
        </w:tabs>
        <w:ind w:left="1703" w:hanging="623"/>
      </w:pPr>
      <w:rPr>
        <w:rFonts w:ascii="Wingdings" w:hAnsi="Wingdings" w:cs="Times New Roman" w:hint="default"/>
        <w:sz w:val="16"/>
        <w:szCs w:val="16"/>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9" w15:restartNumberingAfterBreak="0">
    <w:nsid w:val="1C7C0021"/>
    <w:multiLevelType w:val="singleLevel"/>
    <w:tmpl w:val="47C6ECB4"/>
    <w:lvl w:ilvl="0">
      <w:start w:val="1"/>
      <w:numFmt w:val="bullet"/>
      <w:pStyle w:val="BodyText2"/>
      <w:lvlText w:val=""/>
      <w:lvlJc w:val="left"/>
      <w:pPr>
        <w:tabs>
          <w:tab w:val="num" w:pos="360"/>
        </w:tabs>
        <w:ind w:left="170" w:hanging="170"/>
      </w:pPr>
      <w:rPr>
        <w:rFonts w:ascii="Symbol" w:hAnsi="Symbol" w:hint="default"/>
      </w:rPr>
    </w:lvl>
  </w:abstractNum>
  <w:abstractNum w:abstractNumId="10" w15:restartNumberingAfterBreak="0">
    <w:nsid w:val="21527233"/>
    <w:multiLevelType w:val="multilevel"/>
    <w:tmpl w:val="3E5004CE"/>
    <w:lvl w:ilvl="0">
      <w:start w:val="1"/>
      <w:numFmt w:val="decimal"/>
      <w:pStyle w:val="Style5"/>
      <w:lvlText w:val="%1."/>
      <w:lvlJc w:val="left"/>
      <w:pPr>
        <w:tabs>
          <w:tab w:val="num" w:pos="720"/>
        </w:tabs>
        <w:ind w:left="720" w:hanging="720"/>
      </w:pPr>
      <w:rPr>
        <w:rFonts w:ascii="Bookman Old Style" w:hAnsi="Bookman Old Style" w:cs="Times New Roman" w:hint="default"/>
        <w:b/>
        <w:i w:val="0"/>
        <w:sz w:val="24"/>
      </w:rPr>
    </w:lvl>
    <w:lvl w:ilvl="1">
      <w:start w:val="1"/>
      <w:numFmt w:val="decimal"/>
      <w:pStyle w:val="Style3"/>
      <w:lvlText w:val="%1.%2."/>
      <w:lvlJc w:val="left"/>
      <w:pPr>
        <w:tabs>
          <w:tab w:val="num" w:pos="720"/>
        </w:tabs>
        <w:ind w:left="360" w:hanging="360"/>
      </w:pPr>
      <w:rPr>
        <w:rFonts w:ascii="Bookman Old Style" w:hAnsi="Bookman Old Style" w:cs="Times New Roman" w:hint="default"/>
        <w:b w:val="0"/>
        <w:i w:val="0"/>
        <w:color w:val="auto"/>
        <w:sz w:val="24"/>
      </w:rPr>
    </w:lvl>
    <w:lvl w:ilvl="2">
      <w:start w:val="1"/>
      <w:numFmt w:val="decimal"/>
      <w:lvlText w:val="%1.%2.%3."/>
      <w:lvlJc w:val="left"/>
      <w:pPr>
        <w:tabs>
          <w:tab w:val="num" w:pos="1440"/>
        </w:tabs>
        <w:ind w:left="1440" w:hanging="720"/>
      </w:pPr>
      <w:rPr>
        <w:rFonts w:ascii="Bookman Old Style" w:hAnsi="Bookman Old Style" w:cs="Times New Roman" w:hint="default"/>
        <w:b w:val="0"/>
        <w:i w:val="0"/>
        <w:color w:val="auto"/>
        <w:sz w:val="24"/>
      </w:rPr>
    </w:lvl>
    <w:lvl w:ilvl="3">
      <w:start w:val="1"/>
      <w:numFmt w:val="decimal"/>
      <w:lvlText w:val="%1.%2.%3.%4."/>
      <w:lvlJc w:val="left"/>
      <w:pPr>
        <w:tabs>
          <w:tab w:val="num" w:pos="2880"/>
        </w:tabs>
        <w:ind w:left="2880" w:hanging="720"/>
      </w:pPr>
      <w:rPr>
        <w:rFonts w:ascii="Bookman Old Style" w:hAnsi="Bookman Old Style" w:cs="Times New Roman" w:hint="default"/>
        <w:b w:val="0"/>
        <w:i w:val="0"/>
        <w:color w:val="auto"/>
        <w:sz w:val="24"/>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11" w15:restartNumberingAfterBreak="0">
    <w:nsid w:val="22E44180"/>
    <w:multiLevelType w:val="multilevel"/>
    <w:tmpl w:val="DFC88CEC"/>
    <w:name w:val="NumPar"/>
    <w:styleLink w:val="1ai3"/>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5337D3"/>
    <w:multiLevelType w:val="multilevel"/>
    <w:tmpl w:val="1CCE68F2"/>
    <w:lvl w:ilvl="0">
      <w:start w:val="1"/>
      <w:numFmt w:val="decimal"/>
      <w:lvlText w:val="%1."/>
      <w:lvlJc w:val="left"/>
      <w:pPr>
        <w:ind w:left="360" w:hanging="360"/>
      </w:pPr>
      <w:rPr>
        <w:b/>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0A6053"/>
    <w:multiLevelType w:val="hybridMultilevel"/>
    <w:tmpl w:val="3B00F564"/>
    <w:lvl w:ilvl="0" w:tplc="DBD4E262">
      <w:start w:val="1"/>
      <w:numFmt w:val="bullet"/>
      <w:lvlText w:val=""/>
      <w:lvlJc w:val="left"/>
      <w:pPr>
        <w:tabs>
          <w:tab w:val="num" w:pos="2160"/>
        </w:tabs>
        <w:ind w:left="21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CE337B"/>
    <w:multiLevelType w:val="multilevel"/>
    <w:tmpl w:val="81FAE202"/>
    <w:lvl w:ilvl="0">
      <w:start w:val="1"/>
      <w:numFmt w:val="decimal"/>
      <w:lvlText w:val="%1."/>
      <w:lvlJc w:val="left"/>
      <w:pPr>
        <w:ind w:left="360" w:hanging="360"/>
      </w:pPr>
      <w:rPr>
        <w:rFonts w:hint="default"/>
        <w:b/>
        <w:sz w:val="20"/>
        <w:szCs w:val="20"/>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CB07191"/>
    <w:multiLevelType w:val="hybridMultilevel"/>
    <w:tmpl w:val="2DD846F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6" w15:restartNumberingAfterBreak="0">
    <w:nsid w:val="3D7854D4"/>
    <w:multiLevelType w:val="hybridMultilevel"/>
    <w:tmpl w:val="EE8880F2"/>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DEC4875"/>
    <w:multiLevelType w:val="multilevel"/>
    <w:tmpl w:val="0402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42713452"/>
    <w:multiLevelType w:val="singleLevel"/>
    <w:tmpl w:val="3B8CC7EA"/>
    <w:name w:val="Tiret 1"/>
    <w:styleLink w:val="1111111"/>
    <w:lvl w:ilvl="0">
      <w:start w:val="1"/>
      <w:numFmt w:val="bullet"/>
      <w:lvlRestart w:val="0"/>
      <w:pStyle w:val="Tiret1"/>
      <w:lvlText w:val="–"/>
      <w:lvlJc w:val="left"/>
      <w:pPr>
        <w:tabs>
          <w:tab w:val="num" w:pos="1417"/>
        </w:tabs>
        <w:ind w:left="1417" w:hanging="567"/>
      </w:pPr>
    </w:lvl>
  </w:abstractNum>
  <w:abstractNum w:abstractNumId="19" w15:restartNumberingAfterBreak="0">
    <w:nsid w:val="45203001"/>
    <w:multiLevelType w:val="multilevel"/>
    <w:tmpl w:val="5E30C790"/>
    <w:lvl w:ilvl="0">
      <w:start w:val="1"/>
      <w:numFmt w:val="decimal"/>
      <w:pStyle w:val="Heading1"/>
      <w:lvlText w:val="%1."/>
      <w:lvlJc w:val="left"/>
      <w:pPr>
        <w:tabs>
          <w:tab w:val="num" w:pos="360"/>
        </w:tabs>
        <w:ind w:left="360" w:hanging="360"/>
      </w:pPr>
      <w:rPr>
        <w:rFonts w:ascii="Bookman Old Style" w:hAnsi="Bookman Old Style" w:hint="default"/>
        <w:b/>
        <w:i w:val="0"/>
        <w:sz w:val="24"/>
      </w:rPr>
    </w:lvl>
    <w:lvl w:ilvl="1">
      <w:start w:val="1"/>
      <w:numFmt w:val="decimal"/>
      <w:lvlRestart w:val="0"/>
      <w:lvlText w:val="%1.%2."/>
      <w:lvlJc w:val="left"/>
      <w:pPr>
        <w:tabs>
          <w:tab w:val="num" w:pos="1191"/>
        </w:tabs>
        <w:ind w:left="1191" w:hanging="624"/>
      </w:pPr>
      <w:rPr>
        <w:rFonts w:ascii="Bookman Old Style" w:hAnsi="Bookman Old Style" w:hint="default"/>
        <w:b w:val="0"/>
        <w:i w:val="0"/>
        <w:sz w:val="24"/>
      </w:rPr>
    </w:lvl>
    <w:lvl w:ilvl="2">
      <w:start w:val="1"/>
      <w:numFmt w:val="decimal"/>
      <w:lvlRestart w:val="1"/>
      <w:isLgl/>
      <w:suff w:val="space"/>
      <w:lvlText w:val="%1.%2.%3."/>
      <w:lvlJc w:val="left"/>
      <w:pPr>
        <w:ind w:left="1077" w:hanging="73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45614C55"/>
    <w:multiLevelType w:val="multilevel"/>
    <w:tmpl w:val="CCBE0BD6"/>
    <w:lvl w:ilvl="0">
      <w:start w:val="1"/>
      <w:numFmt w:val="decimal"/>
      <w:lvlText w:val="%1."/>
      <w:lvlJc w:val="left"/>
      <w:pPr>
        <w:tabs>
          <w:tab w:val="num" w:pos="720"/>
        </w:tabs>
        <w:ind w:left="720" w:hanging="720"/>
      </w:pPr>
      <w:rPr>
        <w:rFonts w:ascii="Bookman Old Style" w:hAnsi="Bookman Old Style" w:cs="Times New Roman" w:hint="default"/>
        <w:b w:val="0"/>
        <w:i w:val="0"/>
        <w:sz w:val="22"/>
      </w:rPr>
    </w:lvl>
    <w:lvl w:ilvl="1">
      <w:start w:val="1"/>
      <w:numFmt w:val="decimal"/>
      <w:lvlText w:val="%1.%2."/>
      <w:lvlJc w:val="left"/>
      <w:pPr>
        <w:tabs>
          <w:tab w:val="num" w:pos="1440"/>
        </w:tabs>
        <w:ind w:left="1440" w:hanging="1440"/>
      </w:pPr>
      <w:rPr>
        <w:rFonts w:ascii="Verdana" w:hAnsi="Verdana" w:cs="Times New Roman" w:hint="default"/>
        <w:b w:val="0"/>
        <w:i w:val="0"/>
        <w:sz w:val="22"/>
        <w:szCs w:val="22"/>
      </w:rPr>
    </w:lvl>
    <w:lvl w:ilvl="2">
      <w:start w:val="1"/>
      <w:numFmt w:val="decimal"/>
      <w:lvlText w:val="%1.%2.%3."/>
      <w:lvlJc w:val="left"/>
      <w:pPr>
        <w:tabs>
          <w:tab w:val="num" w:pos="1440"/>
        </w:tabs>
        <w:ind w:left="1440" w:hanging="720"/>
      </w:pPr>
      <w:rPr>
        <w:rFonts w:ascii="Bookman Old Style" w:hAnsi="Bookman Old Style" w:cs="Times New Roman" w:hint="default"/>
        <w:b w:val="0"/>
        <w:i w:val="0"/>
        <w:sz w:val="24"/>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400"/>
        </w:tabs>
        <w:ind w:left="5400" w:hanging="108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200"/>
        </w:tabs>
        <w:ind w:left="7200" w:hanging="1440"/>
      </w:pPr>
      <w:rPr>
        <w:rFonts w:cs="Times New Roman"/>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E8404D2"/>
    <w:multiLevelType w:val="multilevel"/>
    <w:tmpl w:val="DB001ED8"/>
    <w:lvl w:ilvl="0">
      <w:start w:val="1"/>
      <w:numFmt w:val="decimal"/>
      <w:lvlText w:val="%1."/>
      <w:lvlJc w:val="left"/>
      <w:pPr>
        <w:tabs>
          <w:tab w:val="num" w:pos="720"/>
        </w:tabs>
        <w:ind w:left="720" w:hanging="720"/>
      </w:pPr>
      <w:rPr>
        <w:rFonts w:ascii="Verdana" w:hAnsi="Verdana" w:cs="Times New Roman" w:hint="default"/>
        <w:b w:val="0"/>
        <w:bCs w:val="0"/>
        <w:i w:val="0"/>
        <w:iCs w:val="0"/>
        <w:color w:val="auto"/>
        <w:sz w:val="20"/>
        <w:szCs w:val="20"/>
      </w:rPr>
    </w:lvl>
    <w:lvl w:ilvl="1">
      <w:start w:val="1"/>
      <w:numFmt w:val="decimal"/>
      <w:lvlText w:val="%1.%2."/>
      <w:lvlJc w:val="left"/>
      <w:pPr>
        <w:tabs>
          <w:tab w:val="num" w:pos="862"/>
        </w:tabs>
        <w:ind w:left="502" w:hanging="360"/>
      </w:pPr>
      <w:rPr>
        <w:rFonts w:ascii="Verdana" w:hAnsi="Verdana" w:cs="Times New Roman" w:hint="default"/>
        <w:b w:val="0"/>
        <w:bCs w:val="0"/>
        <w:i w:val="0"/>
        <w:iCs w:val="0"/>
        <w:color w:val="auto"/>
        <w:sz w:val="22"/>
        <w:szCs w:val="22"/>
      </w:rPr>
    </w:lvl>
    <w:lvl w:ilvl="2">
      <w:start w:val="1"/>
      <w:numFmt w:val="decimal"/>
      <w:lvlText w:val="%1.%2.%3."/>
      <w:lvlJc w:val="left"/>
      <w:pPr>
        <w:tabs>
          <w:tab w:val="num" w:pos="1855"/>
        </w:tabs>
        <w:ind w:left="1855" w:hanging="720"/>
      </w:pPr>
      <w:rPr>
        <w:rFonts w:ascii="Verdana" w:hAnsi="Verdana" w:cs="Times New Roman" w:hint="default"/>
        <w:b w:val="0"/>
        <w:bCs w:val="0"/>
        <w:i w:val="0"/>
        <w:iCs w:val="0"/>
        <w:color w:val="auto"/>
        <w:sz w:val="22"/>
        <w:szCs w:val="22"/>
      </w:rPr>
    </w:lvl>
    <w:lvl w:ilvl="3">
      <w:start w:val="1"/>
      <w:numFmt w:val="decimal"/>
      <w:lvlText w:val="%1.%2.%3.%4."/>
      <w:lvlJc w:val="left"/>
      <w:pPr>
        <w:tabs>
          <w:tab w:val="num" w:pos="2880"/>
        </w:tabs>
        <w:ind w:left="2880" w:hanging="720"/>
      </w:pPr>
      <w:rPr>
        <w:rFonts w:cs="Times New Roman" w:hint="default"/>
        <w:b w:val="0"/>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23" w15:restartNumberingAfterBreak="0">
    <w:nsid w:val="71BE57CB"/>
    <w:multiLevelType w:val="multilevel"/>
    <w:tmpl w:val="0402001F"/>
    <w:styleLink w:val="Style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2DB796D"/>
    <w:multiLevelType w:val="multilevel"/>
    <w:tmpl w:val="4D9A7802"/>
    <w:lvl w:ilvl="0">
      <w:start w:val="2"/>
      <w:numFmt w:val="decimal"/>
      <w:lvlText w:val="%1."/>
      <w:lvlJc w:val="left"/>
      <w:pPr>
        <w:ind w:left="450" w:hanging="450"/>
      </w:pPr>
      <w:rPr>
        <w:rFonts w:hint="default"/>
        <w:color w:val="FF0000"/>
      </w:rPr>
    </w:lvl>
    <w:lvl w:ilvl="1">
      <w:start w:val="1"/>
      <w:numFmt w:val="decimal"/>
      <w:lvlText w:val="%1.%2."/>
      <w:lvlJc w:val="left"/>
      <w:pPr>
        <w:ind w:left="1571" w:hanging="720"/>
      </w:pPr>
      <w:rPr>
        <w:rFonts w:hint="default"/>
        <w:b w:val="0"/>
        <w:color w:val="auto"/>
      </w:rPr>
    </w:lvl>
    <w:lvl w:ilvl="2">
      <w:start w:val="1"/>
      <w:numFmt w:val="decimal"/>
      <w:lvlText w:val="%1.%2.%3."/>
      <w:lvlJc w:val="left"/>
      <w:pPr>
        <w:ind w:left="2782" w:hanging="1080"/>
      </w:pPr>
      <w:rPr>
        <w:rFonts w:hint="default"/>
        <w:color w:val="FF0000"/>
      </w:rPr>
    </w:lvl>
    <w:lvl w:ilvl="3">
      <w:start w:val="1"/>
      <w:numFmt w:val="decimal"/>
      <w:lvlText w:val="%1.%2.%3.%4."/>
      <w:lvlJc w:val="left"/>
      <w:pPr>
        <w:ind w:left="3633" w:hanging="1080"/>
      </w:pPr>
      <w:rPr>
        <w:rFonts w:hint="default"/>
        <w:color w:val="FF0000"/>
      </w:rPr>
    </w:lvl>
    <w:lvl w:ilvl="4">
      <w:start w:val="1"/>
      <w:numFmt w:val="decimal"/>
      <w:lvlText w:val="%1.%2.%3.%4.%5."/>
      <w:lvlJc w:val="left"/>
      <w:pPr>
        <w:ind w:left="4844" w:hanging="1440"/>
      </w:pPr>
      <w:rPr>
        <w:rFonts w:hint="default"/>
        <w:color w:val="FF0000"/>
      </w:rPr>
    </w:lvl>
    <w:lvl w:ilvl="5">
      <w:start w:val="1"/>
      <w:numFmt w:val="decimal"/>
      <w:lvlText w:val="%1.%2.%3.%4.%5.%6."/>
      <w:lvlJc w:val="left"/>
      <w:pPr>
        <w:ind w:left="6055" w:hanging="1800"/>
      </w:pPr>
      <w:rPr>
        <w:rFonts w:hint="default"/>
        <w:color w:val="FF0000"/>
      </w:rPr>
    </w:lvl>
    <w:lvl w:ilvl="6">
      <w:start w:val="1"/>
      <w:numFmt w:val="decimal"/>
      <w:lvlText w:val="%1.%2.%3.%4.%5.%6.%7."/>
      <w:lvlJc w:val="left"/>
      <w:pPr>
        <w:ind w:left="7266" w:hanging="2160"/>
      </w:pPr>
      <w:rPr>
        <w:rFonts w:hint="default"/>
        <w:color w:val="FF0000"/>
      </w:rPr>
    </w:lvl>
    <w:lvl w:ilvl="7">
      <w:start w:val="1"/>
      <w:numFmt w:val="decimal"/>
      <w:lvlText w:val="%1.%2.%3.%4.%5.%6.%7.%8."/>
      <w:lvlJc w:val="left"/>
      <w:pPr>
        <w:ind w:left="8117" w:hanging="2160"/>
      </w:pPr>
      <w:rPr>
        <w:rFonts w:hint="default"/>
        <w:color w:val="FF0000"/>
      </w:rPr>
    </w:lvl>
    <w:lvl w:ilvl="8">
      <w:start w:val="1"/>
      <w:numFmt w:val="decimal"/>
      <w:lvlText w:val="%1.%2.%3.%4.%5.%6.%7.%8.%9."/>
      <w:lvlJc w:val="left"/>
      <w:pPr>
        <w:ind w:left="9328" w:hanging="2520"/>
      </w:pPr>
      <w:rPr>
        <w:rFonts w:hint="default"/>
        <w:color w:val="FF0000"/>
      </w:rPr>
    </w:lvl>
  </w:abstractNum>
  <w:abstractNum w:abstractNumId="25" w15:restartNumberingAfterBreak="0">
    <w:nsid w:val="760D106D"/>
    <w:multiLevelType w:val="multilevel"/>
    <w:tmpl w:val="5F4EAC14"/>
    <w:lvl w:ilvl="0">
      <w:start w:val="1"/>
      <w:numFmt w:val="decimal"/>
      <w:lvlText w:val="%1."/>
      <w:lvlJc w:val="left"/>
      <w:pPr>
        <w:tabs>
          <w:tab w:val="num" w:pos="720"/>
        </w:tabs>
        <w:ind w:left="720" w:hanging="720"/>
      </w:pPr>
      <w:rPr>
        <w:rFonts w:ascii="Verdana" w:hAnsi="Verdana" w:hint="default"/>
        <w:b/>
        <w:bCs/>
        <w:i w:val="0"/>
        <w:sz w:val="20"/>
        <w:szCs w:val="20"/>
      </w:rPr>
    </w:lvl>
    <w:lvl w:ilvl="1">
      <w:start w:val="1"/>
      <w:numFmt w:val="decimal"/>
      <w:lvlText w:val="%1.%2."/>
      <w:lvlJc w:val="left"/>
      <w:pPr>
        <w:tabs>
          <w:tab w:val="num" w:pos="720"/>
        </w:tabs>
        <w:ind w:left="360" w:hanging="360"/>
      </w:pPr>
      <w:rPr>
        <w:rFonts w:ascii="Verdana" w:hAnsi="Verdana" w:hint="default"/>
        <w:b w:val="0"/>
        <w:i w:val="0"/>
        <w:sz w:val="20"/>
        <w:szCs w:val="20"/>
      </w:rPr>
    </w:lvl>
    <w:lvl w:ilvl="2">
      <w:start w:val="1"/>
      <w:numFmt w:val="decimal"/>
      <w:lvlText w:val="%1.%2.%3."/>
      <w:lvlJc w:val="left"/>
      <w:pPr>
        <w:tabs>
          <w:tab w:val="num" w:pos="1440"/>
        </w:tabs>
        <w:ind w:left="1440" w:hanging="720"/>
      </w:pPr>
      <w:rPr>
        <w:rFonts w:ascii="Verdana" w:hAnsi="Verdana" w:hint="default"/>
        <w:b w:val="0"/>
        <w:i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6" w15:restartNumberingAfterBreak="0">
    <w:nsid w:val="78645863"/>
    <w:multiLevelType w:val="hybridMultilevel"/>
    <w:tmpl w:val="FED031E0"/>
    <w:lvl w:ilvl="0" w:tplc="EE7251CC">
      <w:start w:val="1"/>
      <w:numFmt w:val="decimal"/>
      <w:lvlText w:val="%1."/>
      <w:lvlJc w:val="left"/>
      <w:pPr>
        <w:ind w:left="862" w:hanging="360"/>
      </w:pPr>
      <w:rPr>
        <w:b/>
      </w:rPr>
    </w:lvl>
    <w:lvl w:ilvl="1" w:tplc="04020019" w:tentative="1">
      <w:start w:val="1"/>
      <w:numFmt w:val="lowerLetter"/>
      <w:lvlText w:val="%2."/>
      <w:lvlJc w:val="left"/>
      <w:pPr>
        <w:ind w:left="1582" w:hanging="360"/>
      </w:pPr>
    </w:lvl>
    <w:lvl w:ilvl="2" w:tplc="0402001B" w:tentative="1">
      <w:start w:val="1"/>
      <w:numFmt w:val="lowerRoman"/>
      <w:lvlText w:val="%3."/>
      <w:lvlJc w:val="right"/>
      <w:pPr>
        <w:ind w:left="2302" w:hanging="180"/>
      </w:pPr>
    </w:lvl>
    <w:lvl w:ilvl="3" w:tplc="0402000F" w:tentative="1">
      <w:start w:val="1"/>
      <w:numFmt w:val="decimal"/>
      <w:lvlText w:val="%4."/>
      <w:lvlJc w:val="left"/>
      <w:pPr>
        <w:ind w:left="3022" w:hanging="360"/>
      </w:pPr>
    </w:lvl>
    <w:lvl w:ilvl="4" w:tplc="04020019" w:tentative="1">
      <w:start w:val="1"/>
      <w:numFmt w:val="lowerLetter"/>
      <w:lvlText w:val="%5."/>
      <w:lvlJc w:val="left"/>
      <w:pPr>
        <w:ind w:left="3742" w:hanging="360"/>
      </w:pPr>
    </w:lvl>
    <w:lvl w:ilvl="5" w:tplc="0402001B" w:tentative="1">
      <w:start w:val="1"/>
      <w:numFmt w:val="lowerRoman"/>
      <w:lvlText w:val="%6."/>
      <w:lvlJc w:val="right"/>
      <w:pPr>
        <w:ind w:left="4462" w:hanging="180"/>
      </w:pPr>
    </w:lvl>
    <w:lvl w:ilvl="6" w:tplc="0402000F" w:tentative="1">
      <w:start w:val="1"/>
      <w:numFmt w:val="decimal"/>
      <w:lvlText w:val="%7."/>
      <w:lvlJc w:val="left"/>
      <w:pPr>
        <w:ind w:left="5182" w:hanging="360"/>
      </w:pPr>
    </w:lvl>
    <w:lvl w:ilvl="7" w:tplc="04020019" w:tentative="1">
      <w:start w:val="1"/>
      <w:numFmt w:val="lowerLetter"/>
      <w:lvlText w:val="%8."/>
      <w:lvlJc w:val="left"/>
      <w:pPr>
        <w:ind w:left="5902" w:hanging="360"/>
      </w:pPr>
    </w:lvl>
    <w:lvl w:ilvl="8" w:tplc="0402001B" w:tentative="1">
      <w:start w:val="1"/>
      <w:numFmt w:val="lowerRoman"/>
      <w:lvlText w:val="%9."/>
      <w:lvlJc w:val="right"/>
      <w:pPr>
        <w:ind w:left="6622" w:hanging="180"/>
      </w:pPr>
    </w:lvl>
  </w:abstractNum>
  <w:abstractNum w:abstractNumId="27" w15:restartNumberingAfterBreak="0">
    <w:nsid w:val="79352747"/>
    <w:multiLevelType w:val="multilevel"/>
    <w:tmpl w:val="1BB4461E"/>
    <w:styleLink w:val="Style4"/>
    <w:lvl w:ilvl="0">
      <w:start w:val="3"/>
      <w:numFmt w:val="decimal"/>
      <w:lvlText w:val="%1"/>
      <w:lvlJc w:val="left"/>
      <w:pPr>
        <w:ind w:left="360" w:hanging="360"/>
      </w:pPr>
      <w:rPr>
        <w:rFonts w:hint="default"/>
      </w:rPr>
    </w:lvl>
    <w:lvl w:ilvl="1">
      <w:start w:val="2"/>
      <w:numFmt w:val="decimal"/>
      <w:lvlText w:val="%1.%2"/>
      <w:lvlJc w:val="left"/>
      <w:pPr>
        <w:ind w:left="1068" w:hanging="360"/>
      </w:pPr>
      <w:rPr>
        <w:rFonts w:hint="default"/>
        <w:b w:val="0"/>
        <w:sz w:val="20"/>
        <w:szCs w:val="2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8" w15:restartNumberingAfterBreak="0">
    <w:nsid w:val="7C800EA9"/>
    <w:multiLevelType w:val="hybridMultilevel"/>
    <w:tmpl w:val="83445370"/>
    <w:lvl w:ilvl="0" w:tplc="661A8BD8">
      <w:start w:val="1"/>
      <w:numFmt w:val="decimal"/>
      <w:lvlText w:val="%1."/>
      <w:lvlJc w:val="left"/>
      <w:pPr>
        <w:tabs>
          <w:tab w:val="num" w:pos="2520"/>
        </w:tabs>
        <w:ind w:left="2520" w:hanging="720"/>
      </w:pPr>
      <w:rPr>
        <w:rFonts w:ascii="Verdana" w:hAnsi="Verdana" w:hint="default"/>
        <w:b w:val="0"/>
        <w:i w:val="0"/>
        <w:sz w:val="18"/>
        <w:szCs w:val="18"/>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326710676">
    <w:abstractNumId w:val="8"/>
  </w:num>
  <w:num w:numId="2" w16cid:durableId="382484823">
    <w:abstractNumId w:val="3"/>
  </w:num>
  <w:num w:numId="3" w16cid:durableId="1991250470">
    <w:abstractNumId w:val="21"/>
    <w:lvlOverride w:ilvl="0">
      <w:startOverride w:val="1"/>
    </w:lvlOverride>
  </w:num>
  <w:num w:numId="4" w16cid:durableId="1387339350">
    <w:abstractNumId w:val="18"/>
    <w:lvlOverride w:ilvl="0">
      <w:startOverride w:val="1"/>
    </w:lvlOverride>
  </w:num>
  <w:num w:numId="5" w16cid:durableId="100036411">
    <w:abstractNumId w:val="18"/>
  </w:num>
  <w:num w:numId="6" w16cid:durableId="1607732487">
    <w:abstractNumId w:val="11"/>
  </w:num>
  <w:num w:numId="7" w16cid:durableId="1897427209">
    <w:abstractNumId w:val="9"/>
  </w:num>
  <w:num w:numId="8" w16cid:durableId="1243100217">
    <w:abstractNumId w:val="19"/>
  </w:num>
  <w:num w:numId="9" w16cid:durableId="1251155063">
    <w:abstractNumId w:val="6"/>
  </w:num>
  <w:num w:numId="10" w16cid:durableId="972246623">
    <w:abstractNumId w:val="17"/>
  </w:num>
  <w:num w:numId="11" w16cid:durableId="1264411266">
    <w:abstractNumId w:val="10"/>
  </w:num>
  <w:num w:numId="12" w16cid:durableId="18848999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5616569">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98431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32872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29125338">
    <w:abstractNumId w:val="14"/>
  </w:num>
  <w:num w:numId="17" w16cid:durableId="1805125280">
    <w:abstractNumId w:val="25"/>
  </w:num>
  <w:num w:numId="18" w16cid:durableId="289749915">
    <w:abstractNumId w:val="13"/>
  </w:num>
  <w:num w:numId="19" w16cid:durableId="1668287770">
    <w:abstractNumId w:val="15"/>
  </w:num>
  <w:num w:numId="20" w16cid:durableId="1907572461">
    <w:abstractNumId w:val="23"/>
  </w:num>
  <w:num w:numId="21" w16cid:durableId="750083794">
    <w:abstractNumId w:val="27"/>
  </w:num>
  <w:num w:numId="22" w16cid:durableId="1301300405">
    <w:abstractNumId w:val="16"/>
  </w:num>
  <w:num w:numId="23" w16cid:durableId="1887718072">
    <w:abstractNumId w:val="1"/>
  </w:num>
  <w:num w:numId="24" w16cid:durableId="479927229">
    <w:abstractNumId w:val="12"/>
  </w:num>
  <w:num w:numId="25" w16cid:durableId="16983823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01627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0093299">
    <w:abstractNumId w:val="5"/>
  </w:num>
  <w:num w:numId="28" w16cid:durableId="183324306">
    <w:abstractNumId w:val="26"/>
  </w:num>
  <w:num w:numId="29" w16cid:durableId="1007443473">
    <w:abstractNumId w:val="4"/>
  </w:num>
  <w:num w:numId="30" w16cid:durableId="378894760">
    <w:abstractNumId w:val="0"/>
  </w:num>
  <w:num w:numId="31" w16cid:durableId="285889574">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evenAndOddHeaders/>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913"/>
    <w:rsid w:val="00000F4F"/>
    <w:rsid w:val="00001D1A"/>
    <w:rsid w:val="0000233C"/>
    <w:rsid w:val="000038EA"/>
    <w:rsid w:val="0000432F"/>
    <w:rsid w:val="0000547E"/>
    <w:rsid w:val="00007F20"/>
    <w:rsid w:val="00010591"/>
    <w:rsid w:val="00010ACF"/>
    <w:rsid w:val="000121AB"/>
    <w:rsid w:val="00014BD8"/>
    <w:rsid w:val="000150C0"/>
    <w:rsid w:val="00015BD0"/>
    <w:rsid w:val="00017C53"/>
    <w:rsid w:val="00017DAE"/>
    <w:rsid w:val="00021DD1"/>
    <w:rsid w:val="00024CC3"/>
    <w:rsid w:val="000274B4"/>
    <w:rsid w:val="00032473"/>
    <w:rsid w:val="00032780"/>
    <w:rsid w:val="000330B6"/>
    <w:rsid w:val="00035C9F"/>
    <w:rsid w:val="00040A7A"/>
    <w:rsid w:val="0004671C"/>
    <w:rsid w:val="000506EB"/>
    <w:rsid w:val="00050980"/>
    <w:rsid w:val="00050E6E"/>
    <w:rsid w:val="00051E0C"/>
    <w:rsid w:val="00052143"/>
    <w:rsid w:val="00052916"/>
    <w:rsid w:val="000559A6"/>
    <w:rsid w:val="00057872"/>
    <w:rsid w:val="000621C1"/>
    <w:rsid w:val="000622CC"/>
    <w:rsid w:val="00064317"/>
    <w:rsid w:val="000649A3"/>
    <w:rsid w:val="00065575"/>
    <w:rsid w:val="000657F8"/>
    <w:rsid w:val="0007022E"/>
    <w:rsid w:val="00071FA7"/>
    <w:rsid w:val="000733D3"/>
    <w:rsid w:val="000751D7"/>
    <w:rsid w:val="00076359"/>
    <w:rsid w:val="00077E65"/>
    <w:rsid w:val="00077E94"/>
    <w:rsid w:val="000809EF"/>
    <w:rsid w:val="00082D2F"/>
    <w:rsid w:val="000849EE"/>
    <w:rsid w:val="00086D20"/>
    <w:rsid w:val="00087E16"/>
    <w:rsid w:val="000914EB"/>
    <w:rsid w:val="00091FFB"/>
    <w:rsid w:val="0009306C"/>
    <w:rsid w:val="00094D86"/>
    <w:rsid w:val="00095401"/>
    <w:rsid w:val="000954B7"/>
    <w:rsid w:val="000A2476"/>
    <w:rsid w:val="000A32FE"/>
    <w:rsid w:val="000A4EBD"/>
    <w:rsid w:val="000A5CAC"/>
    <w:rsid w:val="000A7A1E"/>
    <w:rsid w:val="000A7EE3"/>
    <w:rsid w:val="000B331B"/>
    <w:rsid w:val="000B377A"/>
    <w:rsid w:val="000B37C2"/>
    <w:rsid w:val="000B3AE2"/>
    <w:rsid w:val="000B6DF4"/>
    <w:rsid w:val="000C1D45"/>
    <w:rsid w:val="000C2BDD"/>
    <w:rsid w:val="000C3D78"/>
    <w:rsid w:val="000C55D4"/>
    <w:rsid w:val="000C63E9"/>
    <w:rsid w:val="000D014B"/>
    <w:rsid w:val="000D1E39"/>
    <w:rsid w:val="000D27D3"/>
    <w:rsid w:val="000D62B3"/>
    <w:rsid w:val="000E3E35"/>
    <w:rsid w:val="000E73FB"/>
    <w:rsid w:val="000E78C0"/>
    <w:rsid w:val="000F0557"/>
    <w:rsid w:val="000F1CB8"/>
    <w:rsid w:val="000F402C"/>
    <w:rsid w:val="000F4984"/>
    <w:rsid w:val="000F5201"/>
    <w:rsid w:val="00101A06"/>
    <w:rsid w:val="0010375C"/>
    <w:rsid w:val="00103F4C"/>
    <w:rsid w:val="00104279"/>
    <w:rsid w:val="0010519E"/>
    <w:rsid w:val="001061C5"/>
    <w:rsid w:val="001071B3"/>
    <w:rsid w:val="00115D3C"/>
    <w:rsid w:val="001171EB"/>
    <w:rsid w:val="00120E37"/>
    <w:rsid w:val="00121043"/>
    <w:rsid w:val="00125AB2"/>
    <w:rsid w:val="00126F62"/>
    <w:rsid w:val="001272C8"/>
    <w:rsid w:val="00127F30"/>
    <w:rsid w:val="00130291"/>
    <w:rsid w:val="00130A6F"/>
    <w:rsid w:val="0013364B"/>
    <w:rsid w:val="001337A9"/>
    <w:rsid w:val="0013513B"/>
    <w:rsid w:val="00135CFD"/>
    <w:rsid w:val="00136A6E"/>
    <w:rsid w:val="001406CA"/>
    <w:rsid w:val="00140A41"/>
    <w:rsid w:val="001431D3"/>
    <w:rsid w:val="001431E9"/>
    <w:rsid w:val="0014482C"/>
    <w:rsid w:val="00145F9B"/>
    <w:rsid w:val="001469CC"/>
    <w:rsid w:val="001504B5"/>
    <w:rsid w:val="001528DC"/>
    <w:rsid w:val="0015301D"/>
    <w:rsid w:val="00153529"/>
    <w:rsid w:val="00164306"/>
    <w:rsid w:val="00165508"/>
    <w:rsid w:val="001667C7"/>
    <w:rsid w:val="00166A45"/>
    <w:rsid w:val="00172523"/>
    <w:rsid w:val="001725A9"/>
    <w:rsid w:val="0017308D"/>
    <w:rsid w:val="00173BD1"/>
    <w:rsid w:val="0017593F"/>
    <w:rsid w:val="00176F55"/>
    <w:rsid w:val="0017715E"/>
    <w:rsid w:val="0018173A"/>
    <w:rsid w:val="00182D44"/>
    <w:rsid w:val="0018451F"/>
    <w:rsid w:val="00184C00"/>
    <w:rsid w:val="00185104"/>
    <w:rsid w:val="001875F1"/>
    <w:rsid w:val="00190360"/>
    <w:rsid w:val="00191ADF"/>
    <w:rsid w:val="00194613"/>
    <w:rsid w:val="00194A34"/>
    <w:rsid w:val="00195110"/>
    <w:rsid w:val="00197C44"/>
    <w:rsid w:val="001A2C87"/>
    <w:rsid w:val="001A51F8"/>
    <w:rsid w:val="001B05D6"/>
    <w:rsid w:val="001B179B"/>
    <w:rsid w:val="001B19A0"/>
    <w:rsid w:val="001B1D18"/>
    <w:rsid w:val="001B2626"/>
    <w:rsid w:val="001B4AC9"/>
    <w:rsid w:val="001B58B3"/>
    <w:rsid w:val="001B5EF0"/>
    <w:rsid w:val="001B6570"/>
    <w:rsid w:val="001B6DF9"/>
    <w:rsid w:val="001B7BC3"/>
    <w:rsid w:val="001C0AA5"/>
    <w:rsid w:val="001C33E5"/>
    <w:rsid w:val="001C5070"/>
    <w:rsid w:val="001C572A"/>
    <w:rsid w:val="001C78C2"/>
    <w:rsid w:val="001D45F4"/>
    <w:rsid w:val="001D4D24"/>
    <w:rsid w:val="001D60D5"/>
    <w:rsid w:val="001E1A45"/>
    <w:rsid w:val="001E43F0"/>
    <w:rsid w:val="001E7227"/>
    <w:rsid w:val="001E7549"/>
    <w:rsid w:val="001E7BC5"/>
    <w:rsid w:val="001F0809"/>
    <w:rsid w:val="001F1C02"/>
    <w:rsid w:val="001F1EBF"/>
    <w:rsid w:val="001F2386"/>
    <w:rsid w:val="001F3575"/>
    <w:rsid w:val="001F5414"/>
    <w:rsid w:val="00201B5D"/>
    <w:rsid w:val="00201FFA"/>
    <w:rsid w:val="002050CB"/>
    <w:rsid w:val="00213EE3"/>
    <w:rsid w:val="00215829"/>
    <w:rsid w:val="0021625F"/>
    <w:rsid w:val="00223D0B"/>
    <w:rsid w:val="0022433D"/>
    <w:rsid w:val="00224B9F"/>
    <w:rsid w:val="00225C8D"/>
    <w:rsid w:val="002263B9"/>
    <w:rsid w:val="00227075"/>
    <w:rsid w:val="00227E9D"/>
    <w:rsid w:val="00230012"/>
    <w:rsid w:val="0023639A"/>
    <w:rsid w:val="00236881"/>
    <w:rsid w:val="00236B9F"/>
    <w:rsid w:val="0024067F"/>
    <w:rsid w:val="0024151B"/>
    <w:rsid w:val="00243FFC"/>
    <w:rsid w:val="002441F5"/>
    <w:rsid w:val="00244AF1"/>
    <w:rsid w:val="00244FDE"/>
    <w:rsid w:val="00245414"/>
    <w:rsid w:val="00246363"/>
    <w:rsid w:val="00246685"/>
    <w:rsid w:val="00246CAE"/>
    <w:rsid w:val="002517C5"/>
    <w:rsid w:val="00252BB2"/>
    <w:rsid w:val="00256633"/>
    <w:rsid w:val="002604C5"/>
    <w:rsid w:val="00262810"/>
    <w:rsid w:val="002676AF"/>
    <w:rsid w:val="00267B5C"/>
    <w:rsid w:val="00270073"/>
    <w:rsid w:val="00271078"/>
    <w:rsid w:val="002710D7"/>
    <w:rsid w:val="00271C20"/>
    <w:rsid w:val="0027305C"/>
    <w:rsid w:val="00273289"/>
    <w:rsid w:val="002741EA"/>
    <w:rsid w:val="0027420C"/>
    <w:rsid w:val="00274584"/>
    <w:rsid w:val="0028192A"/>
    <w:rsid w:val="00283D2D"/>
    <w:rsid w:val="002841EF"/>
    <w:rsid w:val="00285812"/>
    <w:rsid w:val="00286653"/>
    <w:rsid w:val="002926D1"/>
    <w:rsid w:val="00293328"/>
    <w:rsid w:val="00293B5D"/>
    <w:rsid w:val="002948FB"/>
    <w:rsid w:val="00294999"/>
    <w:rsid w:val="00294FA6"/>
    <w:rsid w:val="00295489"/>
    <w:rsid w:val="00295569"/>
    <w:rsid w:val="002956BB"/>
    <w:rsid w:val="002972E2"/>
    <w:rsid w:val="002A08C5"/>
    <w:rsid w:val="002A1029"/>
    <w:rsid w:val="002A11E9"/>
    <w:rsid w:val="002A1239"/>
    <w:rsid w:val="002A20BD"/>
    <w:rsid w:val="002A23AB"/>
    <w:rsid w:val="002B08F4"/>
    <w:rsid w:val="002B3A28"/>
    <w:rsid w:val="002B3A9A"/>
    <w:rsid w:val="002B6BF2"/>
    <w:rsid w:val="002B7427"/>
    <w:rsid w:val="002B78F8"/>
    <w:rsid w:val="002B7ED6"/>
    <w:rsid w:val="002C0428"/>
    <w:rsid w:val="002C07B8"/>
    <w:rsid w:val="002C13BC"/>
    <w:rsid w:val="002C37C3"/>
    <w:rsid w:val="002C380A"/>
    <w:rsid w:val="002C38AB"/>
    <w:rsid w:val="002C4F65"/>
    <w:rsid w:val="002C55BD"/>
    <w:rsid w:val="002C5A2E"/>
    <w:rsid w:val="002C68B6"/>
    <w:rsid w:val="002C6C39"/>
    <w:rsid w:val="002D166D"/>
    <w:rsid w:val="002D24E3"/>
    <w:rsid w:val="002D4929"/>
    <w:rsid w:val="002D4F1D"/>
    <w:rsid w:val="002D4FA9"/>
    <w:rsid w:val="002D50A0"/>
    <w:rsid w:val="002D58F3"/>
    <w:rsid w:val="002E0108"/>
    <w:rsid w:val="002E0E11"/>
    <w:rsid w:val="002E2845"/>
    <w:rsid w:val="002E4530"/>
    <w:rsid w:val="002E5DF0"/>
    <w:rsid w:val="002E6991"/>
    <w:rsid w:val="002E699D"/>
    <w:rsid w:val="002E6AFF"/>
    <w:rsid w:val="002E790B"/>
    <w:rsid w:val="002E7BB7"/>
    <w:rsid w:val="002E7C2F"/>
    <w:rsid w:val="002F19FB"/>
    <w:rsid w:val="002F267C"/>
    <w:rsid w:val="002F2DF7"/>
    <w:rsid w:val="002F322C"/>
    <w:rsid w:val="002F3B65"/>
    <w:rsid w:val="002F44AB"/>
    <w:rsid w:val="002F4ABA"/>
    <w:rsid w:val="002F4B46"/>
    <w:rsid w:val="002F52E0"/>
    <w:rsid w:val="002F69E2"/>
    <w:rsid w:val="002F6B7C"/>
    <w:rsid w:val="002F7C3C"/>
    <w:rsid w:val="003003FA"/>
    <w:rsid w:val="00302501"/>
    <w:rsid w:val="0030355F"/>
    <w:rsid w:val="00303F3F"/>
    <w:rsid w:val="003041BB"/>
    <w:rsid w:val="00304418"/>
    <w:rsid w:val="00304A70"/>
    <w:rsid w:val="003069FE"/>
    <w:rsid w:val="00310CC9"/>
    <w:rsid w:val="003123D7"/>
    <w:rsid w:val="003173C9"/>
    <w:rsid w:val="00320EC8"/>
    <w:rsid w:val="0032171E"/>
    <w:rsid w:val="00321DA1"/>
    <w:rsid w:val="003221EF"/>
    <w:rsid w:val="00324889"/>
    <w:rsid w:val="00325351"/>
    <w:rsid w:val="00325AB4"/>
    <w:rsid w:val="00325ED0"/>
    <w:rsid w:val="003264F5"/>
    <w:rsid w:val="003301C6"/>
    <w:rsid w:val="003311FC"/>
    <w:rsid w:val="00332430"/>
    <w:rsid w:val="0033344E"/>
    <w:rsid w:val="00333A1A"/>
    <w:rsid w:val="0033618D"/>
    <w:rsid w:val="00337128"/>
    <w:rsid w:val="00342847"/>
    <w:rsid w:val="00347D3E"/>
    <w:rsid w:val="00350B61"/>
    <w:rsid w:val="0035172C"/>
    <w:rsid w:val="00352DDF"/>
    <w:rsid w:val="0035383B"/>
    <w:rsid w:val="0035634D"/>
    <w:rsid w:val="003626A4"/>
    <w:rsid w:val="00363B96"/>
    <w:rsid w:val="00364704"/>
    <w:rsid w:val="003675D8"/>
    <w:rsid w:val="00367B62"/>
    <w:rsid w:val="00372DCA"/>
    <w:rsid w:val="003735DF"/>
    <w:rsid w:val="00373CA0"/>
    <w:rsid w:val="00373E9B"/>
    <w:rsid w:val="00376078"/>
    <w:rsid w:val="0037648B"/>
    <w:rsid w:val="00376575"/>
    <w:rsid w:val="00376CA0"/>
    <w:rsid w:val="0038079F"/>
    <w:rsid w:val="00381CF5"/>
    <w:rsid w:val="003842A0"/>
    <w:rsid w:val="00384E7F"/>
    <w:rsid w:val="00385D30"/>
    <w:rsid w:val="00385D5E"/>
    <w:rsid w:val="0039055C"/>
    <w:rsid w:val="003925FA"/>
    <w:rsid w:val="00392AA2"/>
    <w:rsid w:val="00394E7E"/>
    <w:rsid w:val="00395349"/>
    <w:rsid w:val="003A35BC"/>
    <w:rsid w:val="003A5B94"/>
    <w:rsid w:val="003B2DBC"/>
    <w:rsid w:val="003B38FD"/>
    <w:rsid w:val="003B41CC"/>
    <w:rsid w:val="003B6200"/>
    <w:rsid w:val="003C019F"/>
    <w:rsid w:val="003C1CF7"/>
    <w:rsid w:val="003C1E7F"/>
    <w:rsid w:val="003C21F7"/>
    <w:rsid w:val="003C73C9"/>
    <w:rsid w:val="003C7873"/>
    <w:rsid w:val="003D00C3"/>
    <w:rsid w:val="003D25F1"/>
    <w:rsid w:val="003D27AE"/>
    <w:rsid w:val="003D31F2"/>
    <w:rsid w:val="003D3ACB"/>
    <w:rsid w:val="003D3E1D"/>
    <w:rsid w:val="003D56E0"/>
    <w:rsid w:val="003D6CF3"/>
    <w:rsid w:val="003D6EFE"/>
    <w:rsid w:val="003D7C41"/>
    <w:rsid w:val="003E10D9"/>
    <w:rsid w:val="003E113A"/>
    <w:rsid w:val="003E2E99"/>
    <w:rsid w:val="003E3427"/>
    <w:rsid w:val="003E58C2"/>
    <w:rsid w:val="003E6171"/>
    <w:rsid w:val="003E6598"/>
    <w:rsid w:val="003E72F8"/>
    <w:rsid w:val="003F2A26"/>
    <w:rsid w:val="003F6945"/>
    <w:rsid w:val="003F6DB7"/>
    <w:rsid w:val="00400642"/>
    <w:rsid w:val="00400E53"/>
    <w:rsid w:val="00403B78"/>
    <w:rsid w:val="004047DA"/>
    <w:rsid w:val="00405283"/>
    <w:rsid w:val="00406B3F"/>
    <w:rsid w:val="00411C59"/>
    <w:rsid w:val="00411D82"/>
    <w:rsid w:val="00412280"/>
    <w:rsid w:val="004165E8"/>
    <w:rsid w:val="004208D6"/>
    <w:rsid w:val="00421AA0"/>
    <w:rsid w:val="00421ECE"/>
    <w:rsid w:val="004268B6"/>
    <w:rsid w:val="00431BF2"/>
    <w:rsid w:val="004337E1"/>
    <w:rsid w:val="00434792"/>
    <w:rsid w:val="00435BFD"/>
    <w:rsid w:val="004404AD"/>
    <w:rsid w:val="00441E12"/>
    <w:rsid w:val="00441FA2"/>
    <w:rsid w:val="0044414F"/>
    <w:rsid w:val="00446CB6"/>
    <w:rsid w:val="00447CDB"/>
    <w:rsid w:val="00447D9B"/>
    <w:rsid w:val="00452659"/>
    <w:rsid w:val="00452E15"/>
    <w:rsid w:val="0046285F"/>
    <w:rsid w:val="00462B01"/>
    <w:rsid w:val="00463DEF"/>
    <w:rsid w:val="00465040"/>
    <w:rsid w:val="00470C83"/>
    <w:rsid w:val="00470DE6"/>
    <w:rsid w:val="00471370"/>
    <w:rsid w:val="0047311E"/>
    <w:rsid w:val="00473A19"/>
    <w:rsid w:val="00473D44"/>
    <w:rsid w:val="00474CCF"/>
    <w:rsid w:val="004752A5"/>
    <w:rsid w:val="00482041"/>
    <w:rsid w:val="00485748"/>
    <w:rsid w:val="0048588C"/>
    <w:rsid w:val="0048783C"/>
    <w:rsid w:val="00487FEA"/>
    <w:rsid w:val="004904D9"/>
    <w:rsid w:val="004905BA"/>
    <w:rsid w:val="004946DD"/>
    <w:rsid w:val="00494C2B"/>
    <w:rsid w:val="00497732"/>
    <w:rsid w:val="004A01D9"/>
    <w:rsid w:val="004A132E"/>
    <w:rsid w:val="004A2509"/>
    <w:rsid w:val="004A3579"/>
    <w:rsid w:val="004A5E5C"/>
    <w:rsid w:val="004A7BD7"/>
    <w:rsid w:val="004A7E6C"/>
    <w:rsid w:val="004B1BC4"/>
    <w:rsid w:val="004B4065"/>
    <w:rsid w:val="004C57A4"/>
    <w:rsid w:val="004C5ED5"/>
    <w:rsid w:val="004C7820"/>
    <w:rsid w:val="004C78AC"/>
    <w:rsid w:val="004D0411"/>
    <w:rsid w:val="004D3184"/>
    <w:rsid w:val="004D3E5E"/>
    <w:rsid w:val="004D4487"/>
    <w:rsid w:val="004D5776"/>
    <w:rsid w:val="004D6B98"/>
    <w:rsid w:val="004D6F70"/>
    <w:rsid w:val="004D7DC6"/>
    <w:rsid w:val="004E1339"/>
    <w:rsid w:val="004E181E"/>
    <w:rsid w:val="004E2BBD"/>
    <w:rsid w:val="004E3095"/>
    <w:rsid w:val="004E606B"/>
    <w:rsid w:val="004F1E25"/>
    <w:rsid w:val="004F1FAC"/>
    <w:rsid w:val="004F2948"/>
    <w:rsid w:val="004F318D"/>
    <w:rsid w:val="004F7196"/>
    <w:rsid w:val="004F77AE"/>
    <w:rsid w:val="004F7F07"/>
    <w:rsid w:val="00500572"/>
    <w:rsid w:val="005006AF"/>
    <w:rsid w:val="00506848"/>
    <w:rsid w:val="0050777D"/>
    <w:rsid w:val="005077F6"/>
    <w:rsid w:val="00510F21"/>
    <w:rsid w:val="00514571"/>
    <w:rsid w:val="00521F70"/>
    <w:rsid w:val="00522740"/>
    <w:rsid w:val="00523BA7"/>
    <w:rsid w:val="00526C09"/>
    <w:rsid w:val="00527254"/>
    <w:rsid w:val="0053095B"/>
    <w:rsid w:val="005330F1"/>
    <w:rsid w:val="0053364D"/>
    <w:rsid w:val="00535463"/>
    <w:rsid w:val="00536812"/>
    <w:rsid w:val="00536979"/>
    <w:rsid w:val="00537E90"/>
    <w:rsid w:val="00537F52"/>
    <w:rsid w:val="00541675"/>
    <w:rsid w:val="00541A19"/>
    <w:rsid w:val="0055123D"/>
    <w:rsid w:val="00551C12"/>
    <w:rsid w:val="0055377F"/>
    <w:rsid w:val="00554B56"/>
    <w:rsid w:val="00556F2C"/>
    <w:rsid w:val="005577E4"/>
    <w:rsid w:val="00560C5A"/>
    <w:rsid w:val="005661DB"/>
    <w:rsid w:val="005674C4"/>
    <w:rsid w:val="00571F96"/>
    <w:rsid w:val="005723EF"/>
    <w:rsid w:val="0057296E"/>
    <w:rsid w:val="00574CC0"/>
    <w:rsid w:val="005756F4"/>
    <w:rsid w:val="00581873"/>
    <w:rsid w:val="00582F0E"/>
    <w:rsid w:val="0058467F"/>
    <w:rsid w:val="0058499A"/>
    <w:rsid w:val="005863DF"/>
    <w:rsid w:val="00590950"/>
    <w:rsid w:val="00591030"/>
    <w:rsid w:val="00591ED3"/>
    <w:rsid w:val="00592A7F"/>
    <w:rsid w:val="0059320A"/>
    <w:rsid w:val="00593806"/>
    <w:rsid w:val="00593D5D"/>
    <w:rsid w:val="005A18E0"/>
    <w:rsid w:val="005A4BEC"/>
    <w:rsid w:val="005A6B5B"/>
    <w:rsid w:val="005A6C00"/>
    <w:rsid w:val="005B1829"/>
    <w:rsid w:val="005B3074"/>
    <w:rsid w:val="005B3E8B"/>
    <w:rsid w:val="005C07A3"/>
    <w:rsid w:val="005C1A7C"/>
    <w:rsid w:val="005C26B7"/>
    <w:rsid w:val="005C3678"/>
    <w:rsid w:val="005C475F"/>
    <w:rsid w:val="005C5DFD"/>
    <w:rsid w:val="005C6A6C"/>
    <w:rsid w:val="005D07A1"/>
    <w:rsid w:val="005D1215"/>
    <w:rsid w:val="005D222D"/>
    <w:rsid w:val="005D3F4F"/>
    <w:rsid w:val="005D4BB0"/>
    <w:rsid w:val="005D57C1"/>
    <w:rsid w:val="005E15F7"/>
    <w:rsid w:val="005E1F2C"/>
    <w:rsid w:val="005E3061"/>
    <w:rsid w:val="005E4D40"/>
    <w:rsid w:val="005E51BA"/>
    <w:rsid w:val="005E64F0"/>
    <w:rsid w:val="005E6835"/>
    <w:rsid w:val="005E7529"/>
    <w:rsid w:val="005F092C"/>
    <w:rsid w:val="005F0A82"/>
    <w:rsid w:val="005F71BA"/>
    <w:rsid w:val="00600318"/>
    <w:rsid w:val="006102D0"/>
    <w:rsid w:val="00612210"/>
    <w:rsid w:val="00612896"/>
    <w:rsid w:val="00613198"/>
    <w:rsid w:val="006131B3"/>
    <w:rsid w:val="00615108"/>
    <w:rsid w:val="00616D63"/>
    <w:rsid w:val="00621135"/>
    <w:rsid w:val="00621893"/>
    <w:rsid w:val="00621D40"/>
    <w:rsid w:val="00624DF8"/>
    <w:rsid w:val="0062648D"/>
    <w:rsid w:val="006275EF"/>
    <w:rsid w:val="0063099A"/>
    <w:rsid w:val="00635677"/>
    <w:rsid w:val="0063589C"/>
    <w:rsid w:val="00636F1E"/>
    <w:rsid w:val="00640835"/>
    <w:rsid w:val="00640C2D"/>
    <w:rsid w:val="00640E83"/>
    <w:rsid w:val="00641BF8"/>
    <w:rsid w:val="0064295E"/>
    <w:rsid w:val="00645F31"/>
    <w:rsid w:val="00647671"/>
    <w:rsid w:val="00650F15"/>
    <w:rsid w:val="006540AD"/>
    <w:rsid w:val="006551D4"/>
    <w:rsid w:val="006554EF"/>
    <w:rsid w:val="00655B02"/>
    <w:rsid w:val="00656193"/>
    <w:rsid w:val="0065780D"/>
    <w:rsid w:val="00660386"/>
    <w:rsid w:val="00661493"/>
    <w:rsid w:val="00661A03"/>
    <w:rsid w:val="00662752"/>
    <w:rsid w:val="0066325A"/>
    <w:rsid w:val="00664C3B"/>
    <w:rsid w:val="00667A55"/>
    <w:rsid w:val="00670EB1"/>
    <w:rsid w:val="00675D82"/>
    <w:rsid w:val="00676155"/>
    <w:rsid w:val="006764BC"/>
    <w:rsid w:val="00677C5A"/>
    <w:rsid w:val="0068017A"/>
    <w:rsid w:val="006876C8"/>
    <w:rsid w:val="00690BBE"/>
    <w:rsid w:val="00692F0A"/>
    <w:rsid w:val="006934AA"/>
    <w:rsid w:val="00693947"/>
    <w:rsid w:val="00693A69"/>
    <w:rsid w:val="006944BE"/>
    <w:rsid w:val="006972D4"/>
    <w:rsid w:val="006A1CE3"/>
    <w:rsid w:val="006A1DE7"/>
    <w:rsid w:val="006A4B61"/>
    <w:rsid w:val="006A4CB9"/>
    <w:rsid w:val="006A4D50"/>
    <w:rsid w:val="006A5B58"/>
    <w:rsid w:val="006A5C46"/>
    <w:rsid w:val="006A7916"/>
    <w:rsid w:val="006B0B89"/>
    <w:rsid w:val="006B1ECC"/>
    <w:rsid w:val="006B320D"/>
    <w:rsid w:val="006B37FD"/>
    <w:rsid w:val="006B5D6C"/>
    <w:rsid w:val="006C0456"/>
    <w:rsid w:val="006C092E"/>
    <w:rsid w:val="006C244A"/>
    <w:rsid w:val="006C4109"/>
    <w:rsid w:val="006C6206"/>
    <w:rsid w:val="006C669B"/>
    <w:rsid w:val="006D2B8C"/>
    <w:rsid w:val="006D5B36"/>
    <w:rsid w:val="006E01A0"/>
    <w:rsid w:val="006E17FF"/>
    <w:rsid w:val="006E2AA7"/>
    <w:rsid w:val="006E2FAD"/>
    <w:rsid w:val="006E3897"/>
    <w:rsid w:val="006F2405"/>
    <w:rsid w:val="006F5913"/>
    <w:rsid w:val="00705395"/>
    <w:rsid w:val="00707254"/>
    <w:rsid w:val="0070775E"/>
    <w:rsid w:val="0070796D"/>
    <w:rsid w:val="00707CCE"/>
    <w:rsid w:val="00712ACD"/>
    <w:rsid w:val="0071367D"/>
    <w:rsid w:val="0072160E"/>
    <w:rsid w:val="00721BE7"/>
    <w:rsid w:val="007252EA"/>
    <w:rsid w:val="00730CEB"/>
    <w:rsid w:val="00733B24"/>
    <w:rsid w:val="00736045"/>
    <w:rsid w:val="00737EF4"/>
    <w:rsid w:val="0074103F"/>
    <w:rsid w:val="0074202A"/>
    <w:rsid w:val="007437C5"/>
    <w:rsid w:val="007450A1"/>
    <w:rsid w:val="007459C1"/>
    <w:rsid w:val="007470E3"/>
    <w:rsid w:val="0075017E"/>
    <w:rsid w:val="00752AA1"/>
    <w:rsid w:val="00752EEB"/>
    <w:rsid w:val="00753D01"/>
    <w:rsid w:val="0075628A"/>
    <w:rsid w:val="00757CDE"/>
    <w:rsid w:val="00757E5E"/>
    <w:rsid w:val="00760241"/>
    <w:rsid w:val="007619F7"/>
    <w:rsid w:val="007621EE"/>
    <w:rsid w:val="007640FB"/>
    <w:rsid w:val="00764B86"/>
    <w:rsid w:val="00767E54"/>
    <w:rsid w:val="007708F5"/>
    <w:rsid w:val="007709BA"/>
    <w:rsid w:val="00771E46"/>
    <w:rsid w:val="00772451"/>
    <w:rsid w:val="007728EC"/>
    <w:rsid w:val="0077465F"/>
    <w:rsid w:val="00776D7B"/>
    <w:rsid w:val="00782A35"/>
    <w:rsid w:val="00783364"/>
    <w:rsid w:val="007900CA"/>
    <w:rsid w:val="00790690"/>
    <w:rsid w:val="00790711"/>
    <w:rsid w:val="007912E5"/>
    <w:rsid w:val="007927B2"/>
    <w:rsid w:val="007940C2"/>
    <w:rsid w:val="0079608D"/>
    <w:rsid w:val="00797282"/>
    <w:rsid w:val="007A0840"/>
    <w:rsid w:val="007A0862"/>
    <w:rsid w:val="007A5D88"/>
    <w:rsid w:val="007B04EB"/>
    <w:rsid w:val="007B4ECE"/>
    <w:rsid w:val="007B65E0"/>
    <w:rsid w:val="007B66FB"/>
    <w:rsid w:val="007C03B5"/>
    <w:rsid w:val="007C0427"/>
    <w:rsid w:val="007C3B52"/>
    <w:rsid w:val="007C508A"/>
    <w:rsid w:val="007D234D"/>
    <w:rsid w:val="007D4FA2"/>
    <w:rsid w:val="007D6A80"/>
    <w:rsid w:val="007D709F"/>
    <w:rsid w:val="007D7DE4"/>
    <w:rsid w:val="007E11FC"/>
    <w:rsid w:val="007E3686"/>
    <w:rsid w:val="007E733F"/>
    <w:rsid w:val="007F0691"/>
    <w:rsid w:val="007F286D"/>
    <w:rsid w:val="007F36C7"/>
    <w:rsid w:val="00801021"/>
    <w:rsid w:val="008046CD"/>
    <w:rsid w:val="0080765C"/>
    <w:rsid w:val="00807F0F"/>
    <w:rsid w:val="00811AD7"/>
    <w:rsid w:val="00813BDF"/>
    <w:rsid w:val="00815957"/>
    <w:rsid w:val="008164D9"/>
    <w:rsid w:val="00820DDF"/>
    <w:rsid w:val="00821656"/>
    <w:rsid w:val="008227B7"/>
    <w:rsid w:val="008238E5"/>
    <w:rsid w:val="00825F93"/>
    <w:rsid w:val="00826811"/>
    <w:rsid w:val="00826D03"/>
    <w:rsid w:val="00827817"/>
    <w:rsid w:val="008300AB"/>
    <w:rsid w:val="00830C29"/>
    <w:rsid w:val="00830E4F"/>
    <w:rsid w:val="00832642"/>
    <w:rsid w:val="008327AE"/>
    <w:rsid w:val="00833236"/>
    <w:rsid w:val="00834D5E"/>
    <w:rsid w:val="00840A6D"/>
    <w:rsid w:val="00844466"/>
    <w:rsid w:val="00845015"/>
    <w:rsid w:val="00847BC3"/>
    <w:rsid w:val="008500D8"/>
    <w:rsid w:val="0085063D"/>
    <w:rsid w:val="008512F6"/>
    <w:rsid w:val="00856068"/>
    <w:rsid w:val="00860577"/>
    <w:rsid w:val="00862077"/>
    <w:rsid w:val="008636DE"/>
    <w:rsid w:val="00863FB3"/>
    <w:rsid w:val="0086505C"/>
    <w:rsid w:val="00872BBC"/>
    <w:rsid w:val="00876E7F"/>
    <w:rsid w:val="00877C34"/>
    <w:rsid w:val="00883584"/>
    <w:rsid w:val="0088414B"/>
    <w:rsid w:val="00885ED3"/>
    <w:rsid w:val="0088628F"/>
    <w:rsid w:val="00890604"/>
    <w:rsid w:val="0089314E"/>
    <w:rsid w:val="0089415E"/>
    <w:rsid w:val="00894C9E"/>
    <w:rsid w:val="008971B6"/>
    <w:rsid w:val="00897788"/>
    <w:rsid w:val="008A0A18"/>
    <w:rsid w:val="008A1258"/>
    <w:rsid w:val="008A3E2B"/>
    <w:rsid w:val="008A41E3"/>
    <w:rsid w:val="008B1C20"/>
    <w:rsid w:val="008B5C11"/>
    <w:rsid w:val="008B7C63"/>
    <w:rsid w:val="008C0268"/>
    <w:rsid w:val="008C2B29"/>
    <w:rsid w:val="008C561A"/>
    <w:rsid w:val="008D0744"/>
    <w:rsid w:val="008D1948"/>
    <w:rsid w:val="008D26A0"/>
    <w:rsid w:val="008D3B0E"/>
    <w:rsid w:val="008D4489"/>
    <w:rsid w:val="008D449E"/>
    <w:rsid w:val="008D59F4"/>
    <w:rsid w:val="008D5C55"/>
    <w:rsid w:val="008E00FF"/>
    <w:rsid w:val="008E3181"/>
    <w:rsid w:val="008E4E7B"/>
    <w:rsid w:val="008E5F84"/>
    <w:rsid w:val="008E64F9"/>
    <w:rsid w:val="008F1041"/>
    <w:rsid w:val="008F1196"/>
    <w:rsid w:val="008F257D"/>
    <w:rsid w:val="008F29DA"/>
    <w:rsid w:val="008F304E"/>
    <w:rsid w:val="008F4DA8"/>
    <w:rsid w:val="008F6673"/>
    <w:rsid w:val="008F6D92"/>
    <w:rsid w:val="009027E9"/>
    <w:rsid w:val="00904538"/>
    <w:rsid w:val="0091076F"/>
    <w:rsid w:val="009109C5"/>
    <w:rsid w:val="00910B6D"/>
    <w:rsid w:val="00911D9E"/>
    <w:rsid w:val="0091393D"/>
    <w:rsid w:val="00915778"/>
    <w:rsid w:val="00915CCA"/>
    <w:rsid w:val="00916845"/>
    <w:rsid w:val="009230E1"/>
    <w:rsid w:val="00923AC0"/>
    <w:rsid w:val="0092538C"/>
    <w:rsid w:val="00926DB2"/>
    <w:rsid w:val="00927929"/>
    <w:rsid w:val="009303FD"/>
    <w:rsid w:val="009304F9"/>
    <w:rsid w:val="00930D50"/>
    <w:rsid w:val="00934E06"/>
    <w:rsid w:val="00935645"/>
    <w:rsid w:val="009365AC"/>
    <w:rsid w:val="00936AC1"/>
    <w:rsid w:val="00940D68"/>
    <w:rsid w:val="00941B69"/>
    <w:rsid w:val="00942027"/>
    <w:rsid w:val="00942CB6"/>
    <w:rsid w:val="009451BC"/>
    <w:rsid w:val="009470E0"/>
    <w:rsid w:val="0094754F"/>
    <w:rsid w:val="009502D1"/>
    <w:rsid w:val="0095124C"/>
    <w:rsid w:val="00952573"/>
    <w:rsid w:val="00952D53"/>
    <w:rsid w:val="00953905"/>
    <w:rsid w:val="0095455A"/>
    <w:rsid w:val="0095616E"/>
    <w:rsid w:val="00960215"/>
    <w:rsid w:val="009611D4"/>
    <w:rsid w:val="00961448"/>
    <w:rsid w:val="00961456"/>
    <w:rsid w:val="00962B16"/>
    <w:rsid w:val="00962CB8"/>
    <w:rsid w:val="00965115"/>
    <w:rsid w:val="00966CF2"/>
    <w:rsid w:val="00971D02"/>
    <w:rsid w:val="009721CA"/>
    <w:rsid w:val="00975154"/>
    <w:rsid w:val="00975D5B"/>
    <w:rsid w:val="00976547"/>
    <w:rsid w:val="00976992"/>
    <w:rsid w:val="00976FDE"/>
    <w:rsid w:val="00977277"/>
    <w:rsid w:val="00980159"/>
    <w:rsid w:val="00980795"/>
    <w:rsid w:val="00980FFB"/>
    <w:rsid w:val="00981431"/>
    <w:rsid w:val="0098157A"/>
    <w:rsid w:val="00987A3E"/>
    <w:rsid w:val="00990C45"/>
    <w:rsid w:val="009920E2"/>
    <w:rsid w:val="009937DB"/>
    <w:rsid w:val="009942EC"/>
    <w:rsid w:val="00995498"/>
    <w:rsid w:val="00995C98"/>
    <w:rsid w:val="00997279"/>
    <w:rsid w:val="009A0D13"/>
    <w:rsid w:val="009A1C7F"/>
    <w:rsid w:val="009A1E58"/>
    <w:rsid w:val="009A1F51"/>
    <w:rsid w:val="009A455A"/>
    <w:rsid w:val="009A7350"/>
    <w:rsid w:val="009A7763"/>
    <w:rsid w:val="009B0BB1"/>
    <w:rsid w:val="009B32D2"/>
    <w:rsid w:val="009B540E"/>
    <w:rsid w:val="009B5934"/>
    <w:rsid w:val="009B70E5"/>
    <w:rsid w:val="009B7196"/>
    <w:rsid w:val="009C02F2"/>
    <w:rsid w:val="009C2007"/>
    <w:rsid w:val="009C34F4"/>
    <w:rsid w:val="009C35F1"/>
    <w:rsid w:val="009C5F30"/>
    <w:rsid w:val="009C5F44"/>
    <w:rsid w:val="009C6A83"/>
    <w:rsid w:val="009C7125"/>
    <w:rsid w:val="009D39FC"/>
    <w:rsid w:val="009D5DEE"/>
    <w:rsid w:val="009E5202"/>
    <w:rsid w:val="009E6170"/>
    <w:rsid w:val="009E65CB"/>
    <w:rsid w:val="009F0DB4"/>
    <w:rsid w:val="009F37C1"/>
    <w:rsid w:val="009F4076"/>
    <w:rsid w:val="009F6247"/>
    <w:rsid w:val="009F6FA0"/>
    <w:rsid w:val="009F780B"/>
    <w:rsid w:val="00A017DE"/>
    <w:rsid w:val="00A02EB6"/>
    <w:rsid w:val="00A0387F"/>
    <w:rsid w:val="00A0612A"/>
    <w:rsid w:val="00A06413"/>
    <w:rsid w:val="00A1138F"/>
    <w:rsid w:val="00A115C7"/>
    <w:rsid w:val="00A11E35"/>
    <w:rsid w:val="00A11E79"/>
    <w:rsid w:val="00A13750"/>
    <w:rsid w:val="00A1715E"/>
    <w:rsid w:val="00A209EA"/>
    <w:rsid w:val="00A21C35"/>
    <w:rsid w:val="00A324D3"/>
    <w:rsid w:val="00A32F1C"/>
    <w:rsid w:val="00A343A2"/>
    <w:rsid w:val="00A40992"/>
    <w:rsid w:val="00A41621"/>
    <w:rsid w:val="00A42D5E"/>
    <w:rsid w:val="00A4487E"/>
    <w:rsid w:val="00A448F7"/>
    <w:rsid w:val="00A44E4F"/>
    <w:rsid w:val="00A44E82"/>
    <w:rsid w:val="00A51FF8"/>
    <w:rsid w:val="00A52803"/>
    <w:rsid w:val="00A54E2B"/>
    <w:rsid w:val="00A54F7F"/>
    <w:rsid w:val="00A5540D"/>
    <w:rsid w:val="00A56654"/>
    <w:rsid w:val="00A5703C"/>
    <w:rsid w:val="00A6161E"/>
    <w:rsid w:val="00A61AE8"/>
    <w:rsid w:val="00A627E8"/>
    <w:rsid w:val="00A63996"/>
    <w:rsid w:val="00A65398"/>
    <w:rsid w:val="00A6543C"/>
    <w:rsid w:val="00A6741E"/>
    <w:rsid w:val="00A70762"/>
    <w:rsid w:val="00A738BE"/>
    <w:rsid w:val="00A742FC"/>
    <w:rsid w:val="00A757A5"/>
    <w:rsid w:val="00A76780"/>
    <w:rsid w:val="00A76C0B"/>
    <w:rsid w:val="00A77C99"/>
    <w:rsid w:val="00A80367"/>
    <w:rsid w:val="00A80F5A"/>
    <w:rsid w:val="00A83922"/>
    <w:rsid w:val="00A83ACF"/>
    <w:rsid w:val="00A83B79"/>
    <w:rsid w:val="00A8433B"/>
    <w:rsid w:val="00A93C83"/>
    <w:rsid w:val="00A95140"/>
    <w:rsid w:val="00A95302"/>
    <w:rsid w:val="00AA15F9"/>
    <w:rsid w:val="00AA26EC"/>
    <w:rsid w:val="00AA3A18"/>
    <w:rsid w:val="00AA471C"/>
    <w:rsid w:val="00AA4D80"/>
    <w:rsid w:val="00AA5402"/>
    <w:rsid w:val="00AA6F5B"/>
    <w:rsid w:val="00AA738E"/>
    <w:rsid w:val="00AB0C5B"/>
    <w:rsid w:val="00AB1894"/>
    <w:rsid w:val="00AB5EA5"/>
    <w:rsid w:val="00AB6659"/>
    <w:rsid w:val="00AB771F"/>
    <w:rsid w:val="00AC056B"/>
    <w:rsid w:val="00AC2D1B"/>
    <w:rsid w:val="00AC7365"/>
    <w:rsid w:val="00AD2F63"/>
    <w:rsid w:val="00AD3F86"/>
    <w:rsid w:val="00AD4516"/>
    <w:rsid w:val="00AD472E"/>
    <w:rsid w:val="00AD47DC"/>
    <w:rsid w:val="00AD5238"/>
    <w:rsid w:val="00AD5492"/>
    <w:rsid w:val="00AE640F"/>
    <w:rsid w:val="00AF1896"/>
    <w:rsid w:val="00AF424F"/>
    <w:rsid w:val="00B00CBA"/>
    <w:rsid w:val="00B01827"/>
    <w:rsid w:val="00B023BC"/>
    <w:rsid w:val="00B026D0"/>
    <w:rsid w:val="00B0354C"/>
    <w:rsid w:val="00B05B4A"/>
    <w:rsid w:val="00B1065A"/>
    <w:rsid w:val="00B12965"/>
    <w:rsid w:val="00B14FD7"/>
    <w:rsid w:val="00B153A9"/>
    <w:rsid w:val="00B20F6C"/>
    <w:rsid w:val="00B213D2"/>
    <w:rsid w:val="00B216E4"/>
    <w:rsid w:val="00B219DE"/>
    <w:rsid w:val="00B22A7A"/>
    <w:rsid w:val="00B23178"/>
    <w:rsid w:val="00B2648E"/>
    <w:rsid w:val="00B26C34"/>
    <w:rsid w:val="00B2719B"/>
    <w:rsid w:val="00B2796D"/>
    <w:rsid w:val="00B314A7"/>
    <w:rsid w:val="00B33D71"/>
    <w:rsid w:val="00B344EF"/>
    <w:rsid w:val="00B34A0C"/>
    <w:rsid w:val="00B34F8E"/>
    <w:rsid w:val="00B357D2"/>
    <w:rsid w:val="00B36E25"/>
    <w:rsid w:val="00B404E3"/>
    <w:rsid w:val="00B40A32"/>
    <w:rsid w:val="00B411C2"/>
    <w:rsid w:val="00B41535"/>
    <w:rsid w:val="00B41B2C"/>
    <w:rsid w:val="00B4266A"/>
    <w:rsid w:val="00B4546C"/>
    <w:rsid w:val="00B46E8F"/>
    <w:rsid w:val="00B52AEB"/>
    <w:rsid w:val="00B52C91"/>
    <w:rsid w:val="00B54D86"/>
    <w:rsid w:val="00B57A3F"/>
    <w:rsid w:val="00B659C3"/>
    <w:rsid w:val="00B65EAE"/>
    <w:rsid w:val="00B6659B"/>
    <w:rsid w:val="00B67BCE"/>
    <w:rsid w:val="00B70951"/>
    <w:rsid w:val="00B70FFE"/>
    <w:rsid w:val="00B732D5"/>
    <w:rsid w:val="00B74071"/>
    <w:rsid w:val="00B75B48"/>
    <w:rsid w:val="00B76FB4"/>
    <w:rsid w:val="00B77523"/>
    <w:rsid w:val="00B80CAC"/>
    <w:rsid w:val="00B80E55"/>
    <w:rsid w:val="00B820AC"/>
    <w:rsid w:val="00B8260F"/>
    <w:rsid w:val="00B84F7B"/>
    <w:rsid w:val="00B85A85"/>
    <w:rsid w:val="00B8626B"/>
    <w:rsid w:val="00B86F0B"/>
    <w:rsid w:val="00B90E8D"/>
    <w:rsid w:val="00B915B6"/>
    <w:rsid w:val="00B9291A"/>
    <w:rsid w:val="00B96F15"/>
    <w:rsid w:val="00B97B06"/>
    <w:rsid w:val="00BA08F5"/>
    <w:rsid w:val="00BA59FD"/>
    <w:rsid w:val="00BA6490"/>
    <w:rsid w:val="00BB0CC5"/>
    <w:rsid w:val="00BB2A37"/>
    <w:rsid w:val="00BB37F1"/>
    <w:rsid w:val="00BB3917"/>
    <w:rsid w:val="00BB6616"/>
    <w:rsid w:val="00BB6D63"/>
    <w:rsid w:val="00BB7188"/>
    <w:rsid w:val="00BB71FC"/>
    <w:rsid w:val="00BC0517"/>
    <w:rsid w:val="00BC0817"/>
    <w:rsid w:val="00BC086D"/>
    <w:rsid w:val="00BC1A66"/>
    <w:rsid w:val="00BC1E4B"/>
    <w:rsid w:val="00BC1E72"/>
    <w:rsid w:val="00BC286C"/>
    <w:rsid w:val="00BC4A10"/>
    <w:rsid w:val="00BC5638"/>
    <w:rsid w:val="00BC7F03"/>
    <w:rsid w:val="00BD145A"/>
    <w:rsid w:val="00BD1894"/>
    <w:rsid w:val="00BD2E82"/>
    <w:rsid w:val="00BD5C81"/>
    <w:rsid w:val="00BD6551"/>
    <w:rsid w:val="00BD661D"/>
    <w:rsid w:val="00BD7478"/>
    <w:rsid w:val="00BD7ED1"/>
    <w:rsid w:val="00BE0EBF"/>
    <w:rsid w:val="00BE1D24"/>
    <w:rsid w:val="00BE7802"/>
    <w:rsid w:val="00BF1BBC"/>
    <w:rsid w:val="00BF27F2"/>
    <w:rsid w:val="00BF316A"/>
    <w:rsid w:val="00BF356B"/>
    <w:rsid w:val="00BF3D4F"/>
    <w:rsid w:val="00BF41AB"/>
    <w:rsid w:val="00BF5A27"/>
    <w:rsid w:val="00C0018F"/>
    <w:rsid w:val="00C06B79"/>
    <w:rsid w:val="00C15BC9"/>
    <w:rsid w:val="00C15EF2"/>
    <w:rsid w:val="00C20341"/>
    <w:rsid w:val="00C23C50"/>
    <w:rsid w:val="00C2579F"/>
    <w:rsid w:val="00C26CFF"/>
    <w:rsid w:val="00C32275"/>
    <w:rsid w:val="00C32DFA"/>
    <w:rsid w:val="00C3352F"/>
    <w:rsid w:val="00C34B7E"/>
    <w:rsid w:val="00C34E98"/>
    <w:rsid w:val="00C35C46"/>
    <w:rsid w:val="00C37FAC"/>
    <w:rsid w:val="00C40202"/>
    <w:rsid w:val="00C4476E"/>
    <w:rsid w:val="00C46A50"/>
    <w:rsid w:val="00C50278"/>
    <w:rsid w:val="00C549CE"/>
    <w:rsid w:val="00C573F2"/>
    <w:rsid w:val="00C57E3B"/>
    <w:rsid w:val="00C60032"/>
    <w:rsid w:val="00C61812"/>
    <w:rsid w:val="00C61F69"/>
    <w:rsid w:val="00C666BA"/>
    <w:rsid w:val="00C71805"/>
    <w:rsid w:val="00C719D7"/>
    <w:rsid w:val="00C71D16"/>
    <w:rsid w:val="00C72753"/>
    <w:rsid w:val="00C737C9"/>
    <w:rsid w:val="00C7628C"/>
    <w:rsid w:val="00C77AA0"/>
    <w:rsid w:val="00C80967"/>
    <w:rsid w:val="00C83784"/>
    <w:rsid w:val="00C84244"/>
    <w:rsid w:val="00C84FEE"/>
    <w:rsid w:val="00C85917"/>
    <w:rsid w:val="00C902DB"/>
    <w:rsid w:val="00C91D5F"/>
    <w:rsid w:val="00C9231D"/>
    <w:rsid w:val="00C93CE0"/>
    <w:rsid w:val="00C97014"/>
    <w:rsid w:val="00CA0BBA"/>
    <w:rsid w:val="00CA0C6D"/>
    <w:rsid w:val="00CA17BA"/>
    <w:rsid w:val="00CA29E0"/>
    <w:rsid w:val="00CA3473"/>
    <w:rsid w:val="00CA3481"/>
    <w:rsid w:val="00CA36C4"/>
    <w:rsid w:val="00CA5A91"/>
    <w:rsid w:val="00CA62CF"/>
    <w:rsid w:val="00CB0AE0"/>
    <w:rsid w:val="00CB1737"/>
    <w:rsid w:val="00CB17C8"/>
    <w:rsid w:val="00CB31EF"/>
    <w:rsid w:val="00CB4D13"/>
    <w:rsid w:val="00CB6BE9"/>
    <w:rsid w:val="00CB6E4A"/>
    <w:rsid w:val="00CC34F4"/>
    <w:rsid w:val="00CC3F2F"/>
    <w:rsid w:val="00CC45AC"/>
    <w:rsid w:val="00CC46BB"/>
    <w:rsid w:val="00CC6C6D"/>
    <w:rsid w:val="00CC79CB"/>
    <w:rsid w:val="00CD1D0E"/>
    <w:rsid w:val="00CD2BC7"/>
    <w:rsid w:val="00CD4C21"/>
    <w:rsid w:val="00CD591E"/>
    <w:rsid w:val="00CD5A50"/>
    <w:rsid w:val="00CE087E"/>
    <w:rsid w:val="00CE0A2F"/>
    <w:rsid w:val="00CE0E7A"/>
    <w:rsid w:val="00CE0F45"/>
    <w:rsid w:val="00CE1223"/>
    <w:rsid w:val="00CE2659"/>
    <w:rsid w:val="00CE2CAE"/>
    <w:rsid w:val="00CE3048"/>
    <w:rsid w:val="00CE5D5E"/>
    <w:rsid w:val="00CE5F71"/>
    <w:rsid w:val="00CF026E"/>
    <w:rsid w:val="00CF02C0"/>
    <w:rsid w:val="00CF14CD"/>
    <w:rsid w:val="00CF1D09"/>
    <w:rsid w:val="00CF1FC5"/>
    <w:rsid w:val="00CF2BAD"/>
    <w:rsid w:val="00CF594B"/>
    <w:rsid w:val="00CF5B66"/>
    <w:rsid w:val="00CF5D70"/>
    <w:rsid w:val="00CF6114"/>
    <w:rsid w:val="00D02173"/>
    <w:rsid w:val="00D02184"/>
    <w:rsid w:val="00D07A14"/>
    <w:rsid w:val="00D101AC"/>
    <w:rsid w:val="00D10DD2"/>
    <w:rsid w:val="00D115B5"/>
    <w:rsid w:val="00D126BF"/>
    <w:rsid w:val="00D13DEB"/>
    <w:rsid w:val="00D20C5B"/>
    <w:rsid w:val="00D2343E"/>
    <w:rsid w:val="00D2705E"/>
    <w:rsid w:val="00D2724E"/>
    <w:rsid w:val="00D307EA"/>
    <w:rsid w:val="00D309B0"/>
    <w:rsid w:val="00D313C1"/>
    <w:rsid w:val="00D32094"/>
    <w:rsid w:val="00D32734"/>
    <w:rsid w:val="00D333A0"/>
    <w:rsid w:val="00D35BBC"/>
    <w:rsid w:val="00D37261"/>
    <w:rsid w:val="00D40808"/>
    <w:rsid w:val="00D42020"/>
    <w:rsid w:val="00D42B0F"/>
    <w:rsid w:val="00D519E0"/>
    <w:rsid w:val="00D52E80"/>
    <w:rsid w:val="00D558FD"/>
    <w:rsid w:val="00D562C9"/>
    <w:rsid w:val="00D565E2"/>
    <w:rsid w:val="00D56D17"/>
    <w:rsid w:val="00D56FD8"/>
    <w:rsid w:val="00D578A1"/>
    <w:rsid w:val="00D615C2"/>
    <w:rsid w:val="00D6174B"/>
    <w:rsid w:val="00D61AC7"/>
    <w:rsid w:val="00D63203"/>
    <w:rsid w:val="00D63F4B"/>
    <w:rsid w:val="00D642BD"/>
    <w:rsid w:val="00D64C90"/>
    <w:rsid w:val="00D64CED"/>
    <w:rsid w:val="00D714DE"/>
    <w:rsid w:val="00D733D9"/>
    <w:rsid w:val="00D7392E"/>
    <w:rsid w:val="00D73A5F"/>
    <w:rsid w:val="00D74820"/>
    <w:rsid w:val="00D7694F"/>
    <w:rsid w:val="00D76A8E"/>
    <w:rsid w:val="00D81D91"/>
    <w:rsid w:val="00D83DDC"/>
    <w:rsid w:val="00D83DFE"/>
    <w:rsid w:val="00D84BA4"/>
    <w:rsid w:val="00D85897"/>
    <w:rsid w:val="00D912A1"/>
    <w:rsid w:val="00D945E3"/>
    <w:rsid w:val="00D9559E"/>
    <w:rsid w:val="00D95793"/>
    <w:rsid w:val="00D95A31"/>
    <w:rsid w:val="00D96014"/>
    <w:rsid w:val="00D976B1"/>
    <w:rsid w:val="00DA3517"/>
    <w:rsid w:val="00DA397D"/>
    <w:rsid w:val="00DA47E5"/>
    <w:rsid w:val="00DB2770"/>
    <w:rsid w:val="00DB2B52"/>
    <w:rsid w:val="00DB5D73"/>
    <w:rsid w:val="00DB6F84"/>
    <w:rsid w:val="00DC0F4E"/>
    <w:rsid w:val="00DC396E"/>
    <w:rsid w:val="00DC3F79"/>
    <w:rsid w:val="00DD06B2"/>
    <w:rsid w:val="00DD074E"/>
    <w:rsid w:val="00DD0ABC"/>
    <w:rsid w:val="00DD228F"/>
    <w:rsid w:val="00DD3195"/>
    <w:rsid w:val="00DD6C12"/>
    <w:rsid w:val="00DE17B9"/>
    <w:rsid w:val="00DE2534"/>
    <w:rsid w:val="00DE2F0B"/>
    <w:rsid w:val="00DE32AF"/>
    <w:rsid w:val="00DF0477"/>
    <w:rsid w:val="00DF28D9"/>
    <w:rsid w:val="00DF29AB"/>
    <w:rsid w:val="00DF2B17"/>
    <w:rsid w:val="00DF2EA4"/>
    <w:rsid w:val="00DF42D4"/>
    <w:rsid w:val="00DF4D8F"/>
    <w:rsid w:val="00DF535E"/>
    <w:rsid w:val="00DF6070"/>
    <w:rsid w:val="00E018F7"/>
    <w:rsid w:val="00E02F82"/>
    <w:rsid w:val="00E03096"/>
    <w:rsid w:val="00E05E4B"/>
    <w:rsid w:val="00E076D4"/>
    <w:rsid w:val="00E137B5"/>
    <w:rsid w:val="00E13CD1"/>
    <w:rsid w:val="00E13FA0"/>
    <w:rsid w:val="00E150E7"/>
    <w:rsid w:val="00E1511B"/>
    <w:rsid w:val="00E15869"/>
    <w:rsid w:val="00E208C5"/>
    <w:rsid w:val="00E2323C"/>
    <w:rsid w:val="00E2470C"/>
    <w:rsid w:val="00E24C8A"/>
    <w:rsid w:val="00E257A2"/>
    <w:rsid w:val="00E25CBC"/>
    <w:rsid w:val="00E26116"/>
    <w:rsid w:val="00E26147"/>
    <w:rsid w:val="00E27B9C"/>
    <w:rsid w:val="00E33166"/>
    <w:rsid w:val="00E34F8C"/>
    <w:rsid w:val="00E408D7"/>
    <w:rsid w:val="00E43F46"/>
    <w:rsid w:val="00E46AEC"/>
    <w:rsid w:val="00E50280"/>
    <w:rsid w:val="00E502A8"/>
    <w:rsid w:val="00E530D4"/>
    <w:rsid w:val="00E5708F"/>
    <w:rsid w:val="00E60C20"/>
    <w:rsid w:val="00E61660"/>
    <w:rsid w:val="00E61B15"/>
    <w:rsid w:val="00E651C1"/>
    <w:rsid w:val="00E65AB4"/>
    <w:rsid w:val="00E67586"/>
    <w:rsid w:val="00E712A6"/>
    <w:rsid w:val="00E71503"/>
    <w:rsid w:val="00E71704"/>
    <w:rsid w:val="00E71AD5"/>
    <w:rsid w:val="00E71AE3"/>
    <w:rsid w:val="00E76005"/>
    <w:rsid w:val="00E80BEE"/>
    <w:rsid w:val="00E817AE"/>
    <w:rsid w:val="00E81C8B"/>
    <w:rsid w:val="00E82D36"/>
    <w:rsid w:val="00E832DD"/>
    <w:rsid w:val="00E83A57"/>
    <w:rsid w:val="00E84762"/>
    <w:rsid w:val="00E869EC"/>
    <w:rsid w:val="00E8748F"/>
    <w:rsid w:val="00E8752D"/>
    <w:rsid w:val="00E90C3B"/>
    <w:rsid w:val="00E943BE"/>
    <w:rsid w:val="00E96C54"/>
    <w:rsid w:val="00E97F46"/>
    <w:rsid w:val="00EA07C4"/>
    <w:rsid w:val="00EA2C7F"/>
    <w:rsid w:val="00EA3E59"/>
    <w:rsid w:val="00EA5509"/>
    <w:rsid w:val="00EA6689"/>
    <w:rsid w:val="00EA6F29"/>
    <w:rsid w:val="00EA75FC"/>
    <w:rsid w:val="00EB1056"/>
    <w:rsid w:val="00EB2AB1"/>
    <w:rsid w:val="00EB30AA"/>
    <w:rsid w:val="00EB315B"/>
    <w:rsid w:val="00EB630F"/>
    <w:rsid w:val="00EC1227"/>
    <w:rsid w:val="00EC185C"/>
    <w:rsid w:val="00EC1997"/>
    <w:rsid w:val="00EC3147"/>
    <w:rsid w:val="00EC31B9"/>
    <w:rsid w:val="00ED028F"/>
    <w:rsid w:val="00ED35AB"/>
    <w:rsid w:val="00ED36A3"/>
    <w:rsid w:val="00ED57AC"/>
    <w:rsid w:val="00ED6A36"/>
    <w:rsid w:val="00EE0D3B"/>
    <w:rsid w:val="00EE1DF9"/>
    <w:rsid w:val="00EE2B22"/>
    <w:rsid w:val="00EE3DA1"/>
    <w:rsid w:val="00EE4F12"/>
    <w:rsid w:val="00EE5A8E"/>
    <w:rsid w:val="00EE7025"/>
    <w:rsid w:val="00EE7F8C"/>
    <w:rsid w:val="00EF04BE"/>
    <w:rsid w:val="00EF0B4A"/>
    <w:rsid w:val="00EF0CA5"/>
    <w:rsid w:val="00EF12AC"/>
    <w:rsid w:val="00EF4BE5"/>
    <w:rsid w:val="00EF6137"/>
    <w:rsid w:val="00EF6887"/>
    <w:rsid w:val="00EF760C"/>
    <w:rsid w:val="00F03520"/>
    <w:rsid w:val="00F0489C"/>
    <w:rsid w:val="00F109F4"/>
    <w:rsid w:val="00F11521"/>
    <w:rsid w:val="00F11A4B"/>
    <w:rsid w:val="00F13BB6"/>
    <w:rsid w:val="00F14353"/>
    <w:rsid w:val="00F14718"/>
    <w:rsid w:val="00F16810"/>
    <w:rsid w:val="00F2228E"/>
    <w:rsid w:val="00F228DE"/>
    <w:rsid w:val="00F230E8"/>
    <w:rsid w:val="00F23AF1"/>
    <w:rsid w:val="00F24B9B"/>
    <w:rsid w:val="00F25714"/>
    <w:rsid w:val="00F2791A"/>
    <w:rsid w:val="00F3108E"/>
    <w:rsid w:val="00F31DF3"/>
    <w:rsid w:val="00F35077"/>
    <w:rsid w:val="00F35331"/>
    <w:rsid w:val="00F41A65"/>
    <w:rsid w:val="00F41AD3"/>
    <w:rsid w:val="00F4473B"/>
    <w:rsid w:val="00F46DD4"/>
    <w:rsid w:val="00F472B7"/>
    <w:rsid w:val="00F50280"/>
    <w:rsid w:val="00F50905"/>
    <w:rsid w:val="00F5291B"/>
    <w:rsid w:val="00F52F0E"/>
    <w:rsid w:val="00F54511"/>
    <w:rsid w:val="00F56F07"/>
    <w:rsid w:val="00F60C75"/>
    <w:rsid w:val="00F6209D"/>
    <w:rsid w:val="00F65EA0"/>
    <w:rsid w:val="00F67A20"/>
    <w:rsid w:val="00F67E9D"/>
    <w:rsid w:val="00F70AEE"/>
    <w:rsid w:val="00F70D24"/>
    <w:rsid w:val="00F7146F"/>
    <w:rsid w:val="00F73041"/>
    <w:rsid w:val="00F732A8"/>
    <w:rsid w:val="00F75C0F"/>
    <w:rsid w:val="00F7668C"/>
    <w:rsid w:val="00F80DDC"/>
    <w:rsid w:val="00F818FF"/>
    <w:rsid w:val="00F83B95"/>
    <w:rsid w:val="00F84BF3"/>
    <w:rsid w:val="00F86802"/>
    <w:rsid w:val="00F86A0D"/>
    <w:rsid w:val="00F8787B"/>
    <w:rsid w:val="00F909A0"/>
    <w:rsid w:val="00F909C5"/>
    <w:rsid w:val="00F91625"/>
    <w:rsid w:val="00F92D98"/>
    <w:rsid w:val="00F932FA"/>
    <w:rsid w:val="00F9363B"/>
    <w:rsid w:val="00F944D7"/>
    <w:rsid w:val="00F94FCC"/>
    <w:rsid w:val="00F9556C"/>
    <w:rsid w:val="00F95BFB"/>
    <w:rsid w:val="00F974D6"/>
    <w:rsid w:val="00F97CDC"/>
    <w:rsid w:val="00FA35F7"/>
    <w:rsid w:val="00FA519A"/>
    <w:rsid w:val="00FA5B35"/>
    <w:rsid w:val="00FB19B1"/>
    <w:rsid w:val="00FB42D6"/>
    <w:rsid w:val="00FB4D02"/>
    <w:rsid w:val="00FB4FF1"/>
    <w:rsid w:val="00FB5073"/>
    <w:rsid w:val="00FB6F47"/>
    <w:rsid w:val="00FB7841"/>
    <w:rsid w:val="00FB7FDF"/>
    <w:rsid w:val="00FC095F"/>
    <w:rsid w:val="00FC0A49"/>
    <w:rsid w:val="00FC0B3B"/>
    <w:rsid w:val="00FC17FC"/>
    <w:rsid w:val="00FC36CD"/>
    <w:rsid w:val="00FC3A76"/>
    <w:rsid w:val="00FC408E"/>
    <w:rsid w:val="00FC4165"/>
    <w:rsid w:val="00FC44B4"/>
    <w:rsid w:val="00FC4C38"/>
    <w:rsid w:val="00FC6814"/>
    <w:rsid w:val="00FC7DF4"/>
    <w:rsid w:val="00FD15FE"/>
    <w:rsid w:val="00FD1BF1"/>
    <w:rsid w:val="00FD2A37"/>
    <w:rsid w:val="00FD3EF7"/>
    <w:rsid w:val="00FD4936"/>
    <w:rsid w:val="00FD51A5"/>
    <w:rsid w:val="00FD5DD7"/>
    <w:rsid w:val="00FD65BF"/>
    <w:rsid w:val="00FE446E"/>
    <w:rsid w:val="00FE5D5B"/>
    <w:rsid w:val="00FE64F1"/>
    <w:rsid w:val="00FF0AE9"/>
    <w:rsid w:val="00FF1372"/>
    <w:rsid w:val="00FF332A"/>
    <w:rsid w:val="00FF7861"/>
    <w:rsid w:val="00FF7A7B"/>
    <w:rsid w:val="00FF7C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6A9F2B8"/>
  <w15:docId w15:val="{D8D0ECE4-81AF-4CF7-A422-BCDE5F55F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87F"/>
    <w:pPr>
      <w:spacing w:after="0" w:line="240" w:lineRule="auto"/>
    </w:pPr>
    <w:rPr>
      <w:rFonts w:ascii="Bookman Old Style" w:eastAsia="Times New Roman" w:hAnsi="Bookman Old Style" w:cs="Times New Roman"/>
      <w:sz w:val="24"/>
      <w:szCs w:val="24"/>
      <w:lang w:val="en-GB"/>
    </w:rPr>
  </w:style>
  <w:style w:type="paragraph" w:styleId="Heading1">
    <w:name w:val="heading 1"/>
    <w:aliases w:val="WoSDAP Headings"/>
    <w:basedOn w:val="Normal"/>
    <w:next w:val="Normal"/>
    <w:link w:val="Heading1Char"/>
    <w:qFormat/>
    <w:rsid w:val="006F5913"/>
    <w:pPr>
      <w:keepNext/>
      <w:numPr>
        <w:numId w:val="8"/>
      </w:numPr>
      <w:tabs>
        <w:tab w:val="clear" w:pos="360"/>
      </w:tabs>
      <w:spacing w:before="240" w:after="60"/>
      <w:ind w:left="0" w:firstLine="0"/>
      <w:outlineLvl w:val="0"/>
    </w:pPr>
    <w:rPr>
      <w:rFonts w:ascii="Arial" w:hAnsi="Arial"/>
      <w:b/>
      <w:bCs/>
      <w:kern w:val="32"/>
      <w:sz w:val="32"/>
      <w:szCs w:val="32"/>
    </w:rPr>
  </w:style>
  <w:style w:type="paragraph" w:styleId="Heading2">
    <w:name w:val="heading 2"/>
    <w:basedOn w:val="Normal"/>
    <w:next w:val="Normal"/>
    <w:link w:val="Heading2Char"/>
    <w:qFormat/>
    <w:rsid w:val="006F5913"/>
    <w:pPr>
      <w:keepNext/>
      <w:outlineLvl w:val="1"/>
    </w:pPr>
    <w:rPr>
      <w:rFonts w:ascii="Times New Roman" w:hAnsi="Times New Roman"/>
      <w:color w:val="333333"/>
      <w:sz w:val="36"/>
      <w:szCs w:val="36"/>
    </w:rPr>
  </w:style>
  <w:style w:type="paragraph" w:styleId="Heading3">
    <w:name w:val="heading 3"/>
    <w:basedOn w:val="Normal"/>
    <w:next w:val="Normal"/>
    <w:link w:val="Heading3Char"/>
    <w:unhideWhenUsed/>
    <w:qFormat/>
    <w:rsid w:val="006F5913"/>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6F5913"/>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6F5913"/>
    <w:pPr>
      <w:widowControl w:val="0"/>
      <w:autoSpaceDE w:val="0"/>
      <w:autoSpaceDN w:val="0"/>
      <w:adjustRightInd w:val="0"/>
      <w:outlineLvl w:val="4"/>
    </w:pPr>
    <w:rPr>
      <w:rFonts w:ascii="Arial CYR" w:hAnsi="Arial CYR"/>
      <w:lang w:val="en-US"/>
    </w:rPr>
  </w:style>
  <w:style w:type="paragraph" w:styleId="Heading6">
    <w:name w:val="heading 6"/>
    <w:basedOn w:val="Normal"/>
    <w:next w:val="Normal"/>
    <w:link w:val="Heading6Char"/>
    <w:unhideWhenUsed/>
    <w:qFormat/>
    <w:rsid w:val="006F5913"/>
    <w:p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6F5913"/>
    <w:pPr>
      <w:keepNext/>
      <w:keepLines/>
      <w:spacing w:before="200"/>
      <w:outlineLvl w:val="6"/>
    </w:pPr>
    <w:rPr>
      <w:rFonts w:ascii="Cambria" w:hAnsi="Cambria"/>
      <w:i/>
      <w:iCs/>
      <w:color w:val="404040"/>
    </w:rPr>
  </w:style>
  <w:style w:type="paragraph" w:styleId="Heading8">
    <w:name w:val="heading 8"/>
    <w:basedOn w:val="Normal"/>
    <w:next w:val="Normal"/>
    <w:link w:val="Heading8Char"/>
    <w:qFormat/>
    <w:rsid w:val="006F5913"/>
    <w:pPr>
      <w:keepNext/>
      <w:jc w:val="both"/>
      <w:outlineLvl w:val="7"/>
    </w:pPr>
    <w:rPr>
      <w:rFonts w:ascii="Gill Sans" w:hAnsi="Gill Sans"/>
      <w:b/>
      <w:color w:val="000000"/>
      <w:szCs w:val="20"/>
    </w:rPr>
  </w:style>
  <w:style w:type="paragraph" w:styleId="Heading9">
    <w:name w:val="heading 9"/>
    <w:basedOn w:val="Normal"/>
    <w:next w:val="Normal"/>
    <w:link w:val="Heading9Char"/>
    <w:unhideWhenUsed/>
    <w:qFormat/>
    <w:rsid w:val="006F5913"/>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WoSDAP Headings Char"/>
    <w:basedOn w:val="DefaultParagraphFont"/>
    <w:link w:val="Heading1"/>
    <w:rsid w:val="006F5913"/>
    <w:rPr>
      <w:rFonts w:ascii="Arial" w:eastAsia="Times New Roman" w:hAnsi="Arial" w:cs="Times New Roman"/>
      <w:b/>
      <w:bCs/>
      <w:kern w:val="32"/>
      <w:sz w:val="32"/>
      <w:szCs w:val="32"/>
      <w:lang w:val="en-GB"/>
    </w:rPr>
  </w:style>
  <w:style w:type="character" w:customStyle="1" w:styleId="Heading2Char">
    <w:name w:val="Heading 2 Char"/>
    <w:basedOn w:val="DefaultParagraphFont"/>
    <w:link w:val="Heading2"/>
    <w:rsid w:val="006F5913"/>
    <w:rPr>
      <w:rFonts w:ascii="Times New Roman" w:eastAsia="Times New Roman" w:hAnsi="Times New Roman" w:cs="Times New Roman"/>
      <w:color w:val="333333"/>
      <w:sz w:val="36"/>
      <w:szCs w:val="36"/>
      <w:lang w:val="en-GB"/>
    </w:rPr>
  </w:style>
  <w:style w:type="character" w:customStyle="1" w:styleId="Heading3Char">
    <w:name w:val="Heading 3 Char"/>
    <w:basedOn w:val="DefaultParagraphFont"/>
    <w:link w:val="Heading3"/>
    <w:rsid w:val="006F5913"/>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sid w:val="006F5913"/>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6F5913"/>
    <w:rPr>
      <w:rFonts w:ascii="Arial CYR" w:eastAsia="Times New Roman" w:hAnsi="Arial CYR" w:cs="Times New Roman"/>
      <w:sz w:val="24"/>
      <w:szCs w:val="24"/>
      <w:lang w:val="en-US"/>
    </w:rPr>
  </w:style>
  <w:style w:type="character" w:customStyle="1" w:styleId="Heading6Char">
    <w:name w:val="Heading 6 Char"/>
    <w:basedOn w:val="DefaultParagraphFont"/>
    <w:link w:val="Heading6"/>
    <w:rsid w:val="006F5913"/>
    <w:rPr>
      <w:rFonts w:ascii="Calibri" w:eastAsia="Times New Roman" w:hAnsi="Calibri" w:cs="Times New Roman"/>
      <w:b/>
      <w:bCs/>
      <w:lang w:val="en-GB"/>
    </w:rPr>
  </w:style>
  <w:style w:type="character" w:customStyle="1" w:styleId="Heading7Char">
    <w:name w:val="Heading 7 Char"/>
    <w:basedOn w:val="DefaultParagraphFont"/>
    <w:link w:val="Heading7"/>
    <w:rsid w:val="006F5913"/>
    <w:rPr>
      <w:rFonts w:ascii="Cambria" w:eastAsia="Times New Roman" w:hAnsi="Cambria" w:cs="Times New Roman"/>
      <w:i/>
      <w:iCs/>
      <w:color w:val="404040"/>
      <w:sz w:val="24"/>
      <w:szCs w:val="24"/>
      <w:lang w:val="en-GB"/>
    </w:rPr>
  </w:style>
  <w:style w:type="character" w:customStyle="1" w:styleId="Heading8Char">
    <w:name w:val="Heading 8 Char"/>
    <w:basedOn w:val="DefaultParagraphFont"/>
    <w:link w:val="Heading8"/>
    <w:rsid w:val="006F5913"/>
    <w:rPr>
      <w:rFonts w:ascii="Gill Sans" w:eastAsia="Times New Roman" w:hAnsi="Gill Sans" w:cs="Times New Roman"/>
      <w:b/>
      <w:color w:val="000000"/>
      <w:sz w:val="24"/>
      <w:szCs w:val="20"/>
      <w:lang w:val="en-GB"/>
    </w:rPr>
  </w:style>
  <w:style w:type="character" w:customStyle="1" w:styleId="Heading9Char">
    <w:name w:val="Heading 9 Char"/>
    <w:basedOn w:val="DefaultParagraphFont"/>
    <w:link w:val="Heading9"/>
    <w:rsid w:val="006F5913"/>
    <w:rPr>
      <w:rFonts w:ascii="Cambria" w:eastAsia="Times New Roman" w:hAnsi="Cambria" w:cs="Times New Roman"/>
      <w:lang w:val="en-GB"/>
    </w:rPr>
  </w:style>
  <w:style w:type="paragraph" w:styleId="Header">
    <w:name w:val="header"/>
    <w:basedOn w:val="Normal"/>
    <w:link w:val="HeaderChar"/>
    <w:unhideWhenUsed/>
    <w:rsid w:val="006F5913"/>
    <w:pPr>
      <w:tabs>
        <w:tab w:val="center" w:pos="4536"/>
        <w:tab w:val="right" w:pos="9072"/>
      </w:tabs>
    </w:pPr>
  </w:style>
  <w:style w:type="character" w:customStyle="1" w:styleId="HeaderChar">
    <w:name w:val="Header Char"/>
    <w:basedOn w:val="DefaultParagraphFont"/>
    <w:link w:val="Header"/>
    <w:rsid w:val="006F5913"/>
    <w:rPr>
      <w:rFonts w:ascii="Bookman Old Style" w:eastAsia="Times New Roman" w:hAnsi="Bookman Old Style" w:cs="Times New Roman"/>
      <w:sz w:val="24"/>
      <w:szCs w:val="24"/>
      <w:lang w:val="en-GB"/>
    </w:rPr>
  </w:style>
  <w:style w:type="paragraph" w:styleId="Footer">
    <w:name w:val="footer"/>
    <w:basedOn w:val="Normal"/>
    <w:link w:val="FooterChar"/>
    <w:uiPriority w:val="99"/>
    <w:unhideWhenUsed/>
    <w:rsid w:val="006F5913"/>
    <w:pPr>
      <w:tabs>
        <w:tab w:val="center" w:pos="4536"/>
        <w:tab w:val="right" w:pos="9072"/>
      </w:tabs>
    </w:pPr>
  </w:style>
  <w:style w:type="character" w:customStyle="1" w:styleId="FooterChar">
    <w:name w:val="Footer Char"/>
    <w:basedOn w:val="DefaultParagraphFont"/>
    <w:link w:val="Footer"/>
    <w:uiPriority w:val="99"/>
    <w:rsid w:val="006F5913"/>
    <w:rPr>
      <w:rFonts w:ascii="Bookman Old Style" w:eastAsia="Times New Roman" w:hAnsi="Bookman Old Style" w:cs="Times New Roman"/>
      <w:sz w:val="24"/>
      <w:szCs w:val="24"/>
      <w:lang w:val="en-GB"/>
    </w:rPr>
  </w:style>
  <w:style w:type="paragraph" w:styleId="BalloonText">
    <w:name w:val="Balloon Text"/>
    <w:basedOn w:val="Normal"/>
    <w:link w:val="BalloonTextChar"/>
    <w:unhideWhenUsed/>
    <w:rsid w:val="006F5913"/>
    <w:rPr>
      <w:rFonts w:ascii="Tahoma" w:eastAsia="Calibri" w:hAnsi="Tahoma"/>
      <w:sz w:val="16"/>
      <w:szCs w:val="16"/>
    </w:rPr>
  </w:style>
  <w:style w:type="character" w:customStyle="1" w:styleId="BalloonTextChar">
    <w:name w:val="Balloon Text Char"/>
    <w:basedOn w:val="DefaultParagraphFont"/>
    <w:link w:val="BalloonText"/>
    <w:rsid w:val="006F5913"/>
    <w:rPr>
      <w:rFonts w:ascii="Tahoma" w:eastAsia="Calibri" w:hAnsi="Tahoma" w:cs="Times New Roman"/>
      <w:sz w:val="16"/>
      <w:szCs w:val="16"/>
      <w:lang w:val="en-GB"/>
    </w:rPr>
  </w:style>
  <w:style w:type="paragraph" w:customStyle="1" w:styleId="p50">
    <w:name w:val="p50"/>
    <w:basedOn w:val="Normal"/>
    <w:link w:val="p50Char"/>
    <w:qFormat/>
    <w:rsid w:val="006F5913"/>
    <w:pPr>
      <w:tabs>
        <w:tab w:val="left" w:pos="760"/>
      </w:tabs>
      <w:spacing w:line="240" w:lineRule="atLeast"/>
      <w:ind w:left="720" w:hanging="720"/>
      <w:jc w:val="both"/>
    </w:pPr>
    <w:rPr>
      <w:rFonts w:ascii="CG Times" w:hAnsi="CG Times"/>
      <w:snapToGrid w:val="0"/>
      <w:color w:val="000000"/>
      <w:lang w:val="en-US" w:eastAsia="bg-BG"/>
    </w:rPr>
  </w:style>
  <w:style w:type="character" w:styleId="Hyperlink">
    <w:name w:val="Hyperlink"/>
    <w:rsid w:val="006F5913"/>
    <w:rPr>
      <w:color w:val="666633"/>
      <w:u w:val="single"/>
    </w:rPr>
  </w:style>
  <w:style w:type="paragraph" w:styleId="BodyTextIndent">
    <w:name w:val="Body Text Indent"/>
    <w:basedOn w:val="Normal"/>
    <w:link w:val="BodyTextIndentChar"/>
    <w:rsid w:val="006F5913"/>
    <w:pPr>
      <w:tabs>
        <w:tab w:val="left" w:pos="720"/>
      </w:tabs>
      <w:spacing w:before="240"/>
      <w:ind w:left="720" w:hanging="720"/>
      <w:jc w:val="both"/>
    </w:pPr>
    <w:rPr>
      <w:rFonts w:ascii="Verdana" w:hAnsi="Verdana"/>
      <w:color w:val="000000"/>
      <w:szCs w:val="20"/>
    </w:rPr>
  </w:style>
  <w:style w:type="character" w:customStyle="1" w:styleId="BodyTextIndentChar">
    <w:name w:val="Body Text Indent Char"/>
    <w:basedOn w:val="DefaultParagraphFont"/>
    <w:link w:val="BodyTextIndent"/>
    <w:rsid w:val="006F5913"/>
    <w:rPr>
      <w:rFonts w:ascii="Verdana" w:eastAsia="Times New Roman" w:hAnsi="Verdana" w:cs="Times New Roman"/>
      <w:color w:val="000000"/>
      <w:sz w:val="24"/>
      <w:szCs w:val="20"/>
      <w:lang w:val="en-GB"/>
    </w:rPr>
  </w:style>
  <w:style w:type="paragraph" w:styleId="Title">
    <w:name w:val="Title"/>
    <w:aliases w:val="Char"/>
    <w:basedOn w:val="Normal"/>
    <w:link w:val="TitleChar"/>
    <w:qFormat/>
    <w:rsid w:val="006F5913"/>
    <w:pPr>
      <w:jc w:val="center"/>
    </w:pPr>
    <w:rPr>
      <w:rFonts w:ascii="Times New Roman" w:hAnsi="Times New Roman"/>
      <w:b/>
      <w:bCs/>
    </w:rPr>
  </w:style>
  <w:style w:type="character" w:customStyle="1" w:styleId="TitleChar">
    <w:name w:val="Title Char"/>
    <w:aliases w:val="Char Char"/>
    <w:basedOn w:val="DefaultParagraphFont"/>
    <w:link w:val="Title"/>
    <w:rsid w:val="006F5913"/>
    <w:rPr>
      <w:rFonts w:ascii="Times New Roman" w:eastAsia="Times New Roman" w:hAnsi="Times New Roman" w:cs="Times New Roman"/>
      <w:b/>
      <w:bCs/>
      <w:sz w:val="24"/>
      <w:szCs w:val="24"/>
      <w:lang w:val="en-GB"/>
    </w:rPr>
  </w:style>
  <w:style w:type="character" w:styleId="PageNumber">
    <w:name w:val="page number"/>
    <w:basedOn w:val="DefaultParagraphFont"/>
    <w:rsid w:val="006F5913"/>
  </w:style>
  <w:style w:type="paragraph" w:customStyle="1" w:styleId="c51">
    <w:name w:val="c51"/>
    <w:basedOn w:val="Normal"/>
    <w:rsid w:val="006F5913"/>
    <w:pPr>
      <w:spacing w:line="240" w:lineRule="atLeast"/>
      <w:jc w:val="center"/>
    </w:pPr>
    <w:rPr>
      <w:rFonts w:ascii="CG Times" w:hAnsi="CG Times"/>
      <w:snapToGrid w:val="0"/>
      <w:color w:val="000000"/>
      <w:lang w:val="en-US"/>
    </w:rPr>
  </w:style>
  <w:style w:type="paragraph" w:styleId="BodyText">
    <w:name w:val="Body Text"/>
    <w:basedOn w:val="Normal"/>
    <w:link w:val="BodyTextChar"/>
    <w:qFormat/>
    <w:rsid w:val="006F5913"/>
    <w:pPr>
      <w:tabs>
        <w:tab w:val="left" w:pos="0"/>
      </w:tabs>
    </w:pPr>
    <w:rPr>
      <w:rFonts w:ascii="Lucida Sans Unicode" w:hAnsi="Lucida Sans Unicode"/>
      <w:b/>
      <w:i/>
      <w:color w:val="000000"/>
      <w:szCs w:val="20"/>
    </w:rPr>
  </w:style>
  <w:style w:type="character" w:customStyle="1" w:styleId="BodyTextChar">
    <w:name w:val="Body Text Char"/>
    <w:basedOn w:val="DefaultParagraphFont"/>
    <w:link w:val="BodyText"/>
    <w:rsid w:val="006F5913"/>
    <w:rPr>
      <w:rFonts w:ascii="Lucida Sans Unicode" w:eastAsia="Times New Roman" w:hAnsi="Lucida Sans Unicode" w:cs="Times New Roman"/>
      <w:b/>
      <w:i/>
      <w:color w:val="000000"/>
      <w:sz w:val="24"/>
      <w:szCs w:val="20"/>
      <w:lang w:val="en-GB"/>
    </w:rPr>
  </w:style>
  <w:style w:type="character" w:styleId="CommentReference">
    <w:name w:val="annotation reference"/>
    <w:uiPriority w:val="99"/>
    <w:rsid w:val="006F5913"/>
    <w:rPr>
      <w:sz w:val="16"/>
      <w:szCs w:val="16"/>
    </w:rPr>
  </w:style>
  <w:style w:type="paragraph" w:styleId="CommentText">
    <w:name w:val="annotation text"/>
    <w:basedOn w:val="Normal"/>
    <w:link w:val="CommentTextChar"/>
    <w:uiPriority w:val="99"/>
    <w:rsid w:val="006F5913"/>
    <w:rPr>
      <w:rFonts w:ascii="Times New Roman" w:hAnsi="Times New Roman"/>
      <w:color w:val="000000"/>
      <w:sz w:val="20"/>
      <w:szCs w:val="20"/>
      <w:lang w:val="en-US"/>
    </w:rPr>
  </w:style>
  <w:style w:type="character" w:customStyle="1" w:styleId="CommentTextChar">
    <w:name w:val="Comment Text Char"/>
    <w:basedOn w:val="DefaultParagraphFont"/>
    <w:link w:val="CommentText"/>
    <w:uiPriority w:val="99"/>
    <w:rsid w:val="006F5913"/>
    <w:rPr>
      <w:rFonts w:ascii="Times New Roman" w:eastAsia="Times New Roman" w:hAnsi="Times New Roman" w:cs="Times New Roman"/>
      <w:color w:val="000000"/>
      <w:sz w:val="20"/>
      <w:szCs w:val="20"/>
      <w:lang w:val="en-US"/>
    </w:rPr>
  </w:style>
  <w:style w:type="character" w:customStyle="1" w:styleId="p50Char">
    <w:name w:val="p50 Char"/>
    <w:link w:val="p50"/>
    <w:rsid w:val="006F5913"/>
    <w:rPr>
      <w:rFonts w:ascii="CG Times" w:eastAsia="Times New Roman" w:hAnsi="CG Times" w:cs="Times New Roman"/>
      <w:snapToGrid w:val="0"/>
      <w:color w:val="000000"/>
      <w:sz w:val="24"/>
      <w:szCs w:val="24"/>
      <w:lang w:val="en-US" w:eastAsia="bg-BG"/>
    </w:rPr>
  </w:style>
  <w:style w:type="character" w:customStyle="1" w:styleId="alafa">
    <w:name w:val="al_a fa"/>
    <w:rsid w:val="006F5913"/>
    <w:rPr>
      <w:rFonts w:cs="Times New Roman"/>
    </w:rPr>
  </w:style>
  <w:style w:type="character" w:customStyle="1" w:styleId="hiddenref1">
    <w:name w:val="hiddenref1"/>
    <w:uiPriority w:val="99"/>
    <w:rsid w:val="006F5913"/>
    <w:rPr>
      <w:rFonts w:cs="Times New Roman"/>
      <w:color w:val="000000"/>
      <w:u w:val="single"/>
    </w:rPr>
  </w:style>
  <w:style w:type="paragraph" w:styleId="BodyText3">
    <w:name w:val="Body Text 3"/>
    <w:aliases w:val="Body Text 3 Char Char,Body Text 3 Char1 Char Char,Body Text 3 Char Char Char Char,Body Text 3 Char1 Char Char Char Char,Body Text 3 Char Char Char Char Char Char,Body Text 3 Char1 Char Char Char Char Char Char"/>
    <w:basedOn w:val="Normal"/>
    <w:link w:val="BodyText3Char"/>
    <w:uiPriority w:val="99"/>
    <w:unhideWhenUsed/>
    <w:rsid w:val="006F5913"/>
    <w:pPr>
      <w:spacing w:after="120"/>
    </w:pPr>
    <w:rPr>
      <w:sz w:val="16"/>
      <w:szCs w:val="16"/>
    </w:rPr>
  </w:style>
  <w:style w:type="character" w:customStyle="1" w:styleId="BodyText3Char">
    <w:name w:val="Body Text 3 Char"/>
    <w:aliases w:val="Body Text 3 Char Char Char,Body Text 3 Char1 Char Char Char,Body Text 3 Char Char Char Char Char,Body Text 3 Char1 Char Char Char Char Char,Body Text 3 Char Char Char Char Char Char Char"/>
    <w:basedOn w:val="DefaultParagraphFont"/>
    <w:link w:val="BodyText3"/>
    <w:uiPriority w:val="99"/>
    <w:rsid w:val="006F5913"/>
    <w:rPr>
      <w:rFonts w:ascii="Bookman Old Style" w:eastAsia="Times New Roman" w:hAnsi="Bookman Old Style" w:cs="Times New Roman"/>
      <w:sz w:val="16"/>
      <w:szCs w:val="16"/>
      <w:lang w:val="en-GB"/>
    </w:rPr>
  </w:style>
  <w:style w:type="paragraph" w:styleId="BodyTextIndent3">
    <w:name w:val="Body Text Indent 3"/>
    <w:basedOn w:val="Normal"/>
    <w:link w:val="BodyTextIndent3Char"/>
    <w:unhideWhenUsed/>
    <w:rsid w:val="006F5913"/>
    <w:pPr>
      <w:spacing w:after="120"/>
      <w:ind w:left="283"/>
    </w:pPr>
    <w:rPr>
      <w:sz w:val="16"/>
      <w:szCs w:val="16"/>
    </w:rPr>
  </w:style>
  <w:style w:type="character" w:customStyle="1" w:styleId="BodyTextIndent3Char">
    <w:name w:val="Body Text Indent 3 Char"/>
    <w:basedOn w:val="DefaultParagraphFont"/>
    <w:link w:val="BodyTextIndent3"/>
    <w:rsid w:val="006F5913"/>
    <w:rPr>
      <w:rFonts w:ascii="Bookman Old Style" w:eastAsia="Times New Roman" w:hAnsi="Bookman Old Style" w:cs="Times New Roman"/>
      <w:sz w:val="16"/>
      <w:szCs w:val="16"/>
      <w:lang w:val="en-GB"/>
    </w:rPr>
  </w:style>
  <w:style w:type="paragraph" w:customStyle="1" w:styleId="p24">
    <w:name w:val="p24"/>
    <w:basedOn w:val="Normal"/>
    <w:rsid w:val="006F5913"/>
    <w:pPr>
      <w:tabs>
        <w:tab w:val="left" w:pos="780"/>
      </w:tabs>
      <w:spacing w:line="280" w:lineRule="atLeast"/>
      <w:ind w:left="720" w:hanging="720"/>
    </w:pPr>
    <w:rPr>
      <w:rFonts w:ascii="CG Times" w:hAnsi="CG Times"/>
      <w:snapToGrid w:val="0"/>
      <w:color w:val="000000"/>
      <w:lang w:val="en-US"/>
    </w:rPr>
  </w:style>
  <w:style w:type="paragraph" w:styleId="ListParagraph">
    <w:name w:val="List Paragraph"/>
    <w:aliases w:val="List1,ПАРАГРАФ,Numbered list,List Paragraph2,Colorful List Accent 1,Списък на абзаци,List Paragraph1,Гл точки,Style 1,C 1"/>
    <w:basedOn w:val="Normal"/>
    <w:link w:val="ListParagraphChar"/>
    <w:uiPriority w:val="34"/>
    <w:qFormat/>
    <w:rsid w:val="006F5913"/>
    <w:pPr>
      <w:ind w:left="720"/>
      <w:contextualSpacing/>
    </w:pPr>
  </w:style>
  <w:style w:type="paragraph" w:styleId="BodyText2">
    <w:name w:val="Body Text 2"/>
    <w:aliases w:val=" Char2"/>
    <w:basedOn w:val="Normal"/>
    <w:link w:val="BodyText2Char"/>
    <w:unhideWhenUsed/>
    <w:rsid w:val="006F5913"/>
    <w:pPr>
      <w:numPr>
        <w:numId w:val="7"/>
      </w:numPr>
      <w:tabs>
        <w:tab w:val="clear" w:pos="360"/>
      </w:tabs>
      <w:spacing w:after="120" w:line="480" w:lineRule="auto"/>
      <w:ind w:left="0" w:firstLine="0"/>
    </w:pPr>
  </w:style>
  <w:style w:type="character" w:customStyle="1" w:styleId="BodyText2Char">
    <w:name w:val="Body Text 2 Char"/>
    <w:aliases w:val=" Char2 Char"/>
    <w:basedOn w:val="DefaultParagraphFont"/>
    <w:link w:val="BodyText2"/>
    <w:rsid w:val="006F5913"/>
    <w:rPr>
      <w:rFonts w:ascii="Bookman Old Style" w:eastAsia="Times New Roman" w:hAnsi="Bookman Old Style" w:cs="Times New Roman"/>
      <w:sz w:val="24"/>
      <w:szCs w:val="24"/>
      <w:lang w:val="en-GB"/>
    </w:rPr>
  </w:style>
  <w:style w:type="paragraph" w:styleId="BodyTextIndent2">
    <w:name w:val="Body Text Indent 2"/>
    <w:basedOn w:val="Normal"/>
    <w:link w:val="BodyTextIndent2Char"/>
    <w:unhideWhenUsed/>
    <w:rsid w:val="006F5913"/>
    <w:pPr>
      <w:spacing w:after="120" w:line="480" w:lineRule="auto"/>
      <w:ind w:left="283"/>
    </w:pPr>
  </w:style>
  <w:style w:type="character" w:customStyle="1" w:styleId="BodyTextIndent2Char">
    <w:name w:val="Body Text Indent 2 Char"/>
    <w:basedOn w:val="DefaultParagraphFont"/>
    <w:link w:val="BodyTextIndent2"/>
    <w:rsid w:val="006F5913"/>
    <w:rPr>
      <w:rFonts w:ascii="Bookman Old Style" w:eastAsia="Times New Roman" w:hAnsi="Bookman Old Style" w:cs="Times New Roman"/>
      <w:sz w:val="24"/>
      <w:szCs w:val="24"/>
      <w:lang w:val="en-GB"/>
    </w:rPr>
  </w:style>
  <w:style w:type="paragraph" w:customStyle="1" w:styleId="p17">
    <w:name w:val="p17"/>
    <w:basedOn w:val="Normal"/>
    <w:rsid w:val="006F5913"/>
    <w:pPr>
      <w:spacing w:line="280" w:lineRule="atLeast"/>
    </w:pPr>
    <w:rPr>
      <w:rFonts w:ascii="CG Times" w:hAnsi="CG Times"/>
      <w:snapToGrid w:val="0"/>
      <w:color w:val="000000"/>
      <w:lang w:val="en-US"/>
    </w:rPr>
  </w:style>
  <w:style w:type="paragraph" w:customStyle="1" w:styleId="Bullet">
    <w:name w:val="Bullet"/>
    <w:basedOn w:val="Normal"/>
    <w:rsid w:val="006F5913"/>
    <w:pPr>
      <w:numPr>
        <w:numId w:val="1"/>
      </w:numPr>
    </w:pPr>
    <w:rPr>
      <w:rFonts w:ascii="Arial CYR" w:hAnsi="Arial CYR"/>
    </w:rPr>
  </w:style>
  <w:style w:type="paragraph" w:styleId="CommentSubject">
    <w:name w:val="annotation subject"/>
    <w:basedOn w:val="CommentText"/>
    <w:next w:val="CommentText"/>
    <w:link w:val="CommentSubjectChar"/>
    <w:unhideWhenUsed/>
    <w:rsid w:val="006F5913"/>
    <w:rPr>
      <w:rFonts w:ascii="Bookman Old Style" w:hAnsi="Bookman Old Style"/>
      <w:b/>
      <w:bCs/>
      <w:lang w:val="en-GB"/>
    </w:rPr>
  </w:style>
  <w:style w:type="character" w:customStyle="1" w:styleId="CommentSubjectChar">
    <w:name w:val="Comment Subject Char"/>
    <w:basedOn w:val="CommentTextChar"/>
    <w:link w:val="CommentSubject"/>
    <w:rsid w:val="006F5913"/>
    <w:rPr>
      <w:rFonts w:ascii="Bookman Old Style" w:eastAsia="Times New Roman" w:hAnsi="Bookman Old Style" w:cs="Times New Roman"/>
      <w:b/>
      <w:bCs/>
      <w:color w:val="000000"/>
      <w:sz w:val="20"/>
      <w:szCs w:val="20"/>
      <w:lang w:val="en-GB"/>
    </w:rPr>
  </w:style>
  <w:style w:type="character" w:styleId="Strong">
    <w:name w:val="Strong"/>
    <w:uiPriority w:val="22"/>
    <w:qFormat/>
    <w:rsid w:val="006F5913"/>
    <w:rPr>
      <w:b/>
      <w:bCs/>
    </w:rPr>
  </w:style>
  <w:style w:type="table" w:styleId="TableGrid">
    <w:name w:val="Table Grid"/>
    <w:basedOn w:val="TableNormal"/>
    <w:uiPriority w:val="59"/>
    <w:rsid w:val="006F5913"/>
    <w:pPr>
      <w:spacing w:after="0" w:line="240" w:lineRule="auto"/>
    </w:pPr>
    <w:rPr>
      <w:rFonts w:ascii="Verdana" w:eastAsia="Calibri" w:hAnsi="Verdana" w:cs="Times New Roman"/>
      <w:sz w:val="20"/>
      <w:szCs w:val="20"/>
      <w:lan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oeeu">
    <w:name w:val="Aaoeeu"/>
    <w:rsid w:val="006F5913"/>
    <w:pPr>
      <w:widowControl w:val="0"/>
      <w:spacing w:after="0" w:line="240" w:lineRule="auto"/>
    </w:pPr>
    <w:rPr>
      <w:rFonts w:ascii="Times New Roman" w:eastAsia="Times New Roman" w:hAnsi="Times New Roman" w:cs="Times New Roman"/>
      <w:sz w:val="20"/>
      <w:szCs w:val="20"/>
      <w:lang w:val="en-US"/>
    </w:rPr>
  </w:style>
  <w:style w:type="paragraph" w:customStyle="1" w:styleId="Aeeaoaeaa1">
    <w:name w:val="A?eeaoae?aa 1"/>
    <w:basedOn w:val="Aaoeeu"/>
    <w:next w:val="Aaoeeu"/>
    <w:rsid w:val="006F5913"/>
    <w:pPr>
      <w:keepNext/>
      <w:jc w:val="right"/>
    </w:pPr>
    <w:rPr>
      <w:b/>
    </w:rPr>
  </w:style>
  <w:style w:type="paragraph" w:customStyle="1" w:styleId="Eaoaeaa">
    <w:name w:val="Eaoae?aa"/>
    <w:basedOn w:val="Aaoeeu"/>
    <w:rsid w:val="006F5913"/>
    <w:pPr>
      <w:tabs>
        <w:tab w:val="center" w:pos="4153"/>
        <w:tab w:val="right" w:pos="8306"/>
      </w:tabs>
    </w:pPr>
  </w:style>
  <w:style w:type="paragraph" w:customStyle="1" w:styleId="OiaeaeiYiio2">
    <w:name w:val="O?ia eaeiYiio 2"/>
    <w:basedOn w:val="Aaoeeu"/>
    <w:rsid w:val="006F5913"/>
    <w:pPr>
      <w:jc w:val="right"/>
    </w:pPr>
    <w:rPr>
      <w:i/>
      <w:sz w:val="16"/>
    </w:rPr>
  </w:style>
  <w:style w:type="paragraph" w:customStyle="1" w:styleId="Style">
    <w:name w:val="Style"/>
    <w:rsid w:val="006F5913"/>
    <w:pPr>
      <w:widowControl w:val="0"/>
      <w:autoSpaceDE w:val="0"/>
      <w:autoSpaceDN w:val="0"/>
      <w:adjustRightInd w:val="0"/>
      <w:spacing w:after="0" w:line="240" w:lineRule="auto"/>
      <w:ind w:left="140" w:right="140" w:firstLine="840"/>
      <w:jc w:val="both"/>
    </w:pPr>
    <w:rPr>
      <w:rFonts w:ascii="Calibri" w:eastAsia="Times New Roman" w:hAnsi="Calibri" w:cs="Calibri"/>
      <w:sz w:val="24"/>
      <w:szCs w:val="24"/>
      <w:lang w:eastAsia="bg-BG"/>
    </w:rPr>
  </w:style>
  <w:style w:type="paragraph" w:styleId="Revision">
    <w:name w:val="Revision"/>
    <w:hidden/>
    <w:uiPriority w:val="99"/>
    <w:semiHidden/>
    <w:rsid w:val="006F5913"/>
    <w:pPr>
      <w:spacing w:after="0" w:line="240" w:lineRule="auto"/>
    </w:pPr>
    <w:rPr>
      <w:rFonts w:ascii="Bookman Old Style" w:eastAsia="Times New Roman" w:hAnsi="Bookman Old Style" w:cs="Times New Roman"/>
      <w:sz w:val="24"/>
      <w:szCs w:val="24"/>
      <w:lang w:val="en-GB"/>
    </w:rPr>
  </w:style>
  <w:style w:type="paragraph" w:styleId="PlainText">
    <w:name w:val="Plain Text"/>
    <w:basedOn w:val="Normal"/>
    <w:link w:val="PlainTextChar"/>
    <w:uiPriority w:val="99"/>
    <w:unhideWhenUsed/>
    <w:rsid w:val="006F5913"/>
    <w:rPr>
      <w:rFonts w:ascii="Consolas" w:hAnsi="Consolas"/>
      <w:color w:val="000000"/>
      <w:sz w:val="21"/>
      <w:szCs w:val="21"/>
      <w:lang w:val="en-US"/>
    </w:rPr>
  </w:style>
  <w:style w:type="character" w:customStyle="1" w:styleId="PlainTextChar">
    <w:name w:val="Plain Text Char"/>
    <w:basedOn w:val="DefaultParagraphFont"/>
    <w:link w:val="PlainText"/>
    <w:uiPriority w:val="99"/>
    <w:rsid w:val="006F5913"/>
    <w:rPr>
      <w:rFonts w:ascii="Consolas" w:eastAsia="Times New Roman" w:hAnsi="Consolas" w:cs="Times New Roman"/>
      <w:color w:val="000000"/>
      <w:sz w:val="21"/>
      <w:szCs w:val="21"/>
      <w:lang w:val="en-US"/>
    </w:rPr>
  </w:style>
  <w:style w:type="character" w:styleId="FollowedHyperlink">
    <w:name w:val="FollowedHyperlink"/>
    <w:unhideWhenUsed/>
    <w:rsid w:val="006F5913"/>
    <w:rPr>
      <w:color w:val="800080"/>
      <w:u w:val="single"/>
    </w:rPr>
  </w:style>
  <w:style w:type="character" w:customStyle="1" w:styleId="apple-converted-space">
    <w:name w:val="apple-converted-space"/>
    <w:rsid w:val="006F5913"/>
  </w:style>
  <w:style w:type="character" w:customStyle="1" w:styleId="alt2">
    <w:name w:val="al_t2"/>
    <w:rsid w:val="006F5913"/>
    <w:rPr>
      <w:vanish w:val="0"/>
      <w:webHidden w:val="0"/>
      <w:specVanish w:val="0"/>
    </w:rPr>
  </w:style>
  <w:style w:type="paragraph" w:customStyle="1" w:styleId="Default">
    <w:name w:val="Default"/>
    <w:rsid w:val="006F59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htleft">
    <w:name w:val="htleft"/>
    <w:basedOn w:val="Normal"/>
    <w:rsid w:val="006F5913"/>
    <w:pPr>
      <w:spacing w:before="100" w:beforeAutospacing="1" w:after="100" w:afterAutospacing="1"/>
    </w:pPr>
    <w:rPr>
      <w:rFonts w:ascii="Times New Roman" w:hAnsi="Times New Roman"/>
      <w:lang w:val="bg-BG" w:eastAsia="bg-BG"/>
    </w:rPr>
  </w:style>
  <w:style w:type="paragraph" w:styleId="FootnoteText">
    <w:name w:val="footnote text"/>
    <w:basedOn w:val="Normal"/>
    <w:link w:val="FootnoteTextChar"/>
    <w:uiPriority w:val="99"/>
    <w:unhideWhenUsed/>
    <w:rsid w:val="006F5913"/>
    <w:rPr>
      <w:sz w:val="20"/>
      <w:szCs w:val="20"/>
    </w:rPr>
  </w:style>
  <w:style w:type="character" w:customStyle="1" w:styleId="FootnoteTextChar">
    <w:name w:val="Footnote Text Char"/>
    <w:basedOn w:val="DefaultParagraphFont"/>
    <w:link w:val="FootnoteText"/>
    <w:uiPriority w:val="99"/>
    <w:rsid w:val="006F5913"/>
    <w:rPr>
      <w:rFonts w:ascii="Bookman Old Style" w:eastAsia="Times New Roman" w:hAnsi="Bookman Old Style" w:cs="Times New Roman"/>
      <w:sz w:val="20"/>
      <w:szCs w:val="20"/>
      <w:lang w:val="en-GB"/>
    </w:rPr>
  </w:style>
  <w:style w:type="character" w:styleId="FootnoteReference">
    <w:name w:val="footnote reference"/>
    <w:uiPriority w:val="99"/>
    <w:semiHidden/>
    <w:unhideWhenUsed/>
    <w:rsid w:val="006F5913"/>
    <w:rPr>
      <w:vertAlign w:val="superscript"/>
    </w:rPr>
  </w:style>
  <w:style w:type="character" w:customStyle="1" w:styleId="FontStyle44">
    <w:name w:val="Font Style44"/>
    <w:uiPriority w:val="99"/>
    <w:rsid w:val="006F5913"/>
    <w:rPr>
      <w:rFonts w:ascii="Times New Roman" w:hAnsi="Times New Roman" w:cs="Times New Roman" w:hint="default"/>
      <w:b/>
      <w:bCs/>
      <w:sz w:val="20"/>
      <w:szCs w:val="20"/>
    </w:rPr>
  </w:style>
  <w:style w:type="character" w:customStyle="1" w:styleId="FontStyle13">
    <w:name w:val="Font Style13"/>
    <w:rsid w:val="006F5913"/>
    <w:rPr>
      <w:rFonts w:ascii="Times New Roman" w:hAnsi="Times New Roman" w:cs="Times New Roman" w:hint="default"/>
    </w:rPr>
  </w:style>
  <w:style w:type="paragraph" w:styleId="TOC1">
    <w:name w:val="toc 1"/>
    <w:basedOn w:val="Normal"/>
    <w:next w:val="Normal"/>
    <w:autoRedefine/>
    <w:rsid w:val="006F5913"/>
    <w:rPr>
      <w:b/>
      <w:color w:val="000000"/>
      <w:lang w:val="bg-BG"/>
    </w:rPr>
  </w:style>
  <w:style w:type="paragraph" w:styleId="ListBullet2">
    <w:name w:val="List Bullet 2"/>
    <w:basedOn w:val="Normal"/>
    <w:autoRedefine/>
    <w:rsid w:val="006F5913"/>
    <w:pPr>
      <w:tabs>
        <w:tab w:val="num" w:pos="360"/>
      </w:tabs>
      <w:ind w:left="851" w:hanging="170"/>
      <w:jc w:val="both"/>
    </w:pPr>
    <w:rPr>
      <w:rFonts w:ascii="Courier New" w:hAnsi="Courier New"/>
      <w:szCs w:val="20"/>
      <w:lang w:val="bg-BG"/>
    </w:rPr>
  </w:style>
  <w:style w:type="paragraph" w:styleId="Index1">
    <w:name w:val="index 1"/>
    <w:basedOn w:val="Normal"/>
    <w:next w:val="Normal"/>
    <w:autoRedefine/>
    <w:rsid w:val="006F5913"/>
    <w:pPr>
      <w:tabs>
        <w:tab w:val="num" w:pos="1191"/>
      </w:tabs>
      <w:ind w:left="1191" w:hanging="624"/>
    </w:pPr>
    <w:rPr>
      <w:rFonts w:ascii="Times New Roman" w:hAnsi="Times New Roman"/>
      <w:color w:val="000000"/>
      <w:lang w:val="en-US"/>
    </w:rPr>
  </w:style>
  <w:style w:type="paragraph" w:customStyle="1" w:styleId="Normal12pt">
    <w:name w:val="Normal + 12 pt"/>
    <w:basedOn w:val="Normal"/>
    <w:rsid w:val="006F5913"/>
    <w:rPr>
      <w:rFonts w:ascii="Times New Roman" w:hAnsi="Times New Roman"/>
      <w:sz w:val="28"/>
      <w:szCs w:val="28"/>
      <w:lang w:val="bg-BG" w:eastAsia="bg-BG"/>
    </w:rPr>
  </w:style>
  <w:style w:type="paragraph" w:customStyle="1" w:styleId="p29">
    <w:name w:val="p29"/>
    <w:basedOn w:val="Normal"/>
    <w:rsid w:val="006F5913"/>
    <w:pPr>
      <w:tabs>
        <w:tab w:val="left" w:pos="740"/>
      </w:tabs>
      <w:spacing w:line="280" w:lineRule="atLeast"/>
      <w:ind w:hanging="720"/>
    </w:pPr>
    <w:rPr>
      <w:rFonts w:ascii="CG Times" w:hAnsi="CG Times"/>
      <w:snapToGrid w:val="0"/>
      <w:color w:val="000000"/>
      <w:lang w:val="en-US"/>
    </w:rPr>
  </w:style>
  <w:style w:type="paragraph" w:customStyle="1" w:styleId="BodyText1">
    <w:name w:val="Body Text1"/>
    <w:rsid w:val="006F5913"/>
    <w:pPr>
      <w:widowControl w:val="0"/>
      <w:overflowPunct w:val="0"/>
      <w:autoSpaceDE w:val="0"/>
      <w:autoSpaceDN w:val="0"/>
      <w:adjustRightInd w:val="0"/>
      <w:spacing w:before="198" w:after="0" w:line="250" w:lineRule="atLeast"/>
      <w:ind w:left="170" w:right="170" w:firstLine="454"/>
      <w:jc w:val="both"/>
      <w:textAlignment w:val="baseline"/>
    </w:pPr>
    <w:rPr>
      <w:rFonts w:ascii="Wingdings" w:eastAsia="Times New Roman" w:hAnsi="Wingdings" w:cs="Times New Roman"/>
      <w:color w:val="000000"/>
      <w:szCs w:val="20"/>
      <w:lang w:val="en-GB" w:eastAsia="bg-BG"/>
    </w:rPr>
  </w:style>
  <w:style w:type="paragraph" w:styleId="NormalWeb">
    <w:name w:val="Normal (Web)"/>
    <w:basedOn w:val="Normal"/>
    <w:uiPriority w:val="99"/>
    <w:unhideWhenUsed/>
    <w:rsid w:val="006F5913"/>
    <w:pPr>
      <w:spacing w:before="100" w:beforeAutospacing="1" w:after="100" w:afterAutospacing="1"/>
    </w:pPr>
    <w:rPr>
      <w:rFonts w:ascii="Times New Roman" w:hAnsi="Times New Roman"/>
      <w:lang w:val="bg-BG" w:eastAsia="bg-BG"/>
    </w:rPr>
  </w:style>
  <w:style w:type="character" w:customStyle="1" w:styleId="subheads1">
    <w:name w:val="subheads1"/>
    <w:rsid w:val="006F5913"/>
    <w:rPr>
      <w:rFonts w:ascii="Arial" w:hAnsi="Arial" w:cs="Arial" w:hint="default"/>
      <w:b/>
      <w:bCs/>
      <w:strike w:val="0"/>
      <w:dstrike w:val="0"/>
      <w:color w:val="000000"/>
      <w:sz w:val="20"/>
      <w:szCs w:val="20"/>
      <w:u w:val="none"/>
      <w:effect w:val="none"/>
    </w:rPr>
  </w:style>
  <w:style w:type="paragraph" w:customStyle="1" w:styleId="firstline">
    <w:name w:val="firstline"/>
    <w:basedOn w:val="Normal"/>
    <w:rsid w:val="006F5913"/>
    <w:pPr>
      <w:spacing w:before="100" w:beforeAutospacing="1" w:after="100" w:afterAutospacing="1"/>
    </w:pPr>
    <w:rPr>
      <w:rFonts w:ascii="Times New Roman" w:hAnsi="Times New Roman"/>
      <w:lang w:val="bg-BG" w:eastAsia="bg-BG"/>
    </w:rPr>
  </w:style>
  <w:style w:type="character" w:customStyle="1" w:styleId="content">
    <w:name w:val="content"/>
    <w:rsid w:val="006F5913"/>
  </w:style>
  <w:style w:type="numbering" w:customStyle="1" w:styleId="NoList1">
    <w:name w:val="No List1"/>
    <w:next w:val="NoList"/>
    <w:uiPriority w:val="99"/>
    <w:semiHidden/>
    <w:unhideWhenUsed/>
    <w:rsid w:val="006F5913"/>
  </w:style>
  <w:style w:type="numbering" w:customStyle="1" w:styleId="NoList11">
    <w:name w:val="No List11"/>
    <w:next w:val="NoList"/>
    <w:uiPriority w:val="99"/>
    <w:semiHidden/>
    <w:unhideWhenUsed/>
    <w:rsid w:val="006F5913"/>
  </w:style>
  <w:style w:type="table" w:customStyle="1" w:styleId="TableGrid1">
    <w:name w:val="Table Grid1"/>
    <w:basedOn w:val="TableNormal"/>
    <w:next w:val="TableGrid"/>
    <w:rsid w:val="006F5913"/>
    <w:pPr>
      <w:spacing w:after="0" w:line="240" w:lineRule="auto"/>
    </w:pPr>
    <w:rPr>
      <w:rFonts w:ascii="Verdana" w:eastAsia="Times New Roman" w:hAnsi="Verdana"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6F5913"/>
    <w:pPr>
      <w:numPr>
        <w:numId w:val="2"/>
      </w:numPr>
    </w:pPr>
  </w:style>
  <w:style w:type="character" w:customStyle="1" w:styleId="2">
    <w:name w:val="Основен текст (2)_"/>
    <w:link w:val="20"/>
    <w:rsid w:val="006F5913"/>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6F5913"/>
    <w:pPr>
      <w:widowControl w:val="0"/>
      <w:shd w:val="clear" w:color="auto" w:fill="FFFFFF"/>
      <w:spacing w:line="274" w:lineRule="exact"/>
      <w:jc w:val="both"/>
    </w:pPr>
    <w:rPr>
      <w:rFonts w:ascii="Times New Roman" w:hAnsi="Times New Roman"/>
      <w:sz w:val="22"/>
      <w:szCs w:val="22"/>
      <w:lang w:val="bg-BG"/>
    </w:rPr>
  </w:style>
  <w:style w:type="character" w:customStyle="1" w:styleId="parcapt2">
    <w:name w:val="par_capt2"/>
    <w:rsid w:val="006F5913"/>
    <w:rPr>
      <w:rFonts w:cs="Times New Roman"/>
      <w:b/>
      <w:bCs/>
    </w:rPr>
  </w:style>
  <w:style w:type="character" w:customStyle="1" w:styleId="alcapt2">
    <w:name w:val="al_capt2"/>
    <w:rsid w:val="006F5913"/>
    <w:rPr>
      <w:rFonts w:cs="Times New Roman"/>
      <w:i/>
      <w:iCs/>
    </w:rPr>
  </w:style>
  <w:style w:type="character" w:customStyle="1" w:styleId="ala60">
    <w:name w:val="al_a60"/>
    <w:rsid w:val="006F5913"/>
    <w:rPr>
      <w:rFonts w:cs="Times New Roman"/>
    </w:rPr>
  </w:style>
  <w:style w:type="character" w:customStyle="1" w:styleId="ala61">
    <w:name w:val="al_a61"/>
    <w:rsid w:val="006F5913"/>
    <w:rPr>
      <w:rFonts w:cs="Times New Roman"/>
    </w:rPr>
  </w:style>
  <w:style w:type="character" w:customStyle="1" w:styleId="ala54">
    <w:name w:val="al_a54"/>
    <w:rsid w:val="006F5913"/>
    <w:rPr>
      <w:rFonts w:cs="Times New Roman"/>
    </w:rPr>
  </w:style>
  <w:style w:type="character" w:customStyle="1" w:styleId="ala101">
    <w:name w:val="al_a101"/>
    <w:rsid w:val="006F5913"/>
    <w:rPr>
      <w:rFonts w:cs="Times New Roman"/>
    </w:rPr>
  </w:style>
  <w:style w:type="character" w:customStyle="1" w:styleId="ala62">
    <w:name w:val="al_a62"/>
    <w:rsid w:val="006F5913"/>
    <w:rPr>
      <w:rFonts w:cs="Times New Roman"/>
    </w:rPr>
  </w:style>
  <w:style w:type="character" w:customStyle="1" w:styleId="ala52">
    <w:name w:val="al_a52"/>
    <w:rsid w:val="006F5913"/>
    <w:rPr>
      <w:rFonts w:cs="Times New Roman"/>
    </w:rPr>
  </w:style>
  <w:style w:type="character" w:customStyle="1" w:styleId="ala94">
    <w:name w:val="al_a94"/>
    <w:rsid w:val="006F5913"/>
    <w:rPr>
      <w:rFonts w:cs="Times New Roman"/>
    </w:rPr>
  </w:style>
  <w:style w:type="character" w:customStyle="1" w:styleId="ala30">
    <w:name w:val="al_a30"/>
    <w:rsid w:val="006F5913"/>
    <w:rPr>
      <w:rFonts w:cs="Times New Roman"/>
    </w:rPr>
  </w:style>
  <w:style w:type="character" w:styleId="LineNumber">
    <w:name w:val="line number"/>
    <w:basedOn w:val="DefaultParagraphFont"/>
    <w:uiPriority w:val="99"/>
    <w:semiHidden/>
    <w:unhideWhenUsed/>
    <w:rsid w:val="006F5913"/>
  </w:style>
  <w:style w:type="character" w:customStyle="1" w:styleId="ldef2">
    <w:name w:val="ldef2"/>
    <w:rsid w:val="006F5913"/>
    <w:rPr>
      <w:rFonts w:cs="Times New Roman"/>
      <w:color w:val="FF0000"/>
    </w:rPr>
  </w:style>
  <w:style w:type="character" w:customStyle="1" w:styleId="ala27">
    <w:name w:val="al_a27"/>
    <w:rsid w:val="006F5913"/>
    <w:rPr>
      <w:rFonts w:cs="Times New Roman"/>
    </w:rPr>
  </w:style>
  <w:style w:type="character" w:customStyle="1" w:styleId="ala28">
    <w:name w:val="al_a28"/>
    <w:rsid w:val="006F5913"/>
    <w:rPr>
      <w:rFonts w:cs="Times New Roman"/>
    </w:rPr>
  </w:style>
  <w:style w:type="character" w:customStyle="1" w:styleId="ala31">
    <w:name w:val="al_a31"/>
    <w:rsid w:val="006F5913"/>
    <w:rPr>
      <w:rFonts w:cs="Times New Roman"/>
    </w:rPr>
  </w:style>
  <w:style w:type="character" w:customStyle="1" w:styleId="ala32">
    <w:name w:val="al_a32"/>
    <w:rsid w:val="006F5913"/>
    <w:rPr>
      <w:rFonts w:cs="Times New Roman"/>
    </w:rPr>
  </w:style>
  <w:style w:type="character" w:customStyle="1" w:styleId="ala33">
    <w:name w:val="al_a33"/>
    <w:rsid w:val="006F5913"/>
    <w:rPr>
      <w:rFonts w:cs="Times New Roman"/>
    </w:rPr>
  </w:style>
  <w:style w:type="character" w:customStyle="1" w:styleId="ala34">
    <w:name w:val="al_a34"/>
    <w:rsid w:val="006F5913"/>
    <w:rPr>
      <w:rFonts w:cs="Times New Roman"/>
    </w:rPr>
  </w:style>
  <w:style w:type="character" w:customStyle="1" w:styleId="ala35">
    <w:name w:val="al_a35"/>
    <w:rsid w:val="006F5913"/>
    <w:rPr>
      <w:rFonts w:cs="Times New Roman"/>
    </w:rPr>
  </w:style>
  <w:style w:type="character" w:customStyle="1" w:styleId="ala36">
    <w:name w:val="al_a36"/>
    <w:rsid w:val="006F5913"/>
    <w:rPr>
      <w:rFonts w:cs="Times New Roman"/>
    </w:rPr>
  </w:style>
  <w:style w:type="character" w:customStyle="1" w:styleId="ala37">
    <w:name w:val="al_a37"/>
    <w:rsid w:val="006F5913"/>
    <w:rPr>
      <w:rFonts w:cs="Times New Roman"/>
    </w:rPr>
  </w:style>
  <w:style w:type="character" w:customStyle="1" w:styleId="ala76">
    <w:name w:val="al_a76"/>
    <w:rsid w:val="006F5913"/>
    <w:rPr>
      <w:rFonts w:cs="Times New Roman"/>
    </w:rPr>
  </w:style>
  <w:style w:type="character" w:customStyle="1" w:styleId="ala104">
    <w:name w:val="al_a104"/>
    <w:rsid w:val="006F5913"/>
    <w:rPr>
      <w:rFonts w:cs="Times New Roman"/>
    </w:rPr>
  </w:style>
  <w:style w:type="character" w:customStyle="1" w:styleId="ala44">
    <w:name w:val="al_a44"/>
    <w:rsid w:val="006F5913"/>
    <w:rPr>
      <w:rFonts w:cs="Times New Roman"/>
    </w:rPr>
  </w:style>
  <w:style w:type="character" w:customStyle="1" w:styleId="ala45">
    <w:name w:val="al_a45"/>
    <w:rsid w:val="006F5913"/>
    <w:rPr>
      <w:rFonts w:cs="Times New Roman"/>
    </w:rPr>
  </w:style>
  <w:style w:type="paragraph" w:customStyle="1" w:styleId="31">
    <w:name w:val="3 1"/>
    <w:rsid w:val="006F5913"/>
    <w:pPr>
      <w:tabs>
        <w:tab w:val="left" w:pos="-720"/>
        <w:tab w:val="left" w:pos="0"/>
        <w:tab w:val="decimal" w:pos="720"/>
      </w:tabs>
      <w:suppressAutoHyphens/>
      <w:spacing w:after="0" w:line="240" w:lineRule="auto"/>
      <w:ind w:firstLine="720"/>
    </w:pPr>
    <w:rPr>
      <w:rFonts w:ascii="Courier" w:eastAsia="Times New Roman" w:hAnsi="Courier" w:cs="Times New Roman"/>
      <w:sz w:val="24"/>
      <w:szCs w:val="20"/>
      <w:lang w:val="en-US"/>
    </w:rPr>
  </w:style>
  <w:style w:type="character" w:customStyle="1" w:styleId="ala151">
    <w:name w:val="al_a151"/>
    <w:rsid w:val="006F5913"/>
    <w:rPr>
      <w:rFonts w:ascii="Times New Roman" w:hAnsi="Times New Roman" w:cs="Times New Roman" w:hint="default"/>
    </w:rPr>
  </w:style>
  <w:style w:type="paragraph" w:customStyle="1" w:styleId="NormalBold">
    <w:name w:val="NormalBold"/>
    <w:basedOn w:val="Normal"/>
    <w:link w:val="NormalBoldChar"/>
    <w:rsid w:val="006F5913"/>
    <w:pPr>
      <w:widowControl w:val="0"/>
    </w:pPr>
    <w:rPr>
      <w:rFonts w:ascii="Times New Roman" w:hAnsi="Times New Roman"/>
      <w:b/>
      <w:szCs w:val="22"/>
      <w:lang w:val="bg-BG" w:eastAsia="bg-BG"/>
    </w:rPr>
  </w:style>
  <w:style w:type="character" w:customStyle="1" w:styleId="NormalBoldChar">
    <w:name w:val="NormalBold Char"/>
    <w:link w:val="NormalBold"/>
    <w:locked/>
    <w:rsid w:val="006F5913"/>
    <w:rPr>
      <w:rFonts w:ascii="Times New Roman" w:eastAsia="Times New Roman" w:hAnsi="Times New Roman" w:cs="Times New Roman"/>
      <w:b/>
      <w:sz w:val="24"/>
      <w:lang w:eastAsia="bg-BG"/>
    </w:rPr>
  </w:style>
  <w:style w:type="character" w:customStyle="1" w:styleId="DeltaViewInsertion">
    <w:name w:val="DeltaView Insertion"/>
    <w:rsid w:val="006F5913"/>
    <w:rPr>
      <w:b/>
      <w:i/>
      <w:spacing w:val="0"/>
      <w:lang w:val="bg-BG" w:eastAsia="bg-BG"/>
    </w:rPr>
  </w:style>
  <w:style w:type="paragraph" w:customStyle="1" w:styleId="Text1">
    <w:name w:val="Text 1"/>
    <w:basedOn w:val="Normal"/>
    <w:rsid w:val="006F5913"/>
    <w:pPr>
      <w:spacing w:before="120" w:after="120"/>
      <w:ind w:left="850"/>
      <w:jc w:val="both"/>
    </w:pPr>
    <w:rPr>
      <w:rFonts w:ascii="Times New Roman" w:eastAsia="Calibri" w:hAnsi="Times New Roman"/>
      <w:szCs w:val="22"/>
      <w:lang w:val="bg-BG" w:eastAsia="bg-BG"/>
    </w:rPr>
  </w:style>
  <w:style w:type="paragraph" w:customStyle="1" w:styleId="NormalLeft">
    <w:name w:val="Normal Left"/>
    <w:basedOn w:val="Normal"/>
    <w:rsid w:val="006F5913"/>
    <w:pPr>
      <w:spacing w:before="120" w:after="120"/>
    </w:pPr>
    <w:rPr>
      <w:rFonts w:ascii="Times New Roman" w:eastAsia="Calibri" w:hAnsi="Times New Roman"/>
      <w:szCs w:val="22"/>
      <w:lang w:val="bg-BG" w:eastAsia="bg-BG"/>
    </w:rPr>
  </w:style>
  <w:style w:type="paragraph" w:customStyle="1" w:styleId="Tiret0">
    <w:name w:val="Tiret 0"/>
    <w:basedOn w:val="Normal"/>
    <w:rsid w:val="006F5913"/>
    <w:pPr>
      <w:numPr>
        <w:numId w:val="3"/>
      </w:numPr>
      <w:spacing w:before="120" w:after="120"/>
      <w:jc w:val="both"/>
    </w:pPr>
    <w:rPr>
      <w:rFonts w:ascii="Times New Roman" w:eastAsia="Calibri" w:hAnsi="Times New Roman"/>
      <w:szCs w:val="22"/>
      <w:lang w:val="bg-BG" w:eastAsia="bg-BG"/>
    </w:rPr>
  </w:style>
  <w:style w:type="paragraph" w:customStyle="1" w:styleId="Tiret1">
    <w:name w:val="Tiret 1"/>
    <w:basedOn w:val="Normal"/>
    <w:rsid w:val="006F5913"/>
    <w:pPr>
      <w:numPr>
        <w:numId w:val="4"/>
      </w:numPr>
      <w:spacing w:before="120" w:after="120"/>
      <w:jc w:val="both"/>
    </w:pPr>
    <w:rPr>
      <w:rFonts w:ascii="Times New Roman" w:eastAsia="Calibri" w:hAnsi="Times New Roman"/>
      <w:szCs w:val="22"/>
      <w:lang w:val="bg-BG" w:eastAsia="bg-BG"/>
    </w:rPr>
  </w:style>
  <w:style w:type="paragraph" w:customStyle="1" w:styleId="NumPar1">
    <w:name w:val="NumPar 1"/>
    <w:basedOn w:val="Normal"/>
    <w:next w:val="Text1"/>
    <w:rsid w:val="006F5913"/>
    <w:pPr>
      <w:numPr>
        <w:numId w:val="6"/>
      </w:numPr>
      <w:spacing w:before="120" w:after="120"/>
      <w:jc w:val="both"/>
    </w:pPr>
    <w:rPr>
      <w:rFonts w:ascii="Times New Roman" w:eastAsia="Calibri" w:hAnsi="Times New Roman"/>
      <w:szCs w:val="22"/>
      <w:lang w:val="bg-BG" w:eastAsia="bg-BG"/>
    </w:rPr>
  </w:style>
  <w:style w:type="paragraph" w:customStyle="1" w:styleId="NumPar2">
    <w:name w:val="NumPar 2"/>
    <w:basedOn w:val="Normal"/>
    <w:next w:val="Text1"/>
    <w:rsid w:val="006F5913"/>
    <w:pPr>
      <w:numPr>
        <w:ilvl w:val="1"/>
        <w:numId w:val="6"/>
      </w:numPr>
      <w:spacing w:before="120" w:after="120"/>
      <w:jc w:val="both"/>
    </w:pPr>
    <w:rPr>
      <w:rFonts w:ascii="Times New Roman" w:eastAsia="Calibri" w:hAnsi="Times New Roman"/>
      <w:szCs w:val="22"/>
      <w:lang w:val="bg-BG" w:eastAsia="bg-BG"/>
    </w:rPr>
  </w:style>
  <w:style w:type="paragraph" w:customStyle="1" w:styleId="NumPar3">
    <w:name w:val="NumPar 3"/>
    <w:basedOn w:val="Normal"/>
    <w:next w:val="Text1"/>
    <w:rsid w:val="006F5913"/>
    <w:pPr>
      <w:numPr>
        <w:ilvl w:val="2"/>
        <w:numId w:val="6"/>
      </w:numPr>
      <w:spacing w:before="120" w:after="120"/>
      <w:jc w:val="both"/>
    </w:pPr>
    <w:rPr>
      <w:rFonts w:ascii="Times New Roman" w:eastAsia="Calibri" w:hAnsi="Times New Roman"/>
      <w:szCs w:val="22"/>
      <w:lang w:val="bg-BG" w:eastAsia="bg-BG"/>
    </w:rPr>
  </w:style>
  <w:style w:type="paragraph" w:customStyle="1" w:styleId="NumPar4">
    <w:name w:val="NumPar 4"/>
    <w:basedOn w:val="Normal"/>
    <w:next w:val="Text1"/>
    <w:rsid w:val="006F5913"/>
    <w:pPr>
      <w:numPr>
        <w:ilvl w:val="3"/>
        <w:numId w:val="6"/>
      </w:numPr>
      <w:spacing w:before="120" w:after="120"/>
      <w:jc w:val="both"/>
    </w:pPr>
    <w:rPr>
      <w:rFonts w:ascii="Times New Roman" w:eastAsia="Calibri" w:hAnsi="Times New Roman"/>
      <w:szCs w:val="22"/>
      <w:lang w:val="bg-BG" w:eastAsia="bg-BG"/>
    </w:rPr>
  </w:style>
  <w:style w:type="paragraph" w:customStyle="1" w:styleId="ChapterTitle">
    <w:name w:val="ChapterTitle"/>
    <w:basedOn w:val="Normal"/>
    <w:next w:val="Normal"/>
    <w:rsid w:val="006F5913"/>
    <w:pPr>
      <w:keepNext/>
      <w:spacing w:before="120" w:after="360"/>
      <w:jc w:val="center"/>
    </w:pPr>
    <w:rPr>
      <w:rFonts w:ascii="Times New Roman" w:eastAsia="Calibri" w:hAnsi="Times New Roman"/>
      <w:b/>
      <w:sz w:val="32"/>
      <w:szCs w:val="22"/>
      <w:lang w:val="bg-BG" w:eastAsia="bg-BG"/>
    </w:rPr>
  </w:style>
  <w:style w:type="paragraph" w:customStyle="1" w:styleId="SectionTitle">
    <w:name w:val="SectionTitle"/>
    <w:basedOn w:val="Normal"/>
    <w:next w:val="Heading1"/>
    <w:rsid w:val="006F5913"/>
    <w:pPr>
      <w:keepNext/>
      <w:spacing w:before="120" w:after="360"/>
      <w:jc w:val="center"/>
    </w:pPr>
    <w:rPr>
      <w:rFonts w:ascii="Times New Roman" w:eastAsia="Calibri" w:hAnsi="Times New Roman"/>
      <w:b/>
      <w:smallCaps/>
      <w:sz w:val="28"/>
      <w:szCs w:val="22"/>
      <w:lang w:val="bg-BG" w:eastAsia="bg-BG"/>
    </w:rPr>
  </w:style>
  <w:style w:type="paragraph" w:customStyle="1" w:styleId="Annexetitre">
    <w:name w:val="Annexe titre"/>
    <w:basedOn w:val="Normal"/>
    <w:next w:val="Normal"/>
    <w:rsid w:val="006F5913"/>
    <w:pPr>
      <w:spacing w:before="120" w:after="120"/>
      <w:jc w:val="center"/>
    </w:pPr>
    <w:rPr>
      <w:rFonts w:ascii="Times New Roman" w:eastAsia="Calibri" w:hAnsi="Times New Roman"/>
      <w:b/>
      <w:szCs w:val="22"/>
      <w:u w:val="single"/>
      <w:lang w:val="bg-BG" w:eastAsia="bg-BG"/>
    </w:rPr>
  </w:style>
  <w:style w:type="paragraph" w:customStyle="1" w:styleId="CharCharChar2">
    <w:name w:val="Char Char Char2"/>
    <w:basedOn w:val="Normal"/>
    <w:uiPriority w:val="99"/>
    <w:rsid w:val="006F5913"/>
    <w:pPr>
      <w:tabs>
        <w:tab w:val="left" w:pos="709"/>
      </w:tabs>
    </w:pPr>
    <w:rPr>
      <w:rFonts w:ascii="Tahoma" w:hAnsi="Tahoma"/>
      <w:lang w:val="pl-PL" w:eastAsia="pl-PL"/>
    </w:rPr>
  </w:style>
  <w:style w:type="paragraph" w:customStyle="1" w:styleId="title8">
    <w:name w:val="title8"/>
    <w:basedOn w:val="Normal"/>
    <w:rsid w:val="006F5913"/>
    <w:pPr>
      <w:ind w:firstLine="1155"/>
    </w:pPr>
    <w:rPr>
      <w:rFonts w:ascii="Times New Roman" w:hAnsi="Times New Roman"/>
      <w:b/>
      <w:bCs/>
      <w:lang w:val="bg-BG" w:eastAsia="bg-BG"/>
    </w:rPr>
  </w:style>
  <w:style w:type="character" w:customStyle="1" w:styleId="ala51">
    <w:name w:val="al_a51"/>
    <w:rsid w:val="006F5913"/>
    <w:rPr>
      <w:rFonts w:cs="Times New Roman"/>
    </w:rPr>
  </w:style>
  <w:style w:type="paragraph" w:customStyle="1" w:styleId="subpardislink">
    <w:name w:val="subpardislink"/>
    <w:basedOn w:val="Normal"/>
    <w:rsid w:val="006F5913"/>
    <w:pPr>
      <w:spacing w:before="100" w:beforeAutospacing="1" w:after="100" w:afterAutospacing="1"/>
      <w:ind w:left="-165"/>
    </w:pPr>
    <w:rPr>
      <w:rFonts w:ascii="Times New Roman" w:hAnsi="Times New Roman"/>
      <w:lang w:val="bg-BG" w:eastAsia="bg-BG"/>
    </w:rPr>
  </w:style>
  <w:style w:type="paragraph" w:styleId="EndnoteText">
    <w:name w:val="endnote text"/>
    <w:basedOn w:val="Normal"/>
    <w:link w:val="EndnoteTextChar"/>
    <w:uiPriority w:val="99"/>
    <w:unhideWhenUsed/>
    <w:rsid w:val="006F5913"/>
    <w:rPr>
      <w:sz w:val="20"/>
      <w:szCs w:val="20"/>
    </w:rPr>
  </w:style>
  <w:style w:type="character" w:customStyle="1" w:styleId="EndnoteTextChar">
    <w:name w:val="Endnote Text Char"/>
    <w:basedOn w:val="DefaultParagraphFont"/>
    <w:link w:val="EndnoteText"/>
    <w:uiPriority w:val="99"/>
    <w:rsid w:val="006F5913"/>
    <w:rPr>
      <w:rFonts w:ascii="Bookman Old Style" w:eastAsia="Times New Roman" w:hAnsi="Bookman Old Style" w:cs="Times New Roman"/>
      <w:sz w:val="20"/>
      <w:szCs w:val="20"/>
      <w:lang w:val="en-GB"/>
    </w:rPr>
  </w:style>
  <w:style w:type="character" w:styleId="EndnoteReference">
    <w:name w:val="endnote reference"/>
    <w:uiPriority w:val="99"/>
    <w:semiHidden/>
    <w:unhideWhenUsed/>
    <w:rsid w:val="006F5913"/>
    <w:rPr>
      <w:vertAlign w:val="superscript"/>
    </w:rPr>
  </w:style>
  <w:style w:type="character" w:customStyle="1" w:styleId="ala53">
    <w:name w:val="al_a53"/>
    <w:rsid w:val="006F5913"/>
    <w:rPr>
      <w:rFonts w:cs="Times New Roman"/>
    </w:rPr>
  </w:style>
  <w:style w:type="character" w:customStyle="1" w:styleId="ala55">
    <w:name w:val="al_a55"/>
    <w:rsid w:val="006F5913"/>
    <w:rPr>
      <w:rFonts w:cs="Times New Roman"/>
    </w:rPr>
  </w:style>
  <w:style w:type="paragraph" w:customStyle="1" w:styleId="todo">
    <w:name w:val="todo"/>
    <w:basedOn w:val="Normal"/>
    <w:rsid w:val="006F5913"/>
    <w:pPr>
      <w:shd w:val="clear" w:color="auto" w:fill="FF0000"/>
      <w:spacing w:before="100" w:beforeAutospacing="1" w:after="100" w:afterAutospacing="1"/>
    </w:pPr>
    <w:rPr>
      <w:rFonts w:ascii="Times New Roman" w:hAnsi="Times New Roman"/>
      <w:vanish/>
      <w:color w:val="FFFFFF"/>
      <w:lang w:val="bg-BG" w:eastAsia="bg-BG"/>
    </w:rPr>
  </w:style>
  <w:style w:type="paragraph" w:customStyle="1" w:styleId="idwrap">
    <w:name w:val="idwrap"/>
    <w:basedOn w:val="Normal"/>
    <w:rsid w:val="006F5913"/>
    <w:pPr>
      <w:spacing w:before="100" w:beforeAutospacing="1" w:after="100" w:afterAutospacing="1"/>
    </w:pPr>
    <w:rPr>
      <w:rFonts w:ascii="Times New Roman" w:hAnsi="Times New Roman"/>
      <w:lang w:val="bg-BG" w:eastAsia="bg-BG"/>
    </w:rPr>
  </w:style>
  <w:style w:type="character" w:customStyle="1" w:styleId="ala49">
    <w:name w:val="al_a49"/>
    <w:rsid w:val="006F5913"/>
    <w:rPr>
      <w:rFonts w:cs="Times New Roman"/>
    </w:rPr>
  </w:style>
  <w:style w:type="character" w:customStyle="1" w:styleId="ala50">
    <w:name w:val="al_a50"/>
    <w:rsid w:val="006F5913"/>
    <w:rPr>
      <w:rFonts w:cs="Times New Roman"/>
    </w:rPr>
  </w:style>
  <w:style w:type="character" w:customStyle="1" w:styleId="ListParagraphChar">
    <w:name w:val="List Paragraph Char"/>
    <w:aliases w:val="List1 Char,ПАРАГРАФ Char,Numbered list Char,List Paragraph2 Char,Colorful List Accent 1 Char,Списък на абзаци Char,List Paragraph1 Char,Гл точки Char,Style 1 Char,C 1 Char"/>
    <w:link w:val="ListParagraph"/>
    <w:uiPriority w:val="34"/>
    <w:qFormat/>
    <w:locked/>
    <w:rsid w:val="006F5913"/>
    <w:rPr>
      <w:rFonts w:ascii="Bookman Old Style" w:eastAsia="Times New Roman" w:hAnsi="Bookman Old Style" w:cs="Times New Roman"/>
      <w:sz w:val="24"/>
      <w:szCs w:val="24"/>
      <w:lang w:val="en-GB"/>
    </w:rPr>
  </w:style>
  <w:style w:type="character" w:customStyle="1" w:styleId="CommentSubjectChar1">
    <w:name w:val="Comment Subject Char1"/>
    <w:uiPriority w:val="99"/>
    <w:semiHidden/>
    <w:rsid w:val="006F5913"/>
    <w:rPr>
      <w:rFonts w:ascii="Times New Roman" w:eastAsia="Times New Roman" w:hAnsi="Times New Roman" w:cs="Times New Roman"/>
      <w:b/>
      <w:bCs/>
      <w:color w:val="000000"/>
      <w:sz w:val="20"/>
      <w:szCs w:val="20"/>
      <w:lang w:val="en-US"/>
    </w:rPr>
  </w:style>
  <w:style w:type="character" w:customStyle="1" w:styleId="A3">
    <w:name w:val="A3"/>
    <w:rsid w:val="006F5913"/>
    <w:rPr>
      <w:rFonts w:cs="TimokCYR"/>
      <w:color w:val="000000"/>
    </w:rPr>
  </w:style>
  <w:style w:type="paragraph" w:customStyle="1" w:styleId="Style10">
    <w:name w:val="Style10"/>
    <w:basedOn w:val="Normal"/>
    <w:rsid w:val="006F5913"/>
    <w:pPr>
      <w:spacing w:before="60"/>
      <w:ind w:right="284"/>
      <w:jc w:val="both"/>
    </w:pPr>
    <w:rPr>
      <w:rFonts w:ascii="Times New Roman" w:hAnsi="Times New Roman"/>
      <w:szCs w:val="20"/>
      <w:lang w:val="bg-BG" w:eastAsia="bg-BG"/>
    </w:rPr>
  </w:style>
  <w:style w:type="character" w:customStyle="1" w:styleId="FooterChar1">
    <w:name w:val="Footer Char1"/>
    <w:uiPriority w:val="99"/>
    <w:locked/>
    <w:rsid w:val="006F5913"/>
    <w:rPr>
      <w:rFonts w:ascii="CG Times (W1)" w:hAnsi="CG Times (W1)"/>
      <w:color w:val="0000FF"/>
      <w:sz w:val="24"/>
      <w:lang w:val="en-GB" w:eastAsia="en-US"/>
    </w:rPr>
  </w:style>
  <w:style w:type="character" w:customStyle="1" w:styleId="BodytextItalic1">
    <w:name w:val="Body text + Italic1"/>
    <w:uiPriority w:val="99"/>
    <w:rsid w:val="006F5913"/>
    <w:rPr>
      <w:rFonts w:ascii="Verdana" w:hAnsi="Verdana" w:cs="Verdana"/>
      <w:i/>
      <w:iCs/>
      <w:snapToGrid/>
      <w:sz w:val="19"/>
      <w:szCs w:val="19"/>
      <w:u w:val="none"/>
    </w:rPr>
  </w:style>
  <w:style w:type="character" w:styleId="PlaceholderText">
    <w:name w:val="Placeholder Text"/>
    <w:uiPriority w:val="99"/>
    <w:semiHidden/>
    <w:rsid w:val="006F5913"/>
    <w:rPr>
      <w:color w:val="808080"/>
    </w:rPr>
  </w:style>
  <w:style w:type="character" w:customStyle="1" w:styleId="FontStyle21">
    <w:name w:val="Font Style21"/>
    <w:uiPriority w:val="99"/>
    <w:rsid w:val="006F5913"/>
    <w:rPr>
      <w:rFonts w:ascii="Arial" w:hAnsi="Arial" w:cs="Arial"/>
      <w:sz w:val="22"/>
      <w:szCs w:val="22"/>
    </w:rPr>
  </w:style>
  <w:style w:type="character" w:customStyle="1" w:styleId="FontStyle14">
    <w:name w:val="Font Style14"/>
    <w:uiPriority w:val="99"/>
    <w:rsid w:val="006F5913"/>
    <w:rPr>
      <w:rFonts w:ascii="Arial" w:hAnsi="Arial" w:cs="Arial"/>
      <w:b/>
      <w:bCs/>
      <w:sz w:val="22"/>
      <w:szCs w:val="22"/>
    </w:rPr>
  </w:style>
  <w:style w:type="paragraph" w:styleId="BlockText">
    <w:name w:val="Block Text"/>
    <w:basedOn w:val="Normal"/>
    <w:rsid w:val="006F5913"/>
    <w:pPr>
      <w:tabs>
        <w:tab w:val="left" w:pos="709"/>
      </w:tabs>
      <w:suppressAutoHyphens/>
      <w:ind w:left="709" w:right="-27"/>
      <w:jc w:val="both"/>
    </w:pPr>
    <w:rPr>
      <w:rFonts w:ascii="CG Times (W1)" w:hAnsi="CG Times (W1)"/>
      <w:color w:val="000000"/>
      <w:spacing w:val="-3"/>
      <w:szCs w:val="20"/>
    </w:rPr>
  </w:style>
  <w:style w:type="paragraph" w:customStyle="1" w:styleId="p4">
    <w:name w:val="p4"/>
    <w:basedOn w:val="Normal"/>
    <w:rsid w:val="006F5913"/>
    <w:pPr>
      <w:tabs>
        <w:tab w:val="left" w:pos="1260"/>
        <w:tab w:val="left" w:pos="1980"/>
      </w:tabs>
      <w:spacing w:line="280" w:lineRule="atLeast"/>
      <w:ind w:left="576" w:hanging="720"/>
    </w:pPr>
    <w:rPr>
      <w:rFonts w:ascii="CG Times" w:hAnsi="CG Times"/>
      <w:snapToGrid w:val="0"/>
      <w:color w:val="000000"/>
      <w:lang w:val="en-US"/>
    </w:rPr>
  </w:style>
  <w:style w:type="paragraph" w:customStyle="1" w:styleId="p31">
    <w:name w:val="p31"/>
    <w:basedOn w:val="Normal"/>
    <w:rsid w:val="006F5913"/>
    <w:pPr>
      <w:spacing w:line="280" w:lineRule="atLeast"/>
      <w:ind w:left="680"/>
    </w:pPr>
    <w:rPr>
      <w:rFonts w:ascii="CG Times" w:hAnsi="CG Times"/>
      <w:snapToGrid w:val="0"/>
      <w:color w:val="000000"/>
      <w:lang w:val="en-US"/>
    </w:rPr>
  </w:style>
  <w:style w:type="paragraph" w:customStyle="1" w:styleId="p48">
    <w:name w:val="p48"/>
    <w:basedOn w:val="Normal"/>
    <w:rsid w:val="006F5913"/>
    <w:pPr>
      <w:tabs>
        <w:tab w:val="left" w:pos="760"/>
        <w:tab w:val="left" w:pos="1480"/>
      </w:tabs>
      <w:spacing w:line="280" w:lineRule="atLeast"/>
      <w:ind w:hanging="720"/>
      <w:jc w:val="both"/>
    </w:pPr>
    <w:rPr>
      <w:rFonts w:ascii="CG Times" w:hAnsi="CG Times"/>
      <w:snapToGrid w:val="0"/>
      <w:color w:val="000000"/>
      <w:lang w:val="en-US"/>
    </w:rPr>
  </w:style>
  <w:style w:type="paragraph" w:customStyle="1" w:styleId="p13">
    <w:name w:val="p13"/>
    <w:basedOn w:val="Normal"/>
    <w:rsid w:val="006F5913"/>
    <w:pPr>
      <w:tabs>
        <w:tab w:val="left" w:pos="1460"/>
      </w:tabs>
      <w:spacing w:line="280" w:lineRule="atLeast"/>
      <w:ind w:hanging="720"/>
      <w:jc w:val="both"/>
    </w:pPr>
    <w:rPr>
      <w:rFonts w:ascii="CG Times" w:hAnsi="CG Times"/>
      <w:snapToGrid w:val="0"/>
      <w:color w:val="000000"/>
      <w:lang w:val="en-US"/>
    </w:rPr>
  </w:style>
  <w:style w:type="paragraph" w:customStyle="1" w:styleId="p55">
    <w:name w:val="p55"/>
    <w:basedOn w:val="Normal"/>
    <w:rsid w:val="006F5913"/>
    <w:pPr>
      <w:tabs>
        <w:tab w:val="left" w:pos="1600"/>
      </w:tabs>
      <w:spacing w:line="280" w:lineRule="atLeast"/>
      <w:ind w:left="864" w:hanging="720"/>
    </w:pPr>
    <w:rPr>
      <w:rFonts w:ascii="CG Times" w:hAnsi="CG Times"/>
      <w:snapToGrid w:val="0"/>
      <w:color w:val="000000"/>
      <w:lang w:val="en-US"/>
    </w:rPr>
  </w:style>
  <w:style w:type="paragraph" w:customStyle="1" w:styleId="p59">
    <w:name w:val="p59"/>
    <w:basedOn w:val="Normal"/>
    <w:rsid w:val="006F5913"/>
    <w:pPr>
      <w:tabs>
        <w:tab w:val="left" w:pos="1500"/>
        <w:tab w:val="left" w:pos="2260"/>
      </w:tabs>
      <w:spacing w:line="280" w:lineRule="atLeast"/>
      <w:ind w:left="864" w:hanging="864"/>
    </w:pPr>
    <w:rPr>
      <w:rFonts w:ascii="CG Times" w:hAnsi="CG Times"/>
      <w:snapToGrid w:val="0"/>
      <w:color w:val="000000"/>
      <w:lang w:val="en-US"/>
    </w:rPr>
  </w:style>
  <w:style w:type="paragraph" w:customStyle="1" w:styleId="p60">
    <w:name w:val="p60"/>
    <w:basedOn w:val="Normal"/>
    <w:rsid w:val="006F5913"/>
    <w:pPr>
      <w:spacing w:line="280" w:lineRule="atLeast"/>
      <w:ind w:left="864" w:hanging="720"/>
    </w:pPr>
    <w:rPr>
      <w:rFonts w:ascii="CG Times" w:hAnsi="CG Times"/>
      <w:snapToGrid w:val="0"/>
      <w:color w:val="000000"/>
      <w:lang w:val="en-US"/>
    </w:rPr>
  </w:style>
  <w:style w:type="paragraph" w:customStyle="1" w:styleId="c70">
    <w:name w:val="c70"/>
    <w:basedOn w:val="Normal"/>
    <w:rsid w:val="006F5913"/>
    <w:pPr>
      <w:spacing w:line="240" w:lineRule="atLeast"/>
      <w:jc w:val="center"/>
    </w:pPr>
    <w:rPr>
      <w:rFonts w:ascii="CG Times" w:hAnsi="CG Times"/>
      <w:snapToGrid w:val="0"/>
      <w:color w:val="000000"/>
      <w:lang w:val="en-US"/>
    </w:rPr>
  </w:style>
  <w:style w:type="paragraph" w:customStyle="1" w:styleId="p71">
    <w:name w:val="p71"/>
    <w:basedOn w:val="Normal"/>
    <w:rsid w:val="006F5913"/>
    <w:pPr>
      <w:tabs>
        <w:tab w:val="left" w:pos="760"/>
      </w:tabs>
      <w:spacing w:line="280" w:lineRule="atLeast"/>
      <w:ind w:hanging="720"/>
    </w:pPr>
    <w:rPr>
      <w:rFonts w:ascii="CG Times" w:hAnsi="CG Times"/>
      <w:snapToGrid w:val="0"/>
      <w:color w:val="000000"/>
      <w:lang w:val="en-US"/>
    </w:rPr>
  </w:style>
  <w:style w:type="paragraph" w:customStyle="1" w:styleId="p72">
    <w:name w:val="p72"/>
    <w:basedOn w:val="Normal"/>
    <w:rsid w:val="006F5913"/>
    <w:pPr>
      <w:spacing w:line="280" w:lineRule="atLeast"/>
      <w:ind w:left="576" w:hanging="864"/>
    </w:pPr>
    <w:rPr>
      <w:rFonts w:ascii="CG Times" w:hAnsi="CG Times"/>
      <w:snapToGrid w:val="0"/>
      <w:color w:val="000000"/>
      <w:lang w:val="en-US"/>
    </w:rPr>
  </w:style>
  <w:style w:type="paragraph" w:customStyle="1" w:styleId="p5">
    <w:name w:val="p5"/>
    <w:basedOn w:val="Normal"/>
    <w:rsid w:val="006F5913"/>
    <w:pPr>
      <w:spacing w:line="260" w:lineRule="atLeast"/>
    </w:pPr>
    <w:rPr>
      <w:rFonts w:ascii="CG Times" w:hAnsi="CG Times"/>
      <w:snapToGrid w:val="0"/>
      <w:color w:val="000000"/>
      <w:lang w:val="en-US"/>
    </w:rPr>
  </w:style>
  <w:style w:type="paragraph" w:customStyle="1" w:styleId="p32">
    <w:name w:val="p32"/>
    <w:basedOn w:val="Normal"/>
    <w:rsid w:val="006F5913"/>
    <w:pPr>
      <w:tabs>
        <w:tab w:val="left" w:pos="620"/>
      </w:tabs>
      <w:spacing w:line="240" w:lineRule="atLeast"/>
      <w:ind w:left="820"/>
      <w:jc w:val="both"/>
    </w:pPr>
    <w:rPr>
      <w:rFonts w:ascii="CG Times" w:hAnsi="CG Times"/>
      <w:snapToGrid w:val="0"/>
      <w:color w:val="000000"/>
      <w:lang w:val="en-US"/>
    </w:rPr>
  </w:style>
  <w:style w:type="paragraph" w:customStyle="1" w:styleId="p38">
    <w:name w:val="p38"/>
    <w:basedOn w:val="Normal"/>
    <w:rsid w:val="006F5913"/>
    <w:pPr>
      <w:tabs>
        <w:tab w:val="left" w:pos="620"/>
      </w:tabs>
      <w:spacing w:line="240" w:lineRule="atLeast"/>
      <w:ind w:left="820"/>
    </w:pPr>
    <w:rPr>
      <w:rFonts w:ascii="CG Times" w:hAnsi="CG Times"/>
      <w:snapToGrid w:val="0"/>
      <w:color w:val="000000"/>
      <w:lang w:val="en-US"/>
    </w:rPr>
  </w:style>
  <w:style w:type="paragraph" w:customStyle="1" w:styleId="p2">
    <w:name w:val="p2"/>
    <w:basedOn w:val="Normal"/>
    <w:rsid w:val="006F5913"/>
    <w:pPr>
      <w:tabs>
        <w:tab w:val="left" w:pos="1240"/>
      </w:tabs>
      <w:spacing w:line="260" w:lineRule="atLeast"/>
      <w:ind w:left="200"/>
    </w:pPr>
    <w:rPr>
      <w:rFonts w:ascii="CG Times" w:hAnsi="CG Times"/>
      <w:snapToGrid w:val="0"/>
      <w:color w:val="000000"/>
      <w:lang w:val="en-US"/>
    </w:rPr>
  </w:style>
  <w:style w:type="character" w:customStyle="1" w:styleId="alcapt1">
    <w:name w:val="al_capt1"/>
    <w:uiPriority w:val="99"/>
    <w:rsid w:val="006F5913"/>
    <w:rPr>
      <w:rFonts w:cs="Times New Roman"/>
      <w:i/>
      <w:iCs/>
    </w:rPr>
  </w:style>
  <w:style w:type="paragraph" w:styleId="Caption">
    <w:name w:val="caption"/>
    <w:basedOn w:val="Normal"/>
    <w:next w:val="Normal"/>
    <w:uiPriority w:val="99"/>
    <w:qFormat/>
    <w:rsid w:val="006F5913"/>
    <w:pPr>
      <w:suppressAutoHyphens/>
      <w:spacing w:before="3480" w:after="720"/>
      <w:jc w:val="center"/>
    </w:pPr>
    <w:rPr>
      <w:b/>
      <w:spacing w:val="-3"/>
      <w:sz w:val="32"/>
      <w:lang w:val="bg-BG"/>
    </w:rPr>
  </w:style>
  <w:style w:type="paragraph" w:customStyle="1" w:styleId="font5">
    <w:name w:val="font5"/>
    <w:basedOn w:val="Normal"/>
    <w:uiPriority w:val="99"/>
    <w:rsid w:val="006F5913"/>
    <w:pPr>
      <w:spacing w:before="100" w:beforeAutospacing="1" w:after="100" w:afterAutospacing="1"/>
    </w:pPr>
    <w:rPr>
      <w:rFonts w:ascii="Times New Roman" w:eastAsia="Arial Unicode MS" w:hAnsi="Times New Roman"/>
      <w:sz w:val="20"/>
      <w:szCs w:val="20"/>
    </w:rPr>
  </w:style>
  <w:style w:type="paragraph" w:customStyle="1" w:styleId="font6">
    <w:name w:val="font6"/>
    <w:basedOn w:val="Normal"/>
    <w:uiPriority w:val="99"/>
    <w:rsid w:val="006F5913"/>
    <w:pPr>
      <w:spacing w:before="100" w:beforeAutospacing="1" w:after="100" w:afterAutospacing="1"/>
    </w:pPr>
    <w:rPr>
      <w:rFonts w:ascii="Times New Roman" w:eastAsia="Arial Unicode MS" w:hAnsi="Times New Roman"/>
      <w:b/>
      <w:bCs/>
      <w:sz w:val="20"/>
      <w:szCs w:val="20"/>
    </w:rPr>
  </w:style>
  <w:style w:type="paragraph" w:customStyle="1" w:styleId="xl24">
    <w:name w:val="xl2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b/>
      <w:bCs/>
    </w:rPr>
  </w:style>
  <w:style w:type="paragraph" w:customStyle="1" w:styleId="xl25">
    <w:name w:val="xl2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rPr>
  </w:style>
  <w:style w:type="paragraph" w:customStyle="1" w:styleId="xl26">
    <w:name w:val="xl2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27">
    <w:name w:val="xl2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28">
    <w:name w:val="xl2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rPr>
  </w:style>
  <w:style w:type="paragraph" w:customStyle="1" w:styleId="xl29">
    <w:name w:val="xl2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rPr>
  </w:style>
  <w:style w:type="paragraph" w:customStyle="1" w:styleId="xl30">
    <w:name w:val="xl3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rPr>
  </w:style>
  <w:style w:type="paragraph" w:customStyle="1" w:styleId="xl31">
    <w:name w:val="xl3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rPr>
  </w:style>
  <w:style w:type="paragraph" w:customStyle="1" w:styleId="xl32">
    <w:name w:val="xl3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rPr>
  </w:style>
  <w:style w:type="paragraph" w:customStyle="1" w:styleId="xl33">
    <w:name w:val="xl3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34">
    <w:name w:val="xl3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rPr>
  </w:style>
  <w:style w:type="paragraph" w:customStyle="1" w:styleId="xl35">
    <w:name w:val="xl3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36">
    <w:name w:val="xl3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37">
    <w:name w:val="xl3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38">
    <w:name w:val="xl3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39">
    <w:name w:val="xl3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0">
    <w:name w:val="xl4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1">
    <w:name w:val="xl4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42">
    <w:name w:val="xl4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3">
    <w:name w:val="xl4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4">
    <w:name w:val="xl4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color w:val="FF0000"/>
    </w:rPr>
  </w:style>
  <w:style w:type="paragraph" w:customStyle="1" w:styleId="xl45">
    <w:name w:val="xl4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rPr>
  </w:style>
  <w:style w:type="paragraph" w:customStyle="1" w:styleId="msolistparagraph0">
    <w:name w:val="msolistparagraph"/>
    <w:basedOn w:val="Normal"/>
    <w:rsid w:val="006F5913"/>
    <w:pPr>
      <w:ind w:left="720"/>
    </w:pPr>
    <w:rPr>
      <w:rFonts w:ascii="Calibri" w:hAnsi="Calibri"/>
      <w:sz w:val="22"/>
      <w:szCs w:val="22"/>
      <w:lang w:val="bg-BG" w:eastAsia="bg-BG"/>
    </w:rPr>
  </w:style>
  <w:style w:type="paragraph" w:styleId="DocumentMap">
    <w:name w:val="Document Map"/>
    <w:basedOn w:val="Normal"/>
    <w:link w:val="DocumentMapChar"/>
    <w:rsid w:val="006F5913"/>
    <w:pPr>
      <w:shd w:val="clear" w:color="auto" w:fill="000080"/>
    </w:pPr>
    <w:rPr>
      <w:rFonts w:ascii="Tahoma" w:hAnsi="Tahoma" w:cs="Tahoma"/>
      <w:color w:val="000000"/>
      <w:sz w:val="20"/>
      <w:szCs w:val="20"/>
      <w:lang w:val="en-US"/>
    </w:rPr>
  </w:style>
  <w:style w:type="character" w:customStyle="1" w:styleId="DocumentMapChar">
    <w:name w:val="Document Map Char"/>
    <w:basedOn w:val="DefaultParagraphFont"/>
    <w:link w:val="DocumentMap"/>
    <w:rsid w:val="006F5913"/>
    <w:rPr>
      <w:rFonts w:ascii="Tahoma" w:eastAsia="Times New Roman" w:hAnsi="Tahoma" w:cs="Tahoma"/>
      <w:color w:val="000000"/>
      <w:sz w:val="20"/>
      <w:szCs w:val="20"/>
      <w:shd w:val="clear" w:color="auto" w:fill="000080"/>
      <w:lang w:val="en-US"/>
    </w:rPr>
  </w:style>
  <w:style w:type="character" w:customStyle="1" w:styleId="CharChar2">
    <w:name w:val="Char Char2"/>
    <w:uiPriority w:val="99"/>
    <w:rsid w:val="006F5913"/>
    <w:rPr>
      <w:rFonts w:ascii="Gill Sans" w:hAnsi="Gill Sans"/>
      <w:b/>
      <w:i/>
      <w:color w:val="000000"/>
      <w:sz w:val="24"/>
      <w:lang w:val="en-GB" w:eastAsia="en-US"/>
    </w:rPr>
  </w:style>
  <w:style w:type="table" w:styleId="TableGrid3">
    <w:name w:val="Table Grid 3"/>
    <w:basedOn w:val="TableNormal"/>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character" w:styleId="Emphasis">
    <w:name w:val="Emphasis"/>
    <w:qFormat/>
    <w:rsid w:val="006F5913"/>
    <w:rPr>
      <w:rFonts w:cs="Times New Roman"/>
      <w:i/>
    </w:rPr>
  </w:style>
  <w:style w:type="paragraph" w:styleId="TOC2">
    <w:name w:val="toc 2"/>
    <w:basedOn w:val="Normal"/>
    <w:next w:val="Normal"/>
    <w:autoRedefine/>
    <w:uiPriority w:val="39"/>
    <w:rsid w:val="006F5913"/>
    <w:pPr>
      <w:ind w:left="240"/>
    </w:pPr>
    <w:rPr>
      <w:rFonts w:ascii="Times New Roman" w:hAnsi="Times New Roman"/>
    </w:rPr>
  </w:style>
  <w:style w:type="paragraph" w:customStyle="1" w:styleId="font0">
    <w:name w:val="font0"/>
    <w:basedOn w:val="Normal"/>
    <w:uiPriority w:val="99"/>
    <w:rsid w:val="006F5913"/>
    <w:pPr>
      <w:spacing w:before="100" w:beforeAutospacing="1" w:after="100" w:afterAutospacing="1"/>
    </w:pPr>
    <w:rPr>
      <w:rFonts w:ascii="Arial" w:eastAsia="Arial Unicode MS" w:hAnsi="Arial" w:cs="Arial"/>
      <w:sz w:val="20"/>
      <w:szCs w:val="20"/>
    </w:rPr>
  </w:style>
  <w:style w:type="paragraph" w:customStyle="1" w:styleId="font1">
    <w:name w:val="font1"/>
    <w:basedOn w:val="Normal"/>
    <w:uiPriority w:val="99"/>
    <w:rsid w:val="006F5913"/>
    <w:pPr>
      <w:spacing w:before="100" w:beforeAutospacing="1" w:after="100" w:afterAutospacing="1"/>
    </w:pPr>
    <w:rPr>
      <w:rFonts w:ascii="Arial" w:eastAsia="Arial Unicode MS" w:hAnsi="Arial" w:cs="Arial"/>
      <w:sz w:val="20"/>
      <w:szCs w:val="20"/>
    </w:rPr>
  </w:style>
  <w:style w:type="paragraph" w:customStyle="1" w:styleId="font7">
    <w:name w:val="font7"/>
    <w:basedOn w:val="Normal"/>
    <w:uiPriority w:val="99"/>
    <w:rsid w:val="006F5913"/>
    <w:pPr>
      <w:spacing w:before="100" w:beforeAutospacing="1" w:after="100" w:afterAutospacing="1"/>
    </w:pPr>
    <w:rPr>
      <w:rFonts w:ascii="Arial" w:eastAsia="Arial Unicode MS" w:hAnsi="Arial" w:cs="Arial"/>
      <w:color w:val="FF0000"/>
      <w:sz w:val="20"/>
      <w:szCs w:val="20"/>
    </w:rPr>
  </w:style>
  <w:style w:type="paragraph" w:customStyle="1" w:styleId="font8">
    <w:name w:val="font8"/>
    <w:basedOn w:val="Normal"/>
    <w:uiPriority w:val="99"/>
    <w:rsid w:val="006F5913"/>
    <w:pPr>
      <w:spacing w:before="100" w:beforeAutospacing="1" w:after="100" w:afterAutospacing="1"/>
    </w:pPr>
    <w:rPr>
      <w:rFonts w:ascii="Arial" w:eastAsia="Arial Unicode MS" w:hAnsi="Arial" w:cs="Arial"/>
      <w:color w:val="FF0000"/>
      <w:sz w:val="20"/>
      <w:szCs w:val="20"/>
    </w:rPr>
  </w:style>
  <w:style w:type="paragraph" w:customStyle="1" w:styleId="xl63">
    <w:name w:val="xl63"/>
    <w:basedOn w:val="Normal"/>
    <w:uiPriority w:val="99"/>
    <w:rsid w:val="006F5913"/>
    <w:pPr>
      <w:spacing w:before="100" w:beforeAutospacing="1" w:after="100" w:afterAutospacing="1"/>
    </w:pPr>
    <w:rPr>
      <w:rFonts w:ascii="Times New Roman" w:hAnsi="Times New Roman"/>
      <w:lang w:val="bg-BG" w:eastAsia="bg-BG"/>
    </w:rPr>
  </w:style>
  <w:style w:type="paragraph" w:customStyle="1" w:styleId="xl64">
    <w:name w:val="xl64"/>
    <w:basedOn w:val="Normal"/>
    <w:uiPriority w:val="99"/>
    <w:rsid w:val="006F5913"/>
    <w:pPr>
      <w:spacing w:before="100" w:beforeAutospacing="1" w:after="100" w:afterAutospacing="1"/>
    </w:pPr>
    <w:rPr>
      <w:rFonts w:ascii="Times New Roman" w:hAnsi="Times New Roman"/>
      <w:sz w:val="28"/>
      <w:szCs w:val="28"/>
      <w:lang w:val="bg-BG" w:eastAsia="bg-BG"/>
    </w:rPr>
  </w:style>
  <w:style w:type="paragraph" w:customStyle="1" w:styleId="xl65">
    <w:name w:val="xl65"/>
    <w:basedOn w:val="Normal"/>
    <w:uiPriority w:val="99"/>
    <w:rsid w:val="006F5913"/>
    <w:pPr>
      <w:spacing w:before="100" w:beforeAutospacing="1" w:after="100" w:afterAutospacing="1"/>
      <w:jc w:val="right"/>
    </w:pPr>
    <w:rPr>
      <w:rFonts w:ascii="Times New Roman" w:hAnsi="Times New Roman"/>
      <w:b/>
      <w:bCs/>
      <w:sz w:val="28"/>
      <w:szCs w:val="28"/>
      <w:lang w:val="bg-BG" w:eastAsia="bg-BG"/>
    </w:rPr>
  </w:style>
  <w:style w:type="paragraph" w:customStyle="1" w:styleId="xl66">
    <w:name w:val="xl66"/>
    <w:basedOn w:val="Normal"/>
    <w:uiPriority w:val="99"/>
    <w:rsid w:val="006F5913"/>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67">
    <w:name w:val="xl67"/>
    <w:basedOn w:val="Normal"/>
    <w:uiPriority w:val="99"/>
    <w:rsid w:val="006F5913"/>
    <w:pPr>
      <w:pBdr>
        <w:left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68">
    <w:name w:val="xl68"/>
    <w:basedOn w:val="Normal"/>
    <w:uiPriority w:val="99"/>
    <w:rsid w:val="006F5913"/>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69">
    <w:name w:val="xl69"/>
    <w:basedOn w:val="Normal"/>
    <w:uiPriority w:val="99"/>
    <w:rsid w:val="006F5913"/>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70">
    <w:name w:val="xl7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71">
    <w:name w:val="xl7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72">
    <w:name w:val="xl7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73">
    <w:name w:val="xl7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74">
    <w:name w:val="xl7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75">
    <w:name w:val="xl7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76">
    <w:name w:val="xl7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77">
    <w:name w:val="xl7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78">
    <w:name w:val="xl7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79">
    <w:name w:val="xl7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80">
    <w:name w:val="xl8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81">
    <w:name w:val="xl8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82">
    <w:name w:val="xl8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83">
    <w:name w:val="xl8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84">
    <w:name w:val="xl8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85">
    <w:name w:val="xl8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86">
    <w:name w:val="xl8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87">
    <w:name w:val="xl8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88">
    <w:name w:val="xl8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89">
    <w:name w:val="xl8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0">
    <w:name w:val="xl9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1">
    <w:name w:val="xl9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2">
    <w:name w:val="xl9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3">
    <w:name w:val="xl9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94">
    <w:name w:val="xl9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95">
    <w:name w:val="xl9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96">
    <w:name w:val="xl9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7">
    <w:name w:val="xl9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98">
    <w:name w:val="xl9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9">
    <w:name w:val="xl9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00">
    <w:name w:val="xl10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01">
    <w:name w:val="xl10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02">
    <w:name w:val="xl10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03">
    <w:name w:val="xl103"/>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04">
    <w:name w:val="xl104"/>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05">
    <w:name w:val="xl105"/>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06">
    <w:name w:val="xl106"/>
    <w:basedOn w:val="Normal"/>
    <w:uiPriority w:val="99"/>
    <w:rsid w:val="006F5913"/>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07">
    <w:name w:val="xl107"/>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08">
    <w:name w:val="xl108"/>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09">
    <w:name w:val="xl109"/>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10">
    <w:name w:val="xl110"/>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11">
    <w:name w:val="xl111"/>
    <w:basedOn w:val="Normal"/>
    <w:uiPriority w:val="99"/>
    <w:rsid w:val="006F5913"/>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12">
    <w:name w:val="xl112"/>
    <w:basedOn w:val="Normal"/>
    <w:uiPriority w:val="99"/>
    <w:rsid w:val="006F5913"/>
    <w:pPr>
      <w:pBdr>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13">
    <w:name w:val="xl113"/>
    <w:basedOn w:val="Normal"/>
    <w:uiPriority w:val="99"/>
    <w:rsid w:val="006F5913"/>
    <w:pPr>
      <w:spacing w:before="100" w:beforeAutospacing="1" w:after="100" w:afterAutospacing="1"/>
      <w:jc w:val="center"/>
    </w:pPr>
    <w:rPr>
      <w:rFonts w:ascii="Times New Roman" w:hAnsi="Times New Roman"/>
      <w:lang w:val="bg-BG" w:eastAsia="bg-BG"/>
    </w:rPr>
  </w:style>
  <w:style w:type="paragraph" w:customStyle="1" w:styleId="xl114">
    <w:name w:val="xl11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lang w:val="bg-BG" w:eastAsia="bg-BG"/>
    </w:rPr>
  </w:style>
  <w:style w:type="paragraph" w:customStyle="1" w:styleId="xl115">
    <w:name w:val="xl11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16">
    <w:name w:val="xl11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lang w:val="bg-BG" w:eastAsia="bg-BG"/>
    </w:rPr>
  </w:style>
  <w:style w:type="paragraph" w:customStyle="1" w:styleId="xl117">
    <w:name w:val="xl11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18">
    <w:name w:val="xl11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19">
    <w:name w:val="xl119"/>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20">
    <w:name w:val="xl120"/>
    <w:basedOn w:val="Normal"/>
    <w:uiPriority w:val="99"/>
    <w:rsid w:val="006F5913"/>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21">
    <w:name w:val="xl121"/>
    <w:basedOn w:val="Normal"/>
    <w:uiPriority w:val="99"/>
    <w:rsid w:val="006F5913"/>
    <w:pPr>
      <w:pBdr>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22">
    <w:name w:val="xl122"/>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lang w:val="bg-BG" w:eastAsia="bg-BG"/>
    </w:rPr>
  </w:style>
  <w:style w:type="paragraph" w:customStyle="1" w:styleId="xl123">
    <w:name w:val="xl12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lang w:val="bg-BG" w:eastAsia="bg-BG"/>
    </w:rPr>
  </w:style>
  <w:style w:type="paragraph" w:customStyle="1" w:styleId="xl124">
    <w:name w:val="xl124"/>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25">
    <w:name w:val="xl12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26">
    <w:name w:val="xl12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27">
    <w:name w:val="xl12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28">
    <w:name w:val="xl12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29">
    <w:name w:val="xl12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30">
    <w:name w:val="xl13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31">
    <w:name w:val="xl13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32">
    <w:name w:val="xl13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33">
    <w:name w:val="xl13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34">
    <w:name w:val="xl134"/>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35">
    <w:name w:val="xl13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36">
    <w:name w:val="xl13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37">
    <w:name w:val="xl137"/>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lang w:val="bg-BG" w:eastAsia="bg-BG"/>
    </w:rPr>
  </w:style>
  <w:style w:type="paragraph" w:customStyle="1" w:styleId="xl138">
    <w:name w:val="xl138"/>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39">
    <w:name w:val="xl139"/>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40">
    <w:name w:val="xl140"/>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b/>
      <w:bCs/>
      <w:lang w:val="bg-BG" w:eastAsia="bg-BG"/>
    </w:rPr>
  </w:style>
  <w:style w:type="paragraph" w:customStyle="1" w:styleId="xl141">
    <w:name w:val="xl14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42">
    <w:name w:val="xl14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3">
    <w:name w:val="xl14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4">
    <w:name w:val="xl14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45">
    <w:name w:val="xl14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6">
    <w:name w:val="xl146"/>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7">
    <w:name w:val="xl147"/>
    <w:basedOn w:val="Normal"/>
    <w:uiPriority w:val="99"/>
    <w:rsid w:val="006F5913"/>
    <w:pPr>
      <w:pBdr>
        <w:top w:val="single" w:sz="8"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48">
    <w:name w:val="xl148"/>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9">
    <w:name w:val="xl149"/>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50">
    <w:name w:val="xl150"/>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51">
    <w:name w:val="xl151"/>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52">
    <w:name w:val="xl152"/>
    <w:basedOn w:val="Normal"/>
    <w:uiPriority w:val="99"/>
    <w:rsid w:val="006F5913"/>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53">
    <w:name w:val="xl15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54">
    <w:name w:val="xl15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55">
    <w:name w:val="xl15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56">
    <w:name w:val="xl156"/>
    <w:basedOn w:val="Normal"/>
    <w:uiPriority w:val="99"/>
    <w:rsid w:val="006F5913"/>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57">
    <w:name w:val="xl157"/>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58">
    <w:name w:val="xl158"/>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59">
    <w:name w:val="xl159"/>
    <w:basedOn w:val="Normal"/>
    <w:uiPriority w:val="99"/>
    <w:rsid w:val="006F5913"/>
    <w:pPr>
      <w:pBdr>
        <w:top w:val="single" w:sz="4" w:space="0" w:color="auto"/>
        <w:left w:val="single" w:sz="4" w:space="0" w:color="auto"/>
        <w:bottom w:val="single" w:sz="8"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60">
    <w:name w:val="xl160"/>
    <w:basedOn w:val="Normal"/>
    <w:uiPriority w:val="99"/>
    <w:rsid w:val="006F5913"/>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61">
    <w:name w:val="xl161"/>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b/>
      <w:bCs/>
      <w:lang w:val="bg-BG" w:eastAsia="bg-BG"/>
    </w:rPr>
  </w:style>
  <w:style w:type="paragraph" w:customStyle="1" w:styleId="xl162">
    <w:name w:val="xl16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63">
    <w:name w:val="xl163"/>
    <w:basedOn w:val="Normal"/>
    <w:uiPriority w:val="99"/>
    <w:rsid w:val="006F591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hAnsi="Times New Roman"/>
      <w:lang w:val="bg-BG" w:eastAsia="bg-BG"/>
    </w:rPr>
  </w:style>
  <w:style w:type="paragraph" w:customStyle="1" w:styleId="xl164">
    <w:name w:val="xl164"/>
    <w:basedOn w:val="Normal"/>
    <w:uiPriority w:val="99"/>
    <w:rsid w:val="006F591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Times New Roman" w:hAnsi="Times New Roman"/>
      <w:lang w:val="bg-BG" w:eastAsia="bg-BG"/>
    </w:rPr>
  </w:style>
  <w:style w:type="paragraph" w:customStyle="1" w:styleId="xl165">
    <w:name w:val="xl165"/>
    <w:basedOn w:val="Normal"/>
    <w:uiPriority w:val="99"/>
    <w:rsid w:val="006F591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hAnsi="Times New Roman"/>
      <w:lang w:val="bg-BG" w:eastAsia="bg-BG"/>
    </w:rPr>
  </w:style>
  <w:style w:type="paragraph" w:customStyle="1" w:styleId="xl166">
    <w:name w:val="xl16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67">
    <w:name w:val="xl16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68">
    <w:name w:val="xl16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69">
    <w:name w:val="xl16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lang w:val="bg-BG" w:eastAsia="bg-BG"/>
    </w:rPr>
  </w:style>
  <w:style w:type="paragraph" w:customStyle="1" w:styleId="xl170">
    <w:name w:val="xl170"/>
    <w:basedOn w:val="Normal"/>
    <w:uiPriority w:val="99"/>
    <w:rsid w:val="006F5913"/>
    <w:pPr>
      <w:pBdr>
        <w:left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71">
    <w:name w:val="xl171"/>
    <w:basedOn w:val="Normal"/>
    <w:uiPriority w:val="99"/>
    <w:rsid w:val="006F5913"/>
    <w:pPr>
      <w:pBdr>
        <w:left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72">
    <w:name w:val="xl172"/>
    <w:basedOn w:val="Normal"/>
    <w:uiPriority w:val="99"/>
    <w:rsid w:val="006F5913"/>
    <w:pPr>
      <w:pBdr>
        <w:left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73">
    <w:name w:val="xl173"/>
    <w:basedOn w:val="Normal"/>
    <w:uiPriority w:val="99"/>
    <w:rsid w:val="006F5913"/>
    <w:pPr>
      <w:pBdr>
        <w:left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74">
    <w:name w:val="xl174"/>
    <w:basedOn w:val="Normal"/>
    <w:uiPriority w:val="99"/>
    <w:rsid w:val="006F591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175">
    <w:name w:val="xl175"/>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76">
    <w:name w:val="xl176"/>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lang w:val="bg-BG" w:eastAsia="bg-BG"/>
    </w:rPr>
  </w:style>
  <w:style w:type="paragraph" w:customStyle="1" w:styleId="xl177">
    <w:name w:val="xl177"/>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78">
    <w:name w:val="xl178"/>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179">
    <w:name w:val="xl179"/>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0">
    <w:name w:val="xl180"/>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81">
    <w:name w:val="xl181"/>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2">
    <w:name w:val="xl182"/>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lang w:val="bg-BG" w:eastAsia="bg-BG"/>
    </w:rPr>
  </w:style>
  <w:style w:type="paragraph" w:customStyle="1" w:styleId="xl183">
    <w:name w:val="xl183"/>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4">
    <w:name w:val="xl184"/>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85">
    <w:name w:val="xl185"/>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86">
    <w:name w:val="xl186"/>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87">
    <w:name w:val="xl187"/>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88">
    <w:name w:val="xl188"/>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9">
    <w:name w:val="xl189"/>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0">
    <w:name w:val="xl190"/>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91">
    <w:name w:val="xl191"/>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92">
    <w:name w:val="xl192"/>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3">
    <w:name w:val="xl193"/>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94">
    <w:name w:val="xl194"/>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5">
    <w:name w:val="xl195"/>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6">
    <w:name w:val="xl196"/>
    <w:basedOn w:val="Normal"/>
    <w:uiPriority w:val="99"/>
    <w:rsid w:val="006F5913"/>
    <w:pPr>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hAnsi="Times New Roman"/>
      <w:lang w:val="bg-BG" w:eastAsia="bg-BG"/>
    </w:rPr>
  </w:style>
  <w:style w:type="paragraph" w:customStyle="1" w:styleId="xl197">
    <w:name w:val="xl197"/>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lang w:val="bg-BG" w:eastAsia="bg-BG"/>
    </w:rPr>
  </w:style>
  <w:style w:type="paragraph" w:customStyle="1" w:styleId="xl198">
    <w:name w:val="xl198"/>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99">
    <w:name w:val="xl199"/>
    <w:basedOn w:val="Normal"/>
    <w:uiPriority w:val="99"/>
    <w:rsid w:val="006F5913"/>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lang w:val="bg-BG" w:eastAsia="bg-BG"/>
    </w:rPr>
  </w:style>
  <w:style w:type="paragraph" w:customStyle="1" w:styleId="xl200">
    <w:name w:val="xl200"/>
    <w:basedOn w:val="Normal"/>
    <w:uiPriority w:val="99"/>
    <w:rsid w:val="006F5913"/>
    <w:pPr>
      <w:spacing w:before="100" w:beforeAutospacing="1" w:after="100" w:afterAutospacing="1"/>
      <w:jc w:val="center"/>
    </w:pPr>
    <w:rPr>
      <w:rFonts w:ascii="Times New Roman" w:hAnsi="Times New Roman"/>
      <w:b/>
      <w:bCs/>
      <w:lang w:val="bg-BG" w:eastAsia="bg-BG"/>
    </w:rPr>
  </w:style>
  <w:style w:type="paragraph" w:customStyle="1" w:styleId="xl201">
    <w:name w:val="xl201"/>
    <w:basedOn w:val="Normal"/>
    <w:uiPriority w:val="99"/>
    <w:rsid w:val="006F5913"/>
    <w:pPr>
      <w:spacing w:before="100" w:beforeAutospacing="1" w:after="100" w:afterAutospacing="1"/>
      <w:jc w:val="center"/>
    </w:pPr>
    <w:rPr>
      <w:rFonts w:ascii="Arial" w:hAnsi="Arial" w:cs="Arial"/>
      <w:b/>
      <w:bCs/>
      <w:lang w:val="bg-BG" w:eastAsia="bg-BG"/>
    </w:rPr>
  </w:style>
  <w:style w:type="paragraph" w:customStyle="1" w:styleId="xl202">
    <w:name w:val="xl202"/>
    <w:basedOn w:val="Normal"/>
    <w:uiPriority w:val="99"/>
    <w:rsid w:val="006F5913"/>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b/>
      <w:bCs/>
      <w:sz w:val="36"/>
      <w:szCs w:val="36"/>
      <w:lang w:val="bg-BG" w:eastAsia="bg-BG"/>
    </w:rPr>
  </w:style>
  <w:style w:type="paragraph" w:customStyle="1" w:styleId="xl203">
    <w:name w:val="xl203"/>
    <w:basedOn w:val="Normal"/>
    <w:uiPriority w:val="99"/>
    <w:rsid w:val="006F5913"/>
    <w:pPr>
      <w:pBdr>
        <w:top w:val="single" w:sz="8" w:space="0" w:color="auto"/>
        <w:bottom w:val="single" w:sz="8" w:space="0" w:color="auto"/>
      </w:pBdr>
      <w:spacing w:before="100" w:beforeAutospacing="1" w:after="100" w:afterAutospacing="1"/>
      <w:jc w:val="center"/>
    </w:pPr>
    <w:rPr>
      <w:rFonts w:ascii="Times New Roman" w:hAnsi="Times New Roman"/>
      <w:lang w:val="bg-BG" w:eastAsia="bg-BG"/>
    </w:rPr>
  </w:style>
  <w:style w:type="paragraph" w:customStyle="1" w:styleId="xl204">
    <w:name w:val="xl204"/>
    <w:basedOn w:val="Normal"/>
    <w:uiPriority w:val="99"/>
    <w:rsid w:val="006F5913"/>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205">
    <w:name w:val="xl205"/>
    <w:basedOn w:val="Normal"/>
    <w:uiPriority w:val="99"/>
    <w:rsid w:val="006F5913"/>
    <w:pPr>
      <w:spacing w:before="100" w:beforeAutospacing="1" w:after="100" w:afterAutospacing="1"/>
      <w:jc w:val="center"/>
    </w:pPr>
    <w:rPr>
      <w:rFonts w:ascii="Times New Roman" w:hAnsi="Times New Roman"/>
      <w:b/>
      <w:bCs/>
      <w:sz w:val="28"/>
      <w:szCs w:val="28"/>
      <w:lang w:val="bg-BG" w:eastAsia="bg-BG"/>
    </w:rPr>
  </w:style>
  <w:style w:type="character" w:customStyle="1" w:styleId="FootnoteCharacters">
    <w:name w:val="Footnote Characters"/>
    <w:uiPriority w:val="99"/>
    <w:rsid w:val="006F5913"/>
    <w:rPr>
      <w:vertAlign w:val="superscript"/>
    </w:rPr>
  </w:style>
  <w:style w:type="paragraph" w:customStyle="1" w:styleId="Style3">
    <w:name w:val="Style3"/>
    <w:basedOn w:val="Heading1"/>
    <w:uiPriority w:val="99"/>
    <w:rsid w:val="006F5913"/>
    <w:pPr>
      <w:numPr>
        <w:ilvl w:val="1"/>
        <w:numId w:val="11"/>
      </w:numPr>
      <w:tabs>
        <w:tab w:val="num" w:pos="1440"/>
      </w:tabs>
      <w:ind w:left="1440"/>
    </w:pPr>
    <w:rPr>
      <w:rFonts w:ascii="Arial Unicode MS" w:eastAsia="Arial Unicode MS" w:hAnsi="Arial Unicode MS" w:cs="Arial Unicode MS"/>
      <w:b w:val="0"/>
      <w:sz w:val="24"/>
      <w:szCs w:val="24"/>
      <w:lang w:val="bg-BG" w:eastAsia="bg-BG"/>
    </w:rPr>
  </w:style>
  <w:style w:type="paragraph" w:customStyle="1" w:styleId="Style5">
    <w:name w:val="Style5"/>
    <w:basedOn w:val="Heading3"/>
    <w:uiPriority w:val="99"/>
    <w:rsid w:val="006F5913"/>
    <w:pPr>
      <w:numPr>
        <w:numId w:val="11"/>
      </w:numPr>
    </w:pPr>
    <w:rPr>
      <w:rFonts w:ascii="Arial" w:hAnsi="Arial" w:cs="Arial"/>
      <w:sz w:val="24"/>
      <w:lang w:val="bg-BG" w:eastAsia="bg-BG"/>
    </w:rPr>
  </w:style>
  <w:style w:type="character" w:customStyle="1" w:styleId="normalchar">
    <w:name w:val="normal__char"/>
    <w:uiPriority w:val="99"/>
    <w:rsid w:val="006F5913"/>
    <w:rPr>
      <w:rFonts w:cs="Times New Roman"/>
    </w:rPr>
  </w:style>
  <w:style w:type="character" w:customStyle="1" w:styleId="p50char1">
    <w:name w:val="p50__char1"/>
    <w:rsid w:val="006F5913"/>
    <w:rPr>
      <w:rFonts w:ascii="CG Times" w:hAnsi="CG Times"/>
      <w:sz w:val="24"/>
      <w:u w:val="none"/>
      <w:effect w:val="none"/>
    </w:rPr>
  </w:style>
  <w:style w:type="numbering" w:styleId="111111">
    <w:name w:val="Outline List 2"/>
    <w:basedOn w:val="NoList"/>
    <w:uiPriority w:val="99"/>
    <w:unhideWhenUsed/>
    <w:rsid w:val="006F5913"/>
    <w:pPr>
      <w:numPr>
        <w:numId w:val="9"/>
      </w:numPr>
    </w:pPr>
  </w:style>
  <w:style w:type="numbering" w:styleId="1ai">
    <w:name w:val="Outline List 1"/>
    <w:basedOn w:val="NoList"/>
    <w:uiPriority w:val="99"/>
    <w:unhideWhenUsed/>
    <w:rsid w:val="006F5913"/>
    <w:pPr>
      <w:numPr>
        <w:numId w:val="10"/>
      </w:numPr>
    </w:pPr>
  </w:style>
  <w:style w:type="paragraph" w:customStyle="1" w:styleId="style0">
    <w:name w:val="style0"/>
    <w:basedOn w:val="Normal"/>
    <w:rsid w:val="006F5913"/>
    <w:pPr>
      <w:spacing w:before="100" w:beforeAutospacing="1" w:after="100" w:afterAutospacing="1"/>
    </w:pPr>
    <w:rPr>
      <w:rFonts w:ascii="Times New Roman" w:hAnsi="Times New Roman"/>
      <w:lang w:val="bg-BG" w:eastAsia="bg-BG"/>
    </w:rPr>
  </w:style>
  <w:style w:type="character" w:customStyle="1" w:styleId="FontStyle50">
    <w:name w:val="Font Style50"/>
    <w:rsid w:val="006F5913"/>
    <w:rPr>
      <w:rFonts w:ascii="Times New Roman" w:hAnsi="Times New Roman" w:cs="Times New Roman"/>
      <w:sz w:val="16"/>
      <w:szCs w:val="16"/>
    </w:rPr>
  </w:style>
  <w:style w:type="paragraph" w:customStyle="1" w:styleId="Style17">
    <w:name w:val="Style17"/>
    <w:basedOn w:val="Normal"/>
    <w:rsid w:val="006F5913"/>
    <w:pPr>
      <w:widowControl w:val="0"/>
      <w:autoSpaceDE w:val="0"/>
      <w:autoSpaceDN w:val="0"/>
      <w:adjustRightInd w:val="0"/>
      <w:spacing w:line="211" w:lineRule="exact"/>
    </w:pPr>
    <w:rPr>
      <w:rFonts w:ascii="Times New Roman" w:hAnsi="Times New Roman"/>
      <w:lang w:val="bg-BG" w:eastAsia="bg-BG"/>
    </w:rPr>
  </w:style>
  <w:style w:type="paragraph" w:customStyle="1" w:styleId="Style37">
    <w:name w:val="Style37"/>
    <w:basedOn w:val="Normal"/>
    <w:rsid w:val="006F5913"/>
    <w:pPr>
      <w:widowControl w:val="0"/>
      <w:autoSpaceDE w:val="0"/>
      <w:autoSpaceDN w:val="0"/>
      <w:adjustRightInd w:val="0"/>
      <w:spacing w:line="230" w:lineRule="exact"/>
      <w:ind w:hanging="374"/>
    </w:pPr>
    <w:rPr>
      <w:rFonts w:ascii="Times New Roman" w:hAnsi="Times New Roman"/>
      <w:lang w:val="bg-BG" w:eastAsia="bg-BG"/>
    </w:rPr>
  </w:style>
  <w:style w:type="character" w:customStyle="1" w:styleId="Heading1Char1">
    <w:name w:val="Heading 1 Char1"/>
    <w:aliases w:val="WoSDAP Headings Char1"/>
    <w:rsid w:val="006F5913"/>
    <w:rPr>
      <w:rFonts w:ascii="Cambria" w:eastAsia="Times New Roman" w:hAnsi="Cambria" w:cs="Times New Roman"/>
      <w:b/>
      <w:bCs/>
      <w:color w:val="365F91"/>
      <w:sz w:val="28"/>
      <w:szCs w:val="28"/>
      <w:lang w:val="en-US" w:eastAsia="en-US"/>
    </w:rPr>
  </w:style>
  <w:style w:type="table" w:customStyle="1" w:styleId="TableGrid31">
    <w:name w:val="Table Grid 31"/>
    <w:basedOn w:val="TableNormal"/>
    <w:next w:val="TableGrid3"/>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character" w:customStyle="1" w:styleId="1">
    <w:name w:val="Основен текст1"/>
    <w:rsid w:val="006F591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rPr>
  </w:style>
  <w:style w:type="paragraph" w:customStyle="1" w:styleId="text">
    <w:name w:val="text"/>
    <w:basedOn w:val="BodyTextIndent2"/>
    <w:rsid w:val="006F5913"/>
    <w:pPr>
      <w:tabs>
        <w:tab w:val="left" w:pos="1440"/>
      </w:tabs>
      <w:spacing w:before="60" w:after="0" w:line="360" w:lineRule="auto"/>
      <w:ind w:left="0" w:firstLine="567"/>
      <w:jc w:val="both"/>
    </w:pPr>
    <w:rPr>
      <w:rFonts w:ascii="Arial" w:hAnsi="Arial"/>
      <w:sz w:val="20"/>
      <w:szCs w:val="20"/>
      <w:lang w:val="bg-BG" w:eastAsia="bg-BG"/>
    </w:rPr>
  </w:style>
  <w:style w:type="character" w:customStyle="1" w:styleId="HeaderChar1">
    <w:name w:val="Header Char1"/>
    <w:basedOn w:val="DefaultParagraphFont"/>
    <w:uiPriority w:val="99"/>
    <w:semiHidden/>
    <w:locked/>
    <w:rsid w:val="006F5913"/>
    <w:rPr>
      <w:rFonts w:ascii="Bookman Old Style" w:hAnsi="Bookman Old Style" w:cs="Times New Roman"/>
      <w:sz w:val="24"/>
      <w:szCs w:val="24"/>
      <w:lang w:val="en-GB" w:eastAsia="en-US"/>
    </w:rPr>
  </w:style>
  <w:style w:type="paragraph" w:styleId="TOCHeading">
    <w:name w:val="TOC Heading"/>
    <w:basedOn w:val="Heading1"/>
    <w:next w:val="Normal"/>
    <w:uiPriority w:val="39"/>
    <w:semiHidden/>
    <w:unhideWhenUsed/>
    <w:qFormat/>
    <w:rsid w:val="006F5913"/>
    <w:pPr>
      <w:keepLines/>
      <w:numPr>
        <w:numId w:val="0"/>
      </w:numPr>
      <w:spacing w:before="480" w:after="0" w:line="276" w:lineRule="auto"/>
      <w:outlineLvl w:val="9"/>
    </w:pPr>
    <w:rPr>
      <w:rFonts w:asciiTheme="majorHAnsi" w:eastAsiaTheme="majorEastAsia" w:hAnsiTheme="majorHAnsi" w:cstheme="majorBidi"/>
      <w:color w:val="2E74B5" w:themeColor="accent1" w:themeShade="BF"/>
      <w:kern w:val="0"/>
      <w:sz w:val="28"/>
      <w:szCs w:val="28"/>
      <w:lang w:val="en-US" w:eastAsia="ja-JP"/>
    </w:rPr>
  </w:style>
  <w:style w:type="paragraph" w:styleId="TOC3">
    <w:name w:val="toc 3"/>
    <w:basedOn w:val="Normal"/>
    <w:next w:val="Normal"/>
    <w:autoRedefine/>
    <w:uiPriority w:val="39"/>
    <w:unhideWhenUsed/>
    <w:rsid w:val="006F5913"/>
    <w:pPr>
      <w:spacing w:after="100" w:line="276" w:lineRule="auto"/>
      <w:ind w:left="440"/>
    </w:pPr>
    <w:rPr>
      <w:rFonts w:asciiTheme="minorHAnsi" w:eastAsiaTheme="minorEastAsia" w:hAnsiTheme="minorHAnsi" w:cstheme="minorBidi"/>
      <w:sz w:val="22"/>
      <w:szCs w:val="22"/>
      <w:lang w:val="bg-BG" w:eastAsia="bg-BG"/>
    </w:rPr>
  </w:style>
  <w:style w:type="paragraph" w:styleId="TOC4">
    <w:name w:val="toc 4"/>
    <w:basedOn w:val="Normal"/>
    <w:next w:val="Normal"/>
    <w:autoRedefine/>
    <w:uiPriority w:val="39"/>
    <w:unhideWhenUsed/>
    <w:rsid w:val="006F5913"/>
    <w:pPr>
      <w:spacing w:after="100" w:line="276" w:lineRule="auto"/>
      <w:ind w:left="660"/>
    </w:pPr>
    <w:rPr>
      <w:rFonts w:asciiTheme="minorHAnsi" w:eastAsiaTheme="minorEastAsia" w:hAnsiTheme="minorHAnsi" w:cstheme="minorBidi"/>
      <w:sz w:val="22"/>
      <w:szCs w:val="22"/>
      <w:lang w:val="bg-BG" w:eastAsia="bg-BG"/>
    </w:rPr>
  </w:style>
  <w:style w:type="paragraph" w:styleId="TOC5">
    <w:name w:val="toc 5"/>
    <w:basedOn w:val="Normal"/>
    <w:next w:val="Normal"/>
    <w:autoRedefine/>
    <w:uiPriority w:val="39"/>
    <w:unhideWhenUsed/>
    <w:rsid w:val="006F5913"/>
    <w:pPr>
      <w:spacing w:after="100" w:line="276" w:lineRule="auto"/>
      <w:ind w:left="880"/>
    </w:pPr>
    <w:rPr>
      <w:rFonts w:asciiTheme="minorHAnsi" w:eastAsiaTheme="minorEastAsia" w:hAnsiTheme="minorHAnsi" w:cstheme="minorBidi"/>
      <w:sz w:val="22"/>
      <w:szCs w:val="22"/>
      <w:lang w:val="bg-BG" w:eastAsia="bg-BG"/>
    </w:rPr>
  </w:style>
  <w:style w:type="paragraph" w:styleId="TOC6">
    <w:name w:val="toc 6"/>
    <w:basedOn w:val="Normal"/>
    <w:next w:val="Normal"/>
    <w:autoRedefine/>
    <w:uiPriority w:val="39"/>
    <w:unhideWhenUsed/>
    <w:rsid w:val="006F5913"/>
    <w:pPr>
      <w:spacing w:after="100" w:line="276" w:lineRule="auto"/>
      <w:ind w:left="1100"/>
    </w:pPr>
    <w:rPr>
      <w:rFonts w:asciiTheme="minorHAnsi" w:eastAsiaTheme="minorEastAsia" w:hAnsiTheme="minorHAnsi" w:cstheme="minorBidi"/>
      <w:sz w:val="22"/>
      <w:szCs w:val="22"/>
      <w:lang w:val="bg-BG" w:eastAsia="bg-BG"/>
    </w:rPr>
  </w:style>
  <w:style w:type="paragraph" w:styleId="TOC7">
    <w:name w:val="toc 7"/>
    <w:basedOn w:val="Normal"/>
    <w:next w:val="Normal"/>
    <w:autoRedefine/>
    <w:uiPriority w:val="39"/>
    <w:unhideWhenUsed/>
    <w:rsid w:val="006F5913"/>
    <w:pPr>
      <w:spacing w:after="100" w:line="276" w:lineRule="auto"/>
      <w:ind w:left="1320"/>
    </w:pPr>
    <w:rPr>
      <w:rFonts w:asciiTheme="minorHAnsi" w:eastAsiaTheme="minorEastAsia" w:hAnsiTheme="minorHAnsi" w:cstheme="minorBidi"/>
      <w:sz w:val="22"/>
      <w:szCs w:val="22"/>
      <w:lang w:val="bg-BG" w:eastAsia="bg-BG"/>
    </w:rPr>
  </w:style>
  <w:style w:type="paragraph" w:styleId="TOC8">
    <w:name w:val="toc 8"/>
    <w:basedOn w:val="Normal"/>
    <w:next w:val="Normal"/>
    <w:autoRedefine/>
    <w:uiPriority w:val="39"/>
    <w:unhideWhenUsed/>
    <w:rsid w:val="006F5913"/>
    <w:pPr>
      <w:spacing w:after="100" w:line="276" w:lineRule="auto"/>
      <w:ind w:left="1540"/>
    </w:pPr>
    <w:rPr>
      <w:rFonts w:asciiTheme="minorHAnsi" w:eastAsiaTheme="minorEastAsia" w:hAnsiTheme="minorHAnsi" w:cstheme="minorBidi"/>
      <w:sz w:val="22"/>
      <w:szCs w:val="22"/>
      <w:lang w:val="bg-BG" w:eastAsia="bg-BG"/>
    </w:rPr>
  </w:style>
  <w:style w:type="paragraph" w:styleId="TOC9">
    <w:name w:val="toc 9"/>
    <w:basedOn w:val="Normal"/>
    <w:next w:val="Normal"/>
    <w:autoRedefine/>
    <w:uiPriority w:val="39"/>
    <w:unhideWhenUsed/>
    <w:rsid w:val="006F5913"/>
    <w:pPr>
      <w:spacing w:after="100" w:line="276" w:lineRule="auto"/>
      <w:ind w:left="1760"/>
    </w:pPr>
    <w:rPr>
      <w:rFonts w:asciiTheme="minorHAnsi" w:eastAsiaTheme="minorEastAsia" w:hAnsiTheme="minorHAnsi" w:cstheme="minorBidi"/>
      <w:sz w:val="22"/>
      <w:szCs w:val="22"/>
      <w:lang w:val="bg-BG" w:eastAsia="bg-BG"/>
    </w:rPr>
  </w:style>
  <w:style w:type="paragraph" w:customStyle="1" w:styleId="CharCharCharChar">
    <w:name w:val="Char Char Char Char"/>
    <w:basedOn w:val="Normal"/>
    <w:rsid w:val="006F5913"/>
    <w:pPr>
      <w:tabs>
        <w:tab w:val="left" w:pos="709"/>
      </w:tabs>
    </w:pPr>
    <w:rPr>
      <w:rFonts w:ascii="Tahoma" w:hAnsi="Tahoma"/>
      <w:lang w:val="pl-PL" w:eastAsia="pl-PL"/>
    </w:rPr>
  </w:style>
  <w:style w:type="character" w:customStyle="1" w:styleId="Date1">
    <w:name w:val="Date1"/>
    <w:basedOn w:val="DefaultParagraphFont"/>
    <w:rsid w:val="006F5913"/>
  </w:style>
  <w:style w:type="numbering" w:customStyle="1" w:styleId="NoList2">
    <w:name w:val="No List2"/>
    <w:next w:val="NoList"/>
    <w:uiPriority w:val="99"/>
    <w:semiHidden/>
    <w:unhideWhenUsed/>
    <w:rsid w:val="006F5913"/>
  </w:style>
  <w:style w:type="table" w:customStyle="1" w:styleId="TableGrid2">
    <w:name w:val="Table Grid2"/>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 32"/>
    <w:basedOn w:val="TableNormal"/>
    <w:next w:val="TableGrid3"/>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numbering" w:customStyle="1" w:styleId="1111111">
    <w:name w:val="1 / 1.1 / 1.1.11"/>
    <w:basedOn w:val="NoList"/>
    <w:next w:val="111111"/>
    <w:uiPriority w:val="99"/>
    <w:unhideWhenUsed/>
    <w:rsid w:val="006F5913"/>
    <w:pPr>
      <w:numPr>
        <w:numId w:val="5"/>
      </w:numPr>
    </w:pPr>
  </w:style>
  <w:style w:type="numbering" w:customStyle="1" w:styleId="1ai1">
    <w:name w:val="1 / a / i1"/>
    <w:basedOn w:val="NoList"/>
    <w:next w:val="1ai"/>
    <w:uiPriority w:val="99"/>
    <w:unhideWhenUsed/>
    <w:rsid w:val="006F5913"/>
  </w:style>
  <w:style w:type="numbering" w:customStyle="1" w:styleId="NoList12">
    <w:name w:val="No List12"/>
    <w:next w:val="NoList"/>
    <w:uiPriority w:val="99"/>
    <w:semiHidden/>
    <w:unhideWhenUsed/>
    <w:rsid w:val="006F5913"/>
  </w:style>
  <w:style w:type="table" w:customStyle="1" w:styleId="TableGrid11">
    <w:name w:val="Table Grid11"/>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 311"/>
    <w:basedOn w:val="TableNormal"/>
    <w:next w:val="TableGrid3"/>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numbering" w:customStyle="1" w:styleId="NoList3">
    <w:name w:val="No List3"/>
    <w:next w:val="NoList"/>
    <w:uiPriority w:val="99"/>
    <w:semiHidden/>
    <w:unhideWhenUsed/>
    <w:rsid w:val="006F5913"/>
  </w:style>
  <w:style w:type="table" w:customStyle="1" w:styleId="TableGrid30">
    <w:name w:val="Table Grid3"/>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uiPriority w:val="99"/>
    <w:unhideWhenUsed/>
    <w:rsid w:val="006F5913"/>
  </w:style>
  <w:style w:type="numbering" w:customStyle="1" w:styleId="1ai2">
    <w:name w:val="1 / a / i2"/>
    <w:basedOn w:val="NoList"/>
    <w:next w:val="1ai"/>
    <w:uiPriority w:val="99"/>
    <w:unhideWhenUsed/>
    <w:rsid w:val="006F5913"/>
  </w:style>
  <w:style w:type="numbering" w:customStyle="1" w:styleId="NoList13">
    <w:name w:val="No List13"/>
    <w:next w:val="NoList"/>
    <w:uiPriority w:val="99"/>
    <w:semiHidden/>
    <w:unhideWhenUsed/>
    <w:rsid w:val="006F5913"/>
  </w:style>
  <w:style w:type="table" w:customStyle="1" w:styleId="TableGrid12">
    <w:name w:val="Table Grid12"/>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F5913"/>
  </w:style>
  <w:style w:type="table" w:customStyle="1" w:styleId="TableGrid4">
    <w:name w:val="Table Grid4"/>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NoList"/>
    <w:next w:val="111111"/>
    <w:uiPriority w:val="99"/>
    <w:unhideWhenUsed/>
    <w:rsid w:val="006F5913"/>
  </w:style>
  <w:style w:type="numbering" w:customStyle="1" w:styleId="1ai3">
    <w:name w:val="1 / a / i3"/>
    <w:basedOn w:val="NoList"/>
    <w:next w:val="1ai"/>
    <w:uiPriority w:val="99"/>
    <w:unhideWhenUsed/>
    <w:rsid w:val="006F5913"/>
    <w:pPr>
      <w:numPr>
        <w:numId w:val="6"/>
      </w:numPr>
    </w:pPr>
  </w:style>
  <w:style w:type="numbering" w:customStyle="1" w:styleId="NoList14">
    <w:name w:val="No List14"/>
    <w:next w:val="NoList"/>
    <w:uiPriority w:val="99"/>
    <w:semiHidden/>
    <w:unhideWhenUsed/>
    <w:rsid w:val="006F5913"/>
  </w:style>
  <w:style w:type="table" w:customStyle="1" w:styleId="TableGrid13">
    <w:name w:val="Table Grid13"/>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6F5913"/>
  </w:style>
  <w:style w:type="numbering" w:customStyle="1" w:styleId="NoList112">
    <w:name w:val="No List112"/>
    <w:next w:val="NoList"/>
    <w:uiPriority w:val="99"/>
    <w:semiHidden/>
    <w:unhideWhenUsed/>
    <w:rsid w:val="006F5913"/>
  </w:style>
  <w:style w:type="numbering" w:customStyle="1" w:styleId="Style11">
    <w:name w:val="Style11"/>
    <w:uiPriority w:val="99"/>
    <w:rsid w:val="006F5913"/>
  </w:style>
  <w:style w:type="character" w:customStyle="1" w:styleId="inputvalue1">
    <w:name w:val="input_value1"/>
    <w:rsid w:val="00FC095F"/>
    <w:rPr>
      <w:rFonts w:ascii="Courier New" w:hAnsi="Courier New" w:cs="Courier New" w:hint="default"/>
      <w:sz w:val="20"/>
      <w:szCs w:val="20"/>
    </w:rPr>
  </w:style>
  <w:style w:type="paragraph" w:customStyle="1" w:styleId="TableParagraph">
    <w:name w:val="Table Paragraph"/>
    <w:basedOn w:val="Normal"/>
    <w:uiPriority w:val="1"/>
    <w:qFormat/>
    <w:rsid w:val="001071B3"/>
    <w:pPr>
      <w:widowControl w:val="0"/>
    </w:pPr>
    <w:rPr>
      <w:rFonts w:ascii="Calibri" w:eastAsia="Calibri" w:hAnsi="Calibri"/>
      <w:sz w:val="22"/>
      <w:szCs w:val="22"/>
      <w:lang w:val="en-US"/>
    </w:rPr>
  </w:style>
  <w:style w:type="numbering" w:customStyle="1" w:styleId="Style2">
    <w:name w:val="Style2"/>
    <w:uiPriority w:val="99"/>
    <w:rsid w:val="00076359"/>
    <w:pPr>
      <w:numPr>
        <w:numId w:val="20"/>
      </w:numPr>
    </w:pPr>
  </w:style>
  <w:style w:type="numbering" w:customStyle="1" w:styleId="Style4">
    <w:name w:val="Style4"/>
    <w:uiPriority w:val="99"/>
    <w:rsid w:val="004D6F70"/>
    <w:pPr>
      <w:numPr>
        <w:numId w:val="21"/>
      </w:numPr>
    </w:pPr>
  </w:style>
  <w:style w:type="character" w:styleId="UnresolvedMention">
    <w:name w:val="Unresolved Mention"/>
    <w:basedOn w:val="DefaultParagraphFont"/>
    <w:uiPriority w:val="99"/>
    <w:semiHidden/>
    <w:unhideWhenUsed/>
    <w:rsid w:val="00271078"/>
    <w:rPr>
      <w:color w:val="605E5C"/>
      <w:shd w:val="clear" w:color="auto" w:fill="E1DFDD"/>
    </w:rPr>
  </w:style>
  <w:style w:type="paragraph" w:customStyle="1" w:styleId="a">
    <w:name w:val="Основен текст"/>
    <w:basedOn w:val="Normal"/>
    <w:rsid w:val="00B75B48"/>
    <w:pPr>
      <w:widowControl w:val="0"/>
      <w:shd w:val="clear" w:color="auto" w:fill="FFFFFF"/>
      <w:autoSpaceDN w:val="0"/>
      <w:spacing w:before="300" w:line="288" w:lineRule="exact"/>
    </w:pPr>
    <w:rPr>
      <w:rFonts w:ascii="Arial" w:eastAsia="Arial" w:hAnsi="Arial" w:cs="Arial"/>
      <w:spacing w:val="7"/>
      <w:kern w:val="3"/>
      <w:sz w:val="19"/>
      <w:szCs w:val="19"/>
      <w:lang w:val="bg-BG"/>
    </w:rPr>
  </w:style>
  <w:style w:type="character" w:customStyle="1" w:styleId="1Arial95pt0pt">
    <w:name w:val="Заглавие #1 + Arial;9.5 pt;Удебелен;Разредка 0 pt"/>
    <w:basedOn w:val="DefaultParagraphFont"/>
    <w:rsid w:val="00B75B48"/>
    <w:rPr>
      <w:rFonts w:ascii="Arial" w:eastAsia="Arial" w:hAnsi="Arial" w:cs="Arial"/>
      <w:b/>
      <w:bCs/>
      <w:color w:val="000000"/>
      <w:spacing w:val="8"/>
      <w:w w:val="100"/>
      <w:position w:val="0"/>
      <w:sz w:val="19"/>
      <w:szCs w:val="19"/>
      <w:shd w:val="clear" w:color="auto" w:fill="FFFFFF"/>
      <w:vertAlign w:val="baseline"/>
      <w:lang w:val="bg-BG"/>
    </w:rPr>
  </w:style>
  <w:style w:type="paragraph" w:customStyle="1" w:styleId="10">
    <w:name w:val="Заглавие #1"/>
    <w:basedOn w:val="Normal"/>
    <w:rsid w:val="00B75B48"/>
    <w:pPr>
      <w:widowControl w:val="0"/>
      <w:shd w:val="clear" w:color="auto" w:fill="FFFFFF"/>
      <w:autoSpaceDN w:val="0"/>
      <w:spacing w:after="300" w:line="0" w:lineRule="atLeast"/>
      <w:outlineLvl w:val="0"/>
    </w:pPr>
    <w:rPr>
      <w:rFonts w:ascii="Constantia" w:eastAsia="Constantia" w:hAnsi="Constantia" w:cs="Constantia"/>
      <w:spacing w:val="-11"/>
      <w:kern w:val="3"/>
      <w:sz w:val="29"/>
      <w:szCs w:val="29"/>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87393">
      <w:bodyDiv w:val="1"/>
      <w:marLeft w:val="0"/>
      <w:marRight w:val="0"/>
      <w:marTop w:val="0"/>
      <w:marBottom w:val="0"/>
      <w:divBdr>
        <w:top w:val="none" w:sz="0" w:space="0" w:color="auto"/>
        <w:left w:val="none" w:sz="0" w:space="0" w:color="auto"/>
        <w:bottom w:val="none" w:sz="0" w:space="0" w:color="auto"/>
        <w:right w:val="none" w:sz="0" w:space="0" w:color="auto"/>
      </w:divBdr>
    </w:div>
    <w:div w:id="131291544">
      <w:bodyDiv w:val="1"/>
      <w:marLeft w:val="0"/>
      <w:marRight w:val="0"/>
      <w:marTop w:val="0"/>
      <w:marBottom w:val="0"/>
      <w:divBdr>
        <w:top w:val="none" w:sz="0" w:space="0" w:color="auto"/>
        <w:left w:val="none" w:sz="0" w:space="0" w:color="auto"/>
        <w:bottom w:val="none" w:sz="0" w:space="0" w:color="auto"/>
        <w:right w:val="none" w:sz="0" w:space="0" w:color="auto"/>
      </w:divBdr>
    </w:div>
    <w:div w:id="144124606">
      <w:bodyDiv w:val="1"/>
      <w:marLeft w:val="0"/>
      <w:marRight w:val="0"/>
      <w:marTop w:val="0"/>
      <w:marBottom w:val="0"/>
      <w:divBdr>
        <w:top w:val="none" w:sz="0" w:space="0" w:color="auto"/>
        <w:left w:val="none" w:sz="0" w:space="0" w:color="auto"/>
        <w:bottom w:val="none" w:sz="0" w:space="0" w:color="auto"/>
        <w:right w:val="none" w:sz="0" w:space="0" w:color="auto"/>
      </w:divBdr>
    </w:div>
    <w:div w:id="279654472">
      <w:bodyDiv w:val="1"/>
      <w:marLeft w:val="0"/>
      <w:marRight w:val="0"/>
      <w:marTop w:val="0"/>
      <w:marBottom w:val="0"/>
      <w:divBdr>
        <w:top w:val="none" w:sz="0" w:space="0" w:color="auto"/>
        <w:left w:val="none" w:sz="0" w:space="0" w:color="auto"/>
        <w:bottom w:val="none" w:sz="0" w:space="0" w:color="auto"/>
        <w:right w:val="none" w:sz="0" w:space="0" w:color="auto"/>
      </w:divBdr>
    </w:div>
    <w:div w:id="366957191">
      <w:bodyDiv w:val="1"/>
      <w:marLeft w:val="0"/>
      <w:marRight w:val="0"/>
      <w:marTop w:val="0"/>
      <w:marBottom w:val="0"/>
      <w:divBdr>
        <w:top w:val="none" w:sz="0" w:space="0" w:color="auto"/>
        <w:left w:val="none" w:sz="0" w:space="0" w:color="auto"/>
        <w:bottom w:val="none" w:sz="0" w:space="0" w:color="auto"/>
        <w:right w:val="none" w:sz="0" w:space="0" w:color="auto"/>
      </w:divBdr>
    </w:div>
    <w:div w:id="471604527">
      <w:bodyDiv w:val="1"/>
      <w:marLeft w:val="0"/>
      <w:marRight w:val="0"/>
      <w:marTop w:val="0"/>
      <w:marBottom w:val="0"/>
      <w:divBdr>
        <w:top w:val="none" w:sz="0" w:space="0" w:color="auto"/>
        <w:left w:val="none" w:sz="0" w:space="0" w:color="auto"/>
        <w:bottom w:val="none" w:sz="0" w:space="0" w:color="auto"/>
        <w:right w:val="none" w:sz="0" w:space="0" w:color="auto"/>
      </w:divBdr>
    </w:div>
    <w:div w:id="487593524">
      <w:bodyDiv w:val="1"/>
      <w:marLeft w:val="0"/>
      <w:marRight w:val="0"/>
      <w:marTop w:val="0"/>
      <w:marBottom w:val="0"/>
      <w:divBdr>
        <w:top w:val="none" w:sz="0" w:space="0" w:color="auto"/>
        <w:left w:val="none" w:sz="0" w:space="0" w:color="auto"/>
        <w:bottom w:val="none" w:sz="0" w:space="0" w:color="auto"/>
        <w:right w:val="none" w:sz="0" w:space="0" w:color="auto"/>
      </w:divBdr>
    </w:div>
    <w:div w:id="610433480">
      <w:bodyDiv w:val="1"/>
      <w:marLeft w:val="0"/>
      <w:marRight w:val="0"/>
      <w:marTop w:val="0"/>
      <w:marBottom w:val="0"/>
      <w:divBdr>
        <w:top w:val="none" w:sz="0" w:space="0" w:color="auto"/>
        <w:left w:val="none" w:sz="0" w:space="0" w:color="auto"/>
        <w:bottom w:val="none" w:sz="0" w:space="0" w:color="auto"/>
        <w:right w:val="none" w:sz="0" w:space="0" w:color="auto"/>
      </w:divBdr>
    </w:div>
    <w:div w:id="671488906">
      <w:bodyDiv w:val="1"/>
      <w:marLeft w:val="0"/>
      <w:marRight w:val="0"/>
      <w:marTop w:val="0"/>
      <w:marBottom w:val="0"/>
      <w:divBdr>
        <w:top w:val="none" w:sz="0" w:space="0" w:color="auto"/>
        <w:left w:val="none" w:sz="0" w:space="0" w:color="auto"/>
        <w:bottom w:val="none" w:sz="0" w:space="0" w:color="auto"/>
        <w:right w:val="none" w:sz="0" w:space="0" w:color="auto"/>
      </w:divBdr>
    </w:div>
    <w:div w:id="738751748">
      <w:bodyDiv w:val="1"/>
      <w:marLeft w:val="0"/>
      <w:marRight w:val="0"/>
      <w:marTop w:val="0"/>
      <w:marBottom w:val="0"/>
      <w:divBdr>
        <w:top w:val="none" w:sz="0" w:space="0" w:color="auto"/>
        <w:left w:val="none" w:sz="0" w:space="0" w:color="auto"/>
        <w:bottom w:val="none" w:sz="0" w:space="0" w:color="auto"/>
        <w:right w:val="none" w:sz="0" w:space="0" w:color="auto"/>
      </w:divBdr>
    </w:div>
    <w:div w:id="777676955">
      <w:bodyDiv w:val="1"/>
      <w:marLeft w:val="0"/>
      <w:marRight w:val="0"/>
      <w:marTop w:val="0"/>
      <w:marBottom w:val="0"/>
      <w:divBdr>
        <w:top w:val="none" w:sz="0" w:space="0" w:color="auto"/>
        <w:left w:val="none" w:sz="0" w:space="0" w:color="auto"/>
        <w:bottom w:val="none" w:sz="0" w:space="0" w:color="auto"/>
        <w:right w:val="none" w:sz="0" w:space="0" w:color="auto"/>
      </w:divBdr>
    </w:div>
    <w:div w:id="982124779">
      <w:bodyDiv w:val="1"/>
      <w:marLeft w:val="0"/>
      <w:marRight w:val="0"/>
      <w:marTop w:val="0"/>
      <w:marBottom w:val="0"/>
      <w:divBdr>
        <w:top w:val="none" w:sz="0" w:space="0" w:color="auto"/>
        <w:left w:val="none" w:sz="0" w:space="0" w:color="auto"/>
        <w:bottom w:val="none" w:sz="0" w:space="0" w:color="auto"/>
        <w:right w:val="none" w:sz="0" w:space="0" w:color="auto"/>
      </w:divBdr>
    </w:div>
    <w:div w:id="987708239">
      <w:bodyDiv w:val="1"/>
      <w:marLeft w:val="0"/>
      <w:marRight w:val="0"/>
      <w:marTop w:val="0"/>
      <w:marBottom w:val="0"/>
      <w:divBdr>
        <w:top w:val="none" w:sz="0" w:space="0" w:color="auto"/>
        <w:left w:val="none" w:sz="0" w:space="0" w:color="auto"/>
        <w:bottom w:val="none" w:sz="0" w:space="0" w:color="auto"/>
        <w:right w:val="none" w:sz="0" w:space="0" w:color="auto"/>
      </w:divBdr>
    </w:div>
    <w:div w:id="1050492128">
      <w:bodyDiv w:val="1"/>
      <w:marLeft w:val="0"/>
      <w:marRight w:val="0"/>
      <w:marTop w:val="0"/>
      <w:marBottom w:val="0"/>
      <w:divBdr>
        <w:top w:val="none" w:sz="0" w:space="0" w:color="auto"/>
        <w:left w:val="none" w:sz="0" w:space="0" w:color="auto"/>
        <w:bottom w:val="none" w:sz="0" w:space="0" w:color="auto"/>
        <w:right w:val="none" w:sz="0" w:space="0" w:color="auto"/>
      </w:divBdr>
    </w:div>
    <w:div w:id="1097822497">
      <w:bodyDiv w:val="1"/>
      <w:marLeft w:val="0"/>
      <w:marRight w:val="0"/>
      <w:marTop w:val="0"/>
      <w:marBottom w:val="0"/>
      <w:divBdr>
        <w:top w:val="none" w:sz="0" w:space="0" w:color="auto"/>
        <w:left w:val="none" w:sz="0" w:space="0" w:color="auto"/>
        <w:bottom w:val="none" w:sz="0" w:space="0" w:color="auto"/>
        <w:right w:val="none" w:sz="0" w:space="0" w:color="auto"/>
      </w:divBdr>
    </w:div>
    <w:div w:id="1131049123">
      <w:bodyDiv w:val="1"/>
      <w:marLeft w:val="0"/>
      <w:marRight w:val="0"/>
      <w:marTop w:val="0"/>
      <w:marBottom w:val="0"/>
      <w:divBdr>
        <w:top w:val="none" w:sz="0" w:space="0" w:color="auto"/>
        <w:left w:val="none" w:sz="0" w:space="0" w:color="auto"/>
        <w:bottom w:val="none" w:sz="0" w:space="0" w:color="auto"/>
        <w:right w:val="none" w:sz="0" w:space="0" w:color="auto"/>
      </w:divBdr>
    </w:div>
    <w:div w:id="1198005870">
      <w:bodyDiv w:val="1"/>
      <w:marLeft w:val="0"/>
      <w:marRight w:val="0"/>
      <w:marTop w:val="0"/>
      <w:marBottom w:val="0"/>
      <w:divBdr>
        <w:top w:val="none" w:sz="0" w:space="0" w:color="auto"/>
        <w:left w:val="none" w:sz="0" w:space="0" w:color="auto"/>
        <w:bottom w:val="none" w:sz="0" w:space="0" w:color="auto"/>
        <w:right w:val="none" w:sz="0" w:space="0" w:color="auto"/>
      </w:divBdr>
    </w:div>
    <w:div w:id="1204948623">
      <w:bodyDiv w:val="1"/>
      <w:marLeft w:val="0"/>
      <w:marRight w:val="0"/>
      <w:marTop w:val="0"/>
      <w:marBottom w:val="0"/>
      <w:divBdr>
        <w:top w:val="none" w:sz="0" w:space="0" w:color="auto"/>
        <w:left w:val="none" w:sz="0" w:space="0" w:color="auto"/>
        <w:bottom w:val="none" w:sz="0" w:space="0" w:color="auto"/>
        <w:right w:val="none" w:sz="0" w:space="0" w:color="auto"/>
      </w:divBdr>
    </w:div>
    <w:div w:id="1220049057">
      <w:bodyDiv w:val="1"/>
      <w:marLeft w:val="0"/>
      <w:marRight w:val="0"/>
      <w:marTop w:val="0"/>
      <w:marBottom w:val="0"/>
      <w:divBdr>
        <w:top w:val="none" w:sz="0" w:space="0" w:color="auto"/>
        <w:left w:val="none" w:sz="0" w:space="0" w:color="auto"/>
        <w:bottom w:val="none" w:sz="0" w:space="0" w:color="auto"/>
        <w:right w:val="none" w:sz="0" w:space="0" w:color="auto"/>
      </w:divBdr>
    </w:div>
    <w:div w:id="1296520423">
      <w:bodyDiv w:val="1"/>
      <w:marLeft w:val="0"/>
      <w:marRight w:val="0"/>
      <w:marTop w:val="0"/>
      <w:marBottom w:val="0"/>
      <w:divBdr>
        <w:top w:val="none" w:sz="0" w:space="0" w:color="auto"/>
        <w:left w:val="none" w:sz="0" w:space="0" w:color="auto"/>
        <w:bottom w:val="none" w:sz="0" w:space="0" w:color="auto"/>
        <w:right w:val="none" w:sz="0" w:space="0" w:color="auto"/>
      </w:divBdr>
    </w:div>
    <w:div w:id="1321271769">
      <w:bodyDiv w:val="1"/>
      <w:marLeft w:val="0"/>
      <w:marRight w:val="0"/>
      <w:marTop w:val="0"/>
      <w:marBottom w:val="0"/>
      <w:divBdr>
        <w:top w:val="none" w:sz="0" w:space="0" w:color="auto"/>
        <w:left w:val="none" w:sz="0" w:space="0" w:color="auto"/>
        <w:bottom w:val="none" w:sz="0" w:space="0" w:color="auto"/>
        <w:right w:val="none" w:sz="0" w:space="0" w:color="auto"/>
      </w:divBdr>
    </w:div>
    <w:div w:id="1362710474">
      <w:bodyDiv w:val="1"/>
      <w:marLeft w:val="0"/>
      <w:marRight w:val="0"/>
      <w:marTop w:val="0"/>
      <w:marBottom w:val="0"/>
      <w:divBdr>
        <w:top w:val="none" w:sz="0" w:space="0" w:color="auto"/>
        <w:left w:val="none" w:sz="0" w:space="0" w:color="auto"/>
        <w:bottom w:val="none" w:sz="0" w:space="0" w:color="auto"/>
        <w:right w:val="none" w:sz="0" w:space="0" w:color="auto"/>
      </w:divBdr>
    </w:div>
    <w:div w:id="1521049012">
      <w:bodyDiv w:val="1"/>
      <w:marLeft w:val="0"/>
      <w:marRight w:val="0"/>
      <w:marTop w:val="0"/>
      <w:marBottom w:val="0"/>
      <w:divBdr>
        <w:top w:val="none" w:sz="0" w:space="0" w:color="auto"/>
        <w:left w:val="none" w:sz="0" w:space="0" w:color="auto"/>
        <w:bottom w:val="none" w:sz="0" w:space="0" w:color="auto"/>
        <w:right w:val="none" w:sz="0" w:space="0" w:color="auto"/>
      </w:divBdr>
    </w:div>
    <w:div w:id="1655917462">
      <w:bodyDiv w:val="1"/>
      <w:marLeft w:val="0"/>
      <w:marRight w:val="0"/>
      <w:marTop w:val="0"/>
      <w:marBottom w:val="0"/>
      <w:divBdr>
        <w:top w:val="none" w:sz="0" w:space="0" w:color="auto"/>
        <w:left w:val="none" w:sz="0" w:space="0" w:color="auto"/>
        <w:bottom w:val="none" w:sz="0" w:space="0" w:color="auto"/>
        <w:right w:val="none" w:sz="0" w:space="0" w:color="auto"/>
      </w:divBdr>
    </w:div>
    <w:div w:id="1767923773">
      <w:bodyDiv w:val="1"/>
      <w:marLeft w:val="0"/>
      <w:marRight w:val="0"/>
      <w:marTop w:val="0"/>
      <w:marBottom w:val="0"/>
      <w:divBdr>
        <w:top w:val="none" w:sz="0" w:space="0" w:color="auto"/>
        <w:left w:val="none" w:sz="0" w:space="0" w:color="auto"/>
        <w:bottom w:val="none" w:sz="0" w:space="0" w:color="auto"/>
        <w:right w:val="none" w:sz="0" w:space="0" w:color="auto"/>
      </w:divBdr>
    </w:div>
    <w:div w:id="1868445511">
      <w:bodyDiv w:val="1"/>
      <w:marLeft w:val="0"/>
      <w:marRight w:val="0"/>
      <w:marTop w:val="0"/>
      <w:marBottom w:val="0"/>
      <w:divBdr>
        <w:top w:val="none" w:sz="0" w:space="0" w:color="auto"/>
        <w:left w:val="none" w:sz="0" w:space="0" w:color="auto"/>
        <w:bottom w:val="none" w:sz="0" w:space="0" w:color="auto"/>
        <w:right w:val="none" w:sz="0" w:space="0" w:color="auto"/>
      </w:divBdr>
    </w:div>
    <w:div w:id="1881553498">
      <w:bodyDiv w:val="1"/>
      <w:marLeft w:val="0"/>
      <w:marRight w:val="0"/>
      <w:marTop w:val="0"/>
      <w:marBottom w:val="0"/>
      <w:divBdr>
        <w:top w:val="none" w:sz="0" w:space="0" w:color="auto"/>
        <w:left w:val="none" w:sz="0" w:space="0" w:color="auto"/>
        <w:bottom w:val="none" w:sz="0" w:space="0" w:color="auto"/>
        <w:right w:val="none" w:sz="0" w:space="0" w:color="auto"/>
      </w:divBdr>
    </w:div>
    <w:div w:id="1910378615">
      <w:bodyDiv w:val="1"/>
      <w:marLeft w:val="0"/>
      <w:marRight w:val="0"/>
      <w:marTop w:val="0"/>
      <w:marBottom w:val="0"/>
      <w:divBdr>
        <w:top w:val="none" w:sz="0" w:space="0" w:color="auto"/>
        <w:left w:val="none" w:sz="0" w:space="0" w:color="auto"/>
        <w:bottom w:val="none" w:sz="0" w:space="0" w:color="auto"/>
        <w:right w:val="none" w:sz="0" w:space="0" w:color="auto"/>
      </w:divBdr>
    </w:div>
    <w:div w:id="1942489492">
      <w:bodyDiv w:val="1"/>
      <w:marLeft w:val="0"/>
      <w:marRight w:val="0"/>
      <w:marTop w:val="0"/>
      <w:marBottom w:val="0"/>
      <w:divBdr>
        <w:top w:val="none" w:sz="0" w:space="0" w:color="auto"/>
        <w:left w:val="none" w:sz="0" w:space="0" w:color="auto"/>
        <w:bottom w:val="none" w:sz="0" w:space="0" w:color="auto"/>
        <w:right w:val="none" w:sz="0" w:space="0" w:color="auto"/>
      </w:divBdr>
    </w:div>
    <w:div w:id="2038315617">
      <w:bodyDiv w:val="1"/>
      <w:marLeft w:val="0"/>
      <w:marRight w:val="0"/>
      <w:marTop w:val="0"/>
      <w:marBottom w:val="0"/>
      <w:divBdr>
        <w:top w:val="none" w:sz="0" w:space="0" w:color="auto"/>
        <w:left w:val="none" w:sz="0" w:space="0" w:color="auto"/>
        <w:bottom w:val="none" w:sz="0" w:space="0" w:color="auto"/>
        <w:right w:val="none" w:sz="0" w:space="0" w:color="auto"/>
      </w:divBdr>
    </w:div>
    <w:div w:id="206865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ofiyskavoda.bg/profil-na-kupuvach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Title xmlns="b1f3b5ea-2115-432e-8ddc-6d5e77145f65">ТТ001875-Документация</DocTitle>
    <DocDescription xmlns="b1f3b5ea-2115-432e-8ddc-6d5e77145f65" xsi:nil="true"/>
    <DocExpirationDate xmlns="b1f3b5ea-2115-432e-8ddc-6d5e77145f65" xsi:nil="true"/>
    <IsFromAccountant xmlns="b1f3b5ea-2115-432e-8ddc-6d5e77145f65">false</IsFromAccountant>
    <PublicOrder xmlns="b1f3b5ea-2115-432e-8ddc-6d5e77145f65">1644</PublicOrd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B3066703D7FF4A9FFE16C560D84D9A" ma:contentTypeVersion="8" ma:contentTypeDescription="Create a new document." ma:contentTypeScope="" ma:versionID="16d122788ed93de452891e1e354fd4df">
  <xsd:schema xmlns:xsd="http://www.w3.org/2001/XMLSchema" xmlns:p="http://schemas.microsoft.com/office/2006/metadata/properties" xmlns:ns2="b1f3b5ea-2115-432e-8ddc-6d5e77145f65" targetNamespace="http://schemas.microsoft.com/office/2006/metadata/properties" ma:root="true" ma:fieldsID="80e40b42aaafcc1fc45d0605628f2660" ns2:_="">
    <xsd:import namespace="b1f3b5ea-2115-432e-8ddc-6d5e77145f65"/>
    <xsd:element name="properties">
      <xsd:complexType>
        <xsd:sequence>
          <xsd:element name="documentManagement">
            <xsd:complexType>
              <xsd:all>
                <xsd:element ref="ns2:PublicOrder" minOccurs="0"/>
                <xsd:element ref="ns2:DocDescription" minOccurs="0"/>
                <xsd:element ref="ns2:DocExpirationDate" minOccurs="0"/>
                <xsd:element ref="ns2:DocTitle" minOccurs="0"/>
                <xsd:element ref="ns2:IsFromAccountant" minOccurs="0"/>
              </xsd:all>
            </xsd:complexType>
          </xsd:element>
        </xsd:sequence>
      </xsd:complexType>
    </xsd:element>
  </xsd:schema>
  <xsd:schema xmlns:xsd="http://www.w3.org/2001/XMLSchema" xmlns:dms="http://schemas.microsoft.com/office/2006/documentManagement/types" targetNamespace="b1f3b5ea-2115-432e-8ddc-6d5e77145f65" elementFormDefault="qualified">
    <xsd:import namespace="http://schemas.microsoft.com/office/2006/documentManagement/types"/>
    <xsd:element name="PublicOrder" ma:index="8" nillable="true" ma:displayName="PublicOrder" ma:list="{a20cc6e1-ce53-4bc2-a22c-b2c7923bb3d4}" ma:internalName="PublicOrder" ma:readOnly="false" ma:showField="ID">
      <xsd:simpleType>
        <xsd:restriction base="dms:Lookup"/>
      </xsd:simpleType>
    </xsd:element>
    <xsd:element name="DocDescription" ma:index="9" nillable="true" ma:displayName="DocDescription" ma:internalName="DocDescription">
      <xsd:simpleType>
        <xsd:restriction base="dms:Note"/>
      </xsd:simpleType>
    </xsd:element>
    <xsd:element name="DocExpirationDate" ma:index="10" nillable="true" ma:displayName="DocExpirationDate" ma:default="Скрий след крайния срок за изтегляне на документацията" ma:format="RadioButtons" ma:internalName="DocExpirationDate">
      <xsd:simpleType>
        <xsd:restriction base="dms:Choice">
          <xsd:enumeration value="Скрий след крайния срок за изтегляне на документацията"/>
          <xsd:enumeration value="Скрий след крайния срок за подаване на оферти"/>
        </xsd:restriction>
      </xsd:simpleType>
    </xsd:element>
    <xsd:element name="DocTitle" ma:index="11" nillable="true" ma:displayName="DocTitle" ma:internalName="DocTitle">
      <xsd:simpleType>
        <xsd:restriction base="dms:Note"/>
      </xsd:simpleType>
    </xsd:element>
    <xsd:element name="IsFromAccountant" ma:index="12" nillable="true" ma:displayName="IsFromAccountant" ma:default="0" ma:internalName="IsFromAccountan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D62343-D7CE-4AE8-BC47-7F778057A91E}">
  <ds:schemaRefs>
    <ds:schemaRef ds:uri="http://purl.org/dc/terms/"/>
    <ds:schemaRef ds:uri="http://schemas.microsoft.com/office/2006/documentManagement/types"/>
    <ds:schemaRef ds:uri="b1f3b5ea-2115-432e-8ddc-6d5e77145f65"/>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0AFF61F2-7BE5-419D-BBE0-F673D35BC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3b5ea-2115-432e-8ddc-6d5e77145f6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D0636BA-A959-45FE-A2C8-5CDBA6336B4F}">
  <ds:schemaRefs>
    <ds:schemaRef ds:uri="http://schemas.openxmlformats.org/officeDocument/2006/bibliography"/>
  </ds:schemaRefs>
</ds:datastoreItem>
</file>

<file path=customXml/itemProps4.xml><?xml version="1.0" encoding="utf-8"?>
<ds:datastoreItem xmlns:ds="http://schemas.openxmlformats.org/officeDocument/2006/customXml" ds:itemID="{1B2646A5-C906-4788-B73A-59FED6D78B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6239</Words>
  <Characters>35563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Dimitrova, Zlatka</dc:creator>
  <cp:keywords/>
  <dc:description/>
  <cp:lastModifiedBy>Teneva, Mira</cp:lastModifiedBy>
  <cp:revision>4</cp:revision>
  <cp:lastPrinted>2023-09-08T05:48:00Z</cp:lastPrinted>
  <dcterms:created xsi:type="dcterms:W3CDTF">2026-10-16T08:16:00Z</dcterms:created>
  <dcterms:modified xsi:type="dcterms:W3CDTF">2026-10-20T10:30:00Z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0x01010004B3066703D7FF4A9FFE16C560D84D9A</vt:lpwstr>
  </property>
</Properties>
</file>