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1" w:type="dxa"/>
        <w:tblInd w:w="70" w:type="dxa"/>
        <w:tblCellMar>
          <w:left w:w="70" w:type="dxa"/>
          <w:right w:w="70" w:type="dxa"/>
        </w:tblCellMar>
        <w:tblLook w:val="04A0" w:firstRow="1" w:lastRow="0" w:firstColumn="1" w:lastColumn="0" w:noHBand="0" w:noVBand="1"/>
      </w:tblPr>
      <w:tblGrid>
        <w:gridCol w:w="9711"/>
      </w:tblGrid>
      <w:tr w:rsidR="0019577A" w:rsidRPr="009B07C1" w14:paraId="48CCE307" w14:textId="77777777" w:rsidTr="004D11C2">
        <w:trPr>
          <w:trHeight w:val="255"/>
        </w:trPr>
        <w:tc>
          <w:tcPr>
            <w:tcW w:w="9711" w:type="dxa"/>
            <w:tcBorders>
              <w:top w:val="nil"/>
              <w:left w:val="nil"/>
              <w:bottom w:val="nil"/>
              <w:right w:val="nil"/>
            </w:tcBorders>
            <w:shd w:val="clear" w:color="auto" w:fill="auto"/>
            <w:noWrap/>
            <w:vAlign w:val="bottom"/>
            <w:hideMark/>
          </w:tcPr>
          <w:p w14:paraId="48CCE303" w14:textId="77777777" w:rsidR="0019577A" w:rsidRPr="009B07C1" w:rsidRDefault="009A4D31" w:rsidP="0019577A">
            <w:pPr>
              <w:spacing w:after="0" w:line="240" w:lineRule="auto"/>
              <w:rPr>
                <w:rFonts w:ascii="Verdana" w:eastAsia="Times New Roman" w:hAnsi="Verdana"/>
                <w:color w:val="000000"/>
                <w:sz w:val="20"/>
                <w:szCs w:val="20"/>
                <w:lang w:eastAsia="bg-BG"/>
              </w:rPr>
            </w:pPr>
            <w:r w:rsidRPr="009B07C1">
              <w:rPr>
                <w:rFonts w:ascii="Verdana" w:hAnsi="Verdana"/>
                <w:noProof/>
                <w:sz w:val="20"/>
                <w:szCs w:val="20"/>
                <w:lang w:eastAsia="bg-BG"/>
              </w:rPr>
              <w:drawing>
                <wp:anchor distT="0" distB="0" distL="114300" distR="114300" simplePos="0" relativeHeight="25165721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9B07C1"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9B07C1" w:rsidRDefault="0019577A" w:rsidP="0019577A">
                  <w:pPr>
                    <w:spacing w:after="0" w:line="240" w:lineRule="auto"/>
                    <w:jc w:val="right"/>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АГЕНЦИЯ ПО ОБЩЕСТВЕНИ ПОРЪЧКИ</w:t>
                  </w:r>
                </w:p>
              </w:tc>
            </w:tr>
          </w:tbl>
          <w:p w14:paraId="48CCE306"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09" w14:textId="77777777" w:rsidTr="004D11C2">
        <w:trPr>
          <w:trHeight w:val="255"/>
        </w:trPr>
        <w:tc>
          <w:tcPr>
            <w:tcW w:w="9711" w:type="dxa"/>
            <w:tcBorders>
              <w:top w:val="nil"/>
              <w:left w:val="nil"/>
              <w:bottom w:val="nil"/>
              <w:right w:val="nil"/>
            </w:tcBorders>
            <w:shd w:val="clear" w:color="auto" w:fill="auto"/>
            <w:noWrap/>
            <w:vAlign w:val="center"/>
            <w:hideMark/>
          </w:tcPr>
          <w:p w14:paraId="48CCE308" w14:textId="77777777" w:rsidR="0019577A" w:rsidRPr="009B07C1" w:rsidRDefault="0019577A" w:rsidP="0019577A">
            <w:pPr>
              <w:spacing w:after="0" w:line="240" w:lineRule="auto"/>
              <w:jc w:val="right"/>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1000 София, ул. "Леге" 4</w:t>
            </w:r>
          </w:p>
        </w:tc>
      </w:tr>
      <w:tr w:rsidR="0019577A" w:rsidRPr="009B07C1" w14:paraId="48CCE30B" w14:textId="77777777" w:rsidTr="004D11C2">
        <w:trPr>
          <w:trHeight w:val="255"/>
        </w:trPr>
        <w:tc>
          <w:tcPr>
            <w:tcW w:w="9711" w:type="dxa"/>
            <w:tcBorders>
              <w:top w:val="nil"/>
              <w:left w:val="nil"/>
              <w:bottom w:val="nil"/>
              <w:right w:val="nil"/>
            </w:tcBorders>
            <w:shd w:val="clear" w:color="auto" w:fill="auto"/>
            <w:noWrap/>
            <w:vAlign w:val="center"/>
            <w:hideMark/>
          </w:tcPr>
          <w:p w14:paraId="48CCE30A" w14:textId="77777777" w:rsidR="0019577A" w:rsidRPr="009B07C1" w:rsidRDefault="0019577A" w:rsidP="0019577A">
            <w:pPr>
              <w:spacing w:after="0" w:line="240" w:lineRule="auto"/>
              <w:jc w:val="right"/>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e-mail: aop@aop.bg</w:t>
            </w:r>
          </w:p>
        </w:tc>
      </w:tr>
      <w:tr w:rsidR="0019577A" w:rsidRPr="009B07C1" w14:paraId="48CCE30D" w14:textId="77777777" w:rsidTr="004D11C2">
        <w:trPr>
          <w:trHeight w:val="300"/>
        </w:trPr>
        <w:tc>
          <w:tcPr>
            <w:tcW w:w="9711" w:type="dxa"/>
            <w:tcBorders>
              <w:top w:val="nil"/>
              <w:left w:val="nil"/>
              <w:bottom w:val="nil"/>
              <w:right w:val="nil"/>
            </w:tcBorders>
            <w:shd w:val="clear" w:color="auto" w:fill="auto"/>
            <w:noWrap/>
            <w:vAlign w:val="center"/>
            <w:hideMark/>
          </w:tcPr>
          <w:p w14:paraId="48CCE30C" w14:textId="77777777" w:rsidR="0019577A" w:rsidRPr="009B07C1" w:rsidRDefault="0019577A" w:rsidP="0019577A">
            <w:pPr>
              <w:spacing w:after="0" w:line="240" w:lineRule="auto"/>
              <w:jc w:val="right"/>
              <w:rPr>
                <w:rFonts w:ascii="Verdana" w:eastAsia="Times New Roman" w:hAnsi="Verdana"/>
                <w:color w:val="0000FF"/>
                <w:sz w:val="20"/>
                <w:szCs w:val="20"/>
                <w:u w:val="single"/>
                <w:lang w:eastAsia="bg-BG"/>
              </w:rPr>
            </w:pPr>
            <w:r w:rsidRPr="009B07C1">
              <w:rPr>
                <w:rFonts w:ascii="Verdana" w:eastAsia="Times New Roman" w:hAnsi="Verdana"/>
                <w:color w:val="0000FF"/>
                <w:sz w:val="20"/>
                <w:szCs w:val="20"/>
                <w:u w:val="single"/>
                <w:lang w:eastAsia="bg-BG"/>
              </w:rPr>
              <w:t>интернет адрес: http://www.aop.bg</w:t>
            </w:r>
          </w:p>
        </w:tc>
      </w:tr>
      <w:tr w:rsidR="0019577A" w:rsidRPr="009B07C1" w14:paraId="48CCE30F" w14:textId="77777777" w:rsidTr="004D11C2">
        <w:trPr>
          <w:trHeight w:val="300"/>
        </w:trPr>
        <w:tc>
          <w:tcPr>
            <w:tcW w:w="9711" w:type="dxa"/>
            <w:tcBorders>
              <w:top w:val="nil"/>
              <w:left w:val="nil"/>
              <w:bottom w:val="nil"/>
              <w:right w:val="nil"/>
            </w:tcBorders>
            <w:shd w:val="clear" w:color="auto" w:fill="auto"/>
            <w:noWrap/>
            <w:vAlign w:val="center"/>
            <w:hideMark/>
          </w:tcPr>
          <w:p w14:paraId="48CCE30E" w14:textId="77777777" w:rsidR="0019577A" w:rsidRPr="009B07C1" w:rsidRDefault="0019577A" w:rsidP="0019577A">
            <w:pPr>
              <w:spacing w:after="0" w:line="240" w:lineRule="auto"/>
              <w:rPr>
                <w:rFonts w:ascii="Verdana" w:eastAsia="Times New Roman" w:hAnsi="Verdana"/>
                <w:color w:val="0000FF"/>
                <w:sz w:val="20"/>
                <w:szCs w:val="20"/>
                <w:u w:val="single"/>
                <w:lang w:eastAsia="bg-BG"/>
              </w:rPr>
            </w:pPr>
          </w:p>
        </w:tc>
      </w:tr>
      <w:tr w:rsidR="0019577A" w:rsidRPr="009B07C1" w14:paraId="48CCE311" w14:textId="77777777" w:rsidTr="004D11C2">
        <w:trPr>
          <w:trHeight w:val="375"/>
        </w:trPr>
        <w:tc>
          <w:tcPr>
            <w:tcW w:w="9711" w:type="dxa"/>
            <w:tcBorders>
              <w:top w:val="nil"/>
              <w:left w:val="nil"/>
              <w:bottom w:val="nil"/>
              <w:right w:val="nil"/>
            </w:tcBorders>
            <w:shd w:val="clear" w:color="auto" w:fill="auto"/>
            <w:noWrap/>
            <w:vAlign w:val="bottom"/>
            <w:hideMark/>
          </w:tcPr>
          <w:p w14:paraId="48CCE310" w14:textId="77777777" w:rsidR="0019577A" w:rsidRPr="009B07C1" w:rsidRDefault="0019577A" w:rsidP="0019577A">
            <w:pPr>
              <w:spacing w:after="0" w:line="240" w:lineRule="auto"/>
              <w:jc w:val="center"/>
              <w:rPr>
                <w:rFonts w:ascii="Verdana" w:eastAsia="Times New Roman" w:hAnsi="Verdana"/>
                <w:b/>
                <w:bCs/>
                <w:sz w:val="20"/>
                <w:szCs w:val="20"/>
                <w:lang w:val="ru-RU" w:eastAsia="bg-BG"/>
              </w:rPr>
            </w:pPr>
            <w:r w:rsidRPr="009B07C1">
              <w:rPr>
                <w:rFonts w:ascii="Verdana" w:eastAsia="Times New Roman" w:hAnsi="Verdana"/>
                <w:b/>
                <w:bCs/>
                <w:sz w:val="20"/>
                <w:szCs w:val="20"/>
                <w:lang w:eastAsia="bg-BG"/>
              </w:rPr>
              <w:t>ОБЯВА</w:t>
            </w:r>
          </w:p>
        </w:tc>
      </w:tr>
      <w:tr w:rsidR="0019577A" w:rsidRPr="009B07C1" w14:paraId="48CCE313" w14:textId="77777777" w:rsidTr="004D11C2">
        <w:trPr>
          <w:trHeight w:val="375"/>
        </w:trPr>
        <w:tc>
          <w:tcPr>
            <w:tcW w:w="9711" w:type="dxa"/>
            <w:tcBorders>
              <w:top w:val="nil"/>
              <w:left w:val="nil"/>
              <w:bottom w:val="nil"/>
              <w:right w:val="nil"/>
            </w:tcBorders>
            <w:shd w:val="clear" w:color="auto" w:fill="auto"/>
            <w:noWrap/>
            <w:vAlign w:val="bottom"/>
            <w:hideMark/>
          </w:tcPr>
          <w:p w14:paraId="48CCE312" w14:textId="77777777" w:rsidR="0019577A" w:rsidRPr="009B07C1" w:rsidRDefault="0019577A" w:rsidP="0019577A">
            <w:pPr>
              <w:spacing w:after="0" w:line="240" w:lineRule="auto"/>
              <w:jc w:val="center"/>
              <w:rPr>
                <w:rFonts w:ascii="Verdana" w:eastAsia="Times New Roman" w:hAnsi="Verdana"/>
                <w:b/>
                <w:bCs/>
                <w:sz w:val="20"/>
                <w:szCs w:val="20"/>
                <w:lang w:eastAsia="bg-BG"/>
              </w:rPr>
            </w:pPr>
            <w:r w:rsidRPr="009B07C1">
              <w:rPr>
                <w:rFonts w:ascii="Verdana" w:eastAsia="Times New Roman" w:hAnsi="Verdana"/>
                <w:b/>
                <w:bCs/>
                <w:sz w:val="20"/>
                <w:szCs w:val="20"/>
                <w:lang w:eastAsia="bg-BG"/>
              </w:rPr>
              <w:t xml:space="preserve">за обществена поръчка на стойност по чл. 20, ал. 3 от ЗОП </w:t>
            </w:r>
          </w:p>
        </w:tc>
      </w:tr>
      <w:tr w:rsidR="0019577A" w:rsidRPr="009B07C1" w14:paraId="48CCE315" w14:textId="77777777" w:rsidTr="004D11C2">
        <w:trPr>
          <w:trHeight w:val="375"/>
        </w:trPr>
        <w:tc>
          <w:tcPr>
            <w:tcW w:w="9711" w:type="dxa"/>
            <w:tcBorders>
              <w:top w:val="nil"/>
              <w:left w:val="nil"/>
              <w:bottom w:val="nil"/>
              <w:right w:val="nil"/>
            </w:tcBorders>
            <w:shd w:val="clear" w:color="auto" w:fill="auto"/>
            <w:noWrap/>
            <w:vAlign w:val="bottom"/>
            <w:hideMark/>
          </w:tcPr>
          <w:p w14:paraId="48CCE314" w14:textId="77777777" w:rsidR="0019577A" w:rsidRPr="009B07C1" w:rsidRDefault="0019577A" w:rsidP="0019577A">
            <w:pPr>
              <w:spacing w:after="0" w:line="240" w:lineRule="auto"/>
              <w:jc w:val="center"/>
              <w:rPr>
                <w:rFonts w:ascii="Verdana" w:eastAsia="Times New Roman" w:hAnsi="Verdana"/>
                <w:b/>
                <w:bCs/>
                <w:sz w:val="20"/>
                <w:szCs w:val="20"/>
                <w:lang w:eastAsia="bg-BG"/>
              </w:rPr>
            </w:pPr>
          </w:p>
        </w:tc>
      </w:tr>
      <w:tr w:rsidR="0019577A" w:rsidRPr="009B07C1" w14:paraId="48CCE317"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63A6372B" w:rsidR="0019577A" w:rsidRPr="00D14D3E" w:rsidRDefault="0019577A" w:rsidP="00D14D3E">
            <w:pPr>
              <w:spacing w:after="0" w:line="240" w:lineRule="auto"/>
              <w:rPr>
                <w:rFonts w:ascii="Verdana" w:eastAsia="Times New Roman" w:hAnsi="Verdana"/>
                <w:b/>
                <w:bCs/>
                <w:color w:val="000000"/>
                <w:sz w:val="20"/>
                <w:szCs w:val="20"/>
                <w:lang w:val="en-US" w:eastAsia="bg-BG"/>
              </w:rPr>
            </w:pPr>
            <w:r w:rsidRPr="009B07C1">
              <w:rPr>
                <w:rFonts w:ascii="Verdana" w:eastAsia="Times New Roman" w:hAnsi="Verdana"/>
                <w:b/>
                <w:bCs/>
                <w:color w:val="000000"/>
                <w:sz w:val="20"/>
                <w:szCs w:val="20"/>
                <w:lang w:eastAsia="bg-BG"/>
              </w:rPr>
              <w:t xml:space="preserve">Номер на обявата: </w:t>
            </w:r>
            <w:r w:rsidR="000B74D3">
              <w:rPr>
                <w:rFonts w:ascii="Verdana" w:eastAsia="Times New Roman" w:hAnsi="Verdana"/>
                <w:b/>
                <w:bCs/>
                <w:color w:val="000000"/>
                <w:sz w:val="20"/>
                <w:szCs w:val="20"/>
                <w:lang w:val="en-US" w:eastAsia="bg-BG"/>
              </w:rPr>
              <w:t>50409</w:t>
            </w:r>
            <w:r w:rsidR="004D0606" w:rsidRPr="00503C37">
              <w:rPr>
                <w:rFonts w:ascii="Verdana" w:eastAsia="Times New Roman" w:hAnsi="Verdana"/>
                <w:color w:val="000000"/>
                <w:sz w:val="20"/>
                <w:szCs w:val="20"/>
                <w:lang w:eastAsia="bg-BG"/>
              </w:rPr>
              <w:t>/</w:t>
            </w:r>
            <w:r w:rsidR="00D14D3E" w:rsidRPr="00B41538">
              <w:rPr>
                <w:rFonts w:ascii="Verdana" w:eastAsia="Times New Roman" w:hAnsi="Verdana"/>
                <w:b/>
                <w:color w:val="000000"/>
                <w:sz w:val="20"/>
                <w:szCs w:val="20"/>
                <w:lang w:val="en-US" w:eastAsia="bg-BG"/>
              </w:rPr>
              <w:t>AS</w:t>
            </w:r>
            <w:r w:rsidR="000B74D3" w:rsidRPr="00B41538">
              <w:rPr>
                <w:rFonts w:ascii="Verdana" w:eastAsia="Times New Roman" w:hAnsi="Verdana"/>
                <w:b/>
                <w:color w:val="000000"/>
                <w:sz w:val="20"/>
                <w:szCs w:val="20"/>
                <w:lang w:val="en-US" w:eastAsia="bg-BG"/>
              </w:rPr>
              <w:t>-289</w:t>
            </w:r>
          </w:p>
        </w:tc>
      </w:tr>
      <w:tr w:rsidR="0019577A" w:rsidRPr="009B07C1" w14:paraId="48CCE319" w14:textId="77777777" w:rsidTr="004D11C2">
        <w:trPr>
          <w:trHeight w:val="80"/>
        </w:trPr>
        <w:tc>
          <w:tcPr>
            <w:tcW w:w="9711"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9B07C1" w:rsidRDefault="0019577A" w:rsidP="00F6222B">
            <w:pPr>
              <w:spacing w:after="0" w:line="240" w:lineRule="auto"/>
              <w:rPr>
                <w:rFonts w:ascii="Verdana" w:eastAsia="Times New Roman" w:hAnsi="Verdana"/>
                <w:b/>
                <w:bCs/>
                <w:sz w:val="20"/>
                <w:szCs w:val="20"/>
                <w:lang w:val="en-US" w:eastAsia="bg-BG"/>
              </w:rPr>
            </w:pPr>
          </w:p>
        </w:tc>
      </w:tr>
      <w:tr w:rsidR="0019577A" w:rsidRPr="009B07C1" w14:paraId="48CCE31B" w14:textId="77777777" w:rsidTr="004D11C2">
        <w:trPr>
          <w:trHeight w:val="375"/>
        </w:trPr>
        <w:tc>
          <w:tcPr>
            <w:tcW w:w="9711" w:type="dxa"/>
            <w:tcBorders>
              <w:top w:val="nil"/>
              <w:left w:val="nil"/>
              <w:bottom w:val="nil"/>
              <w:right w:val="nil"/>
            </w:tcBorders>
            <w:shd w:val="clear" w:color="auto" w:fill="auto"/>
            <w:noWrap/>
            <w:vAlign w:val="bottom"/>
            <w:hideMark/>
          </w:tcPr>
          <w:p w14:paraId="48CCE31A" w14:textId="77777777" w:rsidR="0019577A" w:rsidRPr="009B07C1" w:rsidRDefault="0019577A" w:rsidP="0019577A">
            <w:pPr>
              <w:spacing w:after="0" w:line="240" w:lineRule="auto"/>
              <w:jc w:val="center"/>
              <w:rPr>
                <w:rFonts w:ascii="Verdana" w:eastAsia="Times New Roman" w:hAnsi="Verdana"/>
                <w:b/>
                <w:bCs/>
                <w:sz w:val="20"/>
                <w:szCs w:val="20"/>
                <w:lang w:eastAsia="bg-BG"/>
              </w:rPr>
            </w:pPr>
          </w:p>
        </w:tc>
      </w:tr>
      <w:tr w:rsidR="0019577A" w:rsidRPr="009B07C1" w14:paraId="48CCE31D"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41E10946" w:rsidR="0019577A" w:rsidRPr="009B07C1" w:rsidRDefault="0019577A" w:rsidP="009B07C1">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Възложител: </w:t>
            </w:r>
            <w:r w:rsidR="000936C2" w:rsidRPr="009B07C1">
              <w:rPr>
                <w:rFonts w:ascii="Verdana" w:eastAsia="Times New Roman" w:hAnsi="Verdana"/>
                <w:color w:val="000000"/>
                <w:sz w:val="20"/>
                <w:szCs w:val="20"/>
                <w:lang w:eastAsia="bg-BG"/>
              </w:rPr>
              <w:t>Васил Тренев</w:t>
            </w:r>
            <w:r w:rsidR="002529B7" w:rsidRPr="009B07C1">
              <w:rPr>
                <w:rFonts w:ascii="Verdana" w:eastAsia="Times New Roman" w:hAnsi="Verdana"/>
                <w:color w:val="000000"/>
                <w:sz w:val="20"/>
                <w:szCs w:val="20"/>
                <w:lang w:eastAsia="bg-BG"/>
              </w:rPr>
              <w:t xml:space="preserve"> – изпълнителен директор на </w:t>
            </w:r>
            <w:r w:rsidR="004D0606" w:rsidRPr="009B07C1">
              <w:rPr>
                <w:rFonts w:ascii="Verdana" w:eastAsia="Times New Roman" w:hAnsi="Verdana"/>
                <w:color w:val="000000"/>
                <w:sz w:val="20"/>
                <w:szCs w:val="20"/>
                <w:lang w:eastAsia="bg-BG"/>
              </w:rPr>
              <w:t>Софийска вода АД</w:t>
            </w:r>
          </w:p>
        </w:tc>
      </w:tr>
      <w:tr w:rsidR="0019577A" w:rsidRPr="009B07C1" w14:paraId="48CCE31F"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Поделение </w:t>
            </w:r>
            <w:r w:rsidRPr="009B07C1">
              <w:rPr>
                <w:rFonts w:ascii="Verdana" w:eastAsia="Times New Roman" w:hAnsi="Verdana"/>
                <w:i/>
                <w:iCs/>
                <w:color w:val="000000"/>
                <w:sz w:val="20"/>
                <w:szCs w:val="20"/>
                <w:lang w:eastAsia="bg-BG"/>
              </w:rPr>
              <w:t xml:space="preserve">(когато е приложимо): </w:t>
            </w:r>
            <w:r w:rsidRPr="009B07C1">
              <w:rPr>
                <w:rFonts w:ascii="Verdana" w:eastAsia="Times New Roman" w:hAnsi="Verdana"/>
                <w:color w:val="000000"/>
                <w:sz w:val="20"/>
                <w:szCs w:val="20"/>
                <w:lang w:eastAsia="bg-BG"/>
              </w:rPr>
              <w:t>[……]</w:t>
            </w:r>
          </w:p>
        </w:tc>
      </w:tr>
      <w:tr w:rsidR="0019577A" w:rsidRPr="009B07C1" w14:paraId="48CCE321"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0" w14:textId="65780478" w:rsidR="0019577A" w:rsidRPr="009B07C1" w:rsidRDefault="0019577A" w:rsidP="009B07C1">
            <w:pPr>
              <w:spacing w:after="0" w:line="240" w:lineRule="auto"/>
              <w:rPr>
                <w:rFonts w:ascii="Verdana" w:eastAsia="Times New Roman" w:hAnsi="Verdana"/>
                <w:b/>
                <w:bCs/>
                <w:color w:val="000000"/>
                <w:sz w:val="20"/>
                <w:szCs w:val="20"/>
                <w:lang w:val="en-US" w:eastAsia="bg-BG"/>
              </w:rPr>
            </w:pPr>
            <w:r w:rsidRPr="009B07C1">
              <w:rPr>
                <w:rFonts w:ascii="Verdana" w:eastAsia="Times New Roman" w:hAnsi="Verdana"/>
                <w:b/>
                <w:bCs/>
                <w:color w:val="000000"/>
                <w:sz w:val="20"/>
                <w:szCs w:val="20"/>
                <w:lang w:eastAsia="bg-BG"/>
              </w:rPr>
              <w:t xml:space="preserve">Партида в регистъра на обществените поръчки: </w:t>
            </w:r>
            <w:r w:rsidR="004D0606" w:rsidRPr="009B07C1">
              <w:rPr>
                <w:rFonts w:ascii="Verdana" w:eastAsia="Times New Roman" w:hAnsi="Verdana"/>
                <w:color w:val="000000"/>
                <w:sz w:val="20"/>
                <w:szCs w:val="20"/>
                <w:lang w:eastAsia="bg-BG"/>
              </w:rPr>
              <w:t>00435</w:t>
            </w:r>
          </w:p>
        </w:tc>
      </w:tr>
      <w:tr w:rsidR="0019577A" w:rsidRPr="009B07C1" w14:paraId="48CCE323"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2" w14:textId="65FCF07C"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Адрес: </w:t>
            </w:r>
            <w:r w:rsidR="004D0606" w:rsidRPr="009B07C1">
              <w:rPr>
                <w:rFonts w:ascii="Verdana" w:eastAsia="Times New Roman" w:hAnsi="Verdana"/>
                <w:bCs/>
                <w:color w:val="000000"/>
                <w:sz w:val="20"/>
                <w:szCs w:val="20"/>
                <w:lang w:eastAsia="bg-BG"/>
              </w:rPr>
              <w:t>град София 1766, район Младост, ж. к. Младост ІV, ул. "Бизнес парк" №1, сграда 2А</w:t>
            </w:r>
          </w:p>
        </w:tc>
      </w:tr>
      <w:tr w:rsidR="0019577A" w:rsidRPr="009B07C1" w14:paraId="48CCE325"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4" w14:textId="033A45EF" w:rsidR="0019577A" w:rsidRPr="00C069FB" w:rsidRDefault="0019577A" w:rsidP="00EE1A3E">
            <w:pPr>
              <w:spacing w:after="0" w:line="240" w:lineRule="auto"/>
              <w:rPr>
                <w:rFonts w:ascii="Verdana" w:eastAsia="Times New Roman" w:hAnsi="Verdana"/>
                <w:b/>
                <w:bCs/>
                <w:color w:val="000000" w:themeColor="text1"/>
                <w:sz w:val="20"/>
                <w:szCs w:val="20"/>
                <w:lang w:eastAsia="bg-BG"/>
              </w:rPr>
            </w:pPr>
            <w:r w:rsidRPr="00C069FB">
              <w:rPr>
                <w:rFonts w:ascii="Verdana" w:eastAsia="Times New Roman" w:hAnsi="Verdana"/>
                <w:b/>
                <w:bCs/>
                <w:color w:val="000000" w:themeColor="text1"/>
                <w:sz w:val="20"/>
                <w:szCs w:val="20"/>
                <w:lang w:eastAsia="bg-BG"/>
              </w:rPr>
              <w:t xml:space="preserve">Лице за контакт </w:t>
            </w:r>
            <w:r w:rsidRPr="00C069FB">
              <w:rPr>
                <w:rFonts w:ascii="Verdana" w:eastAsia="Times New Roman" w:hAnsi="Verdana"/>
                <w:i/>
                <w:iCs/>
                <w:color w:val="000000" w:themeColor="text1"/>
                <w:sz w:val="20"/>
                <w:szCs w:val="20"/>
                <w:lang w:eastAsia="bg-BG"/>
              </w:rPr>
              <w:t>(може и повече от едно лица):</w:t>
            </w:r>
            <w:r w:rsidR="00C6738D" w:rsidRPr="00C069FB">
              <w:rPr>
                <w:rFonts w:ascii="Verdana" w:eastAsia="Times New Roman" w:hAnsi="Verdana"/>
                <w:color w:val="000000" w:themeColor="text1"/>
                <w:sz w:val="20"/>
                <w:szCs w:val="20"/>
                <w:lang w:val="en-US" w:eastAsia="bg-BG"/>
              </w:rPr>
              <w:t xml:space="preserve"> </w:t>
            </w:r>
            <w:r w:rsidR="00EE1A3E" w:rsidRPr="00C069FB">
              <w:rPr>
                <w:rFonts w:ascii="Verdana" w:eastAsia="Times New Roman" w:hAnsi="Verdana"/>
                <w:color w:val="000000" w:themeColor="text1"/>
                <w:sz w:val="20"/>
                <w:szCs w:val="20"/>
                <w:lang w:eastAsia="bg-BG"/>
              </w:rPr>
              <w:t>Анна Салапатийска</w:t>
            </w:r>
          </w:p>
        </w:tc>
      </w:tr>
      <w:tr w:rsidR="0019577A" w:rsidRPr="009B07C1" w14:paraId="48CCE327"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6" w14:textId="48691342" w:rsidR="0019577A" w:rsidRPr="00C069FB" w:rsidRDefault="0019577A" w:rsidP="00EE1A3E">
            <w:pPr>
              <w:spacing w:after="0" w:line="240" w:lineRule="auto"/>
              <w:rPr>
                <w:rFonts w:ascii="Verdana" w:eastAsia="Times New Roman" w:hAnsi="Verdana"/>
                <w:b/>
                <w:bCs/>
                <w:color w:val="000000" w:themeColor="text1"/>
                <w:sz w:val="20"/>
                <w:szCs w:val="20"/>
                <w:lang w:eastAsia="bg-BG"/>
              </w:rPr>
            </w:pPr>
            <w:r w:rsidRPr="00C069FB">
              <w:rPr>
                <w:rFonts w:ascii="Verdana" w:eastAsia="Times New Roman" w:hAnsi="Verdana"/>
                <w:b/>
                <w:bCs/>
                <w:color w:val="000000" w:themeColor="text1"/>
                <w:sz w:val="20"/>
                <w:szCs w:val="20"/>
                <w:lang w:eastAsia="bg-BG"/>
              </w:rPr>
              <w:t xml:space="preserve">Телефон: </w:t>
            </w:r>
            <w:r w:rsidR="004D0606" w:rsidRPr="00C069FB">
              <w:rPr>
                <w:rFonts w:ascii="Verdana" w:eastAsia="Times New Roman" w:hAnsi="Verdana"/>
                <w:color w:val="000000" w:themeColor="text1"/>
                <w:sz w:val="20"/>
                <w:szCs w:val="20"/>
                <w:lang w:eastAsia="bg-BG"/>
              </w:rPr>
              <w:t>02 8122</w:t>
            </w:r>
            <w:r w:rsidR="00C6738D" w:rsidRPr="00C069FB">
              <w:rPr>
                <w:rFonts w:ascii="Verdana" w:eastAsia="Times New Roman" w:hAnsi="Verdana"/>
                <w:color w:val="000000" w:themeColor="text1"/>
                <w:sz w:val="20"/>
                <w:szCs w:val="20"/>
                <w:lang w:eastAsia="bg-BG"/>
              </w:rPr>
              <w:t xml:space="preserve"> </w:t>
            </w:r>
            <w:r w:rsidR="00EE1A3E" w:rsidRPr="00C069FB">
              <w:rPr>
                <w:rFonts w:ascii="Verdana" w:eastAsia="Times New Roman" w:hAnsi="Verdana"/>
                <w:color w:val="000000" w:themeColor="text1"/>
                <w:sz w:val="20"/>
                <w:szCs w:val="20"/>
                <w:lang w:val="en-US" w:eastAsia="bg-BG"/>
              </w:rPr>
              <w:t>589</w:t>
            </w:r>
          </w:p>
        </w:tc>
      </w:tr>
      <w:tr w:rsidR="0019577A" w:rsidRPr="009B07C1" w14:paraId="48CCE329"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8" w14:textId="6F161B8A" w:rsidR="0019577A" w:rsidRPr="00C069FB" w:rsidRDefault="0019577A" w:rsidP="00C6738D">
            <w:pPr>
              <w:spacing w:after="0" w:line="240" w:lineRule="auto"/>
              <w:rPr>
                <w:rFonts w:ascii="Verdana" w:eastAsia="Times New Roman" w:hAnsi="Verdana"/>
                <w:b/>
                <w:bCs/>
                <w:color w:val="000000" w:themeColor="text1"/>
                <w:sz w:val="20"/>
                <w:szCs w:val="20"/>
                <w:lang w:eastAsia="bg-BG"/>
              </w:rPr>
            </w:pPr>
            <w:r w:rsidRPr="00C069FB">
              <w:rPr>
                <w:rFonts w:ascii="Verdana" w:eastAsia="Times New Roman" w:hAnsi="Verdana"/>
                <w:b/>
                <w:bCs/>
                <w:color w:val="000000" w:themeColor="text1"/>
                <w:sz w:val="20"/>
                <w:szCs w:val="20"/>
                <w:lang w:eastAsia="bg-BG"/>
              </w:rPr>
              <w:t>E-mail:</w:t>
            </w:r>
            <w:r w:rsidR="00C6738D" w:rsidRPr="00C069FB">
              <w:rPr>
                <w:rFonts w:ascii="Verdana" w:eastAsia="Times New Roman" w:hAnsi="Verdana"/>
                <w:color w:val="000000" w:themeColor="text1"/>
                <w:sz w:val="20"/>
                <w:szCs w:val="20"/>
                <w:lang w:eastAsia="bg-BG"/>
              </w:rPr>
              <w:t xml:space="preserve"> </w:t>
            </w:r>
            <w:hyperlink r:id="rId12" w:history="1">
              <w:r w:rsidR="00481E22" w:rsidRPr="00A9265C">
                <w:rPr>
                  <w:rStyle w:val="Hyperlink"/>
                  <w:rFonts w:ascii="Verdana" w:eastAsia="Times New Roman" w:hAnsi="Verdana"/>
                  <w:sz w:val="20"/>
                  <w:szCs w:val="20"/>
                  <w:lang w:val="en-US" w:eastAsia="bg-BG"/>
                </w:rPr>
                <w:t>asalapatiyska@sofiyskavoda.bg</w:t>
              </w:r>
            </w:hyperlink>
          </w:p>
        </w:tc>
      </w:tr>
      <w:tr w:rsidR="0019577A" w:rsidRPr="009B07C1" w14:paraId="48CCE32B"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9B07C1" w:rsidRDefault="0019577A" w:rsidP="0019577A">
            <w:pPr>
              <w:spacing w:after="0" w:line="240" w:lineRule="auto"/>
              <w:rPr>
                <w:rFonts w:ascii="Verdana" w:eastAsia="Times New Roman" w:hAnsi="Verdana"/>
                <w:b/>
                <w:bCs/>
                <w:sz w:val="20"/>
                <w:szCs w:val="20"/>
                <w:lang w:eastAsia="bg-BG"/>
              </w:rPr>
            </w:pPr>
            <w:r w:rsidRPr="009B07C1">
              <w:rPr>
                <w:rFonts w:ascii="Verdana" w:eastAsia="Times New Roman" w:hAnsi="Verdana"/>
                <w:b/>
                <w:bCs/>
                <w:sz w:val="20"/>
                <w:szCs w:val="20"/>
                <w:lang w:eastAsia="bg-BG"/>
              </w:rPr>
              <w:t xml:space="preserve">Достъпът до документацията за поръчката е ограничен: </w:t>
            </w:r>
            <w:r w:rsidRPr="009B07C1">
              <w:rPr>
                <w:rFonts w:ascii="Verdana" w:eastAsia="Times New Roman" w:hAnsi="Verdana"/>
                <w:sz w:val="20"/>
                <w:szCs w:val="20"/>
                <w:lang w:eastAsia="bg-BG"/>
              </w:rPr>
              <w:t>[] Да [</w:t>
            </w:r>
            <w:r w:rsidR="004D0606" w:rsidRPr="009B07C1">
              <w:rPr>
                <w:rFonts w:ascii="Verdana" w:eastAsia="Times New Roman" w:hAnsi="Verdana"/>
                <w:sz w:val="20"/>
                <w:szCs w:val="20"/>
                <w:lang w:eastAsia="bg-BG"/>
              </w:rPr>
              <w:t>х</w:t>
            </w:r>
            <w:r w:rsidRPr="009B07C1">
              <w:rPr>
                <w:rFonts w:ascii="Verdana" w:eastAsia="Times New Roman" w:hAnsi="Verdana"/>
                <w:sz w:val="20"/>
                <w:szCs w:val="20"/>
                <w:lang w:eastAsia="bg-BG"/>
              </w:rPr>
              <w:t>] Не</w:t>
            </w:r>
          </w:p>
        </w:tc>
      </w:tr>
      <w:tr w:rsidR="0019577A" w:rsidRPr="009B07C1" w14:paraId="48CCE32D"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9B07C1" w:rsidRDefault="0019577A" w:rsidP="0019577A">
            <w:pPr>
              <w:spacing w:after="0" w:line="240" w:lineRule="auto"/>
              <w:rPr>
                <w:rFonts w:ascii="Verdana" w:eastAsia="Times New Roman" w:hAnsi="Verdana"/>
                <w:b/>
                <w:bCs/>
                <w:sz w:val="20"/>
                <w:szCs w:val="20"/>
                <w:lang w:eastAsia="bg-BG"/>
              </w:rPr>
            </w:pPr>
            <w:r w:rsidRPr="009B07C1">
              <w:rPr>
                <w:rFonts w:ascii="Verdana" w:eastAsia="Times New Roman" w:hAnsi="Verdana"/>
                <w:b/>
                <w:bCs/>
                <w:sz w:val="20"/>
                <w:szCs w:val="20"/>
                <w:lang w:eastAsia="bg-BG"/>
              </w:rPr>
              <w:t>Допълнителна информация може да бъде получена от:</w:t>
            </w:r>
          </w:p>
        </w:tc>
      </w:tr>
      <w:tr w:rsidR="0019577A" w:rsidRPr="009B07C1" w14:paraId="48CCE32F"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AE145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w:t>
            </w:r>
            <w:r w:rsidR="004D0606" w:rsidRPr="009B07C1">
              <w:rPr>
                <w:rFonts w:ascii="Verdana" w:eastAsia="Times New Roman" w:hAnsi="Verdana"/>
                <w:sz w:val="20"/>
                <w:szCs w:val="20"/>
                <w:lang w:eastAsia="bg-BG"/>
              </w:rPr>
              <w:t>х</w:t>
            </w:r>
            <w:r w:rsidRPr="009B07C1">
              <w:rPr>
                <w:rFonts w:ascii="Verdana" w:eastAsia="Times New Roman" w:hAnsi="Verdana"/>
                <w:sz w:val="20"/>
                <w:szCs w:val="20"/>
                <w:lang w:eastAsia="bg-BG"/>
              </w:rPr>
              <w:t>] Горепосоченото/ите място/места за контакт</w:t>
            </w:r>
            <w:r w:rsidR="0050697B" w:rsidRPr="009B07C1">
              <w:rPr>
                <w:rFonts w:ascii="Verdana" w:eastAsia="Times New Roman" w:hAnsi="Verdana"/>
                <w:sz w:val="20"/>
                <w:szCs w:val="20"/>
                <w:lang w:val="en-US" w:eastAsia="bg-BG"/>
              </w:rPr>
              <w:t xml:space="preserve"> </w:t>
            </w:r>
          </w:p>
        </w:tc>
      </w:tr>
      <w:tr w:rsidR="0019577A" w:rsidRPr="009B07C1" w14:paraId="48CCE331"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xml:space="preserve">[] Друг адрес: </w:t>
            </w:r>
            <w:r w:rsidRPr="009B07C1">
              <w:rPr>
                <w:rFonts w:ascii="Verdana" w:eastAsia="Times New Roman" w:hAnsi="Verdana"/>
                <w:i/>
                <w:iCs/>
                <w:sz w:val="20"/>
                <w:szCs w:val="20"/>
                <w:lang w:eastAsia="bg-BG"/>
              </w:rPr>
              <w:t>(моля, посочете друг адрес)</w:t>
            </w:r>
          </w:p>
        </w:tc>
      </w:tr>
      <w:tr w:rsidR="0019577A" w:rsidRPr="009B07C1" w14:paraId="48CCE333"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9B07C1" w:rsidRDefault="0019577A" w:rsidP="0019577A">
            <w:pPr>
              <w:spacing w:after="0" w:line="240" w:lineRule="auto"/>
              <w:rPr>
                <w:rFonts w:ascii="Verdana" w:eastAsia="Times New Roman" w:hAnsi="Verdana"/>
                <w:b/>
                <w:bCs/>
                <w:sz w:val="20"/>
                <w:szCs w:val="20"/>
                <w:lang w:eastAsia="bg-BG"/>
              </w:rPr>
            </w:pPr>
            <w:r w:rsidRPr="009B07C1">
              <w:rPr>
                <w:rFonts w:ascii="Verdana" w:eastAsia="Times New Roman" w:hAnsi="Verdana"/>
                <w:b/>
                <w:bCs/>
                <w:sz w:val="20"/>
                <w:szCs w:val="20"/>
                <w:lang w:eastAsia="bg-BG"/>
              </w:rPr>
              <w:t xml:space="preserve">Приемане на документи и оферти по електронен път: </w:t>
            </w:r>
            <w:r w:rsidRPr="009B07C1">
              <w:rPr>
                <w:rFonts w:ascii="Verdana" w:eastAsia="Times New Roman" w:hAnsi="Verdana"/>
                <w:sz w:val="20"/>
                <w:szCs w:val="20"/>
                <w:lang w:eastAsia="bg-BG"/>
              </w:rPr>
              <w:t>[] Да [</w:t>
            </w:r>
            <w:r w:rsidR="004D0606" w:rsidRPr="009B07C1">
              <w:rPr>
                <w:rFonts w:ascii="Verdana" w:eastAsia="Times New Roman" w:hAnsi="Verdana"/>
                <w:sz w:val="20"/>
                <w:szCs w:val="20"/>
                <w:lang w:eastAsia="bg-BG"/>
              </w:rPr>
              <w:t>х</w:t>
            </w:r>
            <w:r w:rsidRPr="009B07C1">
              <w:rPr>
                <w:rFonts w:ascii="Verdana" w:eastAsia="Times New Roman" w:hAnsi="Verdana"/>
                <w:sz w:val="20"/>
                <w:szCs w:val="20"/>
                <w:lang w:eastAsia="bg-BG"/>
              </w:rPr>
              <w:t>] Не</w:t>
            </w:r>
          </w:p>
        </w:tc>
      </w:tr>
      <w:tr w:rsidR="0019577A" w:rsidRPr="009B07C1" w14:paraId="48CCE335" w14:textId="77777777" w:rsidTr="004D11C2">
        <w:trPr>
          <w:trHeight w:val="300"/>
        </w:trPr>
        <w:tc>
          <w:tcPr>
            <w:tcW w:w="9711" w:type="dxa"/>
            <w:tcBorders>
              <w:top w:val="nil"/>
              <w:left w:val="nil"/>
              <w:bottom w:val="nil"/>
              <w:right w:val="nil"/>
            </w:tcBorders>
            <w:shd w:val="clear" w:color="auto" w:fill="auto"/>
            <w:noWrap/>
            <w:vAlign w:val="center"/>
            <w:hideMark/>
          </w:tcPr>
          <w:p w14:paraId="48CCE334"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37"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Обект на поръчката:</w:t>
            </w:r>
          </w:p>
        </w:tc>
      </w:tr>
      <w:tr w:rsidR="0019577A" w:rsidRPr="009B07C1" w14:paraId="48CCE339"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9B07C1" w:rsidRDefault="0019577A" w:rsidP="00C77248">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Строителство</w:t>
            </w:r>
          </w:p>
        </w:tc>
      </w:tr>
      <w:tr w:rsidR="0019577A" w:rsidRPr="009B07C1" w14:paraId="48CCE33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3A" w14:textId="79D8C86E" w:rsidR="0019577A" w:rsidRPr="009B07C1" w:rsidRDefault="0019577A" w:rsidP="00C6738D">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Доставки</w:t>
            </w:r>
          </w:p>
        </w:tc>
      </w:tr>
      <w:tr w:rsidR="0019577A" w:rsidRPr="009B07C1" w14:paraId="48CCE33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3C" w14:textId="0B592F68"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w:t>
            </w:r>
            <w:r w:rsidR="00C6738D" w:rsidRPr="009B07C1">
              <w:rPr>
                <w:rFonts w:ascii="Verdana" w:eastAsia="Times New Roman" w:hAnsi="Verdana"/>
                <w:sz w:val="20"/>
                <w:szCs w:val="20"/>
                <w:lang w:val="en-US" w:eastAsia="bg-BG"/>
              </w:rPr>
              <w:t>X</w:t>
            </w:r>
            <w:r w:rsidRPr="009B07C1">
              <w:rPr>
                <w:rFonts w:ascii="Verdana" w:eastAsia="Times New Roman" w:hAnsi="Verdana"/>
                <w:sz w:val="20"/>
                <w:szCs w:val="20"/>
                <w:lang w:eastAsia="bg-BG"/>
              </w:rPr>
              <w:t>] Услуги</w:t>
            </w:r>
          </w:p>
        </w:tc>
      </w:tr>
      <w:tr w:rsidR="0019577A" w:rsidRPr="009B07C1" w14:paraId="48CCE33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3E" w14:textId="6579E369" w:rsidR="0019577A" w:rsidRPr="009B07C1" w:rsidRDefault="0019577A" w:rsidP="006B3F9E">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Предмет на поръчката: </w:t>
            </w:r>
            <w:r w:rsidR="00C6738D" w:rsidRPr="009B07C1">
              <w:rPr>
                <w:rFonts w:ascii="Verdana" w:eastAsia="Times New Roman" w:hAnsi="Verdana"/>
                <w:color w:val="000000"/>
                <w:sz w:val="20"/>
                <w:szCs w:val="20"/>
                <w:lang w:eastAsia="bg-BG"/>
              </w:rPr>
              <w:t>„</w:t>
            </w:r>
            <w:r w:rsidR="000B74D3" w:rsidRPr="000B74D3">
              <w:rPr>
                <w:rFonts w:ascii="Verdana" w:eastAsia="Times New Roman" w:hAnsi="Verdana"/>
                <w:color w:val="000000"/>
                <w:sz w:val="20"/>
                <w:szCs w:val="20"/>
                <w:lang w:eastAsia="bg-BG"/>
              </w:rPr>
              <w:t>Закупуване на безсрочен лиценз за софтуерна платформа InfoWorks WSPro (Unlimited), включващ софтуерна техническа поддръжка</w:t>
            </w:r>
            <w:r w:rsidR="00C6738D" w:rsidRPr="009B07C1">
              <w:rPr>
                <w:rFonts w:ascii="Verdana" w:eastAsia="Times New Roman" w:hAnsi="Verdana"/>
                <w:color w:val="000000"/>
                <w:sz w:val="20"/>
                <w:szCs w:val="20"/>
                <w:lang w:eastAsia="bg-BG"/>
              </w:rPr>
              <w:t>“</w:t>
            </w:r>
          </w:p>
        </w:tc>
      </w:tr>
      <w:tr w:rsidR="0019577A" w:rsidRPr="009B07C1" w14:paraId="48CCE341"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9B07C1" w:rsidRDefault="0019577A" w:rsidP="0019577A">
            <w:pPr>
              <w:spacing w:after="0" w:line="240" w:lineRule="auto"/>
              <w:rPr>
                <w:rFonts w:ascii="Verdana" w:eastAsia="Times New Roman" w:hAnsi="Verdana"/>
                <w:b/>
                <w:bCs/>
                <w:color w:val="000000"/>
                <w:sz w:val="20"/>
                <w:szCs w:val="20"/>
                <w:lang w:val="ru-RU" w:eastAsia="bg-BG"/>
              </w:rPr>
            </w:pPr>
          </w:p>
        </w:tc>
      </w:tr>
      <w:tr w:rsidR="0019577A" w:rsidRPr="009B07C1" w14:paraId="48CCE34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2" w14:textId="101619E0" w:rsidR="0019577A" w:rsidRPr="009B07C1" w:rsidRDefault="0019577A" w:rsidP="006B3F9E">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Кратко описание: </w:t>
            </w:r>
            <w:r w:rsidR="004A3230" w:rsidRPr="009B07C1">
              <w:rPr>
                <w:rFonts w:ascii="Verdana" w:eastAsia="Times New Roman" w:hAnsi="Verdana"/>
                <w:color w:val="000000"/>
                <w:sz w:val="20"/>
                <w:szCs w:val="20"/>
                <w:lang w:eastAsia="bg-BG"/>
              </w:rPr>
              <w:t>„</w:t>
            </w:r>
            <w:r w:rsidR="000D78A2" w:rsidRPr="000D78A2">
              <w:rPr>
                <w:rFonts w:ascii="Verdana" w:eastAsia="Times New Roman" w:hAnsi="Verdana"/>
                <w:color w:val="000000"/>
                <w:sz w:val="20"/>
                <w:szCs w:val="20"/>
                <w:lang w:eastAsia="bg-BG"/>
              </w:rPr>
              <w:t>Закупуване на безсрочен лиценз за софтуерна платформа InfoWorks WSPro (Unlimited), включващ софтуерна техническа поддръжка</w:t>
            </w:r>
            <w:r w:rsidR="004A3230" w:rsidRPr="009B07C1">
              <w:rPr>
                <w:rFonts w:ascii="Verdana" w:eastAsia="Times New Roman" w:hAnsi="Verdana"/>
                <w:color w:val="000000"/>
                <w:sz w:val="20"/>
                <w:szCs w:val="20"/>
                <w:lang w:eastAsia="bg-BG"/>
              </w:rPr>
              <w:t>“</w:t>
            </w:r>
          </w:p>
        </w:tc>
      </w:tr>
      <w:tr w:rsidR="0019577A" w:rsidRPr="009B07C1" w14:paraId="48CCE345"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w:t>
            </w:r>
          </w:p>
        </w:tc>
      </w:tr>
      <w:tr w:rsidR="0019577A" w:rsidRPr="009B07C1" w14:paraId="48CCE347"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46" w14:textId="7A3BBEB4" w:rsidR="0019577A" w:rsidRPr="009B07C1" w:rsidRDefault="0019577A" w:rsidP="004A3230">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Място на извършване: </w:t>
            </w:r>
            <w:r w:rsidR="004A3230" w:rsidRPr="009B07C1">
              <w:rPr>
                <w:rFonts w:ascii="Verdana" w:eastAsia="Times New Roman" w:hAnsi="Verdana"/>
                <w:bCs/>
                <w:color w:val="000000"/>
                <w:sz w:val="20"/>
                <w:szCs w:val="20"/>
                <w:lang w:eastAsia="bg-BG" w:bidi="bg-BG"/>
              </w:rPr>
              <w:t>гр.София.</w:t>
            </w:r>
          </w:p>
        </w:tc>
      </w:tr>
      <w:tr w:rsidR="0019577A" w:rsidRPr="009B07C1" w14:paraId="48CCE349"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9B07C1" w:rsidRDefault="0019577A" w:rsidP="0019577A">
            <w:pPr>
              <w:spacing w:after="0" w:line="240" w:lineRule="auto"/>
              <w:rPr>
                <w:rFonts w:ascii="Verdana" w:eastAsia="Times New Roman" w:hAnsi="Verdana"/>
                <w:b/>
                <w:bCs/>
                <w:color w:val="000000"/>
                <w:sz w:val="20"/>
                <w:szCs w:val="20"/>
                <w:lang w:val="ru-RU" w:eastAsia="bg-BG"/>
              </w:rPr>
            </w:pPr>
          </w:p>
        </w:tc>
      </w:tr>
      <w:tr w:rsidR="0019577A" w:rsidRPr="009B07C1" w14:paraId="48CCE34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A" w14:textId="123255D5" w:rsidR="0019577A" w:rsidRPr="009B07C1" w:rsidRDefault="0019577A" w:rsidP="004A3230">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Обща прогнозна стойност на поръчката </w:t>
            </w:r>
            <w:r w:rsidRPr="009B07C1">
              <w:rPr>
                <w:rFonts w:ascii="Verdana" w:eastAsia="Times New Roman" w:hAnsi="Verdana"/>
                <w:i/>
                <w:iCs/>
                <w:color w:val="000000"/>
                <w:sz w:val="20"/>
                <w:szCs w:val="20"/>
                <w:lang w:eastAsia="bg-BG"/>
              </w:rPr>
              <w:t xml:space="preserve">(в лв., без ДДС): </w:t>
            </w:r>
            <w:r w:rsidR="000D78A2">
              <w:rPr>
                <w:rFonts w:ascii="Verdana" w:eastAsia="Times New Roman" w:hAnsi="Verdana"/>
                <w:i/>
                <w:iCs/>
                <w:color w:val="000000"/>
                <w:sz w:val="20"/>
                <w:szCs w:val="20"/>
                <w:lang w:eastAsia="bg-BG"/>
              </w:rPr>
              <w:t>6</w:t>
            </w:r>
            <w:r w:rsidR="004A3230" w:rsidRPr="009B07C1">
              <w:rPr>
                <w:rFonts w:ascii="Verdana" w:eastAsia="Times New Roman" w:hAnsi="Verdana"/>
                <w:i/>
                <w:iCs/>
                <w:color w:val="000000"/>
                <w:sz w:val="20"/>
                <w:szCs w:val="20"/>
                <w:lang w:eastAsia="bg-BG"/>
              </w:rPr>
              <w:t>0000</w:t>
            </w:r>
            <w:r w:rsidR="006A08E0" w:rsidRPr="009B07C1">
              <w:rPr>
                <w:rFonts w:ascii="Verdana" w:eastAsia="Times New Roman" w:hAnsi="Verdana"/>
                <w:bCs/>
                <w:color w:val="000000"/>
                <w:sz w:val="20"/>
                <w:szCs w:val="20"/>
                <w:lang w:val="ru-RU" w:eastAsia="bg-BG"/>
              </w:rPr>
              <w:t xml:space="preserve"> лв. без ДДС</w:t>
            </w:r>
            <w:r w:rsidR="00EA3E33" w:rsidRPr="009B07C1">
              <w:rPr>
                <w:rFonts w:ascii="Verdana" w:eastAsia="Times New Roman" w:hAnsi="Verdana"/>
                <w:bCs/>
                <w:color w:val="000000"/>
                <w:sz w:val="20"/>
                <w:szCs w:val="20"/>
                <w:lang w:val="ru-RU" w:eastAsia="bg-BG"/>
              </w:rPr>
              <w:t>.</w:t>
            </w:r>
          </w:p>
        </w:tc>
      </w:tr>
      <w:tr w:rsidR="0019577A" w:rsidRPr="009B07C1" w14:paraId="48CCE34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9B07C1" w:rsidRDefault="0019577A" w:rsidP="0019577A">
            <w:pPr>
              <w:spacing w:after="0" w:line="240" w:lineRule="auto"/>
              <w:rPr>
                <w:rFonts w:ascii="Verdana" w:eastAsia="Times New Roman" w:hAnsi="Verdana"/>
                <w:b/>
                <w:bCs/>
                <w:color w:val="000000"/>
                <w:sz w:val="20"/>
                <w:szCs w:val="20"/>
                <w:lang w:val="ru-RU" w:eastAsia="bg-BG"/>
              </w:rPr>
            </w:pPr>
          </w:p>
        </w:tc>
      </w:tr>
      <w:tr w:rsidR="0019577A" w:rsidRPr="009B07C1" w14:paraId="48CCE34F"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Обособени позиции </w:t>
            </w:r>
            <w:r w:rsidRPr="009B07C1">
              <w:rPr>
                <w:rFonts w:ascii="Verdana" w:eastAsia="Times New Roman" w:hAnsi="Verdana"/>
                <w:i/>
                <w:iCs/>
                <w:color w:val="000000"/>
                <w:sz w:val="20"/>
                <w:szCs w:val="20"/>
                <w:lang w:eastAsia="bg-BG"/>
              </w:rPr>
              <w:t>(когато е приложимо)</w:t>
            </w:r>
            <w:r w:rsidRPr="009B07C1">
              <w:rPr>
                <w:rFonts w:ascii="Verdana" w:eastAsia="Times New Roman" w:hAnsi="Verdana"/>
                <w:b/>
                <w:bCs/>
                <w:color w:val="000000"/>
                <w:sz w:val="20"/>
                <w:szCs w:val="20"/>
                <w:lang w:eastAsia="bg-BG"/>
              </w:rPr>
              <w:t xml:space="preserve">: </w:t>
            </w:r>
            <w:r w:rsidRPr="009B07C1">
              <w:rPr>
                <w:rFonts w:ascii="Verdana" w:eastAsia="Times New Roman" w:hAnsi="Verdana"/>
                <w:color w:val="000000"/>
                <w:sz w:val="20"/>
                <w:szCs w:val="20"/>
                <w:lang w:eastAsia="bg-BG"/>
              </w:rPr>
              <w:t>[] Да [</w:t>
            </w:r>
            <w:r w:rsidR="004D0606" w:rsidRPr="009B07C1">
              <w:rPr>
                <w:rFonts w:ascii="Verdana" w:eastAsia="Times New Roman" w:hAnsi="Verdana"/>
                <w:color w:val="000000"/>
                <w:sz w:val="20"/>
                <w:szCs w:val="20"/>
                <w:lang w:eastAsia="bg-BG"/>
              </w:rPr>
              <w:t>х</w:t>
            </w:r>
            <w:r w:rsidRPr="009B07C1">
              <w:rPr>
                <w:rFonts w:ascii="Verdana" w:eastAsia="Times New Roman" w:hAnsi="Verdana"/>
                <w:color w:val="000000"/>
                <w:sz w:val="20"/>
                <w:szCs w:val="20"/>
                <w:lang w:eastAsia="bg-BG"/>
              </w:rPr>
              <w:t>] Не</w:t>
            </w:r>
          </w:p>
        </w:tc>
      </w:tr>
      <w:tr w:rsidR="0019577A" w:rsidRPr="009B07C1" w14:paraId="48CCE351" w14:textId="77777777" w:rsidTr="004D11C2">
        <w:trPr>
          <w:trHeight w:val="300"/>
        </w:trPr>
        <w:tc>
          <w:tcPr>
            <w:tcW w:w="9711" w:type="dxa"/>
            <w:tcBorders>
              <w:top w:val="nil"/>
              <w:left w:val="nil"/>
              <w:bottom w:val="nil"/>
              <w:right w:val="nil"/>
            </w:tcBorders>
            <w:shd w:val="clear" w:color="auto" w:fill="auto"/>
            <w:noWrap/>
            <w:vAlign w:val="bottom"/>
            <w:hideMark/>
          </w:tcPr>
          <w:p w14:paraId="48CCE350" w14:textId="77777777" w:rsidR="0019577A" w:rsidRPr="009B07C1" w:rsidRDefault="0019577A" w:rsidP="0019577A">
            <w:pPr>
              <w:spacing w:after="0" w:line="240" w:lineRule="auto"/>
              <w:rPr>
                <w:rFonts w:ascii="Verdana" w:eastAsia="Times New Roman" w:hAnsi="Verdana"/>
                <w:b/>
                <w:bCs/>
                <w:sz w:val="20"/>
                <w:szCs w:val="20"/>
                <w:lang w:eastAsia="bg-BG"/>
              </w:rPr>
            </w:pPr>
          </w:p>
        </w:tc>
      </w:tr>
      <w:tr w:rsidR="0019577A" w:rsidRPr="009B07C1" w14:paraId="48CCE353" w14:textId="77777777" w:rsidTr="004D11C2">
        <w:trPr>
          <w:trHeight w:val="462"/>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Номер на обособената позиция: </w:t>
            </w:r>
            <w:r w:rsidRPr="009B07C1">
              <w:rPr>
                <w:rFonts w:ascii="Verdana" w:eastAsia="Times New Roman" w:hAnsi="Verdana"/>
                <w:color w:val="000000"/>
                <w:sz w:val="20"/>
                <w:szCs w:val="20"/>
                <w:lang w:eastAsia="bg-BG"/>
              </w:rPr>
              <w:t>[   ]</w:t>
            </w:r>
          </w:p>
        </w:tc>
      </w:tr>
      <w:tr w:rsidR="0019577A" w:rsidRPr="009B07C1" w14:paraId="48CCE355" w14:textId="77777777" w:rsidTr="004D11C2">
        <w:trPr>
          <w:trHeight w:val="80"/>
        </w:trPr>
        <w:tc>
          <w:tcPr>
            <w:tcW w:w="9711"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57"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Наименование: </w:t>
            </w:r>
            <w:r w:rsidRPr="009B07C1">
              <w:rPr>
                <w:rFonts w:ascii="Verdana" w:eastAsia="Times New Roman" w:hAnsi="Verdana"/>
                <w:color w:val="000000"/>
                <w:sz w:val="20"/>
                <w:szCs w:val="20"/>
                <w:lang w:eastAsia="bg-BG"/>
              </w:rPr>
              <w:t>[……]</w:t>
            </w:r>
            <w:r w:rsidR="00191A65" w:rsidRPr="009B07C1">
              <w:rPr>
                <w:rFonts w:ascii="Verdana" w:eastAsia="Times New Roman" w:hAnsi="Verdana"/>
                <w:color w:val="000000"/>
                <w:sz w:val="20"/>
                <w:szCs w:val="20"/>
                <w:lang w:eastAsia="bg-BG"/>
              </w:rPr>
              <w:t xml:space="preserve">   </w:t>
            </w:r>
          </w:p>
        </w:tc>
      </w:tr>
      <w:tr w:rsidR="0019577A" w:rsidRPr="009B07C1" w14:paraId="48CCE359"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w:t>
            </w:r>
          </w:p>
        </w:tc>
      </w:tr>
      <w:tr w:rsidR="0019577A" w:rsidRPr="009B07C1" w14:paraId="48CCE35B"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Прогнозна стойност </w:t>
            </w:r>
            <w:r w:rsidRPr="009B07C1">
              <w:rPr>
                <w:rFonts w:ascii="Verdana" w:eastAsia="Times New Roman" w:hAnsi="Verdana"/>
                <w:i/>
                <w:iCs/>
                <w:color w:val="000000"/>
                <w:sz w:val="20"/>
                <w:szCs w:val="20"/>
                <w:lang w:eastAsia="bg-BG"/>
              </w:rPr>
              <w:t>(в лв., без ДДС)</w:t>
            </w:r>
            <w:r w:rsidRPr="009B07C1">
              <w:rPr>
                <w:rFonts w:ascii="Verdana" w:eastAsia="Times New Roman" w:hAnsi="Verdana"/>
                <w:b/>
                <w:bCs/>
                <w:color w:val="000000"/>
                <w:sz w:val="20"/>
                <w:szCs w:val="20"/>
                <w:lang w:eastAsia="bg-BG"/>
              </w:rPr>
              <w:t xml:space="preserve">: </w:t>
            </w:r>
            <w:r w:rsidRPr="009B07C1">
              <w:rPr>
                <w:rFonts w:ascii="Verdana" w:eastAsia="Times New Roman" w:hAnsi="Verdana"/>
                <w:color w:val="000000"/>
                <w:sz w:val="20"/>
                <w:szCs w:val="20"/>
                <w:lang w:eastAsia="bg-BG"/>
              </w:rPr>
              <w:t>[   ]</w:t>
            </w:r>
          </w:p>
        </w:tc>
      </w:tr>
      <w:tr w:rsidR="0019577A" w:rsidRPr="009B07C1" w14:paraId="48CCE35D" w14:textId="77777777" w:rsidTr="004D11C2">
        <w:trPr>
          <w:trHeight w:val="300"/>
        </w:trPr>
        <w:tc>
          <w:tcPr>
            <w:tcW w:w="9711" w:type="dxa"/>
            <w:tcBorders>
              <w:top w:val="nil"/>
              <w:left w:val="nil"/>
              <w:bottom w:val="nil"/>
              <w:right w:val="nil"/>
            </w:tcBorders>
            <w:shd w:val="clear" w:color="auto" w:fill="auto"/>
            <w:noWrap/>
            <w:hideMark/>
          </w:tcPr>
          <w:p w14:paraId="48CCE35C" w14:textId="77777777" w:rsidR="0019577A" w:rsidRPr="009B07C1" w:rsidRDefault="0019577A" w:rsidP="0019577A">
            <w:pPr>
              <w:spacing w:after="0" w:line="240" w:lineRule="auto"/>
              <w:rPr>
                <w:rFonts w:ascii="Verdana" w:eastAsia="Times New Roman" w:hAnsi="Verdana"/>
                <w:i/>
                <w:iCs/>
                <w:sz w:val="20"/>
                <w:szCs w:val="20"/>
                <w:lang w:eastAsia="bg-BG"/>
              </w:rPr>
            </w:pPr>
            <w:r w:rsidRPr="009B07C1">
              <w:rPr>
                <w:rFonts w:ascii="Verdana" w:eastAsia="Times New Roman" w:hAnsi="Verdana"/>
                <w:i/>
                <w:iCs/>
                <w:sz w:val="20"/>
                <w:szCs w:val="20"/>
                <w:lang w:eastAsia="bg-BG"/>
              </w:rPr>
              <w:t>Забележка: Използвайте този раздел толкова пъти, колкото са обособените позиции.</w:t>
            </w:r>
          </w:p>
        </w:tc>
      </w:tr>
      <w:tr w:rsidR="0019577A" w:rsidRPr="009B07C1" w14:paraId="48CCE35F" w14:textId="77777777" w:rsidTr="004D11C2">
        <w:trPr>
          <w:trHeight w:val="300"/>
        </w:trPr>
        <w:tc>
          <w:tcPr>
            <w:tcW w:w="9711" w:type="dxa"/>
            <w:tcBorders>
              <w:top w:val="nil"/>
              <w:left w:val="nil"/>
              <w:bottom w:val="nil"/>
              <w:right w:val="nil"/>
            </w:tcBorders>
            <w:shd w:val="clear" w:color="auto" w:fill="auto"/>
            <w:noWrap/>
            <w:vAlign w:val="bottom"/>
            <w:hideMark/>
          </w:tcPr>
          <w:p w14:paraId="48CCE35E" w14:textId="77777777" w:rsidR="0019577A" w:rsidRPr="009B07C1" w:rsidRDefault="0019577A" w:rsidP="0019577A">
            <w:pPr>
              <w:spacing w:after="0" w:line="240" w:lineRule="auto"/>
              <w:rPr>
                <w:rFonts w:ascii="Verdana" w:eastAsia="Times New Roman" w:hAnsi="Verdana"/>
                <w:b/>
                <w:bCs/>
                <w:sz w:val="20"/>
                <w:szCs w:val="20"/>
                <w:lang w:eastAsia="bg-BG"/>
              </w:rPr>
            </w:pPr>
          </w:p>
        </w:tc>
      </w:tr>
      <w:tr w:rsidR="0019577A" w:rsidRPr="009B07C1" w14:paraId="48CCE361"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9B07C1" w:rsidRDefault="0019577A" w:rsidP="00B867BE">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lastRenderedPageBreak/>
              <w:t xml:space="preserve">Условия, на които трябва да отговарят участниците </w:t>
            </w:r>
            <w:r w:rsidRPr="009B07C1">
              <w:rPr>
                <w:rFonts w:ascii="Verdana" w:eastAsia="Times New Roman" w:hAnsi="Verdana"/>
                <w:i/>
                <w:iCs/>
                <w:color w:val="000000"/>
                <w:sz w:val="20"/>
                <w:szCs w:val="20"/>
                <w:lang w:eastAsia="bg-BG"/>
              </w:rPr>
              <w:t>(когато е приложимо):</w:t>
            </w:r>
            <w:r w:rsidR="00A43DAA" w:rsidRPr="009B07C1">
              <w:rPr>
                <w:rFonts w:ascii="Verdana" w:eastAsia="Times New Roman" w:hAnsi="Verdana"/>
                <w:i/>
                <w:iCs/>
                <w:color w:val="000000"/>
                <w:sz w:val="20"/>
                <w:szCs w:val="20"/>
                <w:lang w:eastAsia="bg-BG"/>
              </w:rPr>
              <w:t xml:space="preserve"> </w:t>
            </w:r>
            <w:r w:rsidR="00F6222B" w:rsidRPr="009B07C1">
              <w:rPr>
                <w:rFonts w:ascii="Verdana" w:eastAsia="Times New Roman" w:hAnsi="Verdana"/>
                <w:i/>
                <w:iCs/>
                <w:color w:val="000000"/>
                <w:sz w:val="20"/>
                <w:szCs w:val="20"/>
                <w:lang w:eastAsia="bg-BG"/>
              </w:rPr>
              <w:t>допълнителна информация</w:t>
            </w:r>
            <w:r w:rsidR="00A43DAA" w:rsidRPr="009B07C1">
              <w:rPr>
                <w:rFonts w:ascii="Verdana" w:eastAsia="Times New Roman" w:hAnsi="Verdana"/>
                <w:i/>
                <w:iCs/>
                <w:color w:val="000000"/>
                <w:sz w:val="20"/>
                <w:szCs w:val="20"/>
                <w:lang w:eastAsia="bg-BG"/>
              </w:rPr>
              <w:t xml:space="preserve"> </w:t>
            </w:r>
            <w:r w:rsidR="00B867BE" w:rsidRPr="009B07C1">
              <w:rPr>
                <w:rFonts w:ascii="Verdana" w:eastAsia="Times New Roman" w:hAnsi="Verdana"/>
                <w:i/>
                <w:iCs/>
                <w:color w:val="000000"/>
                <w:sz w:val="20"/>
                <w:szCs w:val="20"/>
                <w:lang w:eastAsia="bg-BG"/>
              </w:rPr>
              <w:t>-</w:t>
            </w:r>
            <w:r w:rsidR="00A43DAA" w:rsidRPr="009B07C1">
              <w:rPr>
                <w:rFonts w:ascii="Verdana" w:eastAsia="Times New Roman" w:hAnsi="Verdana"/>
                <w:i/>
                <w:iCs/>
                <w:color w:val="000000"/>
                <w:sz w:val="20"/>
                <w:szCs w:val="20"/>
                <w:lang w:eastAsia="bg-BG"/>
              </w:rPr>
              <w:t xml:space="preserve"> в преписката на процедурата, на профила на купувача, </w:t>
            </w:r>
          </w:p>
        </w:tc>
      </w:tr>
      <w:tr w:rsidR="0019577A" w:rsidRPr="009B07C1" w14:paraId="48CCE36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0BAA7C82" w14:textId="3F9A8B5E" w:rsidR="00D14D3E" w:rsidRPr="00D14D3E" w:rsidRDefault="0019577A" w:rsidP="00D14D3E">
            <w:pPr>
              <w:pStyle w:val="ListParagraph"/>
              <w:numPr>
                <w:ilvl w:val="0"/>
                <w:numId w:val="21"/>
              </w:numPr>
              <w:spacing w:before="120" w:after="120" w:line="240" w:lineRule="auto"/>
              <w:jc w:val="both"/>
              <w:rPr>
                <w:rFonts w:ascii="Bookman Old Style" w:hAnsi="Bookman Old Style"/>
                <w:b/>
              </w:rPr>
            </w:pPr>
            <w:r w:rsidRPr="009B07C1">
              <w:rPr>
                <w:rFonts w:ascii="Verdana" w:eastAsia="Times New Roman" w:hAnsi="Verdana"/>
                <w:b/>
                <w:bCs/>
                <w:color w:val="000000"/>
                <w:sz w:val="20"/>
                <w:szCs w:val="20"/>
                <w:lang w:eastAsia="bg-BG"/>
              </w:rPr>
              <w:t>в т.ч.:</w:t>
            </w:r>
            <w:r w:rsidR="00D14D3E" w:rsidRPr="00D14D3E">
              <w:rPr>
                <w:rFonts w:ascii="Bookman Old Style" w:hAnsi="Bookman Old Style"/>
                <w:b/>
              </w:rPr>
              <w:t xml:space="preserve"> Основания за отстраняване, отнасящи се за личното състояние на участниците:</w:t>
            </w:r>
          </w:p>
          <w:p w14:paraId="2677457E" w14:textId="77777777" w:rsidR="00D14D3E" w:rsidRPr="00D14D3E" w:rsidRDefault="00D14D3E" w:rsidP="00D14D3E">
            <w:pPr>
              <w:keepLines/>
              <w:numPr>
                <w:ilvl w:val="1"/>
                <w:numId w:val="21"/>
              </w:numPr>
              <w:tabs>
                <w:tab w:val="num" w:pos="-1137"/>
              </w:tabs>
              <w:spacing w:before="120" w:after="120" w:line="240" w:lineRule="auto"/>
              <w:ind w:left="851" w:hanging="633"/>
              <w:jc w:val="both"/>
              <w:rPr>
                <w:rFonts w:ascii="Bookman Old Style" w:hAnsi="Bookman Old Style"/>
              </w:rPr>
            </w:pPr>
            <w:r w:rsidRPr="00D14D3E">
              <w:rPr>
                <w:rFonts w:ascii="Bookman Old Style" w:hAnsi="Bookman Old Style"/>
              </w:rPr>
              <w:t>За участниците да не са налице основанията за отстраняване посочени в чл.54, ал.1, т.1-7 и чл.55, ал.1, т.1, 3, 4, 5 от ЗОП:</w:t>
            </w:r>
          </w:p>
          <w:p w14:paraId="48B1CA70" w14:textId="77777777" w:rsidR="00D14D3E" w:rsidRPr="00D14D3E" w:rsidRDefault="00D14D3E" w:rsidP="00D14D3E">
            <w:pPr>
              <w:spacing w:before="120" w:after="120"/>
              <w:ind w:left="142"/>
              <w:jc w:val="both"/>
              <w:rPr>
                <w:rFonts w:ascii="Bookman Old Style" w:hAnsi="Bookman Old Style"/>
                <w:i/>
              </w:rPr>
            </w:pPr>
            <w:r w:rsidRPr="00D14D3E">
              <w:rPr>
                <w:rFonts w:ascii="Bookman Old Style" w:hAnsi="Bookman Old Style"/>
                <w:i/>
              </w:rPr>
              <w:t xml:space="preserve">Възложителят отстранява от участие в процедура за възлагане на обществена поръчка участник, когато: </w:t>
            </w:r>
          </w:p>
          <w:p w14:paraId="67B01875"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69A71E50"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т.2) е осъден с влязла в сила присъда за престъпление, аналогично на тези по т. 1, в друга държава членка или трета страна; </w:t>
            </w:r>
          </w:p>
          <w:p w14:paraId="4B42CCC9"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5CB7202C" w14:textId="77777777" w:rsidR="00D14D3E" w:rsidRPr="00D14D3E" w:rsidRDefault="00D14D3E" w:rsidP="00D14D3E">
            <w:pPr>
              <w:spacing w:before="120" w:after="120"/>
              <w:ind w:left="142"/>
              <w:jc w:val="both"/>
              <w:rPr>
                <w:rFonts w:ascii="Bookman Old Style" w:hAnsi="Bookman Old Style"/>
              </w:rPr>
            </w:pPr>
            <w:r w:rsidRPr="00D14D3E">
              <w:rPr>
                <w:rFonts w:ascii="Bookman Old Style" w:hAnsi="Bookman Old Style"/>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785A1A10"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т.4) е налице неравнопоставеност в случаите по чл.44, ал.5; </w:t>
            </w:r>
          </w:p>
          <w:p w14:paraId="33A6CF19"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т.5) е установено, че: </w:t>
            </w:r>
          </w:p>
          <w:p w14:paraId="2163D284" w14:textId="77777777" w:rsidR="00D14D3E" w:rsidRPr="00D14D3E" w:rsidRDefault="00D14D3E" w:rsidP="00D14D3E">
            <w:pPr>
              <w:spacing w:before="120" w:after="120" w:line="240" w:lineRule="auto"/>
              <w:ind w:left="142"/>
              <w:jc w:val="both"/>
              <w:rPr>
                <w:rFonts w:ascii="Bookman Old Style" w:hAnsi="Bookman Old Style"/>
                <w:i/>
              </w:rPr>
            </w:pPr>
            <w:r w:rsidRPr="00D14D3E">
              <w:rPr>
                <w:rFonts w:ascii="Bookman Old Style" w:hAnsi="Bookman Old Style"/>
                <w:i/>
                <w:iCs/>
              </w:rPr>
              <w:t>а)</w:t>
            </w:r>
            <w:r w:rsidRPr="00D14D3E">
              <w:rPr>
                <w:rFonts w:ascii="Bookman Old Style" w:hAnsi="Bookman Old Style"/>
                <w:i/>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0D8FE307" w14:textId="77777777" w:rsidR="00D14D3E" w:rsidRPr="00D14D3E" w:rsidRDefault="00D14D3E" w:rsidP="00D14D3E">
            <w:pPr>
              <w:spacing w:before="120" w:after="120" w:line="240" w:lineRule="auto"/>
              <w:ind w:left="142"/>
              <w:jc w:val="both"/>
              <w:rPr>
                <w:rFonts w:ascii="Bookman Old Style" w:hAnsi="Bookman Old Style"/>
                <w:i/>
              </w:rPr>
            </w:pPr>
            <w:r w:rsidRPr="00D14D3E">
              <w:rPr>
                <w:rFonts w:ascii="Bookman Old Style" w:hAnsi="Bookman Old Style"/>
                <w:iCs/>
              </w:rPr>
              <w:t>б)</w:t>
            </w:r>
            <w:r w:rsidRPr="00D14D3E">
              <w:rPr>
                <w:rFonts w:ascii="Bookman Old Style" w:hAnsi="Bookman Old Style"/>
                <w:i/>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4054B8C"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3A30290E"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т.7) е налице конфликт на интереси, който не може да бъде отстранен. </w:t>
            </w:r>
          </w:p>
          <w:p w14:paraId="64A3C6D7"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7A100E41"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54FFBFE2"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w:t>
            </w:r>
            <w:r w:rsidRPr="00D14D3E">
              <w:rPr>
                <w:rFonts w:ascii="Bookman Old Style" w:hAnsi="Bookman Old Style"/>
                <w:i/>
              </w:rPr>
              <w:lastRenderedPageBreak/>
              <w:t xml:space="preserve">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72712D12"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(чл.55, ал.1, т.5) опитал е да: </w:t>
            </w:r>
          </w:p>
          <w:p w14:paraId="7ADB01EC" w14:textId="77777777" w:rsidR="00D14D3E" w:rsidRPr="00D14D3E" w:rsidRDefault="00D14D3E" w:rsidP="00D14D3E">
            <w:pPr>
              <w:spacing w:before="120" w:after="120"/>
              <w:ind w:left="708" w:hanging="11"/>
              <w:jc w:val="both"/>
              <w:rPr>
                <w:rFonts w:ascii="Bookman Old Style" w:hAnsi="Bookman Old Style"/>
                <w:i/>
              </w:rPr>
            </w:pPr>
            <w:r w:rsidRPr="00D14D3E">
              <w:rPr>
                <w:rFonts w:ascii="Bookman Old Style" w:hAnsi="Bookman Old Style"/>
                <w:i/>
                <w:iCs/>
              </w:rPr>
              <w:t>а)</w:t>
            </w:r>
            <w:r w:rsidRPr="00D14D3E">
              <w:rPr>
                <w:rFonts w:ascii="Bookman Old Style" w:hAnsi="Bookman Old Style"/>
                <w:i/>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EE5BAA3" w14:textId="77777777" w:rsidR="00D14D3E" w:rsidRPr="00D14D3E" w:rsidRDefault="00D14D3E" w:rsidP="00D14D3E">
            <w:pPr>
              <w:spacing w:before="120" w:after="120"/>
              <w:ind w:left="708" w:hanging="11"/>
              <w:jc w:val="both"/>
              <w:rPr>
                <w:rFonts w:ascii="Bookman Old Style" w:hAnsi="Bookman Old Style"/>
                <w:i/>
              </w:rPr>
            </w:pPr>
            <w:r w:rsidRPr="00D14D3E">
              <w:rPr>
                <w:rFonts w:ascii="Bookman Old Style" w:hAnsi="Bookman Old Style"/>
                <w:i/>
                <w:iCs/>
              </w:rPr>
              <w:t>б)</w:t>
            </w:r>
            <w:r w:rsidRPr="00D14D3E">
              <w:rPr>
                <w:rFonts w:ascii="Bookman Old Style" w:hAnsi="Bookman Old Style"/>
                <w:i/>
              </w:rPr>
              <w:t xml:space="preserve"> получи информация, която може да му даде неоснователно предимство в процедурата за възлагане на обществена поръчка. </w:t>
            </w:r>
          </w:p>
          <w:p w14:paraId="0E35DB74" w14:textId="77777777" w:rsidR="00D14D3E" w:rsidRPr="00D14D3E" w:rsidRDefault="00D14D3E" w:rsidP="00D14D3E">
            <w:pPr>
              <w:numPr>
                <w:ilvl w:val="2"/>
                <w:numId w:val="21"/>
              </w:numPr>
              <w:tabs>
                <w:tab w:val="num" w:pos="634"/>
                <w:tab w:val="num" w:pos="2858"/>
              </w:tabs>
              <w:spacing w:before="120" w:after="120" w:line="240" w:lineRule="auto"/>
              <w:ind w:left="634" w:hanging="633"/>
              <w:jc w:val="both"/>
              <w:rPr>
                <w:rFonts w:ascii="Bookman Old Style" w:hAnsi="Bookman Old Style"/>
              </w:rPr>
            </w:pPr>
            <w:r w:rsidRPr="00D14D3E">
              <w:rPr>
                <w:rFonts w:ascii="Bookman Old Style" w:hAnsi="Bookman Old Style"/>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48CCE362" w14:textId="08602C04" w:rsidR="00F4793E" w:rsidRPr="00D14D3E" w:rsidRDefault="00D14D3E" w:rsidP="00D14D3E">
            <w:pPr>
              <w:spacing w:before="120" w:after="120"/>
              <w:ind w:left="142"/>
              <w:jc w:val="both"/>
              <w:rPr>
                <w:rFonts w:ascii="Bookman Old Style" w:hAnsi="Bookman Old Style"/>
              </w:rPr>
            </w:pPr>
            <w:r w:rsidRPr="00D14D3E">
              <w:rPr>
                <w:rFonts w:ascii="Bookman Old Style" w:hAnsi="Bookman Old Style"/>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tc>
      </w:tr>
      <w:tr w:rsidR="0019577A" w:rsidRPr="009B07C1" w14:paraId="48CCE380"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tcPr>
          <w:p w14:paraId="15EDAF7B" w14:textId="77777777" w:rsidR="00D14D3E" w:rsidRPr="00D14D3E" w:rsidRDefault="00D14D3E" w:rsidP="00D14D3E">
            <w:pPr>
              <w:numPr>
                <w:ilvl w:val="2"/>
                <w:numId w:val="21"/>
              </w:numPr>
              <w:tabs>
                <w:tab w:val="num" w:pos="634"/>
                <w:tab w:val="num" w:pos="2858"/>
              </w:tabs>
              <w:spacing w:before="120" w:after="120" w:line="240" w:lineRule="auto"/>
              <w:ind w:left="634" w:hanging="633"/>
              <w:jc w:val="both"/>
              <w:rPr>
                <w:rFonts w:ascii="Bookman Old Style" w:hAnsi="Bookman Old Style"/>
              </w:rPr>
            </w:pPr>
            <w:r w:rsidRPr="00D14D3E">
              <w:rPr>
                <w:rFonts w:ascii="Bookman Old Style" w:hAnsi="Bookman Old Style"/>
              </w:rPr>
              <w:lastRenderedPageBreak/>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5A71CC3C" w14:textId="77777777" w:rsidR="00D14D3E" w:rsidRPr="00D14D3E" w:rsidRDefault="00D14D3E" w:rsidP="00D14D3E">
            <w:pPr>
              <w:spacing w:before="120" w:after="120"/>
              <w:ind w:firstLine="567"/>
              <w:jc w:val="both"/>
              <w:rPr>
                <w:rFonts w:ascii="Bookman Old Style" w:hAnsi="Bookman Old Style"/>
              </w:rPr>
            </w:pPr>
            <w:r w:rsidRPr="00D14D3E">
              <w:rPr>
                <w:rFonts w:ascii="Bookman Old Style" w:hAnsi="Bookman Old Style"/>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AB50FBC" w14:textId="77777777" w:rsidR="00D14D3E" w:rsidRPr="00D14D3E" w:rsidRDefault="00D14D3E" w:rsidP="00D14D3E">
            <w:pPr>
              <w:keepLines/>
              <w:numPr>
                <w:ilvl w:val="1"/>
                <w:numId w:val="21"/>
              </w:numPr>
              <w:spacing w:before="120" w:after="120" w:line="240" w:lineRule="auto"/>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Доказване на предприетите </w:t>
            </w:r>
            <w:r w:rsidRPr="00D14D3E">
              <w:rPr>
                <w:rFonts w:ascii="Bookman Old Style" w:eastAsia="Times New Roman" w:hAnsi="Bookman Old Style"/>
                <w:b/>
                <w:lang w:eastAsia="bg-BG"/>
              </w:rPr>
              <w:t>мерки за доказване на надеждност</w:t>
            </w:r>
            <w:r w:rsidRPr="00D14D3E">
              <w:rPr>
                <w:rFonts w:ascii="Bookman Old Style" w:eastAsia="Times New Roman" w:hAnsi="Bookman Old Style"/>
                <w:lang w:eastAsia="bg-BG"/>
              </w:rPr>
              <w:t xml:space="preserve"> по чл.56 от ЗОП, </w:t>
            </w:r>
            <w:r w:rsidRPr="00D14D3E">
              <w:rPr>
                <w:rFonts w:ascii="Bookman Old Style" w:eastAsia="Times New Roman" w:hAnsi="Bookman Old Style"/>
                <w:b/>
                <w:lang w:eastAsia="bg-BG"/>
              </w:rPr>
              <w:t>когато е приложимо:</w:t>
            </w:r>
          </w:p>
          <w:p w14:paraId="6F297563" w14:textId="77777777" w:rsidR="00D14D3E" w:rsidRPr="00D14D3E" w:rsidRDefault="00D14D3E" w:rsidP="00D14D3E">
            <w:pPr>
              <w:numPr>
                <w:ilvl w:val="2"/>
                <w:numId w:val="21"/>
              </w:numPr>
              <w:tabs>
                <w:tab w:val="num" w:pos="1910"/>
                <w:tab w:val="num" w:pos="2858"/>
              </w:tabs>
              <w:spacing w:before="120" w:after="120" w:line="240" w:lineRule="auto"/>
              <w:ind w:left="634" w:hanging="634"/>
              <w:jc w:val="both"/>
              <w:rPr>
                <w:rFonts w:ascii="Bookman Old Style" w:hAnsi="Bookman Old Style"/>
              </w:rPr>
            </w:pPr>
            <w:r w:rsidRPr="00D14D3E">
              <w:rPr>
                <w:rFonts w:ascii="Bookman Old Style" w:hAnsi="Bookman Old Style"/>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4894BDB" w14:textId="77777777" w:rsidR="00D14D3E" w:rsidRPr="00D14D3E" w:rsidRDefault="00D14D3E" w:rsidP="00D14D3E">
            <w:pPr>
              <w:tabs>
                <w:tab w:val="num" w:pos="1701"/>
                <w:tab w:val="num" w:pos="2717"/>
              </w:tabs>
              <w:spacing w:before="120" w:after="120"/>
              <w:ind w:left="918" w:hanging="851"/>
              <w:jc w:val="both"/>
              <w:rPr>
                <w:rFonts w:ascii="Bookman Old Style" w:hAnsi="Bookman Old Style"/>
              </w:rPr>
            </w:pPr>
            <w:r w:rsidRPr="00D14D3E">
              <w:rPr>
                <w:rFonts w:ascii="Bookman Old Style" w:hAnsi="Bookman Old Style"/>
              </w:rPr>
              <w:t xml:space="preserve">За тази цел участникът може да докаже, че: </w:t>
            </w:r>
          </w:p>
          <w:p w14:paraId="422FD1D2" w14:textId="77777777" w:rsidR="00D14D3E" w:rsidRPr="00D14D3E" w:rsidRDefault="00D14D3E" w:rsidP="00D14D3E">
            <w:pPr>
              <w:numPr>
                <w:ilvl w:val="3"/>
                <w:numId w:val="21"/>
              </w:numPr>
              <w:tabs>
                <w:tab w:val="num" w:pos="1701"/>
              </w:tabs>
              <w:spacing w:before="120" w:after="120" w:line="240" w:lineRule="auto"/>
              <w:ind w:left="918" w:hanging="851"/>
              <w:jc w:val="both"/>
              <w:rPr>
                <w:rFonts w:ascii="Bookman Old Style" w:hAnsi="Bookman Old Style"/>
              </w:rPr>
            </w:pPr>
            <w:r w:rsidRPr="00D14D3E">
              <w:rPr>
                <w:rFonts w:ascii="Bookman Old Style" w:hAnsi="Bookman Old Style"/>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F914725" w14:textId="77777777" w:rsidR="00D14D3E" w:rsidRPr="00D14D3E" w:rsidRDefault="00D14D3E" w:rsidP="00D14D3E">
            <w:pPr>
              <w:autoSpaceDE w:val="0"/>
              <w:autoSpaceDN w:val="0"/>
              <w:adjustRightInd w:val="0"/>
              <w:spacing w:before="120" w:after="120"/>
              <w:ind w:left="918" w:hanging="851"/>
              <w:jc w:val="both"/>
              <w:rPr>
                <w:rFonts w:ascii="Bookman Old Style" w:hAnsi="Bookman Old Style"/>
                <w:i/>
              </w:rPr>
            </w:pPr>
            <w:r w:rsidRPr="00D14D3E">
              <w:rPr>
                <w:rFonts w:ascii="Bookman Old Style" w:hAnsi="Bookman Old Style"/>
                <w:i/>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36338D3" w14:textId="77777777" w:rsidR="00D14D3E" w:rsidRPr="00D14D3E" w:rsidRDefault="00D14D3E" w:rsidP="00D14D3E">
            <w:pPr>
              <w:numPr>
                <w:ilvl w:val="3"/>
                <w:numId w:val="21"/>
              </w:numPr>
              <w:tabs>
                <w:tab w:val="num" w:pos="1701"/>
              </w:tabs>
              <w:spacing w:before="120" w:after="120" w:line="240" w:lineRule="auto"/>
              <w:ind w:left="918" w:hanging="851"/>
              <w:jc w:val="both"/>
              <w:rPr>
                <w:rFonts w:ascii="Bookman Old Style" w:hAnsi="Bookman Old Style"/>
              </w:rPr>
            </w:pPr>
            <w:r w:rsidRPr="00D14D3E">
              <w:rPr>
                <w:rFonts w:ascii="Bookman Old Style" w:hAnsi="Bookman Old Style"/>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087BD16" w14:textId="77777777" w:rsidR="00D14D3E" w:rsidRPr="00D14D3E" w:rsidRDefault="00D14D3E" w:rsidP="00D14D3E">
            <w:pPr>
              <w:autoSpaceDE w:val="0"/>
              <w:autoSpaceDN w:val="0"/>
              <w:adjustRightInd w:val="0"/>
              <w:spacing w:before="120" w:after="120"/>
              <w:ind w:left="918" w:hanging="851"/>
              <w:jc w:val="both"/>
              <w:rPr>
                <w:rFonts w:ascii="Bookman Old Style" w:hAnsi="Bookman Old Style"/>
                <w:i/>
              </w:rPr>
            </w:pPr>
            <w:r w:rsidRPr="00D14D3E">
              <w:rPr>
                <w:rFonts w:ascii="Bookman Old Style" w:hAnsi="Bookman Old Style"/>
                <w:i/>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6DC4F2" w14:textId="77777777" w:rsidR="00D14D3E" w:rsidRPr="00D14D3E" w:rsidRDefault="00D14D3E" w:rsidP="00D14D3E">
            <w:pPr>
              <w:numPr>
                <w:ilvl w:val="3"/>
                <w:numId w:val="21"/>
              </w:numPr>
              <w:tabs>
                <w:tab w:val="num" w:pos="1701"/>
              </w:tabs>
              <w:spacing w:before="120" w:after="120" w:line="240" w:lineRule="auto"/>
              <w:ind w:left="918" w:hanging="851"/>
              <w:jc w:val="both"/>
              <w:rPr>
                <w:rFonts w:ascii="Bookman Old Style" w:hAnsi="Bookman Old Style"/>
              </w:rPr>
            </w:pPr>
            <w:r w:rsidRPr="00D14D3E">
              <w:rPr>
                <w:rFonts w:ascii="Bookman Old Style" w:hAnsi="Bookman Old Style"/>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829241F" w14:textId="77777777" w:rsidR="00D14D3E" w:rsidRPr="00D14D3E" w:rsidRDefault="00D14D3E" w:rsidP="00D14D3E">
            <w:pPr>
              <w:autoSpaceDE w:val="0"/>
              <w:autoSpaceDN w:val="0"/>
              <w:adjustRightInd w:val="0"/>
              <w:spacing w:before="120" w:after="120"/>
              <w:ind w:left="918" w:hanging="851"/>
              <w:jc w:val="both"/>
              <w:rPr>
                <w:rFonts w:ascii="Bookman Old Style" w:hAnsi="Bookman Old Style"/>
                <w:i/>
              </w:rPr>
            </w:pPr>
            <w:r w:rsidRPr="00D14D3E">
              <w:rPr>
                <w:rFonts w:ascii="Bookman Old Style" w:hAnsi="Bookman Old Style"/>
                <w:i/>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6D5B998B" w14:textId="77777777" w:rsidR="00D14D3E" w:rsidRPr="00D14D3E" w:rsidRDefault="00D14D3E" w:rsidP="00D14D3E">
            <w:pPr>
              <w:numPr>
                <w:ilvl w:val="3"/>
                <w:numId w:val="21"/>
              </w:numPr>
              <w:tabs>
                <w:tab w:val="num" w:pos="1701"/>
              </w:tabs>
              <w:spacing w:before="120" w:after="120" w:line="240" w:lineRule="auto"/>
              <w:ind w:left="918" w:hanging="851"/>
              <w:jc w:val="both"/>
              <w:rPr>
                <w:rFonts w:ascii="Bookman Old Style" w:hAnsi="Bookman Old Style"/>
              </w:rPr>
            </w:pPr>
            <w:r w:rsidRPr="00D14D3E">
              <w:rPr>
                <w:rFonts w:ascii="Bookman Old Style" w:hAnsi="Bookman Old Style"/>
              </w:rPr>
              <w:t>е платил изцяло дължимото вземане по чл. 128, чл. 228, ал. 3 или чл. 245 от Кодекса на труда.</w:t>
            </w:r>
          </w:p>
          <w:p w14:paraId="6E1E69FF" w14:textId="77777777" w:rsidR="00D14D3E" w:rsidRPr="00D14D3E" w:rsidRDefault="00D14D3E" w:rsidP="00D14D3E">
            <w:pPr>
              <w:numPr>
                <w:ilvl w:val="2"/>
                <w:numId w:val="21"/>
              </w:numPr>
              <w:tabs>
                <w:tab w:val="num" w:pos="1418"/>
                <w:tab w:val="num" w:pos="2858"/>
              </w:tabs>
              <w:spacing w:before="120" w:after="120" w:line="240" w:lineRule="auto"/>
              <w:ind w:left="918" w:hanging="851"/>
              <w:jc w:val="both"/>
              <w:rPr>
                <w:rFonts w:ascii="Bookman Old Style" w:hAnsi="Bookman Old Style"/>
              </w:rPr>
            </w:pPr>
            <w:r w:rsidRPr="00D14D3E">
              <w:rPr>
                <w:rFonts w:ascii="Bookman Old Style" w:hAnsi="Bookman Old Style"/>
              </w:rPr>
              <w:t xml:space="preserve">Предприетите мерки за доказване на надеждност по чл.56 ЗОП се описват от съответния участник в ЕЕДОП. </w:t>
            </w:r>
          </w:p>
          <w:p w14:paraId="1FD54942" w14:textId="77777777" w:rsidR="00D14D3E" w:rsidRPr="00D14D3E" w:rsidRDefault="00D14D3E" w:rsidP="00D14D3E">
            <w:pPr>
              <w:numPr>
                <w:ilvl w:val="2"/>
                <w:numId w:val="21"/>
              </w:numPr>
              <w:tabs>
                <w:tab w:val="num" w:pos="1418"/>
                <w:tab w:val="num" w:pos="2858"/>
              </w:tabs>
              <w:spacing w:before="120" w:after="120" w:line="240" w:lineRule="auto"/>
              <w:ind w:left="918" w:hanging="851"/>
              <w:jc w:val="both"/>
              <w:rPr>
                <w:rFonts w:ascii="Bookman Old Style" w:hAnsi="Bookman Old Style"/>
              </w:rPr>
            </w:pPr>
            <w:r w:rsidRPr="00D14D3E">
              <w:rPr>
                <w:rFonts w:ascii="Bookman Old Style" w:hAnsi="Bookman Old Style"/>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546838ED" w14:textId="77777777" w:rsidR="00D14D3E" w:rsidRPr="00D14D3E" w:rsidRDefault="00D14D3E" w:rsidP="00D14D3E">
            <w:pPr>
              <w:numPr>
                <w:ilvl w:val="2"/>
                <w:numId w:val="21"/>
              </w:numPr>
              <w:tabs>
                <w:tab w:val="num" w:pos="1418"/>
                <w:tab w:val="num" w:pos="2858"/>
              </w:tabs>
              <w:spacing w:before="120" w:after="120" w:line="240" w:lineRule="auto"/>
              <w:ind w:left="918" w:hanging="851"/>
              <w:jc w:val="both"/>
              <w:rPr>
                <w:rFonts w:ascii="Bookman Old Style" w:hAnsi="Bookman Old Style"/>
              </w:rPr>
            </w:pPr>
            <w:r w:rsidRPr="00D14D3E">
              <w:rPr>
                <w:rFonts w:ascii="Bookman Old Style" w:hAnsi="Bookman Old Style"/>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3D5CAEAB" w14:textId="77777777" w:rsidR="00D14D3E" w:rsidRPr="00D14D3E" w:rsidRDefault="00D14D3E" w:rsidP="00D14D3E">
            <w:pPr>
              <w:numPr>
                <w:ilvl w:val="2"/>
                <w:numId w:val="21"/>
              </w:numPr>
              <w:tabs>
                <w:tab w:val="num" w:pos="1418"/>
                <w:tab w:val="num" w:pos="2858"/>
              </w:tabs>
              <w:spacing w:before="120" w:after="120" w:line="240" w:lineRule="auto"/>
              <w:ind w:left="918" w:hanging="851"/>
              <w:jc w:val="both"/>
              <w:rPr>
                <w:rFonts w:ascii="Bookman Old Style" w:hAnsi="Bookman Old Style"/>
              </w:rPr>
            </w:pPr>
            <w:r w:rsidRPr="00D14D3E">
              <w:rPr>
                <w:rFonts w:ascii="Bookman Old Style" w:hAnsi="Bookman Old Style"/>
                <w:i/>
                <w:iCs/>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7A5B668" w14:textId="77777777" w:rsidR="00D14D3E" w:rsidRPr="00D14D3E" w:rsidRDefault="00D14D3E" w:rsidP="00D14D3E">
            <w:pPr>
              <w:keepLines/>
              <w:numPr>
                <w:ilvl w:val="1"/>
                <w:numId w:val="21"/>
              </w:numPr>
              <w:spacing w:before="120" w:after="120" w:line="240" w:lineRule="auto"/>
              <w:ind w:left="567" w:hanging="538"/>
              <w:jc w:val="both"/>
              <w:rPr>
                <w:rFonts w:ascii="Bookman Old Style" w:eastAsia="Times New Roman" w:hAnsi="Bookman Old Style"/>
                <w:lang w:eastAsia="bg-BG"/>
              </w:rPr>
            </w:pPr>
            <w:r w:rsidRPr="00D14D3E">
              <w:rPr>
                <w:rFonts w:ascii="Bookman Old Style" w:eastAsia="Times New Roman" w:hAnsi="Bookman Old Style"/>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1B5376EB" w14:textId="77777777" w:rsidR="00D14D3E" w:rsidRPr="00D14D3E" w:rsidRDefault="00D14D3E" w:rsidP="00D14D3E">
            <w:pPr>
              <w:keepLines/>
              <w:numPr>
                <w:ilvl w:val="1"/>
                <w:numId w:val="21"/>
              </w:numPr>
              <w:spacing w:before="120" w:after="120" w:line="240" w:lineRule="auto"/>
              <w:ind w:left="567" w:hanging="538"/>
              <w:jc w:val="both"/>
              <w:rPr>
                <w:rFonts w:ascii="Bookman Old Style" w:eastAsia="Times New Roman" w:hAnsi="Bookman Old Style"/>
                <w:lang w:eastAsia="bg-BG"/>
              </w:rPr>
            </w:pPr>
            <w:r w:rsidRPr="00D14D3E">
              <w:rPr>
                <w:rFonts w:ascii="Bookman Old Style" w:eastAsia="Times New Roman" w:hAnsi="Bookman Old Style"/>
                <w:lang w:eastAsia="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r w:rsidRPr="00D14D3E">
              <w:rPr>
                <w:rFonts w:ascii="Bookman Old Style" w:eastAsia="Times New Roman" w:hAnsi="Bookman Old Style"/>
                <w:lang w:val="en-GB" w:eastAsia="bg-BG"/>
              </w:rPr>
              <w:t xml:space="preserve"> </w:t>
            </w:r>
            <w:r w:rsidRPr="00D14D3E">
              <w:rPr>
                <w:rFonts w:ascii="Bookman Old Style" w:eastAsia="Times New Roman" w:hAnsi="Bookman Old Style"/>
                <w:lang w:eastAsia="bg-BG"/>
              </w:rPr>
              <w:t>не могат да бъдат самостоятелни участници в една и съща процедура.</w:t>
            </w:r>
          </w:p>
          <w:p w14:paraId="6C05E59E" w14:textId="77777777" w:rsidR="00D14D3E" w:rsidRPr="00D14D3E" w:rsidRDefault="00D14D3E" w:rsidP="00D14D3E">
            <w:pPr>
              <w:numPr>
                <w:ilvl w:val="1"/>
                <w:numId w:val="21"/>
              </w:numPr>
              <w:tabs>
                <w:tab w:val="left" w:pos="760"/>
              </w:tabs>
              <w:spacing w:after="0" w:line="240" w:lineRule="atLeast"/>
              <w:ind w:left="567" w:hanging="538"/>
              <w:jc w:val="both"/>
              <w:rPr>
                <w:rFonts w:ascii="Bookman Old Style" w:eastAsia="Times New Roman" w:hAnsi="Bookman Old Style"/>
                <w:lang w:eastAsia="bg-BG"/>
              </w:rPr>
            </w:pPr>
            <w:r w:rsidRPr="00D14D3E">
              <w:rPr>
                <w:rFonts w:ascii="Bookman Old Style" w:eastAsia="Times New Roman" w:hAnsi="Bookman Old Style"/>
                <w:lang w:eastAsia="bg-BG"/>
              </w:rPr>
              <w:t>В Раздел Г на Част III: Основания за изключване на ЕЕДОП участникът декларира липсата на следните национални основания за отстраняване:</w:t>
            </w:r>
          </w:p>
          <w:p w14:paraId="3946CCD8"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осъждания за престъпления по чл. 194 – 208, чл. 213а – 217, чл. 219 – 252 и чл. 254а – 255а и чл. 256 - 260 НК (чл. 54, ал. 1, т. 1 от ЗОП); </w:t>
            </w:r>
          </w:p>
          <w:p w14:paraId="6C2D4A6A"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нарушения по чл. 61, ал. 1, чл. 62, ал. 1 или 3, чл. 63, ал. 1 или 2, чл. 228, ал. 3 от Кодекса на труда (чл. 54, ал. 1, т. 6 от ЗОП); </w:t>
            </w:r>
          </w:p>
          <w:p w14:paraId="208CBD72"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нарушения по чл. 13, ал. 1 от Закона за трудовата миграция и трудовата мобилност (чл. 54, ал. 1, т. 6 от ЗОП); </w:t>
            </w:r>
          </w:p>
          <w:p w14:paraId="524C787C"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наличие на свързаност по смисъла на пар. 2, т. 45 от ДР на ЗОП между кандидати/ участници в конкретна процедура (чл. 107, т. 4 от ЗОП); </w:t>
            </w:r>
          </w:p>
          <w:p w14:paraId="5AB6FE1E"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lastRenderedPageBreak/>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93FB345"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обстоятелства по чл. 69 от Закона за противодействие на корупцията и за отнемане на незаконно придобитото имущество.</w:t>
            </w:r>
          </w:p>
          <w:p w14:paraId="5BCD26E5" w14:textId="77777777" w:rsidR="00D14D3E" w:rsidRPr="00D14D3E" w:rsidRDefault="00D14D3E" w:rsidP="00D14D3E">
            <w:pPr>
              <w:keepLines/>
              <w:tabs>
                <w:tab w:val="left" w:pos="760"/>
              </w:tabs>
              <w:spacing w:before="120" w:after="120" w:line="240" w:lineRule="atLeast"/>
              <w:ind w:left="142"/>
              <w:jc w:val="both"/>
              <w:rPr>
                <w:rFonts w:ascii="Bookman Old Style" w:eastAsia="Times New Roman" w:hAnsi="Bookman Old Style"/>
                <w:lang w:eastAsia="bg-BG"/>
              </w:rPr>
            </w:pPr>
            <w:r w:rsidRPr="00D14D3E">
              <w:rPr>
                <w:rFonts w:ascii="Bookman Old Style" w:eastAsia="Times New Roman" w:hAnsi="Bookman Old Style"/>
                <w:lang w:eastAsia="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685A0E4F" w14:textId="77777777" w:rsidR="00D14D3E" w:rsidRPr="00D14D3E" w:rsidRDefault="00D14D3E" w:rsidP="00D14D3E">
            <w:pPr>
              <w:numPr>
                <w:ilvl w:val="1"/>
                <w:numId w:val="21"/>
              </w:numPr>
              <w:tabs>
                <w:tab w:val="left" w:pos="760"/>
              </w:tabs>
              <w:spacing w:after="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Основанията за отстраняване се прилагат до изтичане на следните срокове: </w:t>
            </w:r>
          </w:p>
          <w:p w14:paraId="61E3D4D9" w14:textId="77777777" w:rsidR="00D14D3E" w:rsidRPr="00D14D3E" w:rsidRDefault="00D14D3E" w:rsidP="00D14D3E">
            <w:pPr>
              <w:keepLines/>
              <w:numPr>
                <w:ilvl w:val="0"/>
                <w:numId w:val="22"/>
              </w:numPr>
              <w:spacing w:before="120" w:after="120" w:line="240" w:lineRule="atLeast"/>
              <w:ind w:left="142" w:firstLine="0"/>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7C69751A" w14:textId="77777777" w:rsidR="00D14D3E" w:rsidRPr="00D14D3E" w:rsidRDefault="00D14D3E" w:rsidP="00D14D3E">
            <w:pPr>
              <w:keepLines/>
              <w:numPr>
                <w:ilvl w:val="0"/>
                <w:numId w:val="22"/>
              </w:numPr>
              <w:spacing w:before="120" w:after="120" w:line="240" w:lineRule="atLeast"/>
              <w:ind w:left="142" w:firstLine="0"/>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три години от датата на: </w:t>
            </w:r>
          </w:p>
          <w:p w14:paraId="74BE5257" w14:textId="77777777" w:rsidR="00D14D3E" w:rsidRPr="00D14D3E" w:rsidRDefault="00D14D3E" w:rsidP="00D14D3E">
            <w:pPr>
              <w:keepLines/>
              <w:tabs>
                <w:tab w:val="left" w:pos="760"/>
              </w:tabs>
              <w:spacing w:before="120" w:after="120" w:line="240" w:lineRule="atLeast"/>
              <w:ind w:left="776" w:hanging="720"/>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4469C306" w14:textId="77777777" w:rsidR="00D14D3E" w:rsidRPr="00D14D3E" w:rsidRDefault="00D14D3E" w:rsidP="00D14D3E">
            <w:pPr>
              <w:keepLines/>
              <w:tabs>
                <w:tab w:val="left" w:pos="760"/>
              </w:tabs>
              <w:spacing w:before="120" w:after="120" w:line="240" w:lineRule="atLeast"/>
              <w:ind w:left="776" w:hanging="720"/>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286B9AEB" w14:textId="77777777" w:rsidR="00D14D3E" w:rsidRPr="00D14D3E" w:rsidRDefault="00D14D3E" w:rsidP="00D14D3E">
            <w:pPr>
              <w:keepLines/>
              <w:tabs>
                <w:tab w:val="left" w:pos="760"/>
              </w:tabs>
              <w:spacing w:before="120" w:after="120" w:line="240" w:lineRule="atLeast"/>
              <w:ind w:left="776" w:hanging="720"/>
              <w:jc w:val="both"/>
              <w:rPr>
                <w:rFonts w:ascii="Bookman Old Style" w:eastAsia="Times New Roman" w:hAnsi="Bookman Old Style"/>
                <w:lang w:eastAsia="bg-BG"/>
              </w:rPr>
            </w:pPr>
            <w:r w:rsidRPr="00D14D3E">
              <w:rPr>
                <w:rFonts w:ascii="Bookman Old Style" w:eastAsia="Times New Roman" w:hAnsi="Bookman Old Style"/>
                <w:lang w:eastAsia="bg-BG"/>
              </w:rPr>
              <w:t>в) влизането в сила на съдебно или арбитражно решение или на друг документ, с който се доказва наличието на обстоятелствата по чл. 55, ал. 1, т. 4.</w:t>
            </w:r>
          </w:p>
          <w:p w14:paraId="2D950D61" w14:textId="77777777" w:rsidR="00E873FC" w:rsidRPr="00E873FC" w:rsidRDefault="00E873FC" w:rsidP="00E873FC">
            <w:pPr>
              <w:keepLines/>
              <w:numPr>
                <w:ilvl w:val="0"/>
                <w:numId w:val="21"/>
              </w:numPr>
              <w:tabs>
                <w:tab w:val="num" w:pos="492"/>
              </w:tabs>
              <w:spacing w:before="120" w:after="120" w:line="240" w:lineRule="auto"/>
              <w:jc w:val="both"/>
              <w:rPr>
                <w:rFonts w:ascii="Bookman Old Style" w:hAnsi="Bookman Old Style"/>
              </w:rPr>
            </w:pPr>
            <w:r w:rsidRPr="00E873FC">
              <w:rPr>
                <w:rFonts w:ascii="Bookman Old Style" w:hAnsi="Bookman Old Style"/>
                <w:b/>
                <w:i/>
                <w:iCs/>
              </w:rPr>
              <w:t>КРИТЕРИИ</w:t>
            </w:r>
            <w:r w:rsidRPr="00E873FC">
              <w:rPr>
                <w:rFonts w:ascii="Bookman Old Style" w:hAnsi="Bookman Old Style"/>
                <w:b/>
              </w:rPr>
              <w:t xml:space="preserve"> ЗА ПОДБОР</w:t>
            </w:r>
            <w:r w:rsidRPr="00E873FC">
              <w:rPr>
                <w:rFonts w:ascii="Bookman Old Style" w:hAnsi="Bookman Old Style"/>
              </w:rPr>
              <w:t xml:space="preserve"> – </w:t>
            </w:r>
            <w:r w:rsidRPr="00E873FC">
              <w:rPr>
                <w:rFonts w:ascii="Bookman Old Style" w:hAnsi="Bookman Old Style"/>
                <w:b/>
              </w:rPr>
              <w:t>изисквания към участниците и посочване на информация относно съответствието с тях в ЕЕДОП:</w:t>
            </w:r>
          </w:p>
          <w:p w14:paraId="4A2F08F8" w14:textId="77777777" w:rsidR="00E873FC" w:rsidRPr="00E873FC" w:rsidRDefault="00E873FC" w:rsidP="00E873FC">
            <w:pPr>
              <w:keepLines/>
              <w:numPr>
                <w:ilvl w:val="1"/>
                <w:numId w:val="21"/>
              </w:numPr>
              <w:tabs>
                <w:tab w:val="num" w:pos="492"/>
              </w:tabs>
              <w:spacing w:before="120" w:after="120" w:line="240" w:lineRule="auto"/>
              <w:ind w:left="492" w:hanging="492"/>
              <w:jc w:val="both"/>
              <w:rPr>
                <w:rFonts w:ascii="Bookman Old Style" w:eastAsia="Times New Roman" w:hAnsi="Bookman Old Style"/>
                <w:lang w:eastAsia="bg-BG"/>
              </w:rPr>
            </w:pPr>
            <w:r w:rsidRPr="00E873FC">
              <w:rPr>
                <w:rFonts w:ascii="Bookman Old Style" w:eastAsia="Times New Roman" w:hAnsi="Bookman Old Style"/>
                <w:lang w:eastAsia="bg-BG"/>
              </w:rPr>
              <w:t>Годност (правоспособност) за упражняване на професионална дейност –</w:t>
            </w:r>
            <w:r w:rsidRPr="00E873FC">
              <w:rPr>
                <w:rFonts w:ascii="Bookman Old Style" w:eastAsia="Times New Roman" w:hAnsi="Bookman Old Style"/>
                <w:color w:val="000000"/>
                <w:lang w:eastAsia="bg-BG"/>
              </w:rPr>
              <w:t xml:space="preserve"> не се изискват.</w:t>
            </w:r>
          </w:p>
          <w:p w14:paraId="0977FDEB" w14:textId="77777777" w:rsidR="00E873FC" w:rsidRPr="00E873FC" w:rsidRDefault="00E873FC" w:rsidP="00E873FC">
            <w:pPr>
              <w:keepLines/>
              <w:numPr>
                <w:ilvl w:val="1"/>
                <w:numId w:val="21"/>
              </w:numPr>
              <w:spacing w:before="120" w:after="120" w:line="240" w:lineRule="auto"/>
              <w:ind w:left="502" w:hanging="502"/>
              <w:jc w:val="both"/>
              <w:rPr>
                <w:rFonts w:ascii="Bookman Old Style" w:eastAsia="Times New Roman" w:hAnsi="Bookman Old Style"/>
                <w:lang w:eastAsia="bg-BG"/>
              </w:rPr>
            </w:pPr>
            <w:r w:rsidRPr="00E873FC">
              <w:rPr>
                <w:rFonts w:ascii="Bookman Old Style" w:eastAsia="Times New Roman" w:hAnsi="Bookman Old Style"/>
                <w:lang w:eastAsia="bg-BG"/>
              </w:rPr>
              <w:t>Икономическо и финансово състояние – не се изискват.</w:t>
            </w:r>
          </w:p>
          <w:p w14:paraId="48CCE37F" w14:textId="3D4B4C46" w:rsidR="00A518FF" w:rsidRPr="009B07C1" w:rsidRDefault="00E873FC" w:rsidP="00E873FC">
            <w:pPr>
              <w:keepLines/>
              <w:numPr>
                <w:ilvl w:val="1"/>
                <w:numId w:val="21"/>
              </w:numPr>
              <w:spacing w:before="120" w:after="120" w:line="240" w:lineRule="auto"/>
              <w:ind w:left="502" w:hanging="502"/>
              <w:jc w:val="both"/>
              <w:rPr>
                <w:rFonts w:ascii="Verdana" w:eastAsia="Times New Roman" w:hAnsi="Verdana"/>
                <w:bCs/>
                <w:color w:val="000000"/>
                <w:sz w:val="20"/>
                <w:szCs w:val="20"/>
                <w:lang w:eastAsia="bg-BG"/>
              </w:rPr>
            </w:pPr>
            <w:r w:rsidRPr="00E873FC">
              <w:rPr>
                <w:rFonts w:ascii="Bookman Old Style" w:hAnsi="Bookman Old Style"/>
              </w:rPr>
              <w:t xml:space="preserve">  </w:t>
            </w:r>
            <w:r w:rsidRPr="00E873FC">
              <w:rPr>
                <w:rFonts w:ascii="Bookman Old Style" w:eastAsia="Times New Roman" w:hAnsi="Bookman Old Style"/>
                <w:lang w:eastAsia="bg-BG"/>
              </w:rPr>
              <w:t>Технически</w:t>
            </w:r>
            <w:r w:rsidRPr="00E873FC">
              <w:rPr>
                <w:rFonts w:ascii="Bookman Old Style" w:hAnsi="Bookman Old Style"/>
              </w:rPr>
              <w:t xml:space="preserve"> и професионални способности</w:t>
            </w:r>
            <w:r w:rsidR="00A6257E">
              <w:rPr>
                <w:rFonts w:ascii="Bookman Old Style" w:hAnsi="Bookman Old Style"/>
                <w:lang w:val="en-US"/>
              </w:rPr>
              <w:t xml:space="preserve">- </w:t>
            </w:r>
            <w:r w:rsidR="00A6257E">
              <w:rPr>
                <w:rFonts w:ascii="Bookman Old Style" w:hAnsi="Bookman Old Style"/>
              </w:rPr>
              <w:t>не се изискват.</w:t>
            </w:r>
          </w:p>
        </w:tc>
      </w:tr>
      <w:tr w:rsidR="0019577A" w:rsidRPr="009B07C1" w14:paraId="48CCE3A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A2" w14:textId="7D72B441" w:rsidR="00E90CD5" w:rsidRPr="009B07C1" w:rsidRDefault="00E90CD5" w:rsidP="00A6257E">
            <w:pPr>
              <w:keepLines/>
              <w:spacing w:before="120" w:after="120"/>
              <w:jc w:val="both"/>
              <w:rPr>
                <w:rFonts w:ascii="Verdana" w:eastAsia="Times New Roman" w:hAnsi="Verdana"/>
                <w:color w:val="000000"/>
                <w:sz w:val="20"/>
                <w:szCs w:val="20"/>
                <w:lang w:val="ru-RU" w:eastAsia="bg-BG"/>
              </w:rPr>
            </w:pPr>
          </w:p>
        </w:tc>
      </w:tr>
      <w:tr w:rsidR="0019577A" w:rsidRPr="009B07C1" w14:paraId="48CCE3A5" w14:textId="77777777" w:rsidTr="004D11C2">
        <w:trPr>
          <w:trHeight w:val="95"/>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p>
        </w:tc>
      </w:tr>
      <w:tr w:rsidR="0019577A" w:rsidRPr="009B07C1" w14:paraId="48CCE3A7" w14:textId="77777777" w:rsidTr="004D11C2">
        <w:trPr>
          <w:trHeight w:val="300"/>
        </w:trPr>
        <w:tc>
          <w:tcPr>
            <w:tcW w:w="9711" w:type="dxa"/>
            <w:tcBorders>
              <w:top w:val="nil"/>
              <w:left w:val="nil"/>
              <w:bottom w:val="nil"/>
              <w:right w:val="nil"/>
            </w:tcBorders>
            <w:shd w:val="clear" w:color="auto" w:fill="auto"/>
            <w:noWrap/>
            <w:vAlign w:val="center"/>
            <w:hideMark/>
          </w:tcPr>
          <w:p w14:paraId="48CCE3A6"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p>
        </w:tc>
      </w:tr>
      <w:tr w:rsidR="0019577A" w:rsidRPr="009B07C1" w14:paraId="48CCE3A9"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Информация относно запазени поръчки  </w:t>
            </w:r>
            <w:r w:rsidRPr="009B07C1">
              <w:rPr>
                <w:rFonts w:ascii="Verdana" w:eastAsia="Times New Roman" w:hAnsi="Verdana"/>
                <w:i/>
                <w:iCs/>
                <w:color w:val="000000"/>
                <w:sz w:val="20"/>
                <w:szCs w:val="20"/>
                <w:lang w:eastAsia="bg-BG"/>
              </w:rPr>
              <w:t>(когато е приложимо):</w:t>
            </w:r>
          </w:p>
        </w:tc>
      </w:tr>
      <w:tr w:rsidR="0019577A" w:rsidRPr="009B07C1" w14:paraId="48CCE3A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 Поръчката е запазена за специализирани предприятия или кооперации на хора с   </w:t>
            </w:r>
          </w:p>
        </w:tc>
      </w:tr>
      <w:tr w:rsidR="0019577A" w:rsidRPr="009B07C1" w14:paraId="48CCE3A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увреждания или за лица, чиято основна цел е социалното интегриране на хора с</w:t>
            </w:r>
          </w:p>
        </w:tc>
      </w:tr>
      <w:tr w:rsidR="0019577A" w:rsidRPr="009B07C1" w14:paraId="48CCE3A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увреждания или на хора в неравностойно положение</w:t>
            </w:r>
          </w:p>
        </w:tc>
      </w:tr>
      <w:tr w:rsidR="0019577A" w:rsidRPr="009B07C1" w14:paraId="48CCE3B1"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w:t>
            </w:r>
          </w:p>
        </w:tc>
      </w:tr>
      <w:tr w:rsidR="0019577A" w:rsidRPr="009B07C1" w14:paraId="48CCE3B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Изпълнението на поръчката е ограничено в рамките на програми за създаване на</w:t>
            </w:r>
          </w:p>
        </w:tc>
      </w:tr>
      <w:tr w:rsidR="0019577A" w:rsidRPr="009B07C1" w14:paraId="48CCE3B5"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защитени работни места</w:t>
            </w:r>
          </w:p>
        </w:tc>
      </w:tr>
      <w:tr w:rsidR="0019577A" w:rsidRPr="009B07C1" w14:paraId="48CCE3B7" w14:textId="77777777" w:rsidTr="004D11C2">
        <w:trPr>
          <w:trHeight w:val="300"/>
        </w:trPr>
        <w:tc>
          <w:tcPr>
            <w:tcW w:w="9711" w:type="dxa"/>
            <w:tcBorders>
              <w:top w:val="nil"/>
              <w:left w:val="nil"/>
              <w:bottom w:val="nil"/>
              <w:right w:val="nil"/>
            </w:tcBorders>
            <w:shd w:val="clear" w:color="auto" w:fill="auto"/>
            <w:noWrap/>
            <w:vAlign w:val="center"/>
            <w:hideMark/>
          </w:tcPr>
          <w:p w14:paraId="48CCE3B6"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p>
        </w:tc>
      </w:tr>
      <w:tr w:rsidR="0019577A" w:rsidRPr="009B07C1" w14:paraId="48CCE3B9"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Критерий за възлагане:</w:t>
            </w:r>
          </w:p>
        </w:tc>
      </w:tr>
      <w:tr w:rsidR="0019577A" w:rsidRPr="009B07C1" w14:paraId="48CCE3B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Оптимално съотношение качество/цена въз основа на:</w:t>
            </w:r>
          </w:p>
        </w:tc>
      </w:tr>
      <w:tr w:rsidR="0019577A" w:rsidRPr="009B07C1" w14:paraId="48CCE3B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xml:space="preserve">      [] Цена и качествени показатели</w:t>
            </w:r>
          </w:p>
        </w:tc>
      </w:tr>
      <w:tr w:rsidR="0019577A" w:rsidRPr="009B07C1" w14:paraId="48CCE3B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      [] Разходи и качествени показатели </w:t>
            </w:r>
          </w:p>
        </w:tc>
      </w:tr>
      <w:tr w:rsidR="0019577A" w:rsidRPr="009B07C1" w14:paraId="48CCE3C1"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Ниво на разходите</w:t>
            </w:r>
          </w:p>
        </w:tc>
      </w:tr>
      <w:tr w:rsidR="0019577A" w:rsidRPr="009B07C1" w14:paraId="48CCE3C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9B07C1" w:rsidRDefault="0019577A" w:rsidP="0019577A">
            <w:pPr>
              <w:spacing w:after="0" w:line="240" w:lineRule="auto"/>
              <w:rPr>
                <w:rFonts w:ascii="Verdana" w:eastAsia="Times New Roman" w:hAnsi="Verdana"/>
                <w:sz w:val="20"/>
                <w:szCs w:val="20"/>
                <w:lang w:val="en-US" w:eastAsia="bg-BG"/>
              </w:rPr>
            </w:pPr>
            <w:r w:rsidRPr="009B07C1">
              <w:rPr>
                <w:rFonts w:ascii="Verdana" w:eastAsia="Times New Roman" w:hAnsi="Verdana"/>
                <w:sz w:val="20"/>
                <w:szCs w:val="20"/>
                <w:lang w:eastAsia="bg-BG"/>
              </w:rPr>
              <w:t>[</w:t>
            </w:r>
            <w:r w:rsidR="005A0FBD" w:rsidRPr="009B07C1">
              <w:rPr>
                <w:rFonts w:ascii="Verdana" w:eastAsia="Times New Roman" w:hAnsi="Verdana"/>
                <w:sz w:val="20"/>
                <w:szCs w:val="20"/>
                <w:lang w:eastAsia="bg-BG"/>
              </w:rPr>
              <w:t>х</w:t>
            </w:r>
            <w:r w:rsidRPr="009B07C1">
              <w:rPr>
                <w:rFonts w:ascii="Verdana" w:eastAsia="Times New Roman" w:hAnsi="Verdana"/>
                <w:sz w:val="20"/>
                <w:szCs w:val="20"/>
                <w:lang w:eastAsia="bg-BG"/>
              </w:rPr>
              <w:t xml:space="preserve">] Най-ниска цена </w:t>
            </w:r>
          </w:p>
        </w:tc>
      </w:tr>
      <w:tr w:rsidR="0019577A" w:rsidRPr="009B07C1" w14:paraId="48CCE3C5"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w:t>
            </w:r>
          </w:p>
        </w:tc>
      </w:tr>
      <w:tr w:rsidR="0019577A" w:rsidRPr="009B07C1" w14:paraId="48CCE3C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9B07C1" w:rsidRDefault="0019577A" w:rsidP="0019577A">
            <w:pPr>
              <w:spacing w:after="0" w:line="240" w:lineRule="auto"/>
              <w:rPr>
                <w:rFonts w:ascii="Verdana" w:eastAsia="Times New Roman" w:hAnsi="Verdana"/>
                <w:i/>
                <w:iCs/>
                <w:color w:val="000000"/>
                <w:sz w:val="20"/>
                <w:szCs w:val="20"/>
                <w:lang w:eastAsia="bg-BG"/>
              </w:rPr>
            </w:pPr>
            <w:r w:rsidRPr="009B07C1">
              <w:rPr>
                <w:rFonts w:ascii="Verdana" w:eastAsia="Times New Roman" w:hAnsi="Verdana"/>
                <w:b/>
                <w:bCs/>
                <w:color w:val="000000"/>
                <w:sz w:val="20"/>
                <w:szCs w:val="20"/>
                <w:lang w:eastAsia="bg-BG"/>
              </w:rPr>
              <w:lastRenderedPageBreak/>
              <w:t xml:space="preserve">Показатели за оценка: </w:t>
            </w:r>
            <w:r w:rsidRPr="009B07C1">
              <w:rPr>
                <w:rFonts w:ascii="Verdana" w:eastAsia="Times New Roman" w:hAnsi="Verdana"/>
                <w:i/>
                <w:iCs/>
                <w:color w:val="000000"/>
                <w:sz w:val="20"/>
                <w:szCs w:val="20"/>
                <w:lang w:eastAsia="bg-BG"/>
              </w:rPr>
              <w:t>(моля, повторете, колкото пъти е необходимо)</w:t>
            </w:r>
          </w:p>
          <w:p w14:paraId="774F0D9F" w14:textId="5CC527CD" w:rsidR="00545DDB" w:rsidRPr="00B83AC9" w:rsidRDefault="00545DDB" w:rsidP="001A573F">
            <w:pPr>
              <w:tabs>
                <w:tab w:val="left" w:pos="993"/>
              </w:tabs>
              <w:spacing w:before="120" w:after="120"/>
              <w:jc w:val="both"/>
              <w:rPr>
                <w:rFonts w:ascii="Verdana" w:hAnsi="Verdana"/>
                <w:bCs/>
                <w:color w:val="000000" w:themeColor="text1"/>
                <w:sz w:val="20"/>
                <w:szCs w:val="20"/>
              </w:rPr>
            </w:pPr>
            <w:r w:rsidRPr="00B83AC9">
              <w:rPr>
                <w:rFonts w:ascii="Verdana" w:hAnsi="Verdana"/>
                <w:bCs/>
                <w:color w:val="000000" w:themeColor="text1"/>
                <w:sz w:val="20"/>
                <w:szCs w:val="20"/>
              </w:rPr>
              <w:t>Участниците ще бъдат оценени по критерий за възлагане „най-ниска цена“ въз основа на следната методика за оценка.</w:t>
            </w:r>
          </w:p>
          <w:p w14:paraId="03527C83" w14:textId="1685E79B" w:rsidR="00EA106B" w:rsidRPr="00B83AC9" w:rsidRDefault="00B95E65" w:rsidP="00EA106B">
            <w:pPr>
              <w:spacing w:before="120" w:after="120"/>
              <w:jc w:val="both"/>
              <w:rPr>
                <w:rFonts w:ascii="Verdana" w:hAnsi="Verdana"/>
                <w:color w:val="000000" w:themeColor="text1"/>
                <w:sz w:val="20"/>
                <w:szCs w:val="20"/>
              </w:rPr>
            </w:pPr>
            <w:r w:rsidRPr="00B311B2">
              <w:rPr>
                <w:rFonts w:ascii="Verdana" w:hAnsi="Verdana"/>
                <w:color w:val="000000" w:themeColor="text1"/>
                <w:sz w:val="20"/>
                <w:szCs w:val="20"/>
              </w:rPr>
              <w:t>На оценка подлежи стойността в клетка „</w:t>
            </w:r>
            <w:r w:rsidR="00B311B2" w:rsidRPr="00B311B2">
              <w:rPr>
                <w:rFonts w:ascii="Verdana" w:hAnsi="Verdana"/>
                <w:color w:val="000000" w:themeColor="text1"/>
                <w:sz w:val="20"/>
                <w:szCs w:val="20"/>
              </w:rPr>
              <w:t xml:space="preserve">Общо ( „Цена за доставка </w:t>
            </w:r>
            <w:r w:rsidR="008D3B55">
              <w:rPr>
                <w:rFonts w:ascii="Verdana" w:hAnsi="Verdana"/>
                <w:color w:val="000000" w:themeColor="text1"/>
                <w:sz w:val="20"/>
                <w:szCs w:val="20"/>
              </w:rPr>
              <w:t xml:space="preserve">на </w:t>
            </w:r>
            <w:r w:rsidR="00B311B2" w:rsidRPr="00B311B2">
              <w:rPr>
                <w:rFonts w:ascii="Verdana" w:hAnsi="Verdana"/>
                <w:color w:val="000000" w:themeColor="text1"/>
                <w:sz w:val="20"/>
                <w:szCs w:val="20"/>
              </w:rPr>
              <w:t>1 (един) брой лиценз  в лева, без ДДС“ + „Цена за пълна техническа поддръжка за 1 (един) месец в лева, без ДДС“)</w:t>
            </w:r>
            <w:r w:rsidRPr="00B311B2">
              <w:rPr>
                <w:rFonts w:ascii="Verdana" w:hAnsi="Verdana"/>
                <w:color w:val="000000" w:themeColor="text1"/>
                <w:sz w:val="20"/>
                <w:szCs w:val="20"/>
              </w:rPr>
              <w:t xml:space="preserve">“ от ценовата таблица. </w:t>
            </w:r>
            <w:r w:rsidR="00EA106B" w:rsidRPr="00B311B2">
              <w:rPr>
                <w:rFonts w:ascii="Verdana" w:hAnsi="Verdana"/>
                <w:color w:val="000000" w:themeColor="text1"/>
                <w:sz w:val="20"/>
                <w:szCs w:val="20"/>
              </w:rPr>
              <w:t>Участникът с най-нис</w:t>
            </w:r>
            <w:r w:rsidR="00823ABA" w:rsidRPr="00B311B2">
              <w:rPr>
                <w:rFonts w:ascii="Verdana" w:hAnsi="Verdana"/>
                <w:color w:val="000000" w:themeColor="text1"/>
                <w:sz w:val="20"/>
                <w:szCs w:val="20"/>
              </w:rPr>
              <w:t xml:space="preserve">ка стойност на </w:t>
            </w:r>
            <w:r w:rsidR="00EA106B" w:rsidRPr="00B311B2">
              <w:rPr>
                <w:rFonts w:ascii="Verdana" w:hAnsi="Verdana"/>
                <w:color w:val="000000" w:themeColor="text1"/>
                <w:sz w:val="20"/>
                <w:szCs w:val="20"/>
              </w:rPr>
              <w:t>оценяваното предложение получава максималния брой точки 100. Оценката за всеки от останалите допуснати участници се получава като най-ниското оценявано предложение се умножи по 100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2BA47799" w14:textId="4E7353E5" w:rsidR="00FB17AF" w:rsidRPr="00B83AC9" w:rsidRDefault="00FB17AF" w:rsidP="00EA106B">
            <w:pPr>
              <w:spacing w:before="120" w:after="120"/>
              <w:jc w:val="both"/>
              <w:rPr>
                <w:rFonts w:ascii="Verdana" w:hAnsi="Verdana"/>
                <w:color w:val="000000" w:themeColor="text1"/>
                <w:sz w:val="20"/>
                <w:szCs w:val="20"/>
              </w:rPr>
            </w:pPr>
            <w:r w:rsidRPr="00B83AC9">
              <w:rPr>
                <w:rFonts w:ascii="Verdana" w:hAnsi="Verdana"/>
                <w:color w:val="000000" w:themeColor="text1"/>
                <w:sz w:val="20"/>
                <w:szCs w:val="20"/>
              </w:rPr>
              <w:t>Общата стойност на Ценовата таблица не формира стойността на договора и ще бъде използвана само за целите на оценката.</w:t>
            </w:r>
          </w:p>
          <w:p w14:paraId="467C8934" w14:textId="7B6D9BEE" w:rsidR="00EA106B" w:rsidRPr="00B83AC9" w:rsidRDefault="00EA106B" w:rsidP="00EA106B">
            <w:pPr>
              <w:spacing w:before="120" w:after="120"/>
              <w:jc w:val="both"/>
              <w:rPr>
                <w:rFonts w:ascii="Verdana" w:hAnsi="Verdana"/>
                <w:color w:val="000000" w:themeColor="text1"/>
                <w:sz w:val="20"/>
                <w:szCs w:val="20"/>
              </w:rPr>
            </w:pPr>
            <w:r w:rsidRPr="00B83AC9">
              <w:rPr>
                <w:rFonts w:ascii="Verdana" w:hAnsi="Verdana"/>
                <w:color w:val="000000" w:themeColor="text1"/>
                <w:sz w:val="20"/>
                <w:szCs w:val="20"/>
              </w:rPr>
              <w:t xml:space="preserve">В приложимите случаи при констатирани </w:t>
            </w:r>
            <w:r w:rsidRPr="00B83AC9">
              <w:rPr>
                <w:rFonts w:ascii="Verdana" w:hAnsi="Verdana"/>
                <w:b/>
                <w:bCs/>
                <w:color w:val="000000" w:themeColor="text1"/>
                <w:sz w:val="20"/>
                <w:szCs w:val="20"/>
              </w:rPr>
              <w:t>аритметични грешки</w:t>
            </w:r>
            <w:r w:rsidRPr="00B83AC9">
              <w:rPr>
                <w:rFonts w:ascii="Verdana" w:hAnsi="Verdana"/>
                <w:color w:val="000000" w:themeColor="text1"/>
                <w:sz w:val="20"/>
                <w:szCs w:val="20"/>
              </w:rPr>
              <w:t xml:space="preserve"> в Ценовата таблица се прилагат следните правила: </w:t>
            </w:r>
          </w:p>
          <w:p w14:paraId="32A87D5D" w14:textId="77777777" w:rsidR="00EA106B" w:rsidRPr="00B83AC9" w:rsidRDefault="00EA106B" w:rsidP="00C61931">
            <w:pPr>
              <w:numPr>
                <w:ilvl w:val="0"/>
                <w:numId w:val="7"/>
              </w:numPr>
              <w:tabs>
                <w:tab w:val="num" w:pos="2160"/>
              </w:tabs>
              <w:spacing w:before="120" w:after="120" w:line="240" w:lineRule="auto"/>
              <w:jc w:val="both"/>
              <w:rPr>
                <w:rFonts w:ascii="Verdana" w:hAnsi="Verdana"/>
                <w:color w:val="000000" w:themeColor="text1"/>
                <w:sz w:val="20"/>
                <w:szCs w:val="20"/>
              </w:rPr>
            </w:pPr>
            <w:r w:rsidRPr="00B83AC9">
              <w:rPr>
                <w:rFonts w:ascii="Verdana" w:hAnsi="Verdana"/>
                <w:color w:val="000000" w:themeColor="text1"/>
                <w:sz w:val="20"/>
                <w:szCs w:val="20"/>
              </w:rPr>
              <w:t>При различия между стойности, изразени с цифри и думи, за вярно се приема словесното изражение на стойността.</w:t>
            </w:r>
          </w:p>
          <w:p w14:paraId="57B3FF0D" w14:textId="7D6A1709" w:rsidR="00EA106B" w:rsidRPr="00B83AC9" w:rsidRDefault="00EA106B" w:rsidP="00C61931">
            <w:pPr>
              <w:numPr>
                <w:ilvl w:val="0"/>
                <w:numId w:val="7"/>
              </w:numPr>
              <w:tabs>
                <w:tab w:val="num" w:pos="2160"/>
              </w:tabs>
              <w:spacing w:before="120" w:after="120" w:line="240" w:lineRule="auto"/>
              <w:jc w:val="both"/>
              <w:rPr>
                <w:rFonts w:ascii="Verdana" w:hAnsi="Verdana"/>
                <w:color w:val="000000" w:themeColor="text1"/>
                <w:sz w:val="20"/>
                <w:szCs w:val="20"/>
              </w:rPr>
            </w:pPr>
            <w:r w:rsidRPr="00B83AC9">
              <w:rPr>
                <w:rFonts w:ascii="Verdana" w:hAnsi="Verdana"/>
                <w:color w:val="000000" w:themeColor="text1"/>
                <w:sz w:val="20"/>
                <w:szCs w:val="20"/>
              </w:rPr>
              <w:t>При разминаване между единични цени и общи стойности, за верни се считат съответните оферирани единични цени</w:t>
            </w:r>
            <w:r w:rsidR="00D278EE" w:rsidRPr="00B83AC9">
              <w:rPr>
                <w:rFonts w:ascii="Verdana" w:hAnsi="Verdana"/>
                <w:color w:val="000000" w:themeColor="text1"/>
                <w:sz w:val="20"/>
                <w:szCs w:val="20"/>
              </w:rPr>
              <w:t>.</w:t>
            </w:r>
          </w:p>
          <w:p w14:paraId="48CCE3CA" w14:textId="2585D566" w:rsidR="00AB6F27" w:rsidRPr="00AB6F27" w:rsidRDefault="00AB6F27" w:rsidP="00EA106B">
            <w:pPr>
              <w:tabs>
                <w:tab w:val="left" w:pos="993"/>
              </w:tabs>
              <w:spacing w:before="120" w:after="120"/>
              <w:jc w:val="both"/>
              <w:rPr>
                <w:rFonts w:ascii="Verdana" w:eastAsia="Times New Roman" w:hAnsi="Verdana"/>
                <w:b/>
                <w:bCs/>
                <w:color w:val="000000"/>
                <w:sz w:val="20"/>
                <w:szCs w:val="20"/>
                <w:lang w:val="en-US" w:eastAsia="bg-BG"/>
              </w:rPr>
            </w:pPr>
          </w:p>
        </w:tc>
      </w:tr>
      <w:tr w:rsidR="0019577A" w:rsidRPr="009B07C1" w14:paraId="48CCE3C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503C37" w:rsidRDefault="0019577A" w:rsidP="0019577A">
            <w:pPr>
              <w:spacing w:after="0" w:line="240" w:lineRule="auto"/>
              <w:rPr>
                <w:rFonts w:ascii="Verdana" w:eastAsia="Times New Roman" w:hAnsi="Verdana"/>
                <w:b/>
                <w:bCs/>
                <w:color w:val="000000"/>
                <w:sz w:val="20"/>
                <w:szCs w:val="20"/>
                <w:lang w:eastAsia="bg-BG"/>
              </w:rPr>
            </w:pPr>
            <w:r w:rsidRPr="00503C37">
              <w:rPr>
                <w:rFonts w:ascii="Verdana" w:eastAsia="Times New Roman" w:hAnsi="Verdana"/>
                <w:b/>
                <w:bCs/>
                <w:color w:val="000000"/>
                <w:sz w:val="20"/>
                <w:szCs w:val="20"/>
                <w:lang w:eastAsia="bg-BG"/>
              </w:rPr>
              <w:t>Срок за получаване на офертите:</w:t>
            </w:r>
          </w:p>
        </w:tc>
      </w:tr>
      <w:tr w:rsidR="0019577A" w:rsidRPr="009B07C1" w14:paraId="48CCE3C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CE" w14:textId="03E3E5CF" w:rsidR="0019577A" w:rsidRPr="00503C37" w:rsidRDefault="0019577A" w:rsidP="00696574">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xml:space="preserve">Дата: </w:t>
            </w:r>
            <w:r w:rsidR="00C83317">
              <w:rPr>
                <w:rFonts w:ascii="Verdana" w:eastAsia="Times New Roman" w:hAnsi="Verdana"/>
                <w:i/>
                <w:iCs/>
                <w:sz w:val="20"/>
                <w:szCs w:val="20"/>
                <w:lang w:eastAsia="bg-BG"/>
              </w:rPr>
              <w:t>01.06</w:t>
            </w:r>
            <w:r w:rsidR="00503C37" w:rsidRPr="00503C37">
              <w:rPr>
                <w:rFonts w:ascii="Verdana" w:eastAsia="Times New Roman" w:hAnsi="Verdana"/>
                <w:i/>
                <w:iCs/>
                <w:sz w:val="20"/>
                <w:szCs w:val="20"/>
                <w:lang w:eastAsia="bg-BG"/>
              </w:rPr>
              <w:t>.</w:t>
            </w:r>
            <w:r w:rsidR="00E059E0" w:rsidRPr="00503C37">
              <w:rPr>
                <w:rFonts w:ascii="Verdana" w:eastAsia="Times New Roman" w:hAnsi="Verdana"/>
                <w:sz w:val="20"/>
                <w:szCs w:val="20"/>
                <w:lang w:eastAsia="bg-BG"/>
              </w:rPr>
              <w:t>2020</w:t>
            </w:r>
            <w:r w:rsidR="00B2597F" w:rsidRPr="00503C37">
              <w:rPr>
                <w:rFonts w:ascii="Verdana" w:eastAsia="Times New Roman" w:hAnsi="Verdana"/>
                <w:sz w:val="20"/>
                <w:szCs w:val="20"/>
                <w:lang w:eastAsia="bg-BG"/>
              </w:rPr>
              <w:t xml:space="preserve"> г.</w:t>
            </w:r>
            <w:r w:rsidRPr="00503C37">
              <w:rPr>
                <w:rFonts w:ascii="Verdana" w:eastAsia="Times New Roman" w:hAnsi="Verdana"/>
                <w:sz w:val="20"/>
                <w:szCs w:val="20"/>
                <w:lang w:eastAsia="bg-BG"/>
              </w:rPr>
              <w:t xml:space="preserve">                      Час: (чч:мм) [</w:t>
            </w:r>
            <w:r w:rsidR="00B2597F" w:rsidRPr="00503C37">
              <w:rPr>
                <w:rFonts w:ascii="Verdana" w:eastAsia="Times New Roman" w:hAnsi="Verdana"/>
                <w:sz w:val="20"/>
                <w:szCs w:val="20"/>
                <w:lang w:eastAsia="bg-BG"/>
              </w:rPr>
              <w:t>16:30</w:t>
            </w:r>
            <w:r w:rsidRPr="00503C37">
              <w:rPr>
                <w:rFonts w:ascii="Verdana" w:eastAsia="Times New Roman" w:hAnsi="Verdana"/>
                <w:sz w:val="20"/>
                <w:szCs w:val="20"/>
                <w:lang w:eastAsia="bg-BG"/>
              </w:rPr>
              <w:t>]</w:t>
            </w:r>
          </w:p>
        </w:tc>
      </w:tr>
      <w:tr w:rsidR="0019577A" w:rsidRPr="009B07C1" w14:paraId="48CCE3D1"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503C37" w:rsidRDefault="0019577A" w:rsidP="0019577A">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w:t>
            </w:r>
          </w:p>
        </w:tc>
      </w:tr>
      <w:tr w:rsidR="0019577A" w:rsidRPr="009B07C1" w14:paraId="48CCE3D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503C37" w:rsidRDefault="0019577A" w:rsidP="0019577A">
            <w:pPr>
              <w:spacing w:after="0" w:line="240" w:lineRule="auto"/>
              <w:rPr>
                <w:rFonts w:ascii="Verdana" w:eastAsia="Times New Roman" w:hAnsi="Verdana"/>
                <w:b/>
                <w:bCs/>
                <w:color w:val="000000"/>
                <w:sz w:val="20"/>
                <w:szCs w:val="20"/>
                <w:lang w:eastAsia="bg-BG"/>
              </w:rPr>
            </w:pPr>
            <w:r w:rsidRPr="00503C37">
              <w:rPr>
                <w:rFonts w:ascii="Verdana" w:eastAsia="Times New Roman" w:hAnsi="Verdana"/>
                <w:b/>
                <w:bCs/>
                <w:color w:val="000000"/>
                <w:sz w:val="20"/>
                <w:szCs w:val="20"/>
                <w:lang w:eastAsia="bg-BG"/>
              </w:rPr>
              <w:t>Срок на валидност на офертите:</w:t>
            </w:r>
          </w:p>
        </w:tc>
      </w:tr>
      <w:tr w:rsidR="0019577A" w:rsidRPr="009B07C1" w14:paraId="48CCE3D5"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1BDE4B92" w14:textId="0CB7FBD8" w:rsidR="0019577A" w:rsidRPr="00503C37" w:rsidRDefault="00AC726E" w:rsidP="0019577A">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5 месеца</w:t>
            </w:r>
            <w:r w:rsidR="000F7AE1">
              <w:rPr>
                <w:rFonts w:ascii="Verdana" w:eastAsia="Times New Roman" w:hAnsi="Verdana"/>
                <w:sz w:val="20"/>
                <w:szCs w:val="20"/>
                <w:lang w:eastAsia="bg-BG"/>
              </w:rPr>
              <w:t>,</w:t>
            </w:r>
            <w:r w:rsidR="00F83BF8" w:rsidRPr="00503C37">
              <w:rPr>
                <w:rFonts w:ascii="Verdana" w:eastAsia="Times New Roman" w:hAnsi="Verdana"/>
                <w:sz w:val="20"/>
                <w:szCs w:val="20"/>
                <w:lang w:eastAsia="bg-BG"/>
              </w:rPr>
              <w:t xml:space="preserve"> считано от датата, определена за краен срок за получаване на офертите.</w:t>
            </w:r>
          </w:p>
          <w:p w14:paraId="48CCE3D4" w14:textId="15DFBC46" w:rsidR="00C60F90" w:rsidRPr="00503C37" w:rsidRDefault="009D16E8" w:rsidP="009D16E8">
            <w:pPr>
              <w:spacing w:before="120" w:after="120" w:line="240" w:lineRule="auto"/>
              <w:jc w:val="both"/>
              <w:rPr>
                <w:rFonts w:ascii="Verdana" w:eastAsia="Times New Roman" w:hAnsi="Verdana"/>
                <w:sz w:val="20"/>
                <w:szCs w:val="20"/>
                <w:lang w:eastAsia="bg-BG"/>
              </w:rPr>
            </w:pPr>
            <w:r w:rsidRPr="00503C37">
              <w:rPr>
                <w:rFonts w:ascii="Verdana" w:hAnsi="Verdana"/>
                <w:sz w:val="20"/>
                <w:szCs w:val="20"/>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503C37">
              <w:rPr>
                <w:rFonts w:ascii="Verdana" w:hAnsi="Verdana"/>
                <w:sz w:val="20"/>
                <w:szCs w:val="20"/>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9B07C1" w14:paraId="48CCE3D7"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503C37" w:rsidRDefault="0019577A" w:rsidP="0019577A">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w:t>
            </w:r>
          </w:p>
        </w:tc>
      </w:tr>
      <w:tr w:rsidR="0019577A" w:rsidRPr="009B07C1" w14:paraId="48CCE3D9"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503C37" w:rsidRDefault="0019577A" w:rsidP="0019577A">
            <w:pPr>
              <w:spacing w:after="0" w:line="240" w:lineRule="auto"/>
              <w:rPr>
                <w:rFonts w:ascii="Verdana" w:eastAsia="Times New Roman" w:hAnsi="Verdana"/>
                <w:b/>
                <w:bCs/>
                <w:color w:val="000000"/>
                <w:sz w:val="20"/>
                <w:szCs w:val="20"/>
                <w:lang w:eastAsia="bg-BG"/>
              </w:rPr>
            </w:pPr>
            <w:r w:rsidRPr="00503C37">
              <w:rPr>
                <w:rFonts w:ascii="Verdana" w:eastAsia="Times New Roman" w:hAnsi="Verdana"/>
                <w:b/>
                <w:bCs/>
                <w:color w:val="000000"/>
                <w:sz w:val="20"/>
                <w:szCs w:val="20"/>
                <w:lang w:eastAsia="bg-BG"/>
              </w:rPr>
              <w:t>Дата и час на отваряне на офертите:</w:t>
            </w:r>
          </w:p>
        </w:tc>
      </w:tr>
      <w:tr w:rsidR="0019577A" w:rsidRPr="009B07C1" w14:paraId="48CCE3D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DA" w14:textId="532FC349" w:rsidR="0019577A" w:rsidRPr="00503C37" w:rsidRDefault="0019577A" w:rsidP="00696574">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xml:space="preserve">Дата: </w:t>
            </w:r>
            <w:r w:rsidR="00C83317">
              <w:rPr>
                <w:rFonts w:ascii="Verdana" w:eastAsia="Times New Roman" w:hAnsi="Verdana"/>
                <w:i/>
                <w:iCs/>
                <w:sz w:val="20"/>
                <w:szCs w:val="20"/>
                <w:lang w:eastAsia="bg-BG"/>
              </w:rPr>
              <w:t>02.06</w:t>
            </w:r>
            <w:r w:rsidR="00696574">
              <w:rPr>
                <w:rFonts w:ascii="Verdana" w:eastAsia="Times New Roman" w:hAnsi="Verdana"/>
                <w:i/>
                <w:iCs/>
                <w:sz w:val="20"/>
                <w:szCs w:val="20"/>
                <w:lang w:eastAsia="bg-BG"/>
              </w:rPr>
              <w:t>.</w:t>
            </w:r>
            <w:r w:rsidR="00503C37">
              <w:rPr>
                <w:rFonts w:ascii="Verdana" w:eastAsia="Times New Roman" w:hAnsi="Verdana"/>
                <w:i/>
                <w:iCs/>
                <w:sz w:val="20"/>
                <w:szCs w:val="20"/>
                <w:lang w:eastAsia="bg-BG"/>
              </w:rPr>
              <w:t>2020</w:t>
            </w:r>
            <w:r w:rsidR="00696B88" w:rsidRPr="00503C37">
              <w:rPr>
                <w:rFonts w:ascii="Verdana" w:eastAsia="Times New Roman" w:hAnsi="Verdana"/>
                <w:i/>
                <w:iCs/>
                <w:sz w:val="20"/>
                <w:szCs w:val="20"/>
                <w:lang w:eastAsia="bg-BG"/>
              </w:rPr>
              <w:t xml:space="preserve"> г.</w:t>
            </w:r>
            <w:r w:rsidR="00A43DAA" w:rsidRPr="00503C37">
              <w:rPr>
                <w:rFonts w:ascii="Verdana" w:eastAsia="Times New Roman" w:hAnsi="Verdana"/>
                <w:sz w:val="20"/>
                <w:szCs w:val="20"/>
                <w:lang w:eastAsia="bg-BG"/>
              </w:rPr>
              <w:t xml:space="preserve">                      </w:t>
            </w:r>
            <w:r w:rsidR="005A0FBD" w:rsidRPr="00503C37">
              <w:rPr>
                <w:rFonts w:ascii="Verdana" w:eastAsia="Times New Roman" w:hAnsi="Verdana"/>
                <w:sz w:val="20"/>
                <w:szCs w:val="20"/>
                <w:lang w:eastAsia="bg-BG"/>
              </w:rPr>
              <w:t>Час: (чч:мм) [</w:t>
            </w:r>
            <w:r w:rsidR="00C83317">
              <w:rPr>
                <w:rFonts w:ascii="Verdana" w:eastAsia="Times New Roman" w:hAnsi="Verdana"/>
                <w:sz w:val="20"/>
                <w:szCs w:val="20"/>
                <w:lang w:eastAsia="bg-BG"/>
              </w:rPr>
              <w:t>10</w:t>
            </w:r>
            <w:r w:rsidR="00E059E0" w:rsidRPr="00503C37">
              <w:rPr>
                <w:rFonts w:ascii="Verdana" w:eastAsia="Times New Roman" w:hAnsi="Verdana"/>
                <w:sz w:val="20"/>
                <w:szCs w:val="20"/>
                <w:lang w:val="en-US" w:eastAsia="bg-BG"/>
              </w:rPr>
              <w:t>:</w:t>
            </w:r>
            <w:r w:rsidR="00696574">
              <w:rPr>
                <w:rFonts w:ascii="Verdana" w:eastAsia="Times New Roman" w:hAnsi="Verdana"/>
                <w:sz w:val="20"/>
                <w:szCs w:val="20"/>
                <w:lang w:eastAsia="bg-BG"/>
              </w:rPr>
              <w:t>00</w:t>
            </w:r>
            <w:r w:rsidR="005A0FBD" w:rsidRPr="00503C37">
              <w:rPr>
                <w:rFonts w:ascii="Verdana" w:eastAsia="Times New Roman" w:hAnsi="Verdana"/>
                <w:sz w:val="20"/>
                <w:szCs w:val="20"/>
                <w:lang w:eastAsia="bg-BG"/>
              </w:rPr>
              <w:t>]</w:t>
            </w:r>
          </w:p>
        </w:tc>
      </w:tr>
      <w:tr w:rsidR="0019577A" w:rsidRPr="009B07C1" w14:paraId="48CCE3D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503C37" w:rsidRDefault="0019577A" w:rsidP="0019577A">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w:t>
            </w:r>
          </w:p>
        </w:tc>
      </w:tr>
      <w:tr w:rsidR="0019577A" w:rsidRPr="009B07C1" w14:paraId="48CCE3D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DE" w14:textId="42A4040C" w:rsidR="0019577A" w:rsidRPr="009B07C1" w:rsidRDefault="0019577A" w:rsidP="00696B88">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Място на отваряне на офертите: </w:t>
            </w:r>
            <w:r w:rsidR="00A43DAA" w:rsidRPr="009B07C1">
              <w:rPr>
                <w:rFonts w:ascii="Verdana" w:eastAsia="Times New Roman" w:hAnsi="Verdana"/>
                <w:bCs/>
                <w:color w:val="000000"/>
                <w:sz w:val="20"/>
                <w:szCs w:val="20"/>
                <w:lang w:eastAsia="bg-BG"/>
              </w:rPr>
              <w:t>сградата на “Софийска вода” АД, град София 1766, район Младост, ж. к. Младост ІV, ул. "Бизнес парк" №1, сграда 2А</w:t>
            </w:r>
          </w:p>
        </w:tc>
      </w:tr>
      <w:tr w:rsidR="0019577A" w:rsidRPr="009B07C1" w14:paraId="48CCE3E1"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w:t>
            </w:r>
          </w:p>
        </w:tc>
      </w:tr>
      <w:tr w:rsidR="0019577A" w:rsidRPr="009B07C1" w14:paraId="48CCE3E3" w14:textId="77777777" w:rsidTr="004D11C2">
        <w:trPr>
          <w:trHeight w:val="300"/>
        </w:trPr>
        <w:tc>
          <w:tcPr>
            <w:tcW w:w="9711" w:type="dxa"/>
            <w:tcBorders>
              <w:top w:val="nil"/>
              <w:left w:val="nil"/>
              <w:bottom w:val="nil"/>
              <w:right w:val="nil"/>
            </w:tcBorders>
            <w:shd w:val="clear" w:color="auto" w:fill="auto"/>
            <w:noWrap/>
            <w:vAlign w:val="bottom"/>
            <w:hideMark/>
          </w:tcPr>
          <w:p w14:paraId="48CCE3E2" w14:textId="77777777" w:rsidR="0019577A" w:rsidRPr="009B07C1" w:rsidRDefault="0019577A" w:rsidP="0019577A">
            <w:pPr>
              <w:spacing w:after="0" w:line="240" w:lineRule="auto"/>
              <w:rPr>
                <w:rFonts w:ascii="Verdana" w:eastAsia="Times New Roman" w:hAnsi="Verdana"/>
                <w:b/>
                <w:bCs/>
                <w:color w:val="FF0000"/>
                <w:sz w:val="20"/>
                <w:szCs w:val="20"/>
                <w:lang w:eastAsia="bg-BG"/>
              </w:rPr>
            </w:pPr>
          </w:p>
        </w:tc>
      </w:tr>
      <w:tr w:rsidR="0019577A" w:rsidRPr="009B07C1" w14:paraId="48CCE3E5"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Информация относно средства от Европейския съюз:</w:t>
            </w:r>
          </w:p>
        </w:tc>
      </w:tr>
      <w:tr w:rsidR="0019577A" w:rsidRPr="009B07C1" w14:paraId="48CCE3E7" w14:textId="77777777" w:rsidTr="004D11C2">
        <w:trPr>
          <w:trHeight w:val="300"/>
        </w:trPr>
        <w:tc>
          <w:tcPr>
            <w:tcW w:w="9711" w:type="dxa"/>
            <w:tcBorders>
              <w:top w:val="nil"/>
              <w:left w:val="single" w:sz="4" w:space="0" w:color="auto"/>
              <w:bottom w:val="nil"/>
              <w:right w:val="single" w:sz="4" w:space="0" w:color="auto"/>
            </w:tcBorders>
            <w:shd w:val="clear" w:color="auto" w:fill="auto"/>
            <w:noWrap/>
            <w:hideMark/>
          </w:tcPr>
          <w:p w14:paraId="48CCE3E6"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xml:space="preserve">Обществената поръчка е във връзка с проект и/или програма, финансиран/а със средства от </w:t>
            </w:r>
          </w:p>
        </w:tc>
      </w:tr>
      <w:tr w:rsidR="0019577A" w:rsidRPr="009B07C1" w14:paraId="48CCE3E9"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европейските фондове и програми:  [] Да [</w:t>
            </w:r>
            <w:r w:rsidR="00A43DAA" w:rsidRPr="009B07C1">
              <w:rPr>
                <w:rFonts w:ascii="Verdana" w:eastAsia="Times New Roman" w:hAnsi="Verdana"/>
                <w:color w:val="000000"/>
                <w:sz w:val="20"/>
                <w:szCs w:val="20"/>
                <w:lang w:eastAsia="bg-BG"/>
              </w:rPr>
              <w:t>х</w:t>
            </w:r>
            <w:r w:rsidRPr="009B07C1">
              <w:rPr>
                <w:rFonts w:ascii="Verdana" w:eastAsia="Times New Roman" w:hAnsi="Verdana"/>
                <w:color w:val="000000"/>
                <w:sz w:val="20"/>
                <w:szCs w:val="20"/>
                <w:lang w:eastAsia="bg-BG"/>
              </w:rPr>
              <w:t xml:space="preserve">] Не        </w:t>
            </w:r>
          </w:p>
        </w:tc>
      </w:tr>
      <w:tr w:rsidR="0019577A" w:rsidRPr="009B07C1" w14:paraId="48CCE3E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Идентификация на проекта, когато е приложимо: [……]</w:t>
            </w:r>
          </w:p>
        </w:tc>
      </w:tr>
      <w:tr w:rsidR="0019577A" w:rsidRPr="009B07C1" w14:paraId="48CCE3EF"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w:t>
            </w:r>
          </w:p>
        </w:tc>
      </w:tr>
      <w:tr w:rsidR="0019577A" w:rsidRPr="009B07C1" w14:paraId="48CCE3F1" w14:textId="77777777" w:rsidTr="004D11C2">
        <w:trPr>
          <w:trHeight w:val="255"/>
        </w:trPr>
        <w:tc>
          <w:tcPr>
            <w:tcW w:w="9711" w:type="dxa"/>
            <w:tcBorders>
              <w:top w:val="nil"/>
              <w:left w:val="nil"/>
              <w:bottom w:val="nil"/>
              <w:right w:val="nil"/>
            </w:tcBorders>
            <w:shd w:val="clear" w:color="auto" w:fill="auto"/>
            <w:noWrap/>
            <w:vAlign w:val="bottom"/>
            <w:hideMark/>
          </w:tcPr>
          <w:p w14:paraId="48CCE3F0"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F3" w14:textId="77777777" w:rsidTr="004D11C2">
        <w:trPr>
          <w:trHeight w:val="255"/>
        </w:trPr>
        <w:tc>
          <w:tcPr>
            <w:tcW w:w="9711" w:type="dxa"/>
            <w:tcBorders>
              <w:top w:val="nil"/>
              <w:left w:val="nil"/>
              <w:bottom w:val="nil"/>
              <w:right w:val="nil"/>
            </w:tcBorders>
            <w:shd w:val="clear" w:color="auto" w:fill="auto"/>
            <w:noWrap/>
            <w:vAlign w:val="bottom"/>
            <w:hideMark/>
          </w:tcPr>
          <w:p w14:paraId="48CCE3F2"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F5"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bCs/>
                <w:color w:val="000000"/>
                <w:sz w:val="20"/>
                <w:szCs w:val="20"/>
                <w:lang w:eastAsia="bg-BG"/>
              </w:rPr>
              <w:t xml:space="preserve">Друга информация </w:t>
            </w:r>
            <w:r w:rsidRPr="009B07C1">
              <w:rPr>
                <w:rFonts w:ascii="Verdana" w:eastAsia="Times New Roman" w:hAnsi="Verdana"/>
                <w:i/>
                <w:iCs/>
                <w:color w:val="000000"/>
                <w:sz w:val="20"/>
                <w:szCs w:val="20"/>
                <w:lang w:eastAsia="bg-BG"/>
              </w:rPr>
              <w:t xml:space="preserve">(когато е приложимо): </w:t>
            </w:r>
            <w:r w:rsidRPr="009B07C1">
              <w:rPr>
                <w:rFonts w:ascii="Verdana" w:eastAsia="Times New Roman" w:hAnsi="Verdana"/>
                <w:color w:val="000000"/>
                <w:sz w:val="20"/>
                <w:szCs w:val="20"/>
                <w:lang w:eastAsia="bg-BG"/>
              </w:rPr>
              <w:t>[……]</w:t>
            </w:r>
          </w:p>
          <w:p w14:paraId="0A08C645" w14:textId="77777777" w:rsidR="00595C33" w:rsidRPr="009B07C1" w:rsidRDefault="00595C33" w:rsidP="00FB17AF">
            <w:pPr>
              <w:spacing w:after="0" w:line="240" w:lineRule="auto"/>
              <w:jc w:val="both"/>
              <w:rPr>
                <w:rFonts w:ascii="Verdana" w:eastAsia="Times New Roman" w:hAnsi="Verdana"/>
                <w:bCs/>
                <w:color w:val="000000"/>
                <w:sz w:val="20"/>
                <w:szCs w:val="20"/>
                <w:lang w:eastAsia="bg-BG"/>
              </w:rPr>
            </w:pPr>
            <w:r w:rsidRPr="009B07C1">
              <w:rPr>
                <w:rFonts w:ascii="Verdana" w:eastAsia="Times New Roman" w:hAnsi="Verdana"/>
                <w:bCs/>
                <w:color w:val="000000"/>
                <w:sz w:val="20"/>
                <w:szCs w:val="2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Pr="009B07C1" w:rsidRDefault="00595C33" w:rsidP="00FB17AF">
            <w:pPr>
              <w:spacing w:after="0" w:line="240" w:lineRule="auto"/>
              <w:jc w:val="both"/>
              <w:rPr>
                <w:rFonts w:ascii="Verdana" w:eastAsia="Times New Roman" w:hAnsi="Verdana"/>
                <w:bCs/>
                <w:color w:val="000000"/>
                <w:sz w:val="20"/>
                <w:szCs w:val="20"/>
                <w:lang w:eastAsia="bg-BG"/>
              </w:rPr>
            </w:pPr>
            <w:r w:rsidRPr="009B07C1">
              <w:rPr>
                <w:rFonts w:ascii="Verdana" w:eastAsia="Times New Roman" w:hAnsi="Verdana"/>
                <w:bCs/>
                <w:color w:val="000000"/>
                <w:sz w:val="20"/>
                <w:szCs w:val="20"/>
                <w:lang w:eastAsia="bg-BG"/>
              </w:rPr>
              <w:lastRenderedPageBreak/>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6BD5C3F1" w:rsidR="004D73B6" w:rsidRPr="009B07C1"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9B07C1">
              <w:rPr>
                <w:rFonts w:ascii="Verdana" w:hAnsi="Verdana" w:cs="Tahoma"/>
                <w:b/>
                <w:color w:val="auto"/>
                <w:sz w:val="20"/>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w:t>
            </w:r>
            <w:r w:rsidR="00C069FB">
              <w:rPr>
                <w:rFonts w:ascii="Verdana" w:hAnsi="Verdana" w:cs="Tahoma"/>
                <w:b/>
                <w:color w:val="auto"/>
                <w:sz w:val="20"/>
              </w:rPr>
              <w:t xml:space="preserve"> </w:t>
            </w:r>
            <w:r w:rsidR="00C069FB">
              <w:rPr>
                <w:rFonts w:ascii="Verdana" w:hAnsi="Verdana" w:cs="Tahoma"/>
                <w:b/>
                <w:color w:val="auto"/>
                <w:sz w:val="20"/>
                <w:lang w:val="en-US"/>
              </w:rPr>
              <w:t>(</w:t>
            </w:r>
            <w:r w:rsidR="00C069FB">
              <w:rPr>
                <w:rFonts w:ascii="Verdana" w:hAnsi="Verdana" w:cs="Tahoma"/>
                <w:b/>
                <w:color w:val="auto"/>
                <w:sz w:val="20"/>
              </w:rPr>
              <w:t>5 месеца</w:t>
            </w:r>
            <w:r w:rsidR="00C069FB">
              <w:rPr>
                <w:rFonts w:ascii="Verdana" w:hAnsi="Verdana" w:cs="Tahoma"/>
                <w:b/>
                <w:color w:val="auto"/>
                <w:sz w:val="20"/>
                <w:lang w:val="en-US"/>
              </w:rPr>
              <w:t>)</w:t>
            </w:r>
            <w:r w:rsidRPr="009B07C1">
              <w:rPr>
                <w:rFonts w:ascii="Verdana" w:hAnsi="Verdana" w:cs="Tahoma"/>
                <w:b/>
                <w:color w:val="auto"/>
                <w:sz w:val="20"/>
              </w:rPr>
              <w:t xml:space="preserve"> и с проекта на договор</w:t>
            </w:r>
            <w:r w:rsidRPr="009B07C1">
              <w:rPr>
                <w:rFonts w:ascii="Verdana" w:hAnsi="Verdana" w:cs="Tahoma"/>
                <w:color w:val="auto"/>
                <w:sz w:val="20"/>
              </w:rPr>
              <w:t xml:space="preserve">. </w:t>
            </w:r>
          </w:p>
          <w:p w14:paraId="48CCE3F4" w14:textId="7B5C3977" w:rsidR="004D73B6" w:rsidRPr="009B07C1" w:rsidRDefault="004D73B6" w:rsidP="00FB17AF">
            <w:pPr>
              <w:spacing w:after="0" w:line="240" w:lineRule="auto"/>
              <w:jc w:val="both"/>
              <w:rPr>
                <w:rFonts w:ascii="Verdana" w:eastAsia="Times New Roman" w:hAnsi="Verdana"/>
                <w:bCs/>
                <w:color w:val="000000"/>
                <w:sz w:val="20"/>
                <w:szCs w:val="20"/>
                <w:lang w:eastAsia="bg-BG"/>
              </w:rPr>
            </w:pPr>
          </w:p>
        </w:tc>
      </w:tr>
      <w:tr w:rsidR="0019577A" w:rsidRPr="009B07C1" w14:paraId="48CCE454"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9B07C1" w:rsidRDefault="0024140E"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4B5CB3D"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3D42B3B5"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 xml:space="preserve">Ценовото предложение и декларациите трябва да са подписани от оторизираното за това лице. </w:t>
            </w:r>
          </w:p>
          <w:p w14:paraId="42F50AB5"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DA8A76E"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5A2C1375"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В представените от участника декларации не следва да се вписват лични данни, като ЕГН, номер на лична карта и др.</w:t>
            </w:r>
          </w:p>
          <w:p w14:paraId="67F349F1"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Цените трябва да включват транспортните разходи до съответното място на изпълнение (DDP място за 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130300AD" w:rsidR="0024140E" w:rsidRPr="009B07C1" w:rsidRDefault="0024140E"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Участници, подизпълнители и ползване на капацитета на трети лица.</w:t>
            </w:r>
          </w:p>
          <w:p w14:paraId="48CCE400" w14:textId="753D98C1"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Всеки участник в обществената поръчка има право да представи само една оферта. </w:t>
            </w:r>
          </w:p>
          <w:p w14:paraId="48CCE402" w14:textId="1DB9EE2A"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Свързани лица не могат да бъдат самостоятелни участници в една и съща поръчка. </w:t>
            </w:r>
          </w:p>
          <w:p w14:paraId="48CCE405"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а) лицата, едното от които контролира другото лице или негово дъщерно дружество;</w:t>
            </w:r>
          </w:p>
          <w:p w14:paraId="48CCE407"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б) лицата, чиято дейност се контролира от трето лице;</w:t>
            </w:r>
          </w:p>
          <w:p w14:paraId="48CCE408"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в) лицата, които съвместно контролират трето лице;</w:t>
            </w:r>
          </w:p>
          <w:p w14:paraId="48CCE409"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9B07C1" w:rsidRDefault="0024140E" w:rsidP="00C61931">
            <w:pPr>
              <w:pStyle w:val="ListParagraph"/>
              <w:numPr>
                <w:ilvl w:val="1"/>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lastRenderedPageBreak/>
              <w:t>Подизпълнители</w:t>
            </w:r>
          </w:p>
          <w:p w14:paraId="48CCE40E" w14:textId="7AD0CE23"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5E477F53" w:rsidR="0024140E" w:rsidRPr="009B07C1" w:rsidRDefault="009D038F"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9B07C1">
              <w:rPr>
                <w:rFonts w:ascii="Verdana" w:eastAsia="Times New Roman" w:hAnsi="Verdana"/>
                <w:color w:val="000000"/>
                <w:sz w:val="20"/>
                <w:szCs w:val="20"/>
                <w:lang w:eastAsia="bg-BG"/>
              </w:rPr>
              <w:t xml:space="preserve">. </w:t>
            </w:r>
          </w:p>
          <w:p w14:paraId="48CCE412" w14:textId="1A6ECE45"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Участниците могат да използват </w:t>
            </w:r>
            <w:r w:rsidRPr="009B07C1">
              <w:rPr>
                <w:rFonts w:ascii="Verdana" w:eastAsia="Times New Roman" w:hAnsi="Verdana"/>
                <w:b/>
                <w:color w:val="000000"/>
                <w:sz w:val="20"/>
                <w:szCs w:val="20"/>
                <w:lang w:eastAsia="bg-BG"/>
              </w:rPr>
              <w:t>капацитета на трети лица</w:t>
            </w:r>
            <w:r w:rsidRPr="009B07C1">
              <w:rPr>
                <w:rFonts w:ascii="Verdana" w:eastAsia="Times New Roman" w:hAnsi="Verdana"/>
                <w:color w:val="000000"/>
                <w:sz w:val="20"/>
                <w:szCs w:val="20"/>
                <w:lang w:eastAsia="bg-BG"/>
              </w:rPr>
              <w:t>, при спазване на следните изискванията:</w:t>
            </w:r>
          </w:p>
          <w:p w14:paraId="48CCE413" w14:textId="2DE579F8"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B07C1">
              <w:rPr>
                <w:rFonts w:ascii="Verdana" w:eastAsia="Times New Roman" w:hAnsi="Verdana"/>
                <w:color w:val="000000"/>
                <w:sz w:val="20"/>
                <w:szCs w:val="20"/>
                <w:lang w:eastAsia="bg-BG"/>
              </w:rPr>
              <w:t>техническите и професионалните способности</w:t>
            </w:r>
            <w:r w:rsidRPr="009B07C1">
              <w:rPr>
                <w:rFonts w:ascii="Verdana" w:eastAsia="Times New Roman" w:hAnsi="Verdana"/>
                <w:color w:val="000000"/>
                <w:sz w:val="20"/>
                <w:szCs w:val="20"/>
                <w:lang w:eastAsia="bg-BG"/>
              </w:rPr>
              <w:t xml:space="preserve">. </w:t>
            </w:r>
          </w:p>
          <w:p w14:paraId="48CCE414" w14:textId="07577693" w:rsidR="0024140E" w:rsidRPr="009B07C1" w:rsidRDefault="00196433"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9B07C1">
              <w:rPr>
                <w:rFonts w:ascii="Verdana" w:eastAsia="Times New Roman" w:hAnsi="Verdana"/>
                <w:color w:val="000000"/>
                <w:sz w:val="20"/>
                <w:szCs w:val="20"/>
                <w:lang w:eastAsia="bg-BG"/>
              </w:rPr>
              <w:t xml:space="preserve"> </w:t>
            </w:r>
          </w:p>
          <w:p w14:paraId="48CCE416" w14:textId="0845CCF4"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9B07C1" w:rsidRDefault="00694D68"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9B07C1">
              <w:rPr>
                <w:rFonts w:ascii="Verdana" w:eastAsia="Times New Roman" w:hAnsi="Verdana"/>
                <w:b/>
                <w:color w:val="000000"/>
                <w:sz w:val="20"/>
                <w:szCs w:val="20"/>
                <w:lang w:eastAsia="bg-BG"/>
              </w:rPr>
              <w:t>солидарна отговорност</w:t>
            </w:r>
            <w:r w:rsidRPr="009B07C1">
              <w:rPr>
                <w:rFonts w:ascii="Verdana" w:eastAsia="Times New Roman" w:hAnsi="Verdana"/>
                <w:color w:val="000000"/>
                <w:sz w:val="20"/>
                <w:szCs w:val="20"/>
                <w:lang w:eastAsia="bg-BG"/>
              </w:rPr>
              <w:t xml:space="preserve">. </w:t>
            </w:r>
          </w:p>
          <w:p w14:paraId="48CCE41B" w14:textId="06D1436B" w:rsidR="0024140E" w:rsidRPr="009B07C1" w:rsidRDefault="008449BC"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 xml:space="preserve">Съдържание на запечатаната </w:t>
            </w:r>
            <w:r w:rsidR="0024140E" w:rsidRPr="009B07C1">
              <w:rPr>
                <w:rFonts w:ascii="Verdana" w:eastAsia="Times New Roman" w:hAnsi="Verdana"/>
                <w:b/>
                <w:color w:val="000000"/>
                <w:sz w:val="20"/>
                <w:szCs w:val="20"/>
                <w:lang w:eastAsia="bg-BG"/>
              </w:rPr>
              <w:t>непрозрачна опаковка с офертата:</w:t>
            </w:r>
          </w:p>
          <w:p w14:paraId="0F16BABA"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Инструкции за попълване и представяне на ЕЕДОП: </w:t>
            </w:r>
          </w:p>
          <w:p w14:paraId="760638D3"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67BEECE3"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ab/>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2292B295"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70D9CA1B"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E2B4EB0"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Участникът попълва Част II: Информация за икономическия оператор от ЕЕДОП, където е приложимо.</w:t>
            </w:r>
          </w:p>
          <w:p w14:paraId="0E76B0E6"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lastRenderedPageBreak/>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7A6D1DE0"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47200EAA"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33DF6600"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1C58EA77"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1A279041"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AD5C9DA"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6ADB1E5"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008E8838"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70C80B7"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35B2EB69"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2BFDF4FC"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AC3938"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правата и задълженията на участниците в обединението;</w:t>
            </w:r>
          </w:p>
          <w:p w14:paraId="121BF2BD"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разпределението на отговорността между членовете на обединението;</w:t>
            </w:r>
          </w:p>
          <w:p w14:paraId="553BE485"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дейностите, които ще изпълнява всеки член на обединението. </w:t>
            </w:r>
          </w:p>
          <w:p w14:paraId="75BAB46E"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16A8D24E"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68A3BEC9" w14:textId="5EF50656"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48ED9893" w14:textId="77777777" w:rsidR="009C61A2" w:rsidRPr="009B07C1" w:rsidRDefault="009C61A2" w:rsidP="009C61A2">
            <w:pPr>
              <w:pStyle w:val="ListParagraph"/>
              <w:spacing w:after="0" w:line="240" w:lineRule="auto"/>
              <w:ind w:left="716"/>
              <w:jc w:val="both"/>
              <w:rPr>
                <w:rFonts w:ascii="Verdana" w:eastAsia="Times New Roman" w:hAnsi="Verdana"/>
                <w:sz w:val="20"/>
                <w:szCs w:val="20"/>
                <w:lang w:eastAsia="bg-BG"/>
              </w:rPr>
            </w:pPr>
          </w:p>
          <w:p w14:paraId="70D2911E" w14:textId="77777777" w:rsidR="008A6988" w:rsidRPr="00A01D0C" w:rsidRDefault="009A3B7D" w:rsidP="00C61931">
            <w:pPr>
              <w:pStyle w:val="Heading3"/>
              <w:keepLines/>
              <w:numPr>
                <w:ilvl w:val="1"/>
                <w:numId w:val="8"/>
              </w:numPr>
              <w:jc w:val="both"/>
              <w:rPr>
                <w:rFonts w:ascii="Verdana" w:hAnsi="Verdana"/>
                <w:b w:val="0"/>
                <w:sz w:val="20"/>
                <w:szCs w:val="20"/>
                <w:lang w:val="bg-BG"/>
              </w:rPr>
            </w:pPr>
            <w:r w:rsidRPr="00A01D0C">
              <w:rPr>
                <w:rFonts w:ascii="Verdana" w:hAnsi="Verdana"/>
                <w:b w:val="0"/>
                <w:sz w:val="20"/>
                <w:szCs w:val="20"/>
                <w:lang w:val="bg-BG"/>
              </w:rPr>
              <w:lastRenderedPageBreak/>
              <w:t>Техническо предложение</w:t>
            </w:r>
            <w:r w:rsidR="008A6988" w:rsidRPr="00A01D0C">
              <w:rPr>
                <w:rFonts w:ascii="Verdana" w:hAnsi="Verdana"/>
                <w:b w:val="0"/>
                <w:sz w:val="20"/>
                <w:szCs w:val="20"/>
                <w:lang w:val="bg-BG"/>
              </w:rPr>
              <w:t>, което трябва да включва:</w:t>
            </w:r>
          </w:p>
          <w:p w14:paraId="31A64006" w14:textId="0F08093F" w:rsidR="009A3B7D" w:rsidRDefault="008A6988" w:rsidP="008A6988">
            <w:pPr>
              <w:pStyle w:val="Heading3"/>
              <w:keepLines/>
              <w:ind w:left="360"/>
              <w:jc w:val="both"/>
              <w:rPr>
                <w:rFonts w:ascii="Verdana" w:hAnsi="Verdana"/>
                <w:b w:val="0"/>
                <w:sz w:val="20"/>
                <w:szCs w:val="20"/>
                <w:lang w:val="bg-BG"/>
              </w:rPr>
            </w:pPr>
            <w:r w:rsidRPr="009B07C1">
              <w:rPr>
                <w:rFonts w:ascii="Verdana" w:hAnsi="Verdana"/>
                <w:b w:val="0"/>
                <w:sz w:val="20"/>
                <w:szCs w:val="20"/>
                <w:lang w:val="bg-BG"/>
              </w:rPr>
              <w:t xml:space="preserve">- </w:t>
            </w:r>
            <w:r w:rsidR="00A01D0C" w:rsidRPr="00A01D0C">
              <w:rPr>
                <w:rFonts w:ascii="Verdana" w:hAnsi="Verdana"/>
                <w:b w:val="0"/>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p w14:paraId="4257738E" w14:textId="51040D61" w:rsidR="006B3F9E" w:rsidRPr="006B3F9E" w:rsidRDefault="006B3F9E" w:rsidP="006B3F9E">
            <w:r>
              <w:t xml:space="preserve">-          </w:t>
            </w:r>
            <w:r w:rsidRPr="006B3F9E">
              <w:t>Документ, удостоверяващ, че участникът е официален представител на Innovyze LTD, оторизиран да разпространява и осъществява техническа поддръжка на техни продукти.</w:t>
            </w:r>
          </w:p>
          <w:p w14:paraId="48059281" w14:textId="5F955160" w:rsidR="00037657" w:rsidRPr="00F345EA" w:rsidRDefault="00037657" w:rsidP="00A6257E">
            <w:pPr>
              <w:spacing w:after="0" w:line="240" w:lineRule="auto"/>
              <w:jc w:val="both"/>
              <w:rPr>
                <w:rFonts w:ascii="Verdana" w:hAnsi="Verdana"/>
                <w:sz w:val="20"/>
                <w:szCs w:val="20"/>
              </w:rPr>
            </w:pPr>
          </w:p>
          <w:p w14:paraId="48CCE434" w14:textId="7C3D71C5" w:rsidR="0024140E" w:rsidRPr="0016661B" w:rsidRDefault="0024140E" w:rsidP="004D11C2">
            <w:pPr>
              <w:pStyle w:val="ListParagraph"/>
              <w:numPr>
                <w:ilvl w:val="1"/>
                <w:numId w:val="8"/>
              </w:numPr>
              <w:spacing w:after="0" w:line="240" w:lineRule="auto"/>
              <w:ind w:left="716" w:hanging="716"/>
              <w:jc w:val="both"/>
              <w:rPr>
                <w:rFonts w:ascii="Verdana" w:eastAsia="Times New Roman" w:hAnsi="Verdana"/>
                <w:color w:val="000000" w:themeColor="text1"/>
                <w:sz w:val="20"/>
                <w:szCs w:val="20"/>
                <w:lang w:eastAsia="bg-BG"/>
              </w:rPr>
            </w:pPr>
            <w:r w:rsidRPr="0016661B">
              <w:rPr>
                <w:rFonts w:ascii="Verdana" w:eastAsia="Times New Roman" w:hAnsi="Verdana"/>
                <w:color w:val="000000" w:themeColor="text1"/>
                <w:sz w:val="20"/>
                <w:szCs w:val="20"/>
                <w:lang w:eastAsia="bg-BG"/>
              </w:rPr>
              <w:t>Ценово предложение: Попълнен</w:t>
            </w:r>
            <w:r w:rsidR="00A562F0" w:rsidRPr="0016661B">
              <w:rPr>
                <w:rFonts w:ascii="Verdana" w:eastAsia="Times New Roman" w:hAnsi="Verdana"/>
                <w:color w:val="000000" w:themeColor="text1"/>
                <w:sz w:val="20"/>
                <w:szCs w:val="20"/>
                <w:lang w:eastAsia="bg-BG"/>
              </w:rPr>
              <w:t>а</w:t>
            </w:r>
            <w:r w:rsidR="00D25538" w:rsidRPr="0016661B">
              <w:rPr>
                <w:rFonts w:ascii="Verdana" w:eastAsia="Times New Roman" w:hAnsi="Verdana"/>
                <w:color w:val="000000" w:themeColor="text1"/>
                <w:sz w:val="20"/>
                <w:szCs w:val="20"/>
                <w:lang w:eastAsia="bg-BG"/>
              </w:rPr>
              <w:t xml:space="preserve"> </w:t>
            </w:r>
            <w:r w:rsidR="00A562F0" w:rsidRPr="0016661B">
              <w:rPr>
                <w:rFonts w:ascii="Verdana" w:eastAsia="Times New Roman" w:hAnsi="Verdana"/>
                <w:bCs/>
                <w:color w:val="000000" w:themeColor="text1"/>
                <w:sz w:val="20"/>
                <w:szCs w:val="20"/>
                <w:lang w:eastAsia="bg-BG"/>
              </w:rPr>
              <w:t>Ценова</w:t>
            </w:r>
            <w:r w:rsidR="00FA0572" w:rsidRPr="0016661B">
              <w:rPr>
                <w:rFonts w:ascii="Verdana" w:eastAsia="Times New Roman" w:hAnsi="Verdana"/>
                <w:bCs/>
                <w:color w:val="000000" w:themeColor="text1"/>
                <w:sz w:val="20"/>
                <w:szCs w:val="20"/>
                <w:lang w:eastAsia="bg-BG"/>
              </w:rPr>
              <w:t xml:space="preserve"> таблиц</w:t>
            </w:r>
            <w:r w:rsidR="00A562F0" w:rsidRPr="0016661B">
              <w:rPr>
                <w:rFonts w:ascii="Verdana" w:eastAsia="Times New Roman" w:hAnsi="Verdana"/>
                <w:bCs/>
                <w:color w:val="000000" w:themeColor="text1"/>
                <w:sz w:val="20"/>
                <w:szCs w:val="20"/>
                <w:lang w:eastAsia="bg-BG"/>
              </w:rPr>
              <w:t>а</w:t>
            </w:r>
            <w:r w:rsidR="00D25538" w:rsidRPr="0016661B">
              <w:rPr>
                <w:rFonts w:ascii="Verdana" w:eastAsia="Times New Roman" w:hAnsi="Verdana"/>
                <w:bCs/>
                <w:color w:val="000000" w:themeColor="text1"/>
                <w:sz w:val="20"/>
                <w:szCs w:val="20"/>
                <w:lang w:eastAsia="bg-BG"/>
              </w:rPr>
              <w:t>, приложени в раздел Б: Цени и данни</w:t>
            </w:r>
            <w:r w:rsidR="003A6AF8" w:rsidRPr="0016661B">
              <w:rPr>
                <w:rFonts w:ascii="Verdana" w:eastAsia="Times New Roman" w:hAnsi="Verdana"/>
                <w:bCs/>
                <w:color w:val="000000" w:themeColor="text1"/>
                <w:sz w:val="20"/>
                <w:szCs w:val="20"/>
                <w:lang w:eastAsia="bg-BG"/>
              </w:rPr>
              <w:t>;</w:t>
            </w:r>
            <w:r w:rsidR="007568A7" w:rsidRPr="0016661B">
              <w:rPr>
                <w:rFonts w:ascii="Verdana" w:eastAsia="Times New Roman" w:hAnsi="Verdana"/>
                <w:bCs/>
                <w:color w:val="000000" w:themeColor="text1"/>
                <w:sz w:val="20"/>
                <w:szCs w:val="20"/>
                <w:lang w:eastAsia="bg-BG"/>
              </w:rPr>
              <w:t xml:space="preserve"> </w:t>
            </w:r>
            <w:r w:rsidR="00CC6872" w:rsidRPr="0016661B">
              <w:rPr>
                <w:rFonts w:ascii="Verdana" w:eastAsia="Times New Roman" w:hAnsi="Verdana"/>
                <w:color w:val="000000" w:themeColor="text1"/>
                <w:sz w:val="20"/>
                <w:szCs w:val="20"/>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w:t>
            </w:r>
            <w:r w:rsidR="004D11C2" w:rsidRPr="0016661B">
              <w:rPr>
                <w:rFonts w:ascii="Verdana" w:eastAsia="Times New Roman" w:hAnsi="Verdana"/>
                <w:color w:val="000000" w:themeColor="text1"/>
                <w:sz w:val="20"/>
                <w:szCs w:val="20"/>
                <w:lang w:val="en-US" w:eastAsia="bg-BG"/>
              </w:rPr>
              <w:t>3</w:t>
            </w:r>
            <w:r w:rsidR="00CC6872" w:rsidRPr="0016661B">
              <w:rPr>
                <w:rFonts w:ascii="Verdana" w:eastAsia="Times New Roman" w:hAnsi="Verdana"/>
                <w:color w:val="000000" w:themeColor="text1"/>
                <w:sz w:val="20"/>
                <w:szCs w:val="20"/>
                <w:lang w:eastAsia="bg-BG"/>
              </w:rPr>
              <w:t>), както и всички разходи и такси, платими от „Софийска вода“ АД.</w:t>
            </w:r>
            <w:r w:rsidRPr="0016661B">
              <w:rPr>
                <w:rFonts w:ascii="Verdana" w:eastAsia="Times New Roman" w:hAnsi="Verdana"/>
                <w:color w:val="000000" w:themeColor="text1"/>
                <w:sz w:val="20"/>
                <w:szCs w:val="20"/>
                <w:lang w:eastAsia="bg-BG"/>
              </w:rPr>
              <w:t xml:space="preserve"> Цените следва да са в български лева, без ДДС и закръглени до втория знак след десетичната запетая. </w:t>
            </w:r>
          </w:p>
          <w:p w14:paraId="4AA35187" w14:textId="7D98F565" w:rsidR="004C2CA4" w:rsidRPr="009B07C1" w:rsidRDefault="00D2642B" w:rsidP="004D11C2">
            <w:pPr>
              <w:pStyle w:val="ListParagraph"/>
              <w:spacing w:after="0" w:line="240" w:lineRule="auto"/>
              <w:ind w:left="716"/>
              <w:jc w:val="both"/>
              <w:rPr>
                <w:rFonts w:ascii="Verdana" w:hAnsi="Verdana"/>
                <w:color w:val="0070C0"/>
                <w:sz w:val="20"/>
                <w:szCs w:val="20"/>
                <w:lang w:val="en-US"/>
              </w:rPr>
            </w:pPr>
            <w:r w:rsidRPr="004D11C2">
              <w:rPr>
                <w:rFonts w:ascii="Verdana" w:hAnsi="Verdana"/>
                <w:color w:val="000000" w:themeColor="text1"/>
                <w:sz w:val="20"/>
                <w:szCs w:val="20"/>
              </w:rPr>
              <w:t>Всички празни клетки от ценовата таблица следва да бъдат попълнени от участника</w:t>
            </w:r>
            <w:r w:rsidRPr="009B07C1">
              <w:rPr>
                <w:rFonts w:ascii="Verdana" w:hAnsi="Verdana"/>
                <w:color w:val="0070C0"/>
                <w:sz w:val="20"/>
                <w:szCs w:val="20"/>
              </w:rPr>
              <w:t>.</w:t>
            </w:r>
            <w:r w:rsidR="004C2CA4" w:rsidRPr="009B07C1">
              <w:rPr>
                <w:rFonts w:ascii="Verdana" w:hAnsi="Verdana"/>
                <w:color w:val="0070C0"/>
                <w:sz w:val="20"/>
                <w:szCs w:val="20"/>
                <w:lang w:val="en-US"/>
              </w:rPr>
              <w:t xml:space="preserve"> </w:t>
            </w:r>
          </w:p>
          <w:p w14:paraId="48CCE436" w14:textId="4F408070" w:rsidR="0024140E" w:rsidRDefault="0024140E" w:rsidP="004D11C2">
            <w:pPr>
              <w:pStyle w:val="ListParagraph"/>
              <w:numPr>
                <w:ilvl w:val="1"/>
                <w:numId w:val="8"/>
              </w:numPr>
              <w:spacing w:after="0" w:line="240" w:lineRule="auto"/>
              <w:ind w:left="716" w:hanging="716"/>
              <w:jc w:val="both"/>
              <w:rPr>
                <w:rFonts w:ascii="Verdana" w:eastAsia="Times New Roman" w:hAnsi="Verdana"/>
                <w:sz w:val="20"/>
                <w:szCs w:val="20"/>
                <w:lang w:eastAsia="bg-BG"/>
              </w:rPr>
            </w:pPr>
            <w:r w:rsidRPr="009B07C1">
              <w:rPr>
                <w:rFonts w:ascii="Verdana" w:eastAsia="Times New Roman" w:hAnsi="Verdana"/>
                <w:sz w:val="20"/>
                <w:szCs w:val="20"/>
                <w:lang w:eastAsia="bg-BG"/>
              </w:rPr>
              <w:t>Списък на документите, съдържащи се в опаковката с офертата, подписан от участника.</w:t>
            </w:r>
          </w:p>
          <w:p w14:paraId="5C19E186" w14:textId="51509469" w:rsidR="009911D7" w:rsidRPr="009B07C1" w:rsidRDefault="009911D7"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 xml:space="preserve">Отстраняване на </w:t>
            </w:r>
            <w:r w:rsidR="00753901" w:rsidRPr="009B07C1">
              <w:rPr>
                <w:rFonts w:ascii="Verdana" w:eastAsia="Times New Roman" w:hAnsi="Verdana"/>
                <w:b/>
                <w:color w:val="000000"/>
                <w:sz w:val="20"/>
                <w:szCs w:val="20"/>
                <w:lang w:eastAsia="bg-BG"/>
              </w:rPr>
              <w:t>непълноти</w:t>
            </w:r>
            <w:r w:rsidRPr="009B07C1">
              <w:rPr>
                <w:rFonts w:ascii="Verdana" w:eastAsia="Times New Roman" w:hAnsi="Verdana"/>
                <w:b/>
                <w:color w:val="000000"/>
                <w:sz w:val="20"/>
                <w:szCs w:val="20"/>
                <w:lang w:eastAsia="bg-BG"/>
              </w:rPr>
              <w:t xml:space="preserve"> в подадените оферти</w:t>
            </w:r>
          </w:p>
          <w:p w14:paraId="68EB3EB5" w14:textId="3C676A70" w:rsidR="009911D7" w:rsidRPr="009B07C1" w:rsidRDefault="009911D7" w:rsidP="004D11C2">
            <w:pPr>
              <w:pStyle w:val="ListParagraph"/>
              <w:numPr>
                <w:ilvl w:val="1"/>
                <w:numId w:val="8"/>
              </w:numPr>
              <w:spacing w:after="0" w:line="240" w:lineRule="auto"/>
              <w:ind w:left="716" w:hanging="716"/>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9B07C1" w:rsidRDefault="0024140E"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 xml:space="preserve">Сключване на договор </w:t>
            </w:r>
          </w:p>
          <w:p w14:paraId="48CCE43B" w14:textId="42788744" w:rsidR="0024140E" w:rsidRPr="009B07C1" w:rsidRDefault="0024140E" w:rsidP="004D11C2">
            <w:pPr>
              <w:pStyle w:val="ListParagraph"/>
              <w:numPr>
                <w:ilvl w:val="1"/>
                <w:numId w:val="8"/>
              </w:numPr>
              <w:spacing w:after="0" w:line="240" w:lineRule="auto"/>
              <w:ind w:left="716" w:hanging="716"/>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9B07C1" w:rsidRDefault="0024140E" w:rsidP="004D11C2">
            <w:pPr>
              <w:pStyle w:val="ListParagraph"/>
              <w:numPr>
                <w:ilvl w:val="1"/>
                <w:numId w:val="8"/>
              </w:numPr>
              <w:spacing w:after="0" w:line="240" w:lineRule="auto"/>
              <w:ind w:left="716" w:hanging="716"/>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3F548FB7" w:rsidR="0024140E" w:rsidRPr="009B07C1" w:rsidRDefault="0024140E" w:rsidP="00C61931">
            <w:pPr>
              <w:pStyle w:val="ListParagraph"/>
              <w:numPr>
                <w:ilvl w:val="0"/>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При </w:t>
            </w:r>
            <w:r w:rsidRPr="009B07C1">
              <w:rPr>
                <w:rFonts w:ascii="Verdana" w:eastAsia="Times New Roman" w:hAnsi="Verdana"/>
                <w:b/>
                <w:color w:val="000000"/>
                <w:sz w:val="20"/>
                <w:szCs w:val="20"/>
                <w:lang w:eastAsia="bg-BG"/>
              </w:rPr>
              <w:t>подписване на договор</w:t>
            </w:r>
            <w:r w:rsidRPr="009B07C1">
              <w:rPr>
                <w:rFonts w:ascii="Verdana" w:eastAsia="Times New Roman" w:hAnsi="Verdana"/>
                <w:color w:val="000000"/>
                <w:sz w:val="20"/>
                <w:szCs w:val="2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9B07C1" w:rsidRDefault="0024140E" w:rsidP="00C61931">
            <w:pPr>
              <w:pStyle w:val="ListParagraph"/>
              <w:numPr>
                <w:ilvl w:val="1"/>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Доказване липсата на основания за отстраняване:</w:t>
            </w:r>
          </w:p>
          <w:p w14:paraId="48CCE440" w14:textId="47968D61"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за обстоятелствата по чл. 54, ал. 1, т. 1 ЗОП - свидетелство за съдимост;</w:t>
            </w:r>
          </w:p>
          <w:p w14:paraId="48CCE441" w14:textId="7F0A7FB7"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sidRPr="009B07C1">
              <w:rPr>
                <w:rFonts w:ascii="Verdana" w:eastAsia="Times New Roman" w:hAnsi="Verdana"/>
                <w:color w:val="000000"/>
                <w:sz w:val="20"/>
                <w:szCs w:val="20"/>
                <w:lang w:eastAsia="bg-BG"/>
              </w:rPr>
              <w:t>;</w:t>
            </w:r>
          </w:p>
          <w:p w14:paraId="01975D8B" w14:textId="31CDCFE0" w:rsidR="00A82CC8" w:rsidRPr="009B07C1" w:rsidRDefault="00A82CC8"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за обстоятелството по чл. 54, ал. 1, т. 6 </w:t>
            </w:r>
            <w:r w:rsidRPr="004D11C2">
              <w:rPr>
                <w:rFonts w:ascii="Verdana" w:eastAsia="Times New Roman" w:hAnsi="Verdana"/>
                <w:color w:val="000000"/>
                <w:sz w:val="20"/>
                <w:szCs w:val="20"/>
                <w:lang w:eastAsia="bg-BG"/>
              </w:rPr>
              <w:t>и по чл. 56, ал. 1, т. 4</w:t>
            </w:r>
            <w:r w:rsidRPr="009B07C1">
              <w:rPr>
                <w:rFonts w:ascii="Verdana" w:eastAsia="Times New Roman" w:hAnsi="Verdana"/>
                <w:color w:val="000000"/>
                <w:sz w:val="20"/>
                <w:szCs w:val="20"/>
                <w:lang w:eastAsia="bg-BG"/>
              </w:rPr>
              <w:t xml:space="preserve"> – удостоверение от органите на Изпълнителна агенция "Главна инспекция по труда"</w:t>
            </w:r>
            <w:r w:rsidR="004D3BCF" w:rsidRPr="009B07C1">
              <w:rPr>
                <w:rFonts w:ascii="Verdana" w:eastAsia="Times New Roman" w:hAnsi="Verdana"/>
                <w:color w:val="000000"/>
                <w:sz w:val="20"/>
                <w:szCs w:val="20"/>
                <w:lang w:eastAsia="bg-BG"/>
              </w:rPr>
              <w:t>.</w:t>
            </w:r>
          </w:p>
          <w:p w14:paraId="3FAC8D81" w14:textId="7E5EE54D" w:rsidR="00F076F8" w:rsidRPr="009B07C1" w:rsidRDefault="00F076F8"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b/>
                <w:color w:val="000000"/>
                <w:sz w:val="20"/>
                <w:szCs w:val="20"/>
                <w:lang w:eastAsia="bg-BG"/>
              </w:rPr>
              <w:t>Доказване на съот</w:t>
            </w:r>
            <w:r w:rsidR="00A6257E">
              <w:rPr>
                <w:rFonts w:ascii="Verdana" w:eastAsia="Times New Roman" w:hAnsi="Verdana"/>
                <w:b/>
                <w:color w:val="000000"/>
                <w:sz w:val="20"/>
                <w:szCs w:val="20"/>
                <w:lang w:eastAsia="bg-BG"/>
              </w:rPr>
              <w:t>ветствие с критериите за подбор.</w:t>
            </w:r>
          </w:p>
          <w:p w14:paraId="48CCE442" w14:textId="0C2E6A43" w:rsidR="0024140E" w:rsidRPr="009B07C1" w:rsidRDefault="0024140E" w:rsidP="004D11C2">
            <w:pPr>
              <w:pStyle w:val="ListParagraph"/>
              <w:numPr>
                <w:ilvl w:val="1"/>
                <w:numId w:val="8"/>
              </w:numPr>
              <w:spacing w:after="0" w:line="240" w:lineRule="auto"/>
              <w:ind w:left="716" w:hanging="716"/>
              <w:jc w:val="both"/>
              <w:rPr>
                <w:rFonts w:ascii="Verdana" w:eastAsia="Times New Roman" w:hAnsi="Verdana"/>
                <w:color w:val="000000"/>
                <w:sz w:val="20"/>
                <w:szCs w:val="20"/>
                <w:lang w:eastAsia="bg-BG"/>
              </w:rPr>
            </w:pPr>
            <w:r w:rsidRPr="004D11C2">
              <w:rPr>
                <w:rFonts w:ascii="Verdana" w:eastAsia="Times New Roman" w:hAnsi="Verdana"/>
                <w:color w:val="000000" w:themeColor="text1"/>
                <w:sz w:val="20"/>
                <w:szCs w:val="20"/>
                <w:lang w:eastAsia="bg-BG"/>
              </w:rPr>
              <w:t xml:space="preserve">Преди подписване на договора определеният </w:t>
            </w:r>
            <w:r w:rsidRPr="009B07C1">
              <w:rPr>
                <w:rFonts w:ascii="Verdana" w:eastAsia="Times New Roman" w:hAnsi="Verdana"/>
                <w:color w:val="000000"/>
                <w:sz w:val="20"/>
                <w:szCs w:val="20"/>
                <w:lang w:eastAsia="bg-BG"/>
              </w:rPr>
              <w:t xml:space="preserve">за изпълнител представя гаранция за  изпълнение в размер на </w:t>
            </w:r>
            <w:r w:rsidR="001D6437" w:rsidRPr="009B07C1">
              <w:rPr>
                <w:rFonts w:ascii="Verdana" w:eastAsia="Times New Roman" w:hAnsi="Verdana"/>
                <w:color w:val="000000"/>
                <w:sz w:val="20"/>
                <w:szCs w:val="20"/>
                <w:lang w:eastAsia="bg-BG"/>
              </w:rPr>
              <w:t>3</w:t>
            </w:r>
            <w:r w:rsidRPr="009B07C1">
              <w:rPr>
                <w:rFonts w:ascii="Verdana" w:eastAsia="Times New Roman" w:hAnsi="Verdana"/>
                <w:color w:val="000000"/>
                <w:sz w:val="20"/>
                <w:szCs w:val="20"/>
                <w:lang w:eastAsia="bg-BG"/>
              </w:rPr>
              <w:t>% от стойността на договора</w:t>
            </w:r>
            <w:r w:rsidR="00E747ED" w:rsidRPr="009B07C1">
              <w:rPr>
                <w:rFonts w:ascii="Verdana" w:eastAsia="Times New Roman" w:hAnsi="Verdana"/>
                <w:color w:val="000000"/>
                <w:sz w:val="20"/>
                <w:szCs w:val="20"/>
                <w:lang w:eastAsia="bg-BG"/>
              </w:rPr>
              <w:t>. У</w:t>
            </w:r>
            <w:r w:rsidRPr="009B07C1">
              <w:rPr>
                <w:rFonts w:ascii="Verdana" w:eastAsia="Times New Roman" w:hAnsi="Verdana"/>
                <w:color w:val="000000"/>
                <w:sz w:val="20"/>
                <w:szCs w:val="20"/>
                <w:lang w:eastAsia="bg-BG"/>
              </w:rPr>
              <w:t xml:space="preserve">словията </w:t>
            </w:r>
            <w:r w:rsidR="00E747ED" w:rsidRPr="009B07C1">
              <w:rPr>
                <w:rFonts w:ascii="Verdana" w:eastAsia="Times New Roman" w:hAnsi="Verdana"/>
                <w:color w:val="000000"/>
                <w:sz w:val="20"/>
                <w:szCs w:val="20"/>
                <w:lang w:eastAsia="bg-BG"/>
              </w:rPr>
              <w:t xml:space="preserve">й са упоменати в </w:t>
            </w:r>
            <w:r w:rsidRPr="009B07C1">
              <w:rPr>
                <w:rFonts w:ascii="Verdana" w:eastAsia="Times New Roman" w:hAnsi="Verdana"/>
                <w:color w:val="000000"/>
                <w:sz w:val="20"/>
                <w:szCs w:val="20"/>
                <w:lang w:eastAsia="bg-BG"/>
              </w:rPr>
              <w:t xml:space="preserve">проекта на договора. </w:t>
            </w:r>
          </w:p>
          <w:p w14:paraId="57D74020" w14:textId="1027FF12" w:rsidR="00700E5D" w:rsidRPr="00D87EE9" w:rsidRDefault="00700E5D" w:rsidP="00D87EE9">
            <w:pPr>
              <w:pStyle w:val="ListParagraph"/>
              <w:numPr>
                <w:ilvl w:val="2"/>
                <w:numId w:val="8"/>
              </w:numPr>
              <w:spacing w:before="60" w:after="6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D87EE9" w:rsidRPr="00D87EE9">
              <w:rPr>
                <w:rFonts w:ascii="Verdana" w:eastAsia="Times New Roman" w:hAnsi="Verdana"/>
                <w:color w:val="000000"/>
                <w:sz w:val="20"/>
                <w:szCs w:val="20"/>
                <w:lang w:eastAsia="bg-BG"/>
              </w:rPr>
              <w:t>Банка: "Обединена българска банка“ АД</w:t>
            </w:r>
            <w:r w:rsidR="00D87EE9">
              <w:rPr>
                <w:rFonts w:ascii="Verdana" w:eastAsia="Times New Roman" w:hAnsi="Verdana"/>
                <w:color w:val="000000"/>
                <w:sz w:val="20"/>
                <w:szCs w:val="20"/>
                <w:lang w:eastAsia="bg-BG"/>
              </w:rPr>
              <w:t>, BIC:</w:t>
            </w:r>
            <w:r w:rsidR="00D87EE9" w:rsidRPr="00D87EE9">
              <w:rPr>
                <w:rFonts w:ascii="Verdana" w:eastAsia="Times New Roman" w:hAnsi="Verdana"/>
                <w:color w:val="000000"/>
                <w:sz w:val="20"/>
                <w:szCs w:val="20"/>
                <w:lang w:eastAsia="bg-BG"/>
              </w:rPr>
              <w:t>UBBS BGSF</w:t>
            </w:r>
            <w:r w:rsidR="00D87EE9">
              <w:rPr>
                <w:rFonts w:ascii="Verdana" w:eastAsia="Times New Roman" w:hAnsi="Verdana"/>
                <w:color w:val="000000"/>
                <w:sz w:val="20"/>
                <w:szCs w:val="20"/>
                <w:lang w:eastAsia="bg-BG"/>
              </w:rPr>
              <w:t xml:space="preserve">, </w:t>
            </w:r>
            <w:r w:rsidR="00D87EE9" w:rsidRPr="00D87EE9">
              <w:rPr>
                <w:rFonts w:ascii="Verdana" w:eastAsia="Times New Roman" w:hAnsi="Verdana"/>
                <w:color w:val="000000"/>
                <w:sz w:val="20"/>
                <w:szCs w:val="20"/>
                <w:lang w:eastAsia="bg-BG"/>
              </w:rPr>
              <w:t>IBAN:  BG39 UBBS 8002 1067 5109 40</w:t>
            </w:r>
            <w:r w:rsidRPr="00D87EE9">
              <w:rPr>
                <w:rFonts w:ascii="Verdana" w:eastAsia="Times New Roman" w:hAnsi="Verdana"/>
                <w:color w:val="000000"/>
                <w:sz w:val="20"/>
                <w:szCs w:val="20"/>
                <w:lang w:eastAsia="bg-BG"/>
              </w:rPr>
              <w:t>, като в основанието се посочва номерът на</w:t>
            </w:r>
            <w:r w:rsidRPr="00D87EE9">
              <w:rPr>
                <w:rFonts w:ascii="Verdana" w:eastAsia="Times New Roman" w:hAnsi="Verdana"/>
                <w:color w:val="000000"/>
                <w:sz w:val="20"/>
                <w:szCs w:val="20"/>
                <w:lang w:val="en-US" w:eastAsia="bg-BG"/>
              </w:rPr>
              <w:t xml:space="preserve"> </w:t>
            </w:r>
            <w:r w:rsidRPr="00D87EE9">
              <w:rPr>
                <w:rFonts w:ascii="Verdana" w:eastAsia="Times New Roman" w:hAnsi="Verdana"/>
                <w:color w:val="000000"/>
                <w:sz w:val="20"/>
                <w:szCs w:val="20"/>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Pr="009B07C1" w:rsidRDefault="00700E5D" w:rsidP="00C61931">
            <w:pPr>
              <w:pStyle w:val="ListParagraph"/>
              <w:numPr>
                <w:ilvl w:val="2"/>
                <w:numId w:val="8"/>
              </w:numPr>
              <w:spacing w:before="60" w:after="6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9B07C1" w:rsidRDefault="00700E5D" w:rsidP="00C61931">
            <w:pPr>
              <w:pStyle w:val="ListParagraph"/>
              <w:numPr>
                <w:ilvl w:val="2"/>
                <w:numId w:val="8"/>
              </w:numPr>
              <w:spacing w:before="60" w:after="6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Uniform </w:t>
            </w:r>
            <w:r w:rsidRPr="009B07C1">
              <w:rPr>
                <w:rFonts w:ascii="Verdana" w:eastAsia="Times New Roman" w:hAnsi="Verdana"/>
                <w:color w:val="000000"/>
                <w:sz w:val="20"/>
                <w:szCs w:val="20"/>
                <w:lang w:eastAsia="bg-BG"/>
              </w:rPr>
              <w:lastRenderedPageBreak/>
              <w:t>Rules for Demand Guarantees) на Международната търговска камара (ICC), Париж и тяхната последна действаща публикация и ревизия.</w:t>
            </w:r>
          </w:p>
          <w:p w14:paraId="483373FA" w14:textId="77777777" w:rsidR="00700E5D" w:rsidRPr="009B07C1" w:rsidRDefault="00700E5D" w:rsidP="00C61931">
            <w:pPr>
              <w:pStyle w:val="ListParagraph"/>
              <w:numPr>
                <w:ilvl w:val="2"/>
                <w:numId w:val="8"/>
              </w:numPr>
              <w:spacing w:before="60" w:after="6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48CCE44F" w14:textId="0B9098BA" w:rsidR="0024140E" w:rsidRPr="009B07C1" w:rsidRDefault="0024140E" w:rsidP="00C61931">
            <w:pPr>
              <w:pStyle w:val="ListParagraph"/>
              <w:numPr>
                <w:ilvl w:val="0"/>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b/>
                <w:color w:val="000000"/>
                <w:sz w:val="20"/>
                <w:szCs w:val="20"/>
                <w:lang w:eastAsia="bg-BG"/>
              </w:rPr>
              <w:t>Указания за подаване на офертата:</w:t>
            </w:r>
            <w:r w:rsidRPr="009B07C1">
              <w:rPr>
                <w:rFonts w:ascii="Verdana" w:eastAsia="Times New Roman" w:hAnsi="Verdana"/>
                <w:color w:val="000000"/>
                <w:sz w:val="20"/>
                <w:szCs w:val="2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9B07C1">
              <w:rPr>
                <w:rFonts w:ascii="Verdana" w:eastAsia="Times New Roman" w:hAnsi="Verdana"/>
                <w:color w:val="000000"/>
                <w:sz w:val="20"/>
                <w:szCs w:val="20"/>
                <w:lang w:val="ru-RU" w:eastAsia="bg-BG"/>
              </w:rPr>
              <w:t xml:space="preserve">. </w:t>
            </w:r>
            <w:r w:rsidRPr="009B07C1">
              <w:rPr>
                <w:rFonts w:ascii="Verdana" w:eastAsia="Times New Roman" w:hAnsi="Verdana"/>
                <w:color w:val="000000"/>
                <w:sz w:val="20"/>
                <w:szCs w:val="20"/>
                <w:lang w:eastAsia="bg-BG"/>
              </w:rPr>
              <w:t xml:space="preserve">к. Младост 4, София 1766. </w:t>
            </w:r>
          </w:p>
          <w:p w14:paraId="48CCE450" w14:textId="77777777" w:rsidR="0024140E" w:rsidRPr="009B07C1" w:rsidRDefault="0024140E" w:rsidP="001F0DD5">
            <w:pPr>
              <w:pStyle w:val="ListParagraph"/>
              <w:spacing w:after="0" w:line="240" w:lineRule="auto"/>
              <w:ind w:left="-65"/>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Работното време на Деловодството на „Софийска вода“ АД е от 08:00 до 16:30 часа всеки работен ден.</w:t>
            </w:r>
          </w:p>
          <w:p w14:paraId="48CCE453" w14:textId="34A08D32" w:rsidR="0019577A" w:rsidRPr="009B07C1" w:rsidRDefault="00797B78" w:rsidP="0016661B">
            <w:pPr>
              <w:pStyle w:val="ListParagraph"/>
              <w:spacing w:after="0" w:line="240" w:lineRule="auto"/>
              <w:ind w:left="-65"/>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16661B">
              <w:rPr>
                <w:rFonts w:ascii="Verdana" w:eastAsia="Times New Roman" w:hAnsi="Verdana"/>
                <w:color w:val="000000"/>
                <w:sz w:val="20"/>
                <w:szCs w:val="20"/>
                <w:lang w:eastAsia="bg-BG"/>
              </w:rPr>
              <w:t>Анна Салапатийска</w:t>
            </w:r>
            <w:r w:rsidRPr="009B07C1">
              <w:rPr>
                <w:rFonts w:ascii="Verdana" w:eastAsia="Times New Roman" w:hAnsi="Verdana"/>
                <w:color w:val="000000"/>
                <w:sz w:val="20"/>
                <w:szCs w:val="20"/>
                <w:lang w:eastAsia="bg-BG"/>
              </w:rPr>
              <w:t xml:space="preserve"> - старши</w:t>
            </w:r>
            <w:r w:rsidR="00B91477" w:rsidRPr="009B07C1">
              <w:rPr>
                <w:rFonts w:ascii="Verdana" w:eastAsia="Times New Roman" w:hAnsi="Verdana"/>
                <w:color w:val="000000"/>
                <w:sz w:val="20"/>
                <w:szCs w:val="20"/>
                <w:lang w:eastAsia="bg-BG"/>
              </w:rPr>
              <w:t xml:space="preserve"> специалист отдел „Снабдяване”.</w:t>
            </w:r>
          </w:p>
        </w:tc>
      </w:tr>
      <w:tr w:rsidR="0019577A" w:rsidRPr="009B07C1" w14:paraId="48CCE458" w14:textId="77777777" w:rsidTr="004D11C2">
        <w:trPr>
          <w:trHeight w:val="300"/>
        </w:trPr>
        <w:tc>
          <w:tcPr>
            <w:tcW w:w="9711" w:type="dxa"/>
            <w:tcBorders>
              <w:top w:val="nil"/>
              <w:left w:val="nil"/>
              <w:bottom w:val="nil"/>
              <w:right w:val="nil"/>
            </w:tcBorders>
            <w:shd w:val="clear" w:color="auto" w:fill="auto"/>
            <w:noWrap/>
            <w:vAlign w:val="center"/>
            <w:hideMark/>
          </w:tcPr>
          <w:p w14:paraId="48CCE457"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45C"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9B07C1" w:rsidRDefault="0019577A" w:rsidP="0019577A">
            <w:pPr>
              <w:spacing w:after="0" w:line="240" w:lineRule="auto"/>
              <w:rPr>
                <w:rFonts w:ascii="Verdana" w:eastAsia="Times New Roman" w:hAnsi="Verdana"/>
                <w:b/>
                <w:bCs/>
                <w:sz w:val="20"/>
                <w:szCs w:val="20"/>
                <w:lang w:eastAsia="bg-BG"/>
              </w:rPr>
            </w:pPr>
            <w:r w:rsidRPr="009B07C1">
              <w:rPr>
                <w:rFonts w:ascii="Verdana" w:eastAsia="Times New Roman" w:hAnsi="Verdana"/>
                <w:b/>
                <w:bCs/>
                <w:sz w:val="20"/>
                <w:szCs w:val="20"/>
                <w:lang w:eastAsia="bg-BG"/>
              </w:rPr>
              <w:t>Дата на настоящата обява</w:t>
            </w:r>
          </w:p>
        </w:tc>
      </w:tr>
      <w:tr w:rsidR="0019577A" w:rsidRPr="009B07C1" w14:paraId="48CCE45E"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23E4B610" w:rsidR="0019577A" w:rsidRPr="009B07C1" w:rsidRDefault="0019577A" w:rsidP="00C83317">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xml:space="preserve">Дата: </w:t>
            </w:r>
            <w:r w:rsidRPr="009B07C1">
              <w:rPr>
                <w:rFonts w:ascii="Verdana" w:eastAsia="Times New Roman" w:hAnsi="Verdana"/>
                <w:i/>
                <w:iCs/>
                <w:sz w:val="20"/>
                <w:szCs w:val="20"/>
                <w:lang w:eastAsia="bg-BG"/>
              </w:rPr>
              <w:t>(</w:t>
            </w:r>
            <w:r w:rsidR="00C83317">
              <w:rPr>
                <w:rFonts w:ascii="Verdana" w:eastAsia="Times New Roman" w:hAnsi="Verdana"/>
                <w:i/>
                <w:iCs/>
                <w:sz w:val="20"/>
                <w:szCs w:val="20"/>
                <w:lang w:val="en-US" w:eastAsia="bg-BG"/>
              </w:rPr>
              <w:t>20.05</w:t>
            </w:r>
            <w:bookmarkStart w:id="0" w:name="_GoBack"/>
            <w:bookmarkEnd w:id="0"/>
            <w:r w:rsidR="00503C37">
              <w:rPr>
                <w:rFonts w:ascii="Verdana" w:eastAsia="Times New Roman" w:hAnsi="Verdana"/>
                <w:i/>
                <w:iCs/>
                <w:sz w:val="20"/>
                <w:szCs w:val="20"/>
                <w:lang w:eastAsia="bg-BG"/>
              </w:rPr>
              <w:t>.2020г.</w:t>
            </w:r>
            <w:r w:rsidRPr="009B07C1">
              <w:rPr>
                <w:rFonts w:ascii="Verdana" w:eastAsia="Times New Roman" w:hAnsi="Verdana"/>
                <w:i/>
                <w:iCs/>
                <w:sz w:val="20"/>
                <w:szCs w:val="20"/>
                <w:lang w:eastAsia="bg-BG"/>
              </w:rPr>
              <w:t xml:space="preserve">) </w:t>
            </w:r>
          </w:p>
        </w:tc>
      </w:tr>
      <w:tr w:rsidR="0019577A" w:rsidRPr="009B07C1" w14:paraId="48CCE460" w14:textId="77777777" w:rsidTr="004D11C2">
        <w:trPr>
          <w:trHeight w:val="300"/>
        </w:trPr>
        <w:tc>
          <w:tcPr>
            <w:tcW w:w="9711" w:type="dxa"/>
            <w:tcBorders>
              <w:top w:val="nil"/>
              <w:left w:val="nil"/>
              <w:bottom w:val="nil"/>
              <w:right w:val="nil"/>
            </w:tcBorders>
            <w:shd w:val="clear" w:color="auto" w:fill="auto"/>
            <w:noWrap/>
            <w:vAlign w:val="bottom"/>
            <w:hideMark/>
          </w:tcPr>
          <w:p w14:paraId="48CCE45F" w14:textId="77777777" w:rsidR="0019577A" w:rsidRPr="009B07C1" w:rsidRDefault="0019577A" w:rsidP="0019577A">
            <w:pPr>
              <w:spacing w:after="0" w:line="240" w:lineRule="auto"/>
              <w:rPr>
                <w:rFonts w:ascii="Verdana" w:eastAsia="Times New Roman" w:hAnsi="Verdana"/>
                <w:sz w:val="20"/>
                <w:szCs w:val="20"/>
                <w:lang w:eastAsia="bg-BG"/>
              </w:rPr>
            </w:pPr>
          </w:p>
        </w:tc>
      </w:tr>
      <w:tr w:rsidR="0019577A" w:rsidRPr="009B07C1" w14:paraId="48CCE464" w14:textId="77777777" w:rsidTr="004D11C2">
        <w:trPr>
          <w:trHeight w:val="330"/>
        </w:trPr>
        <w:tc>
          <w:tcPr>
            <w:tcW w:w="9711"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9B07C1" w:rsidRDefault="0019577A" w:rsidP="00B91477">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Възложител</w:t>
            </w:r>
            <w:r w:rsidR="00B2597F" w:rsidRPr="009B07C1">
              <w:rPr>
                <w:rFonts w:ascii="Verdana" w:eastAsia="Times New Roman" w:hAnsi="Verdana"/>
                <w:bCs/>
                <w:i/>
                <w:sz w:val="20"/>
                <w:szCs w:val="20"/>
                <w:lang w:eastAsia="bg-BG"/>
              </w:rPr>
              <w:t xml:space="preserve"> </w:t>
            </w:r>
          </w:p>
        </w:tc>
      </w:tr>
      <w:tr w:rsidR="0019577A" w:rsidRPr="009B07C1" w14:paraId="48CCE466"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465" w14:textId="1C5D3047" w:rsidR="0019577A" w:rsidRPr="009B07C1" w:rsidRDefault="0019577A" w:rsidP="00E7797B">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Трите имена: </w:t>
            </w:r>
            <w:r w:rsidR="00862775" w:rsidRPr="009B07C1">
              <w:rPr>
                <w:rFonts w:ascii="Verdana" w:eastAsia="Times New Roman" w:hAnsi="Verdana"/>
                <w:color w:val="000000"/>
                <w:sz w:val="20"/>
                <w:szCs w:val="20"/>
                <w:lang w:eastAsia="bg-BG"/>
              </w:rPr>
              <w:t>Васил Борисов Тренев</w:t>
            </w:r>
            <w:r w:rsidR="00EC45E9">
              <w:rPr>
                <w:rFonts w:ascii="Verdana" w:eastAsia="Times New Roman" w:hAnsi="Verdana"/>
                <w:color w:val="000000"/>
                <w:sz w:val="20"/>
                <w:szCs w:val="20"/>
                <w:lang w:eastAsia="bg-BG"/>
              </w:rPr>
              <w:t xml:space="preserve">              </w:t>
            </w:r>
          </w:p>
        </w:tc>
      </w:tr>
      <w:tr w:rsidR="0019577A" w:rsidRPr="009B07C1" w14:paraId="48CCE468"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ECAD4E" w:rsidR="0019577A" w:rsidRPr="009B07C1" w:rsidRDefault="0019577A" w:rsidP="00A43DA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Длъжност: </w:t>
            </w:r>
            <w:r w:rsidR="00A43DAA" w:rsidRPr="009B07C1">
              <w:rPr>
                <w:rFonts w:ascii="Verdana" w:eastAsia="Times New Roman" w:hAnsi="Verdana"/>
                <w:color w:val="000000"/>
                <w:sz w:val="20"/>
                <w:szCs w:val="20"/>
                <w:lang w:eastAsia="bg-BG"/>
              </w:rPr>
              <w:t>Изпълнителен директор</w:t>
            </w:r>
          </w:p>
        </w:tc>
      </w:tr>
    </w:tbl>
    <w:p w14:paraId="48CCE469" w14:textId="77777777" w:rsidR="00B91477" w:rsidRPr="009B07C1" w:rsidRDefault="00B91477" w:rsidP="0019577A">
      <w:pPr>
        <w:rPr>
          <w:rFonts w:ascii="Verdana" w:hAnsi="Verdana"/>
          <w:sz w:val="20"/>
          <w:szCs w:val="20"/>
        </w:rPr>
        <w:sectPr w:rsidR="00B91477" w:rsidRPr="009B07C1" w:rsidSect="00C646EF">
          <w:footerReference w:type="default" r:id="rId13"/>
          <w:pgSz w:w="11906" w:h="16838"/>
          <w:pgMar w:top="1021" w:right="1418" w:bottom="1021" w:left="1418" w:header="709" w:footer="709" w:gutter="0"/>
          <w:cols w:space="708"/>
          <w:docGrid w:linePitch="360"/>
        </w:sectPr>
      </w:pPr>
    </w:p>
    <w:p w14:paraId="1D896B29" w14:textId="314C7207" w:rsidR="006C6245" w:rsidRPr="009B07C1"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9B07C1" w:rsidSect="002904CF">
          <w:footerReference w:type="even" r:id="rId14"/>
          <w:footerReference w:type="default" r:id="rId15"/>
          <w:pgSz w:w="11909" w:h="16834"/>
          <w:pgMar w:top="1440" w:right="1440" w:bottom="1440" w:left="1440" w:header="709" w:footer="657" w:gutter="0"/>
          <w:cols w:space="708"/>
          <w:vAlign w:val="center"/>
        </w:sectPr>
      </w:pPr>
      <w:r w:rsidRPr="009B07C1">
        <w:rPr>
          <w:rFonts w:ascii="Verdana" w:eastAsia="Times New Roman" w:hAnsi="Verdana"/>
          <w:b/>
          <w:bCs/>
          <w:sz w:val="20"/>
          <w:szCs w:val="20"/>
          <w:lang w:eastAsia="x-none"/>
        </w:rPr>
        <w:lastRenderedPageBreak/>
        <w:t>ОБРАЗЦИ И ПРИЛОЖЕНИЯ</w:t>
      </w:r>
    </w:p>
    <w:p w14:paraId="61A0689B" w14:textId="77777777" w:rsidR="000B45B3" w:rsidRPr="009B07C1" w:rsidRDefault="000B45B3" w:rsidP="00CC443E">
      <w:pPr>
        <w:spacing w:after="120"/>
        <w:jc w:val="center"/>
        <w:rPr>
          <w:rFonts w:ascii="Verdana" w:hAnsi="Verdana"/>
          <w:b/>
          <w:sz w:val="20"/>
          <w:szCs w:val="20"/>
        </w:rPr>
      </w:pPr>
    </w:p>
    <w:p w14:paraId="48CCEB15" w14:textId="25CDC236" w:rsidR="00CC443E" w:rsidRPr="009B07C1" w:rsidRDefault="00D25538" w:rsidP="00CC443E">
      <w:pPr>
        <w:spacing w:after="120"/>
        <w:jc w:val="center"/>
        <w:rPr>
          <w:rFonts w:ascii="Verdana" w:hAnsi="Verdana"/>
          <w:b/>
          <w:sz w:val="20"/>
          <w:szCs w:val="20"/>
        </w:rPr>
      </w:pPr>
      <w:r w:rsidRPr="009B07C1">
        <w:rPr>
          <w:rFonts w:ascii="Verdana" w:hAnsi="Verdana"/>
          <w:b/>
          <w:sz w:val="20"/>
          <w:szCs w:val="20"/>
        </w:rPr>
        <w:t xml:space="preserve">Предложение </w:t>
      </w:r>
    </w:p>
    <w:p w14:paraId="2FF01D00" w14:textId="49A457D7" w:rsidR="00F14313" w:rsidRPr="009B07C1" w:rsidRDefault="00CC443E">
      <w:pPr>
        <w:spacing w:after="120"/>
        <w:jc w:val="center"/>
        <w:rPr>
          <w:rFonts w:ascii="Verdana" w:hAnsi="Verdana"/>
          <w:b/>
          <w:sz w:val="20"/>
          <w:szCs w:val="20"/>
        </w:rPr>
      </w:pPr>
      <w:r w:rsidRPr="009B07C1">
        <w:rPr>
          <w:rFonts w:ascii="Verdana" w:hAnsi="Verdana"/>
          <w:b/>
          <w:sz w:val="20"/>
          <w:szCs w:val="20"/>
        </w:rPr>
        <w:t xml:space="preserve">за изпълнение на обществена поръчка с предмет </w:t>
      </w:r>
      <w:r w:rsidR="00D87EE9" w:rsidRPr="00D87EE9">
        <w:rPr>
          <w:rFonts w:ascii="Verdana" w:hAnsi="Verdana"/>
          <w:b/>
          <w:sz w:val="20"/>
          <w:szCs w:val="20"/>
        </w:rPr>
        <w:t>„Закупуване на безсрочен лиценз за софтуерна платформа InfoWorks WSPro (Unlimited), включващ софтуерна техническа поддръжка“</w:t>
      </w:r>
      <w:r w:rsidR="009B07C1" w:rsidRPr="009B07C1">
        <w:rPr>
          <w:rFonts w:ascii="Verdana" w:eastAsia="Times New Roman" w:hAnsi="Verdana"/>
          <w:color w:val="000000"/>
          <w:sz w:val="20"/>
          <w:szCs w:val="20"/>
          <w:lang w:eastAsia="bg-BG"/>
        </w:rPr>
        <w:t xml:space="preserve">                                                                                                              </w:t>
      </w:r>
    </w:p>
    <w:p w14:paraId="48CCEB17" w14:textId="26A4DD01" w:rsidR="00CC443E" w:rsidRPr="009B07C1" w:rsidRDefault="00CC443E" w:rsidP="00CC443E">
      <w:pPr>
        <w:spacing w:after="120"/>
        <w:jc w:val="both"/>
        <w:rPr>
          <w:rFonts w:ascii="Verdana" w:hAnsi="Verdana"/>
          <w:sz w:val="20"/>
          <w:szCs w:val="20"/>
        </w:rPr>
      </w:pPr>
      <w:r w:rsidRPr="009B07C1">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Приложения</w:t>
      </w:r>
      <w:r w:rsidR="00770383">
        <w:rPr>
          <w:rFonts w:ascii="Verdana" w:hAnsi="Verdana"/>
          <w:sz w:val="20"/>
          <w:szCs w:val="20"/>
        </w:rPr>
        <w:t>та към него</w:t>
      </w:r>
      <w:r w:rsidRPr="009B07C1">
        <w:rPr>
          <w:rFonts w:ascii="Verdana" w:hAnsi="Verdana"/>
          <w:sz w:val="20"/>
          <w:szCs w:val="20"/>
        </w:rPr>
        <w:t>.</w:t>
      </w:r>
    </w:p>
    <w:p w14:paraId="48CCEB18" w14:textId="77777777" w:rsidR="00CC443E" w:rsidRPr="009B07C1" w:rsidRDefault="00CC443E" w:rsidP="00CC443E">
      <w:pPr>
        <w:spacing w:after="120"/>
        <w:jc w:val="both"/>
        <w:rPr>
          <w:rFonts w:ascii="Verdana" w:hAnsi="Verdana"/>
          <w:sz w:val="20"/>
          <w:szCs w:val="20"/>
        </w:rPr>
      </w:pPr>
      <w:r w:rsidRPr="009B07C1">
        <w:rPr>
          <w:rFonts w:ascii="Verdana" w:hAnsi="Verdana"/>
          <w:sz w:val="20"/>
          <w:szCs w:val="20"/>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48CCEB1B" w14:textId="0EDB310D" w:rsidR="00CC443E" w:rsidRPr="009B07C1" w:rsidRDefault="00CC443E" w:rsidP="00CC443E">
      <w:pPr>
        <w:spacing w:before="120" w:after="120"/>
        <w:jc w:val="both"/>
        <w:rPr>
          <w:rFonts w:ascii="Verdana" w:hAnsi="Verdana"/>
          <w:sz w:val="20"/>
          <w:szCs w:val="20"/>
        </w:rPr>
      </w:pPr>
      <w:r w:rsidRPr="009B07C1">
        <w:rPr>
          <w:rFonts w:ascii="Verdana" w:hAnsi="Verdana"/>
          <w:b/>
          <w:sz w:val="20"/>
          <w:szCs w:val="20"/>
        </w:rPr>
        <w:t xml:space="preserve">Тази оферта остава валидна за срок от </w:t>
      </w:r>
      <w:r w:rsidR="00696B88" w:rsidRPr="009B07C1">
        <w:rPr>
          <w:rFonts w:ascii="Verdana" w:hAnsi="Verdana"/>
          <w:b/>
          <w:sz w:val="20"/>
          <w:szCs w:val="20"/>
        </w:rPr>
        <w:t>5</w:t>
      </w:r>
      <w:r w:rsidRPr="009B07C1">
        <w:rPr>
          <w:rFonts w:ascii="Verdana" w:hAnsi="Verdana"/>
          <w:b/>
          <w:sz w:val="20"/>
          <w:szCs w:val="20"/>
        </w:rPr>
        <w:t xml:space="preserve"> </w:t>
      </w:r>
      <w:r w:rsidR="00696B88" w:rsidRPr="009B07C1">
        <w:rPr>
          <w:rFonts w:ascii="Verdana" w:hAnsi="Verdana"/>
          <w:b/>
          <w:sz w:val="20"/>
          <w:szCs w:val="20"/>
        </w:rPr>
        <w:t>месеца</w:t>
      </w:r>
      <w:r w:rsidRPr="009B07C1">
        <w:rPr>
          <w:rFonts w:ascii="Verdana" w:hAnsi="Verdana"/>
          <w:b/>
          <w:sz w:val="20"/>
          <w:szCs w:val="20"/>
        </w:rPr>
        <w:t>,</w:t>
      </w:r>
      <w:r w:rsidRPr="009B07C1">
        <w:rPr>
          <w:rFonts w:ascii="Verdana" w:hAnsi="Verdana"/>
          <w:sz w:val="20"/>
          <w:szCs w:val="20"/>
        </w:rPr>
        <w:t xml:space="preserve"> считано от крайната датата за подаване на оферти.</w:t>
      </w:r>
    </w:p>
    <w:p w14:paraId="48CCEB1C" w14:textId="77777777" w:rsidR="00CC443E" w:rsidRPr="009B07C1" w:rsidRDefault="00CC443E" w:rsidP="00CC443E">
      <w:pPr>
        <w:spacing w:after="24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Име: ..........................................................................</w:t>
      </w:r>
    </w:p>
    <w:p w14:paraId="48CCEB1D" w14:textId="77777777" w:rsidR="00CC443E" w:rsidRPr="009B07C1" w:rsidRDefault="00CC443E" w:rsidP="00CC443E">
      <w:pPr>
        <w:spacing w:after="24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в качеството на:</w:t>
      </w:r>
      <w:r w:rsidRPr="009B07C1">
        <w:rPr>
          <w:rFonts w:ascii="Verdana" w:eastAsia="Times New Roman" w:hAnsi="Verdana"/>
          <w:sz w:val="20"/>
          <w:szCs w:val="20"/>
          <w:lang w:eastAsia="bg-BG"/>
        </w:rPr>
        <w:tab/>
        <w:t>......................................................................................</w:t>
      </w:r>
    </w:p>
    <w:p w14:paraId="48CCEB1E" w14:textId="77777777" w:rsidR="00CC443E" w:rsidRPr="009B07C1" w:rsidRDefault="00CC443E" w:rsidP="00CC443E">
      <w:pPr>
        <w:tabs>
          <w:tab w:val="left" w:pos="8931"/>
        </w:tabs>
        <w:spacing w:before="120" w:after="12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Фирма/участник: ...............................................................................................</w:t>
      </w:r>
    </w:p>
    <w:p w14:paraId="48CCEB1F" w14:textId="77777777" w:rsidR="00CC443E" w:rsidRPr="009B07C1" w:rsidRDefault="00CC443E" w:rsidP="00CC443E">
      <w:pPr>
        <w:tabs>
          <w:tab w:val="left" w:pos="8931"/>
        </w:tabs>
        <w:spacing w:before="120" w:after="12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Адрес за кореспонденция: ………………................................................................................</w:t>
      </w:r>
    </w:p>
    <w:p w14:paraId="48CCEB20" w14:textId="77777777" w:rsidR="00CC443E" w:rsidRPr="009B07C1"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Телефон: .....................................</w:t>
      </w:r>
      <w:r w:rsidRPr="009B07C1">
        <w:rPr>
          <w:rFonts w:ascii="Verdana" w:eastAsia="Times New Roman" w:hAnsi="Verdana"/>
          <w:sz w:val="20"/>
          <w:szCs w:val="20"/>
          <w:lang w:eastAsia="bg-BG"/>
        </w:rPr>
        <w:tab/>
        <w:t xml:space="preserve"> Факс: .............................................</w:t>
      </w:r>
      <w:r w:rsidRPr="009B07C1">
        <w:rPr>
          <w:rFonts w:ascii="Verdana" w:eastAsia="Times New Roman" w:hAnsi="Verdana"/>
          <w:sz w:val="20"/>
          <w:szCs w:val="20"/>
          <w:lang w:eastAsia="bg-BG"/>
        </w:rPr>
        <w:tab/>
      </w:r>
    </w:p>
    <w:p w14:paraId="48CCEB21" w14:textId="77777777" w:rsidR="00CC443E" w:rsidRPr="009B07C1" w:rsidRDefault="00CC443E" w:rsidP="00CC443E">
      <w:pPr>
        <w:spacing w:before="120" w:after="12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Електронен адрес:  .....................................</w:t>
      </w:r>
      <w:r w:rsidRPr="009B07C1">
        <w:rPr>
          <w:rFonts w:ascii="Verdana" w:eastAsia="Times New Roman" w:hAnsi="Verdana"/>
          <w:sz w:val="20"/>
          <w:szCs w:val="20"/>
          <w:lang w:eastAsia="bg-BG"/>
        </w:rPr>
        <w:tab/>
      </w:r>
    </w:p>
    <w:p w14:paraId="48CCEB22" w14:textId="77777777" w:rsidR="00CC443E" w:rsidRPr="009B07C1" w:rsidRDefault="00CC443E" w:rsidP="00CC443E">
      <w:pPr>
        <w:tabs>
          <w:tab w:val="left" w:pos="8931"/>
        </w:tabs>
        <w:spacing w:before="120" w:after="120" w:line="240" w:lineRule="auto"/>
        <w:jc w:val="both"/>
        <w:rPr>
          <w:rFonts w:ascii="Verdana" w:eastAsia="Times New Roman" w:hAnsi="Verdana"/>
          <w:sz w:val="20"/>
          <w:szCs w:val="20"/>
          <w:lang w:eastAsia="bg-BG"/>
        </w:rPr>
      </w:pPr>
      <w:r w:rsidRPr="009B07C1">
        <w:rPr>
          <w:rFonts w:ascii="Verdana" w:eastAsia="Times New Roman" w:hAnsi="Verdana" w:cs="Arial"/>
          <w:bCs/>
          <w:sz w:val="20"/>
          <w:szCs w:val="20"/>
          <w:lang w:eastAsia="bg-BG"/>
        </w:rPr>
        <w:t>ЕИК/Булстат:</w:t>
      </w:r>
      <w:r w:rsidRPr="009B07C1">
        <w:rPr>
          <w:rFonts w:ascii="Verdana" w:eastAsia="Times New Roman" w:hAnsi="Verdana"/>
          <w:sz w:val="20"/>
          <w:szCs w:val="20"/>
          <w:lang w:eastAsia="bg-BG"/>
        </w:rPr>
        <w:t xml:space="preserve"> .....................................</w:t>
      </w:r>
      <w:r w:rsidRPr="009B07C1">
        <w:rPr>
          <w:rFonts w:ascii="Verdana" w:eastAsia="Times New Roman" w:hAnsi="Verdana"/>
          <w:sz w:val="20"/>
          <w:szCs w:val="20"/>
          <w:lang w:eastAsia="bg-BG"/>
        </w:rPr>
        <w:tab/>
      </w:r>
    </w:p>
    <w:p w14:paraId="48CCEB23" w14:textId="77777777" w:rsidR="00CC443E" w:rsidRPr="009B07C1"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Седалище и адрес на управление: ………………………………………………….............................................................................................................................................................................................................</w:t>
      </w:r>
    </w:p>
    <w:p w14:paraId="48CCEB24" w14:textId="77777777" w:rsidR="00CC443E" w:rsidRPr="009B07C1"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9B07C1">
        <w:rPr>
          <w:rFonts w:ascii="Verdana" w:eastAsia="Times New Roman" w:hAnsi="Verdana" w:cs="Arial"/>
          <w:bCs/>
          <w:sz w:val="20"/>
          <w:szCs w:val="20"/>
          <w:lang w:eastAsia="bg-BG"/>
        </w:rPr>
        <w:t>BIC: ____________________________________________________</w:t>
      </w:r>
    </w:p>
    <w:p w14:paraId="48CCEB25" w14:textId="77777777" w:rsidR="00CC443E" w:rsidRPr="009B07C1"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9B07C1">
        <w:rPr>
          <w:rFonts w:ascii="Verdana" w:eastAsia="Times New Roman" w:hAnsi="Verdana" w:cs="Arial"/>
          <w:bCs/>
          <w:sz w:val="20"/>
          <w:szCs w:val="20"/>
          <w:lang w:eastAsia="bg-BG"/>
        </w:rPr>
        <w:t>IBAN: _______________________________________________</w:t>
      </w:r>
    </w:p>
    <w:p w14:paraId="48CCEB26" w14:textId="77777777" w:rsidR="00CC443E" w:rsidRPr="009B07C1"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9B07C1">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9B07C1" w:rsidRDefault="00CC443E" w:rsidP="00CC443E">
      <w:pPr>
        <w:spacing w:after="0" w:line="240" w:lineRule="auto"/>
        <w:rPr>
          <w:rFonts w:ascii="Verdana" w:eastAsia="Times New Roman" w:hAnsi="Verdana"/>
          <w:sz w:val="20"/>
          <w:szCs w:val="20"/>
          <w:lang w:eastAsia="bg-BG"/>
        </w:rPr>
      </w:pPr>
    </w:p>
    <w:p w14:paraId="48CCEB28" w14:textId="77777777" w:rsidR="00CC443E" w:rsidRPr="009B07C1" w:rsidRDefault="00CC443E" w:rsidP="00CC443E">
      <w:pPr>
        <w:spacing w:after="240" w:line="240" w:lineRule="auto"/>
        <w:jc w:val="both"/>
        <w:rPr>
          <w:rFonts w:ascii="Verdana" w:eastAsia="Times New Roman" w:hAnsi="Verdana"/>
          <w:b/>
          <w:sz w:val="20"/>
          <w:szCs w:val="20"/>
          <w:lang w:eastAsia="bg-BG"/>
        </w:rPr>
      </w:pPr>
      <w:r w:rsidRPr="009B07C1">
        <w:rPr>
          <w:rFonts w:ascii="Verdana" w:eastAsia="Times New Roman" w:hAnsi="Verdana"/>
          <w:b/>
          <w:sz w:val="20"/>
          <w:szCs w:val="20"/>
          <w:lang w:eastAsia="bg-BG"/>
        </w:rPr>
        <w:t>Подпис: ....................................</w:t>
      </w:r>
      <w:r w:rsidRPr="009B07C1">
        <w:rPr>
          <w:rFonts w:ascii="Verdana" w:eastAsia="Times New Roman" w:hAnsi="Verdana"/>
          <w:b/>
          <w:sz w:val="20"/>
          <w:szCs w:val="20"/>
          <w:lang w:eastAsia="bg-BG"/>
        </w:rPr>
        <w:tab/>
        <w:t>Дата:....................................</w:t>
      </w:r>
    </w:p>
    <w:p w14:paraId="48CCEB29" w14:textId="77777777" w:rsidR="00CC443E" w:rsidRPr="009B07C1" w:rsidRDefault="00CC443E" w:rsidP="00CC443E">
      <w:pPr>
        <w:jc w:val="center"/>
        <w:rPr>
          <w:rFonts w:ascii="Verdana" w:hAnsi="Verdana"/>
          <w:b/>
          <w:bCs/>
          <w:sz w:val="20"/>
          <w:szCs w:val="20"/>
        </w:rPr>
      </w:pPr>
    </w:p>
    <w:p w14:paraId="48CCEB2A" w14:textId="0C9F7930" w:rsidR="00CC443E" w:rsidRPr="009B07C1" w:rsidRDefault="00CC443E" w:rsidP="00CC443E">
      <w:pPr>
        <w:jc w:val="both"/>
        <w:rPr>
          <w:rFonts w:ascii="Verdana" w:hAnsi="Verdana"/>
          <w:i/>
          <w:sz w:val="20"/>
          <w:szCs w:val="20"/>
        </w:rPr>
      </w:pPr>
      <w:r w:rsidRPr="009B07C1">
        <w:rPr>
          <w:rFonts w:ascii="Verdana" w:hAnsi="Verdana"/>
          <w:bCs/>
          <w:i/>
          <w:sz w:val="20"/>
          <w:szCs w:val="20"/>
        </w:rPr>
        <w:t>Подписва</w:t>
      </w:r>
      <w:r w:rsidR="009226C0" w:rsidRPr="009B07C1">
        <w:rPr>
          <w:rFonts w:ascii="Verdana" w:hAnsi="Verdana"/>
          <w:bCs/>
          <w:i/>
          <w:sz w:val="20"/>
          <w:szCs w:val="20"/>
        </w:rPr>
        <w:t xml:space="preserve"> се</w:t>
      </w:r>
      <w:r w:rsidRPr="009B07C1">
        <w:rPr>
          <w:rFonts w:ascii="Verdana" w:hAnsi="Verdana"/>
          <w:bCs/>
          <w:i/>
          <w:sz w:val="20"/>
          <w:szCs w:val="20"/>
        </w:rPr>
        <w:t xml:space="preserve"> </w:t>
      </w:r>
      <w:r w:rsidRPr="009B07C1">
        <w:rPr>
          <w:rFonts w:ascii="Verdana" w:hAnsi="Verdana"/>
          <w:i/>
          <w:sz w:val="20"/>
          <w:szCs w:val="20"/>
        </w:rPr>
        <w:t>от законния представител на участника.</w:t>
      </w:r>
    </w:p>
    <w:p w14:paraId="5CF8F137" w14:textId="554AAF75" w:rsidR="00696B88" w:rsidRPr="009B07C1" w:rsidRDefault="00696B88" w:rsidP="00CC443E">
      <w:pPr>
        <w:jc w:val="both"/>
        <w:rPr>
          <w:rFonts w:ascii="Verdana" w:hAnsi="Verdana"/>
          <w:i/>
          <w:sz w:val="20"/>
          <w:szCs w:val="20"/>
        </w:rPr>
      </w:pPr>
    </w:p>
    <w:p w14:paraId="2D3A0B99" w14:textId="26DBBC3C" w:rsidR="00696B88" w:rsidRPr="009B07C1" w:rsidRDefault="00696B88" w:rsidP="00CC443E">
      <w:pPr>
        <w:jc w:val="both"/>
        <w:rPr>
          <w:rFonts w:ascii="Verdana" w:hAnsi="Verdana"/>
          <w:i/>
          <w:sz w:val="20"/>
          <w:szCs w:val="20"/>
        </w:rPr>
      </w:pPr>
    </w:p>
    <w:p w14:paraId="56D1007E" w14:textId="77777777" w:rsidR="00696B88" w:rsidRPr="009B07C1" w:rsidRDefault="00696B88" w:rsidP="00CC443E">
      <w:pPr>
        <w:jc w:val="both"/>
        <w:rPr>
          <w:rFonts w:ascii="Verdana" w:hAnsi="Verdana"/>
          <w:i/>
          <w:sz w:val="20"/>
          <w:szCs w:val="20"/>
        </w:rPr>
      </w:pPr>
    </w:p>
    <w:p w14:paraId="48CCEB2B" w14:textId="22373E22" w:rsidR="00CC443E" w:rsidRPr="009B07C1" w:rsidRDefault="00CC443E" w:rsidP="00CC443E">
      <w:pPr>
        <w:rPr>
          <w:rFonts w:ascii="Verdana" w:hAnsi="Verdana"/>
          <w:bCs/>
          <w:i/>
          <w:sz w:val="20"/>
          <w:szCs w:val="20"/>
        </w:rPr>
      </w:pPr>
    </w:p>
    <w:p w14:paraId="099D8FE0" w14:textId="353C9381" w:rsidR="002A4AB2" w:rsidRDefault="002A4AB2" w:rsidP="00C95549">
      <w:pPr>
        <w:spacing w:after="0" w:line="240" w:lineRule="auto"/>
        <w:jc w:val="both"/>
        <w:rPr>
          <w:rFonts w:ascii="Verdana" w:hAnsi="Verdana"/>
          <w:sz w:val="20"/>
          <w:szCs w:val="20"/>
        </w:rPr>
      </w:pPr>
    </w:p>
    <w:p w14:paraId="6FF37914" w14:textId="64BE4DBE" w:rsidR="002A4AB2" w:rsidRDefault="002A4AB2" w:rsidP="00C95549">
      <w:pPr>
        <w:spacing w:after="0" w:line="240" w:lineRule="auto"/>
        <w:jc w:val="both"/>
        <w:rPr>
          <w:rFonts w:ascii="Verdana" w:hAnsi="Verdana"/>
          <w:sz w:val="20"/>
          <w:szCs w:val="20"/>
        </w:rPr>
      </w:pPr>
    </w:p>
    <w:p w14:paraId="73B94B69" w14:textId="165B93EE" w:rsidR="002A4AB2" w:rsidRDefault="002A4AB2" w:rsidP="00C95549">
      <w:pPr>
        <w:spacing w:after="0" w:line="240" w:lineRule="auto"/>
        <w:jc w:val="both"/>
        <w:rPr>
          <w:rFonts w:ascii="Verdana" w:hAnsi="Verdana"/>
          <w:sz w:val="20"/>
          <w:szCs w:val="20"/>
        </w:rPr>
      </w:pPr>
    </w:p>
    <w:p w14:paraId="5246D1F9" w14:textId="19295883" w:rsidR="002A4AB2" w:rsidRDefault="002A4AB2" w:rsidP="00C95549">
      <w:pPr>
        <w:spacing w:after="0" w:line="240" w:lineRule="auto"/>
        <w:jc w:val="both"/>
        <w:rPr>
          <w:rFonts w:ascii="Verdana" w:hAnsi="Verdana"/>
          <w:sz w:val="20"/>
          <w:szCs w:val="20"/>
        </w:rPr>
      </w:pPr>
    </w:p>
    <w:p w14:paraId="62354951" w14:textId="54121E37" w:rsidR="002A4AB2" w:rsidRDefault="002A4AB2" w:rsidP="00C95549">
      <w:pPr>
        <w:spacing w:after="0" w:line="240" w:lineRule="auto"/>
        <w:jc w:val="both"/>
        <w:rPr>
          <w:rFonts w:ascii="Verdana" w:hAnsi="Verdana"/>
          <w:sz w:val="20"/>
          <w:szCs w:val="20"/>
        </w:rPr>
      </w:pPr>
    </w:p>
    <w:p w14:paraId="561E169F" w14:textId="2BA35CA1" w:rsidR="002A4AB2" w:rsidRDefault="002A4AB2" w:rsidP="00C95549">
      <w:pPr>
        <w:spacing w:after="0" w:line="240" w:lineRule="auto"/>
        <w:jc w:val="both"/>
        <w:rPr>
          <w:rFonts w:ascii="Verdana" w:hAnsi="Verdana"/>
          <w:sz w:val="20"/>
          <w:szCs w:val="20"/>
        </w:rPr>
      </w:pPr>
    </w:p>
    <w:p w14:paraId="7212FE3C" w14:textId="77777777" w:rsidR="006B165C" w:rsidRPr="006B165C" w:rsidRDefault="006B165C" w:rsidP="006B165C">
      <w:pPr>
        <w:keepLines/>
        <w:ind w:left="624"/>
        <w:jc w:val="right"/>
        <w:rPr>
          <w:rFonts w:ascii="Bookman Old Style" w:hAnsi="Bookman Old Style"/>
          <w:b/>
          <w:bCs/>
        </w:rPr>
      </w:pPr>
      <w:r w:rsidRPr="006B165C">
        <w:rPr>
          <w:rFonts w:ascii="Bookman Old Style" w:hAnsi="Bookman Old Style"/>
          <w:b/>
          <w:bCs/>
        </w:rPr>
        <w:t>Образец</w:t>
      </w:r>
    </w:p>
    <w:p w14:paraId="5DB0456C" w14:textId="77777777" w:rsidR="006B165C" w:rsidRPr="006B165C" w:rsidRDefault="006B165C" w:rsidP="006B165C">
      <w:pPr>
        <w:spacing w:before="120" w:after="120" w:line="240" w:lineRule="auto"/>
        <w:jc w:val="center"/>
        <w:rPr>
          <w:rFonts w:ascii="Bookman Old Style" w:hAnsi="Bookman Old Style"/>
          <w:b/>
          <w:u w:val="single"/>
          <w:lang w:eastAsia="bg-BG"/>
        </w:rPr>
      </w:pPr>
      <w:r w:rsidRPr="006B165C">
        <w:rPr>
          <w:rFonts w:ascii="Bookman Old Style" w:hAnsi="Bookman Old Style"/>
          <w:b/>
          <w:u w:val="single"/>
          <w:lang w:eastAsia="bg-BG"/>
        </w:rPr>
        <w:t>Стандартен образец за единния европейски документ за обществени поръчки (ЕЕДОП)</w:t>
      </w:r>
    </w:p>
    <w:p w14:paraId="4E64235D"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72AD8C89"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t>Част І: Информация за процедурата за възлагане на обществена поръчка и за възлагащия орган или възложителя</w:t>
      </w:r>
    </w:p>
    <w:p w14:paraId="06F5573D"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6B165C">
        <w:rPr>
          <w:rFonts w:ascii="Bookman Old Style" w:hAnsi="Bookman Old Style"/>
        </w:rPr>
        <w:t xml:space="preserve"> </w:t>
      </w:r>
      <w:r w:rsidRPr="006B165C">
        <w:rPr>
          <w:rFonts w:ascii="Bookman Old Style" w:hAnsi="Bookman Old Style"/>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B165C">
        <w:rPr>
          <w:rFonts w:ascii="Bookman Old Style" w:hAnsi="Bookman Old Style"/>
          <w:b/>
          <w:i/>
          <w:u w:val="single"/>
        </w:rPr>
        <w:t>при условие че ЕЕДОП е създаден и попълнен чрез електронната система за ЕЕДОП</w:t>
      </w:r>
      <w:r w:rsidRPr="006B165C">
        <w:rPr>
          <w:rFonts w:ascii="Bookman Old Style" w:hAnsi="Bookman Old Style"/>
          <w:i/>
          <w:u w:val="single"/>
          <w:vertAlign w:val="superscript"/>
        </w:rPr>
        <w:footnoteReference w:id="2"/>
      </w:r>
      <w:r w:rsidRPr="006B165C">
        <w:rPr>
          <w:rFonts w:ascii="Bookman Old Style" w:hAnsi="Bookman Old Style"/>
        </w:rPr>
        <w:t>.</w:t>
      </w:r>
      <w:r w:rsidRPr="006B165C">
        <w:rPr>
          <w:rFonts w:ascii="Bookman Old Style" w:hAnsi="Bookman Old Style"/>
          <w:b/>
          <w:u w:val="single"/>
        </w:rPr>
        <w:t xml:space="preserve"> </w:t>
      </w:r>
      <w:r w:rsidRPr="006B165C">
        <w:rPr>
          <w:rFonts w:ascii="Bookman Old Style" w:hAnsi="Bookman Old Style"/>
          <w:b/>
        </w:rPr>
        <w:t xml:space="preserve">Позоваване на </w:t>
      </w:r>
      <w:r w:rsidRPr="006B165C">
        <w:rPr>
          <w:rFonts w:ascii="Bookman Old Style" w:hAnsi="Bookman Old Style"/>
          <w:b/>
          <w:i/>
        </w:rPr>
        <w:t>съответното обявление</w:t>
      </w:r>
      <w:r w:rsidRPr="006B165C">
        <w:rPr>
          <w:rFonts w:ascii="Bookman Old Style" w:hAnsi="Bookman Old Style"/>
          <w:i/>
          <w:vertAlign w:val="superscript"/>
        </w:rPr>
        <w:footnoteReference w:id="3"/>
      </w:r>
      <w:r w:rsidRPr="006B165C">
        <w:rPr>
          <w:rFonts w:ascii="Bookman Old Style" w:hAnsi="Bookman Old Style"/>
          <w:b/>
        </w:rPr>
        <w:t>, публикувано в Официален вестник на Европейския съюз:</w:t>
      </w:r>
      <w:r w:rsidRPr="006B165C">
        <w:rPr>
          <w:rFonts w:ascii="Bookman Old Style" w:hAnsi="Bookman Old Style"/>
        </w:rPr>
        <w:br/>
      </w:r>
      <w:r w:rsidRPr="006B165C">
        <w:rPr>
          <w:rFonts w:ascii="Bookman Old Style" w:hAnsi="Bookman Old Style"/>
          <w:b/>
        </w:rPr>
        <w:t xml:space="preserve">OВEС S брой[], дата [], стр.[], </w:t>
      </w:r>
      <w:r w:rsidRPr="006B165C">
        <w:rPr>
          <w:rFonts w:ascii="Bookman Old Style" w:hAnsi="Bookman Old Style"/>
        </w:rPr>
        <w:br/>
      </w:r>
      <w:r w:rsidRPr="006B165C">
        <w:rPr>
          <w:rFonts w:ascii="Bookman Old Style" w:hAnsi="Bookman Old Style"/>
          <w:b/>
        </w:rPr>
        <w:t>Номер на обявлението в ОВ S: [ ][ ][ ][ ]/S [ ][ ][ ]–[ ][ ][ ][ ][ ][ ][ ]</w:t>
      </w:r>
    </w:p>
    <w:p w14:paraId="0D206F31"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0566ED6"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6B165C">
        <w:rPr>
          <w:rFonts w:ascii="Bookman Old Style" w:hAnsi="Bookman Old Style"/>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EE6DEE1"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7A016774"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Информация за процедурата за възлагане на обществена поръчка</w:t>
      </w:r>
    </w:p>
    <w:p w14:paraId="22EAC7F3"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6B165C">
        <w:rPr>
          <w:rFonts w:ascii="Bookman Old Style" w:hAnsi="Bookman Old Style"/>
          <w:b/>
          <w:i/>
        </w:rPr>
        <w:t xml:space="preserve">Информацията, изисквана съгласно част I, ще бъде извлечена автоматично, </w:t>
      </w:r>
      <w:r w:rsidRPr="006B165C">
        <w:rPr>
          <w:rFonts w:ascii="Bookman Old Style" w:hAnsi="Bookman Old Style"/>
          <w:b/>
          <w:i/>
          <w:u w:val="single"/>
        </w:rPr>
        <w:t>при условие че ЕЕДОП е създаден и попълнен чрез посочената по-горе електронна система за ЕЕДОП.</w:t>
      </w:r>
      <w:r w:rsidRPr="006B165C">
        <w:rPr>
          <w:rFonts w:ascii="Bookman Old Style" w:hAnsi="Bookman Old Style"/>
          <w:b/>
          <w:u w:val="single"/>
        </w:rPr>
        <w:t xml:space="preserve"> </w:t>
      </w:r>
      <w:r w:rsidRPr="006B165C">
        <w:rPr>
          <w:rFonts w:ascii="Bookman Old Style" w:hAnsi="Bookman Old Style"/>
          <w:b/>
          <w:i/>
          <w:u w:val="single"/>
        </w:rPr>
        <w:t xml:space="preserve">В противен случай тази информация трябва да бъде попълнена от </w:t>
      </w:r>
      <w:r w:rsidRPr="006B165C">
        <w:rPr>
          <w:rFonts w:ascii="Bookman Old Style" w:hAnsi="Bookman Old Style"/>
          <w:b/>
        </w:rPr>
        <w:t>икономическия оператор</w:t>
      </w:r>
      <w:r w:rsidRPr="006B165C">
        <w:rPr>
          <w:rFonts w:ascii="Bookman Old Style" w:hAnsi="Bookman Old Style"/>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89"/>
      </w:tblGrid>
      <w:tr w:rsidR="006B165C" w:rsidRPr="006B165C" w14:paraId="5587D99C" w14:textId="77777777" w:rsidTr="00213C7F">
        <w:trPr>
          <w:trHeight w:val="349"/>
        </w:trPr>
        <w:tc>
          <w:tcPr>
            <w:tcW w:w="4644" w:type="dxa"/>
            <w:shd w:val="clear" w:color="auto" w:fill="auto"/>
          </w:tcPr>
          <w:p w14:paraId="24058407" w14:textId="77777777" w:rsidR="006B165C" w:rsidRPr="006B165C" w:rsidRDefault="006B165C" w:rsidP="006B165C">
            <w:pPr>
              <w:rPr>
                <w:rFonts w:ascii="Bookman Old Style" w:hAnsi="Bookman Old Style"/>
                <w:b/>
                <w:i/>
              </w:rPr>
            </w:pPr>
            <w:r w:rsidRPr="006B165C">
              <w:rPr>
                <w:rFonts w:ascii="Bookman Old Style" w:hAnsi="Bookman Old Style"/>
                <w:b/>
                <w:i/>
              </w:rPr>
              <w:t>Идентифициране на възложителя</w:t>
            </w:r>
            <w:r w:rsidRPr="006B165C">
              <w:rPr>
                <w:rFonts w:ascii="Bookman Old Style" w:hAnsi="Bookman Old Style"/>
                <w:i/>
                <w:vertAlign w:val="superscript"/>
              </w:rPr>
              <w:footnoteReference w:id="4"/>
            </w:r>
          </w:p>
        </w:tc>
        <w:tc>
          <w:tcPr>
            <w:tcW w:w="4645" w:type="dxa"/>
            <w:shd w:val="clear" w:color="auto" w:fill="auto"/>
          </w:tcPr>
          <w:p w14:paraId="02A6D6B7"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585345EC" w14:textId="77777777" w:rsidTr="00213C7F">
        <w:trPr>
          <w:trHeight w:val="349"/>
        </w:trPr>
        <w:tc>
          <w:tcPr>
            <w:tcW w:w="4644" w:type="dxa"/>
            <w:shd w:val="clear" w:color="auto" w:fill="auto"/>
          </w:tcPr>
          <w:p w14:paraId="57B4192E" w14:textId="77777777" w:rsidR="006B165C" w:rsidRPr="006B165C" w:rsidRDefault="006B165C" w:rsidP="006B165C">
            <w:pPr>
              <w:rPr>
                <w:rFonts w:ascii="Bookman Old Style" w:hAnsi="Bookman Old Style"/>
              </w:rPr>
            </w:pPr>
            <w:r w:rsidRPr="006B165C">
              <w:rPr>
                <w:rFonts w:ascii="Bookman Old Style" w:hAnsi="Bookman Old Style"/>
              </w:rPr>
              <w:t xml:space="preserve">Име: </w:t>
            </w:r>
          </w:p>
        </w:tc>
        <w:tc>
          <w:tcPr>
            <w:tcW w:w="4645" w:type="dxa"/>
            <w:shd w:val="clear" w:color="auto" w:fill="auto"/>
          </w:tcPr>
          <w:p w14:paraId="3336CC95" w14:textId="77777777" w:rsidR="006B165C" w:rsidRPr="006B165C" w:rsidRDefault="006B165C" w:rsidP="006B165C">
            <w:pPr>
              <w:rPr>
                <w:rFonts w:ascii="Bookman Old Style" w:hAnsi="Bookman Old Style"/>
              </w:rPr>
            </w:pPr>
            <w:r w:rsidRPr="006B165C">
              <w:rPr>
                <w:rFonts w:ascii="Bookman Old Style" w:hAnsi="Bookman Old Style"/>
              </w:rPr>
              <w:t>[Софийска вода АД]</w:t>
            </w:r>
          </w:p>
        </w:tc>
      </w:tr>
      <w:tr w:rsidR="006B165C" w:rsidRPr="006B165C" w14:paraId="06E68280" w14:textId="77777777" w:rsidTr="00213C7F">
        <w:trPr>
          <w:trHeight w:val="485"/>
        </w:trPr>
        <w:tc>
          <w:tcPr>
            <w:tcW w:w="4644" w:type="dxa"/>
            <w:shd w:val="clear" w:color="auto" w:fill="auto"/>
          </w:tcPr>
          <w:p w14:paraId="0DAE47C1" w14:textId="77777777" w:rsidR="006B165C" w:rsidRPr="006B165C" w:rsidRDefault="006B165C" w:rsidP="006B165C">
            <w:pPr>
              <w:rPr>
                <w:rFonts w:ascii="Bookman Old Style" w:hAnsi="Bookman Old Style"/>
                <w:b/>
                <w:i/>
              </w:rPr>
            </w:pPr>
            <w:r w:rsidRPr="006B165C">
              <w:rPr>
                <w:rFonts w:ascii="Bookman Old Style" w:hAnsi="Bookman Old Style"/>
                <w:b/>
                <w:i/>
              </w:rPr>
              <w:t>За коя обществена поръчки се отнася?</w:t>
            </w:r>
          </w:p>
        </w:tc>
        <w:tc>
          <w:tcPr>
            <w:tcW w:w="4645" w:type="dxa"/>
            <w:shd w:val="clear" w:color="auto" w:fill="auto"/>
          </w:tcPr>
          <w:p w14:paraId="7203627E"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6C130CE7" w14:textId="77777777" w:rsidTr="00213C7F">
        <w:trPr>
          <w:trHeight w:val="484"/>
        </w:trPr>
        <w:tc>
          <w:tcPr>
            <w:tcW w:w="4644" w:type="dxa"/>
            <w:shd w:val="clear" w:color="auto" w:fill="auto"/>
          </w:tcPr>
          <w:p w14:paraId="54290C64" w14:textId="77777777" w:rsidR="006B165C" w:rsidRPr="006B165C" w:rsidRDefault="006B165C" w:rsidP="006B165C">
            <w:pPr>
              <w:rPr>
                <w:rFonts w:ascii="Bookman Old Style" w:hAnsi="Bookman Old Style"/>
              </w:rPr>
            </w:pPr>
            <w:r w:rsidRPr="006B165C">
              <w:rPr>
                <w:rFonts w:ascii="Bookman Old Style" w:hAnsi="Bookman Old Style"/>
              </w:rPr>
              <w:t>Название или кратко описание на поръчката</w:t>
            </w:r>
            <w:r w:rsidRPr="006B165C">
              <w:rPr>
                <w:rFonts w:ascii="Bookman Old Style" w:hAnsi="Bookman Old Style"/>
                <w:vertAlign w:val="superscript"/>
              </w:rPr>
              <w:footnoteReference w:id="5"/>
            </w:r>
            <w:r w:rsidRPr="006B165C">
              <w:rPr>
                <w:rFonts w:ascii="Bookman Old Style" w:hAnsi="Bookman Old Style"/>
              </w:rPr>
              <w:t>:</w:t>
            </w:r>
          </w:p>
        </w:tc>
        <w:tc>
          <w:tcPr>
            <w:tcW w:w="4645" w:type="dxa"/>
            <w:shd w:val="clear" w:color="auto" w:fill="auto"/>
          </w:tcPr>
          <w:p w14:paraId="45CD3264" w14:textId="40CAADFF" w:rsidR="006B165C" w:rsidRPr="006B165C" w:rsidRDefault="00D87EE9" w:rsidP="006E55DE">
            <w:pPr>
              <w:rPr>
                <w:rFonts w:ascii="Bookman Old Style" w:hAnsi="Bookman Old Style"/>
              </w:rPr>
            </w:pPr>
            <w:r w:rsidRPr="00D87EE9">
              <w:rPr>
                <w:rFonts w:ascii="Bookman Old Style" w:eastAsia="Times New Roman" w:hAnsi="Bookman Old Style"/>
                <w:color w:val="000000"/>
                <w:lang w:eastAsia="bg-BG"/>
              </w:rPr>
              <w:t>„Закупуване на безсрочен лиценз за софтуерна платформа InfoWorks WSPro (Unlimited), включващ софтуерна техническа поддръжка“</w:t>
            </w:r>
          </w:p>
        </w:tc>
      </w:tr>
      <w:tr w:rsidR="006B165C" w:rsidRPr="006B165C" w14:paraId="22CC16EA" w14:textId="77777777" w:rsidTr="00213C7F">
        <w:trPr>
          <w:trHeight w:val="484"/>
        </w:trPr>
        <w:tc>
          <w:tcPr>
            <w:tcW w:w="4644" w:type="dxa"/>
            <w:shd w:val="clear" w:color="auto" w:fill="auto"/>
          </w:tcPr>
          <w:p w14:paraId="31E2ED4F" w14:textId="77777777" w:rsidR="006B165C" w:rsidRPr="006B165C" w:rsidRDefault="006B165C" w:rsidP="006B165C">
            <w:pPr>
              <w:rPr>
                <w:rFonts w:ascii="Bookman Old Style" w:hAnsi="Bookman Old Style"/>
              </w:rPr>
            </w:pPr>
            <w:r w:rsidRPr="006B165C">
              <w:rPr>
                <w:rFonts w:ascii="Bookman Old Style" w:hAnsi="Bookman Old Style"/>
              </w:rPr>
              <w:t>Референтен номер на досието, определен от възлагащия орган или възложителя (</w:t>
            </w:r>
            <w:r w:rsidRPr="006B165C">
              <w:rPr>
                <w:rFonts w:ascii="Bookman Old Style" w:hAnsi="Bookman Old Style"/>
                <w:i/>
              </w:rPr>
              <w:t>ако е приложимо</w:t>
            </w:r>
            <w:r w:rsidRPr="006B165C">
              <w:rPr>
                <w:rFonts w:ascii="Bookman Old Style" w:hAnsi="Bookman Old Style"/>
              </w:rPr>
              <w:t>)</w:t>
            </w:r>
            <w:r w:rsidRPr="006B165C">
              <w:rPr>
                <w:rFonts w:ascii="Bookman Old Style" w:hAnsi="Bookman Old Style"/>
                <w:vertAlign w:val="superscript"/>
              </w:rPr>
              <w:footnoteReference w:id="6"/>
            </w:r>
            <w:r w:rsidRPr="006B165C">
              <w:rPr>
                <w:rFonts w:ascii="Bookman Old Style" w:hAnsi="Bookman Old Style"/>
              </w:rPr>
              <w:t>:</w:t>
            </w:r>
          </w:p>
        </w:tc>
        <w:tc>
          <w:tcPr>
            <w:tcW w:w="4645" w:type="dxa"/>
            <w:shd w:val="clear" w:color="auto" w:fill="auto"/>
          </w:tcPr>
          <w:p w14:paraId="69B6BF0C" w14:textId="267F131B" w:rsidR="006B165C" w:rsidRPr="006B165C" w:rsidRDefault="00D87EE9" w:rsidP="006B165C">
            <w:pPr>
              <w:rPr>
                <w:rFonts w:ascii="Bookman Old Style" w:hAnsi="Bookman Old Style"/>
                <w:lang w:val="en-US"/>
              </w:rPr>
            </w:pPr>
            <w:r>
              <w:rPr>
                <w:rFonts w:ascii="Bookman Old Style" w:hAnsi="Bookman Old Style"/>
              </w:rPr>
              <w:t>50409</w:t>
            </w:r>
            <w:r>
              <w:rPr>
                <w:rFonts w:ascii="Bookman Old Style" w:hAnsi="Bookman Old Style"/>
                <w:lang w:val="en-US"/>
              </w:rPr>
              <w:t>/AS-289</w:t>
            </w:r>
          </w:p>
        </w:tc>
      </w:tr>
    </w:tbl>
    <w:p w14:paraId="0A97C38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left" w:pos="4644"/>
        </w:tabs>
        <w:rPr>
          <w:rFonts w:ascii="Bookman Old Style" w:hAnsi="Bookman Old Style"/>
        </w:rPr>
      </w:pPr>
      <w:r w:rsidRPr="006B165C">
        <w:rPr>
          <w:rFonts w:ascii="Bookman Old Style" w:hAnsi="Bookman Old Style"/>
          <w:b/>
          <w:i/>
          <w:u w:val="single"/>
        </w:rPr>
        <w:t>Останалата</w:t>
      </w:r>
      <w:r w:rsidRPr="006B165C">
        <w:rPr>
          <w:rFonts w:ascii="Bookman Old Style" w:hAnsi="Bookman Old Style"/>
          <w:b/>
          <w:i/>
        </w:rPr>
        <w:t xml:space="preserve"> информация във всички раздели на ЕЕДОП следва да бъде попълнена от </w:t>
      </w:r>
      <w:r w:rsidRPr="006B165C">
        <w:rPr>
          <w:rFonts w:ascii="Bookman Old Style" w:hAnsi="Bookman Old Style"/>
          <w:b/>
          <w:i/>
          <w:u w:val="single"/>
        </w:rPr>
        <w:t>икономическия оператор</w:t>
      </w:r>
    </w:p>
    <w:p w14:paraId="7B351EE8"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3FEF96B4"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t>Част II: Информация за икономическия оператор (участника)</w:t>
      </w:r>
    </w:p>
    <w:p w14:paraId="65754AEF"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98"/>
      </w:tblGrid>
      <w:tr w:rsidR="006B165C" w:rsidRPr="006B165C" w14:paraId="1B8498B9" w14:textId="77777777" w:rsidTr="00213C7F">
        <w:tc>
          <w:tcPr>
            <w:tcW w:w="4644" w:type="dxa"/>
            <w:shd w:val="clear" w:color="auto" w:fill="auto"/>
          </w:tcPr>
          <w:p w14:paraId="5FC8A0F8" w14:textId="77777777" w:rsidR="006B165C" w:rsidRPr="006B165C" w:rsidRDefault="006B165C" w:rsidP="006B165C">
            <w:pPr>
              <w:rPr>
                <w:rFonts w:ascii="Bookman Old Style" w:hAnsi="Bookman Old Style"/>
                <w:b/>
                <w:i/>
              </w:rPr>
            </w:pPr>
            <w:r w:rsidRPr="006B165C">
              <w:rPr>
                <w:rFonts w:ascii="Bookman Old Style" w:hAnsi="Bookman Old Style"/>
                <w:b/>
                <w:i/>
              </w:rPr>
              <w:t>Идентификация:</w:t>
            </w:r>
          </w:p>
        </w:tc>
        <w:tc>
          <w:tcPr>
            <w:tcW w:w="4645" w:type="dxa"/>
            <w:shd w:val="clear" w:color="auto" w:fill="auto"/>
          </w:tcPr>
          <w:p w14:paraId="2ED42462"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Отговор:</w:t>
            </w:r>
          </w:p>
        </w:tc>
      </w:tr>
      <w:tr w:rsidR="006B165C" w:rsidRPr="006B165C" w14:paraId="3B1FDA09" w14:textId="77777777" w:rsidTr="00213C7F">
        <w:tc>
          <w:tcPr>
            <w:tcW w:w="4644" w:type="dxa"/>
            <w:shd w:val="clear" w:color="auto" w:fill="auto"/>
          </w:tcPr>
          <w:p w14:paraId="48E3B1DF" w14:textId="77777777" w:rsidR="006B165C" w:rsidRPr="006B165C" w:rsidRDefault="006B165C" w:rsidP="006B165C">
            <w:pPr>
              <w:spacing w:before="120" w:after="120" w:line="240" w:lineRule="auto"/>
              <w:ind w:left="850" w:hanging="850"/>
              <w:jc w:val="both"/>
              <w:rPr>
                <w:rFonts w:ascii="Bookman Old Style" w:hAnsi="Bookman Old Style"/>
                <w:lang w:eastAsia="bg-BG"/>
              </w:rPr>
            </w:pPr>
            <w:r w:rsidRPr="006B165C">
              <w:rPr>
                <w:rFonts w:ascii="Bookman Old Style" w:hAnsi="Bookman Old Style"/>
                <w:lang w:eastAsia="bg-BG"/>
              </w:rPr>
              <w:t>Име:</w:t>
            </w:r>
          </w:p>
        </w:tc>
        <w:tc>
          <w:tcPr>
            <w:tcW w:w="4645" w:type="dxa"/>
            <w:shd w:val="clear" w:color="auto" w:fill="auto"/>
          </w:tcPr>
          <w:p w14:paraId="622B887C"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w:t>
            </w:r>
          </w:p>
        </w:tc>
      </w:tr>
      <w:tr w:rsidR="006B165C" w:rsidRPr="006B165C" w14:paraId="0DB5933B" w14:textId="77777777" w:rsidTr="00213C7F">
        <w:trPr>
          <w:trHeight w:val="1372"/>
        </w:trPr>
        <w:tc>
          <w:tcPr>
            <w:tcW w:w="4644" w:type="dxa"/>
            <w:shd w:val="clear" w:color="auto" w:fill="auto"/>
          </w:tcPr>
          <w:p w14:paraId="4FFC4EB4"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lastRenderedPageBreak/>
              <w:t>Идентификационен номер по ДДС, ако е приложимо:</w:t>
            </w:r>
          </w:p>
          <w:p w14:paraId="1D643B84"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94BEE8D"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w:t>
            </w:r>
          </w:p>
          <w:p w14:paraId="610B6885"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w:t>
            </w:r>
          </w:p>
        </w:tc>
      </w:tr>
      <w:tr w:rsidR="006B165C" w:rsidRPr="006B165C" w14:paraId="2B8924B2" w14:textId="77777777" w:rsidTr="00213C7F">
        <w:tc>
          <w:tcPr>
            <w:tcW w:w="4644" w:type="dxa"/>
            <w:shd w:val="clear" w:color="auto" w:fill="auto"/>
          </w:tcPr>
          <w:p w14:paraId="09DDFAE8"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xml:space="preserve">Пощенски адрес: </w:t>
            </w:r>
          </w:p>
        </w:tc>
        <w:tc>
          <w:tcPr>
            <w:tcW w:w="4645" w:type="dxa"/>
            <w:shd w:val="clear" w:color="auto" w:fill="auto"/>
          </w:tcPr>
          <w:p w14:paraId="23EF39CD"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tc>
      </w:tr>
      <w:tr w:rsidR="006B165C" w:rsidRPr="006B165C" w14:paraId="0FE4D87C" w14:textId="77777777" w:rsidTr="00213C7F">
        <w:trPr>
          <w:trHeight w:val="2002"/>
        </w:trPr>
        <w:tc>
          <w:tcPr>
            <w:tcW w:w="4644" w:type="dxa"/>
            <w:shd w:val="clear" w:color="auto" w:fill="auto"/>
          </w:tcPr>
          <w:p w14:paraId="4751957C"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Лице или лица за контакт</w:t>
            </w:r>
            <w:r w:rsidRPr="006B165C">
              <w:rPr>
                <w:rFonts w:ascii="Bookman Old Style" w:hAnsi="Bookman Old Style"/>
                <w:vertAlign w:val="superscript"/>
                <w:lang w:eastAsia="bg-BG"/>
              </w:rPr>
              <w:footnoteReference w:id="7"/>
            </w:r>
            <w:r w:rsidRPr="006B165C">
              <w:rPr>
                <w:rFonts w:ascii="Bookman Old Style" w:hAnsi="Bookman Old Style"/>
                <w:lang w:eastAsia="bg-BG"/>
              </w:rPr>
              <w:t>:</w:t>
            </w:r>
          </w:p>
          <w:p w14:paraId="1FE08134"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Телефон:</w:t>
            </w:r>
          </w:p>
          <w:p w14:paraId="02C9627D"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Ел. поща:</w:t>
            </w:r>
          </w:p>
          <w:p w14:paraId="02D40A8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Интернет адрес (уеб адрес) (</w:t>
            </w:r>
            <w:r w:rsidRPr="006B165C">
              <w:rPr>
                <w:rFonts w:ascii="Bookman Old Style" w:hAnsi="Bookman Old Style"/>
                <w:i/>
                <w:lang w:eastAsia="bg-BG"/>
              </w:rPr>
              <w:t>ако е приложимо</w:t>
            </w:r>
            <w:r w:rsidRPr="006B165C">
              <w:rPr>
                <w:rFonts w:ascii="Bookman Old Style" w:hAnsi="Bookman Old Style"/>
                <w:lang w:eastAsia="bg-BG"/>
              </w:rPr>
              <w:t>):</w:t>
            </w:r>
          </w:p>
        </w:tc>
        <w:tc>
          <w:tcPr>
            <w:tcW w:w="4645" w:type="dxa"/>
            <w:shd w:val="clear" w:color="auto" w:fill="auto"/>
          </w:tcPr>
          <w:p w14:paraId="1BA4FB4C"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p w14:paraId="23494EB3"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p w14:paraId="4E5CEEC9"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p w14:paraId="5E4172F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tc>
      </w:tr>
      <w:tr w:rsidR="006B165C" w:rsidRPr="006B165C" w14:paraId="3D68999A" w14:textId="77777777" w:rsidTr="00213C7F">
        <w:tc>
          <w:tcPr>
            <w:tcW w:w="4644" w:type="dxa"/>
            <w:shd w:val="clear" w:color="auto" w:fill="auto"/>
          </w:tcPr>
          <w:p w14:paraId="5951C398"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Обща информация:</w:t>
            </w:r>
          </w:p>
        </w:tc>
        <w:tc>
          <w:tcPr>
            <w:tcW w:w="4645" w:type="dxa"/>
            <w:shd w:val="clear" w:color="auto" w:fill="auto"/>
          </w:tcPr>
          <w:p w14:paraId="30C9810D"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Отговор:</w:t>
            </w:r>
          </w:p>
        </w:tc>
      </w:tr>
      <w:tr w:rsidR="006B165C" w:rsidRPr="006B165C" w14:paraId="10E2503A" w14:textId="77777777" w:rsidTr="00213C7F">
        <w:tc>
          <w:tcPr>
            <w:tcW w:w="4644" w:type="dxa"/>
            <w:shd w:val="clear" w:color="auto" w:fill="auto"/>
          </w:tcPr>
          <w:p w14:paraId="70D98687"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Икономическият оператор микро-, малко или средно предприятие ли е</w:t>
            </w:r>
            <w:r w:rsidRPr="006B165C">
              <w:rPr>
                <w:rFonts w:ascii="Bookman Old Style" w:hAnsi="Bookman Old Style"/>
                <w:vertAlign w:val="superscript"/>
                <w:lang w:eastAsia="bg-BG"/>
              </w:rPr>
              <w:footnoteReference w:id="8"/>
            </w:r>
            <w:r w:rsidRPr="006B165C">
              <w:rPr>
                <w:rFonts w:ascii="Bookman Old Style" w:hAnsi="Bookman Old Style"/>
                <w:lang w:eastAsia="bg-BG"/>
              </w:rPr>
              <w:t>?</w:t>
            </w:r>
          </w:p>
        </w:tc>
        <w:tc>
          <w:tcPr>
            <w:tcW w:w="4645" w:type="dxa"/>
            <w:shd w:val="clear" w:color="auto" w:fill="auto"/>
          </w:tcPr>
          <w:p w14:paraId="640AE439"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Да [] Не</w:t>
            </w:r>
          </w:p>
        </w:tc>
      </w:tr>
      <w:tr w:rsidR="006B165C" w:rsidRPr="006B165C" w14:paraId="245CB669" w14:textId="77777777" w:rsidTr="00213C7F">
        <w:tc>
          <w:tcPr>
            <w:tcW w:w="4644" w:type="dxa"/>
            <w:shd w:val="clear" w:color="auto" w:fill="auto"/>
          </w:tcPr>
          <w:p w14:paraId="552C7BA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b/>
                <w:u w:val="single"/>
                <w:lang w:eastAsia="bg-BG"/>
              </w:rPr>
              <w:t>Само в случай че поръчката е запазена</w:t>
            </w:r>
            <w:r w:rsidRPr="006B165C">
              <w:rPr>
                <w:rFonts w:ascii="Bookman Old Style" w:hAnsi="Bookman Old Style"/>
                <w:u w:val="single"/>
                <w:vertAlign w:val="superscript"/>
                <w:lang w:eastAsia="bg-BG"/>
              </w:rPr>
              <w:footnoteReference w:id="9"/>
            </w:r>
            <w:r w:rsidRPr="006B165C">
              <w:rPr>
                <w:rFonts w:ascii="Bookman Old Style" w:hAnsi="Bookman Old Style"/>
                <w:b/>
                <w:u w:val="single"/>
                <w:lang w:eastAsia="bg-BG"/>
              </w:rPr>
              <w:t>:</w:t>
            </w:r>
            <w:r w:rsidRPr="006B165C">
              <w:rPr>
                <w:rFonts w:ascii="Bookman Old Style" w:hAnsi="Bookman Old Style"/>
                <w:b/>
                <w:lang w:eastAsia="bg-BG"/>
              </w:rPr>
              <w:t xml:space="preserve"> </w:t>
            </w:r>
            <w:r w:rsidRPr="006B165C">
              <w:rPr>
                <w:rFonts w:ascii="Bookman Old Style" w:hAnsi="Bookman Old Style"/>
                <w:lang w:eastAsia="bg-BG"/>
              </w:rPr>
              <w:t>икономическият оператор защитено предприятие ли е или социално предприятие</w:t>
            </w:r>
            <w:r w:rsidRPr="006B165C">
              <w:rPr>
                <w:rFonts w:ascii="Bookman Old Style" w:hAnsi="Bookman Old Style"/>
                <w:vertAlign w:val="superscript"/>
                <w:lang w:eastAsia="bg-BG"/>
              </w:rPr>
              <w:footnoteReference w:id="10"/>
            </w:r>
            <w:r w:rsidRPr="006B165C">
              <w:rPr>
                <w:rFonts w:ascii="Bookman Old Style" w:hAnsi="Bookman Old Style"/>
                <w:lang w:eastAsia="bg-BG"/>
              </w:rPr>
              <w:t>, или ще осигури изпълнението на поръчката в контекста на програми за създаване на защитени работни места?</w:t>
            </w:r>
            <w:r w:rsidRPr="006B165C">
              <w:rPr>
                <w:rFonts w:ascii="Bookman Old Style" w:hAnsi="Bookman Old Style"/>
                <w:lang w:eastAsia="bg-BG"/>
              </w:rPr>
              <w:br/>
            </w:r>
            <w:r w:rsidRPr="006B165C">
              <w:rPr>
                <w:rFonts w:ascii="Bookman Old Style" w:hAnsi="Bookman Old Style"/>
                <w:b/>
                <w:lang w:eastAsia="bg-BG"/>
              </w:rPr>
              <w:t xml:space="preserve">Ако „да“, </w:t>
            </w:r>
            <w:r w:rsidRPr="006B165C">
              <w:rPr>
                <w:rFonts w:ascii="Bookman Old Style" w:hAnsi="Bookman Old Style"/>
                <w:lang w:eastAsia="bg-BG"/>
              </w:rPr>
              <w:t>какъв е съответният процент работници с увреждания или в неравностойно положение?</w:t>
            </w:r>
            <w:r w:rsidRPr="006B165C">
              <w:rPr>
                <w:rFonts w:ascii="Bookman Old Style" w:hAnsi="Bookman Old Style"/>
                <w:lang w:eastAsia="bg-BG"/>
              </w:rPr>
              <w:br/>
              <w:t xml:space="preserve">Ако се изисква, моля, посочете въпросните служители към коя категория или категории работници с </w:t>
            </w:r>
            <w:r w:rsidRPr="006B165C">
              <w:rPr>
                <w:rFonts w:ascii="Bookman Old Style" w:hAnsi="Bookman Old Style"/>
                <w:lang w:eastAsia="bg-BG"/>
              </w:rPr>
              <w:lastRenderedPageBreak/>
              <w:t>увреждания или в неравностойно положение принадлежат.</w:t>
            </w:r>
          </w:p>
        </w:tc>
        <w:tc>
          <w:tcPr>
            <w:tcW w:w="4645" w:type="dxa"/>
            <w:shd w:val="clear" w:color="auto" w:fill="auto"/>
          </w:tcPr>
          <w:p w14:paraId="2691043F"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lastRenderedPageBreak/>
              <w:t>[] Да [] Не</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w:t>
            </w:r>
            <w:r w:rsidRPr="006B165C">
              <w:rPr>
                <w:rFonts w:ascii="Bookman Old Style" w:hAnsi="Bookman Old Style"/>
                <w:lang w:eastAsia="bg-BG"/>
              </w:rPr>
              <w:br/>
            </w:r>
          </w:p>
        </w:tc>
      </w:tr>
      <w:tr w:rsidR="006B165C" w:rsidRPr="006B165C" w14:paraId="7E357EB9" w14:textId="77777777" w:rsidTr="00213C7F">
        <w:tc>
          <w:tcPr>
            <w:tcW w:w="4644" w:type="dxa"/>
            <w:shd w:val="clear" w:color="auto" w:fill="auto"/>
          </w:tcPr>
          <w:p w14:paraId="13CEA59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79B3B50C"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Да [] Не [] Не се прилага</w:t>
            </w:r>
          </w:p>
        </w:tc>
      </w:tr>
      <w:tr w:rsidR="006B165C" w:rsidRPr="006B165C" w14:paraId="5B9B2B7D" w14:textId="77777777" w:rsidTr="00213C7F">
        <w:tc>
          <w:tcPr>
            <w:tcW w:w="4644" w:type="dxa"/>
            <w:shd w:val="clear" w:color="auto" w:fill="auto"/>
          </w:tcPr>
          <w:p w14:paraId="654B78A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b/>
                <w:lang w:eastAsia="bg-BG"/>
              </w:rPr>
              <w:t>Ако „да“</w:t>
            </w:r>
            <w:r w:rsidRPr="006B165C">
              <w:rPr>
                <w:rFonts w:ascii="Bookman Old Style" w:hAnsi="Bookman Old Style"/>
                <w:lang w:eastAsia="bg-BG"/>
              </w:rPr>
              <w:t>:</w:t>
            </w:r>
          </w:p>
          <w:p w14:paraId="1B60FC88" w14:textId="77777777" w:rsidR="006B165C" w:rsidRPr="006B165C" w:rsidRDefault="006B165C" w:rsidP="006B165C">
            <w:pPr>
              <w:spacing w:before="120" w:after="120" w:line="240" w:lineRule="auto"/>
              <w:jc w:val="both"/>
              <w:rPr>
                <w:rFonts w:ascii="Bookman Old Style" w:hAnsi="Bookman Old Style"/>
                <w:b/>
                <w:u w:val="single"/>
                <w:lang w:eastAsia="bg-BG"/>
              </w:rPr>
            </w:pPr>
            <w:r w:rsidRPr="006B165C">
              <w:rPr>
                <w:rFonts w:ascii="Bookman Old Style" w:hAnsi="Bookman Old Style"/>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2C4C106"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6B165C">
              <w:rPr>
                <w:rFonts w:ascii="Bookman Old Style" w:hAnsi="Bookman Old Style"/>
                <w:lang w:eastAsia="bg-BG"/>
              </w:rPr>
              <w:br/>
            </w:r>
            <w:r w:rsidRPr="006B165C">
              <w:rPr>
                <w:rFonts w:ascii="Bookman Old Style" w:hAnsi="Bookman Old Style"/>
                <w:i/>
                <w:lang w:eastAsia="bg-BG"/>
              </w:rPr>
              <w:t>б) Ако сертификатът за регистрацията или за сертифицирането е наличен в електронен формат, моля, посочете:</w:t>
            </w:r>
            <w:r w:rsidRPr="006B165C">
              <w:rPr>
                <w:rFonts w:ascii="Bookman Old Style" w:hAnsi="Bookman Old Style"/>
                <w:lang w:eastAsia="bg-BG"/>
              </w:rPr>
              <w:br/>
            </w:r>
            <w:r w:rsidRPr="006B165C">
              <w:rPr>
                <w:rFonts w:ascii="Bookman Old Style" w:hAnsi="Bookman Old Style"/>
                <w:lan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B165C">
              <w:rPr>
                <w:rFonts w:ascii="Bookman Old Style" w:hAnsi="Bookman Old Style"/>
                <w:vertAlign w:val="superscript"/>
                <w:lang w:eastAsia="bg-BG"/>
              </w:rPr>
              <w:footnoteReference w:id="11"/>
            </w:r>
            <w:r w:rsidRPr="006B165C">
              <w:rPr>
                <w:rFonts w:ascii="Bookman Old Style" w:hAnsi="Bookman Old Style"/>
                <w:lang w:eastAsia="bg-BG"/>
              </w:rPr>
              <w:t>:</w:t>
            </w:r>
            <w:r w:rsidRPr="006B165C">
              <w:rPr>
                <w:rFonts w:ascii="Bookman Old Style" w:hAnsi="Bookman Old Style"/>
                <w:lang w:eastAsia="bg-BG"/>
              </w:rPr>
              <w:br/>
              <w:t>г) Регистрацията или сертифицирането обхваща ли всички задължителни критерии за подбор?</w:t>
            </w:r>
            <w:r w:rsidRPr="006B165C">
              <w:rPr>
                <w:rFonts w:ascii="Bookman Old Style" w:hAnsi="Bookman Old Style"/>
                <w:lang w:eastAsia="bg-BG"/>
              </w:rPr>
              <w:br/>
            </w:r>
            <w:r w:rsidRPr="006B165C">
              <w:rPr>
                <w:rFonts w:ascii="Bookman Old Style" w:hAnsi="Bookman Old Style"/>
                <w:b/>
                <w:lang w:eastAsia="bg-BG"/>
              </w:rPr>
              <w:t>Ако „не“:</w:t>
            </w:r>
            <w:r w:rsidRPr="006B165C">
              <w:rPr>
                <w:rFonts w:ascii="Bookman Old Style" w:hAnsi="Bookman Old Style"/>
                <w:lang w:eastAsia="bg-BG"/>
              </w:rPr>
              <w:br/>
            </w:r>
            <w:r w:rsidRPr="006B165C">
              <w:rPr>
                <w:rFonts w:ascii="Bookman Old Style" w:hAnsi="Bookman Old Style"/>
                <w:b/>
                <w:u w:val="single"/>
                <w:lang w:eastAsia="bg-BG"/>
              </w:rPr>
              <w:t>В допълнение моля, попълнете липсващата информация в част ІV, раздели А, Б, В или Г според случая</w:t>
            </w:r>
            <w:r w:rsidRPr="006B165C">
              <w:rPr>
                <w:rFonts w:ascii="Bookman Old Style" w:hAnsi="Bookman Old Style"/>
                <w:lang w:eastAsia="bg-BG"/>
              </w:rPr>
              <w:t xml:space="preserve">  </w:t>
            </w:r>
            <w:r w:rsidRPr="006B165C">
              <w:rPr>
                <w:rFonts w:ascii="Bookman Old Style" w:hAnsi="Bookman Old Style"/>
                <w:b/>
                <w:i/>
                <w:lang w:eastAsia="bg-BG"/>
              </w:rPr>
              <w:t>САМО ако това се изисква съгласно съответното обявление или документацията за обществената поръчка:</w:t>
            </w:r>
            <w:r w:rsidRPr="006B165C">
              <w:rPr>
                <w:rFonts w:ascii="Bookman Old Style" w:hAnsi="Bookman Old Style"/>
                <w:lang w:eastAsia="bg-BG"/>
              </w:rPr>
              <w:br/>
              <w:t xml:space="preserve">д) Икономическият оператор може ли да представи </w:t>
            </w:r>
            <w:r w:rsidRPr="006B165C">
              <w:rPr>
                <w:rFonts w:ascii="Bookman Old Style" w:hAnsi="Bookman Old Style"/>
                <w:b/>
                <w:lang w:eastAsia="bg-BG"/>
              </w:rPr>
              <w:t>удостоверение</w:t>
            </w:r>
            <w:r w:rsidRPr="006B165C">
              <w:rPr>
                <w:rFonts w:ascii="Bookman Old Style" w:hAnsi="Bookman Old Style"/>
                <w:lang w:eastAsia="bg-BG"/>
              </w:rPr>
              <w:t xml:space="preserve"> за </w:t>
            </w:r>
            <w:r w:rsidRPr="006B165C">
              <w:rPr>
                <w:rFonts w:ascii="Bookman Old Style" w:hAnsi="Bookman Old Style"/>
                <w:lang w:eastAsia="bg-BG"/>
              </w:rPr>
              <w:lastRenderedPageBreak/>
              <w:t>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B165C">
              <w:rPr>
                <w:rFonts w:ascii="Bookman Old Style" w:hAnsi="Bookman Old Style"/>
                <w:lang w:eastAsia="bg-BG"/>
              </w:rPr>
              <w:br/>
            </w:r>
            <w:r w:rsidRPr="006B165C">
              <w:rPr>
                <w:rFonts w:ascii="Bookman Old Style" w:hAnsi="Bookman Old Style"/>
                <w:i/>
                <w:lang w:eastAsia="bg-BG"/>
              </w:rPr>
              <w:t>Ако съответните документи са на разположение в електронен формат, моля, посочете:</w:t>
            </w:r>
            <w:r w:rsidRPr="006B165C">
              <w:rPr>
                <w:rFonts w:ascii="Bookman Old Style" w:hAnsi="Bookman Old Style"/>
                <w:lang w:eastAsia="bg-BG"/>
              </w:rPr>
              <w:t xml:space="preserve"> </w:t>
            </w:r>
          </w:p>
        </w:tc>
        <w:tc>
          <w:tcPr>
            <w:tcW w:w="4645" w:type="dxa"/>
            <w:shd w:val="clear" w:color="auto" w:fill="auto"/>
          </w:tcPr>
          <w:p w14:paraId="012DF84C"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lastRenderedPageBreak/>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a) [……]</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i/>
                <w:lang w:eastAsia="bg-BG"/>
              </w:rPr>
              <w:t>б) (уеб адрес, орган или служба, издаващи документа, точно позоваване на документа):</w:t>
            </w:r>
            <w:r w:rsidRPr="006B165C">
              <w:rPr>
                <w:rFonts w:ascii="Bookman Old Style" w:hAnsi="Bookman Old Style"/>
                <w:lang w:eastAsia="bg-BG"/>
              </w:rPr>
              <w:br/>
            </w:r>
            <w:r w:rsidRPr="006B165C">
              <w:rPr>
                <w:rFonts w:ascii="Bookman Old Style" w:hAnsi="Bookman Old Style"/>
                <w:i/>
                <w:lang w:eastAsia="bg-BG"/>
              </w:rPr>
              <w:t>[……][……][……][……]</w:t>
            </w:r>
            <w:r w:rsidRPr="006B165C">
              <w:rPr>
                <w:rFonts w:ascii="Bookman Old Style" w:hAnsi="Bookman Old Style"/>
                <w:lang w:eastAsia="bg-BG"/>
              </w:rPr>
              <w:br/>
              <w:t>в) [……]</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г) [] Да [] Не</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д) [] Да [] Не</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i/>
                <w:lang w:eastAsia="bg-BG"/>
              </w:rPr>
              <w:t>(уеб адрес, орган или служба, издаващи документа, точно позоваване на документа):</w:t>
            </w:r>
            <w:r w:rsidRPr="006B165C">
              <w:rPr>
                <w:rFonts w:ascii="Bookman Old Style" w:hAnsi="Bookman Old Style"/>
                <w:lang w:eastAsia="bg-BG"/>
              </w:rPr>
              <w:br/>
            </w:r>
            <w:r w:rsidRPr="006B165C">
              <w:rPr>
                <w:rFonts w:ascii="Bookman Old Style" w:hAnsi="Bookman Old Style"/>
                <w:i/>
                <w:lang w:eastAsia="bg-BG"/>
              </w:rPr>
              <w:t>[……][……][……][……]</w:t>
            </w:r>
          </w:p>
        </w:tc>
      </w:tr>
      <w:tr w:rsidR="006B165C" w:rsidRPr="006B165C" w14:paraId="178919AA" w14:textId="77777777" w:rsidTr="00213C7F">
        <w:tc>
          <w:tcPr>
            <w:tcW w:w="4644" w:type="dxa"/>
            <w:shd w:val="clear" w:color="auto" w:fill="auto"/>
          </w:tcPr>
          <w:p w14:paraId="6AE036DF" w14:textId="77777777" w:rsidR="006B165C" w:rsidRPr="006B165C" w:rsidRDefault="006B165C" w:rsidP="006B165C">
            <w:pPr>
              <w:rPr>
                <w:rFonts w:ascii="Bookman Old Style" w:hAnsi="Bookman Old Style"/>
                <w:b/>
                <w:i/>
              </w:rPr>
            </w:pPr>
            <w:r w:rsidRPr="006B165C">
              <w:rPr>
                <w:rFonts w:ascii="Bookman Old Style" w:hAnsi="Bookman Old Style"/>
                <w:b/>
                <w:i/>
              </w:rPr>
              <w:lastRenderedPageBreak/>
              <w:t>Форма на участие:</w:t>
            </w:r>
          </w:p>
        </w:tc>
        <w:tc>
          <w:tcPr>
            <w:tcW w:w="4645" w:type="dxa"/>
            <w:shd w:val="clear" w:color="auto" w:fill="auto"/>
          </w:tcPr>
          <w:p w14:paraId="36A5F3DC"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Отговор:</w:t>
            </w:r>
          </w:p>
        </w:tc>
      </w:tr>
      <w:tr w:rsidR="006B165C" w:rsidRPr="006B165C" w14:paraId="1B7FD1D8" w14:textId="77777777" w:rsidTr="00213C7F">
        <w:tc>
          <w:tcPr>
            <w:tcW w:w="4644" w:type="dxa"/>
            <w:shd w:val="clear" w:color="auto" w:fill="auto"/>
          </w:tcPr>
          <w:p w14:paraId="01AA40F7"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Икономическият оператор участва ли в процедурата за възлагане на обществена поръчка заедно с други икономически оператори</w:t>
            </w:r>
            <w:r w:rsidRPr="006B165C">
              <w:rPr>
                <w:rFonts w:ascii="Bookman Old Style" w:hAnsi="Bookman Old Style"/>
                <w:vertAlign w:val="superscript"/>
                <w:lang w:eastAsia="bg-BG"/>
              </w:rPr>
              <w:footnoteReference w:id="12"/>
            </w:r>
            <w:r w:rsidRPr="006B165C">
              <w:rPr>
                <w:rFonts w:ascii="Bookman Old Style" w:hAnsi="Bookman Old Style"/>
                <w:lang w:eastAsia="bg-BG"/>
              </w:rPr>
              <w:t>?</w:t>
            </w:r>
          </w:p>
        </w:tc>
        <w:tc>
          <w:tcPr>
            <w:tcW w:w="4645" w:type="dxa"/>
            <w:shd w:val="clear" w:color="auto" w:fill="auto"/>
          </w:tcPr>
          <w:p w14:paraId="7B8AEBA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Да [] Не</w:t>
            </w:r>
          </w:p>
        </w:tc>
      </w:tr>
      <w:tr w:rsidR="006B165C" w:rsidRPr="006B165C" w14:paraId="1386E47F" w14:textId="77777777" w:rsidTr="00213C7F">
        <w:tc>
          <w:tcPr>
            <w:tcW w:w="9289" w:type="dxa"/>
            <w:gridSpan w:val="2"/>
            <w:shd w:val="clear" w:color="auto" w:fill="BFBFBF"/>
          </w:tcPr>
          <w:p w14:paraId="11A21EDE"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Ако „да“</w:t>
            </w:r>
            <w:r w:rsidRPr="006B165C">
              <w:rPr>
                <w:rFonts w:ascii="Bookman Old Style" w:hAnsi="Bookman Old Style"/>
                <w:i/>
                <w:lang w:eastAsia="bg-BG"/>
              </w:rPr>
              <w:t>, моля, уверете се, че останалите участващи оператори представят отделен ЕЕДОП</w:t>
            </w:r>
            <w:r w:rsidRPr="006B165C">
              <w:rPr>
                <w:rFonts w:ascii="Bookman Old Style" w:hAnsi="Bookman Old Style"/>
                <w:lang w:eastAsia="bg-BG"/>
              </w:rPr>
              <w:t>.</w:t>
            </w:r>
          </w:p>
        </w:tc>
      </w:tr>
      <w:tr w:rsidR="006B165C" w:rsidRPr="006B165C" w14:paraId="420F3376" w14:textId="77777777" w:rsidTr="00213C7F">
        <w:tc>
          <w:tcPr>
            <w:tcW w:w="4644" w:type="dxa"/>
            <w:shd w:val="clear" w:color="auto" w:fill="auto"/>
          </w:tcPr>
          <w:p w14:paraId="38F8984E"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b/>
                <w:lang w:eastAsia="bg-BG"/>
              </w:rPr>
              <w:t>Ако „да“</w:t>
            </w:r>
            <w:r w:rsidRPr="006B165C">
              <w:rPr>
                <w:rFonts w:ascii="Bookman Old Style" w:hAnsi="Bookman Old Style"/>
                <w:lang w:eastAsia="bg-BG"/>
              </w:rPr>
              <w:t>:</w:t>
            </w:r>
            <w:r w:rsidRPr="006B165C">
              <w:rPr>
                <w:rFonts w:ascii="Bookman Old Style" w:hAnsi="Bookman Old Style"/>
                <w:lang w:eastAsia="bg-BG"/>
              </w:rPr>
              <w:br/>
              <w:t>а) моля, посочете ролята на икономическия оператор в групата (ръководител на групата, отговорник за конкретни задачи...):</w:t>
            </w:r>
            <w:r w:rsidRPr="006B165C">
              <w:rPr>
                <w:rFonts w:ascii="Bookman Old Style" w:hAnsi="Bookman Old Style"/>
                <w:lang w:eastAsia="bg-BG"/>
              </w:rPr>
              <w:br/>
              <w:t>б) моля, посочете другите икономически оператори, които участват заедно в процедурата за възлагане на обществена поръчка:</w:t>
            </w:r>
            <w:r w:rsidRPr="006B165C">
              <w:rPr>
                <w:rFonts w:ascii="Bookman Old Style" w:hAnsi="Bookman Old Style"/>
                <w:lang w:eastAsia="bg-BG"/>
              </w:rPr>
              <w:br/>
              <w:t>в) когато е приложимо, посочете името на участващата група:</w:t>
            </w:r>
          </w:p>
        </w:tc>
        <w:tc>
          <w:tcPr>
            <w:tcW w:w="4645" w:type="dxa"/>
            <w:shd w:val="clear" w:color="auto" w:fill="auto"/>
          </w:tcPr>
          <w:p w14:paraId="33F7BCB5"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br/>
              <w:t>а): [……]</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б): [……]</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в): [……]</w:t>
            </w:r>
          </w:p>
        </w:tc>
      </w:tr>
      <w:tr w:rsidR="006B165C" w:rsidRPr="006B165C" w14:paraId="6CFC867F" w14:textId="77777777" w:rsidTr="00213C7F">
        <w:tc>
          <w:tcPr>
            <w:tcW w:w="4644" w:type="dxa"/>
            <w:shd w:val="clear" w:color="auto" w:fill="auto"/>
          </w:tcPr>
          <w:p w14:paraId="5C360930" w14:textId="77777777" w:rsidR="006B165C" w:rsidRPr="006B165C" w:rsidRDefault="006B165C" w:rsidP="006B165C">
            <w:pPr>
              <w:spacing w:before="120" w:after="120" w:line="240" w:lineRule="auto"/>
              <w:rPr>
                <w:rFonts w:ascii="Bookman Old Style" w:hAnsi="Bookman Old Style"/>
                <w:b/>
                <w:i/>
                <w:lang w:eastAsia="bg-BG"/>
              </w:rPr>
            </w:pPr>
            <w:r w:rsidRPr="006B165C">
              <w:rPr>
                <w:rFonts w:ascii="Bookman Old Style" w:hAnsi="Bookman Old Style"/>
                <w:b/>
                <w:i/>
                <w:lang w:eastAsia="bg-BG"/>
              </w:rPr>
              <w:t>Обособени позиции</w:t>
            </w:r>
          </w:p>
        </w:tc>
        <w:tc>
          <w:tcPr>
            <w:tcW w:w="4645" w:type="dxa"/>
            <w:shd w:val="clear" w:color="auto" w:fill="auto"/>
          </w:tcPr>
          <w:p w14:paraId="200B4FAE" w14:textId="77777777" w:rsidR="006B165C" w:rsidRPr="006B165C" w:rsidRDefault="006B165C" w:rsidP="006B165C">
            <w:pPr>
              <w:spacing w:before="120" w:after="120" w:line="240" w:lineRule="auto"/>
              <w:rPr>
                <w:rFonts w:ascii="Bookman Old Style" w:hAnsi="Bookman Old Style"/>
                <w:b/>
                <w:i/>
                <w:lang w:eastAsia="bg-BG"/>
              </w:rPr>
            </w:pPr>
            <w:r w:rsidRPr="006B165C">
              <w:rPr>
                <w:rFonts w:ascii="Bookman Old Style" w:hAnsi="Bookman Old Style"/>
                <w:b/>
                <w:i/>
                <w:lang w:eastAsia="bg-BG"/>
              </w:rPr>
              <w:t>Отговор:</w:t>
            </w:r>
          </w:p>
        </w:tc>
      </w:tr>
      <w:tr w:rsidR="006B165C" w:rsidRPr="006B165C" w14:paraId="76398E94" w14:textId="77777777" w:rsidTr="00213C7F">
        <w:tc>
          <w:tcPr>
            <w:tcW w:w="4644" w:type="dxa"/>
            <w:shd w:val="clear" w:color="auto" w:fill="auto"/>
          </w:tcPr>
          <w:p w14:paraId="2EC0B07F" w14:textId="77777777" w:rsidR="006B165C" w:rsidRPr="006B165C" w:rsidRDefault="006B165C" w:rsidP="006B165C">
            <w:pPr>
              <w:spacing w:before="120" w:after="120" w:line="240" w:lineRule="auto"/>
              <w:rPr>
                <w:rFonts w:ascii="Bookman Old Style" w:hAnsi="Bookman Old Style"/>
                <w:b/>
                <w:i/>
                <w:lang w:eastAsia="bg-BG"/>
              </w:rPr>
            </w:pPr>
            <w:r w:rsidRPr="006B165C">
              <w:rPr>
                <w:rFonts w:ascii="Bookman Old Style" w:hAnsi="Bookman Old Style"/>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313FC371" w14:textId="77777777" w:rsidR="006B165C" w:rsidRPr="006B165C" w:rsidRDefault="006B165C" w:rsidP="006B165C">
            <w:pPr>
              <w:spacing w:before="120" w:after="120" w:line="240" w:lineRule="auto"/>
              <w:rPr>
                <w:rFonts w:ascii="Bookman Old Style" w:hAnsi="Bookman Old Style"/>
                <w:b/>
                <w:i/>
                <w:lang w:eastAsia="bg-BG"/>
              </w:rPr>
            </w:pPr>
            <w:r w:rsidRPr="006B165C">
              <w:rPr>
                <w:rFonts w:ascii="Bookman Old Style" w:hAnsi="Bookman Old Style"/>
                <w:lang w:eastAsia="bg-BG"/>
              </w:rPr>
              <w:t>[   ]</w:t>
            </w:r>
          </w:p>
        </w:tc>
      </w:tr>
    </w:tbl>
    <w:p w14:paraId="191FBD60"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71B0DE38"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Б: Информация за представителите на икономическия оператор</w:t>
      </w:r>
    </w:p>
    <w:p w14:paraId="2949FC16" w14:textId="77777777" w:rsidR="006B165C" w:rsidRPr="006B165C" w:rsidRDefault="006B165C" w:rsidP="006B165C">
      <w:pPr>
        <w:pBdr>
          <w:top w:val="single" w:sz="4" w:space="1" w:color="auto"/>
          <w:left w:val="single" w:sz="4" w:space="4" w:color="auto"/>
          <w:bottom w:val="single" w:sz="4" w:space="1" w:color="auto"/>
          <w:right w:val="single" w:sz="4" w:space="0" w:color="auto"/>
        </w:pBdr>
        <w:shd w:val="clear" w:color="auto" w:fill="BFBFBF"/>
        <w:rPr>
          <w:rFonts w:ascii="Bookman Old Style" w:hAnsi="Bookman Old Style"/>
          <w:i/>
        </w:rPr>
      </w:pPr>
      <w:r w:rsidRPr="006B165C">
        <w:rPr>
          <w:rFonts w:ascii="Bookman Old Style" w:hAnsi="Bookman Old Style"/>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531"/>
      </w:tblGrid>
      <w:tr w:rsidR="006B165C" w:rsidRPr="006B165C" w14:paraId="1E452CFC" w14:textId="77777777" w:rsidTr="00213C7F">
        <w:tc>
          <w:tcPr>
            <w:tcW w:w="4644" w:type="dxa"/>
            <w:shd w:val="clear" w:color="auto" w:fill="auto"/>
          </w:tcPr>
          <w:p w14:paraId="1658A7A5" w14:textId="77777777" w:rsidR="006B165C" w:rsidRPr="006B165C" w:rsidRDefault="006B165C" w:rsidP="006B165C">
            <w:pPr>
              <w:rPr>
                <w:rFonts w:ascii="Bookman Old Style" w:hAnsi="Bookman Old Style"/>
                <w:b/>
                <w:i/>
              </w:rPr>
            </w:pPr>
            <w:r w:rsidRPr="006B165C">
              <w:rPr>
                <w:rFonts w:ascii="Bookman Old Style" w:hAnsi="Bookman Old Style"/>
                <w:b/>
                <w:i/>
              </w:rPr>
              <w:lastRenderedPageBreak/>
              <w:t>Представителство, ако има такива:</w:t>
            </w:r>
          </w:p>
        </w:tc>
        <w:tc>
          <w:tcPr>
            <w:tcW w:w="4820" w:type="dxa"/>
            <w:shd w:val="clear" w:color="auto" w:fill="auto"/>
          </w:tcPr>
          <w:p w14:paraId="62241BA3"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2D8377EC" w14:textId="77777777" w:rsidTr="00213C7F">
        <w:tc>
          <w:tcPr>
            <w:tcW w:w="4644" w:type="dxa"/>
            <w:shd w:val="clear" w:color="auto" w:fill="auto"/>
          </w:tcPr>
          <w:p w14:paraId="5EDB812F" w14:textId="77777777" w:rsidR="006B165C" w:rsidRPr="006B165C" w:rsidRDefault="006B165C" w:rsidP="006B165C">
            <w:pPr>
              <w:rPr>
                <w:rFonts w:ascii="Bookman Old Style" w:hAnsi="Bookman Old Style"/>
              </w:rPr>
            </w:pPr>
            <w:r w:rsidRPr="006B165C">
              <w:rPr>
                <w:rFonts w:ascii="Bookman Old Style" w:hAnsi="Bookman Old Style"/>
              </w:rPr>
              <w:t xml:space="preserve">Пълното име </w:t>
            </w:r>
            <w:r w:rsidRPr="006B165C">
              <w:rPr>
                <w:rFonts w:ascii="Bookman Old Style" w:hAnsi="Bookman Old Style"/>
              </w:rPr>
              <w:br/>
              <w:t xml:space="preserve">заедно с датата и мястото на раждане, ако е необходимо: </w:t>
            </w:r>
          </w:p>
        </w:tc>
        <w:tc>
          <w:tcPr>
            <w:tcW w:w="4820" w:type="dxa"/>
            <w:shd w:val="clear" w:color="auto" w:fill="auto"/>
          </w:tcPr>
          <w:p w14:paraId="25F7C669"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rPr>
              <w:br/>
              <w:t>[……]</w:t>
            </w:r>
          </w:p>
        </w:tc>
      </w:tr>
      <w:tr w:rsidR="006B165C" w:rsidRPr="006B165C" w14:paraId="7E913EE0" w14:textId="77777777" w:rsidTr="00213C7F">
        <w:tc>
          <w:tcPr>
            <w:tcW w:w="4644" w:type="dxa"/>
            <w:shd w:val="clear" w:color="auto" w:fill="auto"/>
          </w:tcPr>
          <w:p w14:paraId="279C610B" w14:textId="77777777" w:rsidR="006B165C" w:rsidRPr="006B165C" w:rsidRDefault="006B165C" w:rsidP="006B165C">
            <w:pPr>
              <w:rPr>
                <w:rFonts w:ascii="Bookman Old Style" w:hAnsi="Bookman Old Style"/>
              </w:rPr>
            </w:pPr>
            <w:r w:rsidRPr="006B165C">
              <w:rPr>
                <w:rFonts w:ascii="Bookman Old Style" w:hAnsi="Bookman Old Style"/>
              </w:rPr>
              <w:t>Длъжност/Действащ в качеството си на:</w:t>
            </w:r>
          </w:p>
        </w:tc>
        <w:tc>
          <w:tcPr>
            <w:tcW w:w="4820" w:type="dxa"/>
            <w:shd w:val="clear" w:color="auto" w:fill="auto"/>
          </w:tcPr>
          <w:p w14:paraId="3543A156"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72CC92BA" w14:textId="77777777" w:rsidTr="00213C7F">
        <w:tc>
          <w:tcPr>
            <w:tcW w:w="4644" w:type="dxa"/>
            <w:shd w:val="clear" w:color="auto" w:fill="auto"/>
          </w:tcPr>
          <w:p w14:paraId="25260107" w14:textId="77777777" w:rsidR="006B165C" w:rsidRPr="006B165C" w:rsidRDefault="006B165C" w:rsidP="006B165C">
            <w:pPr>
              <w:rPr>
                <w:rFonts w:ascii="Bookman Old Style" w:hAnsi="Bookman Old Style"/>
              </w:rPr>
            </w:pPr>
            <w:r w:rsidRPr="006B165C">
              <w:rPr>
                <w:rFonts w:ascii="Bookman Old Style" w:hAnsi="Bookman Old Style"/>
              </w:rPr>
              <w:t>Пощенски адрес:</w:t>
            </w:r>
          </w:p>
        </w:tc>
        <w:tc>
          <w:tcPr>
            <w:tcW w:w="4820" w:type="dxa"/>
            <w:shd w:val="clear" w:color="auto" w:fill="auto"/>
          </w:tcPr>
          <w:p w14:paraId="3E022184"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42905CCA" w14:textId="77777777" w:rsidTr="00213C7F">
        <w:tc>
          <w:tcPr>
            <w:tcW w:w="4644" w:type="dxa"/>
            <w:shd w:val="clear" w:color="auto" w:fill="auto"/>
          </w:tcPr>
          <w:p w14:paraId="2D25D83E" w14:textId="77777777" w:rsidR="006B165C" w:rsidRPr="006B165C" w:rsidRDefault="006B165C" w:rsidP="006B165C">
            <w:pPr>
              <w:rPr>
                <w:rFonts w:ascii="Bookman Old Style" w:hAnsi="Bookman Old Style"/>
              </w:rPr>
            </w:pPr>
            <w:r w:rsidRPr="006B165C">
              <w:rPr>
                <w:rFonts w:ascii="Bookman Old Style" w:hAnsi="Bookman Old Style"/>
              </w:rPr>
              <w:t>Телефон:</w:t>
            </w:r>
          </w:p>
        </w:tc>
        <w:tc>
          <w:tcPr>
            <w:tcW w:w="4820" w:type="dxa"/>
            <w:shd w:val="clear" w:color="auto" w:fill="auto"/>
          </w:tcPr>
          <w:p w14:paraId="1FE580F1"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04DE7893" w14:textId="77777777" w:rsidTr="00213C7F">
        <w:tc>
          <w:tcPr>
            <w:tcW w:w="4644" w:type="dxa"/>
            <w:shd w:val="clear" w:color="auto" w:fill="auto"/>
          </w:tcPr>
          <w:p w14:paraId="374496E9" w14:textId="77777777" w:rsidR="006B165C" w:rsidRPr="006B165C" w:rsidRDefault="006B165C" w:rsidP="006B165C">
            <w:pPr>
              <w:rPr>
                <w:rFonts w:ascii="Bookman Old Style" w:hAnsi="Bookman Old Style"/>
              </w:rPr>
            </w:pPr>
            <w:r w:rsidRPr="006B165C">
              <w:rPr>
                <w:rFonts w:ascii="Bookman Old Style" w:hAnsi="Bookman Old Style"/>
              </w:rPr>
              <w:t>Ел. поща:</w:t>
            </w:r>
          </w:p>
        </w:tc>
        <w:tc>
          <w:tcPr>
            <w:tcW w:w="4820" w:type="dxa"/>
            <w:shd w:val="clear" w:color="auto" w:fill="auto"/>
          </w:tcPr>
          <w:p w14:paraId="5D5E4734"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161D7A2F" w14:textId="77777777" w:rsidTr="00213C7F">
        <w:tc>
          <w:tcPr>
            <w:tcW w:w="4644" w:type="dxa"/>
            <w:shd w:val="clear" w:color="auto" w:fill="auto"/>
          </w:tcPr>
          <w:p w14:paraId="65C45B58" w14:textId="77777777" w:rsidR="006B165C" w:rsidRPr="006B165C" w:rsidRDefault="006B165C" w:rsidP="006B165C">
            <w:pPr>
              <w:rPr>
                <w:rFonts w:ascii="Bookman Old Style" w:hAnsi="Bookman Old Style"/>
              </w:rPr>
            </w:pPr>
            <w:r w:rsidRPr="006B165C">
              <w:rPr>
                <w:rFonts w:ascii="Bookman Old Style" w:hAnsi="Bookman Old Style"/>
              </w:rPr>
              <w:t>Ако е необходимо, моля да предоставите подробна информация за представителството (форми, обхват, цел...):</w:t>
            </w:r>
          </w:p>
        </w:tc>
        <w:tc>
          <w:tcPr>
            <w:tcW w:w="4820" w:type="dxa"/>
            <w:shd w:val="clear" w:color="auto" w:fill="auto"/>
          </w:tcPr>
          <w:p w14:paraId="38F124CC" w14:textId="77777777" w:rsidR="006B165C" w:rsidRPr="006B165C" w:rsidRDefault="006B165C" w:rsidP="006B165C">
            <w:pPr>
              <w:rPr>
                <w:rFonts w:ascii="Bookman Old Style" w:hAnsi="Bookman Old Style"/>
              </w:rPr>
            </w:pPr>
            <w:r w:rsidRPr="006B165C">
              <w:rPr>
                <w:rFonts w:ascii="Bookman Old Style" w:hAnsi="Bookman Old Style"/>
              </w:rPr>
              <w:t>[……]</w:t>
            </w:r>
          </w:p>
        </w:tc>
      </w:tr>
    </w:tbl>
    <w:p w14:paraId="03E508E9"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04939017"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613"/>
      </w:tblGrid>
      <w:tr w:rsidR="006B165C" w:rsidRPr="006B165C" w14:paraId="6409BD2C" w14:textId="77777777" w:rsidTr="00213C7F">
        <w:tc>
          <w:tcPr>
            <w:tcW w:w="4644" w:type="dxa"/>
            <w:shd w:val="clear" w:color="auto" w:fill="auto"/>
          </w:tcPr>
          <w:p w14:paraId="2C0B73BC" w14:textId="77777777" w:rsidR="006B165C" w:rsidRPr="006B165C" w:rsidRDefault="006B165C" w:rsidP="006B165C">
            <w:pPr>
              <w:rPr>
                <w:rFonts w:ascii="Bookman Old Style" w:hAnsi="Bookman Old Style"/>
                <w:b/>
                <w:i/>
              </w:rPr>
            </w:pPr>
            <w:r w:rsidRPr="006B165C">
              <w:rPr>
                <w:rFonts w:ascii="Bookman Old Style" w:hAnsi="Bookman Old Style"/>
                <w:b/>
                <w:i/>
              </w:rPr>
              <w:t>Използване на чужд капацитет:</w:t>
            </w:r>
          </w:p>
        </w:tc>
        <w:tc>
          <w:tcPr>
            <w:tcW w:w="4962" w:type="dxa"/>
            <w:shd w:val="clear" w:color="auto" w:fill="auto"/>
          </w:tcPr>
          <w:p w14:paraId="4E63C1AC"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4F1725D1" w14:textId="77777777" w:rsidTr="00213C7F">
        <w:tc>
          <w:tcPr>
            <w:tcW w:w="4644" w:type="dxa"/>
            <w:shd w:val="clear" w:color="auto" w:fill="auto"/>
          </w:tcPr>
          <w:p w14:paraId="64AB2B15"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14:paraId="15A0A643" w14:textId="77777777" w:rsidR="006B165C" w:rsidRPr="006B165C" w:rsidRDefault="006B165C" w:rsidP="006B165C">
            <w:pPr>
              <w:rPr>
                <w:rFonts w:ascii="Bookman Old Style" w:hAnsi="Bookman Old Style"/>
              </w:rPr>
            </w:pPr>
            <w:r w:rsidRPr="006B165C">
              <w:rPr>
                <w:rFonts w:ascii="Bookman Old Style" w:hAnsi="Bookman Old Style"/>
              </w:rPr>
              <w:t>[]Да []Не</w:t>
            </w:r>
          </w:p>
        </w:tc>
      </w:tr>
    </w:tbl>
    <w:p w14:paraId="461295B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6B165C">
        <w:rPr>
          <w:rFonts w:ascii="Bookman Old Style" w:hAnsi="Bookman Old Style"/>
          <w:b/>
          <w:i/>
        </w:rPr>
        <w:t>Ако „да“</w:t>
      </w:r>
      <w:r w:rsidRPr="006B165C">
        <w:rPr>
          <w:rFonts w:ascii="Bookman Old Style" w:hAnsi="Bookman Old Style"/>
          <w:i/>
        </w:rPr>
        <w:t xml:space="preserve">, моля, представете отделно за </w:t>
      </w:r>
      <w:r w:rsidRPr="006B165C">
        <w:rPr>
          <w:rFonts w:ascii="Bookman Old Style" w:hAnsi="Bookman Old Style"/>
          <w:b/>
          <w:i/>
        </w:rPr>
        <w:t>всеки</w:t>
      </w:r>
      <w:r w:rsidRPr="006B165C">
        <w:rPr>
          <w:rFonts w:ascii="Bookman Old Style" w:hAnsi="Bookman Old Style"/>
          <w:i/>
        </w:rPr>
        <w:t xml:space="preserve"> от съответните субекти надлежно попълнен и подписан от тях ЕЕДОП, в който се посочва информацията, изисквана съгласно </w:t>
      </w:r>
      <w:r w:rsidRPr="006B165C">
        <w:rPr>
          <w:rFonts w:ascii="Bookman Old Style" w:hAnsi="Bookman Old Style"/>
          <w:b/>
          <w:i/>
        </w:rPr>
        <w:t>раздели</w:t>
      </w:r>
      <w:r w:rsidRPr="006B165C">
        <w:rPr>
          <w:rFonts w:ascii="Bookman Old Style" w:hAnsi="Bookman Old Style"/>
          <w:i/>
        </w:rPr>
        <w:t xml:space="preserve"> </w:t>
      </w:r>
      <w:r w:rsidRPr="006B165C">
        <w:rPr>
          <w:rFonts w:ascii="Bookman Old Style" w:hAnsi="Bookman Old Style"/>
          <w:b/>
          <w:i/>
        </w:rPr>
        <w:t>А и Б от настоящата част и от част III</w:t>
      </w:r>
      <w:r w:rsidRPr="006B165C">
        <w:rPr>
          <w:rFonts w:ascii="Bookman Old Style" w:hAnsi="Bookman Old Style"/>
          <w:i/>
        </w:rPr>
        <w:t xml:space="preserve">. </w:t>
      </w:r>
      <w:r w:rsidRPr="006B165C">
        <w:rPr>
          <w:rFonts w:ascii="Bookman Old Style" w:hAnsi="Bookman Old Style"/>
        </w:rPr>
        <w:br/>
      </w:r>
      <w:r w:rsidRPr="006B165C">
        <w:rPr>
          <w:rFonts w:ascii="Bookman Old Style" w:hAnsi="Bookman Old Style"/>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B165C">
        <w:rPr>
          <w:rFonts w:ascii="Bookman Old Style" w:hAnsi="Bookman Old Style"/>
        </w:rPr>
        <w:br/>
      </w:r>
      <w:r w:rsidRPr="006B165C">
        <w:rPr>
          <w:rFonts w:ascii="Bookman Old Style" w:hAnsi="Bookman Old Style"/>
          <w:i/>
        </w:rPr>
        <w:t xml:space="preserve">Посочете информацията съгласно части IV и V за всеки от съответните </w:t>
      </w:r>
      <w:r w:rsidRPr="006B165C">
        <w:rPr>
          <w:rFonts w:ascii="Bookman Old Style" w:hAnsi="Bookman Old Style"/>
          <w:i/>
        </w:rPr>
        <w:lastRenderedPageBreak/>
        <w:t>субекти</w:t>
      </w:r>
      <w:r w:rsidRPr="006B165C">
        <w:rPr>
          <w:rFonts w:ascii="Bookman Old Style" w:hAnsi="Bookman Old Style"/>
          <w:i/>
          <w:vertAlign w:val="superscript"/>
        </w:rPr>
        <w:footnoteReference w:id="13"/>
      </w:r>
      <w:r w:rsidRPr="006B165C">
        <w:rPr>
          <w:rFonts w:ascii="Bookman Old Style" w:hAnsi="Bookman Old Style"/>
          <w:i/>
        </w:rPr>
        <w:t>, доколкото тя има отношение към специфичния капацитет, който икономическият оператор ще използва.</w:t>
      </w:r>
    </w:p>
    <w:p w14:paraId="5206A908"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648F750A" w14:textId="77777777" w:rsidR="006B165C" w:rsidRPr="006B165C" w:rsidRDefault="006B165C" w:rsidP="006B165C">
      <w:pPr>
        <w:keepNext/>
        <w:spacing w:before="120" w:after="360" w:line="240" w:lineRule="auto"/>
        <w:jc w:val="center"/>
        <w:rPr>
          <w:rFonts w:ascii="Bookman Old Style" w:hAnsi="Bookman Old Style"/>
          <w:b/>
          <w:u w:val="single"/>
          <w:lang w:eastAsia="bg-BG"/>
        </w:rPr>
      </w:pPr>
      <w:r w:rsidRPr="006B165C">
        <w:rPr>
          <w:rFonts w:ascii="Bookman Old Style" w:hAnsi="Bookman Old Style"/>
          <w:b/>
          <w:lang w:eastAsia="bg-BG"/>
        </w:rPr>
        <w:t xml:space="preserve">Г: Информация за подизпълнители, чийто капацитет икономическият оператор </w:t>
      </w:r>
      <w:r w:rsidRPr="006B165C">
        <w:rPr>
          <w:rFonts w:ascii="Bookman Old Style" w:hAnsi="Bookman Old Style"/>
          <w:b/>
          <w:u w:val="single"/>
          <w:lang w:eastAsia="bg-BG"/>
        </w:rPr>
        <w:t>няма</w:t>
      </w:r>
      <w:r w:rsidRPr="006B165C">
        <w:rPr>
          <w:rFonts w:ascii="Bookman Old Style" w:hAnsi="Bookman Old Style"/>
          <w:b/>
          <w:lang w:eastAsia="bg-BG"/>
        </w:rPr>
        <w:t xml:space="preserve"> да използва</w:t>
      </w:r>
    </w:p>
    <w:p w14:paraId="6E89F85E"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Bookman Old Style" w:hAnsi="Bookman Old Style"/>
          <w:b/>
          <w:lang w:eastAsia="bg-BG"/>
        </w:rPr>
      </w:pPr>
      <w:r w:rsidRPr="006B165C">
        <w:rPr>
          <w:rFonts w:ascii="Bookman Old Style" w:hAnsi="Bookman Old Style"/>
          <w:b/>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6B165C" w:rsidRPr="006B165C" w14:paraId="133BE8BE" w14:textId="77777777" w:rsidTr="00213C7F">
        <w:tc>
          <w:tcPr>
            <w:tcW w:w="4644" w:type="dxa"/>
            <w:shd w:val="clear" w:color="auto" w:fill="auto"/>
          </w:tcPr>
          <w:p w14:paraId="3E0A1207" w14:textId="77777777" w:rsidR="006B165C" w:rsidRPr="006B165C" w:rsidRDefault="006B165C" w:rsidP="006B165C">
            <w:pPr>
              <w:rPr>
                <w:rFonts w:ascii="Bookman Old Style" w:hAnsi="Bookman Old Style"/>
                <w:b/>
                <w:i/>
              </w:rPr>
            </w:pPr>
            <w:r w:rsidRPr="006B165C">
              <w:rPr>
                <w:rFonts w:ascii="Bookman Old Style" w:hAnsi="Bookman Old Style"/>
                <w:b/>
                <w:i/>
              </w:rPr>
              <w:t>Възлагане на подизпълнители:</w:t>
            </w:r>
          </w:p>
        </w:tc>
        <w:tc>
          <w:tcPr>
            <w:tcW w:w="4645" w:type="dxa"/>
            <w:shd w:val="clear" w:color="auto" w:fill="auto"/>
          </w:tcPr>
          <w:p w14:paraId="23627554"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5904F74C" w14:textId="77777777" w:rsidTr="00213C7F">
        <w:tc>
          <w:tcPr>
            <w:tcW w:w="4644" w:type="dxa"/>
            <w:shd w:val="clear" w:color="auto" w:fill="auto"/>
          </w:tcPr>
          <w:p w14:paraId="7C5C7099" w14:textId="77777777" w:rsidR="006B165C" w:rsidRPr="006B165C" w:rsidRDefault="006B165C" w:rsidP="006B165C">
            <w:pPr>
              <w:rPr>
                <w:rFonts w:ascii="Bookman Old Style" w:hAnsi="Bookman Old Style"/>
              </w:rPr>
            </w:pPr>
            <w:r w:rsidRPr="006B165C">
              <w:rPr>
                <w:rFonts w:ascii="Bookman Old Style" w:hAnsi="Bookman Old Style"/>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158AAE7" w14:textId="77777777" w:rsidR="006B165C" w:rsidRPr="006B165C" w:rsidRDefault="006B165C" w:rsidP="006B165C">
            <w:pPr>
              <w:rPr>
                <w:rFonts w:ascii="Bookman Old Style" w:hAnsi="Bookman Old Style"/>
              </w:rPr>
            </w:pPr>
            <w:r w:rsidRPr="006B165C">
              <w:rPr>
                <w:rFonts w:ascii="Bookman Old Style" w:hAnsi="Bookman Old Style"/>
              </w:rPr>
              <w:t xml:space="preserve">[]Да []Не </w:t>
            </w:r>
            <w:r w:rsidRPr="006B165C">
              <w:rPr>
                <w:rFonts w:ascii="Bookman Old Style" w:hAnsi="Bookman Old Style"/>
                <w:b/>
              </w:rPr>
              <w:t>Ако да и доколкото е известно</w:t>
            </w:r>
            <w:r w:rsidRPr="006B165C">
              <w:rPr>
                <w:rFonts w:ascii="Bookman Old Style" w:hAnsi="Bookman Old Style"/>
              </w:rPr>
              <w:t xml:space="preserve">, моля, приложете списък на предлаганите подизпълнители: </w:t>
            </w:r>
          </w:p>
          <w:p w14:paraId="41A10336" w14:textId="77777777" w:rsidR="006B165C" w:rsidRPr="006B165C" w:rsidRDefault="006B165C" w:rsidP="006B165C">
            <w:pPr>
              <w:rPr>
                <w:rFonts w:ascii="Bookman Old Style" w:hAnsi="Bookman Old Style"/>
              </w:rPr>
            </w:pPr>
            <w:r w:rsidRPr="006B165C">
              <w:rPr>
                <w:rFonts w:ascii="Bookman Old Style" w:hAnsi="Bookman Old Style"/>
              </w:rPr>
              <w:t>[……]</w:t>
            </w:r>
          </w:p>
        </w:tc>
      </w:tr>
    </w:tbl>
    <w:p w14:paraId="2E900B42"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Bookman Old Style" w:hAnsi="Bookman Old Style"/>
          <w:b/>
          <w:lang w:eastAsia="bg-BG"/>
        </w:rPr>
      </w:pPr>
      <w:r w:rsidRPr="006B165C">
        <w:rPr>
          <w:rFonts w:ascii="Bookman Old Style" w:hAnsi="Bookman Old Style"/>
          <w:b/>
          <w:i/>
          <w:u w:val="single"/>
          <w:lang w:eastAsia="bg-BG"/>
        </w:rPr>
        <w:t>Ако възлагащият орган или възложителят изрично изисква тази информация</w:t>
      </w:r>
      <w:r w:rsidRPr="006B165C">
        <w:rPr>
          <w:rFonts w:ascii="Bookman Old Style" w:hAnsi="Bookman Old Style"/>
          <w:b/>
          <w:i/>
          <w:lang w:eastAsia="bg-BG"/>
        </w:rPr>
        <w:t xml:space="preserve"> в допълнение към информацията съгласно</w:t>
      </w:r>
      <w:r w:rsidRPr="006B165C">
        <w:rPr>
          <w:rFonts w:ascii="Bookman Old Style" w:hAnsi="Bookman Old Style"/>
          <w:b/>
          <w:lang w:eastAsia="bg-BG"/>
        </w:rPr>
        <w:t xml:space="preserve"> </w:t>
      </w:r>
      <w:r w:rsidRPr="006B165C">
        <w:rPr>
          <w:rFonts w:ascii="Bookman Old Style" w:hAnsi="Bookman Old Style"/>
          <w:b/>
          <w:i/>
          <w:lang w:eastAsia="bg-BG"/>
        </w:rPr>
        <w:t xml:space="preserve">настоящия раздел, </w:t>
      </w:r>
      <w:r w:rsidRPr="006B165C">
        <w:rPr>
          <w:rFonts w:ascii="Bookman Old Style" w:hAnsi="Bookman Old Style"/>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70CA4FD"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6B2258B9"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t>Част III: Основания за изключване</w:t>
      </w:r>
    </w:p>
    <w:p w14:paraId="1FB290BE"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А: Основания, свързани с наказателни присъди</w:t>
      </w:r>
    </w:p>
    <w:p w14:paraId="20679348"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6B165C">
        <w:rPr>
          <w:rFonts w:ascii="Bookman Old Style" w:hAnsi="Bookman Old Style"/>
          <w:i/>
        </w:rPr>
        <w:t>Член 57, параграф 1 от Директива 2014/24/ЕС съдържа следните основания за изключване:</w:t>
      </w:r>
    </w:p>
    <w:p w14:paraId="4089E4DB" w14:textId="77777777" w:rsidR="006B165C" w:rsidRPr="006B165C" w:rsidRDefault="006B165C" w:rsidP="006B165C">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Bookman Old Style" w:hAnsi="Bookman Old Style"/>
          <w:i/>
          <w:lang w:eastAsia="bg-BG"/>
        </w:rPr>
      </w:pPr>
      <w:r w:rsidRPr="006B165C">
        <w:rPr>
          <w:rFonts w:ascii="Bookman Old Style" w:hAnsi="Bookman Old Style"/>
          <w:i/>
          <w:lang w:eastAsia="bg-BG"/>
        </w:rPr>
        <w:t xml:space="preserve">Участие в </w:t>
      </w:r>
      <w:r w:rsidRPr="006B165C">
        <w:rPr>
          <w:rFonts w:ascii="Bookman Old Style" w:hAnsi="Bookman Old Style"/>
          <w:b/>
          <w:i/>
          <w:lang w:eastAsia="bg-BG"/>
        </w:rPr>
        <w:t>престъпна организация</w:t>
      </w:r>
      <w:r w:rsidRPr="006B165C">
        <w:rPr>
          <w:rFonts w:ascii="Bookman Old Style" w:hAnsi="Bookman Old Style"/>
          <w:i/>
          <w:vertAlign w:val="superscript"/>
          <w:lang w:eastAsia="bg-BG"/>
        </w:rPr>
        <w:footnoteReference w:id="14"/>
      </w:r>
      <w:r w:rsidRPr="006B165C">
        <w:rPr>
          <w:rFonts w:ascii="Bookman Old Style" w:hAnsi="Bookman Old Style"/>
          <w:lang w:eastAsia="bg-BG"/>
        </w:rPr>
        <w:t>:</w:t>
      </w:r>
    </w:p>
    <w:p w14:paraId="051D8C24"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lang w:eastAsia="bg-BG"/>
        </w:rPr>
      </w:pPr>
      <w:r w:rsidRPr="006B165C">
        <w:rPr>
          <w:rFonts w:ascii="Bookman Old Style" w:hAnsi="Bookman Old Style"/>
          <w:b/>
          <w:i/>
          <w:lang w:eastAsia="bg-BG"/>
        </w:rPr>
        <w:t>Корупция</w:t>
      </w:r>
      <w:r w:rsidRPr="006B165C">
        <w:rPr>
          <w:rFonts w:ascii="Bookman Old Style" w:hAnsi="Bookman Old Style"/>
          <w:i/>
          <w:vertAlign w:val="superscript"/>
          <w:lang w:eastAsia="bg-BG"/>
        </w:rPr>
        <w:footnoteReference w:id="15"/>
      </w:r>
      <w:r w:rsidRPr="006B165C">
        <w:rPr>
          <w:rFonts w:ascii="Bookman Old Style" w:hAnsi="Bookman Old Style"/>
          <w:lang w:eastAsia="bg-BG"/>
        </w:rPr>
        <w:t>:</w:t>
      </w:r>
    </w:p>
    <w:p w14:paraId="5995E7BD"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lang w:eastAsia="bg-BG"/>
        </w:rPr>
      </w:pPr>
      <w:r w:rsidRPr="006B165C">
        <w:rPr>
          <w:rFonts w:ascii="Bookman Old Style" w:hAnsi="Bookman Old Style"/>
          <w:b/>
          <w:i/>
          <w:lang w:eastAsia="bg-BG"/>
        </w:rPr>
        <w:lastRenderedPageBreak/>
        <w:t>Измама</w:t>
      </w:r>
      <w:r w:rsidRPr="006B165C">
        <w:rPr>
          <w:rFonts w:ascii="Bookman Old Style" w:hAnsi="Bookman Old Style"/>
          <w:i/>
          <w:vertAlign w:val="superscript"/>
          <w:lang w:eastAsia="bg-BG"/>
        </w:rPr>
        <w:footnoteReference w:id="16"/>
      </w:r>
      <w:r w:rsidRPr="006B165C">
        <w:rPr>
          <w:rFonts w:ascii="Bookman Old Style" w:hAnsi="Bookman Old Style"/>
          <w:lang w:eastAsia="bg-BG"/>
        </w:rPr>
        <w:t>:</w:t>
      </w:r>
    </w:p>
    <w:p w14:paraId="66E8335F"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lang w:eastAsia="bg-BG"/>
        </w:rPr>
      </w:pPr>
      <w:r w:rsidRPr="006B165C">
        <w:rPr>
          <w:rFonts w:ascii="Bookman Old Style" w:hAnsi="Bookman Old Style"/>
          <w:b/>
          <w:i/>
          <w:lang w:eastAsia="bg-BG"/>
        </w:rPr>
        <w:t>Терористични престъпления или престъпления, които са свързани с терористични дейности</w:t>
      </w:r>
      <w:r w:rsidRPr="006B165C">
        <w:rPr>
          <w:rFonts w:ascii="Bookman Old Style" w:hAnsi="Bookman Old Style"/>
          <w:i/>
          <w:vertAlign w:val="superscript"/>
          <w:lang w:eastAsia="bg-BG"/>
        </w:rPr>
        <w:footnoteReference w:id="17"/>
      </w:r>
      <w:r w:rsidRPr="006B165C">
        <w:rPr>
          <w:rFonts w:ascii="Bookman Old Style" w:hAnsi="Bookman Old Style"/>
          <w:lang w:eastAsia="bg-BG"/>
        </w:rPr>
        <w:t>:</w:t>
      </w:r>
    </w:p>
    <w:p w14:paraId="7507AB0F"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color w:val="000000"/>
          <w:lang w:eastAsia="bg-BG"/>
        </w:rPr>
      </w:pPr>
      <w:r w:rsidRPr="006B165C">
        <w:rPr>
          <w:rFonts w:ascii="Bookman Old Style" w:hAnsi="Bookman Old Style"/>
          <w:b/>
          <w:i/>
          <w:lang w:eastAsia="bg-BG"/>
        </w:rPr>
        <w:t>Изпиране на пари или финансиране на тероризъм</w:t>
      </w:r>
      <w:r w:rsidRPr="006B165C">
        <w:rPr>
          <w:rFonts w:ascii="Bookman Old Style" w:hAnsi="Bookman Old Style"/>
          <w:i/>
          <w:vertAlign w:val="superscript"/>
          <w:lang w:eastAsia="bg-BG"/>
        </w:rPr>
        <w:footnoteReference w:id="18"/>
      </w:r>
    </w:p>
    <w:p w14:paraId="423A5FB3"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lang w:eastAsia="bg-BG"/>
        </w:rPr>
      </w:pPr>
      <w:r w:rsidRPr="006B165C">
        <w:rPr>
          <w:rFonts w:ascii="Bookman Old Style" w:hAnsi="Bookman Old Style"/>
          <w:b/>
          <w:i/>
          <w:lang w:eastAsia="bg-BG"/>
        </w:rPr>
        <w:t>Детски труд</w:t>
      </w:r>
      <w:r w:rsidRPr="006B165C">
        <w:rPr>
          <w:rFonts w:ascii="Bookman Old Style" w:hAnsi="Bookman Old Style"/>
          <w:i/>
          <w:lang w:eastAsia="bg-BG"/>
        </w:rPr>
        <w:t xml:space="preserve"> и други форми на </w:t>
      </w:r>
      <w:r w:rsidRPr="006B165C">
        <w:rPr>
          <w:rFonts w:ascii="Bookman Old Style" w:hAnsi="Bookman Old Style"/>
          <w:b/>
          <w:i/>
          <w:lang w:eastAsia="bg-BG"/>
        </w:rPr>
        <w:t>трафик на хора</w:t>
      </w:r>
      <w:r w:rsidRPr="006B165C">
        <w:rPr>
          <w:rFonts w:ascii="Bookman Old Style" w:hAnsi="Bookman Old Style"/>
          <w:i/>
          <w:vertAlign w:val="superscript"/>
          <w:lang w:eastAsia="bg-BG"/>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6B165C" w:rsidRPr="006B165C" w14:paraId="2F5B5998" w14:textId="77777777" w:rsidTr="00213C7F">
        <w:tc>
          <w:tcPr>
            <w:tcW w:w="4644" w:type="dxa"/>
            <w:shd w:val="clear" w:color="auto" w:fill="auto"/>
          </w:tcPr>
          <w:p w14:paraId="54763C9A" w14:textId="77777777" w:rsidR="006B165C" w:rsidRPr="006B165C" w:rsidRDefault="006B165C" w:rsidP="006B165C">
            <w:pPr>
              <w:rPr>
                <w:rFonts w:ascii="Bookman Old Style" w:hAnsi="Bookman Old Style"/>
                <w:b/>
                <w:i/>
              </w:rPr>
            </w:pPr>
            <w:r w:rsidRPr="006B165C">
              <w:rPr>
                <w:rFonts w:ascii="Bookman Old Style" w:hAnsi="Bookman Old Style"/>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56FFD355"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745FAF2E" w14:textId="77777777" w:rsidTr="00213C7F">
        <w:tc>
          <w:tcPr>
            <w:tcW w:w="4644" w:type="dxa"/>
            <w:shd w:val="clear" w:color="auto" w:fill="auto"/>
          </w:tcPr>
          <w:p w14:paraId="5E88DD68" w14:textId="77777777" w:rsidR="006B165C" w:rsidRPr="006B165C" w:rsidRDefault="006B165C" w:rsidP="006B165C">
            <w:pPr>
              <w:rPr>
                <w:rFonts w:ascii="Bookman Old Style" w:hAnsi="Bookman Old Style"/>
              </w:rPr>
            </w:pPr>
            <w:r w:rsidRPr="006B165C">
              <w:rPr>
                <w:rFonts w:ascii="Bookman Old Style" w:hAnsi="Bookman Old Style"/>
              </w:rPr>
              <w:t xml:space="preserve">Издадена ли е по отношение на </w:t>
            </w:r>
            <w:r w:rsidRPr="006B165C">
              <w:rPr>
                <w:rFonts w:ascii="Bookman Old Style" w:hAnsi="Bookman Old Style"/>
                <w:b/>
              </w:rPr>
              <w:t>икономическия оператор</w:t>
            </w:r>
            <w:r w:rsidRPr="006B165C">
              <w:rPr>
                <w:rFonts w:ascii="Bookman Old Style" w:hAnsi="Bookman Old Style"/>
              </w:rPr>
              <w:t xml:space="preserve"> или на </w:t>
            </w:r>
            <w:r w:rsidRPr="006B165C">
              <w:rPr>
                <w:rFonts w:ascii="Bookman Old Style" w:hAnsi="Bookman Old Style"/>
                <w:b/>
              </w:rPr>
              <w:t>лице</w:t>
            </w:r>
            <w:r w:rsidRPr="006B165C">
              <w:rPr>
                <w:rFonts w:ascii="Bookman Old Style" w:hAnsi="Bookman Old Style"/>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B165C">
              <w:rPr>
                <w:rFonts w:ascii="Bookman Old Style" w:hAnsi="Bookman Old Style"/>
                <w:b/>
              </w:rPr>
              <w:t>окончателна присъда</w:t>
            </w:r>
            <w:r w:rsidRPr="006B165C">
              <w:rPr>
                <w:rFonts w:ascii="Bookman Old Style" w:hAnsi="Bookman Old Style"/>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3A2B9AB" w14:textId="77777777" w:rsidR="006B165C" w:rsidRPr="006B165C" w:rsidRDefault="006B165C" w:rsidP="006B165C">
            <w:pPr>
              <w:rPr>
                <w:rFonts w:ascii="Bookman Old Style" w:hAnsi="Bookman Old Style"/>
              </w:rPr>
            </w:pPr>
            <w:r w:rsidRPr="006B165C">
              <w:rPr>
                <w:rFonts w:ascii="Bookman Old Style" w:hAnsi="Bookman Old Style"/>
              </w:rPr>
              <w:t>[] Да [] Не</w:t>
            </w:r>
          </w:p>
          <w:p w14:paraId="54B9BB9F" w14:textId="77777777" w:rsidR="006B165C" w:rsidRPr="006B165C" w:rsidRDefault="006B165C" w:rsidP="006B165C">
            <w:pPr>
              <w:rPr>
                <w:rFonts w:ascii="Bookman Old Style" w:hAnsi="Bookman Old Style"/>
              </w:rPr>
            </w:pPr>
            <w:r w:rsidRPr="006B165C">
              <w:rPr>
                <w:rFonts w:ascii="Bookman Old Style" w:hAnsi="Bookman Old Style"/>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B165C">
              <w:rPr>
                <w:rFonts w:ascii="Bookman Old Style" w:hAnsi="Bookman Old Style"/>
              </w:rPr>
              <w:br/>
            </w:r>
            <w:r w:rsidRPr="006B165C">
              <w:rPr>
                <w:rFonts w:ascii="Bookman Old Style" w:hAnsi="Bookman Old Style"/>
                <w:i/>
              </w:rPr>
              <w:t>[……][……][……][……]</w:t>
            </w:r>
            <w:r w:rsidRPr="006B165C">
              <w:rPr>
                <w:rFonts w:ascii="Bookman Old Style" w:hAnsi="Bookman Old Style"/>
                <w:i/>
                <w:vertAlign w:val="superscript"/>
              </w:rPr>
              <w:footnoteReference w:id="20"/>
            </w:r>
          </w:p>
        </w:tc>
      </w:tr>
      <w:tr w:rsidR="006B165C" w:rsidRPr="006B165C" w14:paraId="053C3886" w14:textId="77777777" w:rsidTr="00213C7F">
        <w:tc>
          <w:tcPr>
            <w:tcW w:w="4644" w:type="dxa"/>
            <w:shd w:val="clear" w:color="auto" w:fill="auto"/>
          </w:tcPr>
          <w:p w14:paraId="15D0718C"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xml:space="preserve"> моля посочете</w:t>
            </w:r>
            <w:r w:rsidRPr="006B165C">
              <w:rPr>
                <w:rFonts w:ascii="Bookman Old Style" w:hAnsi="Bookman Old Style"/>
                <w:vertAlign w:val="superscript"/>
              </w:rPr>
              <w:footnoteReference w:id="21"/>
            </w:r>
            <w:r w:rsidRPr="006B165C">
              <w:rPr>
                <w:rFonts w:ascii="Bookman Old Style" w:hAnsi="Bookman Old Style"/>
              </w:rPr>
              <w:t>:</w:t>
            </w:r>
            <w:r w:rsidRPr="006B165C">
              <w:rPr>
                <w:rFonts w:ascii="Bookman Old Style" w:hAnsi="Bookman Old Style"/>
              </w:rPr>
              <w:br/>
              <w:t xml:space="preserve">а) дата на присъдата, посочете за коя </w:t>
            </w:r>
            <w:r w:rsidRPr="006B165C">
              <w:rPr>
                <w:rFonts w:ascii="Bookman Old Style" w:hAnsi="Bookman Old Style"/>
              </w:rPr>
              <w:lastRenderedPageBreak/>
              <w:t xml:space="preserve">от точки 1 — 6 се отнася и основанието(ята) за нея; </w:t>
            </w:r>
          </w:p>
          <w:p w14:paraId="78A0C8D2" w14:textId="77777777" w:rsidR="006B165C" w:rsidRPr="006B165C" w:rsidRDefault="006B165C" w:rsidP="006B165C">
            <w:pPr>
              <w:rPr>
                <w:rFonts w:ascii="Bookman Old Style" w:hAnsi="Bookman Old Style"/>
              </w:rPr>
            </w:pPr>
            <w:r w:rsidRPr="006B165C">
              <w:rPr>
                <w:rFonts w:ascii="Bookman Old Style" w:hAnsi="Bookman Old Style"/>
              </w:rPr>
              <w:t>б) посочете лицето, което е осъдено [ ];</w:t>
            </w:r>
            <w:r w:rsidRPr="006B165C">
              <w:rPr>
                <w:rFonts w:ascii="Bookman Old Style" w:hAnsi="Bookman Old Style"/>
              </w:rPr>
              <w:br/>
            </w:r>
            <w:r w:rsidRPr="006B165C">
              <w:rPr>
                <w:rFonts w:ascii="Bookman Old Style" w:hAnsi="Bookman Old Style"/>
                <w:b/>
              </w:rPr>
              <w:t>в) доколкото е пряко указано в присъдата:</w:t>
            </w:r>
          </w:p>
        </w:tc>
        <w:tc>
          <w:tcPr>
            <w:tcW w:w="4645" w:type="dxa"/>
            <w:shd w:val="clear" w:color="auto" w:fill="auto"/>
          </w:tcPr>
          <w:p w14:paraId="4B450CA3" w14:textId="77777777" w:rsidR="006B165C" w:rsidRPr="006B165C" w:rsidRDefault="006B165C" w:rsidP="006B165C">
            <w:pPr>
              <w:rPr>
                <w:rFonts w:ascii="Bookman Old Style" w:hAnsi="Bookman Old Style"/>
              </w:rPr>
            </w:pPr>
            <w:r w:rsidRPr="006B165C">
              <w:rPr>
                <w:rFonts w:ascii="Bookman Old Style" w:hAnsi="Bookman Old Style"/>
              </w:rPr>
              <w:lastRenderedPageBreak/>
              <w:br/>
              <w:t xml:space="preserve">a) дата:[   ], буква(и): [   ], причина(а):[   </w:t>
            </w:r>
            <w:r w:rsidRPr="006B165C">
              <w:rPr>
                <w:rFonts w:ascii="Bookman Old Style" w:hAnsi="Bookman Old Style"/>
              </w:rPr>
              <w:lastRenderedPageBreak/>
              <w:t>]</w:t>
            </w:r>
            <w:r w:rsidRPr="006B165C">
              <w:rPr>
                <w:rFonts w:ascii="Bookman Old Style" w:hAnsi="Bookman Old Style"/>
                <w:i/>
                <w:vertAlign w:val="superscript"/>
              </w:rPr>
              <w:t xml:space="preserve"> </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б) [……]</w:t>
            </w:r>
            <w:r w:rsidRPr="006B165C">
              <w:rPr>
                <w:rFonts w:ascii="Bookman Old Style" w:hAnsi="Bookman Old Style"/>
              </w:rPr>
              <w:br/>
              <w:t>в) продължителността на срока на изключване [……] и съответната(ите) точка(и) [   ]</w:t>
            </w:r>
          </w:p>
          <w:p w14:paraId="330295DE" w14:textId="77777777" w:rsidR="006B165C" w:rsidRPr="006B165C" w:rsidRDefault="006B165C" w:rsidP="006B165C">
            <w:pPr>
              <w:rPr>
                <w:rFonts w:ascii="Bookman Old Style" w:hAnsi="Bookman Old Style"/>
              </w:rPr>
            </w:pPr>
            <w:r w:rsidRPr="006B165C">
              <w:rPr>
                <w:rFonts w:ascii="Bookman Old Style" w:hAnsi="Bookman Old Style"/>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B165C">
              <w:rPr>
                <w:rFonts w:ascii="Bookman Old Style" w:hAnsi="Bookman Old Style"/>
                <w:i/>
                <w:vertAlign w:val="superscript"/>
              </w:rPr>
              <w:footnoteReference w:id="22"/>
            </w:r>
          </w:p>
        </w:tc>
      </w:tr>
      <w:tr w:rsidR="006B165C" w:rsidRPr="006B165C" w14:paraId="7F41FE2E" w14:textId="77777777" w:rsidTr="00213C7F">
        <w:tc>
          <w:tcPr>
            <w:tcW w:w="4644" w:type="dxa"/>
            <w:shd w:val="clear" w:color="auto" w:fill="auto"/>
          </w:tcPr>
          <w:p w14:paraId="72511C1B" w14:textId="77777777" w:rsidR="006B165C" w:rsidRPr="006B165C" w:rsidRDefault="006B165C" w:rsidP="006B165C">
            <w:pPr>
              <w:rPr>
                <w:rFonts w:ascii="Bookman Old Style" w:hAnsi="Bookman Old Style"/>
              </w:rPr>
            </w:pPr>
            <w:r w:rsidRPr="006B165C">
              <w:rPr>
                <w:rFonts w:ascii="Bookman Old Style" w:hAnsi="Bookman Old Style"/>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B165C">
              <w:rPr>
                <w:rFonts w:ascii="Bookman Old Style" w:hAnsi="Bookman Old Style"/>
                <w:vertAlign w:val="superscript"/>
              </w:rPr>
              <w:footnoteReference w:id="23"/>
            </w:r>
            <w:r w:rsidRPr="006B165C">
              <w:rPr>
                <w:rFonts w:ascii="Bookman Old Style" w:hAnsi="Bookman Old Style"/>
              </w:rPr>
              <w:t xml:space="preserve"> („</w:t>
            </w:r>
            <w:r w:rsidRPr="006B165C">
              <w:rPr>
                <w:rFonts w:ascii="Bookman Old Style" w:hAnsi="Bookman Old Style"/>
                <w:b/>
                <w:lang w:eastAsia="bg-BG"/>
              </w:rPr>
              <w:t>реабилитиране по своя инициатива</w:t>
            </w:r>
            <w:r w:rsidRPr="006B165C">
              <w:rPr>
                <w:rFonts w:ascii="Bookman Old Style" w:hAnsi="Bookman Old Style"/>
              </w:rPr>
              <w:t>“)?</w:t>
            </w:r>
          </w:p>
        </w:tc>
        <w:tc>
          <w:tcPr>
            <w:tcW w:w="4645" w:type="dxa"/>
            <w:shd w:val="clear" w:color="auto" w:fill="auto"/>
          </w:tcPr>
          <w:p w14:paraId="2CB03730" w14:textId="77777777" w:rsidR="006B165C" w:rsidRPr="006B165C" w:rsidRDefault="006B165C" w:rsidP="006B165C">
            <w:pPr>
              <w:rPr>
                <w:rFonts w:ascii="Bookman Old Style" w:hAnsi="Bookman Old Style"/>
              </w:rPr>
            </w:pPr>
            <w:r w:rsidRPr="006B165C">
              <w:rPr>
                <w:rFonts w:ascii="Bookman Old Style" w:hAnsi="Bookman Old Style"/>
              </w:rPr>
              <w:t xml:space="preserve">[] Да [] Не </w:t>
            </w:r>
          </w:p>
        </w:tc>
      </w:tr>
      <w:tr w:rsidR="006B165C" w:rsidRPr="006B165C" w14:paraId="03B7BCD5" w14:textId="77777777" w:rsidTr="00213C7F">
        <w:tc>
          <w:tcPr>
            <w:tcW w:w="4644" w:type="dxa"/>
            <w:shd w:val="clear" w:color="auto" w:fill="auto"/>
          </w:tcPr>
          <w:p w14:paraId="21C1316F"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w:t>
            </w:r>
            <w:r w:rsidRPr="006B165C">
              <w:rPr>
                <w:rFonts w:ascii="Bookman Old Style" w:hAnsi="Bookman Old Style"/>
                <w:vertAlign w:val="superscript"/>
              </w:rPr>
              <w:footnoteReference w:id="24"/>
            </w:r>
            <w:r w:rsidRPr="006B165C">
              <w:rPr>
                <w:rFonts w:ascii="Bookman Old Style" w:hAnsi="Bookman Old Style"/>
              </w:rPr>
              <w:t>:</w:t>
            </w:r>
          </w:p>
        </w:tc>
        <w:tc>
          <w:tcPr>
            <w:tcW w:w="4645" w:type="dxa"/>
            <w:shd w:val="clear" w:color="auto" w:fill="auto"/>
          </w:tcPr>
          <w:p w14:paraId="0B923995" w14:textId="77777777" w:rsidR="006B165C" w:rsidRPr="006B165C" w:rsidRDefault="006B165C" w:rsidP="006B165C">
            <w:pPr>
              <w:rPr>
                <w:rFonts w:ascii="Bookman Old Style" w:hAnsi="Bookman Old Style"/>
              </w:rPr>
            </w:pPr>
            <w:r w:rsidRPr="006B165C">
              <w:rPr>
                <w:rFonts w:ascii="Bookman Old Style" w:hAnsi="Bookman Old Style"/>
              </w:rPr>
              <w:t>[……]</w:t>
            </w:r>
          </w:p>
        </w:tc>
      </w:tr>
    </w:tbl>
    <w:p w14:paraId="3AD3F798"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70CE4F3E"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938"/>
        <w:gridCol w:w="3045"/>
      </w:tblGrid>
      <w:tr w:rsidR="006B165C" w:rsidRPr="006B165C" w14:paraId="22870D18" w14:textId="77777777" w:rsidTr="00213C7F">
        <w:tc>
          <w:tcPr>
            <w:tcW w:w="4644" w:type="dxa"/>
            <w:shd w:val="clear" w:color="auto" w:fill="auto"/>
          </w:tcPr>
          <w:p w14:paraId="35C2F33D" w14:textId="77777777" w:rsidR="006B165C" w:rsidRPr="006B165C" w:rsidRDefault="006B165C" w:rsidP="006B165C">
            <w:pPr>
              <w:rPr>
                <w:rFonts w:ascii="Bookman Old Style" w:hAnsi="Bookman Old Style"/>
                <w:b/>
                <w:i/>
              </w:rPr>
            </w:pPr>
            <w:r w:rsidRPr="006B165C">
              <w:rPr>
                <w:rFonts w:ascii="Bookman Old Style" w:hAnsi="Bookman Old Style"/>
                <w:b/>
                <w:i/>
              </w:rPr>
              <w:t>Плащане на данъци или социалноосигурителни вноски:</w:t>
            </w:r>
          </w:p>
        </w:tc>
        <w:tc>
          <w:tcPr>
            <w:tcW w:w="4645" w:type="dxa"/>
            <w:gridSpan w:val="2"/>
            <w:shd w:val="clear" w:color="auto" w:fill="auto"/>
          </w:tcPr>
          <w:p w14:paraId="12FA2C6D"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7255B2AA" w14:textId="77777777" w:rsidTr="00213C7F">
        <w:tc>
          <w:tcPr>
            <w:tcW w:w="4644" w:type="dxa"/>
            <w:shd w:val="clear" w:color="auto" w:fill="auto"/>
          </w:tcPr>
          <w:p w14:paraId="320E0DBD"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изпълнил ли е всички </w:t>
            </w:r>
            <w:r w:rsidRPr="006B165C">
              <w:rPr>
                <w:rFonts w:ascii="Bookman Old Style" w:hAnsi="Bookman Old Style"/>
                <w:b/>
              </w:rPr>
              <w:t>свои</w:t>
            </w:r>
            <w:r w:rsidRPr="006B165C">
              <w:rPr>
                <w:rFonts w:ascii="Bookman Old Style" w:hAnsi="Bookman Old Style"/>
              </w:rPr>
              <w:t xml:space="preserve"> </w:t>
            </w:r>
            <w:r w:rsidRPr="006B165C">
              <w:rPr>
                <w:rFonts w:ascii="Bookman Old Style" w:hAnsi="Bookman Old Style"/>
                <w:b/>
              </w:rPr>
              <w:t>задължения, свързани с плащането на данъци или социалноосигурителни вноски</w:t>
            </w:r>
            <w:r w:rsidRPr="006B165C">
              <w:rPr>
                <w:rFonts w:ascii="Bookman Old Style" w:hAnsi="Bookman Old Style"/>
              </w:rPr>
              <w:t xml:space="preserve">, както в страната, в която той е установен, така и в държавата </w:t>
            </w:r>
            <w:r w:rsidRPr="006B165C">
              <w:rPr>
                <w:rFonts w:ascii="Bookman Old Style" w:hAnsi="Bookman Old Style"/>
              </w:rPr>
              <w:lastRenderedPageBreak/>
              <w:t>членка на възлагащия орган или възложителя, ако е различна от страната на установяване?</w:t>
            </w:r>
          </w:p>
        </w:tc>
        <w:tc>
          <w:tcPr>
            <w:tcW w:w="4645" w:type="dxa"/>
            <w:gridSpan w:val="2"/>
            <w:shd w:val="clear" w:color="auto" w:fill="auto"/>
          </w:tcPr>
          <w:p w14:paraId="6031D217" w14:textId="77777777" w:rsidR="006B165C" w:rsidRPr="006B165C" w:rsidRDefault="006B165C" w:rsidP="006B165C">
            <w:pPr>
              <w:rPr>
                <w:rFonts w:ascii="Bookman Old Style" w:hAnsi="Bookman Old Style"/>
              </w:rPr>
            </w:pPr>
            <w:r w:rsidRPr="006B165C">
              <w:rPr>
                <w:rFonts w:ascii="Bookman Old Style" w:hAnsi="Bookman Old Style"/>
              </w:rPr>
              <w:lastRenderedPageBreak/>
              <w:t>[] Да [] Не</w:t>
            </w:r>
          </w:p>
        </w:tc>
      </w:tr>
      <w:tr w:rsidR="006B165C" w:rsidRPr="006B165C" w14:paraId="167F6F6D" w14:textId="77777777" w:rsidTr="00213C7F">
        <w:trPr>
          <w:trHeight w:val="470"/>
        </w:trPr>
        <w:tc>
          <w:tcPr>
            <w:tcW w:w="4644" w:type="dxa"/>
            <w:vMerge w:val="restart"/>
            <w:shd w:val="clear" w:color="auto" w:fill="auto"/>
          </w:tcPr>
          <w:p w14:paraId="5CB41CB1" w14:textId="77777777" w:rsidR="006B165C" w:rsidRPr="006B165C" w:rsidRDefault="006B165C" w:rsidP="006B165C">
            <w:pPr>
              <w:rPr>
                <w:rFonts w:ascii="Bookman Old Style" w:hAnsi="Bookman Old Style"/>
              </w:rPr>
            </w:pPr>
            <w:r w:rsidRPr="006B165C">
              <w:rPr>
                <w:rFonts w:ascii="Bookman Old Style" w:hAnsi="Bookman Old Style"/>
              </w:rPr>
              <w:lastRenderedPageBreak/>
              <w:br/>
            </w:r>
            <w:r w:rsidRPr="006B165C">
              <w:rPr>
                <w:rFonts w:ascii="Bookman Old Style" w:hAnsi="Bookman Old Style"/>
              </w:rPr>
              <w:br/>
            </w:r>
            <w:r w:rsidRPr="006B165C">
              <w:rPr>
                <w:rFonts w:ascii="Bookman Old Style" w:hAnsi="Bookman Old Style"/>
                <w:b/>
              </w:rPr>
              <w:t>Ако „не“</w:t>
            </w:r>
            <w:r w:rsidRPr="006B165C">
              <w:rPr>
                <w:rFonts w:ascii="Bookman Old Style" w:hAnsi="Bookman Old Style"/>
              </w:rPr>
              <w:t>, моля посочете:</w:t>
            </w:r>
            <w:r w:rsidRPr="006B165C">
              <w:rPr>
                <w:rFonts w:ascii="Bookman Old Style" w:hAnsi="Bookman Old Style"/>
              </w:rPr>
              <w:br/>
              <w:t>а) съответната страна или държава членка;</w:t>
            </w:r>
          </w:p>
          <w:p w14:paraId="04BD92BD" w14:textId="77777777" w:rsidR="006B165C" w:rsidRPr="006B165C" w:rsidRDefault="006B165C" w:rsidP="006B165C">
            <w:pPr>
              <w:rPr>
                <w:rFonts w:ascii="Bookman Old Style" w:hAnsi="Bookman Old Style"/>
              </w:rPr>
            </w:pPr>
            <w:r w:rsidRPr="006B165C">
              <w:rPr>
                <w:rFonts w:ascii="Bookman Old Style" w:hAnsi="Bookman Old Style"/>
              </w:rPr>
              <w:t>б) размера на съответната сума;</w:t>
            </w:r>
            <w:r w:rsidRPr="006B165C">
              <w:rPr>
                <w:rFonts w:ascii="Bookman Old Style" w:hAnsi="Bookman Old Style"/>
              </w:rPr>
              <w:br/>
              <w:t>в) как е установено нарушението на задълженията:</w:t>
            </w:r>
            <w:r w:rsidRPr="006B165C">
              <w:rPr>
                <w:rFonts w:ascii="Bookman Old Style" w:hAnsi="Bookman Old Style"/>
              </w:rPr>
              <w:br/>
              <w:t xml:space="preserve">1) чрез съдебно </w:t>
            </w:r>
            <w:r w:rsidRPr="006B165C">
              <w:rPr>
                <w:rFonts w:ascii="Bookman Old Style" w:hAnsi="Bookman Old Style"/>
                <w:b/>
              </w:rPr>
              <w:t>решение</w:t>
            </w:r>
            <w:r w:rsidRPr="006B165C">
              <w:rPr>
                <w:rFonts w:ascii="Bookman Old Style" w:hAnsi="Bookman Old Style"/>
              </w:rPr>
              <w:t xml:space="preserve"> или административен </w:t>
            </w:r>
            <w:r w:rsidRPr="006B165C">
              <w:rPr>
                <w:rFonts w:ascii="Bookman Old Style" w:hAnsi="Bookman Old Style"/>
                <w:b/>
              </w:rPr>
              <w:t>акт</w:t>
            </w:r>
            <w:r w:rsidRPr="006B165C">
              <w:rPr>
                <w:rFonts w:ascii="Bookman Old Style" w:hAnsi="Bookman Old Style"/>
              </w:rPr>
              <w:t>:</w:t>
            </w:r>
          </w:p>
          <w:p w14:paraId="77B3075E" w14:textId="77777777" w:rsidR="006B165C" w:rsidRPr="006B165C" w:rsidRDefault="006B165C" w:rsidP="006B165C">
            <w:pPr>
              <w:tabs>
                <w:tab w:val="num" w:pos="1417"/>
              </w:tabs>
              <w:spacing w:before="120" w:after="120" w:line="240" w:lineRule="auto"/>
              <w:ind w:left="1417" w:hanging="567"/>
              <w:jc w:val="both"/>
              <w:rPr>
                <w:rFonts w:ascii="Bookman Old Style" w:hAnsi="Bookman Old Style"/>
                <w:lang w:eastAsia="bg-BG"/>
              </w:rPr>
            </w:pPr>
            <w:r w:rsidRPr="006B165C">
              <w:rPr>
                <w:rFonts w:ascii="Bookman Old Style" w:hAnsi="Bookman Old Style"/>
                <w:lang w:eastAsia="bg-BG"/>
              </w:rPr>
              <w:tab/>
              <w:t>Решението или актът с окончателен и обвързващ характер ли е?</w:t>
            </w:r>
          </w:p>
          <w:p w14:paraId="2A2E8F85" w14:textId="77777777" w:rsidR="006B165C" w:rsidRPr="006B165C" w:rsidRDefault="006B165C" w:rsidP="006B165C">
            <w:pPr>
              <w:numPr>
                <w:ilvl w:val="0"/>
                <w:numId w:val="28"/>
              </w:numPr>
              <w:spacing w:before="120" w:after="120" w:line="240" w:lineRule="auto"/>
              <w:jc w:val="both"/>
              <w:rPr>
                <w:rFonts w:ascii="Bookman Old Style" w:hAnsi="Bookman Old Style"/>
                <w:lang w:eastAsia="bg-BG"/>
              </w:rPr>
            </w:pPr>
            <w:r w:rsidRPr="006B165C">
              <w:rPr>
                <w:rFonts w:ascii="Bookman Old Style" w:hAnsi="Bookman Old Style"/>
                <w:lang w:eastAsia="bg-BG"/>
              </w:rPr>
              <w:t>Моля, посочете датата на присъдата или решението/акта.</w:t>
            </w:r>
          </w:p>
          <w:p w14:paraId="5744AA38" w14:textId="77777777" w:rsidR="006B165C" w:rsidRPr="006B165C" w:rsidRDefault="006B165C" w:rsidP="006B165C">
            <w:pPr>
              <w:numPr>
                <w:ilvl w:val="0"/>
                <w:numId w:val="28"/>
              </w:numPr>
              <w:spacing w:before="120" w:after="120" w:line="240" w:lineRule="auto"/>
              <w:jc w:val="both"/>
              <w:rPr>
                <w:rFonts w:ascii="Bookman Old Style" w:hAnsi="Bookman Old Style"/>
                <w:lang w:eastAsia="bg-BG"/>
              </w:rPr>
            </w:pPr>
            <w:r w:rsidRPr="006B165C">
              <w:rPr>
                <w:rFonts w:ascii="Bookman Old Style" w:hAnsi="Bookman Old Style"/>
                <w:lang w:eastAsia="bg-BG"/>
              </w:rPr>
              <w:t xml:space="preserve">В случай на присъда — срокът на изключване, </w:t>
            </w:r>
            <w:r w:rsidRPr="006B165C">
              <w:rPr>
                <w:rFonts w:ascii="Bookman Old Style" w:hAnsi="Bookman Old Style"/>
                <w:b/>
                <w:lang w:eastAsia="bg-BG"/>
              </w:rPr>
              <w:t xml:space="preserve">ако е определен </w:t>
            </w:r>
            <w:r w:rsidRPr="006B165C">
              <w:rPr>
                <w:rFonts w:ascii="Bookman Old Style" w:hAnsi="Bookman Old Style"/>
                <w:b/>
                <w:u w:val="words"/>
                <w:lang w:eastAsia="bg-BG"/>
              </w:rPr>
              <w:t xml:space="preserve">пряко </w:t>
            </w:r>
            <w:r w:rsidRPr="006B165C">
              <w:rPr>
                <w:rFonts w:ascii="Bookman Old Style" w:hAnsi="Bookman Old Style"/>
                <w:b/>
                <w:lang w:eastAsia="bg-BG"/>
              </w:rPr>
              <w:t>в присъдата:</w:t>
            </w:r>
          </w:p>
          <w:p w14:paraId="00431C6F" w14:textId="77777777" w:rsidR="006B165C" w:rsidRPr="006B165C" w:rsidRDefault="006B165C" w:rsidP="006B165C">
            <w:pPr>
              <w:rPr>
                <w:rFonts w:ascii="Bookman Old Style" w:hAnsi="Bookman Old Style"/>
              </w:rPr>
            </w:pPr>
            <w:r w:rsidRPr="006B165C">
              <w:rPr>
                <w:rFonts w:ascii="Bookman Old Style" w:hAnsi="Bookman Old Style"/>
              </w:rPr>
              <w:t xml:space="preserve">2) по </w:t>
            </w:r>
            <w:r w:rsidRPr="006B165C">
              <w:rPr>
                <w:rFonts w:ascii="Bookman Old Style" w:hAnsi="Bookman Old Style"/>
                <w:b/>
              </w:rPr>
              <w:t>друг начин</w:t>
            </w:r>
            <w:r w:rsidRPr="006B165C">
              <w:rPr>
                <w:rFonts w:ascii="Bookman Old Style" w:hAnsi="Bookman Old Style"/>
              </w:rPr>
              <w:t>? Моля, уточнете:</w:t>
            </w:r>
          </w:p>
          <w:p w14:paraId="29A68BFE" w14:textId="77777777" w:rsidR="006B165C" w:rsidRPr="006B165C" w:rsidRDefault="006B165C" w:rsidP="006B165C">
            <w:pPr>
              <w:rPr>
                <w:rFonts w:ascii="Bookman Old Style" w:hAnsi="Bookman Old Style"/>
              </w:rPr>
            </w:pPr>
            <w:r w:rsidRPr="006B165C">
              <w:rPr>
                <w:rFonts w:ascii="Bookman Old Style" w:hAnsi="Bookman Old Style"/>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555558E" w14:textId="77777777" w:rsidR="006B165C" w:rsidRPr="006B165C" w:rsidRDefault="006B165C" w:rsidP="006B165C">
            <w:pPr>
              <w:spacing w:before="120" w:after="120" w:line="240" w:lineRule="auto"/>
              <w:rPr>
                <w:rFonts w:ascii="Bookman Old Style" w:hAnsi="Bookman Old Style"/>
                <w:b/>
                <w:lang w:eastAsia="bg-BG"/>
              </w:rPr>
            </w:pPr>
            <w:r w:rsidRPr="006B165C">
              <w:rPr>
                <w:rFonts w:ascii="Bookman Old Style" w:hAnsi="Bookman Old Style"/>
                <w:b/>
                <w:lang w:eastAsia="bg-BG"/>
              </w:rPr>
              <w:t>Данъци</w:t>
            </w:r>
          </w:p>
        </w:tc>
        <w:tc>
          <w:tcPr>
            <w:tcW w:w="2323" w:type="dxa"/>
            <w:shd w:val="clear" w:color="auto" w:fill="auto"/>
          </w:tcPr>
          <w:p w14:paraId="65C01F58" w14:textId="77777777" w:rsidR="006B165C" w:rsidRPr="006B165C" w:rsidRDefault="006B165C" w:rsidP="006B165C">
            <w:pPr>
              <w:rPr>
                <w:rFonts w:ascii="Bookman Old Style" w:hAnsi="Bookman Old Style"/>
                <w:b/>
              </w:rPr>
            </w:pPr>
            <w:r w:rsidRPr="006B165C">
              <w:rPr>
                <w:rFonts w:ascii="Bookman Old Style" w:hAnsi="Bookman Old Style"/>
                <w:b/>
              </w:rPr>
              <w:t>Социалноосигурителни вноски</w:t>
            </w:r>
          </w:p>
        </w:tc>
      </w:tr>
      <w:tr w:rsidR="006B165C" w:rsidRPr="006B165C" w14:paraId="57D856D8" w14:textId="77777777" w:rsidTr="00213C7F">
        <w:trPr>
          <w:trHeight w:val="1977"/>
        </w:trPr>
        <w:tc>
          <w:tcPr>
            <w:tcW w:w="4644" w:type="dxa"/>
            <w:vMerge/>
            <w:shd w:val="clear" w:color="auto" w:fill="auto"/>
          </w:tcPr>
          <w:p w14:paraId="31E27720" w14:textId="77777777" w:rsidR="006B165C" w:rsidRPr="006B165C" w:rsidRDefault="006B165C" w:rsidP="006B165C">
            <w:pPr>
              <w:rPr>
                <w:rFonts w:ascii="Bookman Old Style" w:hAnsi="Bookman Old Style"/>
                <w:b/>
              </w:rPr>
            </w:pPr>
          </w:p>
        </w:tc>
        <w:tc>
          <w:tcPr>
            <w:tcW w:w="2322" w:type="dxa"/>
            <w:shd w:val="clear" w:color="auto" w:fill="auto"/>
          </w:tcPr>
          <w:p w14:paraId="5800C7E3" w14:textId="77777777" w:rsidR="006B165C" w:rsidRPr="006B165C" w:rsidRDefault="006B165C" w:rsidP="006B165C">
            <w:pPr>
              <w:rPr>
                <w:rFonts w:ascii="Bookman Old Style" w:hAnsi="Bookman Old Style"/>
              </w:rPr>
            </w:pPr>
            <w:r w:rsidRPr="006B165C">
              <w:rPr>
                <w:rFonts w:ascii="Bookman Old Style" w:hAnsi="Bookman Old Style"/>
              </w:rPr>
              <w:br/>
              <w:t>a) [……]</w:t>
            </w:r>
            <w:r w:rsidRPr="006B165C">
              <w:rPr>
                <w:rFonts w:ascii="Bookman Old Style" w:hAnsi="Bookman Old Style"/>
              </w:rPr>
              <w:br/>
              <w:t>б) [……]</w:t>
            </w:r>
            <w:r w:rsidRPr="006B165C">
              <w:rPr>
                <w:rFonts w:ascii="Bookman Old Style" w:hAnsi="Bookman Old Style"/>
              </w:rPr>
              <w:br/>
              <w:t>в1) [] Да [] Не</w:t>
            </w:r>
          </w:p>
          <w:p w14:paraId="31013153" w14:textId="77777777" w:rsidR="006B165C" w:rsidRPr="006B165C" w:rsidRDefault="006B165C" w:rsidP="006B165C">
            <w:pPr>
              <w:tabs>
                <w:tab w:val="num" w:pos="850"/>
              </w:tabs>
              <w:spacing w:before="120" w:after="120" w:line="240" w:lineRule="auto"/>
              <w:ind w:left="850" w:hanging="850"/>
              <w:jc w:val="both"/>
              <w:rPr>
                <w:rFonts w:ascii="Bookman Old Style" w:hAnsi="Bookman Old Style"/>
                <w:lang w:eastAsia="bg-BG"/>
              </w:rPr>
            </w:pPr>
            <w:r w:rsidRPr="006B165C">
              <w:rPr>
                <w:rFonts w:ascii="Bookman Old Style" w:hAnsi="Bookman Old Style"/>
                <w:lang w:eastAsia="bg-BG"/>
              </w:rPr>
              <w:t>[] Да [] Не</w:t>
            </w:r>
          </w:p>
          <w:p w14:paraId="15CDF92C"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r w:rsidRPr="006B165C">
              <w:rPr>
                <w:rFonts w:ascii="Bookman Old Style" w:hAnsi="Bookman Old Style"/>
                <w:lang w:eastAsia="bg-BG"/>
              </w:rPr>
              <w:br/>
            </w:r>
          </w:p>
          <w:p w14:paraId="19DCD36B"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r w:rsidRPr="006B165C">
              <w:rPr>
                <w:rFonts w:ascii="Bookman Old Style" w:hAnsi="Bookman Old Style"/>
                <w:lang w:eastAsia="bg-BG"/>
              </w:rPr>
              <w:br/>
            </w:r>
            <w:r w:rsidRPr="006B165C">
              <w:rPr>
                <w:rFonts w:ascii="Bookman Old Style" w:hAnsi="Bookman Old Style"/>
                <w:lang w:eastAsia="bg-BG"/>
              </w:rPr>
              <w:br/>
            </w:r>
          </w:p>
          <w:p w14:paraId="47A77FD2" w14:textId="77777777" w:rsidR="006B165C" w:rsidRPr="006B165C" w:rsidRDefault="006B165C" w:rsidP="006B165C">
            <w:pPr>
              <w:rPr>
                <w:rFonts w:ascii="Bookman Old Style" w:hAnsi="Bookman Old Style"/>
              </w:rPr>
            </w:pPr>
          </w:p>
          <w:p w14:paraId="7FDF6DDB" w14:textId="77777777" w:rsidR="006B165C" w:rsidRPr="006B165C" w:rsidRDefault="006B165C" w:rsidP="006B165C">
            <w:pPr>
              <w:rPr>
                <w:rFonts w:ascii="Bookman Old Style" w:hAnsi="Bookman Old Style"/>
              </w:rPr>
            </w:pPr>
          </w:p>
          <w:p w14:paraId="39867135" w14:textId="77777777" w:rsidR="006B165C" w:rsidRPr="006B165C" w:rsidRDefault="006B165C" w:rsidP="006B165C">
            <w:pPr>
              <w:rPr>
                <w:rFonts w:ascii="Bookman Old Style" w:hAnsi="Bookman Old Style"/>
              </w:rPr>
            </w:pPr>
          </w:p>
          <w:p w14:paraId="75B1C176" w14:textId="77777777" w:rsidR="006B165C" w:rsidRPr="006B165C" w:rsidRDefault="006B165C" w:rsidP="006B165C">
            <w:pPr>
              <w:rPr>
                <w:rFonts w:ascii="Bookman Old Style" w:hAnsi="Bookman Old Style"/>
              </w:rPr>
            </w:pPr>
            <w:r w:rsidRPr="006B165C">
              <w:rPr>
                <w:rFonts w:ascii="Bookman Old Style" w:hAnsi="Bookman Old Style"/>
              </w:rPr>
              <w:t>в2) [ …]</w:t>
            </w:r>
            <w:r w:rsidRPr="006B165C">
              <w:rPr>
                <w:rFonts w:ascii="Bookman Old Style" w:hAnsi="Bookman Old Style"/>
              </w:rPr>
              <w:br/>
            </w:r>
          </w:p>
          <w:p w14:paraId="3F57C973" w14:textId="77777777" w:rsidR="006B165C" w:rsidRPr="006B165C" w:rsidRDefault="006B165C" w:rsidP="006B165C">
            <w:pPr>
              <w:rPr>
                <w:rFonts w:ascii="Bookman Old Style" w:hAnsi="Bookman Old Style"/>
              </w:rPr>
            </w:pPr>
            <w:r w:rsidRPr="006B165C">
              <w:rPr>
                <w:rFonts w:ascii="Bookman Old Style" w:hAnsi="Bookman Old Style"/>
              </w:rPr>
              <w:t>г) [] Да [] Не</w:t>
            </w:r>
            <w:r w:rsidRPr="006B165C">
              <w:rPr>
                <w:rFonts w:ascii="Bookman Old Style" w:hAnsi="Bookman Old Style"/>
              </w:rPr>
              <w:br/>
            </w:r>
            <w:r w:rsidRPr="006B165C">
              <w:rPr>
                <w:rFonts w:ascii="Bookman Old Style" w:hAnsi="Bookman Old Style"/>
                <w:b/>
              </w:rPr>
              <w:t>Ако „да“</w:t>
            </w:r>
            <w:r w:rsidRPr="006B165C">
              <w:rPr>
                <w:rFonts w:ascii="Bookman Old Style" w:hAnsi="Bookman Old Style"/>
              </w:rPr>
              <w:t>, моля, опишете подробно: [……]</w:t>
            </w:r>
          </w:p>
        </w:tc>
        <w:tc>
          <w:tcPr>
            <w:tcW w:w="2323" w:type="dxa"/>
            <w:shd w:val="clear" w:color="auto" w:fill="auto"/>
          </w:tcPr>
          <w:p w14:paraId="25D804BD" w14:textId="77777777" w:rsidR="006B165C" w:rsidRPr="006B165C" w:rsidRDefault="006B165C" w:rsidP="006B165C">
            <w:pPr>
              <w:rPr>
                <w:rFonts w:ascii="Bookman Old Style" w:hAnsi="Bookman Old Style"/>
              </w:rPr>
            </w:pPr>
            <w:r w:rsidRPr="006B165C">
              <w:rPr>
                <w:rFonts w:ascii="Bookman Old Style" w:hAnsi="Bookman Old Style"/>
              </w:rPr>
              <w:br/>
              <w:t>a) [……]б) [……]</w:t>
            </w:r>
            <w:r w:rsidRPr="006B165C">
              <w:rPr>
                <w:rFonts w:ascii="Bookman Old Style" w:hAnsi="Bookman Old Style"/>
              </w:rPr>
              <w:br/>
            </w:r>
            <w:r w:rsidRPr="006B165C">
              <w:rPr>
                <w:rFonts w:ascii="Bookman Old Style" w:hAnsi="Bookman Old Style"/>
              </w:rPr>
              <w:br/>
              <w:t>в1) [] Да [] Не</w:t>
            </w:r>
          </w:p>
          <w:p w14:paraId="6B3A96D5"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 Да [] Не</w:t>
            </w:r>
          </w:p>
          <w:p w14:paraId="41B950DB"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r w:rsidRPr="006B165C">
              <w:rPr>
                <w:rFonts w:ascii="Bookman Old Style" w:hAnsi="Bookman Old Style"/>
                <w:lang w:eastAsia="bg-BG"/>
              </w:rPr>
              <w:br/>
            </w:r>
          </w:p>
          <w:p w14:paraId="7D5FB58D"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r w:rsidRPr="006B165C">
              <w:rPr>
                <w:rFonts w:ascii="Bookman Old Style" w:hAnsi="Bookman Old Style"/>
                <w:lang w:eastAsia="bg-BG"/>
              </w:rPr>
              <w:br/>
            </w:r>
            <w:r w:rsidRPr="006B165C">
              <w:rPr>
                <w:rFonts w:ascii="Bookman Old Style" w:hAnsi="Bookman Old Style"/>
                <w:lang w:eastAsia="bg-BG"/>
              </w:rPr>
              <w:br/>
            </w:r>
          </w:p>
          <w:p w14:paraId="5BC4D3D0" w14:textId="77777777" w:rsidR="006B165C" w:rsidRPr="006B165C" w:rsidRDefault="006B165C" w:rsidP="006B165C">
            <w:pPr>
              <w:rPr>
                <w:rFonts w:ascii="Bookman Old Style" w:hAnsi="Bookman Old Style"/>
              </w:rPr>
            </w:pPr>
          </w:p>
          <w:p w14:paraId="28FEBA7D" w14:textId="77777777" w:rsidR="006B165C" w:rsidRPr="006B165C" w:rsidRDefault="006B165C" w:rsidP="006B165C">
            <w:pPr>
              <w:rPr>
                <w:rFonts w:ascii="Bookman Old Style" w:hAnsi="Bookman Old Style"/>
              </w:rPr>
            </w:pPr>
          </w:p>
          <w:p w14:paraId="4F4524C7" w14:textId="77777777" w:rsidR="006B165C" w:rsidRPr="006B165C" w:rsidRDefault="006B165C" w:rsidP="006B165C">
            <w:pPr>
              <w:rPr>
                <w:rFonts w:ascii="Bookman Old Style" w:hAnsi="Bookman Old Style"/>
              </w:rPr>
            </w:pPr>
          </w:p>
          <w:p w14:paraId="2AA0B831" w14:textId="77777777" w:rsidR="006B165C" w:rsidRPr="006B165C" w:rsidRDefault="006B165C" w:rsidP="006B165C">
            <w:pPr>
              <w:rPr>
                <w:rFonts w:ascii="Bookman Old Style" w:hAnsi="Bookman Old Style"/>
              </w:rPr>
            </w:pPr>
            <w:r w:rsidRPr="006B165C">
              <w:rPr>
                <w:rFonts w:ascii="Bookman Old Style" w:hAnsi="Bookman Old Style"/>
              </w:rPr>
              <w:t>в2) [ …]</w:t>
            </w:r>
            <w:r w:rsidRPr="006B165C">
              <w:rPr>
                <w:rFonts w:ascii="Bookman Old Style" w:hAnsi="Bookman Old Style"/>
              </w:rPr>
              <w:br/>
            </w:r>
          </w:p>
          <w:p w14:paraId="72C6F7BB" w14:textId="77777777" w:rsidR="006B165C" w:rsidRPr="006B165C" w:rsidRDefault="006B165C" w:rsidP="006B165C">
            <w:pPr>
              <w:rPr>
                <w:rFonts w:ascii="Bookman Old Style" w:hAnsi="Bookman Old Style"/>
              </w:rPr>
            </w:pPr>
            <w:r w:rsidRPr="006B165C">
              <w:rPr>
                <w:rFonts w:ascii="Bookman Old Style" w:hAnsi="Bookman Old Style"/>
              </w:rPr>
              <w:t>г) [] Да [] Не</w:t>
            </w:r>
          </w:p>
          <w:p w14:paraId="561AA928"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подробно: [……]</w:t>
            </w:r>
          </w:p>
        </w:tc>
      </w:tr>
      <w:tr w:rsidR="006B165C" w:rsidRPr="006B165C" w14:paraId="68002B65" w14:textId="77777777" w:rsidTr="00213C7F">
        <w:tc>
          <w:tcPr>
            <w:tcW w:w="4644" w:type="dxa"/>
            <w:shd w:val="clear" w:color="auto" w:fill="auto"/>
          </w:tcPr>
          <w:p w14:paraId="21888B37" w14:textId="77777777" w:rsidR="006B165C" w:rsidRPr="006B165C" w:rsidRDefault="006B165C" w:rsidP="006B165C">
            <w:pPr>
              <w:rPr>
                <w:rFonts w:ascii="Bookman Old Style" w:hAnsi="Bookman Old Style"/>
                <w:i/>
              </w:rPr>
            </w:pPr>
            <w:r w:rsidRPr="006B165C">
              <w:rPr>
                <w:rFonts w:ascii="Bookman Old Style" w:hAnsi="Bookman Old Style"/>
                <w:i/>
              </w:rPr>
              <w:t xml:space="preserve">Ако съответните документи по отношение на плащането на данъци или социалноосигурителни вноски е </w:t>
            </w:r>
            <w:r w:rsidRPr="006B165C">
              <w:rPr>
                <w:rFonts w:ascii="Bookman Old Style" w:hAnsi="Bookman Old Style"/>
                <w:i/>
              </w:rPr>
              <w:lastRenderedPageBreak/>
              <w:t>на разположение в електронен формат, моля, посочете:</w:t>
            </w:r>
          </w:p>
        </w:tc>
        <w:tc>
          <w:tcPr>
            <w:tcW w:w="4645" w:type="dxa"/>
            <w:gridSpan w:val="2"/>
            <w:shd w:val="clear" w:color="auto" w:fill="auto"/>
          </w:tcPr>
          <w:p w14:paraId="0E51824B" w14:textId="77777777" w:rsidR="006B165C" w:rsidRPr="006B165C" w:rsidRDefault="006B165C" w:rsidP="006B165C">
            <w:pPr>
              <w:rPr>
                <w:rFonts w:ascii="Bookman Old Style" w:hAnsi="Bookman Old Style"/>
                <w:i/>
              </w:rPr>
            </w:pPr>
            <w:r w:rsidRPr="006B165C">
              <w:rPr>
                <w:rFonts w:ascii="Bookman Old Style" w:hAnsi="Bookman Old Style"/>
                <w:i/>
              </w:rPr>
              <w:lastRenderedPageBreak/>
              <w:t>(уеб адрес, орган или служба, издаващи документа, точно позоваване на документа):</w:t>
            </w:r>
            <w:r w:rsidRPr="006B165C">
              <w:rPr>
                <w:rFonts w:ascii="Bookman Old Style" w:hAnsi="Bookman Old Style"/>
                <w:i/>
                <w:vertAlign w:val="superscript"/>
              </w:rPr>
              <w:t xml:space="preserve"> </w:t>
            </w:r>
            <w:r w:rsidRPr="006B165C">
              <w:rPr>
                <w:rFonts w:ascii="Bookman Old Style" w:hAnsi="Bookman Old Style"/>
                <w:i/>
                <w:vertAlign w:val="superscript"/>
              </w:rPr>
              <w:footnoteReference w:id="25"/>
            </w:r>
            <w:r w:rsidRPr="006B165C">
              <w:rPr>
                <w:rFonts w:ascii="Bookman Old Style" w:hAnsi="Bookman Old Style"/>
              </w:rPr>
              <w:br/>
            </w:r>
            <w:r w:rsidRPr="006B165C">
              <w:rPr>
                <w:rFonts w:ascii="Bookman Old Style" w:hAnsi="Bookman Old Style"/>
                <w:i/>
              </w:rPr>
              <w:t>[……][……][……][……]</w:t>
            </w:r>
          </w:p>
        </w:tc>
      </w:tr>
    </w:tbl>
    <w:p w14:paraId="698DABB6"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7B016624"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В: Основания, свързани с несъстоятелност, конфликти на интереси или професионално нарушение</w:t>
      </w:r>
      <w:r w:rsidRPr="006B165C">
        <w:rPr>
          <w:rFonts w:ascii="Bookman Old Style" w:hAnsi="Bookman Old Style"/>
          <w:b/>
          <w:smallCaps/>
          <w:vertAlign w:val="superscript"/>
          <w:lang w:eastAsia="bg-BG"/>
        </w:rPr>
        <w:footnoteReference w:id="26"/>
      </w:r>
    </w:p>
    <w:p w14:paraId="7FB86B0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610"/>
      </w:tblGrid>
      <w:tr w:rsidR="006B165C" w:rsidRPr="006B165C" w14:paraId="56AE8F76" w14:textId="77777777" w:rsidTr="00213C7F">
        <w:tc>
          <w:tcPr>
            <w:tcW w:w="4644" w:type="dxa"/>
            <w:shd w:val="clear" w:color="auto" w:fill="auto"/>
          </w:tcPr>
          <w:p w14:paraId="60EF3121" w14:textId="77777777" w:rsidR="006B165C" w:rsidRPr="006B165C" w:rsidRDefault="006B165C" w:rsidP="006B165C">
            <w:pPr>
              <w:rPr>
                <w:rFonts w:ascii="Bookman Old Style" w:hAnsi="Bookman Old Style"/>
                <w:b/>
                <w:i/>
              </w:rPr>
            </w:pPr>
            <w:r w:rsidRPr="006B165C">
              <w:rPr>
                <w:rFonts w:ascii="Bookman Old Style" w:hAnsi="Bookman Old Style"/>
                <w:b/>
                <w:i/>
              </w:rPr>
              <w:t>Информация относно евентуална несъстоятелност, конфликт на интереси или професионално нарушение</w:t>
            </w:r>
          </w:p>
        </w:tc>
        <w:tc>
          <w:tcPr>
            <w:tcW w:w="4962" w:type="dxa"/>
            <w:shd w:val="clear" w:color="auto" w:fill="auto"/>
          </w:tcPr>
          <w:p w14:paraId="533C9860"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33055391" w14:textId="77777777" w:rsidTr="00213C7F">
        <w:trPr>
          <w:trHeight w:val="406"/>
        </w:trPr>
        <w:tc>
          <w:tcPr>
            <w:tcW w:w="4644" w:type="dxa"/>
            <w:vMerge w:val="restart"/>
            <w:shd w:val="clear" w:color="auto" w:fill="auto"/>
          </w:tcPr>
          <w:p w14:paraId="01C293FD"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нарушил ли е, </w:t>
            </w:r>
            <w:r w:rsidRPr="006B165C">
              <w:rPr>
                <w:rFonts w:ascii="Bookman Old Style" w:hAnsi="Bookman Old Style"/>
                <w:b/>
              </w:rPr>
              <w:t>доколкото му е известно</w:t>
            </w:r>
            <w:r w:rsidRPr="006B165C">
              <w:rPr>
                <w:rFonts w:ascii="Bookman Old Style" w:hAnsi="Bookman Old Style"/>
              </w:rPr>
              <w:t xml:space="preserve">, </w:t>
            </w:r>
            <w:r w:rsidRPr="006B165C">
              <w:rPr>
                <w:rFonts w:ascii="Bookman Old Style" w:hAnsi="Bookman Old Style"/>
                <w:b/>
              </w:rPr>
              <w:t>задълженията</w:t>
            </w:r>
            <w:r w:rsidRPr="006B165C">
              <w:rPr>
                <w:rFonts w:ascii="Bookman Old Style" w:hAnsi="Bookman Old Style"/>
              </w:rPr>
              <w:t xml:space="preserve"> си в областта на </w:t>
            </w:r>
            <w:r w:rsidRPr="006B165C">
              <w:rPr>
                <w:rFonts w:ascii="Bookman Old Style" w:hAnsi="Bookman Old Style"/>
                <w:b/>
              </w:rPr>
              <w:t>екологичното, социалното или трудовото право</w:t>
            </w:r>
            <w:r w:rsidRPr="006B165C">
              <w:rPr>
                <w:rFonts w:ascii="Bookman Old Style" w:hAnsi="Bookman Old Style"/>
                <w:vertAlign w:val="superscript"/>
              </w:rPr>
              <w:footnoteReference w:id="27"/>
            </w:r>
            <w:r w:rsidRPr="006B165C">
              <w:rPr>
                <w:rFonts w:ascii="Bookman Old Style" w:hAnsi="Bookman Old Style"/>
              </w:rPr>
              <w:t>?</w:t>
            </w:r>
          </w:p>
        </w:tc>
        <w:tc>
          <w:tcPr>
            <w:tcW w:w="4962" w:type="dxa"/>
            <w:shd w:val="clear" w:color="auto" w:fill="auto"/>
          </w:tcPr>
          <w:p w14:paraId="20B3F687" w14:textId="77777777" w:rsidR="006B165C" w:rsidRPr="006B165C" w:rsidRDefault="006B165C" w:rsidP="006B165C">
            <w:pPr>
              <w:rPr>
                <w:rFonts w:ascii="Bookman Old Style" w:hAnsi="Bookman Old Style"/>
              </w:rPr>
            </w:pPr>
            <w:r w:rsidRPr="006B165C">
              <w:rPr>
                <w:rFonts w:ascii="Bookman Old Style" w:hAnsi="Bookman Old Style"/>
              </w:rPr>
              <w:t>[] Да [] Не</w:t>
            </w:r>
          </w:p>
        </w:tc>
      </w:tr>
      <w:tr w:rsidR="006B165C" w:rsidRPr="006B165C" w14:paraId="182A4CF6" w14:textId="77777777" w:rsidTr="00213C7F">
        <w:trPr>
          <w:trHeight w:val="405"/>
        </w:trPr>
        <w:tc>
          <w:tcPr>
            <w:tcW w:w="4644" w:type="dxa"/>
            <w:vMerge/>
            <w:shd w:val="clear" w:color="auto" w:fill="auto"/>
          </w:tcPr>
          <w:p w14:paraId="6E63A6D5" w14:textId="77777777" w:rsidR="006B165C" w:rsidRPr="006B165C" w:rsidRDefault="006B165C" w:rsidP="006B165C">
            <w:pPr>
              <w:rPr>
                <w:rFonts w:ascii="Bookman Old Style" w:hAnsi="Bookman Old Style"/>
              </w:rPr>
            </w:pPr>
          </w:p>
        </w:tc>
        <w:tc>
          <w:tcPr>
            <w:tcW w:w="4962" w:type="dxa"/>
            <w:shd w:val="clear" w:color="auto" w:fill="auto"/>
          </w:tcPr>
          <w:p w14:paraId="00042C53"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B165C">
              <w:rPr>
                <w:rFonts w:ascii="Bookman Old Style" w:hAnsi="Bookman Old Style"/>
              </w:rPr>
              <w:br/>
              <w:t>[] Да [] Не</w:t>
            </w:r>
          </w:p>
          <w:p w14:paraId="3B2511D8"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 [……]</w:t>
            </w:r>
          </w:p>
        </w:tc>
      </w:tr>
      <w:tr w:rsidR="006B165C" w:rsidRPr="006B165C" w14:paraId="204075C4" w14:textId="77777777" w:rsidTr="00213C7F">
        <w:tc>
          <w:tcPr>
            <w:tcW w:w="4644" w:type="dxa"/>
            <w:shd w:val="clear" w:color="auto" w:fill="auto"/>
          </w:tcPr>
          <w:p w14:paraId="29D73144"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Икономическият оператор в една от следните ситуации ли е:</w:t>
            </w:r>
            <w:r w:rsidRPr="006B165C">
              <w:rPr>
                <w:rFonts w:ascii="Bookman Old Style" w:hAnsi="Bookman Old Style"/>
                <w:lang w:eastAsia="bg-BG"/>
              </w:rPr>
              <w:br/>
              <w:t xml:space="preserve">а) </w:t>
            </w:r>
            <w:r w:rsidRPr="006B165C">
              <w:rPr>
                <w:rFonts w:ascii="Bookman Old Style" w:hAnsi="Bookman Old Style"/>
                <w:b/>
                <w:lang w:eastAsia="bg-BG"/>
              </w:rPr>
              <w:t>обявен в несъстоятелност</w:t>
            </w:r>
            <w:r w:rsidRPr="006B165C">
              <w:rPr>
                <w:rFonts w:ascii="Bookman Old Style" w:hAnsi="Bookman Old Style"/>
                <w:lang w:eastAsia="bg-BG"/>
              </w:rPr>
              <w:t xml:space="preserve">, или </w:t>
            </w:r>
          </w:p>
          <w:p w14:paraId="3F89C483"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xml:space="preserve">б) </w:t>
            </w:r>
            <w:r w:rsidRPr="006B165C">
              <w:rPr>
                <w:rFonts w:ascii="Bookman Old Style" w:hAnsi="Bookman Old Style"/>
                <w:b/>
                <w:lang w:eastAsia="bg-BG"/>
              </w:rPr>
              <w:t>предмет на производство по несъстоятелност</w:t>
            </w:r>
            <w:r w:rsidRPr="006B165C">
              <w:rPr>
                <w:rFonts w:ascii="Bookman Old Style" w:hAnsi="Bookman Old Style"/>
                <w:lang w:eastAsia="bg-BG"/>
              </w:rPr>
              <w:t xml:space="preserve"> или ликвидация, или</w:t>
            </w:r>
          </w:p>
          <w:p w14:paraId="2344A205"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xml:space="preserve">в) </w:t>
            </w:r>
            <w:r w:rsidRPr="006B165C">
              <w:rPr>
                <w:rFonts w:ascii="Bookman Old Style" w:hAnsi="Bookman Old Style"/>
                <w:b/>
                <w:lang w:eastAsia="bg-BG"/>
              </w:rPr>
              <w:t>споразумение с кредиторите</w:t>
            </w:r>
            <w:r w:rsidRPr="006B165C">
              <w:rPr>
                <w:rFonts w:ascii="Bookman Old Style" w:hAnsi="Bookman Old Style"/>
                <w:lang w:eastAsia="bg-BG"/>
              </w:rPr>
              <w:t>, или</w:t>
            </w:r>
            <w:r w:rsidRPr="006B165C">
              <w:rPr>
                <w:rFonts w:ascii="Bookman Old Style" w:hAnsi="Bookman Old Style"/>
                <w:lang w:eastAsia="bg-BG"/>
              </w:rPr>
              <w:br/>
            </w:r>
            <w:r w:rsidRPr="006B165C">
              <w:rPr>
                <w:rFonts w:ascii="Bookman Old Style" w:hAnsi="Bookman Old Style"/>
                <w:lang w:eastAsia="bg-BG"/>
              </w:rPr>
              <w:lastRenderedPageBreak/>
              <w:t>г) всякаква аналогична ситуация, възникваща от сходна процедура съгласно националните законови и подзаконови актове</w:t>
            </w:r>
            <w:r w:rsidRPr="006B165C">
              <w:rPr>
                <w:rFonts w:ascii="Bookman Old Style" w:hAnsi="Bookman Old Style"/>
                <w:vertAlign w:val="superscript"/>
                <w:lang w:eastAsia="bg-BG"/>
              </w:rPr>
              <w:footnoteReference w:id="28"/>
            </w:r>
            <w:r w:rsidRPr="006B165C">
              <w:rPr>
                <w:rFonts w:ascii="Bookman Old Style" w:hAnsi="Bookman Old Style"/>
                <w:lang w:eastAsia="bg-BG"/>
              </w:rPr>
              <w:t>, или</w:t>
            </w:r>
            <w:r w:rsidRPr="006B165C">
              <w:rPr>
                <w:rFonts w:ascii="Bookman Old Style" w:hAnsi="Bookman Old Style"/>
                <w:lang w:eastAsia="bg-BG"/>
              </w:rPr>
              <w:br/>
              <w:t>д) неговите активи се администрират от ликвидатор или от съда, или</w:t>
            </w:r>
          </w:p>
          <w:p w14:paraId="1B0857C9" w14:textId="77777777" w:rsidR="006B165C" w:rsidRPr="006B165C" w:rsidRDefault="006B165C" w:rsidP="006B165C">
            <w:pPr>
              <w:spacing w:before="120" w:after="120" w:line="240" w:lineRule="auto"/>
              <w:rPr>
                <w:rFonts w:ascii="Bookman Old Style" w:hAnsi="Bookman Old Style"/>
                <w:b/>
                <w:lang w:eastAsia="bg-BG"/>
              </w:rPr>
            </w:pPr>
            <w:r w:rsidRPr="006B165C">
              <w:rPr>
                <w:rFonts w:ascii="Bookman Old Style" w:hAnsi="Bookman Old Style"/>
                <w:lang w:eastAsia="bg-BG"/>
              </w:rPr>
              <w:t>е) стопанската му дейност е прекратена?</w:t>
            </w:r>
            <w:r w:rsidRPr="006B165C">
              <w:rPr>
                <w:rFonts w:ascii="Bookman Old Style" w:hAnsi="Bookman Old Style"/>
                <w:lang w:eastAsia="bg-BG"/>
              </w:rPr>
              <w:br/>
            </w:r>
            <w:r w:rsidRPr="006B165C">
              <w:rPr>
                <w:rFonts w:ascii="Bookman Old Style" w:hAnsi="Bookman Old Style"/>
                <w:b/>
                <w:lang w:eastAsia="bg-BG"/>
              </w:rPr>
              <w:t>Ако „да“:</w:t>
            </w:r>
          </w:p>
          <w:p w14:paraId="2A1C75D0"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Моля представете подробности:</w:t>
            </w:r>
          </w:p>
          <w:p w14:paraId="20E08475"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B165C">
              <w:rPr>
                <w:rFonts w:ascii="Bookman Old Style" w:hAnsi="Bookman Old Style"/>
                <w:vertAlign w:val="superscript"/>
                <w:lang w:eastAsia="bg-BG"/>
              </w:rPr>
              <w:footnoteReference w:id="29"/>
            </w:r>
            <w:r w:rsidRPr="006B165C">
              <w:rPr>
                <w:rFonts w:ascii="Bookman Old Style" w:hAnsi="Bookman Old Style"/>
                <w:lang w:eastAsia="bg-BG"/>
              </w:rPr>
              <w:t>?</w:t>
            </w:r>
          </w:p>
          <w:p w14:paraId="60463273"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i/>
                <w:lang w:eastAsia="bg-BG"/>
              </w:rPr>
              <w:t>Ако съответните документи са на разположение в електронен формат, моля, посочете:</w:t>
            </w:r>
          </w:p>
        </w:tc>
        <w:tc>
          <w:tcPr>
            <w:tcW w:w="4962" w:type="dxa"/>
            <w:shd w:val="clear" w:color="auto" w:fill="auto"/>
          </w:tcPr>
          <w:p w14:paraId="000A5D98" w14:textId="77777777" w:rsidR="006B165C" w:rsidRPr="006B165C" w:rsidRDefault="006B165C" w:rsidP="006B165C">
            <w:pPr>
              <w:rPr>
                <w:rFonts w:ascii="Bookman Old Style" w:hAnsi="Bookman Old Style"/>
              </w:rPr>
            </w:pPr>
            <w:r w:rsidRPr="006B165C">
              <w:rPr>
                <w:rFonts w:ascii="Bookman Old Style" w:hAnsi="Bookman Old Style"/>
              </w:rPr>
              <w:lastRenderedPageBreak/>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lastRenderedPageBreak/>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p>
          <w:p w14:paraId="28B52E57"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p>
          <w:p w14:paraId="49BF9A32"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p>
          <w:p w14:paraId="568B486E" w14:textId="77777777" w:rsidR="006B165C" w:rsidRPr="006B165C" w:rsidRDefault="006B165C" w:rsidP="006B165C">
            <w:pPr>
              <w:rPr>
                <w:rFonts w:ascii="Bookman Old Style" w:hAnsi="Bookman Old Style"/>
                <w:i/>
              </w:rPr>
            </w:pPr>
          </w:p>
          <w:p w14:paraId="38667CC0" w14:textId="77777777" w:rsidR="006B165C" w:rsidRPr="006B165C" w:rsidRDefault="006B165C" w:rsidP="006B165C">
            <w:pPr>
              <w:rPr>
                <w:rFonts w:ascii="Bookman Old Style" w:hAnsi="Bookman Old Style"/>
                <w:i/>
              </w:rPr>
            </w:pPr>
          </w:p>
          <w:p w14:paraId="4ECCB4F4" w14:textId="77777777" w:rsidR="006B165C" w:rsidRPr="006B165C" w:rsidRDefault="006B165C" w:rsidP="006B165C">
            <w:pPr>
              <w:rPr>
                <w:rFonts w:ascii="Bookman Old Style" w:hAnsi="Bookman Old Style"/>
                <w:i/>
              </w:rPr>
            </w:pPr>
          </w:p>
          <w:p w14:paraId="1E46E15D" w14:textId="77777777" w:rsidR="006B165C" w:rsidRPr="006B165C" w:rsidRDefault="006B165C" w:rsidP="006B165C">
            <w:pPr>
              <w:rPr>
                <w:rFonts w:ascii="Bookman Old Style" w:hAnsi="Bookman Old Style"/>
                <w:i/>
              </w:rPr>
            </w:pPr>
            <w:r w:rsidRPr="006B165C">
              <w:rPr>
                <w:rFonts w:ascii="Bookman Old Style" w:hAnsi="Bookman Old Style"/>
                <w:i/>
              </w:rPr>
              <w:t>(уеб адрес, орган или служба, издаващи документа, точно позоваване на документа): [……][……][……][……]</w:t>
            </w:r>
          </w:p>
        </w:tc>
      </w:tr>
      <w:tr w:rsidR="006B165C" w:rsidRPr="006B165C" w14:paraId="706A5F1A" w14:textId="77777777" w:rsidTr="00213C7F">
        <w:trPr>
          <w:trHeight w:val="303"/>
        </w:trPr>
        <w:tc>
          <w:tcPr>
            <w:tcW w:w="4644" w:type="dxa"/>
            <w:vMerge w:val="restart"/>
            <w:shd w:val="clear" w:color="auto" w:fill="auto"/>
          </w:tcPr>
          <w:p w14:paraId="63F2B6E5"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lastRenderedPageBreak/>
              <w:t xml:space="preserve">Икономическият оператор извършил ли е </w:t>
            </w:r>
            <w:r w:rsidRPr="006B165C">
              <w:rPr>
                <w:rFonts w:ascii="Bookman Old Style" w:hAnsi="Bookman Old Style"/>
                <w:b/>
                <w:lang w:eastAsia="bg-BG"/>
              </w:rPr>
              <w:t>тежко професионално нарушение</w:t>
            </w:r>
            <w:r w:rsidRPr="006B165C">
              <w:rPr>
                <w:rFonts w:ascii="Bookman Old Style" w:hAnsi="Bookman Old Style"/>
                <w:vertAlign w:val="superscript"/>
                <w:lang w:eastAsia="bg-BG"/>
              </w:rPr>
              <w:footnoteReference w:id="30"/>
            </w:r>
            <w:r w:rsidRPr="006B165C">
              <w:rPr>
                <w:rFonts w:ascii="Bookman Old Style" w:hAnsi="Bookman Old Style"/>
                <w:lang w:eastAsia="bg-BG"/>
              </w:rPr>
              <w:t xml:space="preserve">? </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715F4F19" w14:textId="77777777" w:rsidR="006B165C" w:rsidRPr="006B165C" w:rsidRDefault="006B165C" w:rsidP="006B165C">
            <w:pPr>
              <w:rPr>
                <w:rFonts w:ascii="Bookman Old Style" w:hAnsi="Bookman Old Style"/>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t xml:space="preserve"> [……]</w:t>
            </w:r>
          </w:p>
        </w:tc>
      </w:tr>
      <w:tr w:rsidR="006B165C" w:rsidRPr="006B165C" w14:paraId="519256ED" w14:textId="77777777" w:rsidTr="00213C7F">
        <w:trPr>
          <w:trHeight w:val="303"/>
        </w:trPr>
        <w:tc>
          <w:tcPr>
            <w:tcW w:w="4644" w:type="dxa"/>
            <w:vMerge/>
            <w:shd w:val="clear" w:color="auto" w:fill="auto"/>
          </w:tcPr>
          <w:p w14:paraId="3BCF4D60" w14:textId="77777777" w:rsidR="006B165C" w:rsidRPr="006B165C" w:rsidRDefault="006B165C" w:rsidP="006B165C">
            <w:pPr>
              <w:spacing w:before="120" w:after="120" w:line="240" w:lineRule="auto"/>
              <w:rPr>
                <w:rFonts w:ascii="Bookman Old Style" w:hAnsi="Bookman Old Style"/>
                <w:lang w:eastAsia="bg-BG"/>
              </w:rPr>
            </w:pPr>
          </w:p>
        </w:tc>
        <w:tc>
          <w:tcPr>
            <w:tcW w:w="4962" w:type="dxa"/>
            <w:shd w:val="clear" w:color="auto" w:fill="auto"/>
          </w:tcPr>
          <w:p w14:paraId="1AD82921"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икономическият оператор предприел ли е мерки за реабилитиране по своя инициатива? [] Да [] Не</w:t>
            </w:r>
          </w:p>
          <w:p w14:paraId="71AE94E0"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 [……]</w:t>
            </w:r>
          </w:p>
        </w:tc>
      </w:tr>
      <w:tr w:rsidR="006B165C" w:rsidRPr="006B165C" w14:paraId="63849508" w14:textId="77777777" w:rsidTr="00213C7F">
        <w:trPr>
          <w:trHeight w:val="515"/>
        </w:trPr>
        <w:tc>
          <w:tcPr>
            <w:tcW w:w="4644" w:type="dxa"/>
            <w:vMerge w:val="restart"/>
            <w:shd w:val="clear" w:color="auto" w:fill="auto"/>
          </w:tcPr>
          <w:p w14:paraId="761D9E2E"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b/>
                <w:lang w:eastAsia="bg-BG"/>
              </w:rPr>
              <w:t>Икономическият оператор сключил ли</w:t>
            </w:r>
            <w:r w:rsidRPr="006B165C">
              <w:rPr>
                <w:rFonts w:ascii="Bookman Old Style" w:hAnsi="Bookman Old Style"/>
                <w:lang w:eastAsia="bg-BG"/>
              </w:rPr>
              <w:t xml:space="preserve"> е </w:t>
            </w:r>
            <w:r w:rsidRPr="006B165C">
              <w:rPr>
                <w:rFonts w:ascii="Bookman Old Style" w:hAnsi="Bookman Old Style"/>
                <w:b/>
                <w:lang w:eastAsia="bg-BG"/>
              </w:rPr>
              <w:t>споразумения</w:t>
            </w:r>
            <w:r w:rsidRPr="006B165C">
              <w:rPr>
                <w:rFonts w:ascii="Bookman Old Style" w:hAnsi="Bookman Old Style"/>
                <w:lang w:eastAsia="bg-BG"/>
              </w:rPr>
              <w:t xml:space="preserve"> с други икономически оператори, насочени към </w:t>
            </w:r>
            <w:r w:rsidRPr="006B165C">
              <w:rPr>
                <w:rFonts w:ascii="Bookman Old Style" w:hAnsi="Bookman Old Style"/>
                <w:b/>
                <w:lang w:eastAsia="bg-BG"/>
              </w:rPr>
              <w:t xml:space="preserve">нарушаване на </w:t>
            </w:r>
            <w:r w:rsidRPr="006B165C">
              <w:rPr>
                <w:rFonts w:ascii="Bookman Old Style" w:hAnsi="Bookman Old Style"/>
                <w:b/>
                <w:lang w:eastAsia="bg-BG"/>
              </w:rPr>
              <w:lastRenderedPageBreak/>
              <w:t>конкуренцията</w:t>
            </w:r>
            <w:r w:rsidRPr="006B165C">
              <w:rPr>
                <w:rFonts w:ascii="Bookman Old Style" w:hAnsi="Bookman Old Style"/>
                <w:lang w:eastAsia="bg-BG"/>
              </w:rPr>
              <w:t>?</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694A53FA" w14:textId="77777777" w:rsidR="006B165C" w:rsidRPr="006B165C" w:rsidRDefault="006B165C" w:rsidP="006B165C">
            <w:pPr>
              <w:rPr>
                <w:rFonts w:ascii="Bookman Old Style" w:hAnsi="Bookman Old Style"/>
              </w:rPr>
            </w:pPr>
            <w:r w:rsidRPr="006B165C">
              <w:rPr>
                <w:rFonts w:ascii="Bookman Old Style" w:hAnsi="Bookman Old Style"/>
              </w:rPr>
              <w:lastRenderedPageBreak/>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738BA72F" w14:textId="77777777" w:rsidTr="00213C7F">
        <w:trPr>
          <w:trHeight w:val="514"/>
        </w:trPr>
        <w:tc>
          <w:tcPr>
            <w:tcW w:w="4644" w:type="dxa"/>
            <w:vMerge/>
            <w:shd w:val="clear" w:color="auto" w:fill="auto"/>
          </w:tcPr>
          <w:p w14:paraId="70562D5E" w14:textId="77777777" w:rsidR="006B165C" w:rsidRPr="006B165C" w:rsidRDefault="006B165C" w:rsidP="006B165C">
            <w:pPr>
              <w:spacing w:before="120" w:after="120" w:line="240" w:lineRule="auto"/>
              <w:rPr>
                <w:rFonts w:ascii="Bookman Old Style" w:hAnsi="Bookman Old Style"/>
                <w:lang w:val="en-GB" w:eastAsia="bg-BG"/>
              </w:rPr>
            </w:pPr>
          </w:p>
        </w:tc>
        <w:tc>
          <w:tcPr>
            <w:tcW w:w="4962" w:type="dxa"/>
            <w:shd w:val="clear" w:color="auto" w:fill="auto"/>
          </w:tcPr>
          <w:p w14:paraId="35176AB5"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икономическият оператор предприел ли е мерки за реабилитиране по своя инициатива? [] Да [] Не</w:t>
            </w:r>
          </w:p>
          <w:p w14:paraId="5E656975"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 [……]</w:t>
            </w:r>
          </w:p>
        </w:tc>
      </w:tr>
      <w:tr w:rsidR="006B165C" w:rsidRPr="006B165C" w14:paraId="40DFA65E" w14:textId="77777777" w:rsidTr="00213C7F">
        <w:trPr>
          <w:trHeight w:val="1316"/>
        </w:trPr>
        <w:tc>
          <w:tcPr>
            <w:tcW w:w="4644" w:type="dxa"/>
            <w:shd w:val="clear" w:color="auto" w:fill="auto"/>
          </w:tcPr>
          <w:p w14:paraId="4F99B5AD"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b/>
                <w:lang w:eastAsia="bg-BG"/>
              </w:rPr>
              <w:lastRenderedPageBreak/>
              <w:t>Икономическият оператор има ли информация</w:t>
            </w:r>
            <w:r w:rsidRPr="006B165C">
              <w:rPr>
                <w:rFonts w:ascii="Bookman Old Style" w:hAnsi="Bookman Old Style"/>
                <w:lang w:eastAsia="bg-BG"/>
              </w:rPr>
              <w:t xml:space="preserve"> за </w:t>
            </w:r>
            <w:r w:rsidRPr="006B165C">
              <w:rPr>
                <w:rFonts w:ascii="Bookman Old Style" w:hAnsi="Bookman Old Style"/>
                <w:b/>
                <w:lang w:eastAsia="bg-BG"/>
              </w:rPr>
              <w:t>конфликт на интереси</w:t>
            </w:r>
            <w:r w:rsidRPr="006B165C">
              <w:rPr>
                <w:rFonts w:ascii="Bookman Old Style" w:hAnsi="Bookman Old Style"/>
                <w:vertAlign w:val="superscript"/>
                <w:lang w:eastAsia="bg-BG"/>
              </w:rPr>
              <w:footnoteReference w:id="31"/>
            </w:r>
            <w:r w:rsidRPr="006B165C">
              <w:rPr>
                <w:rFonts w:ascii="Bookman Old Style" w:hAnsi="Bookman Old Style"/>
                <w:lang w:eastAsia="bg-BG"/>
              </w:rPr>
              <w:t>, свързан с участието му в процедурата за възлагане на обществена поръчка?</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56DB9493" w14:textId="77777777" w:rsidR="006B165C" w:rsidRPr="006B165C" w:rsidRDefault="006B165C" w:rsidP="006B165C">
            <w:pPr>
              <w:rPr>
                <w:rFonts w:ascii="Bookman Old Style" w:hAnsi="Bookman Old Style"/>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1F3698DB" w14:textId="77777777" w:rsidTr="00213C7F">
        <w:trPr>
          <w:trHeight w:val="1544"/>
        </w:trPr>
        <w:tc>
          <w:tcPr>
            <w:tcW w:w="4644" w:type="dxa"/>
            <w:shd w:val="clear" w:color="auto" w:fill="auto"/>
          </w:tcPr>
          <w:p w14:paraId="5EFE2B41"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b/>
                <w:lang w:eastAsia="bg-BG"/>
              </w:rPr>
              <w:t>Икономическият оператор или свързано</w:t>
            </w:r>
            <w:r w:rsidRPr="006B165C">
              <w:rPr>
                <w:rFonts w:ascii="Bookman Old Style" w:hAnsi="Bookman Old Style"/>
                <w:lang w:eastAsia="bg-BG"/>
              </w:rPr>
              <w:t xml:space="preserve"> с него предприятие, предоставял ли е </w:t>
            </w:r>
            <w:r w:rsidRPr="006B165C">
              <w:rPr>
                <w:rFonts w:ascii="Bookman Old Style" w:hAnsi="Bookman Old Style"/>
                <w:b/>
                <w:lang w:eastAsia="bg-BG"/>
              </w:rPr>
              <w:t>консултантски</w:t>
            </w:r>
            <w:r w:rsidRPr="006B165C">
              <w:rPr>
                <w:rFonts w:ascii="Bookman Old Style" w:hAnsi="Bookman Old Style"/>
                <w:lang w:eastAsia="bg-BG"/>
              </w:rPr>
              <w:t xml:space="preserve"> услуги на възлагащия орган или на възложителя или </w:t>
            </w:r>
            <w:r w:rsidRPr="006B165C">
              <w:rPr>
                <w:rFonts w:ascii="Bookman Old Style" w:hAnsi="Bookman Old Style"/>
                <w:b/>
                <w:lang w:eastAsia="bg-BG"/>
              </w:rPr>
              <w:t>участвал ли е по друг начин в подготовката</w:t>
            </w:r>
            <w:r w:rsidRPr="006B165C">
              <w:rPr>
                <w:rFonts w:ascii="Bookman Old Style" w:hAnsi="Bookman Old Style"/>
                <w:lang w:eastAsia="bg-BG"/>
              </w:rPr>
              <w:t xml:space="preserve"> на процедурата за възлагане на обществена поръчка?</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57CE44EA" w14:textId="77777777" w:rsidR="006B165C" w:rsidRPr="006B165C" w:rsidRDefault="006B165C" w:rsidP="006B165C">
            <w:pPr>
              <w:rPr>
                <w:rFonts w:ascii="Bookman Old Style" w:hAnsi="Bookman Old Style"/>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2F59CD9E" w14:textId="77777777" w:rsidTr="00213C7F">
        <w:trPr>
          <w:trHeight w:val="932"/>
        </w:trPr>
        <w:tc>
          <w:tcPr>
            <w:tcW w:w="4644" w:type="dxa"/>
            <w:vMerge w:val="restart"/>
            <w:shd w:val="clear" w:color="auto" w:fill="auto"/>
          </w:tcPr>
          <w:p w14:paraId="0C92C6DA"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B165C">
              <w:rPr>
                <w:rFonts w:ascii="Bookman Old Style" w:hAnsi="Bookman Old Style"/>
                <w:b/>
                <w:lang w:eastAsia="bg-BG"/>
              </w:rPr>
              <w:t>предсрочно прекратен</w:t>
            </w:r>
            <w:r w:rsidRPr="006B165C">
              <w:rPr>
                <w:rFonts w:ascii="Bookman Old Style" w:hAnsi="Bookman Old Style"/>
                <w:lang w:eastAsia="bg-BG"/>
              </w:rPr>
              <w:t xml:space="preserve"> или да са му били налагани обезщетения или други подобни санкции във връзка с такава поръчка в миналото?</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75E362FF" w14:textId="77777777" w:rsidR="006B165C" w:rsidRPr="006B165C" w:rsidRDefault="006B165C" w:rsidP="006B165C">
            <w:pPr>
              <w:rPr>
                <w:rFonts w:ascii="Bookman Old Style" w:hAnsi="Bookman Old Style"/>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7D0A225B" w14:textId="77777777" w:rsidTr="00213C7F">
        <w:trPr>
          <w:trHeight w:val="931"/>
        </w:trPr>
        <w:tc>
          <w:tcPr>
            <w:tcW w:w="4644" w:type="dxa"/>
            <w:vMerge/>
            <w:shd w:val="clear" w:color="auto" w:fill="auto"/>
          </w:tcPr>
          <w:p w14:paraId="2331FF57" w14:textId="77777777" w:rsidR="006B165C" w:rsidRPr="006B165C" w:rsidRDefault="006B165C" w:rsidP="006B165C">
            <w:pPr>
              <w:spacing w:before="120" w:after="120" w:line="240" w:lineRule="auto"/>
              <w:rPr>
                <w:rFonts w:ascii="Bookman Old Style" w:hAnsi="Bookman Old Style"/>
                <w:lang w:eastAsia="bg-BG"/>
              </w:rPr>
            </w:pPr>
          </w:p>
        </w:tc>
        <w:tc>
          <w:tcPr>
            <w:tcW w:w="4962" w:type="dxa"/>
            <w:shd w:val="clear" w:color="auto" w:fill="auto"/>
          </w:tcPr>
          <w:p w14:paraId="501D7762"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xml:space="preserve">,  икономическият оператор предприел ли е мерки за реабилитиране по своя инициатива? [] Да [] Не </w:t>
            </w:r>
          </w:p>
          <w:p w14:paraId="1579CF15"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 [……]</w:t>
            </w:r>
          </w:p>
        </w:tc>
      </w:tr>
      <w:tr w:rsidR="006B165C" w:rsidRPr="006B165C" w14:paraId="07EBC00F" w14:textId="77777777" w:rsidTr="00213C7F">
        <w:tc>
          <w:tcPr>
            <w:tcW w:w="4644" w:type="dxa"/>
            <w:shd w:val="clear" w:color="auto" w:fill="auto"/>
          </w:tcPr>
          <w:p w14:paraId="08D4F313"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Може ли икономическият оператор да потвърди, че:</w:t>
            </w:r>
            <w:r w:rsidRPr="006B165C">
              <w:rPr>
                <w:rFonts w:ascii="Bookman Old Style" w:hAnsi="Bookman Old Style"/>
                <w:lang w:eastAsia="bg-BG"/>
              </w:rPr>
              <w:br/>
              <w:t xml:space="preserve">а) не е виновен за подаване на </w:t>
            </w:r>
            <w:r w:rsidRPr="006B165C">
              <w:rPr>
                <w:rFonts w:ascii="Bookman Old Style" w:hAnsi="Bookman Old Style"/>
                <w:b/>
                <w:lang w:eastAsia="bg-BG"/>
              </w:rPr>
              <w:t>неверни данни</w:t>
            </w:r>
            <w:r w:rsidRPr="006B165C">
              <w:rPr>
                <w:rFonts w:ascii="Bookman Old Style" w:hAnsi="Bookman Old Style"/>
                <w:lang w:eastAsia="bg-BG"/>
              </w:rPr>
              <w:t xml:space="preserve"> при предоставянето на информацията, необходима за проверката за липса на основания </w:t>
            </w:r>
            <w:r w:rsidRPr="006B165C">
              <w:rPr>
                <w:rFonts w:ascii="Bookman Old Style" w:hAnsi="Bookman Old Style"/>
                <w:lang w:eastAsia="bg-BG"/>
              </w:rPr>
              <w:lastRenderedPageBreak/>
              <w:t>за изключване или за изпълнението на критериите за подбор;</w:t>
            </w:r>
          </w:p>
          <w:p w14:paraId="6C7DD6AC"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xml:space="preserve">б) </w:t>
            </w:r>
            <w:r w:rsidRPr="006B165C">
              <w:rPr>
                <w:rFonts w:ascii="Bookman Old Style" w:hAnsi="Bookman Old Style"/>
                <w:b/>
                <w:lang w:eastAsia="bg-BG"/>
              </w:rPr>
              <w:t xml:space="preserve">не е укрил такава </w:t>
            </w:r>
            <w:r w:rsidRPr="006B165C">
              <w:rPr>
                <w:rFonts w:ascii="Bookman Old Style" w:hAnsi="Bookman Old Style"/>
                <w:lang w:eastAsia="bg-BG"/>
              </w:rPr>
              <w:t>информация;</w:t>
            </w:r>
          </w:p>
          <w:p w14:paraId="32A17C39"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в) може без забавяне да предостави придружаващите документи, изисквани от възлагащия орган или възложителя; и</w:t>
            </w:r>
          </w:p>
          <w:p w14:paraId="7827545F"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14:paraId="17DCAD29" w14:textId="77777777" w:rsidR="006B165C" w:rsidRPr="006B165C" w:rsidRDefault="006B165C" w:rsidP="006B165C">
            <w:pPr>
              <w:rPr>
                <w:rFonts w:ascii="Bookman Old Style" w:hAnsi="Bookman Old Style"/>
              </w:rPr>
            </w:pPr>
            <w:r w:rsidRPr="006B165C">
              <w:rPr>
                <w:rFonts w:ascii="Bookman Old Style" w:hAnsi="Bookman Old Style"/>
              </w:rPr>
              <w:lastRenderedPageBreak/>
              <w:t>[] Да [] Не</w:t>
            </w:r>
          </w:p>
        </w:tc>
      </w:tr>
    </w:tbl>
    <w:p w14:paraId="7A33C1D5"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2EA00609"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19"/>
      </w:tblGrid>
      <w:tr w:rsidR="006B165C" w:rsidRPr="006B165C" w14:paraId="52F49182" w14:textId="77777777" w:rsidTr="00213C7F">
        <w:tc>
          <w:tcPr>
            <w:tcW w:w="4644" w:type="dxa"/>
            <w:shd w:val="clear" w:color="auto" w:fill="auto"/>
          </w:tcPr>
          <w:p w14:paraId="4C145246" w14:textId="77777777" w:rsidR="006B165C" w:rsidRPr="006B165C" w:rsidRDefault="006B165C" w:rsidP="006B165C">
            <w:pPr>
              <w:rPr>
                <w:rFonts w:ascii="Bookman Old Style" w:hAnsi="Bookman Old Style"/>
                <w:b/>
                <w:i/>
              </w:rPr>
            </w:pPr>
            <w:r w:rsidRPr="006B165C">
              <w:rPr>
                <w:rFonts w:ascii="Bookman Old Style" w:hAnsi="Bookman Old Style"/>
                <w:b/>
                <w:i/>
              </w:rPr>
              <w:t>Специфични национални основания за изключване</w:t>
            </w:r>
          </w:p>
        </w:tc>
        <w:tc>
          <w:tcPr>
            <w:tcW w:w="4645" w:type="dxa"/>
            <w:shd w:val="clear" w:color="auto" w:fill="auto"/>
          </w:tcPr>
          <w:p w14:paraId="42A51A73"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3A36A566" w14:textId="77777777" w:rsidTr="00213C7F">
        <w:tc>
          <w:tcPr>
            <w:tcW w:w="4644" w:type="dxa"/>
            <w:shd w:val="clear" w:color="auto" w:fill="auto"/>
          </w:tcPr>
          <w:p w14:paraId="0B7EF901" w14:textId="77777777" w:rsidR="006B165C" w:rsidRPr="006B165C" w:rsidRDefault="006B165C" w:rsidP="006B165C">
            <w:pPr>
              <w:rPr>
                <w:rFonts w:ascii="Bookman Old Style" w:hAnsi="Bookman Old Style"/>
              </w:rPr>
            </w:pPr>
            <w:r w:rsidRPr="006B165C">
              <w:rPr>
                <w:rFonts w:ascii="Bookman Old Style" w:hAnsi="Bookman Old Style"/>
              </w:rPr>
              <w:t xml:space="preserve">Прилагат ли се </w:t>
            </w:r>
            <w:r w:rsidRPr="006B165C">
              <w:rPr>
                <w:rFonts w:ascii="Bookman Old Style" w:hAnsi="Bookman Old Style"/>
                <w:b/>
              </w:rPr>
              <w:t>специфичните национални основания за изключване</w:t>
            </w:r>
            <w:r w:rsidRPr="006B165C">
              <w:rPr>
                <w:rFonts w:ascii="Bookman Old Style" w:hAnsi="Bookman Old Style"/>
              </w:rPr>
              <w:t>, които са посочени в съответното обявление или в документацията за обществената поръчка?</w:t>
            </w:r>
            <w:r w:rsidRPr="006B165C">
              <w:rPr>
                <w:rFonts w:ascii="Bookman Old Style" w:hAnsi="Bookman Old Style"/>
              </w:rPr>
              <w:br/>
            </w:r>
            <w:r w:rsidRPr="006B165C">
              <w:rPr>
                <w:rFonts w:ascii="Bookman Old Style" w:hAnsi="Bookman Old Style"/>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1234780" w14:textId="77777777" w:rsidR="006B165C" w:rsidRPr="006B165C" w:rsidRDefault="006B165C" w:rsidP="006B165C">
            <w:pPr>
              <w:rPr>
                <w:rFonts w:ascii="Bookman Old Style" w:hAnsi="Bookman Old Style"/>
              </w:rPr>
            </w:pPr>
            <w:r w:rsidRPr="006B165C">
              <w:rPr>
                <w:rFonts w:ascii="Bookman Old Style" w:hAnsi="Bookman Old Style"/>
              </w:rPr>
              <w:t>[…] []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xml:space="preserve"> </w:t>
            </w:r>
          </w:p>
          <w:p w14:paraId="617AAC73"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rPr>
              <w:t>):</w:t>
            </w:r>
            <w:r w:rsidRPr="006B165C">
              <w:rPr>
                <w:rFonts w:ascii="Bookman Old Style" w:hAnsi="Bookman Old Style"/>
              </w:rPr>
              <w:br/>
            </w:r>
            <w:r w:rsidRPr="006B165C">
              <w:rPr>
                <w:rFonts w:ascii="Bookman Old Style" w:hAnsi="Bookman Old Style"/>
                <w:i/>
              </w:rPr>
              <w:t>[……][……][……][……]</w:t>
            </w:r>
            <w:r w:rsidRPr="006B165C">
              <w:rPr>
                <w:rFonts w:ascii="Bookman Old Style" w:hAnsi="Bookman Old Style"/>
                <w:i/>
                <w:vertAlign w:val="superscript"/>
              </w:rPr>
              <w:footnoteReference w:id="32"/>
            </w:r>
          </w:p>
        </w:tc>
      </w:tr>
      <w:tr w:rsidR="006B165C" w:rsidRPr="006B165C" w14:paraId="6EEE3937" w14:textId="77777777" w:rsidTr="00213C7F">
        <w:tc>
          <w:tcPr>
            <w:tcW w:w="4644" w:type="dxa"/>
            <w:shd w:val="clear" w:color="auto" w:fill="auto"/>
          </w:tcPr>
          <w:p w14:paraId="5D7409ED" w14:textId="77777777" w:rsidR="006B165C" w:rsidRPr="006B165C" w:rsidRDefault="006B165C" w:rsidP="006B165C">
            <w:pPr>
              <w:rPr>
                <w:rFonts w:ascii="Bookman Old Style" w:hAnsi="Bookman Old Style"/>
              </w:rPr>
            </w:pPr>
            <w:r w:rsidRPr="006B165C">
              <w:rPr>
                <w:rFonts w:ascii="Bookman Old Style" w:hAnsi="Bookman Old Style"/>
                <w:b/>
                <w:lang w:eastAsia="bg-BG"/>
              </w:rPr>
              <w:t>В случай че се прилага някое специфично национално основание за изключване</w:t>
            </w:r>
            <w:r w:rsidRPr="006B165C">
              <w:rPr>
                <w:rFonts w:ascii="Bookman Old Style" w:hAnsi="Bookman Old Style"/>
              </w:rPr>
              <w:t xml:space="preserve">, </w:t>
            </w:r>
            <w:r w:rsidRPr="006B165C">
              <w:rPr>
                <w:rFonts w:ascii="Bookman Old Style" w:hAnsi="Bookman Old Style"/>
              </w:rPr>
              <w:lastRenderedPageBreak/>
              <w:t xml:space="preserve">икономическият оператор предприел ли е мерки за реабилитиране по своя инициатива? </w:t>
            </w:r>
            <w:r w:rsidRPr="006B165C">
              <w:rPr>
                <w:rFonts w:ascii="Bookman Old Style" w:hAnsi="Bookman Old Style"/>
              </w:rPr>
              <w:br/>
            </w:r>
            <w:r w:rsidRPr="006B165C">
              <w:rPr>
                <w:rFonts w:ascii="Bookman Old Style" w:hAnsi="Bookman Old Style"/>
                <w:b/>
              </w:rPr>
              <w:t>Ако „да“</w:t>
            </w:r>
            <w:r w:rsidRPr="006B165C">
              <w:rPr>
                <w:rFonts w:ascii="Bookman Old Style" w:hAnsi="Bookman Old Style"/>
              </w:rPr>
              <w:t xml:space="preserve">, моля опишете предприетите мерки: </w:t>
            </w:r>
          </w:p>
        </w:tc>
        <w:tc>
          <w:tcPr>
            <w:tcW w:w="4645" w:type="dxa"/>
            <w:shd w:val="clear" w:color="auto" w:fill="auto"/>
          </w:tcPr>
          <w:p w14:paraId="47ADBB10" w14:textId="77777777" w:rsidR="006B165C" w:rsidRPr="006B165C" w:rsidRDefault="006B165C" w:rsidP="006B165C">
            <w:pPr>
              <w:rPr>
                <w:rFonts w:ascii="Bookman Old Style" w:hAnsi="Bookman Old Style"/>
              </w:rPr>
            </w:pPr>
            <w:r w:rsidRPr="006B165C">
              <w:rPr>
                <w:rFonts w:ascii="Bookman Old Style" w:hAnsi="Bookman Old Style"/>
              </w:rPr>
              <w:lastRenderedPageBreak/>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lastRenderedPageBreak/>
              <w:br/>
              <w:t>[…]</w:t>
            </w:r>
          </w:p>
        </w:tc>
      </w:tr>
    </w:tbl>
    <w:p w14:paraId="4415DC1B"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15A9CBA8"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t>Част IV: Критерии за подбор</w:t>
      </w:r>
    </w:p>
    <w:p w14:paraId="2DF6A953" w14:textId="77777777" w:rsidR="006B165C" w:rsidRPr="006B165C" w:rsidRDefault="006B165C" w:rsidP="006B165C">
      <w:pPr>
        <w:rPr>
          <w:rFonts w:ascii="Bookman Old Style" w:hAnsi="Bookman Old Style"/>
        </w:rPr>
      </w:pPr>
      <w:r w:rsidRPr="006B165C">
        <w:rPr>
          <w:rFonts w:ascii="Bookman Old Style" w:hAnsi="Bookman Old Style"/>
          <w:b/>
          <w:i/>
        </w:rPr>
        <w:t>Относно критериите за подбор (раздел</w:t>
      </w:r>
      <w:r w:rsidRPr="006B165C">
        <w:rPr>
          <w:rFonts w:ascii="Bookman Old Style" w:hAnsi="Bookman Old Style"/>
          <w:b/>
          <w:i/>
        </w:rPr>
        <w:sym w:font="Symbol" w:char="F061"/>
      </w:r>
      <w:r w:rsidRPr="006B165C">
        <w:rPr>
          <w:rFonts w:ascii="Bookman Old Style" w:hAnsi="Bookman Old Style"/>
          <w:b/>
          <w:i/>
        </w:rPr>
        <w:t xml:space="preserve"> или раздели А—Г от настоящата част) икономическият оператор заявява, че</w:t>
      </w:r>
    </w:p>
    <w:p w14:paraId="6ACA9EF4"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sym w:font="Symbol" w:char="F061"/>
      </w:r>
      <w:r w:rsidRPr="006B165C">
        <w:rPr>
          <w:rFonts w:ascii="Bookman Old Style" w:hAnsi="Bookman Old Style"/>
          <w:b/>
          <w:smallCaps/>
          <w:lang w:eastAsia="bg-BG"/>
        </w:rPr>
        <w:t>: Общо указание за всички критерии за подбор</w:t>
      </w:r>
    </w:p>
    <w:p w14:paraId="7A40F39E"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Икономическият оператор следва да попълни тази информация </w:t>
      </w:r>
      <w:r w:rsidRPr="006B165C">
        <w:rPr>
          <w:rFonts w:ascii="Bookman Old Style" w:hAnsi="Bookman Old Style"/>
          <w:b/>
          <w:i/>
          <w:u w:val="single"/>
        </w:rPr>
        <w:t>само</w:t>
      </w:r>
      <w:r w:rsidRPr="006B165C">
        <w:rPr>
          <w:rFonts w:ascii="Bookman Old Style" w:hAnsi="Bookman Old Style"/>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B165C">
        <w:rPr>
          <w:rFonts w:ascii="Bookman Old Style" w:hAnsi="Bookman Old Style"/>
          <w:b/>
          <w:i/>
        </w:rPr>
        <w:sym w:font="Symbol" w:char="F061"/>
      </w:r>
      <w:r w:rsidRPr="006B165C">
        <w:rPr>
          <w:rFonts w:ascii="Bookman Old Style" w:hAnsi="Bookman Old Style"/>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6B165C" w:rsidRPr="006B165C" w14:paraId="008434FA" w14:textId="77777777" w:rsidTr="00213C7F">
        <w:tc>
          <w:tcPr>
            <w:tcW w:w="4606" w:type="dxa"/>
            <w:shd w:val="clear" w:color="auto" w:fill="auto"/>
          </w:tcPr>
          <w:p w14:paraId="28CEF3B4" w14:textId="77777777" w:rsidR="006B165C" w:rsidRPr="006B165C" w:rsidRDefault="006B165C" w:rsidP="006B165C">
            <w:pPr>
              <w:rPr>
                <w:rFonts w:ascii="Bookman Old Style" w:hAnsi="Bookman Old Style"/>
                <w:b/>
                <w:i/>
              </w:rPr>
            </w:pPr>
            <w:r w:rsidRPr="006B165C">
              <w:rPr>
                <w:rFonts w:ascii="Bookman Old Style" w:hAnsi="Bookman Old Style"/>
                <w:b/>
                <w:i/>
              </w:rPr>
              <w:t>Спазване на всички изисквани критерии за подбор</w:t>
            </w:r>
          </w:p>
        </w:tc>
        <w:tc>
          <w:tcPr>
            <w:tcW w:w="4607" w:type="dxa"/>
            <w:shd w:val="clear" w:color="auto" w:fill="auto"/>
          </w:tcPr>
          <w:p w14:paraId="26680B3F"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1D173F9C" w14:textId="77777777" w:rsidTr="00213C7F">
        <w:tc>
          <w:tcPr>
            <w:tcW w:w="4606" w:type="dxa"/>
            <w:shd w:val="clear" w:color="auto" w:fill="auto"/>
          </w:tcPr>
          <w:p w14:paraId="6AF0FA10" w14:textId="77777777" w:rsidR="006B165C" w:rsidRPr="006B165C" w:rsidRDefault="006B165C" w:rsidP="006B165C">
            <w:pPr>
              <w:rPr>
                <w:rFonts w:ascii="Bookman Old Style" w:hAnsi="Bookman Old Style"/>
              </w:rPr>
            </w:pPr>
            <w:r w:rsidRPr="006B165C">
              <w:rPr>
                <w:rFonts w:ascii="Bookman Old Style" w:hAnsi="Bookman Old Style"/>
              </w:rPr>
              <w:t>Той отговаря на изискваните критерии за подбор:</w:t>
            </w:r>
          </w:p>
        </w:tc>
        <w:tc>
          <w:tcPr>
            <w:tcW w:w="4607" w:type="dxa"/>
            <w:shd w:val="clear" w:color="auto" w:fill="auto"/>
          </w:tcPr>
          <w:p w14:paraId="39B62E33" w14:textId="77777777" w:rsidR="006B165C" w:rsidRPr="006B165C" w:rsidRDefault="006B165C" w:rsidP="006B165C">
            <w:pPr>
              <w:rPr>
                <w:rFonts w:ascii="Bookman Old Style" w:hAnsi="Bookman Old Style"/>
              </w:rPr>
            </w:pPr>
            <w:r w:rsidRPr="006B165C">
              <w:rPr>
                <w:rFonts w:ascii="Bookman Old Style" w:hAnsi="Bookman Old Style"/>
              </w:rPr>
              <w:t>[] Да [] Не</w:t>
            </w:r>
          </w:p>
        </w:tc>
      </w:tr>
    </w:tbl>
    <w:p w14:paraId="1FEFF86C"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541A1C47"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А: Годност</w:t>
      </w:r>
    </w:p>
    <w:p w14:paraId="08BBAFDB"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само</w:t>
      </w:r>
      <w:r w:rsidRPr="006B165C">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19"/>
      </w:tblGrid>
      <w:tr w:rsidR="006B165C" w:rsidRPr="006B165C" w14:paraId="18A21C99" w14:textId="77777777" w:rsidTr="00213C7F">
        <w:tc>
          <w:tcPr>
            <w:tcW w:w="4644" w:type="dxa"/>
            <w:shd w:val="clear" w:color="auto" w:fill="auto"/>
          </w:tcPr>
          <w:p w14:paraId="235612CB" w14:textId="77777777" w:rsidR="006B165C" w:rsidRPr="006B165C" w:rsidRDefault="006B165C" w:rsidP="006B165C">
            <w:pPr>
              <w:rPr>
                <w:rFonts w:ascii="Bookman Old Style" w:hAnsi="Bookman Old Style"/>
                <w:b/>
                <w:i/>
              </w:rPr>
            </w:pPr>
            <w:r w:rsidRPr="006B165C">
              <w:rPr>
                <w:rFonts w:ascii="Bookman Old Style" w:hAnsi="Bookman Old Style"/>
                <w:b/>
                <w:i/>
              </w:rPr>
              <w:t>Годност</w:t>
            </w:r>
          </w:p>
        </w:tc>
        <w:tc>
          <w:tcPr>
            <w:tcW w:w="4645" w:type="dxa"/>
            <w:shd w:val="clear" w:color="auto" w:fill="auto"/>
          </w:tcPr>
          <w:p w14:paraId="381BABFF"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13C32651" w14:textId="77777777" w:rsidTr="00213C7F">
        <w:tc>
          <w:tcPr>
            <w:tcW w:w="4644" w:type="dxa"/>
            <w:shd w:val="clear" w:color="auto" w:fill="auto"/>
          </w:tcPr>
          <w:p w14:paraId="1E2FCD96" w14:textId="77777777" w:rsidR="006B165C" w:rsidRPr="006B165C" w:rsidRDefault="006B165C" w:rsidP="006B165C">
            <w:pPr>
              <w:rPr>
                <w:rFonts w:ascii="Bookman Old Style" w:hAnsi="Bookman Old Style"/>
              </w:rPr>
            </w:pPr>
            <w:r w:rsidRPr="006B165C">
              <w:rPr>
                <w:rFonts w:ascii="Bookman Old Style" w:hAnsi="Bookman Old Style"/>
              </w:rPr>
              <w:t xml:space="preserve">1) </w:t>
            </w:r>
            <w:r w:rsidRPr="006B165C">
              <w:rPr>
                <w:rFonts w:ascii="Bookman Old Style" w:hAnsi="Bookman Old Style"/>
                <w:b/>
              </w:rPr>
              <w:t>Той е вписан в съответния професионален или търговски регистър</w:t>
            </w:r>
            <w:r w:rsidRPr="006B165C">
              <w:rPr>
                <w:rFonts w:ascii="Bookman Old Style" w:hAnsi="Bookman Old Style"/>
              </w:rPr>
              <w:t xml:space="preserve"> в държавата членка, в която е установен</w:t>
            </w:r>
            <w:r w:rsidRPr="006B165C">
              <w:rPr>
                <w:rFonts w:ascii="Bookman Old Style" w:hAnsi="Bookman Old Style"/>
                <w:vertAlign w:val="superscript"/>
              </w:rPr>
              <w:footnoteReference w:id="33"/>
            </w:r>
            <w:r w:rsidRPr="006B165C">
              <w:rPr>
                <w:rFonts w:ascii="Bookman Old Style" w:hAnsi="Bookman Old Style"/>
              </w:rPr>
              <w:t>:</w:t>
            </w:r>
            <w:r w:rsidRPr="006B165C">
              <w:rPr>
                <w:rFonts w:ascii="Bookman Old Style" w:hAnsi="Bookman Old Style"/>
              </w:rPr>
              <w:br/>
            </w:r>
            <w:r w:rsidRPr="006B165C">
              <w:rPr>
                <w:rFonts w:ascii="Bookman Old Style" w:hAnsi="Bookman Old Style"/>
                <w:i/>
              </w:rPr>
              <w:lastRenderedPageBreak/>
              <w:t>Ако съответните документи са на разположение в електронен формат, моля, посочете:</w:t>
            </w:r>
          </w:p>
        </w:tc>
        <w:tc>
          <w:tcPr>
            <w:tcW w:w="4645" w:type="dxa"/>
            <w:shd w:val="clear" w:color="auto" w:fill="auto"/>
          </w:tcPr>
          <w:p w14:paraId="2AEEA938" w14:textId="77777777" w:rsidR="006B165C" w:rsidRPr="006B165C" w:rsidRDefault="006B165C" w:rsidP="006B165C">
            <w:pPr>
              <w:rPr>
                <w:rFonts w:ascii="Bookman Old Style" w:hAnsi="Bookman Old Style"/>
              </w:rPr>
            </w:pPr>
            <w:r w:rsidRPr="006B165C">
              <w:rPr>
                <w:rFonts w:ascii="Bookman Old Style" w:hAnsi="Bookman Old Style"/>
              </w:rPr>
              <w:lastRenderedPageBreak/>
              <w:t>[…]</w:t>
            </w:r>
            <w:r w:rsidRPr="006B165C">
              <w:rPr>
                <w:rFonts w:ascii="Bookman Old Style" w:hAnsi="Bookman Old Style"/>
              </w:rPr>
              <w:br/>
              <w:t xml:space="preserve"> </w:t>
            </w:r>
          </w:p>
          <w:p w14:paraId="20DE85E3"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 xml:space="preserve">уеб адрес, орган или служба, издаващи документа, точно </w:t>
            </w:r>
            <w:r w:rsidRPr="006B165C">
              <w:rPr>
                <w:rFonts w:ascii="Bookman Old Style" w:hAnsi="Bookman Old Style"/>
                <w:i/>
              </w:rPr>
              <w:lastRenderedPageBreak/>
              <w:t>позоваване на документа</w:t>
            </w:r>
            <w:r w:rsidRPr="006B165C">
              <w:rPr>
                <w:rFonts w:ascii="Bookman Old Style" w:hAnsi="Bookman Old Style"/>
              </w:rPr>
              <w:t>):</w:t>
            </w:r>
            <w:r w:rsidRPr="006B165C">
              <w:rPr>
                <w:rFonts w:ascii="Bookman Old Style" w:hAnsi="Bookman Old Style"/>
                <w:i/>
              </w:rPr>
              <w:t xml:space="preserve"> [……][……][……][……]</w:t>
            </w:r>
          </w:p>
        </w:tc>
      </w:tr>
      <w:tr w:rsidR="006B165C" w:rsidRPr="006B165C" w14:paraId="10115B1A" w14:textId="77777777" w:rsidTr="00213C7F">
        <w:tc>
          <w:tcPr>
            <w:tcW w:w="4644" w:type="dxa"/>
            <w:shd w:val="clear" w:color="auto" w:fill="auto"/>
          </w:tcPr>
          <w:p w14:paraId="40A1A487" w14:textId="77777777" w:rsidR="006B165C" w:rsidRPr="006B165C" w:rsidRDefault="006B165C" w:rsidP="006B165C">
            <w:pPr>
              <w:rPr>
                <w:rFonts w:ascii="Bookman Old Style" w:hAnsi="Bookman Old Style"/>
                <w:b/>
              </w:rPr>
            </w:pPr>
            <w:r w:rsidRPr="006B165C">
              <w:rPr>
                <w:rFonts w:ascii="Bookman Old Style" w:hAnsi="Bookman Old Style"/>
                <w:b/>
              </w:rPr>
              <w:lastRenderedPageBreak/>
              <w:t>2) При поръчки за услуги:</w:t>
            </w:r>
            <w:r w:rsidRPr="006B165C">
              <w:rPr>
                <w:rFonts w:ascii="Bookman Old Style" w:hAnsi="Bookman Old Style"/>
              </w:rPr>
              <w:br/>
              <w:t xml:space="preserve">Необходимо ли е специално </w:t>
            </w:r>
            <w:r w:rsidRPr="006B165C">
              <w:rPr>
                <w:rFonts w:ascii="Bookman Old Style" w:hAnsi="Bookman Old Style"/>
                <w:b/>
              </w:rPr>
              <w:t>разрешение</w:t>
            </w:r>
            <w:r w:rsidRPr="006B165C">
              <w:rPr>
                <w:rFonts w:ascii="Bookman Old Style" w:hAnsi="Bookman Old Style"/>
              </w:rPr>
              <w:t xml:space="preserve"> или </w:t>
            </w:r>
            <w:r w:rsidRPr="006B165C">
              <w:rPr>
                <w:rFonts w:ascii="Bookman Old Style" w:hAnsi="Bookman Old Style"/>
                <w:b/>
              </w:rPr>
              <w:t>членство</w:t>
            </w:r>
            <w:r w:rsidRPr="006B165C">
              <w:rPr>
                <w:rFonts w:ascii="Bookman Old Style" w:hAnsi="Bookman Old Style"/>
              </w:rPr>
              <w:t xml:space="preserve"> в определена организация, за да може икономическият оператор да изпълни съответната услуга в държавата на установяване? </w:t>
            </w:r>
            <w:r w:rsidRPr="006B165C">
              <w:rPr>
                <w:rFonts w:ascii="Bookman Old Style" w:hAnsi="Bookman Old Style"/>
              </w:rPr>
              <w:br/>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1431A43D" w14:textId="77777777" w:rsidR="006B165C" w:rsidRPr="006B165C" w:rsidRDefault="006B165C" w:rsidP="006B165C">
            <w:pPr>
              <w:rPr>
                <w:rFonts w:ascii="Bookman Old Style" w:hAnsi="Bookman Old Style"/>
              </w:rPr>
            </w:pPr>
            <w:r w:rsidRPr="006B165C">
              <w:rPr>
                <w:rFonts w:ascii="Bookman Old Style" w:hAnsi="Bookman Old Style"/>
              </w:rPr>
              <w:br/>
              <w:t>[] Да [] Не</w:t>
            </w:r>
            <w:r w:rsidRPr="006B165C">
              <w:rPr>
                <w:rFonts w:ascii="Bookman Old Style" w:hAnsi="Bookman Old Style"/>
              </w:rPr>
              <w:br/>
            </w:r>
            <w:r w:rsidRPr="006B165C">
              <w:rPr>
                <w:rFonts w:ascii="Bookman Old Style" w:hAnsi="Bookman Old Style"/>
              </w:rPr>
              <w:br/>
              <w:t>Ако да, моля посочете какво и дали икономическият оператор го притежава: […] [] Да [] Не</w:t>
            </w:r>
            <w:r w:rsidRPr="006B165C">
              <w:rPr>
                <w:rFonts w:ascii="Bookman Old Style" w:hAnsi="Bookman Old Style"/>
              </w:rPr>
              <w:br/>
              <w:t xml:space="preserve"> </w:t>
            </w:r>
          </w:p>
          <w:p w14:paraId="4F767FCA"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rPr>
              <w:t>):</w:t>
            </w:r>
            <w:r w:rsidRPr="006B165C">
              <w:rPr>
                <w:rFonts w:ascii="Bookman Old Style" w:hAnsi="Bookman Old Style"/>
                <w:i/>
              </w:rPr>
              <w:t xml:space="preserve"> [……][……][……][……]</w:t>
            </w:r>
          </w:p>
        </w:tc>
      </w:tr>
    </w:tbl>
    <w:p w14:paraId="04E0AB72"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3A1DF454"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Б: икономическо и финансово състояние</w:t>
      </w:r>
    </w:p>
    <w:p w14:paraId="2A33120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само</w:t>
      </w:r>
      <w:r w:rsidRPr="006B165C">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546"/>
      </w:tblGrid>
      <w:tr w:rsidR="006B165C" w:rsidRPr="006B165C" w14:paraId="35D70318" w14:textId="77777777" w:rsidTr="00213C7F">
        <w:tc>
          <w:tcPr>
            <w:tcW w:w="4644" w:type="dxa"/>
            <w:shd w:val="clear" w:color="auto" w:fill="auto"/>
          </w:tcPr>
          <w:p w14:paraId="04479CBE" w14:textId="77777777" w:rsidR="006B165C" w:rsidRPr="006B165C" w:rsidRDefault="006B165C" w:rsidP="006B165C">
            <w:pPr>
              <w:rPr>
                <w:rFonts w:ascii="Bookman Old Style" w:hAnsi="Bookman Old Style"/>
                <w:b/>
                <w:i/>
              </w:rPr>
            </w:pPr>
            <w:r w:rsidRPr="006B165C">
              <w:rPr>
                <w:rFonts w:ascii="Bookman Old Style" w:hAnsi="Bookman Old Style"/>
                <w:b/>
                <w:i/>
              </w:rPr>
              <w:t>Икономическо и финансово състояние</w:t>
            </w:r>
          </w:p>
        </w:tc>
        <w:tc>
          <w:tcPr>
            <w:tcW w:w="4645" w:type="dxa"/>
            <w:shd w:val="clear" w:color="auto" w:fill="auto"/>
          </w:tcPr>
          <w:p w14:paraId="4A54E4B6"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3D02FD41" w14:textId="77777777" w:rsidTr="00213C7F">
        <w:tc>
          <w:tcPr>
            <w:tcW w:w="4644" w:type="dxa"/>
            <w:shd w:val="clear" w:color="auto" w:fill="auto"/>
          </w:tcPr>
          <w:p w14:paraId="149E758E" w14:textId="77777777" w:rsidR="006B165C" w:rsidRPr="006B165C" w:rsidRDefault="006B165C" w:rsidP="006B165C">
            <w:pPr>
              <w:rPr>
                <w:rFonts w:ascii="Bookman Old Style" w:hAnsi="Bookman Old Style"/>
              </w:rPr>
            </w:pPr>
            <w:r w:rsidRPr="006B165C">
              <w:rPr>
                <w:rFonts w:ascii="Bookman Old Style" w:hAnsi="Bookman Old Style"/>
              </w:rPr>
              <w:t xml:space="preserve">1а) Неговият („общ“) </w:t>
            </w:r>
            <w:r w:rsidRPr="006B165C">
              <w:rPr>
                <w:rFonts w:ascii="Bookman Old Style" w:hAnsi="Bookman Old Style"/>
                <w:b/>
              </w:rPr>
              <w:t>годишен оборот</w:t>
            </w:r>
            <w:r w:rsidRPr="006B165C">
              <w:rPr>
                <w:rFonts w:ascii="Bookman Old Style" w:hAnsi="Bookman Old Style"/>
              </w:rPr>
              <w:t xml:space="preserve"> за броя финансови години, изисквани в съответното обявление или в документацията за поръчката, е както следва:</w:t>
            </w:r>
            <w:r w:rsidRPr="006B165C">
              <w:rPr>
                <w:rFonts w:ascii="Bookman Old Style" w:hAnsi="Bookman Old Style"/>
              </w:rPr>
              <w:br/>
            </w:r>
            <w:r w:rsidRPr="006B165C">
              <w:rPr>
                <w:rFonts w:ascii="Bookman Old Style" w:hAnsi="Bookman Old Style"/>
                <w:b/>
                <w:u w:val="single"/>
              </w:rPr>
              <w:t>и/или</w:t>
            </w:r>
            <w:r w:rsidRPr="006B165C">
              <w:rPr>
                <w:rFonts w:ascii="Bookman Old Style" w:hAnsi="Bookman Old Style"/>
              </w:rPr>
              <w:t xml:space="preserve"> </w:t>
            </w:r>
            <w:r w:rsidRPr="006B165C">
              <w:rPr>
                <w:rFonts w:ascii="Bookman Old Style" w:hAnsi="Bookman Old Style"/>
              </w:rPr>
              <w:br/>
              <w:t xml:space="preserve">1б) Неговият </w:t>
            </w:r>
            <w:r w:rsidRPr="006B165C">
              <w:rPr>
                <w:rFonts w:ascii="Bookman Old Style" w:hAnsi="Bookman Old Style"/>
                <w:b/>
              </w:rPr>
              <w:t>среден</w:t>
            </w:r>
            <w:r w:rsidRPr="006B165C">
              <w:rPr>
                <w:rFonts w:ascii="Bookman Old Style" w:hAnsi="Bookman Old Style"/>
              </w:rPr>
              <w:t xml:space="preserve"> годишен </w:t>
            </w:r>
            <w:r w:rsidRPr="006B165C">
              <w:rPr>
                <w:rFonts w:ascii="Bookman Old Style" w:hAnsi="Bookman Old Style"/>
                <w:b/>
              </w:rPr>
              <w:t>оборот за броя години, изисквани в съответното обявление или в документацията за поръчката, е както следва</w:t>
            </w:r>
            <w:r w:rsidRPr="006B165C">
              <w:rPr>
                <w:rFonts w:ascii="Bookman Old Style" w:hAnsi="Bookman Old Style"/>
                <w:vertAlign w:val="superscript"/>
              </w:rPr>
              <w:footnoteReference w:id="34"/>
            </w:r>
            <w:r w:rsidRPr="006B165C">
              <w:rPr>
                <w:rFonts w:ascii="Bookman Old Style" w:hAnsi="Bookman Old Style"/>
                <w:b/>
              </w:rPr>
              <w:t>(</w:t>
            </w:r>
            <w:r w:rsidRPr="006B165C">
              <w:rPr>
                <w:rFonts w:ascii="Bookman Old Style" w:hAnsi="Bookman Old Style"/>
              </w:rPr>
              <w:t>)</w:t>
            </w:r>
            <w:r w:rsidRPr="006B165C">
              <w:rPr>
                <w:rFonts w:ascii="Bookman Old Style" w:hAnsi="Bookman Old Style"/>
                <w:b/>
              </w:rPr>
              <w:t>:</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1E108727" w14:textId="77777777" w:rsidR="006B165C" w:rsidRPr="006B165C" w:rsidRDefault="006B165C" w:rsidP="006B165C">
            <w:pPr>
              <w:rPr>
                <w:rFonts w:ascii="Bookman Old Style" w:hAnsi="Bookman Old Style"/>
                <w:i/>
              </w:rPr>
            </w:pPr>
            <w:r w:rsidRPr="006B165C">
              <w:rPr>
                <w:rFonts w:ascii="Bookman Old Style" w:hAnsi="Bookman Old Style"/>
              </w:rPr>
              <w:t>година: [……] оборот:[……][…]валута</w:t>
            </w:r>
            <w:r w:rsidRPr="006B165C">
              <w:rPr>
                <w:rFonts w:ascii="Bookman Old Style" w:hAnsi="Bookman Old Style"/>
              </w:rPr>
              <w:br/>
              <w:t>година: [……] оборот:[……][…]валута година: [……] оборот:[……][…]валута</w:t>
            </w:r>
            <w:r w:rsidRPr="006B165C">
              <w:rPr>
                <w:rFonts w:ascii="Bookman Old Style" w:hAnsi="Bookman Old Style"/>
              </w:rPr>
              <w:br/>
            </w:r>
            <w:r w:rsidRPr="006B165C">
              <w:rPr>
                <w:rFonts w:ascii="Bookman Old Style" w:hAnsi="Bookman Old Style"/>
              </w:rPr>
              <w:br/>
              <w:t>(брой години, среден оборот)</w:t>
            </w:r>
            <w:r w:rsidRPr="006B165C">
              <w:rPr>
                <w:rFonts w:ascii="Bookman Old Style" w:hAnsi="Bookman Old Style"/>
                <w:b/>
              </w:rPr>
              <w:t>:</w:t>
            </w:r>
            <w:r w:rsidRPr="006B165C">
              <w:rPr>
                <w:rFonts w:ascii="Bookman Old Style" w:hAnsi="Bookman Old Style"/>
              </w:rPr>
              <w:t xml:space="preserve"> [……],[……][…]валута</w:t>
            </w:r>
            <w:r w:rsidRPr="006B165C">
              <w:rPr>
                <w:rFonts w:ascii="Bookman Old Style" w:hAnsi="Bookman Old Style"/>
              </w:rPr>
              <w:br/>
            </w:r>
          </w:p>
          <w:p w14:paraId="7B1DB057"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r w:rsidR="006B165C" w:rsidRPr="006B165C" w14:paraId="5EB45CEF" w14:textId="77777777" w:rsidTr="00213C7F">
        <w:tc>
          <w:tcPr>
            <w:tcW w:w="4644" w:type="dxa"/>
            <w:shd w:val="clear" w:color="auto" w:fill="auto"/>
          </w:tcPr>
          <w:p w14:paraId="36BA85FF" w14:textId="77777777" w:rsidR="006B165C" w:rsidRPr="006B165C" w:rsidRDefault="006B165C" w:rsidP="006B165C">
            <w:pPr>
              <w:rPr>
                <w:rFonts w:ascii="Bookman Old Style" w:hAnsi="Bookman Old Style"/>
                <w:b/>
                <w:i/>
                <w:u w:val="single"/>
              </w:rPr>
            </w:pPr>
            <w:r w:rsidRPr="006B165C">
              <w:rPr>
                <w:rFonts w:ascii="Bookman Old Style" w:hAnsi="Bookman Old Style"/>
              </w:rPr>
              <w:lastRenderedPageBreak/>
              <w:t xml:space="preserve">2а) Неговият („конкретен“) годишен </w:t>
            </w:r>
            <w:r w:rsidRPr="006B165C">
              <w:rPr>
                <w:rFonts w:ascii="Bookman Old Style" w:hAnsi="Bookman Old Style"/>
                <w:b/>
              </w:rPr>
              <w:t>оборот в стопанската област, обхваната от поръчката</w:t>
            </w:r>
            <w:r w:rsidRPr="006B165C">
              <w:rPr>
                <w:rFonts w:ascii="Bookman Old Style" w:hAnsi="Bookman Old Style"/>
              </w:rPr>
              <w:t xml:space="preserve"> и посочена в съответното обявление,</w:t>
            </w:r>
            <w:r w:rsidRPr="006B165C">
              <w:rPr>
                <w:rFonts w:ascii="Bookman Old Style" w:hAnsi="Bookman Old Style"/>
                <w:b/>
                <w:i/>
              </w:rPr>
              <w:t xml:space="preserve"> </w:t>
            </w:r>
            <w:r w:rsidRPr="006B165C">
              <w:rPr>
                <w:rFonts w:ascii="Bookman Old Style" w:hAnsi="Bookman Old Style"/>
              </w:rPr>
              <w:t xml:space="preserve"> или в документацията за поръчката, за изисквания брой финансови години, е както следва:</w:t>
            </w:r>
            <w:r w:rsidRPr="006B165C">
              <w:rPr>
                <w:rFonts w:ascii="Bookman Old Style" w:hAnsi="Bookman Old Style"/>
              </w:rPr>
              <w:br/>
            </w:r>
            <w:r w:rsidRPr="006B165C">
              <w:rPr>
                <w:rFonts w:ascii="Bookman Old Style" w:hAnsi="Bookman Old Style"/>
                <w:b/>
                <w:i/>
                <w:u w:val="single"/>
              </w:rPr>
              <w:t>и/или</w:t>
            </w:r>
          </w:p>
          <w:p w14:paraId="2CB36A3E" w14:textId="77777777" w:rsidR="006B165C" w:rsidRPr="006B165C" w:rsidRDefault="006B165C" w:rsidP="006B165C">
            <w:pPr>
              <w:rPr>
                <w:rFonts w:ascii="Bookman Old Style" w:hAnsi="Bookman Old Style"/>
              </w:rPr>
            </w:pPr>
            <w:r w:rsidRPr="006B165C">
              <w:rPr>
                <w:rFonts w:ascii="Bookman Old Style" w:hAnsi="Bookman Old Style"/>
              </w:rPr>
              <w:t xml:space="preserve">2б) Неговият </w:t>
            </w:r>
            <w:r w:rsidRPr="006B165C">
              <w:rPr>
                <w:rFonts w:ascii="Bookman Old Style" w:hAnsi="Bookman Old Style"/>
                <w:b/>
              </w:rPr>
              <w:t>среден</w:t>
            </w:r>
            <w:r w:rsidRPr="006B165C">
              <w:rPr>
                <w:rFonts w:ascii="Bookman Old Style" w:hAnsi="Bookman Old Style"/>
              </w:rPr>
              <w:t xml:space="preserve"> годишен </w:t>
            </w:r>
            <w:r w:rsidRPr="006B165C">
              <w:rPr>
                <w:rFonts w:ascii="Bookman Old Style" w:hAnsi="Bookman Old Style"/>
                <w:b/>
              </w:rPr>
              <w:t>оборот в областта и за броя години, изисквани в съответното обявление или документацията за поръчката, е както следва</w:t>
            </w:r>
            <w:r w:rsidRPr="006B165C">
              <w:rPr>
                <w:rFonts w:ascii="Bookman Old Style" w:hAnsi="Bookman Old Style"/>
                <w:vertAlign w:val="superscript"/>
              </w:rPr>
              <w:footnoteReference w:id="35"/>
            </w:r>
            <w:r w:rsidRPr="006B165C">
              <w:rPr>
                <w:rFonts w:ascii="Bookman Old Style" w:hAnsi="Bookman Old Style"/>
              </w:rPr>
              <w:t>:</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79FFA7DC" w14:textId="77777777" w:rsidR="006B165C" w:rsidRPr="006B165C" w:rsidRDefault="006B165C" w:rsidP="006B165C">
            <w:pPr>
              <w:rPr>
                <w:rFonts w:ascii="Bookman Old Style" w:hAnsi="Bookman Old Style"/>
              </w:rPr>
            </w:pPr>
            <w:r w:rsidRPr="006B165C">
              <w:rPr>
                <w:rFonts w:ascii="Bookman Old Style" w:hAnsi="Bookman Old Style"/>
              </w:rPr>
              <w:t>година: [……] оборот:[……][…]валута</w:t>
            </w:r>
          </w:p>
          <w:p w14:paraId="5FD78CDE" w14:textId="77777777" w:rsidR="006B165C" w:rsidRPr="006B165C" w:rsidRDefault="006B165C" w:rsidP="006B165C">
            <w:pPr>
              <w:rPr>
                <w:rFonts w:ascii="Bookman Old Style" w:hAnsi="Bookman Old Style"/>
              </w:rPr>
            </w:pPr>
            <w:r w:rsidRPr="006B165C">
              <w:rPr>
                <w:rFonts w:ascii="Bookman Old Style" w:hAnsi="Bookman Old Style"/>
              </w:rPr>
              <w:t>година: [……] оборот:[……][…]валута</w:t>
            </w:r>
          </w:p>
          <w:p w14:paraId="6B441ADB" w14:textId="77777777" w:rsidR="006B165C" w:rsidRPr="006B165C" w:rsidRDefault="006B165C" w:rsidP="006B165C">
            <w:pPr>
              <w:rPr>
                <w:rFonts w:ascii="Bookman Old Style" w:hAnsi="Bookman Old Style"/>
              </w:rPr>
            </w:pPr>
            <w:r w:rsidRPr="006B165C">
              <w:rPr>
                <w:rFonts w:ascii="Bookman Old Style" w:hAnsi="Bookman Old Style"/>
              </w:rPr>
              <w:t>година: [……] оборот:[……][…]валута</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(брой години, среден оборот): [……],[……][…]валута</w:t>
            </w:r>
          </w:p>
          <w:p w14:paraId="2EC72737" w14:textId="77777777" w:rsidR="006B165C" w:rsidRPr="006B165C" w:rsidRDefault="006B165C" w:rsidP="006B165C">
            <w:pPr>
              <w:rPr>
                <w:rFonts w:ascii="Bookman Old Style" w:hAnsi="Bookman Old Style"/>
              </w:rPr>
            </w:pPr>
          </w:p>
          <w:p w14:paraId="293832F0" w14:textId="77777777" w:rsidR="006B165C" w:rsidRPr="006B165C" w:rsidRDefault="006B165C" w:rsidP="006B165C">
            <w:pPr>
              <w:rPr>
                <w:rFonts w:ascii="Bookman Old Style" w:hAnsi="Bookman Old Style"/>
              </w:rPr>
            </w:pPr>
          </w:p>
          <w:p w14:paraId="6C06DF60"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документацията): [……][……][……][……]</w:t>
            </w:r>
          </w:p>
        </w:tc>
      </w:tr>
      <w:tr w:rsidR="006B165C" w:rsidRPr="006B165C" w14:paraId="0DD70B26" w14:textId="77777777" w:rsidTr="00213C7F">
        <w:tc>
          <w:tcPr>
            <w:tcW w:w="4644" w:type="dxa"/>
            <w:shd w:val="clear" w:color="auto" w:fill="auto"/>
          </w:tcPr>
          <w:p w14:paraId="485E2ECA" w14:textId="77777777" w:rsidR="006B165C" w:rsidRPr="006B165C" w:rsidRDefault="006B165C" w:rsidP="006B165C">
            <w:pPr>
              <w:rPr>
                <w:rFonts w:ascii="Bookman Old Style" w:hAnsi="Bookman Old Style"/>
              </w:rPr>
            </w:pPr>
            <w:r w:rsidRPr="006B165C">
              <w:rPr>
                <w:rFonts w:ascii="Bookman Old Style" w:hAnsi="Bookman Old Style"/>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035DFC9"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3DD91095" w14:textId="77777777" w:rsidTr="00213C7F">
        <w:tc>
          <w:tcPr>
            <w:tcW w:w="4644" w:type="dxa"/>
            <w:shd w:val="clear" w:color="auto" w:fill="auto"/>
          </w:tcPr>
          <w:p w14:paraId="0DD35E37" w14:textId="77777777" w:rsidR="006B165C" w:rsidRPr="006B165C" w:rsidRDefault="006B165C" w:rsidP="006B165C">
            <w:pPr>
              <w:rPr>
                <w:rFonts w:ascii="Bookman Old Style" w:hAnsi="Bookman Old Style"/>
              </w:rPr>
            </w:pPr>
            <w:r w:rsidRPr="006B165C">
              <w:rPr>
                <w:rFonts w:ascii="Bookman Old Style" w:hAnsi="Bookman Old Style"/>
              </w:rPr>
              <w:t xml:space="preserve">4) Що се отнася до </w:t>
            </w:r>
            <w:r w:rsidRPr="006B165C">
              <w:rPr>
                <w:rFonts w:ascii="Bookman Old Style" w:hAnsi="Bookman Old Style"/>
                <w:b/>
              </w:rPr>
              <w:t>финансовите съотношения</w:t>
            </w:r>
            <w:r w:rsidRPr="006B165C">
              <w:rPr>
                <w:rFonts w:ascii="Bookman Old Style" w:hAnsi="Bookman Old Style"/>
                <w:vertAlign w:val="superscript"/>
              </w:rPr>
              <w:footnoteReference w:id="36"/>
            </w:r>
            <w:r w:rsidRPr="006B165C">
              <w:rPr>
                <w:rFonts w:ascii="Bookman Old Style" w:hAnsi="Bookman Old Style"/>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00D21A4F" w14:textId="77777777" w:rsidR="006B165C" w:rsidRPr="006B165C" w:rsidRDefault="006B165C" w:rsidP="006B165C">
            <w:pPr>
              <w:rPr>
                <w:rFonts w:ascii="Bookman Old Style" w:hAnsi="Bookman Old Style"/>
              </w:rPr>
            </w:pPr>
            <w:r w:rsidRPr="006B165C">
              <w:rPr>
                <w:rFonts w:ascii="Bookman Old Style" w:hAnsi="Bookman Old Style"/>
              </w:rPr>
              <w:t>(посочване на изискваното съотношение — съотношение между х и у</w:t>
            </w:r>
            <w:r w:rsidRPr="006B165C">
              <w:rPr>
                <w:rFonts w:ascii="Bookman Old Style" w:hAnsi="Bookman Old Style"/>
                <w:vertAlign w:val="superscript"/>
              </w:rPr>
              <w:footnoteReference w:id="37"/>
            </w:r>
            <w:r w:rsidRPr="006B165C">
              <w:rPr>
                <w:rFonts w:ascii="Bookman Old Style" w:hAnsi="Bookman Old Style"/>
              </w:rPr>
              <w:t xml:space="preserve"> — и стойността):</w:t>
            </w:r>
            <w:r w:rsidRPr="006B165C">
              <w:rPr>
                <w:rFonts w:ascii="Bookman Old Style" w:hAnsi="Bookman Old Style"/>
              </w:rPr>
              <w:br/>
              <w:t>[…], [……]</w:t>
            </w:r>
            <w:r w:rsidRPr="006B165C">
              <w:rPr>
                <w:rFonts w:ascii="Bookman Old Style" w:hAnsi="Bookman Old Style"/>
                <w:vertAlign w:val="superscript"/>
              </w:rPr>
              <w:footnoteReference w:id="38"/>
            </w:r>
            <w:r w:rsidRPr="006B165C">
              <w:rPr>
                <w:rFonts w:ascii="Bookman Old Style" w:hAnsi="Bookman Old Style"/>
              </w:rPr>
              <w:br/>
            </w:r>
          </w:p>
          <w:p w14:paraId="1747F044" w14:textId="77777777" w:rsidR="006B165C" w:rsidRPr="006B165C" w:rsidRDefault="006B165C" w:rsidP="006B165C">
            <w:pPr>
              <w:rPr>
                <w:rFonts w:ascii="Bookman Old Style" w:hAnsi="Bookman Old Style"/>
              </w:rPr>
            </w:pPr>
            <w:r w:rsidRPr="006B165C">
              <w:rPr>
                <w:rFonts w:ascii="Bookman Old Style" w:hAnsi="Bookman Old Style"/>
              </w:rPr>
              <w:t xml:space="preserve"> (</w:t>
            </w: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rPr>
              <w:t>):</w:t>
            </w:r>
            <w:r w:rsidRPr="006B165C">
              <w:rPr>
                <w:rFonts w:ascii="Bookman Old Style" w:hAnsi="Bookman Old Style"/>
                <w:i/>
              </w:rPr>
              <w:t xml:space="preserve"> [……][……][……][……]</w:t>
            </w:r>
          </w:p>
        </w:tc>
      </w:tr>
      <w:tr w:rsidR="006B165C" w:rsidRPr="006B165C" w14:paraId="140ABB12" w14:textId="77777777" w:rsidTr="00213C7F">
        <w:tc>
          <w:tcPr>
            <w:tcW w:w="4644" w:type="dxa"/>
            <w:shd w:val="clear" w:color="auto" w:fill="auto"/>
          </w:tcPr>
          <w:p w14:paraId="4B5E0C17" w14:textId="77777777" w:rsidR="006B165C" w:rsidRPr="006B165C" w:rsidRDefault="006B165C" w:rsidP="006B165C">
            <w:pPr>
              <w:rPr>
                <w:rFonts w:ascii="Bookman Old Style" w:hAnsi="Bookman Old Style"/>
              </w:rPr>
            </w:pPr>
            <w:r w:rsidRPr="006B165C">
              <w:rPr>
                <w:rFonts w:ascii="Bookman Old Style" w:hAnsi="Bookman Old Style"/>
              </w:rPr>
              <w:t xml:space="preserve">5) Застрахователната сума по неговата </w:t>
            </w:r>
            <w:r w:rsidRPr="006B165C">
              <w:rPr>
                <w:rFonts w:ascii="Bookman Old Style" w:hAnsi="Bookman Old Style"/>
                <w:b/>
              </w:rPr>
              <w:t>застрахователна полица за риска „професионална отговорност“</w:t>
            </w:r>
            <w:r w:rsidRPr="006B165C">
              <w:rPr>
                <w:rFonts w:ascii="Bookman Old Style" w:hAnsi="Bookman Old Style"/>
              </w:rPr>
              <w:t xml:space="preserve"> възлиза на:</w:t>
            </w:r>
            <w:r w:rsidRPr="006B165C">
              <w:rPr>
                <w:rFonts w:ascii="Bookman Old Style" w:hAnsi="Bookman Old Style"/>
              </w:rPr>
              <w:br/>
            </w:r>
            <w:r w:rsidRPr="006B165C">
              <w:rPr>
                <w:rFonts w:ascii="Bookman Old Style" w:hAnsi="Bookman Old Style"/>
                <w:b/>
                <w:i/>
                <w:lang w:eastAsia="bg-BG"/>
              </w:rPr>
              <w:t>Ако</w:t>
            </w:r>
            <w:r w:rsidRPr="006B165C">
              <w:rPr>
                <w:rFonts w:ascii="Bookman Old Style" w:hAnsi="Bookman Old Style"/>
                <w:i/>
              </w:rPr>
              <w:t xml:space="preserve"> съответната информация е на </w:t>
            </w:r>
            <w:r w:rsidRPr="006B165C">
              <w:rPr>
                <w:rFonts w:ascii="Bookman Old Style" w:hAnsi="Bookman Old Style"/>
                <w:i/>
              </w:rPr>
              <w:lastRenderedPageBreak/>
              <w:t>разположение в електронен формат, моля, посочете:</w:t>
            </w:r>
          </w:p>
        </w:tc>
        <w:tc>
          <w:tcPr>
            <w:tcW w:w="4645" w:type="dxa"/>
            <w:shd w:val="clear" w:color="auto" w:fill="auto"/>
          </w:tcPr>
          <w:p w14:paraId="7202BC59" w14:textId="77777777" w:rsidR="006B165C" w:rsidRPr="006B165C" w:rsidRDefault="006B165C" w:rsidP="006B165C">
            <w:pPr>
              <w:rPr>
                <w:rFonts w:ascii="Bookman Old Style" w:hAnsi="Bookman Old Style"/>
              </w:rPr>
            </w:pPr>
            <w:r w:rsidRPr="006B165C">
              <w:rPr>
                <w:rFonts w:ascii="Bookman Old Style" w:hAnsi="Bookman Old Style"/>
              </w:rPr>
              <w:lastRenderedPageBreak/>
              <w:t>[……],[……][…]валута</w:t>
            </w:r>
          </w:p>
          <w:p w14:paraId="6E00950B" w14:textId="77777777" w:rsidR="006B165C" w:rsidRPr="006B165C" w:rsidRDefault="006B165C" w:rsidP="006B165C">
            <w:pPr>
              <w:rPr>
                <w:rFonts w:ascii="Bookman Old Style" w:hAnsi="Bookman Old Style"/>
              </w:rPr>
            </w:pPr>
          </w:p>
          <w:p w14:paraId="2762CACC" w14:textId="77777777" w:rsidR="006B165C" w:rsidRPr="006B165C" w:rsidRDefault="006B165C" w:rsidP="006B165C">
            <w:pPr>
              <w:rPr>
                <w:rFonts w:ascii="Bookman Old Style" w:hAnsi="Bookman Old Style"/>
              </w:rPr>
            </w:pPr>
            <w:r w:rsidRPr="006B165C">
              <w:rPr>
                <w:rFonts w:ascii="Bookman Old Style" w:hAnsi="Bookman Old Style"/>
                <w:i/>
              </w:rPr>
              <w:t xml:space="preserve">(уеб адрес, орган или служба, издаващи документа, точно </w:t>
            </w:r>
            <w:r w:rsidRPr="006B165C">
              <w:rPr>
                <w:rFonts w:ascii="Bookman Old Style" w:hAnsi="Bookman Old Style"/>
                <w:i/>
              </w:rPr>
              <w:lastRenderedPageBreak/>
              <w:t>позоваване на документа): [……][……][……][……]</w:t>
            </w:r>
          </w:p>
        </w:tc>
      </w:tr>
      <w:tr w:rsidR="006B165C" w:rsidRPr="006B165C" w14:paraId="3261A070" w14:textId="77777777" w:rsidTr="00213C7F">
        <w:tc>
          <w:tcPr>
            <w:tcW w:w="4644" w:type="dxa"/>
            <w:shd w:val="clear" w:color="auto" w:fill="auto"/>
          </w:tcPr>
          <w:p w14:paraId="7AB75589" w14:textId="77777777" w:rsidR="006B165C" w:rsidRPr="006B165C" w:rsidRDefault="006B165C" w:rsidP="006B165C">
            <w:pPr>
              <w:rPr>
                <w:rFonts w:ascii="Bookman Old Style" w:hAnsi="Bookman Old Style"/>
              </w:rPr>
            </w:pPr>
            <w:r w:rsidRPr="006B165C">
              <w:rPr>
                <w:rFonts w:ascii="Bookman Old Style" w:hAnsi="Bookman Old Style"/>
              </w:rPr>
              <w:lastRenderedPageBreak/>
              <w:t xml:space="preserve">6) Що се отнася до </w:t>
            </w:r>
            <w:r w:rsidRPr="006B165C">
              <w:rPr>
                <w:rFonts w:ascii="Bookman Old Style" w:hAnsi="Bookman Old Style"/>
                <w:b/>
              </w:rPr>
              <w:t>другите икономически или финансови изисквания</w:t>
            </w:r>
            <w:r w:rsidRPr="006B165C">
              <w:rPr>
                <w:rFonts w:ascii="Bookman Old Style" w:hAnsi="Bookman Old Style"/>
              </w:rPr>
              <w:t xml:space="preserve">, </w:t>
            </w:r>
            <w:r w:rsidRPr="006B165C">
              <w:rPr>
                <w:rFonts w:ascii="Bookman Old Style" w:hAnsi="Bookman Old Style"/>
                <w:b/>
              </w:rPr>
              <w:t>ако има такива</w:t>
            </w:r>
            <w:r w:rsidRPr="006B165C">
              <w:rPr>
                <w:rFonts w:ascii="Bookman Old Style" w:hAnsi="Bookman Old Style"/>
              </w:rPr>
              <w:t>, които може да са посочени в съответното обявление или в документацията за обществената поръчка, икономическият оператор заявява, че:</w:t>
            </w:r>
            <w:r w:rsidRPr="006B165C">
              <w:rPr>
                <w:rFonts w:ascii="Bookman Old Style" w:hAnsi="Bookman Old Style"/>
              </w:rPr>
              <w:br/>
            </w:r>
            <w:r w:rsidRPr="006B165C">
              <w:rPr>
                <w:rFonts w:ascii="Bookman Old Style" w:hAnsi="Bookman Old Style"/>
                <w:i/>
              </w:rPr>
              <w:t xml:space="preserve">Ако съответната документация, която </w:t>
            </w:r>
            <w:r w:rsidRPr="006B165C">
              <w:rPr>
                <w:rFonts w:ascii="Bookman Old Style" w:hAnsi="Bookman Old Style"/>
                <w:b/>
                <w:i/>
              </w:rPr>
              <w:t xml:space="preserve">може </w:t>
            </w:r>
            <w:r w:rsidRPr="006B165C">
              <w:rPr>
                <w:rFonts w:ascii="Bookman Old Style" w:hAnsi="Bookman Old Style"/>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6596B38"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xml:space="preserve"> </w:t>
            </w:r>
          </w:p>
          <w:p w14:paraId="0F732654" w14:textId="77777777" w:rsidR="006B165C" w:rsidRPr="006B165C" w:rsidRDefault="006B165C" w:rsidP="006B165C">
            <w:pPr>
              <w:rPr>
                <w:rFonts w:ascii="Bookman Old Style" w:hAnsi="Bookman Old Style"/>
              </w:rPr>
            </w:pPr>
          </w:p>
          <w:p w14:paraId="4F9215F8"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уеб адрес, орган или служба, издаващи документа, точно позоваване на документацията)</w:t>
            </w:r>
            <w:r w:rsidRPr="006B165C">
              <w:rPr>
                <w:rFonts w:ascii="Bookman Old Style" w:hAnsi="Bookman Old Style"/>
              </w:rPr>
              <w:t>:</w:t>
            </w:r>
            <w:r w:rsidRPr="006B165C">
              <w:rPr>
                <w:rFonts w:ascii="Bookman Old Style" w:hAnsi="Bookman Old Style"/>
                <w:i/>
              </w:rPr>
              <w:t xml:space="preserve"> [……][……][……][……]</w:t>
            </w:r>
          </w:p>
        </w:tc>
      </w:tr>
    </w:tbl>
    <w:p w14:paraId="6654BE41"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5C13AE16"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В: Технически и професионални способности</w:t>
      </w:r>
    </w:p>
    <w:p w14:paraId="7A0A601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само</w:t>
      </w:r>
      <w:r w:rsidRPr="006B165C">
        <w:rPr>
          <w:rFonts w:ascii="Bookman Old Style" w:hAnsi="Bookman Old Style"/>
          <w:b/>
          <w:i/>
        </w:rPr>
        <w:t xml:space="preserve"> когато критериите за подбор са били изисквани от възлагащия орган или възложителя в обявлението,</w:t>
      </w:r>
      <w:r w:rsidRPr="006B165C">
        <w:rPr>
          <w:rFonts w:ascii="Bookman Old Style" w:hAnsi="Bookman Old Style"/>
        </w:rPr>
        <w:t xml:space="preserve"> </w:t>
      </w:r>
      <w:r w:rsidRPr="006B165C">
        <w:rPr>
          <w:rFonts w:ascii="Bookman Old Style" w:hAnsi="Bookman Old Style"/>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642"/>
      </w:tblGrid>
      <w:tr w:rsidR="006B165C" w:rsidRPr="006B165C" w14:paraId="38AF2A44" w14:textId="77777777" w:rsidTr="00213C7F">
        <w:tc>
          <w:tcPr>
            <w:tcW w:w="4644" w:type="dxa"/>
            <w:shd w:val="clear" w:color="auto" w:fill="auto"/>
          </w:tcPr>
          <w:p w14:paraId="7B15A4AD" w14:textId="77777777" w:rsidR="006B165C" w:rsidRPr="006B165C" w:rsidRDefault="006B165C" w:rsidP="006B165C">
            <w:pPr>
              <w:rPr>
                <w:rFonts w:ascii="Bookman Old Style" w:hAnsi="Bookman Old Style"/>
                <w:b/>
                <w:i/>
              </w:rPr>
            </w:pPr>
            <w:r w:rsidRPr="006B165C">
              <w:rPr>
                <w:rFonts w:ascii="Bookman Old Style" w:hAnsi="Bookman Old Style"/>
                <w:b/>
                <w:i/>
              </w:rPr>
              <w:t>Технически и професионални способности</w:t>
            </w:r>
          </w:p>
        </w:tc>
        <w:tc>
          <w:tcPr>
            <w:tcW w:w="4645" w:type="dxa"/>
            <w:shd w:val="clear" w:color="auto" w:fill="auto"/>
          </w:tcPr>
          <w:p w14:paraId="085B7BF5"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6CAF97DA" w14:textId="77777777" w:rsidTr="00213C7F">
        <w:tc>
          <w:tcPr>
            <w:tcW w:w="4644" w:type="dxa"/>
            <w:shd w:val="clear" w:color="auto" w:fill="auto"/>
          </w:tcPr>
          <w:p w14:paraId="32F53863" w14:textId="77777777" w:rsidR="006B165C" w:rsidRPr="006B165C" w:rsidRDefault="006B165C" w:rsidP="006B165C">
            <w:pPr>
              <w:rPr>
                <w:rFonts w:ascii="Bookman Old Style" w:hAnsi="Bookman Old Style"/>
              </w:rPr>
            </w:pPr>
            <w:r w:rsidRPr="006B165C">
              <w:rPr>
                <w:rFonts w:ascii="Bookman Old Style" w:hAnsi="Bookman Old Style"/>
              </w:rPr>
              <w:t xml:space="preserve">1а) Само за </w:t>
            </w:r>
            <w:r w:rsidRPr="006B165C">
              <w:rPr>
                <w:rFonts w:ascii="Bookman Old Style" w:hAnsi="Bookman Old Style"/>
                <w:b/>
                <w:i/>
              </w:rPr>
              <w:t>обществените поръчки за</w:t>
            </w:r>
            <w:r w:rsidRPr="006B165C">
              <w:rPr>
                <w:rFonts w:ascii="Bookman Old Style" w:hAnsi="Bookman Old Style"/>
              </w:rPr>
              <w:t xml:space="preserve"> </w:t>
            </w:r>
            <w:r w:rsidRPr="006B165C">
              <w:rPr>
                <w:rFonts w:ascii="Bookman Old Style" w:hAnsi="Bookman Old Style"/>
                <w:b/>
                <w:i/>
              </w:rPr>
              <w:t>строителство</w:t>
            </w:r>
            <w:r w:rsidRPr="006B165C">
              <w:rPr>
                <w:rFonts w:ascii="Bookman Old Style" w:hAnsi="Bookman Old Style"/>
              </w:rPr>
              <w:t>:</w:t>
            </w:r>
            <w:r w:rsidRPr="006B165C">
              <w:rPr>
                <w:rFonts w:ascii="Bookman Old Style" w:hAnsi="Bookman Old Style"/>
              </w:rPr>
              <w:br/>
              <w:t>През референтния период</w:t>
            </w:r>
            <w:r w:rsidRPr="006B165C">
              <w:rPr>
                <w:rFonts w:ascii="Bookman Old Style" w:hAnsi="Bookman Old Style"/>
                <w:vertAlign w:val="superscript"/>
              </w:rPr>
              <w:footnoteReference w:id="39"/>
            </w:r>
            <w:r w:rsidRPr="006B165C">
              <w:rPr>
                <w:rFonts w:ascii="Bookman Old Style" w:hAnsi="Bookman Old Style"/>
              </w:rPr>
              <w:t xml:space="preserve"> икономическият оператор е </w:t>
            </w:r>
            <w:r w:rsidRPr="006B165C">
              <w:rPr>
                <w:rFonts w:ascii="Bookman Old Style" w:hAnsi="Bookman Old Style"/>
                <w:b/>
              </w:rPr>
              <w:t>извършил следните строителни дейности от конкретния вид</w:t>
            </w:r>
            <w:r w:rsidRPr="006B165C">
              <w:rPr>
                <w:rFonts w:ascii="Bookman Old Style" w:hAnsi="Bookman Old Style"/>
              </w:rPr>
              <w:t xml:space="preserve">: </w:t>
            </w:r>
            <w:r w:rsidRPr="006B165C">
              <w:rPr>
                <w:rFonts w:ascii="Bookman Old Style" w:hAnsi="Bookman Old Style"/>
              </w:rPr>
              <w:br/>
            </w:r>
            <w:r w:rsidRPr="006B165C">
              <w:rPr>
                <w:rFonts w:ascii="Bookman Old Style" w:hAnsi="Bookman Old Style"/>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48104F6" w14:textId="77777777" w:rsidR="006B165C" w:rsidRPr="006B165C" w:rsidRDefault="006B165C" w:rsidP="006B165C">
            <w:pPr>
              <w:rPr>
                <w:rFonts w:ascii="Bookman Old Style" w:hAnsi="Bookman Old Style"/>
              </w:rPr>
            </w:pPr>
            <w:r w:rsidRPr="006B165C">
              <w:rPr>
                <w:rFonts w:ascii="Bookman Old Style" w:hAnsi="Bookman Old Style"/>
              </w:rPr>
              <w:t>Брой години (този период е определен в обявлението или документацията за обществената поръчка):  [……]</w:t>
            </w:r>
          </w:p>
          <w:p w14:paraId="64A8006C" w14:textId="77777777" w:rsidR="006B165C" w:rsidRPr="006B165C" w:rsidRDefault="006B165C" w:rsidP="006B165C">
            <w:pPr>
              <w:rPr>
                <w:rFonts w:ascii="Bookman Old Style" w:hAnsi="Bookman Old Style"/>
              </w:rPr>
            </w:pPr>
            <w:r w:rsidRPr="006B165C">
              <w:rPr>
                <w:rFonts w:ascii="Bookman Old Style" w:hAnsi="Bookman Old Style"/>
              </w:rPr>
              <w:t>Строителни работи:  [……]</w:t>
            </w:r>
          </w:p>
          <w:p w14:paraId="1C250BC6" w14:textId="77777777" w:rsidR="006B165C" w:rsidRPr="006B165C" w:rsidRDefault="006B165C" w:rsidP="006B165C">
            <w:pPr>
              <w:rPr>
                <w:rFonts w:ascii="Bookman Old Style" w:hAnsi="Bookman Old Style"/>
              </w:rPr>
            </w:pPr>
          </w:p>
          <w:p w14:paraId="54416AEB"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r w:rsidR="006B165C" w:rsidRPr="006B165C" w14:paraId="6878E97F" w14:textId="77777777" w:rsidTr="00213C7F">
        <w:tc>
          <w:tcPr>
            <w:tcW w:w="4644" w:type="dxa"/>
            <w:shd w:val="clear" w:color="auto" w:fill="auto"/>
          </w:tcPr>
          <w:p w14:paraId="27618846" w14:textId="77777777" w:rsidR="006B165C" w:rsidRPr="006B165C" w:rsidRDefault="006B165C" w:rsidP="006B165C">
            <w:pPr>
              <w:rPr>
                <w:rFonts w:ascii="Bookman Old Style" w:hAnsi="Bookman Old Style"/>
                <w:shd w:val="clear" w:color="000000" w:fill="auto"/>
              </w:rPr>
            </w:pPr>
            <w:r w:rsidRPr="006B165C">
              <w:rPr>
                <w:rFonts w:ascii="Bookman Old Style" w:hAnsi="Bookman Old Style"/>
              </w:rPr>
              <w:lastRenderedPageBreak/>
              <w:t xml:space="preserve">1б) Само за </w:t>
            </w:r>
            <w:r w:rsidRPr="006B165C">
              <w:rPr>
                <w:rFonts w:ascii="Bookman Old Style" w:hAnsi="Bookman Old Style"/>
                <w:b/>
                <w:i/>
              </w:rPr>
              <w:t>обществени поръчки за доставки и обществени поръчки за услуги</w:t>
            </w:r>
            <w:r w:rsidRPr="006B165C">
              <w:rPr>
                <w:rFonts w:ascii="Bookman Old Style" w:hAnsi="Bookman Old Style"/>
              </w:rPr>
              <w:t>:</w:t>
            </w:r>
            <w:r w:rsidRPr="006B165C">
              <w:rPr>
                <w:rFonts w:ascii="Bookman Old Style" w:hAnsi="Bookman Old Style"/>
              </w:rPr>
              <w:br/>
              <w:t>През референтния период</w:t>
            </w:r>
            <w:r w:rsidRPr="006B165C">
              <w:rPr>
                <w:rFonts w:ascii="Bookman Old Style" w:hAnsi="Bookman Old Style"/>
                <w:vertAlign w:val="superscript"/>
              </w:rPr>
              <w:footnoteReference w:id="40"/>
            </w:r>
            <w:r w:rsidRPr="006B165C">
              <w:rPr>
                <w:rFonts w:ascii="Bookman Old Style" w:hAnsi="Bookman Old Style"/>
              </w:rPr>
              <w:t xml:space="preserve"> икономическият оператор е извършил </w:t>
            </w:r>
            <w:r w:rsidRPr="006B165C">
              <w:rPr>
                <w:rFonts w:ascii="Bookman Old Style" w:hAnsi="Bookman Old Style"/>
                <w:b/>
              </w:rPr>
              <w:t>следните основни доставки или е предоставил следните основни услуги от посочения вид</w:t>
            </w:r>
            <w:r w:rsidRPr="006B165C">
              <w:rPr>
                <w:rFonts w:ascii="Bookman Old Style" w:hAnsi="Bookman Old Style"/>
              </w:rPr>
              <w:t>:</w:t>
            </w:r>
            <w:r w:rsidRPr="006B165C">
              <w:rPr>
                <w:rFonts w:ascii="Bookman Old Style" w:hAnsi="Bookman Old Style"/>
                <w:b/>
              </w:rPr>
              <w:t xml:space="preserve"> </w:t>
            </w:r>
            <w:r w:rsidRPr="006B165C">
              <w:rPr>
                <w:rFonts w:ascii="Bookman Old Style" w:hAnsi="Bookman Old Style"/>
              </w:rPr>
              <w:t>При изготвяне на списъка, моля, посочете сумите, датите и получателите, независимо дали са публични или частни субекти</w:t>
            </w:r>
            <w:r w:rsidRPr="006B165C">
              <w:rPr>
                <w:rFonts w:ascii="Bookman Old Style" w:hAnsi="Bookman Old Style"/>
                <w:vertAlign w:val="superscript"/>
              </w:rPr>
              <w:footnoteReference w:id="41"/>
            </w:r>
            <w:r w:rsidRPr="006B165C">
              <w:rPr>
                <w:rFonts w:ascii="Bookman Old Style" w:hAnsi="Bookman Old Style"/>
              </w:rPr>
              <w:t>:</w:t>
            </w:r>
          </w:p>
        </w:tc>
        <w:tc>
          <w:tcPr>
            <w:tcW w:w="4645" w:type="dxa"/>
            <w:shd w:val="clear" w:color="auto" w:fill="auto"/>
          </w:tcPr>
          <w:p w14:paraId="63B5A57E" w14:textId="77777777" w:rsidR="006B165C" w:rsidRPr="006B165C" w:rsidRDefault="006B165C" w:rsidP="006B165C">
            <w:pPr>
              <w:rPr>
                <w:rFonts w:ascii="Bookman Old Style" w:hAnsi="Bookman Old Style"/>
              </w:rPr>
            </w:pPr>
            <w:r w:rsidRPr="006B165C">
              <w:rPr>
                <w:rFonts w:ascii="Bookman Old Style" w:hAnsi="Bookman Old Style"/>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1"/>
              <w:gridCol w:w="771"/>
              <w:gridCol w:w="1490"/>
            </w:tblGrid>
            <w:tr w:rsidR="006B165C" w:rsidRPr="006B165C" w14:paraId="6190CC11" w14:textId="77777777" w:rsidTr="00213C7F">
              <w:tc>
                <w:tcPr>
                  <w:tcW w:w="1336" w:type="dxa"/>
                  <w:shd w:val="clear" w:color="auto" w:fill="auto"/>
                </w:tcPr>
                <w:p w14:paraId="4A9AB83A" w14:textId="77777777" w:rsidR="006B165C" w:rsidRPr="006B165C" w:rsidRDefault="006B165C" w:rsidP="006B165C">
                  <w:pPr>
                    <w:rPr>
                      <w:rFonts w:ascii="Bookman Old Style" w:hAnsi="Bookman Old Style"/>
                    </w:rPr>
                  </w:pPr>
                  <w:r w:rsidRPr="006B165C">
                    <w:rPr>
                      <w:rFonts w:ascii="Bookman Old Style" w:hAnsi="Bookman Old Style"/>
                    </w:rPr>
                    <w:t>Описание</w:t>
                  </w:r>
                </w:p>
              </w:tc>
              <w:tc>
                <w:tcPr>
                  <w:tcW w:w="936" w:type="dxa"/>
                  <w:shd w:val="clear" w:color="auto" w:fill="auto"/>
                </w:tcPr>
                <w:p w14:paraId="2C9A60AA" w14:textId="77777777" w:rsidR="006B165C" w:rsidRPr="006B165C" w:rsidRDefault="006B165C" w:rsidP="006B165C">
                  <w:pPr>
                    <w:rPr>
                      <w:rFonts w:ascii="Bookman Old Style" w:hAnsi="Bookman Old Style"/>
                    </w:rPr>
                  </w:pPr>
                  <w:r w:rsidRPr="006B165C">
                    <w:rPr>
                      <w:rFonts w:ascii="Bookman Old Style" w:hAnsi="Bookman Old Style"/>
                    </w:rPr>
                    <w:t>Суми</w:t>
                  </w:r>
                </w:p>
              </w:tc>
              <w:tc>
                <w:tcPr>
                  <w:tcW w:w="724" w:type="dxa"/>
                  <w:shd w:val="clear" w:color="auto" w:fill="auto"/>
                </w:tcPr>
                <w:p w14:paraId="397B1A32" w14:textId="77777777" w:rsidR="006B165C" w:rsidRPr="006B165C" w:rsidRDefault="006B165C" w:rsidP="006B165C">
                  <w:pPr>
                    <w:rPr>
                      <w:rFonts w:ascii="Bookman Old Style" w:hAnsi="Bookman Old Style"/>
                    </w:rPr>
                  </w:pPr>
                  <w:r w:rsidRPr="006B165C">
                    <w:rPr>
                      <w:rFonts w:ascii="Bookman Old Style" w:hAnsi="Bookman Old Style"/>
                    </w:rPr>
                    <w:t>Дати</w:t>
                  </w:r>
                </w:p>
              </w:tc>
              <w:tc>
                <w:tcPr>
                  <w:tcW w:w="1149" w:type="dxa"/>
                  <w:shd w:val="clear" w:color="auto" w:fill="auto"/>
                </w:tcPr>
                <w:p w14:paraId="42A8D218" w14:textId="77777777" w:rsidR="006B165C" w:rsidRPr="006B165C" w:rsidRDefault="006B165C" w:rsidP="006B165C">
                  <w:pPr>
                    <w:rPr>
                      <w:rFonts w:ascii="Bookman Old Style" w:hAnsi="Bookman Old Style"/>
                    </w:rPr>
                  </w:pPr>
                  <w:r w:rsidRPr="006B165C">
                    <w:rPr>
                      <w:rFonts w:ascii="Bookman Old Style" w:hAnsi="Bookman Old Style"/>
                    </w:rPr>
                    <w:t>Получатели</w:t>
                  </w:r>
                </w:p>
              </w:tc>
            </w:tr>
            <w:tr w:rsidR="006B165C" w:rsidRPr="006B165C" w14:paraId="7DB882E4" w14:textId="77777777" w:rsidTr="00213C7F">
              <w:tc>
                <w:tcPr>
                  <w:tcW w:w="1336" w:type="dxa"/>
                  <w:shd w:val="clear" w:color="auto" w:fill="auto"/>
                </w:tcPr>
                <w:p w14:paraId="0AF190DB" w14:textId="77777777" w:rsidR="006B165C" w:rsidRPr="006B165C" w:rsidRDefault="006B165C" w:rsidP="006B165C">
                  <w:pPr>
                    <w:rPr>
                      <w:rFonts w:ascii="Bookman Old Style" w:hAnsi="Bookman Old Style"/>
                    </w:rPr>
                  </w:pPr>
                </w:p>
              </w:tc>
              <w:tc>
                <w:tcPr>
                  <w:tcW w:w="936" w:type="dxa"/>
                  <w:shd w:val="clear" w:color="auto" w:fill="auto"/>
                </w:tcPr>
                <w:p w14:paraId="704ECB84" w14:textId="77777777" w:rsidR="006B165C" w:rsidRPr="006B165C" w:rsidRDefault="006B165C" w:rsidP="006B165C">
                  <w:pPr>
                    <w:rPr>
                      <w:rFonts w:ascii="Bookman Old Style" w:hAnsi="Bookman Old Style"/>
                    </w:rPr>
                  </w:pPr>
                </w:p>
              </w:tc>
              <w:tc>
                <w:tcPr>
                  <w:tcW w:w="724" w:type="dxa"/>
                  <w:shd w:val="clear" w:color="auto" w:fill="auto"/>
                </w:tcPr>
                <w:p w14:paraId="19E27C5E" w14:textId="77777777" w:rsidR="006B165C" w:rsidRPr="006B165C" w:rsidRDefault="006B165C" w:rsidP="006B165C">
                  <w:pPr>
                    <w:rPr>
                      <w:rFonts w:ascii="Bookman Old Style" w:hAnsi="Bookman Old Style"/>
                    </w:rPr>
                  </w:pPr>
                </w:p>
              </w:tc>
              <w:tc>
                <w:tcPr>
                  <w:tcW w:w="1149" w:type="dxa"/>
                  <w:shd w:val="clear" w:color="auto" w:fill="auto"/>
                </w:tcPr>
                <w:p w14:paraId="20C9EDE7" w14:textId="77777777" w:rsidR="006B165C" w:rsidRPr="006B165C" w:rsidRDefault="006B165C" w:rsidP="006B165C">
                  <w:pPr>
                    <w:rPr>
                      <w:rFonts w:ascii="Bookman Old Style" w:hAnsi="Bookman Old Style"/>
                    </w:rPr>
                  </w:pPr>
                </w:p>
              </w:tc>
            </w:tr>
          </w:tbl>
          <w:p w14:paraId="2A826C13" w14:textId="77777777" w:rsidR="006B165C" w:rsidRPr="006B165C" w:rsidRDefault="006B165C" w:rsidP="006B165C">
            <w:pPr>
              <w:rPr>
                <w:rFonts w:ascii="Bookman Old Style" w:hAnsi="Bookman Old Style"/>
              </w:rPr>
            </w:pPr>
          </w:p>
        </w:tc>
      </w:tr>
      <w:tr w:rsidR="006B165C" w:rsidRPr="006B165C" w14:paraId="22CA671F" w14:textId="77777777" w:rsidTr="00213C7F">
        <w:tc>
          <w:tcPr>
            <w:tcW w:w="4644" w:type="dxa"/>
            <w:shd w:val="clear" w:color="auto" w:fill="auto"/>
          </w:tcPr>
          <w:p w14:paraId="01A289C1" w14:textId="77777777" w:rsidR="006B165C" w:rsidRPr="006B165C" w:rsidRDefault="006B165C" w:rsidP="006B165C">
            <w:pPr>
              <w:rPr>
                <w:rFonts w:ascii="Bookman Old Style" w:hAnsi="Bookman Old Style"/>
                <w:shd w:val="clear" w:color="000000" w:fill="auto"/>
              </w:rPr>
            </w:pPr>
            <w:r w:rsidRPr="006B165C">
              <w:rPr>
                <w:rFonts w:ascii="Bookman Old Style" w:hAnsi="Bookman Old Style"/>
              </w:rPr>
              <w:t xml:space="preserve">2) Той може да използва следните </w:t>
            </w:r>
            <w:r w:rsidRPr="006B165C">
              <w:rPr>
                <w:rFonts w:ascii="Bookman Old Style" w:hAnsi="Bookman Old Style"/>
                <w:b/>
              </w:rPr>
              <w:t>технически лица или органи</w:t>
            </w:r>
            <w:r w:rsidRPr="006B165C">
              <w:rPr>
                <w:rFonts w:ascii="Bookman Old Style" w:hAnsi="Bookman Old Style"/>
                <w:vertAlign w:val="superscript"/>
              </w:rPr>
              <w:footnoteReference w:id="42"/>
            </w:r>
            <w:r w:rsidRPr="006B165C">
              <w:rPr>
                <w:rFonts w:ascii="Bookman Old Style" w:hAnsi="Bookman Old Style"/>
              </w:rPr>
              <w:t>, особено тези, отговарящи за контрола на качеството:</w:t>
            </w:r>
            <w:r w:rsidRPr="006B165C">
              <w:rPr>
                <w:rFonts w:ascii="Bookman Old Style" w:hAnsi="Bookman Old Style"/>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538B51B5"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52BB7742" w14:textId="77777777" w:rsidTr="00213C7F">
        <w:tc>
          <w:tcPr>
            <w:tcW w:w="4644" w:type="dxa"/>
            <w:shd w:val="clear" w:color="auto" w:fill="auto"/>
          </w:tcPr>
          <w:p w14:paraId="49E2D173" w14:textId="77777777" w:rsidR="006B165C" w:rsidRPr="006B165C" w:rsidRDefault="006B165C" w:rsidP="006B165C">
            <w:pPr>
              <w:rPr>
                <w:rFonts w:ascii="Bookman Old Style" w:hAnsi="Bookman Old Style"/>
              </w:rPr>
            </w:pPr>
            <w:r w:rsidRPr="006B165C">
              <w:rPr>
                <w:rFonts w:ascii="Bookman Old Style" w:hAnsi="Bookman Old Style"/>
              </w:rPr>
              <w:t xml:space="preserve">3) Той използва следните </w:t>
            </w:r>
            <w:r w:rsidRPr="006B165C">
              <w:rPr>
                <w:rFonts w:ascii="Bookman Old Style" w:hAnsi="Bookman Old Style"/>
                <w:b/>
              </w:rPr>
              <w:t>технически съоръжения и мерки за гарантиране на качество</w:t>
            </w:r>
            <w:r w:rsidRPr="006B165C">
              <w:rPr>
                <w:rFonts w:ascii="Bookman Old Style" w:hAnsi="Bookman Old Style"/>
              </w:rPr>
              <w:t xml:space="preserve">, а </w:t>
            </w:r>
            <w:r w:rsidRPr="006B165C">
              <w:rPr>
                <w:rFonts w:ascii="Bookman Old Style" w:hAnsi="Bookman Old Style"/>
                <w:b/>
              </w:rPr>
              <w:t>съоръженията за проучване и изследване</w:t>
            </w:r>
            <w:r w:rsidRPr="006B165C">
              <w:rPr>
                <w:rFonts w:ascii="Bookman Old Style" w:hAnsi="Bookman Old Style"/>
              </w:rPr>
              <w:t xml:space="preserve"> са както следва: </w:t>
            </w:r>
          </w:p>
        </w:tc>
        <w:tc>
          <w:tcPr>
            <w:tcW w:w="4645" w:type="dxa"/>
            <w:shd w:val="clear" w:color="auto" w:fill="auto"/>
          </w:tcPr>
          <w:p w14:paraId="1D8A03AB"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1499CB02" w14:textId="77777777" w:rsidTr="00213C7F">
        <w:tc>
          <w:tcPr>
            <w:tcW w:w="4644" w:type="dxa"/>
            <w:shd w:val="clear" w:color="auto" w:fill="auto"/>
          </w:tcPr>
          <w:p w14:paraId="7CDB0B65" w14:textId="77777777" w:rsidR="006B165C" w:rsidRPr="006B165C" w:rsidRDefault="006B165C" w:rsidP="006B165C">
            <w:pPr>
              <w:rPr>
                <w:rFonts w:ascii="Bookman Old Style" w:hAnsi="Bookman Old Style"/>
              </w:rPr>
            </w:pPr>
            <w:r w:rsidRPr="006B165C">
              <w:rPr>
                <w:rFonts w:ascii="Bookman Old Style" w:hAnsi="Bookman Old Style"/>
              </w:rPr>
              <w:t xml:space="preserve">4) При изпълнение на поръчката той ще бъде в състояние да прилага следните </w:t>
            </w:r>
            <w:r w:rsidRPr="006B165C">
              <w:rPr>
                <w:rFonts w:ascii="Bookman Old Style" w:hAnsi="Bookman Old Style"/>
                <w:b/>
              </w:rPr>
              <w:t>системи за управление и за проследяване на веригата на доставка</w:t>
            </w:r>
            <w:r w:rsidRPr="006B165C">
              <w:rPr>
                <w:rFonts w:ascii="Bookman Old Style" w:hAnsi="Bookman Old Style"/>
              </w:rPr>
              <w:t>:</w:t>
            </w:r>
          </w:p>
        </w:tc>
        <w:tc>
          <w:tcPr>
            <w:tcW w:w="4645" w:type="dxa"/>
            <w:shd w:val="clear" w:color="auto" w:fill="auto"/>
          </w:tcPr>
          <w:p w14:paraId="7A511B86"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09CBA5BD" w14:textId="77777777" w:rsidTr="00213C7F">
        <w:tc>
          <w:tcPr>
            <w:tcW w:w="4644" w:type="dxa"/>
            <w:shd w:val="clear" w:color="auto" w:fill="auto"/>
          </w:tcPr>
          <w:p w14:paraId="6B0DD1C8" w14:textId="77777777" w:rsidR="006B165C" w:rsidRPr="006B165C" w:rsidRDefault="006B165C" w:rsidP="006B165C">
            <w:pPr>
              <w:rPr>
                <w:rFonts w:ascii="Bookman Old Style" w:hAnsi="Bookman Old Style"/>
              </w:rPr>
            </w:pPr>
            <w:r w:rsidRPr="006B165C">
              <w:rPr>
                <w:rFonts w:ascii="Bookman Old Style" w:hAnsi="Bookman Old Style"/>
                <w:b/>
                <w:i/>
              </w:rPr>
              <w:t>5) За комплексни стоки или услуги или, по изключение, за стоки или услуги, които са със специално предназначение:</w:t>
            </w:r>
            <w:r w:rsidRPr="006B165C">
              <w:rPr>
                <w:rFonts w:ascii="Bookman Old Style" w:hAnsi="Bookman Old Style"/>
              </w:rPr>
              <w:br/>
            </w:r>
            <w:r w:rsidRPr="006B165C">
              <w:rPr>
                <w:rFonts w:ascii="Bookman Old Style" w:hAnsi="Bookman Old Style"/>
              </w:rPr>
              <w:lastRenderedPageBreak/>
              <w:t xml:space="preserve">Икономическият оператор </w:t>
            </w:r>
            <w:r w:rsidRPr="006B165C">
              <w:rPr>
                <w:rFonts w:ascii="Bookman Old Style" w:hAnsi="Bookman Old Style"/>
                <w:b/>
              </w:rPr>
              <w:t>ще</w:t>
            </w:r>
            <w:r w:rsidRPr="006B165C">
              <w:rPr>
                <w:rFonts w:ascii="Bookman Old Style" w:hAnsi="Bookman Old Style"/>
              </w:rPr>
              <w:t xml:space="preserve"> позволи ли извършването на </w:t>
            </w:r>
            <w:r w:rsidRPr="006B165C">
              <w:rPr>
                <w:rFonts w:ascii="Bookman Old Style" w:hAnsi="Bookman Old Style"/>
                <w:b/>
              </w:rPr>
              <w:t>проверки</w:t>
            </w:r>
            <w:r w:rsidRPr="006B165C">
              <w:rPr>
                <w:rFonts w:ascii="Bookman Old Style" w:hAnsi="Bookman Old Style"/>
                <w:vertAlign w:val="superscript"/>
              </w:rPr>
              <w:footnoteReference w:id="43"/>
            </w:r>
            <w:r w:rsidRPr="006B165C">
              <w:rPr>
                <w:rFonts w:ascii="Bookman Old Style" w:hAnsi="Bookman Old Style"/>
              </w:rPr>
              <w:t xml:space="preserve"> на неговия </w:t>
            </w:r>
            <w:r w:rsidRPr="006B165C">
              <w:rPr>
                <w:rFonts w:ascii="Bookman Old Style" w:hAnsi="Bookman Old Style"/>
                <w:b/>
              </w:rPr>
              <w:t>производствен или технически капацитет</w:t>
            </w:r>
            <w:r w:rsidRPr="006B165C">
              <w:rPr>
                <w:rFonts w:ascii="Bookman Old Style" w:hAnsi="Bookman Old Style"/>
              </w:rPr>
              <w:t xml:space="preserve"> и, когато е необходимо, на </w:t>
            </w:r>
            <w:r w:rsidRPr="006B165C">
              <w:rPr>
                <w:rFonts w:ascii="Bookman Old Style" w:hAnsi="Bookman Old Style"/>
                <w:b/>
              </w:rPr>
              <w:t>средствата за проучване и изследване</w:t>
            </w:r>
            <w:r w:rsidRPr="006B165C">
              <w:rPr>
                <w:rFonts w:ascii="Bookman Old Style" w:hAnsi="Bookman Old Style"/>
              </w:rPr>
              <w:t xml:space="preserve">, с които разполага, както и на </w:t>
            </w:r>
            <w:r w:rsidRPr="006B165C">
              <w:rPr>
                <w:rFonts w:ascii="Bookman Old Style" w:hAnsi="Bookman Old Style"/>
                <w:b/>
              </w:rPr>
              <w:t>мерките за контрол на качеството</w:t>
            </w:r>
            <w:r w:rsidRPr="006B165C">
              <w:rPr>
                <w:rFonts w:ascii="Bookman Old Style" w:hAnsi="Bookman Old Style"/>
              </w:rPr>
              <w:t>?</w:t>
            </w:r>
          </w:p>
        </w:tc>
        <w:tc>
          <w:tcPr>
            <w:tcW w:w="4645" w:type="dxa"/>
            <w:shd w:val="clear" w:color="auto" w:fill="auto"/>
          </w:tcPr>
          <w:p w14:paraId="0C35DF7E" w14:textId="77777777" w:rsidR="006B165C" w:rsidRPr="006B165C" w:rsidRDefault="006B165C" w:rsidP="006B165C">
            <w:pPr>
              <w:rPr>
                <w:rFonts w:ascii="Bookman Old Style" w:hAnsi="Bookman Old Style"/>
              </w:rPr>
            </w:pPr>
            <w:r w:rsidRPr="006B165C">
              <w:rPr>
                <w:rFonts w:ascii="Bookman Old Style" w:hAnsi="Bookman Old Style"/>
              </w:rPr>
              <w:lastRenderedPageBreak/>
              <w:br/>
            </w:r>
            <w:r w:rsidRPr="006B165C">
              <w:rPr>
                <w:rFonts w:ascii="Bookman Old Style" w:hAnsi="Bookman Old Style"/>
              </w:rPr>
              <w:br/>
            </w:r>
            <w:r w:rsidRPr="006B165C">
              <w:rPr>
                <w:rFonts w:ascii="Bookman Old Style" w:hAnsi="Bookman Old Style"/>
              </w:rPr>
              <w:br/>
              <w:t>[] Да [] Не</w:t>
            </w:r>
          </w:p>
        </w:tc>
      </w:tr>
      <w:tr w:rsidR="006B165C" w:rsidRPr="006B165C" w14:paraId="5AE4C95E" w14:textId="77777777" w:rsidTr="00213C7F">
        <w:tc>
          <w:tcPr>
            <w:tcW w:w="4644" w:type="dxa"/>
            <w:shd w:val="clear" w:color="auto" w:fill="auto"/>
          </w:tcPr>
          <w:p w14:paraId="64A209A4" w14:textId="77777777" w:rsidR="006B165C" w:rsidRPr="006B165C" w:rsidRDefault="006B165C" w:rsidP="006B165C">
            <w:pPr>
              <w:rPr>
                <w:rFonts w:ascii="Bookman Old Style" w:hAnsi="Bookman Old Style"/>
              </w:rPr>
            </w:pPr>
            <w:r w:rsidRPr="006B165C">
              <w:rPr>
                <w:rFonts w:ascii="Bookman Old Style" w:hAnsi="Bookman Old Style"/>
              </w:rPr>
              <w:lastRenderedPageBreak/>
              <w:t xml:space="preserve">6) Следната </w:t>
            </w:r>
            <w:r w:rsidRPr="006B165C">
              <w:rPr>
                <w:rFonts w:ascii="Bookman Old Style" w:hAnsi="Bookman Old Style"/>
                <w:b/>
              </w:rPr>
              <w:t>образователна и професионална квалификация</w:t>
            </w:r>
            <w:r w:rsidRPr="006B165C">
              <w:rPr>
                <w:rFonts w:ascii="Bookman Old Style" w:hAnsi="Bookman Old Style"/>
              </w:rPr>
              <w:t xml:space="preserve"> се притежава от:</w:t>
            </w:r>
            <w:r w:rsidRPr="006B165C">
              <w:rPr>
                <w:rFonts w:ascii="Bookman Old Style" w:hAnsi="Bookman Old Style"/>
              </w:rPr>
              <w:br/>
              <w:t xml:space="preserve">а) доставчика на услуга или самия изпълнител, </w:t>
            </w:r>
            <w:r w:rsidRPr="006B165C">
              <w:rPr>
                <w:rFonts w:ascii="Bookman Old Style" w:hAnsi="Bookman Old Style"/>
                <w:b/>
                <w:i/>
              </w:rPr>
              <w:t>и/или</w:t>
            </w:r>
            <w:r w:rsidRPr="006B165C">
              <w:rPr>
                <w:rFonts w:ascii="Bookman Old Style" w:hAnsi="Bookman Old Style"/>
              </w:rPr>
              <w:t xml:space="preserve"> (в зависимост от изискванията, посочени в обявлението, или в документацията за обществената поръчка)</w:t>
            </w:r>
          </w:p>
          <w:p w14:paraId="3758CB72" w14:textId="77777777" w:rsidR="006B165C" w:rsidRPr="006B165C" w:rsidRDefault="006B165C" w:rsidP="006B165C">
            <w:pPr>
              <w:rPr>
                <w:rFonts w:ascii="Bookman Old Style" w:hAnsi="Bookman Old Style"/>
                <w:b/>
                <w:shd w:val="clear" w:color="000000" w:fill="auto"/>
              </w:rPr>
            </w:pPr>
            <w:r w:rsidRPr="006B165C">
              <w:rPr>
                <w:rFonts w:ascii="Bookman Old Style" w:hAnsi="Bookman Old Style"/>
              </w:rPr>
              <w:t>б) неговия ръководен състав:</w:t>
            </w:r>
          </w:p>
        </w:tc>
        <w:tc>
          <w:tcPr>
            <w:tcW w:w="4645" w:type="dxa"/>
            <w:shd w:val="clear" w:color="auto" w:fill="auto"/>
          </w:tcPr>
          <w:p w14:paraId="64819959" w14:textId="77777777" w:rsidR="006B165C" w:rsidRPr="006B165C" w:rsidRDefault="006B165C" w:rsidP="006B165C">
            <w:pPr>
              <w:rPr>
                <w:rFonts w:ascii="Bookman Old Style" w:hAnsi="Bookman Old Style"/>
              </w:rPr>
            </w:pPr>
            <w:r w:rsidRPr="006B165C">
              <w:rPr>
                <w:rFonts w:ascii="Bookman Old Style" w:hAnsi="Bookman Old Style"/>
              </w:rPr>
              <w:br/>
            </w:r>
            <w:r w:rsidRPr="006B165C">
              <w:rPr>
                <w:rFonts w:ascii="Bookman Old Style" w:hAnsi="Bookman Old Style"/>
              </w:rPr>
              <w:br/>
              <w:t>a) [……]</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б) [……]</w:t>
            </w:r>
          </w:p>
        </w:tc>
      </w:tr>
      <w:tr w:rsidR="006B165C" w:rsidRPr="006B165C" w14:paraId="22A500D1" w14:textId="77777777" w:rsidTr="00213C7F">
        <w:tc>
          <w:tcPr>
            <w:tcW w:w="4644" w:type="dxa"/>
            <w:shd w:val="clear" w:color="auto" w:fill="auto"/>
          </w:tcPr>
          <w:p w14:paraId="160DF36B" w14:textId="77777777" w:rsidR="006B165C" w:rsidRPr="006B165C" w:rsidRDefault="006B165C" w:rsidP="006B165C">
            <w:pPr>
              <w:rPr>
                <w:rFonts w:ascii="Bookman Old Style" w:hAnsi="Bookman Old Style"/>
              </w:rPr>
            </w:pPr>
            <w:r w:rsidRPr="006B165C">
              <w:rPr>
                <w:rFonts w:ascii="Bookman Old Style" w:hAnsi="Bookman Old Style"/>
              </w:rPr>
              <w:t xml:space="preserve">7) При изпълнение на поръчката икономическият оператор ще може да приложи следните </w:t>
            </w:r>
            <w:r w:rsidRPr="006B165C">
              <w:rPr>
                <w:rFonts w:ascii="Bookman Old Style" w:hAnsi="Bookman Old Style"/>
                <w:b/>
              </w:rPr>
              <w:t>мерки за управление на околната среда</w:t>
            </w:r>
            <w:r w:rsidRPr="006B165C">
              <w:rPr>
                <w:rFonts w:ascii="Bookman Old Style" w:hAnsi="Bookman Old Style"/>
              </w:rPr>
              <w:t>:</w:t>
            </w:r>
          </w:p>
        </w:tc>
        <w:tc>
          <w:tcPr>
            <w:tcW w:w="4645" w:type="dxa"/>
            <w:shd w:val="clear" w:color="auto" w:fill="auto"/>
          </w:tcPr>
          <w:p w14:paraId="3040024D"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64FF4619" w14:textId="77777777" w:rsidTr="00213C7F">
        <w:tc>
          <w:tcPr>
            <w:tcW w:w="4644" w:type="dxa"/>
            <w:shd w:val="clear" w:color="auto" w:fill="auto"/>
          </w:tcPr>
          <w:p w14:paraId="2F1D1849" w14:textId="77777777" w:rsidR="006B165C" w:rsidRPr="006B165C" w:rsidRDefault="006B165C" w:rsidP="006B165C">
            <w:pPr>
              <w:rPr>
                <w:rFonts w:ascii="Bookman Old Style" w:hAnsi="Bookman Old Style"/>
              </w:rPr>
            </w:pPr>
            <w:r w:rsidRPr="006B165C">
              <w:rPr>
                <w:rFonts w:ascii="Bookman Old Style" w:hAnsi="Bookman Old Style"/>
              </w:rPr>
              <w:t>8)</w:t>
            </w:r>
            <w:r w:rsidRPr="006B165C">
              <w:rPr>
                <w:rFonts w:ascii="Bookman Old Style" w:hAnsi="Bookman Old Style"/>
                <w:b/>
              </w:rPr>
              <w:t xml:space="preserve"> Средната годишна численост на състава</w:t>
            </w:r>
            <w:r w:rsidRPr="006B165C">
              <w:rPr>
                <w:rFonts w:ascii="Bookman Old Style" w:hAnsi="Bookman Old Style"/>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A397181" w14:textId="77777777" w:rsidR="006B165C" w:rsidRPr="006B165C" w:rsidRDefault="006B165C" w:rsidP="006B165C">
            <w:pPr>
              <w:rPr>
                <w:rFonts w:ascii="Bookman Old Style" w:hAnsi="Bookman Old Style"/>
              </w:rPr>
            </w:pPr>
            <w:r w:rsidRPr="006B165C">
              <w:rPr>
                <w:rFonts w:ascii="Bookman Old Style" w:hAnsi="Bookman Old Style"/>
              </w:rPr>
              <w:t>Година, средна годишна численост на състава:</w:t>
            </w:r>
            <w:r w:rsidRPr="006B165C">
              <w:rPr>
                <w:rFonts w:ascii="Bookman Old Style" w:hAnsi="Bookman Old Style"/>
              </w:rPr>
              <w:br/>
              <w:t>[……],[……],</w:t>
            </w:r>
            <w:r w:rsidRPr="006B165C">
              <w:rPr>
                <w:rFonts w:ascii="Bookman Old Style" w:hAnsi="Bookman Old Style"/>
              </w:rPr>
              <w:br/>
              <w:t>[……],[……],</w:t>
            </w:r>
          </w:p>
          <w:p w14:paraId="58C41231" w14:textId="77777777" w:rsidR="006B165C" w:rsidRPr="006B165C" w:rsidRDefault="006B165C" w:rsidP="006B165C">
            <w:pPr>
              <w:rPr>
                <w:rFonts w:ascii="Bookman Old Style" w:hAnsi="Bookman Old Style"/>
              </w:rPr>
            </w:pPr>
            <w:r w:rsidRPr="006B165C">
              <w:rPr>
                <w:rFonts w:ascii="Bookman Old Style" w:hAnsi="Bookman Old Style"/>
              </w:rPr>
              <w:t>[……],[……],</w:t>
            </w:r>
          </w:p>
          <w:p w14:paraId="74FAC1B5" w14:textId="77777777" w:rsidR="006B165C" w:rsidRPr="006B165C" w:rsidRDefault="006B165C" w:rsidP="006B165C">
            <w:pPr>
              <w:rPr>
                <w:rFonts w:ascii="Bookman Old Style" w:hAnsi="Bookman Old Style"/>
              </w:rPr>
            </w:pPr>
            <w:r w:rsidRPr="006B165C">
              <w:rPr>
                <w:rFonts w:ascii="Bookman Old Style" w:hAnsi="Bookman Old Style"/>
              </w:rPr>
              <w:t>Година, брой на ръководните кадри:</w:t>
            </w:r>
            <w:r w:rsidRPr="006B165C">
              <w:rPr>
                <w:rFonts w:ascii="Bookman Old Style" w:hAnsi="Bookman Old Style"/>
              </w:rPr>
              <w:br/>
              <w:t>[……],[……],</w:t>
            </w:r>
          </w:p>
          <w:p w14:paraId="52E629C6" w14:textId="77777777" w:rsidR="006B165C" w:rsidRPr="006B165C" w:rsidRDefault="006B165C" w:rsidP="006B165C">
            <w:pPr>
              <w:rPr>
                <w:rFonts w:ascii="Bookman Old Style" w:hAnsi="Bookman Old Style"/>
              </w:rPr>
            </w:pPr>
            <w:r w:rsidRPr="006B165C">
              <w:rPr>
                <w:rFonts w:ascii="Bookman Old Style" w:hAnsi="Bookman Old Style"/>
              </w:rPr>
              <w:t>[……],[……],</w:t>
            </w:r>
          </w:p>
          <w:p w14:paraId="62DD75DB"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752A3F23" w14:textId="77777777" w:rsidTr="00213C7F">
        <w:tc>
          <w:tcPr>
            <w:tcW w:w="4644" w:type="dxa"/>
            <w:shd w:val="clear" w:color="auto" w:fill="auto"/>
          </w:tcPr>
          <w:p w14:paraId="30310A5E" w14:textId="77777777" w:rsidR="006B165C" w:rsidRPr="006B165C" w:rsidRDefault="006B165C" w:rsidP="006B165C">
            <w:pPr>
              <w:rPr>
                <w:rFonts w:ascii="Bookman Old Style" w:hAnsi="Bookman Old Style"/>
              </w:rPr>
            </w:pPr>
            <w:r w:rsidRPr="006B165C">
              <w:rPr>
                <w:rFonts w:ascii="Bookman Old Style" w:hAnsi="Bookman Old Style"/>
              </w:rPr>
              <w:t xml:space="preserve">9) Следните </w:t>
            </w:r>
            <w:r w:rsidRPr="006B165C">
              <w:rPr>
                <w:rFonts w:ascii="Bookman Old Style" w:hAnsi="Bookman Old Style"/>
                <w:b/>
              </w:rPr>
              <w:t>инструменти, съоръжения или техническо оборудване</w:t>
            </w:r>
            <w:r w:rsidRPr="006B165C">
              <w:rPr>
                <w:rFonts w:ascii="Bookman Old Style" w:hAnsi="Bookman Old Style"/>
              </w:rPr>
              <w:t xml:space="preserve"> ще бъдат на негово </w:t>
            </w:r>
            <w:r w:rsidRPr="006B165C">
              <w:rPr>
                <w:rFonts w:ascii="Bookman Old Style" w:hAnsi="Bookman Old Style"/>
              </w:rPr>
              <w:lastRenderedPageBreak/>
              <w:t>разположение за изпълнение на договора:</w:t>
            </w:r>
          </w:p>
        </w:tc>
        <w:tc>
          <w:tcPr>
            <w:tcW w:w="4645" w:type="dxa"/>
            <w:shd w:val="clear" w:color="auto" w:fill="auto"/>
          </w:tcPr>
          <w:p w14:paraId="64679775" w14:textId="77777777" w:rsidR="006B165C" w:rsidRPr="006B165C" w:rsidRDefault="006B165C" w:rsidP="006B165C">
            <w:pPr>
              <w:rPr>
                <w:rFonts w:ascii="Bookman Old Style" w:hAnsi="Bookman Old Style"/>
              </w:rPr>
            </w:pPr>
            <w:r w:rsidRPr="006B165C">
              <w:rPr>
                <w:rFonts w:ascii="Bookman Old Style" w:hAnsi="Bookman Old Style"/>
              </w:rPr>
              <w:lastRenderedPageBreak/>
              <w:t>[……]</w:t>
            </w:r>
          </w:p>
        </w:tc>
      </w:tr>
      <w:tr w:rsidR="006B165C" w:rsidRPr="006B165C" w14:paraId="1EA27301" w14:textId="77777777" w:rsidTr="00213C7F">
        <w:tc>
          <w:tcPr>
            <w:tcW w:w="4644" w:type="dxa"/>
            <w:shd w:val="clear" w:color="auto" w:fill="auto"/>
          </w:tcPr>
          <w:p w14:paraId="70C52789" w14:textId="77777777" w:rsidR="006B165C" w:rsidRPr="006B165C" w:rsidRDefault="006B165C" w:rsidP="006B165C">
            <w:pPr>
              <w:rPr>
                <w:rFonts w:ascii="Bookman Old Style" w:hAnsi="Bookman Old Style"/>
              </w:rPr>
            </w:pPr>
            <w:r w:rsidRPr="006B165C">
              <w:rPr>
                <w:rFonts w:ascii="Bookman Old Style" w:hAnsi="Bookman Old Style"/>
              </w:rPr>
              <w:lastRenderedPageBreak/>
              <w:t xml:space="preserve">10) Икономическият оператор </w:t>
            </w:r>
            <w:r w:rsidRPr="006B165C">
              <w:rPr>
                <w:rFonts w:ascii="Bookman Old Style" w:hAnsi="Bookman Old Style"/>
                <w:b/>
              </w:rPr>
              <w:t>възнамерява евентуално да възложи на подизпълнител</w:t>
            </w:r>
            <w:r w:rsidRPr="006B165C">
              <w:rPr>
                <w:rFonts w:ascii="Bookman Old Style" w:hAnsi="Bookman Old Style"/>
                <w:vertAlign w:val="superscript"/>
              </w:rPr>
              <w:footnoteReference w:id="44"/>
            </w:r>
            <w:r w:rsidRPr="006B165C">
              <w:rPr>
                <w:rFonts w:ascii="Bookman Old Style" w:hAnsi="Bookman Old Style"/>
                <w:b/>
              </w:rPr>
              <w:t xml:space="preserve"> </w:t>
            </w:r>
            <w:r w:rsidRPr="006B165C">
              <w:rPr>
                <w:rFonts w:ascii="Bookman Old Style" w:hAnsi="Bookman Old Style"/>
              </w:rPr>
              <w:t>изпълнението на</w:t>
            </w:r>
            <w:r w:rsidRPr="006B165C">
              <w:rPr>
                <w:rFonts w:ascii="Bookman Old Style" w:hAnsi="Bookman Old Style"/>
                <w:b/>
              </w:rPr>
              <w:t xml:space="preserve"> следната част (процентно изражение)</w:t>
            </w:r>
            <w:r w:rsidRPr="006B165C">
              <w:rPr>
                <w:rFonts w:ascii="Bookman Old Style" w:hAnsi="Bookman Old Style"/>
              </w:rPr>
              <w:t xml:space="preserve"> от поръчката:</w:t>
            </w:r>
          </w:p>
        </w:tc>
        <w:tc>
          <w:tcPr>
            <w:tcW w:w="4645" w:type="dxa"/>
            <w:shd w:val="clear" w:color="auto" w:fill="auto"/>
          </w:tcPr>
          <w:p w14:paraId="568A9C7E"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643AF0F6" w14:textId="77777777" w:rsidTr="00213C7F">
        <w:tc>
          <w:tcPr>
            <w:tcW w:w="4644" w:type="dxa"/>
            <w:shd w:val="clear" w:color="auto" w:fill="auto"/>
          </w:tcPr>
          <w:p w14:paraId="5922B00C" w14:textId="77777777" w:rsidR="006B165C" w:rsidRPr="006B165C" w:rsidRDefault="006B165C" w:rsidP="006B165C">
            <w:pPr>
              <w:rPr>
                <w:rFonts w:ascii="Bookman Old Style" w:hAnsi="Bookman Old Style"/>
              </w:rPr>
            </w:pPr>
            <w:r w:rsidRPr="006B165C">
              <w:rPr>
                <w:rFonts w:ascii="Bookman Old Style" w:hAnsi="Bookman Old Style"/>
              </w:rPr>
              <w:t xml:space="preserve">11) За </w:t>
            </w:r>
            <w:r w:rsidRPr="006B165C">
              <w:rPr>
                <w:rFonts w:ascii="Bookman Old Style" w:hAnsi="Bookman Old Style"/>
                <w:b/>
                <w:i/>
              </w:rPr>
              <w:t>обществени поръчки за доставки</w:t>
            </w:r>
            <w:r w:rsidRPr="006B165C">
              <w:rPr>
                <w:rFonts w:ascii="Bookman Old Style" w:hAnsi="Bookman Old Style"/>
              </w:rPr>
              <w:t>:</w:t>
            </w:r>
            <w:r w:rsidRPr="006B165C">
              <w:rPr>
                <w:rFonts w:ascii="Bookman Old Style" w:hAnsi="Bookman Old Style"/>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B165C">
              <w:rPr>
                <w:rFonts w:ascii="Bookman Old Style" w:hAnsi="Bookman Old Style"/>
              </w:rPr>
              <w:br/>
              <w:t>Ако е приложимо, икономическият оператор декларира, че ще осигури изискваните сертификати за автентичност.</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22C8AF87" w14:textId="77777777" w:rsidR="006B165C" w:rsidRPr="006B165C" w:rsidRDefault="006B165C" w:rsidP="006B165C">
            <w:pPr>
              <w:rPr>
                <w:rFonts w:ascii="Bookman Old Style" w:hAnsi="Bookman Old Style"/>
              </w:rPr>
            </w:pPr>
            <w:r w:rsidRPr="006B165C">
              <w:rPr>
                <w:rFonts w:ascii="Bookman Old Style" w:hAnsi="Bookman Old Style"/>
              </w:rPr>
              <w:br/>
              <w:t>[…] []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xml:space="preserve"> [] Да[] Не </w:t>
            </w:r>
            <w:r w:rsidRPr="006B165C">
              <w:rPr>
                <w:rFonts w:ascii="Bookman Old Style" w:hAnsi="Bookman Old Style"/>
              </w:rPr>
              <w:br/>
            </w:r>
            <w:r w:rsidRPr="006B165C">
              <w:rPr>
                <w:rFonts w:ascii="Bookman Old Style" w:hAnsi="Bookman Old Style"/>
              </w:rPr>
              <w:br/>
            </w:r>
          </w:p>
          <w:p w14:paraId="0802887E"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rPr>
              <w:t>):</w:t>
            </w:r>
            <w:r w:rsidRPr="006B165C">
              <w:rPr>
                <w:rFonts w:ascii="Bookman Old Style" w:hAnsi="Bookman Old Style"/>
                <w:i/>
              </w:rPr>
              <w:t xml:space="preserve"> [……][……][……][……]</w:t>
            </w:r>
          </w:p>
        </w:tc>
      </w:tr>
      <w:tr w:rsidR="006B165C" w:rsidRPr="006B165C" w14:paraId="79F08C99" w14:textId="77777777" w:rsidTr="00213C7F">
        <w:tc>
          <w:tcPr>
            <w:tcW w:w="4644" w:type="dxa"/>
            <w:shd w:val="clear" w:color="auto" w:fill="auto"/>
          </w:tcPr>
          <w:p w14:paraId="443AE722" w14:textId="77777777" w:rsidR="006B165C" w:rsidRPr="006B165C" w:rsidRDefault="006B165C" w:rsidP="006B165C">
            <w:pPr>
              <w:rPr>
                <w:rFonts w:ascii="Bookman Old Style" w:hAnsi="Bookman Old Style"/>
                <w:shd w:val="clear" w:color="000000" w:fill="auto"/>
              </w:rPr>
            </w:pPr>
            <w:r w:rsidRPr="006B165C">
              <w:rPr>
                <w:rFonts w:ascii="Bookman Old Style" w:hAnsi="Bookman Old Style"/>
              </w:rPr>
              <w:t xml:space="preserve">12) За </w:t>
            </w:r>
            <w:r w:rsidRPr="006B165C">
              <w:rPr>
                <w:rFonts w:ascii="Bookman Old Style" w:hAnsi="Bookman Old Style"/>
                <w:b/>
                <w:i/>
              </w:rPr>
              <w:t>обществени поръчки за доставки</w:t>
            </w:r>
            <w:r w:rsidRPr="006B165C">
              <w:rPr>
                <w:rFonts w:ascii="Bookman Old Style" w:hAnsi="Bookman Old Style"/>
              </w:rPr>
              <w:t>:</w:t>
            </w:r>
            <w:r w:rsidRPr="006B165C">
              <w:rPr>
                <w:rFonts w:ascii="Bookman Old Style" w:hAnsi="Bookman Old Style"/>
              </w:rPr>
              <w:br/>
              <w:t xml:space="preserve">Икономическият оператор може ли да представи изискваните </w:t>
            </w:r>
            <w:r w:rsidRPr="006B165C">
              <w:rPr>
                <w:rFonts w:ascii="Bookman Old Style" w:hAnsi="Bookman Old Style"/>
                <w:b/>
              </w:rPr>
              <w:t>сертификати</w:t>
            </w:r>
            <w:r w:rsidRPr="006B165C">
              <w:rPr>
                <w:rFonts w:ascii="Bookman Old Style" w:hAnsi="Bookman Old Style"/>
              </w:rPr>
              <w:t xml:space="preserve">, изготвени от официално признати </w:t>
            </w:r>
            <w:r w:rsidRPr="006B165C">
              <w:rPr>
                <w:rFonts w:ascii="Bookman Old Style" w:hAnsi="Bookman Old Style"/>
                <w:b/>
              </w:rPr>
              <w:t>институции или агенции по контрол на качеството</w:t>
            </w:r>
            <w:r w:rsidRPr="006B165C">
              <w:rPr>
                <w:rFonts w:ascii="Bookman Old Style" w:hAnsi="Bookman Old Style"/>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B165C">
              <w:rPr>
                <w:rFonts w:ascii="Bookman Old Style" w:hAnsi="Bookman Old Style"/>
              </w:rPr>
              <w:br/>
            </w:r>
            <w:r w:rsidRPr="006B165C">
              <w:rPr>
                <w:rFonts w:ascii="Bookman Old Style" w:hAnsi="Bookman Old Style"/>
                <w:b/>
              </w:rPr>
              <w:t>Ако „не“</w:t>
            </w:r>
            <w:r w:rsidRPr="006B165C">
              <w:rPr>
                <w:rFonts w:ascii="Bookman Old Style" w:hAnsi="Bookman Old Style"/>
              </w:rPr>
              <w:t>, моля, обяснете защо и посочете какви други доказателства могат да бъдат представени:</w:t>
            </w:r>
            <w:r w:rsidRPr="006B165C">
              <w:rPr>
                <w:rFonts w:ascii="Bookman Old Style" w:hAnsi="Bookman Old Style"/>
              </w:rPr>
              <w:br/>
            </w:r>
            <w:r w:rsidRPr="006B165C">
              <w:rPr>
                <w:rFonts w:ascii="Bookman Old Style" w:hAnsi="Bookman Old Style"/>
                <w:i/>
              </w:rPr>
              <w:lastRenderedPageBreak/>
              <w:t>Ако съответните документи са на разположение в електронен формат, моля, посочете:</w:t>
            </w:r>
          </w:p>
        </w:tc>
        <w:tc>
          <w:tcPr>
            <w:tcW w:w="4645" w:type="dxa"/>
            <w:shd w:val="clear" w:color="auto" w:fill="auto"/>
          </w:tcPr>
          <w:p w14:paraId="22C1CE0F" w14:textId="77777777" w:rsidR="006B165C" w:rsidRPr="006B165C" w:rsidRDefault="006B165C" w:rsidP="006B165C">
            <w:pPr>
              <w:rPr>
                <w:rFonts w:ascii="Bookman Old Style" w:hAnsi="Bookman Old Style"/>
                <w:i/>
              </w:rPr>
            </w:pPr>
            <w:r w:rsidRPr="006B165C">
              <w:rPr>
                <w:rFonts w:ascii="Bookman Old Style" w:hAnsi="Bookman Old Style"/>
              </w:rPr>
              <w:lastRenderedPageBreak/>
              <w:b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r w:rsidRPr="006B165C">
              <w:rPr>
                <w:rFonts w:ascii="Bookman Old Style" w:hAnsi="Bookman Old Style"/>
              </w:rPr>
              <w:br/>
            </w:r>
          </w:p>
          <w:p w14:paraId="000ACC9A" w14:textId="77777777" w:rsidR="006B165C" w:rsidRPr="006B165C" w:rsidRDefault="006B165C" w:rsidP="006B165C">
            <w:pPr>
              <w:rPr>
                <w:rFonts w:ascii="Bookman Old Style" w:hAnsi="Bookman Old Style"/>
                <w:i/>
              </w:rPr>
            </w:pPr>
          </w:p>
          <w:p w14:paraId="3957D76F" w14:textId="77777777" w:rsidR="006B165C" w:rsidRPr="006B165C" w:rsidRDefault="006B165C" w:rsidP="006B165C">
            <w:pPr>
              <w:rPr>
                <w:rFonts w:ascii="Bookman Old Style" w:hAnsi="Bookman Old Style"/>
              </w:rPr>
            </w:pPr>
            <w:r w:rsidRPr="006B165C">
              <w:rPr>
                <w:rFonts w:ascii="Bookman Old Style" w:hAnsi="Bookman Old Style"/>
                <w:i/>
              </w:rPr>
              <w:t xml:space="preserve">(уеб адрес, орган или служба, издаващи документа, точно </w:t>
            </w:r>
            <w:r w:rsidRPr="006B165C">
              <w:rPr>
                <w:rFonts w:ascii="Bookman Old Style" w:hAnsi="Bookman Old Style"/>
                <w:i/>
              </w:rPr>
              <w:lastRenderedPageBreak/>
              <w:t>позоваване на документа): [……][……][……][……]</w:t>
            </w:r>
          </w:p>
        </w:tc>
      </w:tr>
    </w:tbl>
    <w:p w14:paraId="1C4EB7CE"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12EE14CF"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Г: Стандарти за осигуряване на качеството и стандарти за екологично управление</w:t>
      </w:r>
    </w:p>
    <w:p w14:paraId="52A0FACD"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само</w:t>
      </w:r>
      <w:r w:rsidRPr="006B165C">
        <w:rPr>
          <w:rFonts w:ascii="Bookman Old Style" w:hAnsi="Bookman Old Style"/>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6B165C" w:rsidRPr="006B165C" w14:paraId="44DC7DE9" w14:textId="77777777" w:rsidTr="00213C7F">
        <w:tc>
          <w:tcPr>
            <w:tcW w:w="4644" w:type="dxa"/>
            <w:shd w:val="clear" w:color="auto" w:fill="auto"/>
          </w:tcPr>
          <w:p w14:paraId="04C26DC2" w14:textId="77777777" w:rsidR="006B165C" w:rsidRPr="006B165C" w:rsidRDefault="006B165C" w:rsidP="006B165C">
            <w:pPr>
              <w:rPr>
                <w:rFonts w:ascii="Bookman Old Style" w:hAnsi="Bookman Old Style"/>
                <w:b/>
                <w:i/>
              </w:rPr>
            </w:pPr>
            <w:r w:rsidRPr="006B165C">
              <w:rPr>
                <w:rFonts w:ascii="Bookman Old Style" w:hAnsi="Bookman Old Style"/>
                <w:b/>
                <w:i/>
              </w:rPr>
              <w:t>Стандарти за осигуряване на качеството и стандарти за екологично управление</w:t>
            </w:r>
          </w:p>
        </w:tc>
        <w:tc>
          <w:tcPr>
            <w:tcW w:w="4645" w:type="dxa"/>
            <w:shd w:val="clear" w:color="auto" w:fill="auto"/>
          </w:tcPr>
          <w:p w14:paraId="31F95271"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7E787542" w14:textId="77777777" w:rsidTr="00213C7F">
        <w:tc>
          <w:tcPr>
            <w:tcW w:w="4644" w:type="dxa"/>
            <w:shd w:val="clear" w:color="auto" w:fill="auto"/>
          </w:tcPr>
          <w:p w14:paraId="59D72AB6"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ще може ли да представи </w:t>
            </w:r>
            <w:r w:rsidRPr="006B165C">
              <w:rPr>
                <w:rFonts w:ascii="Bookman Old Style" w:hAnsi="Bookman Old Style"/>
                <w:b/>
              </w:rPr>
              <w:t>сертификати</w:t>
            </w:r>
            <w:r w:rsidRPr="006B165C">
              <w:rPr>
                <w:rFonts w:ascii="Bookman Old Style" w:hAnsi="Bookman Old Style"/>
              </w:rPr>
              <w:t xml:space="preserve">, изготвени от независими органи и доказващи, че икономическият оператор отговаря на </w:t>
            </w:r>
            <w:r w:rsidRPr="006B165C">
              <w:rPr>
                <w:rFonts w:ascii="Bookman Old Style" w:hAnsi="Bookman Old Style"/>
                <w:b/>
              </w:rPr>
              <w:t>стандартите за осигуряване на качеството</w:t>
            </w:r>
            <w:r w:rsidRPr="006B165C">
              <w:rPr>
                <w:rFonts w:ascii="Bookman Old Style" w:hAnsi="Bookman Old Style"/>
              </w:rPr>
              <w:t>, включително тези за достъпност за хора с увреждания.</w:t>
            </w:r>
            <w:r w:rsidRPr="006B165C">
              <w:rPr>
                <w:rFonts w:ascii="Bookman Old Style" w:hAnsi="Bookman Old Style"/>
              </w:rPr>
              <w:br/>
            </w:r>
            <w:r w:rsidRPr="006B165C">
              <w:rPr>
                <w:rFonts w:ascii="Bookman Old Style" w:hAnsi="Bookman Old Style"/>
                <w:b/>
              </w:rPr>
              <w:t>Ако „не“</w:t>
            </w:r>
            <w:r w:rsidRPr="006B165C">
              <w:rPr>
                <w:rFonts w:ascii="Bookman Old Style" w:hAnsi="Bookman Old Style"/>
              </w:rPr>
              <w:t>, моля, обяснете защо и посочете какви други доказателства относно схемата за гарантиране на качеството могат да бъдат представени:</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2E8E6481" w14:textId="77777777" w:rsidR="006B165C" w:rsidRPr="006B165C" w:rsidRDefault="006B165C" w:rsidP="006B165C">
            <w:pPr>
              <w:rPr>
                <w:rFonts w:ascii="Bookman Old Style" w:hAnsi="Bookman Old Style"/>
                <w:i/>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w:t>
            </w:r>
            <w:r w:rsidRPr="006B165C">
              <w:rPr>
                <w:rFonts w:ascii="Bookman Old Style" w:hAnsi="Bookman Old Style"/>
              </w:rPr>
              <w:br/>
            </w:r>
            <w:r w:rsidRPr="006B165C">
              <w:rPr>
                <w:rFonts w:ascii="Bookman Old Style" w:hAnsi="Bookman Old Style"/>
              </w:rPr>
              <w:br/>
            </w:r>
          </w:p>
          <w:p w14:paraId="27B28148" w14:textId="77777777" w:rsidR="006B165C" w:rsidRPr="006B165C" w:rsidRDefault="006B165C" w:rsidP="006B165C">
            <w:pPr>
              <w:rPr>
                <w:rFonts w:ascii="Bookman Old Style" w:hAnsi="Bookman Old Style"/>
                <w:i/>
              </w:rPr>
            </w:pPr>
          </w:p>
          <w:p w14:paraId="06166786" w14:textId="77777777" w:rsidR="006B165C" w:rsidRPr="006B165C" w:rsidRDefault="006B165C" w:rsidP="006B165C">
            <w:pPr>
              <w:rPr>
                <w:rFonts w:ascii="Bookman Old Style" w:hAnsi="Bookman Old Style"/>
                <w:i/>
              </w:rPr>
            </w:pPr>
          </w:p>
          <w:p w14:paraId="248E3448"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r w:rsidR="006B165C" w:rsidRPr="006B165C" w14:paraId="209B29BD" w14:textId="77777777" w:rsidTr="00213C7F">
        <w:tc>
          <w:tcPr>
            <w:tcW w:w="4644" w:type="dxa"/>
            <w:shd w:val="clear" w:color="auto" w:fill="auto"/>
          </w:tcPr>
          <w:p w14:paraId="6E3773A3"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ще може ли да представи </w:t>
            </w:r>
            <w:r w:rsidRPr="006B165C">
              <w:rPr>
                <w:rFonts w:ascii="Bookman Old Style" w:hAnsi="Bookman Old Style"/>
                <w:b/>
              </w:rPr>
              <w:t>сертификати</w:t>
            </w:r>
            <w:r w:rsidRPr="006B165C">
              <w:rPr>
                <w:rFonts w:ascii="Bookman Old Style" w:hAnsi="Bookman Old Style"/>
              </w:rPr>
              <w:t xml:space="preserve">, изготвени от независими органи, доказващи, че икономическият оператор отговаря на задължителните </w:t>
            </w:r>
            <w:r w:rsidRPr="006B165C">
              <w:rPr>
                <w:rFonts w:ascii="Bookman Old Style" w:hAnsi="Bookman Old Style"/>
                <w:b/>
              </w:rPr>
              <w:t>стандарти или системи за екологично управление</w:t>
            </w:r>
            <w:r w:rsidRPr="006B165C">
              <w:rPr>
                <w:rFonts w:ascii="Bookman Old Style" w:hAnsi="Bookman Old Style"/>
              </w:rPr>
              <w:t>?</w:t>
            </w:r>
            <w:r w:rsidRPr="006B165C">
              <w:rPr>
                <w:rFonts w:ascii="Bookman Old Style" w:hAnsi="Bookman Old Style"/>
              </w:rPr>
              <w:br/>
            </w:r>
            <w:r w:rsidRPr="006B165C">
              <w:rPr>
                <w:rFonts w:ascii="Bookman Old Style" w:hAnsi="Bookman Old Style"/>
                <w:b/>
              </w:rPr>
              <w:t>Ако „не“</w:t>
            </w:r>
            <w:r w:rsidRPr="006B165C">
              <w:rPr>
                <w:rFonts w:ascii="Bookman Old Style" w:hAnsi="Bookman Old Style"/>
              </w:rPr>
              <w:t xml:space="preserve">, моля, обяснете защо и посочете какви други доказателства относно </w:t>
            </w:r>
            <w:r w:rsidRPr="006B165C">
              <w:rPr>
                <w:rFonts w:ascii="Bookman Old Style" w:hAnsi="Bookman Old Style"/>
                <w:b/>
              </w:rPr>
              <w:t xml:space="preserve">стандартите или </w:t>
            </w:r>
            <w:r w:rsidRPr="006B165C">
              <w:rPr>
                <w:rFonts w:ascii="Bookman Old Style" w:hAnsi="Bookman Old Style"/>
                <w:b/>
              </w:rPr>
              <w:lastRenderedPageBreak/>
              <w:t>системите за екологично управление</w:t>
            </w:r>
            <w:r w:rsidRPr="006B165C">
              <w:rPr>
                <w:rFonts w:ascii="Bookman Old Style" w:hAnsi="Bookman Old Style"/>
              </w:rPr>
              <w:t xml:space="preserve"> могат да бъдат представени:</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605C2E6C" w14:textId="77777777" w:rsidR="006B165C" w:rsidRPr="006B165C" w:rsidRDefault="006B165C" w:rsidP="006B165C">
            <w:pPr>
              <w:rPr>
                <w:rFonts w:ascii="Bookman Old Style" w:hAnsi="Bookman Old Style"/>
                <w:i/>
              </w:rPr>
            </w:pPr>
            <w:r w:rsidRPr="006B165C">
              <w:rPr>
                <w:rFonts w:ascii="Bookman Old Style" w:hAnsi="Bookman Old Style"/>
              </w:rPr>
              <w:lastRenderedPageBreak/>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w:t>
            </w:r>
            <w:r w:rsidRPr="006B165C">
              <w:rPr>
                <w:rFonts w:ascii="Bookman Old Style" w:hAnsi="Bookman Old Style"/>
              </w:rPr>
              <w:br/>
            </w:r>
            <w:r w:rsidRPr="006B165C">
              <w:rPr>
                <w:rFonts w:ascii="Bookman Old Style" w:hAnsi="Bookman Old Style"/>
              </w:rPr>
              <w:br/>
            </w:r>
          </w:p>
          <w:p w14:paraId="4B6DC8F7" w14:textId="77777777" w:rsidR="006B165C" w:rsidRPr="006B165C" w:rsidRDefault="006B165C" w:rsidP="006B165C">
            <w:pPr>
              <w:rPr>
                <w:rFonts w:ascii="Bookman Old Style" w:hAnsi="Bookman Old Style"/>
                <w:i/>
              </w:rPr>
            </w:pPr>
          </w:p>
          <w:p w14:paraId="4DC37C81" w14:textId="77777777" w:rsidR="006B165C" w:rsidRPr="006B165C" w:rsidRDefault="006B165C" w:rsidP="006B165C">
            <w:pPr>
              <w:rPr>
                <w:rFonts w:ascii="Bookman Old Style" w:hAnsi="Bookman Old Style"/>
                <w:i/>
              </w:rPr>
            </w:pPr>
          </w:p>
          <w:p w14:paraId="5F8C335C"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bl>
    <w:p w14:paraId="7B9CFEEA"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lastRenderedPageBreak/>
        <w:t>Част V: Намаляване на броя на квалифицираните кандидати</w:t>
      </w:r>
    </w:p>
    <w:p w14:paraId="50EC4D3E"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jc w:val="both"/>
        <w:rPr>
          <w:rFonts w:ascii="Bookman Old Style" w:hAnsi="Bookman Old Style"/>
          <w:b/>
          <w:i/>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 xml:space="preserve">само </w:t>
      </w:r>
      <w:r w:rsidRPr="006B165C">
        <w:rPr>
          <w:rFonts w:ascii="Bookman Old Style" w:hAnsi="Bookman Old Style"/>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B165C">
        <w:rPr>
          <w:rFonts w:ascii="Bookman Old Style" w:hAnsi="Bookman Old Style"/>
          <w:b/>
          <w:u w:val="single"/>
        </w:rPr>
        <w:t>ако има такива</w:t>
      </w:r>
      <w:r w:rsidRPr="006B165C">
        <w:rPr>
          <w:rFonts w:ascii="Bookman Old Style" w:hAnsi="Bookman Old Style"/>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B165C">
        <w:rPr>
          <w:rFonts w:ascii="Bookman Old Style" w:hAnsi="Bookman Old Style"/>
        </w:rPr>
        <w:br/>
      </w:r>
      <w:r w:rsidRPr="006B165C">
        <w:rPr>
          <w:rFonts w:ascii="Bookman Old Style" w:hAnsi="Bookman Old Style"/>
          <w:b/>
          <w:i/>
        </w:rPr>
        <w:t>Само при ограничени процедури, състезателни процедури с договаряне, процедури за състезателен диалог и партньорства за иновации:</w:t>
      </w:r>
    </w:p>
    <w:p w14:paraId="145C35A4" w14:textId="77777777" w:rsidR="006B165C" w:rsidRPr="006B165C" w:rsidRDefault="006B165C" w:rsidP="006B165C">
      <w:pPr>
        <w:rPr>
          <w:rFonts w:ascii="Bookman Old Style" w:hAnsi="Bookman Old Style"/>
          <w:b/>
        </w:rPr>
      </w:pPr>
      <w:r w:rsidRPr="006B165C">
        <w:rPr>
          <w:rFonts w:ascii="Bookman Old Style" w:hAnsi="Bookman Old Style"/>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6B165C" w:rsidRPr="006B165C" w14:paraId="6F26F81C" w14:textId="77777777" w:rsidTr="00213C7F">
        <w:tc>
          <w:tcPr>
            <w:tcW w:w="4644" w:type="dxa"/>
            <w:shd w:val="clear" w:color="auto" w:fill="auto"/>
          </w:tcPr>
          <w:p w14:paraId="3082A08F" w14:textId="77777777" w:rsidR="006B165C" w:rsidRPr="006B165C" w:rsidRDefault="006B165C" w:rsidP="006B165C">
            <w:pPr>
              <w:rPr>
                <w:rFonts w:ascii="Bookman Old Style" w:hAnsi="Bookman Old Style"/>
                <w:b/>
                <w:i/>
              </w:rPr>
            </w:pPr>
            <w:r w:rsidRPr="006B165C">
              <w:rPr>
                <w:rFonts w:ascii="Bookman Old Style" w:hAnsi="Bookman Old Style"/>
                <w:b/>
                <w:i/>
              </w:rPr>
              <w:t>Намаляване на броя</w:t>
            </w:r>
          </w:p>
        </w:tc>
        <w:tc>
          <w:tcPr>
            <w:tcW w:w="4645" w:type="dxa"/>
            <w:shd w:val="clear" w:color="auto" w:fill="auto"/>
          </w:tcPr>
          <w:p w14:paraId="1E564878"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2444883F" w14:textId="77777777" w:rsidTr="00213C7F">
        <w:tc>
          <w:tcPr>
            <w:tcW w:w="4644" w:type="dxa"/>
            <w:shd w:val="clear" w:color="auto" w:fill="auto"/>
          </w:tcPr>
          <w:p w14:paraId="4509462E" w14:textId="77777777" w:rsidR="006B165C" w:rsidRPr="006B165C" w:rsidRDefault="006B165C" w:rsidP="006B165C">
            <w:pPr>
              <w:rPr>
                <w:rFonts w:ascii="Bookman Old Style" w:hAnsi="Bookman Old Style"/>
                <w:b/>
              </w:rPr>
            </w:pPr>
            <w:r w:rsidRPr="006B165C">
              <w:rPr>
                <w:rFonts w:ascii="Bookman Old Style" w:hAnsi="Bookman Old Style"/>
              </w:rPr>
              <w:t xml:space="preserve">Той </w:t>
            </w:r>
            <w:r w:rsidRPr="006B165C">
              <w:rPr>
                <w:rFonts w:ascii="Bookman Old Style" w:hAnsi="Bookman Old Style"/>
                <w:b/>
              </w:rPr>
              <w:t>изпълнява</w:t>
            </w:r>
            <w:r w:rsidRPr="006B165C">
              <w:rPr>
                <w:rFonts w:ascii="Bookman Old Style" w:hAnsi="Bookman Old Style"/>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B165C">
              <w:rPr>
                <w:rFonts w:ascii="Bookman Old Style" w:hAnsi="Bookman Old Style"/>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B165C">
              <w:rPr>
                <w:rFonts w:ascii="Bookman Old Style" w:hAnsi="Bookman Old Style"/>
              </w:rPr>
              <w:br/>
            </w:r>
            <w:r w:rsidRPr="006B165C">
              <w:rPr>
                <w:rFonts w:ascii="Bookman Old Style" w:hAnsi="Bookman Old Style"/>
                <w:i/>
              </w:rPr>
              <w:t>Ако някои от тези сертификати или форми на документални доказателства са на разположение в електронен формат</w:t>
            </w:r>
            <w:r w:rsidRPr="006B165C">
              <w:rPr>
                <w:rFonts w:ascii="Bookman Old Style" w:hAnsi="Bookman Old Style"/>
                <w:i/>
                <w:vertAlign w:val="superscript"/>
              </w:rPr>
              <w:footnoteReference w:id="45"/>
            </w:r>
            <w:r w:rsidRPr="006B165C">
              <w:rPr>
                <w:rFonts w:ascii="Bookman Old Style" w:hAnsi="Bookman Old Style"/>
                <w:i/>
              </w:rPr>
              <w:t xml:space="preserve">, моля, посочете за </w:t>
            </w:r>
            <w:r w:rsidRPr="006B165C">
              <w:rPr>
                <w:rFonts w:ascii="Bookman Old Style" w:hAnsi="Bookman Old Style"/>
                <w:b/>
                <w:i/>
              </w:rPr>
              <w:t>всички</w:t>
            </w:r>
            <w:r w:rsidRPr="006B165C">
              <w:rPr>
                <w:rFonts w:ascii="Bookman Old Style" w:hAnsi="Bookman Old Style"/>
                <w:i/>
              </w:rPr>
              <w:t xml:space="preserve"> от тях:</w:t>
            </w:r>
            <w:r w:rsidRPr="006B165C">
              <w:rPr>
                <w:rFonts w:ascii="Bookman Old Style" w:hAnsi="Bookman Old Style"/>
              </w:rPr>
              <w:t xml:space="preserve"> </w:t>
            </w:r>
          </w:p>
        </w:tc>
        <w:tc>
          <w:tcPr>
            <w:tcW w:w="4645" w:type="dxa"/>
            <w:shd w:val="clear" w:color="auto" w:fill="auto"/>
          </w:tcPr>
          <w:p w14:paraId="0FD61DDE" w14:textId="77777777" w:rsidR="006B165C" w:rsidRPr="006B165C" w:rsidRDefault="006B165C" w:rsidP="006B165C">
            <w:pPr>
              <w:rPr>
                <w:rFonts w:ascii="Bookman Old Style" w:hAnsi="Bookman Old Style"/>
                <w:b/>
              </w:rPr>
            </w:pPr>
            <w:r w:rsidRPr="006B165C">
              <w:rPr>
                <w:rFonts w:ascii="Bookman Old Style" w:hAnsi="Bookman Old Style"/>
              </w:rPr>
              <w:t>[……]</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 Да [] Не</w:t>
            </w:r>
            <w:r w:rsidRPr="006B165C">
              <w:rPr>
                <w:rFonts w:ascii="Bookman Old Style" w:hAnsi="Bookman Old Style"/>
                <w:vertAlign w:val="superscript"/>
              </w:rPr>
              <w:footnoteReference w:id="46"/>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r w:rsidRPr="006B165C">
              <w:rPr>
                <w:rFonts w:ascii="Bookman Old Style" w:hAnsi="Bookman Old Style"/>
                <w:i/>
              </w:rPr>
              <w:t>уеб адрес, орган или служба, издаващи документа, точно позоваване на документацията</w:t>
            </w:r>
            <w:r w:rsidRPr="006B165C">
              <w:rPr>
                <w:rFonts w:ascii="Bookman Old Style" w:hAnsi="Bookman Old Style"/>
              </w:rPr>
              <w:t>):</w:t>
            </w:r>
            <w:r w:rsidRPr="006B165C">
              <w:rPr>
                <w:rFonts w:ascii="Bookman Old Style" w:hAnsi="Bookman Old Style"/>
                <w:i/>
              </w:rPr>
              <w:t xml:space="preserve"> [……][……][……][……]</w:t>
            </w:r>
            <w:r w:rsidRPr="006B165C">
              <w:rPr>
                <w:rFonts w:ascii="Bookman Old Style" w:hAnsi="Bookman Old Style"/>
                <w:i/>
                <w:vertAlign w:val="superscript"/>
              </w:rPr>
              <w:footnoteReference w:id="47"/>
            </w:r>
          </w:p>
        </w:tc>
      </w:tr>
    </w:tbl>
    <w:p w14:paraId="742B8E02"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lastRenderedPageBreak/>
        <w:t>Част VI: Заключителни положения</w:t>
      </w:r>
    </w:p>
    <w:p w14:paraId="45F3DA9D" w14:textId="77777777" w:rsidR="006B165C" w:rsidRPr="006B165C" w:rsidRDefault="006B165C" w:rsidP="006B165C">
      <w:pPr>
        <w:jc w:val="both"/>
        <w:rPr>
          <w:rFonts w:ascii="Bookman Old Style" w:hAnsi="Bookman Old Style"/>
          <w:i/>
        </w:rPr>
      </w:pPr>
      <w:r w:rsidRPr="006B165C">
        <w:rPr>
          <w:rFonts w:ascii="Bookman Old Style" w:hAnsi="Bookman Old Style"/>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716847D" w14:textId="77777777" w:rsidR="006B165C" w:rsidRPr="006B165C" w:rsidRDefault="006B165C" w:rsidP="006B165C">
      <w:pPr>
        <w:jc w:val="both"/>
        <w:rPr>
          <w:rFonts w:ascii="Bookman Old Style" w:hAnsi="Bookman Old Style"/>
          <w:i/>
        </w:rPr>
      </w:pPr>
      <w:r w:rsidRPr="006B165C">
        <w:rPr>
          <w:rFonts w:ascii="Bookman Old Style" w:hAnsi="Bookman Old Style"/>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5E585E0" w14:textId="77777777" w:rsidR="006B165C" w:rsidRPr="006B165C" w:rsidRDefault="006B165C" w:rsidP="006B165C">
      <w:pPr>
        <w:jc w:val="both"/>
        <w:rPr>
          <w:rFonts w:ascii="Bookman Old Style" w:hAnsi="Bookman Old Style"/>
          <w:i/>
        </w:rPr>
      </w:pPr>
      <w:r w:rsidRPr="006B165C">
        <w:rPr>
          <w:rFonts w:ascii="Bookman Old Style" w:hAnsi="Bookman Old Style"/>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B165C">
        <w:rPr>
          <w:rFonts w:ascii="Bookman Old Style" w:hAnsi="Bookman Old Style"/>
          <w:i/>
          <w:vertAlign w:val="superscript"/>
        </w:rPr>
        <w:footnoteReference w:id="48"/>
      </w:r>
      <w:r w:rsidRPr="006B165C">
        <w:rPr>
          <w:rFonts w:ascii="Bookman Old Style" w:hAnsi="Bookman Old Style"/>
          <w:i/>
        </w:rPr>
        <w:t>; или</w:t>
      </w:r>
    </w:p>
    <w:p w14:paraId="014DD3BF" w14:textId="77777777" w:rsidR="006B165C" w:rsidRPr="006B165C" w:rsidRDefault="006B165C" w:rsidP="006B165C">
      <w:pPr>
        <w:jc w:val="both"/>
        <w:rPr>
          <w:rFonts w:ascii="Bookman Old Style" w:hAnsi="Bookman Old Style"/>
          <w:i/>
        </w:rPr>
      </w:pPr>
      <w:r w:rsidRPr="006B165C">
        <w:rPr>
          <w:rFonts w:ascii="Bookman Old Style" w:hAnsi="Bookman Old Style"/>
          <w:i/>
        </w:rPr>
        <w:t>б) считано от 18 октомври 2018 г. най-късно</w:t>
      </w:r>
      <w:r w:rsidRPr="006B165C">
        <w:rPr>
          <w:rFonts w:ascii="Bookman Old Style" w:hAnsi="Bookman Old Style"/>
          <w:i/>
          <w:vertAlign w:val="superscript"/>
        </w:rPr>
        <w:footnoteReference w:id="49"/>
      </w:r>
      <w:r w:rsidRPr="006B165C">
        <w:rPr>
          <w:rFonts w:ascii="Bookman Old Style" w:hAnsi="Bookman Old Style"/>
          <w:i/>
        </w:rPr>
        <w:t>, възлагащият орган или възложителят вече притежава съответната документация</w:t>
      </w:r>
      <w:r w:rsidRPr="006B165C">
        <w:rPr>
          <w:rFonts w:ascii="Bookman Old Style" w:hAnsi="Bookman Old Style"/>
        </w:rPr>
        <w:t>.</w:t>
      </w:r>
    </w:p>
    <w:p w14:paraId="21C0F31F" w14:textId="77777777" w:rsidR="006B165C" w:rsidRPr="006B165C" w:rsidRDefault="006B165C" w:rsidP="006B165C">
      <w:pPr>
        <w:jc w:val="both"/>
        <w:rPr>
          <w:rFonts w:ascii="Bookman Old Style" w:hAnsi="Bookman Old Style"/>
          <w:i/>
        </w:rPr>
      </w:pPr>
      <w:r w:rsidRPr="006B165C">
        <w:rPr>
          <w:rFonts w:ascii="Bookman Old Style" w:hAnsi="Bookman Old Style"/>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B165C">
        <w:rPr>
          <w:rFonts w:ascii="Bookman Old Style" w:hAnsi="Bookman Old Style"/>
        </w:rPr>
        <w:t xml:space="preserve"> [посочете процедурата за възлагане на обществена поръчка: (кратко описание, препратка към публикацията в </w:t>
      </w:r>
      <w:r w:rsidRPr="006B165C">
        <w:rPr>
          <w:rFonts w:ascii="Bookman Old Style" w:hAnsi="Bookman Old Style"/>
          <w:i/>
        </w:rPr>
        <w:t>Официален вестник на Европейския съюз</w:t>
      </w:r>
      <w:r w:rsidRPr="006B165C">
        <w:rPr>
          <w:rFonts w:ascii="Bookman Old Style" w:hAnsi="Bookman Old Style"/>
        </w:rPr>
        <w:t>, референтен номер)].</w:t>
      </w:r>
      <w:r w:rsidRPr="006B165C">
        <w:rPr>
          <w:rFonts w:ascii="Bookman Old Style" w:hAnsi="Bookman Old Style"/>
          <w:i/>
        </w:rPr>
        <w:t xml:space="preserve"> </w:t>
      </w:r>
    </w:p>
    <w:p w14:paraId="023BB09A" w14:textId="77777777" w:rsidR="006B165C" w:rsidRPr="006B165C" w:rsidRDefault="006B165C" w:rsidP="006B165C">
      <w:pPr>
        <w:rPr>
          <w:rFonts w:ascii="Bookman Old Style" w:hAnsi="Bookman Old Style"/>
          <w:i/>
        </w:rPr>
      </w:pPr>
    </w:p>
    <w:p w14:paraId="46F2B5BC" w14:textId="77777777" w:rsidR="006B165C" w:rsidRPr="006B165C" w:rsidRDefault="006B165C" w:rsidP="006B165C">
      <w:pPr>
        <w:rPr>
          <w:rFonts w:ascii="Bookman Old Style" w:hAnsi="Bookman Old Style"/>
        </w:rPr>
      </w:pPr>
      <w:r w:rsidRPr="006B165C">
        <w:rPr>
          <w:rFonts w:ascii="Bookman Old Style" w:hAnsi="Bookman Old Style"/>
        </w:rPr>
        <w:t>Дата, място и, когато се изисква или е необходимо, подпис(и):  [……]</w:t>
      </w:r>
    </w:p>
    <w:p w14:paraId="6832CED1" w14:textId="77777777" w:rsidR="006B165C" w:rsidRPr="006B165C" w:rsidRDefault="006B165C" w:rsidP="006B165C">
      <w:pPr>
        <w:rPr>
          <w:rFonts w:ascii="Bookman Old Style" w:hAnsi="Bookman Old Style"/>
        </w:rPr>
      </w:pPr>
    </w:p>
    <w:p w14:paraId="0035151A" w14:textId="77777777" w:rsidR="006B165C" w:rsidRPr="006B165C" w:rsidRDefault="006B165C" w:rsidP="006B165C">
      <w:pPr>
        <w:rPr>
          <w:rFonts w:ascii="Bookman Old Style" w:hAnsi="Bookman Old Style"/>
        </w:rPr>
      </w:pPr>
    </w:p>
    <w:p w14:paraId="0F772C83" w14:textId="77777777" w:rsidR="006B165C" w:rsidRPr="006B165C" w:rsidRDefault="006B165C" w:rsidP="006B165C">
      <w:pPr>
        <w:rPr>
          <w:rFonts w:ascii="Bookman Old Style" w:hAnsi="Bookman Old Style"/>
        </w:rPr>
      </w:pPr>
    </w:p>
    <w:p w14:paraId="69F35B8E" w14:textId="77777777" w:rsidR="006B165C" w:rsidRPr="006B165C" w:rsidRDefault="006B165C" w:rsidP="006B165C">
      <w:pPr>
        <w:rPr>
          <w:rFonts w:ascii="Bookman Old Style" w:hAnsi="Bookman Old Style"/>
        </w:rPr>
      </w:pPr>
    </w:p>
    <w:p w14:paraId="380C471C" w14:textId="77777777" w:rsidR="006B165C" w:rsidRPr="006B165C" w:rsidRDefault="006B165C" w:rsidP="006B165C">
      <w:pPr>
        <w:rPr>
          <w:rFonts w:ascii="Bookman Old Style" w:hAnsi="Bookman Old Style"/>
        </w:rPr>
      </w:pPr>
    </w:p>
    <w:p w14:paraId="4A10D822" w14:textId="77777777" w:rsidR="006B165C" w:rsidRPr="006B165C" w:rsidRDefault="006B165C" w:rsidP="006B165C">
      <w:pPr>
        <w:rPr>
          <w:rFonts w:ascii="Bookman Old Style" w:hAnsi="Bookman Old Style"/>
        </w:rPr>
      </w:pPr>
    </w:p>
    <w:p w14:paraId="03407DD3" w14:textId="77777777" w:rsidR="006B165C" w:rsidRPr="006B165C" w:rsidRDefault="006B165C" w:rsidP="006B165C">
      <w:pPr>
        <w:rPr>
          <w:rFonts w:ascii="Bookman Old Style" w:hAnsi="Bookman Old Style"/>
        </w:rPr>
      </w:pPr>
    </w:p>
    <w:p w14:paraId="35255984" w14:textId="65738F90" w:rsidR="002A4AB2" w:rsidRDefault="002A4AB2" w:rsidP="00C95549">
      <w:pPr>
        <w:spacing w:after="0" w:line="240" w:lineRule="auto"/>
        <w:jc w:val="both"/>
        <w:rPr>
          <w:rFonts w:ascii="Verdana" w:hAnsi="Verdana"/>
          <w:sz w:val="20"/>
          <w:szCs w:val="20"/>
        </w:rPr>
      </w:pPr>
    </w:p>
    <w:p w14:paraId="201D3FAB" w14:textId="77777777" w:rsidR="00D56049" w:rsidRDefault="00D56049" w:rsidP="00D56049">
      <w:pPr>
        <w:spacing w:after="0" w:line="240" w:lineRule="auto"/>
        <w:jc w:val="both"/>
        <w:rPr>
          <w:rFonts w:ascii="Verdana" w:hAnsi="Verdana"/>
          <w:sz w:val="20"/>
          <w:szCs w:val="20"/>
        </w:rPr>
      </w:pPr>
    </w:p>
    <w:p w14:paraId="69C538F2" w14:textId="380B2F2A" w:rsidR="00D56049" w:rsidRPr="00D56049" w:rsidRDefault="00D56049" w:rsidP="00D56049">
      <w:pPr>
        <w:spacing w:after="0" w:line="240" w:lineRule="auto"/>
        <w:ind w:left="2836" w:firstLine="709"/>
        <w:jc w:val="both"/>
        <w:rPr>
          <w:rFonts w:ascii="Verdana" w:hAnsi="Verdana"/>
          <w:b/>
          <w:bCs/>
          <w:sz w:val="20"/>
          <w:szCs w:val="20"/>
        </w:rPr>
      </w:pPr>
      <w:r w:rsidRPr="00D56049">
        <w:rPr>
          <w:rFonts w:ascii="Verdana" w:hAnsi="Verdana"/>
          <w:b/>
          <w:bCs/>
          <w:sz w:val="20"/>
          <w:szCs w:val="20"/>
        </w:rPr>
        <w:lastRenderedPageBreak/>
        <w:t>ДОГОВОР</w:t>
      </w:r>
    </w:p>
    <w:p w14:paraId="4E268DCE" w14:textId="34824A40" w:rsidR="00D56049" w:rsidRPr="00D56049" w:rsidRDefault="00C46F55" w:rsidP="00D56049">
      <w:pPr>
        <w:spacing w:after="0" w:line="240" w:lineRule="auto"/>
        <w:jc w:val="both"/>
        <w:rPr>
          <w:rFonts w:ascii="Verdana" w:hAnsi="Verdana"/>
          <w:b/>
          <w:sz w:val="20"/>
          <w:szCs w:val="20"/>
        </w:rPr>
      </w:pPr>
      <w:r w:rsidRPr="00C46F55">
        <w:rPr>
          <w:rFonts w:ascii="Verdana" w:hAnsi="Verdana"/>
          <w:b/>
          <w:sz w:val="20"/>
          <w:szCs w:val="20"/>
        </w:rPr>
        <w:t>„Закупуване на безсрочен лиценз за софтуерна платформа InfoWorks WSPro (Unlimited), включващ софтуерна техническа поддръжка“</w:t>
      </w:r>
    </w:p>
    <w:p w14:paraId="789ED475" w14:textId="77777777" w:rsidR="00D56049" w:rsidRDefault="00D56049" w:rsidP="00D56049">
      <w:pPr>
        <w:spacing w:after="0" w:line="240" w:lineRule="auto"/>
        <w:jc w:val="both"/>
        <w:rPr>
          <w:rFonts w:ascii="Verdana" w:hAnsi="Verdana"/>
          <w:b/>
          <w:bCs/>
          <w:sz w:val="20"/>
          <w:szCs w:val="20"/>
        </w:rPr>
      </w:pPr>
    </w:p>
    <w:p w14:paraId="1ED62274" w14:textId="77777777" w:rsidR="00D56049" w:rsidRDefault="00D56049" w:rsidP="00D56049">
      <w:pPr>
        <w:spacing w:after="0" w:line="240" w:lineRule="auto"/>
        <w:jc w:val="both"/>
        <w:rPr>
          <w:rFonts w:ascii="Verdana" w:hAnsi="Verdana"/>
          <w:b/>
          <w:bCs/>
          <w:sz w:val="20"/>
          <w:szCs w:val="20"/>
        </w:rPr>
      </w:pPr>
    </w:p>
    <w:p w14:paraId="7D40454F" w14:textId="6BEABAD7" w:rsidR="00D56049" w:rsidRPr="00D56049" w:rsidRDefault="00D56049" w:rsidP="00D56049">
      <w:pPr>
        <w:spacing w:after="0" w:line="240" w:lineRule="auto"/>
        <w:jc w:val="both"/>
        <w:rPr>
          <w:rFonts w:ascii="Verdana" w:hAnsi="Verdana"/>
          <w:b/>
          <w:bCs/>
          <w:sz w:val="20"/>
          <w:szCs w:val="20"/>
        </w:rPr>
      </w:pPr>
      <w:r w:rsidRPr="00D56049">
        <w:rPr>
          <w:rFonts w:ascii="Verdana" w:hAnsi="Verdana"/>
          <w:b/>
          <w:bCs/>
          <w:sz w:val="20"/>
          <w:szCs w:val="20"/>
        </w:rPr>
        <w:t xml:space="preserve">Настоящият договор се сключи на ........................, в гр. София на основание Решение СН-.................../....................... на Възложителя за избор на изпълнител на обществена поръчка </w:t>
      </w:r>
      <w:r w:rsidR="00C46F55" w:rsidRPr="00C46F55">
        <w:rPr>
          <w:rFonts w:ascii="Verdana" w:hAnsi="Verdana"/>
          <w:b/>
          <w:sz w:val="20"/>
          <w:szCs w:val="20"/>
        </w:rPr>
        <w:t>„Закупуване и доставка на безсрочен лиценз за софтуерна платформа InfoWorks WSPro (Unlimited), включващ софтуерна техническа поддръжка“</w:t>
      </w:r>
      <w:r w:rsidRPr="00D56049">
        <w:rPr>
          <w:rFonts w:ascii="Verdana" w:hAnsi="Verdana"/>
          <w:b/>
          <w:bCs/>
          <w:sz w:val="20"/>
          <w:szCs w:val="20"/>
        </w:rPr>
        <w:t>“</w:t>
      </w:r>
      <w:r w:rsidRPr="00D56049">
        <w:rPr>
          <w:rFonts w:ascii="Verdana" w:hAnsi="Verdana"/>
          <w:sz w:val="20"/>
          <w:szCs w:val="20"/>
        </w:rPr>
        <w:t xml:space="preserve"> </w:t>
      </w:r>
    </w:p>
    <w:p w14:paraId="25AFE176" w14:textId="77777777" w:rsidR="00D56049" w:rsidRPr="00D56049" w:rsidRDefault="00D56049" w:rsidP="00D56049">
      <w:pPr>
        <w:spacing w:after="0" w:line="240" w:lineRule="auto"/>
        <w:jc w:val="both"/>
        <w:rPr>
          <w:rFonts w:ascii="Verdana" w:hAnsi="Verdana"/>
          <w:b/>
          <w:sz w:val="20"/>
          <w:szCs w:val="20"/>
        </w:rPr>
      </w:pPr>
      <w:r w:rsidRPr="00D56049">
        <w:rPr>
          <w:rFonts w:ascii="Verdana" w:hAnsi="Verdana"/>
          <w:b/>
          <w:sz w:val="20"/>
          <w:szCs w:val="20"/>
        </w:rPr>
        <w:t>между:</w:t>
      </w:r>
    </w:p>
    <w:p w14:paraId="676925C9" w14:textId="77777777" w:rsidR="00D56049" w:rsidRPr="00D56049" w:rsidRDefault="00D56049" w:rsidP="00D56049">
      <w:pPr>
        <w:spacing w:after="0" w:line="240" w:lineRule="auto"/>
        <w:jc w:val="both"/>
        <w:rPr>
          <w:rFonts w:ascii="Verdana" w:hAnsi="Verdana"/>
          <w:b/>
          <w:sz w:val="20"/>
          <w:szCs w:val="20"/>
        </w:rPr>
      </w:pPr>
      <w:r w:rsidRPr="00D56049">
        <w:rPr>
          <w:rFonts w:ascii="Verdana" w:hAnsi="Verdana"/>
          <w:b/>
          <w:sz w:val="20"/>
          <w:szCs w:val="20"/>
        </w:rPr>
        <w:t>“СОФИЙСКА ВОДА” АД</w:t>
      </w:r>
      <w:r w:rsidRPr="00D56049">
        <w:rPr>
          <w:rFonts w:ascii="Verdana" w:hAnsi="Verdana"/>
          <w:sz w:val="20"/>
          <w:szCs w:val="20"/>
        </w:rPr>
        <w:t>, регистрирано в Търговския регистър при Агенция по вписванията с ЕИК 130175000, представлявано от Васил Борисов Тренев, в качеството му на Изпълнителен директор</w:t>
      </w:r>
      <w:r w:rsidRPr="00D56049">
        <w:rPr>
          <w:rFonts w:ascii="Verdana" w:hAnsi="Verdana"/>
          <w:b/>
          <w:sz w:val="20"/>
          <w:szCs w:val="20"/>
        </w:rPr>
        <w:t>, наричано за краткост в този договор Възложител</w:t>
      </w:r>
    </w:p>
    <w:p w14:paraId="47DB7985" w14:textId="12B74DE9" w:rsidR="00D56049" w:rsidRPr="00D56049" w:rsidRDefault="00D56049" w:rsidP="00D56049">
      <w:pPr>
        <w:spacing w:after="0" w:line="240" w:lineRule="auto"/>
        <w:jc w:val="both"/>
        <w:rPr>
          <w:rFonts w:ascii="Verdana" w:hAnsi="Verdana"/>
          <w:b/>
          <w:bCs/>
          <w:sz w:val="20"/>
          <w:szCs w:val="20"/>
        </w:rPr>
      </w:pPr>
    </w:p>
    <w:p w14:paraId="71B40A5E" w14:textId="77777777" w:rsidR="00D56049" w:rsidRPr="00D56049" w:rsidRDefault="00D56049" w:rsidP="00D56049">
      <w:pPr>
        <w:spacing w:after="0" w:line="240" w:lineRule="auto"/>
        <w:jc w:val="both"/>
        <w:rPr>
          <w:rFonts w:ascii="Verdana" w:hAnsi="Verdana"/>
          <w:b/>
          <w:bCs/>
          <w:sz w:val="20"/>
          <w:szCs w:val="20"/>
        </w:rPr>
      </w:pPr>
      <w:r w:rsidRPr="00D56049">
        <w:rPr>
          <w:rFonts w:ascii="Verdana" w:hAnsi="Verdana"/>
          <w:b/>
          <w:bCs/>
          <w:sz w:val="20"/>
          <w:szCs w:val="20"/>
        </w:rPr>
        <w:t>и</w:t>
      </w:r>
    </w:p>
    <w:p w14:paraId="22FEB1C2" w14:textId="1D348FEE" w:rsidR="00D56049" w:rsidRDefault="00D56049" w:rsidP="00D56049">
      <w:pPr>
        <w:spacing w:after="0" w:line="240" w:lineRule="auto"/>
        <w:jc w:val="both"/>
        <w:rPr>
          <w:rFonts w:ascii="Verdana" w:hAnsi="Verdana"/>
          <w:b/>
          <w:sz w:val="20"/>
          <w:szCs w:val="20"/>
        </w:rPr>
      </w:pPr>
      <w:r w:rsidRPr="00D56049">
        <w:rPr>
          <w:rFonts w:ascii="Verdana" w:hAnsi="Verdana"/>
          <w:sz w:val="20"/>
          <w:szCs w:val="20"/>
        </w:rPr>
        <w:t xml:space="preserve">...................................................., </w:t>
      </w:r>
      <w:r w:rsidRPr="00D56049">
        <w:rPr>
          <w:rFonts w:ascii="Verdana" w:hAnsi="Verdana"/>
          <w:bCs/>
          <w:sz w:val="20"/>
          <w:szCs w:val="20"/>
        </w:rPr>
        <w:t>регистрирано в Търговския регистър при Агенция по вписванията,</w:t>
      </w:r>
      <w:r w:rsidRPr="00D56049">
        <w:rPr>
          <w:rFonts w:ascii="Verdana" w:hAnsi="Verdana"/>
          <w:sz w:val="20"/>
          <w:szCs w:val="20"/>
        </w:rPr>
        <w:t xml:space="preserve"> седалище и адрес на управление: ..........................................................................., с ЕИК …………………, представлявано от ....................................</w:t>
      </w:r>
      <w:r w:rsidRPr="00D56049">
        <w:rPr>
          <w:rFonts w:ascii="Verdana" w:hAnsi="Verdana"/>
          <w:bCs/>
          <w:sz w:val="20"/>
          <w:szCs w:val="20"/>
        </w:rPr>
        <w:t xml:space="preserve"> в качеството му/й на ............................................., </w:t>
      </w:r>
      <w:r w:rsidRPr="00D56049">
        <w:rPr>
          <w:rFonts w:ascii="Verdana" w:hAnsi="Verdana"/>
          <w:b/>
          <w:sz w:val="20"/>
          <w:szCs w:val="20"/>
        </w:rPr>
        <w:t>наричано за краткост в този договор Доставчик.</w:t>
      </w:r>
    </w:p>
    <w:p w14:paraId="04825E5A" w14:textId="77777777" w:rsidR="00D56049" w:rsidRPr="00D56049" w:rsidRDefault="00D56049" w:rsidP="00D56049">
      <w:pPr>
        <w:spacing w:after="0" w:line="240" w:lineRule="auto"/>
        <w:jc w:val="both"/>
        <w:rPr>
          <w:rFonts w:ascii="Verdana" w:hAnsi="Verdana"/>
          <w:sz w:val="20"/>
          <w:szCs w:val="20"/>
        </w:rPr>
      </w:pPr>
    </w:p>
    <w:p w14:paraId="0CE289C3" w14:textId="7F64CBCC" w:rsidR="00D56049" w:rsidRPr="00D56049" w:rsidRDefault="00D56049" w:rsidP="00D56049">
      <w:pPr>
        <w:spacing w:after="0" w:line="240" w:lineRule="auto"/>
        <w:jc w:val="both"/>
        <w:rPr>
          <w:rFonts w:ascii="Verdana" w:hAnsi="Verdana"/>
          <w:sz w:val="20"/>
          <w:szCs w:val="20"/>
        </w:rPr>
      </w:pPr>
      <w:r w:rsidRPr="00D56049">
        <w:rPr>
          <w:rFonts w:ascii="Verdana" w:hAnsi="Verdana"/>
          <w:bCs/>
          <w:sz w:val="20"/>
          <w:szCs w:val="20"/>
        </w:rPr>
        <w:t xml:space="preserve">Възложителят възлага, а </w:t>
      </w:r>
      <w:r w:rsidR="00371698" w:rsidRPr="00D56049">
        <w:rPr>
          <w:rFonts w:ascii="Verdana" w:hAnsi="Verdana"/>
          <w:bCs/>
          <w:sz w:val="20"/>
          <w:szCs w:val="20"/>
        </w:rPr>
        <w:t>Доставчик</w:t>
      </w:r>
      <w:r w:rsidR="00371698">
        <w:rPr>
          <w:rFonts w:ascii="Verdana" w:hAnsi="Verdana"/>
          <w:bCs/>
          <w:sz w:val="20"/>
          <w:szCs w:val="20"/>
        </w:rPr>
        <w:t>ът</w:t>
      </w:r>
      <w:r w:rsidR="00371698" w:rsidRPr="00D56049">
        <w:rPr>
          <w:rFonts w:ascii="Verdana" w:hAnsi="Verdana"/>
          <w:bCs/>
          <w:sz w:val="20"/>
          <w:szCs w:val="20"/>
        </w:rPr>
        <w:t xml:space="preserve"> </w:t>
      </w:r>
      <w:r w:rsidRPr="00D56049">
        <w:rPr>
          <w:rFonts w:ascii="Verdana" w:hAnsi="Verdana"/>
          <w:bCs/>
          <w:sz w:val="20"/>
          <w:szCs w:val="20"/>
        </w:rPr>
        <w:t xml:space="preserve">приема и се задължава да извършва доставките, предмет на обществената поръчка за: </w:t>
      </w:r>
      <w:r w:rsidR="00C46F55" w:rsidRPr="00C46F55">
        <w:rPr>
          <w:rFonts w:ascii="Verdana" w:hAnsi="Verdana"/>
          <w:bCs/>
          <w:sz w:val="20"/>
          <w:szCs w:val="20"/>
        </w:rPr>
        <w:t>„Закупуване на безсрочен лиценз за софтуерна платформа InfoWorks WSPro (Unlimited), включващ софтуерна техническа поддръжка“</w:t>
      </w:r>
      <w:r w:rsidRPr="00D56049">
        <w:rPr>
          <w:rFonts w:ascii="Verdana" w:hAnsi="Verdana"/>
          <w:bCs/>
          <w:sz w:val="20"/>
          <w:szCs w:val="20"/>
        </w:rPr>
        <w:t>, съгласно одобрено от възложителя техническо - финансово предложение на Доставчика, които са неразделна част от настоящия Договор.</w:t>
      </w:r>
    </w:p>
    <w:p w14:paraId="69CBA746"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b/>
          <w:bCs/>
          <w:sz w:val="20"/>
          <w:szCs w:val="20"/>
        </w:rPr>
        <w:t xml:space="preserve">Възложителят и </w:t>
      </w:r>
      <w:r w:rsidRPr="00D56049">
        <w:rPr>
          <w:rFonts w:ascii="Verdana" w:hAnsi="Verdana"/>
          <w:b/>
          <w:sz w:val="20"/>
          <w:szCs w:val="20"/>
        </w:rPr>
        <w:t xml:space="preserve">Доставчикът </w:t>
      </w:r>
      <w:r w:rsidRPr="00D56049">
        <w:rPr>
          <w:rFonts w:ascii="Verdana" w:hAnsi="Verdana"/>
          <w:b/>
          <w:bCs/>
          <w:sz w:val="20"/>
          <w:szCs w:val="20"/>
        </w:rPr>
        <w:t>се договориха за следното:</w:t>
      </w:r>
    </w:p>
    <w:p w14:paraId="44DD136D"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sz w:val="20"/>
          <w:szCs w:val="20"/>
        </w:rPr>
        <w:t>В този Договор думите и изразите имат същите значения, както са посочени съответно в Раздел Г: „Общи условия на договора”.</w:t>
      </w:r>
    </w:p>
    <w:p w14:paraId="703F251F"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sz w:val="20"/>
          <w:szCs w:val="20"/>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17FFF03" w14:textId="77777777" w:rsidR="00D56049" w:rsidRPr="00D56049" w:rsidRDefault="00D56049" w:rsidP="00D56049">
      <w:pPr>
        <w:numPr>
          <w:ilvl w:val="1"/>
          <w:numId w:val="34"/>
        </w:numPr>
        <w:spacing w:after="0" w:line="240" w:lineRule="auto"/>
        <w:jc w:val="both"/>
        <w:rPr>
          <w:rFonts w:ascii="Verdana" w:hAnsi="Verdana"/>
          <w:sz w:val="20"/>
          <w:szCs w:val="20"/>
        </w:rPr>
      </w:pPr>
      <w:r w:rsidRPr="00D56049">
        <w:rPr>
          <w:rFonts w:ascii="Verdana" w:hAnsi="Verdana"/>
          <w:sz w:val="20"/>
          <w:szCs w:val="20"/>
        </w:rPr>
        <w:t>Раздел А: Техническо задание – предмет на договора;</w:t>
      </w:r>
    </w:p>
    <w:p w14:paraId="6666ED87" w14:textId="77777777" w:rsidR="00D56049" w:rsidRPr="00D56049" w:rsidRDefault="00D56049" w:rsidP="00D56049">
      <w:pPr>
        <w:numPr>
          <w:ilvl w:val="1"/>
          <w:numId w:val="34"/>
        </w:numPr>
        <w:spacing w:after="0" w:line="240" w:lineRule="auto"/>
        <w:jc w:val="both"/>
        <w:rPr>
          <w:rFonts w:ascii="Verdana" w:hAnsi="Verdana"/>
          <w:sz w:val="20"/>
          <w:szCs w:val="20"/>
        </w:rPr>
      </w:pPr>
      <w:r w:rsidRPr="00D56049">
        <w:rPr>
          <w:rFonts w:ascii="Verdana" w:hAnsi="Verdana"/>
          <w:sz w:val="20"/>
          <w:szCs w:val="20"/>
        </w:rPr>
        <w:t>Раздел Б: Цени и данни;</w:t>
      </w:r>
    </w:p>
    <w:p w14:paraId="15B35346" w14:textId="77777777" w:rsidR="00D56049" w:rsidRPr="00D56049" w:rsidRDefault="00D56049" w:rsidP="00D56049">
      <w:pPr>
        <w:numPr>
          <w:ilvl w:val="1"/>
          <w:numId w:val="34"/>
        </w:numPr>
        <w:spacing w:after="0" w:line="240" w:lineRule="auto"/>
        <w:jc w:val="both"/>
        <w:rPr>
          <w:rFonts w:ascii="Verdana" w:hAnsi="Verdana"/>
          <w:sz w:val="20"/>
          <w:szCs w:val="20"/>
        </w:rPr>
      </w:pPr>
      <w:r w:rsidRPr="00D56049">
        <w:rPr>
          <w:rFonts w:ascii="Verdana" w:hAnsi="Verdana"/>
          <w:sz w:val="20"/>
          <w:szCs w:val="20"/>
        </w:rPr>
        <w:t>Раздел В: Специфични условия на договора;</w:t>
      </w:r>
    </w:p>
    <w:p w14:paraId="1B8E683E" w14:textId="77777777" w:rsidR="00D56049" w:rsidRPr="00D56049" w:rsidRDefault="00D56049" w:rsidP="00D56049">
      <w:pPr>
        <w:numPr>
          <w:ilvl w:val="1"/>
          <w:numId w:val="34"/>
        </w:numPr>
        <w:spacing w:after="0" w:line="240" w:lineRule="auto"/>
        <w:jc w:val="both"/>
        <w:rPr>
          <w:rFonts w:ascii="Verdana" w:hAnsi="Verdana"/>
          <w:sz w:val="20"/>
          <w:szCs w:val="20"/>
        </w:rPr>
      </w:pPr>
      <w:r w:rsidRPr="00D56049">
        <w:rPr>
          <w:rFonts w:ascii="Verdana" w:hAnsi="Verdana"/>
          <w:sz w:val="20"/>
          <w:szCs w:val="20"/>
        </w:rPr>
        <w:t>Раздел Г: Общи условия на договора за доставка;</w:t>
      </w:r>
    </w:p>
    <w:p w14:paraId="4141D4C3"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sz w:val="20"/>
          <w:szCs w:val="20"/>
        </w:rPr>
        <w:t>Изпълнителят приема и се задължава да извършва доставките, предмет на настоящия Договор, в съответствие с изискванията на договора.</w:t>
      </w:r>
    </w:p>
    <w:p w14:paraId="158C0633"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sz w:val="20"/>
          <w:szCs w:val="20"/>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37D67F56" w14:textId="77777777" w:rsidR="00D56049" w:rsidRPr="00D56049" w:rsidRDefault="00D56049" w:rsidP="00D56049">
      <w:pPr>
        <w:spacing w:after="0" w:line="240" w:lineRule="auto"/>
        <w:jc w:val="both"/>
        <w:rPr>
          <w:rFonts w:ascii="Verdana" w:hAnsi="Verdana"/>
          <w:sz w:val="20"/>
          <w:szCs w:val="20"/>
        </w:rPr>
      </w:pPr>
    </w:p>
    <w:p w14:paraId="3ADFD18C" w14:textId="64A89C56" w:rsidR="00D56049" w:rsidRPr="00B41538" w:rsidRDefault="00D56049" w:rsidP="00D56049">
      <w:pPr>
        <w:numPr>
          <w:ilvl w:val="0"/>
          <w:numId w:val="35"/>
        </w:numPr>
        <w:spacing w:after="0" w:line="240" w:lineRule="auto"/>
        <w:jc w:val="both"/>
        <w:rPr>
          <w:rFonts w:ascii="Verdana" w:hAnsi="Verdana"/>
          <w:sz w:val="20"/>
          <w:szCs w:val="20"/>
          <w:highlight w:val="yellow"/>
          <w:lang w:val="en-GB"/>
        </w:rPr>
      </w:pPr>
      <w:r w:rsidRPr="00B41538">
        <w:rPr>
          <w:rFonts w:ascii="Verdana" w:hAnsi="Verdana"/>
          <w:sz w:val="20"/>
          <w:szCs w:val="20"/>
          <w:lang w:val="en-GB"/>
        </w:rPr>
        <w:t>Д</w:t>
      </w:r>
      <w:r w:rsidRPr="00D56049">
        <w:rPr>
          <w:rFonts w:ascii="Verdana" w:hAnsi="Verdana"/>
          <w:sz w:val="20"/>
          <w:szCs w:val="20"/>
          <w:lang w:val="en-GB"/>
        </w:rPr>
        <w:t xml:space="preserve">оговорът се сключва за срок </w:t>
      </w:r>
      <w:r w:rsidR="005229F0">
        <w:rPr>
          <w:rFonts w:ascii="Verdana" w:hAnsi="Verdana"/>
          <w:sz w:val="20"/>
          <w:szCs w:val="20"/>
        </w:rPr>
        <w:t>до 15.12.2020г</w:t>
      </w:r>
      <w:r w:rsidRPr="00D56049">
        <w:rPr>
          <w:rFonts w:ascii="Verdana" w:hAnsi="Verdana"/>
          <w:sz w:val="20"/>
          <w:szCs w:val="20"/>
          <w:lang w:val="en-GB"/>
        </w:rPr>
        <w:t xml:space="preserve">. Договорът влиза в сила  считано от датата на подписването му. Срокът на доставка започва да тече от датата на </w:t>
      </w:r>
      <w:r w:rsidR="00993F0F">
        <w:rPr>
          <w:rFonts w:ascii="Verdana" w:hAnsi="Verdana"/>
          <w:sz w:val="20"/>
          <w:szCs w:val="20"/>
        </w:rPr>
        <w:t>подписването на договора.</w:t>
      </w:r>
    </w:p>
    <w:p w14:paraId="3776B064" w14:textId="17472630" w:rsidR="00D56049" w:rsidRPr="00D56049" w:rsidRDefault="00D56049" w:rsidP="00663838">
      <w:pPr>
        <w:numPr>
          <w:ilvl w:val="0"/>
          <w:numId w:val="35"/>
        </w:numPr>
        <w:spacing w:after="0" w:line="240" w:lineRule="auto"/>
        <w:jc w:val="both"/>
        <w:rPr>
          <w:rFonts w:ascii="Verdana" w:hAnsi="Verdana"/>
          <w:sz w:val="20"/>
          <w:szCs w:val="20"/>
        </w:rPr>
      </w:pPr>
      <w:r w:rsidRPr="00D56049">
        <w:rPr>
          <w:rFonts w:ascii="Verdana" w:hAnsi="Verdana"/>
          <w:sz w:val="20"/>
          <w:szCs w:val="20"/>
        </w:rPr>
        <w:t>За срока посочен в т.5 от настоящия раздел, възложител</w:t>
      </w:r>
      <w:r w:rsidR="00663838">
        <w:rPr>
          <w:rFonts w:ascii="Verdana" w:hAnsi="Verdana"/>
          <w:sz w:val="20"/>
          <w:szCs w:val="20"/>
        </w:rPr>
        <w:t xml:space="preserve">ят има право да възлага доставка </w:t>
      </w:r>
      <w:r w:rsidR="00663838" w:rsidRPr="00663838">
        <w:rPr>
          <w:rFonts w:ascii="Verdana" w:hAnsi="Verdana"/>
          <w:sz w:val="20"/>
          <w:szCs w:val="20"/>
        </w:rPr>
        <w:t xml:space="preserve">на 1 (един) брой лиценз  </w:t>
      </w:r>
      <w:r w:rsidR="00663838">
        <w:rPr>
          <w:rFonts w:ascii="Verdana" w:hAnsi="Verdana"/>
          <w:sz w:val="20"/>
          <w:szCs w:val="20"/>
        </w:rPr>
        <w:t>и</w:t>
      </w:r>
      <w:r w:rsidR="004765AF">
        <w:rPr>
          <w:rFonts w:ascii="Verdana" w:hAnsi="Verdana"/>
          <w:sz w:val="20"/>
          <w:szCs w:val="20"/>
        </w:rPr>
        <w:t xml:space="preserve"> техническа поддръжка</w:t>
      </w:r>
      <w:r w:rsidRPr="00D56049">
        <w:rPr>
          <w:rFonts w:ascii="Verdana" w:hAnsi="Verdana"/>
          <w:sz w:val="20"/>
          <w:szCs w:val="20"/>
        </w:rPr>
        <w:t xml:space="preserve"> на </w:t>
      </w:r>
      <w:r w:rsidR="004765AF">
        <w:rPr>
          <w:rFonts w:ascii="Verdana" w:hAnsi="Verdana"/>
          <w:sz w:val="20"/>
          <w:szCs w:val="20"/>
        </w:rPr>
        <w:t xml:space="preserve">стойност </w:t>
      </w:r>
      <w:r w:rsidR="00C46F55">
        <w:rPr>
          <w:rFonts w:ascii="Verdana" w:hAnsi="Verdana"/>
          <w:sz w:val="20"/>
          <w:szCs w:val="20"/>
        </w:rPr>
        <w:t>……………………..</w:t>
      </w:r>
      <w:r w:rsidRPr="00D56049">
        <w:rPr>
          <w:rFonts w:ascii="Verdana" w:hAnsi="Verdana"/>
          <w:sz w:val="20"/>
          <w:szCs w:val="20"/>
        </w:rPr>
        <w:t xml:space="preserve"> (</w:t>
      </w:r>
      <w:r w:rsidR="00C46F55">
        <w:rPr>
          <w:rFonts w:ascii="Verdana" w:hAnsi="Verdana"/>
          <w:sz w:val="20"/>
          <w:szCs w:val="20"/>
        </w:rPr>
        <w:t>…………………….</w:t>
      </w:r>
      <w:r w:rsidRPr="00D56049">
        <w:rPr>
          <w:rFonts w:ascii="Verdana" w:hAnsi="Verdana"/>
          <w:sz w:val="20"/>
          <w:szCs w:val="20"/>
        </w:rPr>
        <w:t>) лева без ДДС.</w:t>
      </w:r>
    </w:p>
    <w:p w14:paraId="5F59BF92"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b/>
          <w:sz w:val="20"/>
          <w:szCs w:val="20"/>
        </w:rPr>
        <w:t>Изменения на договора</w:t>
      </w:r>
      <w:r w:rsidRPr="00D56049">
        <w:rPr>
          <w:rFonts w:ascii="Verdana" w:hAnsi="Verdana"/>
          <w:sz w:val="20"/>
          <w:szCs w:val="20"/>
        </w:rPr>
        <w:t>:</w:t>
      </w:r>
    </w:p>
    <w:p w14:paraId="11173CAD" w14:textId="77777777" w:rsidR="00D56049" w:rsidRPr="00D56049" w:rsidRDefault="00D56049" w:rsidP="00D56049">
      <w:pPr>
        <w:spacing w:after="0" w:line="240" w:lineRule="auto"/>
        <w:jc w:val="both"/>
        <w:rPr>
          <w:rFonts w:ascii="Verdana" w:hAnsi="Verdana"/>
          <w:sz w:val="20"/>
          <w:szCs w:val="20"/>
        </w:rPr>
      </w:pPr>
    </w:p>
    <w:p w14:paraId="437F7D42" w14:textId="77777777" w:rsidR="00D56049" w:rsidRPr="00D56049" w:rsidRDefault="00D56049" w:rsidP="00D56049">
      <w:pPr>
        <w:numPr>
          <w:ilvl w:val="1"/>
          <w:numId w:val="35"/>
        </w:numPr>
        <w:spacing w:after="0" w:line="240" w:lineRule="auto"/>
        <w:jc w:val="both"/>
        <w:rPr>
          <w:rFonts w:ascii="Verdana" w:hAnsi="Verdana"/>
          <w:sz w:val="20"/>
          <w:szCs w:val="20"/>
        </w:rPr>
      </w:pPr>
      <w:r w:rsidRPr="00D56049">
        <w:rPr>
          <w:rFonts w:ascii="Verdana" w:hAnsi="Verdana"/>
          <w:sz w:val="20"/>
          <w:szCs w:val="20"/>
          <w:lang w:val="en-GB"/>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r w:rsidRPr="00D56049">
        <w:rPr>
          <w:rFonts w:ascii="Verdana" w:hAnsi="Verdana"/>
          <w:sz w:val="20"/>
          <w:szCs w:val="20"/>
        </w:rPr>
        <w:t>.</w:t>
      </w:r>
    </w:p>
    <w:p w14:paraId="0CF5209A" w14:textId="77777777" w:rsidR="00D56049" w:rsidRPr="00D56049" w:rsidRDefault="00D56049" w:rsidP="00D56049">
      <w:pPr>
        <w:spacing w:after="0" w:line="240" w:lineRule="auto"/>
        <w:jc w:val="both"/>
        <w:rPr>
          <w:rFonts w:ascii="Verdana" w:hAnsi="Verdana"/>
          <w:sz w:val="20"/>
          <w:szCs w:val="20"/>
        </w:rPr>
      </w:pPr>
    </w:p>
    <w:p w14:paraId="32F05C55"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sz w:val="20"/>
          <w:szCs w:val="20"/>
        </w:rPr>
        <w:t xml:space="preserve">Доставчикът е представил/внесъл гаранция за изпълнение на настоящия Договор, съгласно чл.111 от ЗОП в размер на 3% (три процента)  от прогнозната стойност на договора по т. 6. </w:t>
      </w:r>
    </w:p>
    <w:p w14:paraId="4A12FF0C"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sz w:val="20"/>
          <w:szCs w:val="20"/>
        </w:rPr>
        <w:t>Задълженията на доставчика по отношение на гаранционния срок, предмет на договора, запазват действието си до изтичане на уговорения гаранционен срок.</w:t>
      </w:r>
    </w:p>
    <w:p w14:paraId="55CF44DA"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sz w:val="20"/>
          <w:szCs w:val="20"/>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D56049">
        <w:rPr>
          <w:rFonts w:ascii="Verdana" w:hAnsi="Verdana"/>
          <w:b/>
          <w:sz w:val="20"/>
          <w:szCs w:val="20"/>
        </w:rPr>
        <w:t>носят солидарна отговорност.</w:t>
      </w:r>
    </w:p>
    <w:p w14:paraId="0B9142B4"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sz w:val="20"/>
          <w:szCs w:val="20"/>
        </w:rPr>
        <w:t>В случай, че Доставчикът е обявил в офертата си ползването на подизпълнител/и, то той е длъжен да сключи договор/и за подизпълнение.</w:t>
      </w:r>
    </w:p>
    <w:p w14:paraId="5EB8AF42"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b/>
          <w:sz w:val="20"/>
          <w:szCs w:val="20"/>
        </w:rPr>
        <w:t>*</w:t>
      </w:r>
      <w:r w:rsidRPr="00D56049">
        <w:rPr>
          <w:rFonts w:ascii="Verdana" w:hAnsi="Verdana"/>
          <w:sz w:val="20"/>
          <w:szCs w:val="20"/>
        </w:rPr>
        <w:t xml:space="preserve"> Контролиращ служител по договора от страна на Възложителя: …………………………………………………………………………………………………………………………</w:t>
      </w:r>
    </w:p>
    <w:p w14:paraId="6E2855D5" w14:textId="77777777" w:rsidR="00D56049" w:rsidRPr="00D56049" w:rsidRDefault="00D56049" w:rsidP="00D56049">
      <w:pPr>
        <w:numPr>
          <w:ilvl w:val="0"/>
          <w:numId w:val="35"/>
        </w:numPr>
        <w:spacing w:after="0" w:line="240" w:lineRule="auto"/>
        <w:jc w:val="both"/>
        <w:rPr>
          <w:rFonts w:ascii="Verdana" w:hAnsi="Verdana"/>
          <w:sz w:val="20"/>
          <w:szCs w:val="20"/>
        </w:rPr>
      </w:pPr>
      <w:r w:rsidRPr="00D56049">
        <w:rPr>
          <w:rFonts w:ascii="Verdana" w:hAnsi="Verdana"/>
          <w:b/>
          <w:sz w:val="20"/>
          <w:szCs w:val="20"/>
        </w:rPr>
        <w:t>*</w:t>
      </w:r>
      <w:r w:rsidRPr="00D56049">
        <w:rPr>
          <w:rFonts w:ascii="Verdana" w:hAnsi="Verdana"/>
          <w:sz w:val="20"/>
          <w:szCs w:val="20"/>
        </w:rPr>
        <w:t xml:space="preserve"> Контролиращ служител по договора от страна на Доставчика: ...............................................................................................................</w:t>
      </w:r>
    </w:p>
    <w:p w14:paraId="1C71CAEF" w14:textId="77777777" w:rsidR="00D56049" w:rsidRPr="00D56049" w:rsidRDefault="00D56049" w:rsidP="00D56049">
      <w:pPr>
        <w:spacing w:after="0" w:line="240" w:lineRule="auto"/>
        <w:jc w:val="both"/>
        <w:rPr>
          <w:rFonts w:ascii="Verdana" w:hAnsi="Verdana"/>
          <w:sz w:val="20"/>
          <w:szCs w:val="20"/>
        </w:rPr>
      </w:pPr>
    </w:p>
    <w:p w14:paraId="548304B8" w14:textId="77777777" w:rsidR="00D56049" w:rsidRPr="00D56049" w:rsidRDefault="00D56049" w:rsidP="00D56049">
      <w:pPr>
        <w:spacing w:after="0" w:line="240" w:lineRule="auto"/>
        <w:jc w:val="both"/>
        <w:rPr>
          <w:rFonts w:ascii="Verdana" w:hAnsi="Verdana"/>
          <w:sz w:val="20"/>
          <w:szCs w:val="20"/>
        </w:rPr>
      </w:pPr>
    </w:p>
    <w:p w14:paraId="4158F523" w14:textId="77777777" w:rsidR="00D56049" w:rsidRPr="00D56049" w:rsidRDefault="00D56049" w:rsidP="00D56049">
      <w:pPr>
        <w:spacing w:after="0" w:line="240" w:lineRule="auto"/>
        <w:jc w:val="both"/>
        <w:rPr>
          <w:rFonts w:ascii="Verdana" w:hAnsi="Verdana"/>
          <w:sz w:val="20"/>
          <w:szCs w:val="20"/>
        </w:rPr>
      </w:pPr>
    </w:p>
    <w:p w14:paraId="0CC127F2"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56049" w:rsidRPr="00D56049" w14:paraId="2A65B19B" w14:textId="77777777" w:rsidTr="00C46F55">
        <w:trPr>
          <w:jc w:val="right"/>
        </w:trPr>
        <w:tc>
          <w:tcPr>
            <w:tcW w:w="4261" w:type="dxa"/>
          </w:tcPr>
          <w:p w14:paraId="6926156D"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w:t>
            </w:r>
          </w:p>
          <w:p w14:paraId="7510DE5F"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w:t>
            </w:r>
          </w:p>
          <w:p w14:paraId="232FD24F"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w:t>
            </w:r>
          </w:p>
          <w:p w14:paraId="7CA3D479"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w:t>
            </w:r>
          </w:p>
          <w:p w14:paraId="341B1381" w14:textId="77777777" w:rsidR="00D56049" w:rsidRPr="00D56049" w:rsidRDefault="00D56049" w:rsidP="00D56049">
            <w:pPr>
              <w:spacing w:after="0" w:line="240" w:lineRule="auto"/>
              <w:jc w:val="both"/>
              <w:rPr>
                <w:rFonts w:ascii="Verdana" w:hAnsi="Verdana"/>
                <w:b/>
                <w:bCs/>
                <w:sz w:val="20"/>
                <w:szCs w:val="20"/>
              </w:rPr>
            </w:pPr>
            <w:r w:rsidRPr="00D56049">
              <w:rPr>
                <w:rFonts w:ascii="Verdana" w:hAnsi="Verdana"/>
                <w:b/>
                <w:bCs/>
                <w:sz w:val="20"/>
                <w:szCs w:val="20"/>
              </w:rPr>
              <w:t>Доставчик</w:t>
            </w:r>
          </w:p>
        </w:tc>
        <w:tc>
          <w:tcPr>
            <w:tcW w:w="4261" w:type="dxa"/>
          </w:tcPr>
          <w:p w14:paraId="0DC804EC"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w:t>
            </w:r>
          </w:p>
          <w:p w14:paraId="4D718908"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w:t>
            </w:r>
          </w:p>
          <w:p w14:paraId="17A2D3B2"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w:t>
            </w:r>
          </w:p>
          <w:p w14:paraId="5CA01AB2"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“Софийска вода” АД</w:t>
            </w:r>
          </w:p>
          <w:p w14:paraId="052D0000"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b/>
                <w:bCs/>
                <w:sz w:val="20"/>
                <w:szCs w:val="20"/>
              </w:rPr>
              <w:t>Възложител</w:t>
            </w:r>
          </w:p>
        </w:tc>
      </w:tr>
    </w:tbl>
    <w:p w14:paraId="1A5B443A" w14:textId="77777777" w:rsidR="00D56049" w:rsidRPr="00D56049" w:rsidRDefault="00D56049" w:rsidP="00D56049">
      <w:pPr>
        <w:spacing w:after="0" w:line="240" w:lineRule="auto"/>
        <w:jc w:val="both"/>
        <w:rPr>
          <w:rFonts w:ascii="Verdana" w:hAnsi="Verdana"/>
          <w:b/>
          <w:sz w:val="20"/>
          <w:szCs w:val="20"/>
        </w:rPr>
      </w:pPr>
    </w:p>
    <w:p w14:paraId="3A553266"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b/>
          <w:sz w:val="20"/>
          <w:szCs w:val="20"/>
        </w:rPr>
        <w:t>*</w:t>
      </w:r>
      <w:r w:rsidRPr="00D56049">
        <w:rPr>
          <w:rFonts w:ascii="Verdana" w:hAnsi="Verdana"/>
          <w:sz w:val="20"/>
          <w:szCs w:val="20"/>
        </w:rPr>
        <w:t xml:space="preserve"> Попълва се от Възложителя на етап подписване на договор</w:t>
      </w:r>
    </w:p>
    <w:p w14:paraId="717B37E9" w14:textId="77777777" w:rsidR="00D56049" w:rsidRPr="00D56049" w:rsidRDefault="00D56049" w:rsidP="00D56049">
      <w:pPr>
        <w:spacing w:after="0" w:line="240" w:lineRule="auto"/>
        <w:jc w:val="both"/>
        <w:rPr>
          <w:rFonts w:ascii="Verdana" w:hAnsi="Verdana"/>
          <w:sz w:val="20"/>
          <w:szCs w:val="20"/>
        </w:rPr>
      </w:pPr>
    </w:p>
    <w:p w14:paraId="1F1CE314" w14:textId="77777777" w:rsidR="00D56049" w:rsidRPr="00D56049" w:rsidRDefault="00D56049" w:rsidP="00D56049">
      <w:pPr>
        <w:spacing w:after="0" w:line="240" w:lineRule="auto"/>
        <w:jc w:val="both"/>
        <w:rPr>
          <w:rFonts w:ascii="Verdana" w:hAnsi="Verdana"/>
          <w:sz w:val="20"/>
          <w:szCs w:val="20"/>
        </w:rPr>
      </w:pPr>
    </w:p>
    <w:p w14:paraId="32402C71" w14:textId="77777777" w:rsidR="00D56049" w:rsidRPr="00D56049" w:rsidRDefault="00D56049" w:rsidP="00D56049">
      <w:pPr>
        <w:spacing w:after="0" w:line="240" w:lineRule="auto"/>
        <w:jc w:val="both"/>
        <w:rPr>
          <w:rFonts w:ascii="Verdana" w:hAnsi="Verdana"/>
          <w:sz w:val="20"/>
          <w:szCs w:val="20"/>
        </w:rPr>
      </w:pPr>
    </w:p>
    <w:p w14:paraId="62F5AB0A" w14:textId="21C5E6FA" w:rsidR="00D56049" w:rsidRDefault="00D56049" w:rsidP="00D56049">
      <w:pPr>
        <w:spacing w:after="0" w:line="240" w:lineRule="auto"/>
        <w:jc w:val="both"/>
        <w:rPr>
          <w:rFonts w:ascii="Verdana" w:hAnsi="Verdana"/>
          <w:sz w:val="20"/>
          <w:szCs w:val="20"/>
        </w:rPr>
      </w:pPr>
    </w:p>
    <w:p w14:paraId="403ACF39" w14:textId="2B2CA5B6" w:rsidR="00C46F55" w:rsidRDefault="00C46F55" w:rsidP="00D56049">
      <w:pPr>
        <w:spacing w:after="0" w:line="240" w:lineRule="auto"/>
        <w:jc w:val="both"/>
        <w:rPr>
          <w:rFonts w:ascii="Verdana" w:hAnsi="Verdana"/>
          <w:sz w:val="20"/>
          <w:szCs w:val="20"/>
        </w:rPr>
      </w:pPr>
    </w:p>
    <w:p w14:paraId="6ADDEF16" w14:textId="5F2A1321" w:rsidR="00C46F55" w:rsidRDefault="00C46F55" w:rsidP="00D56049">
      <w:pPr>
        <w:spacing w:after="0" w:line="240" w:lineRule="auto"/>
        <w:jc w:val="both"/>
        <w:rPr>
          <w:rFonts w:ascii="Verdana" w:hAnsi="Verdana"/>
          <w:sz w:val="20"/>
          <w:szCs w:val="20"/>
        </w:rPr>
      </w:pPr>
    </w:p>
    <w:p w14:paraId="6C2CC7CE" w14:textId="0CFA1C7B" w:rsidR="00C46F55" w:rsidRDefault="00C46F55" w:rsidP="00D56049">
      <w:pPr>
        <w:spacing w:after="0" w:line="240" w:lineRule="auto"/>
        <w:jc w:val="both"/>
        <w:rPr>
          <w:rFonts w:ascii="Verdana" w:hAnsi="Verdana"/>
          <w:sz w:val="20"/>
          <w:szCs w:val="20"/>
        </w:rPr>
      </w:pPr>
    </w:p>
    <w:p w14:paraId="72234ADC" w14:textId="4EFBD242" w:rsidR="00C46F55" w:rsidRDefault="00C46F55" w:rsidP="00D56049">
      <w:pPr>
        <w:spacing w:after="0" w:line="240" w:lineRule="auto"/>
        <w:jc w:val="both"/>
        <w:rPr>
          <w:rFonts w:ascii="Verdana" w:hAnsi="Verdana"/>
          <w:sz w:val="20"/>
          <w:szCs w:val="20"/>
        </w:rPr>
      </w:pPr>
    </w:p>
    <w:p w14:paraId="2DBDFD07" w14:textId="6CA0C138" w:rsidR="00C46F55" w:rsidRDefault="00C46F55" w:rsidP="00D56049">
      <w:pPr>
        <w:spacing w:after="0" w:line="240" w:lineRule="auto"/>
        <w:jc w:val="both"/>
        <w:rPr>
          <w:rFonts w:ascii="Verdana" w:hAnsi="Verdana"/>
          <w:sz w:val="20"/>
          <w:szCs w:val="20"/>
        </w:rPr>
      </w:pPr>
    </w:p>
    <w:p w14:paraId="6E216CB7" w14:textId="13548D90" w:rsidR="00C46F55" w:rsidRDefault="00C46F55" w:rsidP="00D56049">
      <w:pPr>
        <w:spacing w:after="0" w:line="240" w:lineRule="auto"/>
        <w:jc w:val="both"/>
        <w:rPr>
          <w:rFonts w:ascii="Verdana" w:hAnsi="Verdana"/>
          <w:sz w:val="20"/>
          <w:szCs w:val="20"/>
        </w:rPr>
      </w:pPr>
    </w:p>
    <w:p w14:paraId="2DC78223" w14:textId="59D854BA" w:rsidR="00C46F55" w:rsidRDefault="00C46F55" w:rsidP="00D56049">
      <w:pPr>
        <w:spacing w:after="0" w:line="240" w:lineRule="auto"/>
        <w:jc w:val="both"/>
        <w:rPr>
          <w:rFonts w:ascii="Verdana" w:hAnsi="Verdana"/>
          <w:sz w:val="20"/>
          <w:szCs w:val="20"/>
        </w:rPr>
      </w:pPr>
    </w:p>
    <w:p w14:paraId="5B373F82" w14:textId="718C3331" w:rsidR="00C46F55" w:rsidRDefault="00C46F55" w:rsidP="00D56049">
      <w:pPr>
        <w:spacing w:after="0" w:line="240" w:lineRule="auto"/>
        <w:jc w:val="both"/>
        <w:rPr>
          <w:rFonts w:ascii="Verdana" w:hAnsi="Verdana"/>
          <w:sz w:val="20"/>
          <w:szCs w:val="20"/>
        </w:rPr>
      </w:pPr>
    </w:p>
    <w:p w14:paraId="2A94DE41" w14:textId="2C1F3C68" w:rsidR="00C46F55" w:rsidRDefault="00C46F55" w:rsidP="00D56049">
      <w:pPr>
        <w:spacing w:after="0" w:line="240" w:lineRule="auto"/>
        <w:jc w:val="both"/>
        <w:rPr>
          <w:rFonts w:ascii="Verdana" w:hAnsi="Verdana"/>
          <w:sz w:val="20"/>
          <w:szCs w:val="20"/>
        </w:rPr>
      </w:pPr>
    </w:p>
    <w:p w14:paraId="455D1E9F" w14:textId="206CA67C" w:rsidR="00C46F55" w:rsidRDefault="00C46F55" w:rsidP="00D56049">
      <w:pPr>
        <w:spacing w:after="0" w:line="240" w:lineRule="auto"/>
        <w:jc w:val="both"/>
        <w:rPr>
          <w:rFonts w:ascii="Verdana" w:hAnsi="Verdana"/>
          <w:sz w:val="20"/>
          <w:szCs w:val="20"/>
        </w:rPr>
      </w:pPr>
    </w:p>
    <w:p w14:paraId="033BAC08" w14:textId="23435F3D" w:rsidR="00C46F55" w:rsidRDefault="00C46F55" w:rsidP="00D56049">
      <w:pPr>
        <w:spacing w:after="0" w:line="240" w:lineRule="auto"/>
        <w:jc w:val="both"/>
        <w:rPr>
          <w:rFonts w:ascii="Verdana" w:hAnsi="Verdana"/>
          <w:sz w:val="20"/>
          <w:szCs w:val="20"/>
        </w:rPr>
      </w:pPr>
    </w:p>
    <w:p w14:paraId="6AA960B5" w14:textId="7EEFDD69" w:rsidR="00C46F55" w:rsidRDefault="00C46F55" w:rsidP="00D56049">
      <w:pPr>
        <w:spacing w:after="0" w:line="240" w:lineRule="auto"/>
        <w:jc w:val="both"/>
        <w:rPr>
          <w:rFonts w:ascii="Verdana" w:hAnsi="Verdana"/>
          <w:sz w:val="20"/>
          <w:szCs w:val="20"/>
        </w:rPr>
      </w:pPr>
    </w:p>
    <w:p w14:paraId="530E074B" w14:textId="5C3AB5B7" w:rsidR="00C46F55" w:rsidRDefault="00C46F55" w:rsidP="00D56049">
      <w:pPr>
        <w:spacing w:after="0" w:line="240" w:lineRule="auto"/>
        <w:jc w:val="both"/>
        <w:rPr>
          <w:rFonts w:ascii="Verdana" w:hAnsi="Verdana"/>
          <w:sz w:val="20"/>
          <w:szCs w:val="20"/>
        </w:rPr>
      </w:pPr>
    </w:p>
    <w:p w14:paraId="535A15C8" w14:textId="42026D80" w:rsidR="00C46F55" w:rsidRDefault="00C46F55" w:rsidP="00D56049">
      <w:pPr>
        <w:spacing w:after="0" w:line="240" w:lineRule="auto"/>
        <w:jc w:val="both"/>
        <w:rPr>
          <w:rFonts w:ascii="Verdana" w:hAnsi="Verdana"/>
          <w:sz w:val="20"/>
          <w:szCs w:val="20"/>
        </w:rPr>
      </w:pPr>
    </w:p>
    <w:p w14:paraId="722FAB27" w14:textId="29C5E756" w:rsidR="00C46F55" w:rsidRDefault="00C46F55" w:rsidP="00D56049">
      <w:pPr>
        <w:spacing w:after="0" w:line="240" w:lineRule="auto"/>
        <w:jc w:val="both"/>
        <w:rPr>
          <w:rFonts w:ascii="Verdana" w:hAnsi="Verdana"/>
          <w:sz w:val="20"/>
          <w:szCs w:val="20"/>
        </w:rPr>
      </w:pPr>
    </w:p>
    <w:p w14:paraId="2848A4F0" w14:textId="05EC44BC" w:rsidR="00C46F55" w:rsidRDefault="00C46F55" w:rsidP="00D56049">
      <w:pPr>
        <w:spacing w:after="0" w:line="240" w:lineRule="auto"/>
        <w:jc w:val="both"/>
        <w:rPr>
          <w:rFonts w:ascii="Verdana" w:hAnsi="Verdana"/>
          <w:sz w:val="20"/>
          <w:szCs w:val="20"/>
        </w:rPr>
      </w:pPr>
    </w:p>
    <w:p w14:paraId="5415A6F4" w14:textId="5DB2C37E" w:rsidR="00C46F55" w:rsidRDefault="00C46F55" w:rsidP="00D56049">
      <w:pPr>
        <w:spacing w:after="0" w:line="240" w:lineRule="auto"/>
        <w:jc w:val="both"/>
        <w:rPr>
          <w:rFonts w:ascii="Verdana" w:hAnsi="Verdana"/>
          <w:sz w:val="20"/>
          <w:szCs w:val="20"/>
        </w:rPr>
      </w:pPr>
    </w:p>
    <w:p w14:paraId="2E02A559" w14:textId="368E0260" w:rsidR="00C46F55" w:rsidRDefault="00C46F55" w:rsidP="00D56049">
      <w:pPr>
        <w:spacing w:after="0" w:line="240" w:lineRule="auto"/>
        <w:jc w:val="both"/>
        <w:rPr>
          <w:rFonts w:ascii="Verdana" w:hAnsi="Verdana"/>
          <w:sz w:val="20"/>
          <w:szCs w:val="20"/>
        </w:rPr>
      </w:pPr>
    </w:p>
    <w:p w14:paraId="00FDFBD0" w14:textId="2AB2135C" w:rsidR="00C46F55" w:rsidRDefault="00C46F55" w:rsidP="00D56049">
      <w:pPr>
        <w:spacing w:after="0" w:line="240" w:lineRule="auto"/>
        <w:jc w:val="both"/>
        <w:rPr>
          <w:rFonts w:ascii="Verdana" w:hAnsi="Verdana"/>
          <w:sz w:val="20"/>
          <w:szCs w:val="20"/>
        </w:rPr>
      </w:pPr>
    </w:p>
    <w:p w14:paraId="0C9D7E21" w14:textId="10FC5E78" w:rsidR="00C46F55" w:rsidRDefault="00C46F55" w:rsidP="00D56049">
      <w:pPr>
        <w:spacing w:after="0" w:line="240" w:lineRule="auto"/>
        <w:jc w:val="both"/>
        <w:rPr>
          <w:rFonts w:ascii="Verdana" w:hAnsi="Verdana"/>
          <w:sz w:val="20"/>
          <w:szCs w:val="20"/>
        </w:rPr>
      </w:pPr>
    </w:p>
    <w:p w14:paraId="3CC0CC57" w14:textId="4B6C0447" w:rsidR="00C46F55" w:rsidRDefault="00C46F55" w:rsidP="00D56049">
      <w:pPr>
        <w:spacing w:after="0" w:line="240" w:lineRule="auto"/>
        <w:jc w:val="both"/>
        <w:rPr>
          <w:rFonts w:ascii="Verdana" w:hAnsi="Verdana"/>
          <w:sz w:val="20"/>
          <w:szCs w:val="20"/>
        </w:rPr>
      </w:pPr>
    </w:p>
    <w:p w14:paraId="09ECF1B6" w14:textId="62018564" w:rsidR="00C46F55" w:rsidRDefault="00C46F55" w:rsidP="00D56049">
      <w:pPr>
        <w:spacing w:after="0" w:line="240" w:lineRule="auto"/>
        <w:jc w:val="both"/>
        <w:rPr>
          <w:rFonts w:ascii="Verdana" w:hAnsi="Verdana"/>
          <w:sz w:val="20"/>
          <w:szCs w:val="20"/>
        </w:rPr>
      </w:pPr>
    </w:p>
    <w:p w14:paraId="6F6748F5" w14:textId="6866D3F7" w:rsidR="00C46F55" w:rsidRDefault="00C46F55" w:rsidP="00D56049">
      <w:pPr>
        <w:spacing w:after="0" w:line="240" w:lineRule="auto"/>
        <w:jc w:val="both"/>
        <w:rPr>
          <w:rFonts w:ascii="Verdana" w:hAnsi="Verdana"/>
          <w:sz w:val="20"/>
          <w:szCs w:val="20"/>
        </w:rPr>
      </w:pPr>
    </w:p>
    <w:p w14:paraId="4BDE9966" w14:textId="705FF7C8" w:rsidR="00C46F55" w:rsidRDefault="00C46F55" w:rsidP="00D56049">
      <w:pPr>
        <w:spacing w:after="0" w:line="240" w:lineRule="auto"/>
        <w:jc w:val="both"/>
        <w:rPr>
          <w:rFonts w:ascii="Verdana" w:hAnsi="Verdana"/>
          <w:sz w:val="20"/>
          <w:szCs w:val="20"/>
        </w:rPr>
      </w:pPr>
    </w:p>
    <w:p w14:paraId="2CB196A3" w14:textId="77777777" w:rsidR="00C46F55" w:rsidRPr="00D56049" w:rsidRDefault="00C46F55" w:rsidP="00D56049">
      <w:pPr>
        <w:spacing w:after="0" w:line="240" w:lineRule="auto"/>
        <w:jc w:val="both"/>
        <w:rPr>
          <w:rFonts w:ascii="Verdana" w:hAnsi="Verdana"/>
          <w:sz w:val="20"/>
          <w:szCs w:val="20"/>
        </w:rPr>
      </w:pPr>
    </w:p>
    <w:p w14:paraId="05AF7D1F" w14:textId="77777777" w:rsidR="00D56049" w:rsidRPr="00D56049" w:rsidRDefault="00D56049" w:rsidP="00D56049">
      <w:pPr>
        <w:spacing w:after="0" w:line="240" w:lineRule="auto"/>
        <w:jc w:val="both"/>
        <w:rPr>
          <w:rFonts w:ascii="Verdana" w:hAnsi="Verdana"/>
          <w:sz w:val="20"/>
          <w:szCs w:val="20"/>
        </w:rPr>
      </w:pPr>
    </w:p>
    <w:p w14:paraId="385FC39D" w14:textId="77777777" w:rsidR="00D56049" w:rsidRPr="00D56049" w:rsidRDefault="00D56049" w:rsidP="00D56049">
      <w:pPr>
        <w:spacing w:after="0" w:line="240" w:lineRule="auto"/>
        <w:jc w:val="both"/>
        <w:rPr>
          <w:rFonts w:ascii="Verdana" w:hAnsi="Verdana"/>
          <w:b/>
          <w:bCs/>
          <w:sz w:val="20"/>
          <w:szCs w:val="20"/>
        </w:rPr>
        <w:sectPr w:rsidR="00D56049" w:rsidRPr="00D56049" w:rsidSect="00D56049">
          <w:type w:val="oddPage"/>
          <w:pgSz w:w="11906" w:h="16838"/>
          <w:pgMar w:top="1440" w:right="1440" w:bottom="1440" w:left="1440" w:header="709" w:footer="303" w:gutter="0"/>
          <w:cols w:space="708"/>
          <w:vAlign w:val="center"/>
          <w:docGrid w:linePitch="360"/>
        </w:sectPr>
      </w:pPr>
      <w:r w:rsidRPr="00D56049">
        <w:rPr>
          <w:rFonts w:ascii="Verdana" w:hAnsi="Verdana"/>
          <w:b/>
          <w:bCs/>
          <w:sz w:val="20"/>
          <w:szCs w:val="20"/>
        </w:rPr>
        <w:t xml:space="preserve">РАЗДЕЛ А: ТЕХНИЧЕСКО ЗАДАНИЕ – ПРЕДМЕТ НА ДОГОВОРА </w:t>
      </w:r>
    </w:p>
    <w:p w14:paraId="4CE01E19" w14:textId="77777777" w:rsidR="00D56049" w:rsidRPr="00D56049" w:rsidRDefault="00D56049" w:rsidP="00D56049">
      <w:pPr>
        <w:numPr>
          <w:ilvl w:val="0"/>
          <w:numId w:val="39"/>
        </w:numPr>
        <w:spacing w:after="0" w:line="240" w:lineRule="auto"/>
        <w:jc w:val="both"/>
        <w:rPr>
          <w:rFonts w:ascii="Verdana" w:hAnsi="Verdana"/>
          <w:b/>
          <w:bCs/>
          <w:sz w:val="20"/>
          <w:szCs w:val="20"/>
        </w:rPr>
      </w:pPr>
      <w:r w:rsidRPr="00D56049">
        <w:rPr>
          <w:rFonts w:ascii="Verdana" w:hAnsi="Verdana"/>
          <w:b/>
          <w:bCs/>
          <w:sz w:val="20"/>
          <w:szCs w:val="20"/>
        </w:rPr>
        <w:lastRenderedPageBreak/>
        <w:t>ПРЕДМЕТ НА ДОГОВОРА</w:t>
      </w:r>
    </w:p>
    <w:p w14:paraId="4CEF8A89" w14:textId="261DA3D7" w:rsidR="00D56049" w:rsidRPr="00D56049" w:rsidRDefault="00D56049" w:rsidP="00C46F55">
      <w:pPr>
        <w:numPr>
          <w:ilvl w:val="1"/>
          <w:numId w:val="39"/>
        </w:numPr>
        <w:spacing w:after="0" w:line="240" w:lineRule="auto"/>
        <w:jc w:val="both"/>
        <w:rPr>
          <w:rFonts w:ascii="Verdana" w:hAnsi="Verdana"/>
          <w:sz w:val="20"/>
          <w:szCs w:val="20"/>
        </w:rPr>
      </w:pPr>
      <w:r w:rsidRPr="00D56049">
        <w:rPr>
          <w:rFonts w:ascii="Verdana" w:hAnsi="Verdana"/>
          <w:sz w:val="20"/>
          <w:szCs w:val="20"/>
        </w:rPr>
        <w:t xml:space="preserve">Предмет на договора е </w:t>
      </w:r>
      <w:r w:rsidR="00C46F55">
        <w:rPr>
          <w:rFonts w:ascii="Verdana" w:hAnsi="Verdana"/>
          <w:sz w:val="20"/>
          <w:szCs w:val="20"/>
        </w:rPr>
        <w:t xml:space="preserve"> </w:t>
      </w:r>
      <w:r w:rsidR="00C46F55" w:rsidRPr="00C46F55">
        <w:rPr>
          <w:rFonts w:ascii="Verdana" w:hAnsi="Verdana"/>
          <w:sz w:val="20"/>
          <w:szCs w:val="20"/>
        </w:rPr>
        <w:t>Закупуване и доставка на безсрочен лиценз за софтуерна платформа InfoWorks WSPro (Unlimited), включващ софтуерна техническа поддръжка“</w:t>
      </w:r>
      <w:r w:rsidRPr="00D56049">
        <w:rPr>
          <w:rFonts w:ascii="Verdana" w:hAnsi="Verdana"/>
          <w:b/>
          <w:bCs/>
          <w:sz w:val="20"/>
          <w:szCs w:val="20"/>
        </w:rPr>
        <w:t>.</w:t>
      </w:r>
    </w:p>
    <w:p w14:paraId="21498D3A" w14:textId="69BA5BEB" w:rsidR="00D56049" w:rsidRDefault="00221414" w:rsidP="00221414">
      <w:pPr>
        <w:numPr>
          <w:ilvl w:val="1"/>
          <w:numId w:val="39"/>
        </w:numPr>
        <w:tabs>
          <w:tab w:val="clear" w:pos="1440"/>
          <w:tab w:val="num" w:pos="709"/>
        </w:tabs>
        <w:spacing w:after="0" w:line="240" w:lineRule="auto"/>
        <w:jc w:val="both"/>
        <w:rPr>
          <w:rFonts w:ascii="Verdana" w:hAnsi="Verdana"/>
          <w:sz w:val="20"/>
          <w:szCs w:val="20"/>
        </w:rPr>
      </w:pPr>
      <w:r>
        <w:rPr>
          <w:rFonts w:ascii="Verdana" w:hAnsi="Verdana"/>
          <w:sz w:val="20"/>
          <w:szCs w:val="20"/>
        </w:rPr>
        <w:t xml:space="preserve">Минималните изисквания: </w:t>
      </w:r>
    </w:p>
    <w:p w14:paraId="137C87AA" w14:textId="77777777" w:rsidR="00221414" w:rsidRPr="00221414" w:rsidRDefault="00221414" w:rsidP="00221414">
      <w:pPr>
        <w:spacing w:after="0" w:line="240" w:lineRule="auto"/>
        <w:ind w:left="1080"/>
        <w:jc w:val="both"/>
        <w:rPr>
          <w:rFonts w:ascii="Verdana" w:hAnsi="Verdana"/>
          <w:sz w:val="20"/>
          <w:szCs w:val="20"/>
        </w:rPr>
      </w:pPr>
      <w:r w:rsidRPr="00221414">
        <w:rPr>
          <w:rFonts w:ascii="Verdana" w:hAnsi="Verdana"/>
          <w:sz w:val="20"/>
          <w:szCs w:val="20"/>
        </w:rPr>
        <w:t>-</w:t>
      </w:r>
      <w:r w:rsidRPr="00221414">
        <w:rPr>
          <w:rFonts w:ascii="Verdana" w:hAnsi="Verdana"/>
          <w:sz w:val="20"/>
          <w:szCs w:val="20"/>
        </w:rPr>
        <w:tab/>
        <w:t>1. Точно наименование на софтуерния продукт: InfoWorks WSPro Unlimited</w:t>
      </w:r>
    </w:p>
    <w:p w14:paraId="2B6D4546" w14:textId="77777777" w:rsidR="00221414" w:rsidRPr="00221414" w:rsidRDefault="00221414" w:rsidP="00221414">
      <w:pPr>
        <w:spacing w:after="0" w:line="240" w:lineRule="auto"/>
        <w:ind w:left="1080"/>
        <w:jc w:val="both"/>
        <w:rPr>
          <w:rFonts w:ascii="Verdana" w:hAnsi="Verdana"/>
          <w:sz w:val="20"/>
          <w:szCs w:val="20"/>
        </w:rPr>
      </w:pPr>
      <w:r w:rsidRPr="00221414">
        <w:rPr>
          <w:rFonts w:ascii="Verdana" w:hAnsi="Verdana"/>
          <w:sz w:val="20"/>
          <w:szCs w:val="20"/>
        </w:rPr>
        <w:t>-</w:t>
      </w:r>
      <w:r w:rsidRPr="00221414">
        <w:rPr>
          <w:rFonts w:ascii="Verdana" w:hAnsi="Verdana"/>
          <w:sz w:val="20"/>
          <w:szCs w:val="20"/>
        </w:rPr>
        <w:tab/>
        <w:t>2. Тип според възможност за споделяне на лиценза в локална мрежа - САМОСТОЯТЕЛЕН, без възможност за споделяне в локална мрежа;</w:t>
      </w:r>
    </w:p>
    <w:p w14:paraId="1A0750F8" w14:textId="77777777" w:rsidR="00221414" w:rsidRPr="00221414" w:rsidRDefault="00221414" w:rsidP="00221414">
      <w:pPr>
        <w:spacing w:after="0" w:line="240" w:lineRule="auto"/>
        <w:ind w:left="1080"/>
        <w:jc w:val="both"/>
        <w:rPr>
          <w:rFonts w:ascii="Verdana" w:hAnsi="Verdana"/>
          <w:sz w:val="20"/>
          <w:szCs w:val="20"/>
        </w:rPr>
      </w:pPr>
      <w:r w:rsidRPr="00221414">
        <w:rPr>
          <w:rFonts w:ascii="Verdana" w:hAnsi="Verdana"/>
          <w:sz w:val="20"/>
          <w:szCs w:val="20"/>
        </w:rPr>
        <w:t>-</w:t>
      </w:r>
      <w:r w:rsidRPr="00221414">
        <w:rPr>
          <w:rFonts w:ascii="Verdana" w:hAnsi="Verdana"/>
          <w:sz w:val="20"/>
          <w:szCs w:val="20"/>
        </w:rPr>
        <w:tab/>
        <w:t>3. Тип според възможност за преместване - ПРЕМЕСТВАЕМ (на произволна работна станция, собственост на лицензополучателя);</w:t>
      </w:r>
    </w:p>
    <w:p w14:paraId="25B9F8F6" w14:textId="77777777" w:rsidR="00221414" w:rsidRPr="00221414" w:rsidRDefault="00221414" w:rsidP="00221414">
      <w:pPr>
        <w:spacing w:after="0" w:line="240" w:lineRule="auto"/>
        <w:ind w:left="1080"/>
        <w:jc w:val="both"/>
        <w:rPr>
          <w:rFonts w:ascii="Verdana" w:hAnsi="Verdana"/>
          <w:sz w:val="20"/>
          <w:szCs w:val="20"/>
        </w:rPr>
      </w:pPr>
      <w:r w:rsidRPr="00221414">
        <w:rPr>
          <w:rFonts w:ascii="Verdana" w:hAnsi="Verdana"/>
          <w:sz w:val="20"/>
          <w:szCs w:val="20"/>
        </w:rPr>
        <w:t>-</w:t>
      </w:r>
      <w:r w:rsidRPr="00221414">
        <w:rPr>
          <w:rFonts w:ascii="Verdana" w:hAnsi="Verdana"/>
          <w:sz w:val="20"/>
          <w:szCs w:val="20"/>
        </w:rPr>
        <w:tab/>
        <w:t>4. Защита на лиценза - ХАРДУЕРЕН КЛЮЧ на USB порт;</w:t>
      </w:r>
    </w:p>
    <w:p w14:paraId="6A90B80D" w14:textId="77777777" w:rsidR="00221414" w:rsidRPr="00221414" w:rsidRDefault="00221414" w:rsidP="00221414">
      <w:pPr>
        <w:spacing w:after="0" w:line="240" w:lineRule="auto"/>
        <w:ind w:left="1080"/>
        <w:jc w:val="both"/>
        <w:rPr>
          <w:rFonts w:ascii="Verdana" w:hAnsi="Verdana"/>
          <w:sz w:val="20"/>
          <w:szCs w:val="20"/>
        </w:rPr>
      </w:pPr>
      <w:r w:rsidRPr="00221414">
        <w:rPr>
          <w:rFonts w:ascii="Verdana" w:hAnsi="Verdana"/>
          <w:sz w:val="20"/>
          <w:szCs w:val="20"/>
        </w:rPr>
        <w:t>-</w:t>
      </w:r>
      <w:r w:rsidRPr="00221414">
        <w:rPr>
          <w:rFonts w:ascii="Verdana" w:hAnsi="Verdana"/>
          <w:sz w:val="20"/>
          <w:szCs w:val="20"/>
        </w:rPr>
        <w:tab/>
        <w:t>5. Ограничения и/или допълнения към стандартната функционалност - БЕЗ ОГРАНИЧЕНИЯ, БЕЗ ДОПЪЛНЕНИЯ;</w:t>
      </w:r>
    </w:p>
    <w:p w14:paraId="4CF1BDE3" w14:textId="77777777" w:rsidR="00221414" w:rsidRPr="00221414" w:rsidRDefault="00221414" w:rsidP="00221414">
      <w:pPr>
        <w:spacing w:after="0" w:line="240" w:lineRule="auto"/>
        <w:ind w:left="1080"/>
        <w:jc w:val="both"/>
        <w:rPr>
          <w:rFonts w:ascii="Verdana" w:hAnsi="Verdana"/>
          <w:sz w:val="20"/>
          <w:szCs w:val="20"/>
        </w:rPr>
      </w:pPr>
      <w:r w:rsidRPr="00221414">
        <w:rPr>
          <w:rFonts w:ascii="Verdana" w:hAnsi="Verdana"/>
          <w:sz w:val="20"/>
          <w:szCs w:val="20"/>
        </w:rPr>
        <w:t>-</w:t>
      </w:r>
      <w:r w:rsidRPr="00221414">
        <w:rPr>
          <w:rFonts w:ascii="Verdana" w:hAnsi="Verdana"/>
          <w:sz w:val="20"/>
          <w:szCs w:val="20"/>
        </w:rPr>
        <w:tab/>
        <w:t>6. Ограничение в максимален брой възли / линейни обекти в геопространствен модел - БЕЗ ОГРАНИЧЕНИЯ;</w:t>
      </w:r>
    </w:p>
    <w:p w14:paraId="710E8E45" w14:textId="77777777" w:rsidR="00221414" w:rsidRPr="00221414" w:rsidRDefault="00221414" w:rsidP="00221414">
      <w:pPr>
        <w:spacing w:after="0" w:line="240" w:lineRule="auto"/>
        <w:ind w:left="1080"/>
        <w:jc w:val="both"/>
        <w:rPr>
          <w:rFonts w:ascii="Verdana" w:hAnsi="Verdana"/>
          <w:sz w:val="20"/>
          <w:szCs w:val="20"/>
        </w:rPr>
      </w:pPr>
      <w:r w:rsidRPr="00221414">
        <w:rPr>
          <w:rFonts w:ascii="Verdana" w:hAnsi="Verdana"/>
          <w:sz w:val="20"/>
          <w:szCs w:val="20"/>
        </w:rPr>
        <w:t>-</w:t>
      </w:r>
      <w:r w:rsidRPr="00221414">
        <w:rPr>
          <w:rFonts w:ascii="Verdana" w:hAnsi="Verdana"/>
          <w:sz w:val="20"/>
          <w:szCs w:val="20"/>
        </w:rPr>
        <w:tab/>
        <w:t>7. Включено в лиценза ядро за съвместимост с външни ГИС - MAPXTREME (MapInfo)</w:t>
      </w:r>
    </w:p>
    <w:p w14:paraId="5674E0FB" w14:textId="77777777" w:rsidR="00221414" w:rsidRPr="00221414" w:rsidRDefault="00221414" w:rsidP="00221414">
      <w:pPr>
        <w:spacing w:after="0" w:line="240" w:lineRule="auto"/>
        <w:ind w:left="1080"/>
        <w:jc w:val="both"/>
        <w:rPr>
          <w:rFonts w:ascii="Verdana" w:hAnsi="Verdana"/>
          <w:sz w:val="20"/>
          <w:szCs w:val="20"/>
        </w:rPr>
      </w:pPr>
      <w:r w:rsidRPr="00221414">
        <w:rPr>
          <w:rFonts w:ascii="Verdana" w:hAnsi="Verdana"/>
          <w:sz w:val="20"/>
          <w:szCs w:val="20"/>
        </w:rPr>
        <w:t>-</w:t>
      </w:r>
      <w:r w:rsidRPr="00221414">
        <w:rPr>
          <w:rFonts w:ascii="Verdana" w:hAnsi="Verdana"/>
          <w:sz w:val="20"/>
          <w:szCs w:val="20"/>
        </w:rPr>
        <w:tab/>
        <w:t>8. Включен брой конкурентни работни места в лиценза - ЕДНО РАБОТНО МЯСТО;</w:t>
      </w:r>
    </w:p>
    <w:p w14:paraId="2D653FAE" w14:textId="5CE7D705" w:rsidR="00221414" w:rsidRPr="00D56049" w:rsidRDefault="00221414" w:rsidP="00221414">
      <w:pPr>
        <w:spacing w:after="0" w:line="240" w:lineRule="auto"/>
        <w:ind w:left="1080"/>
        <w:jc w:val="both"/>
        <w:rPr>
          <w:rFonts w:ascii="Verdana" w:hAnsi="Verdana"/>
          <w:sz w:val="20"/>
          <w:szCs w:val="20"/>
        </w:rPr>
      </w:pPr>
      <w:r w:rsidRPr="00221414">
        <w:rPr>
          <w:rFonts w:ascii="Verdana" w:hAnsi="Verdana"/>
          <w:sz w:val="20"/>
          <w:szCs w:val="20"/>
        </w:rPr>
        <w:t>-</w:t>
      </w:r>
      <w:r w:rsidRPr="00221414">
        <w:rPr>
          <w:rFonts w:ascii="Verdana" w:hAnsi="Verdana"/>
          <w:sz w:val="20"/>
          <w:szCs w:val="20"/>
        </w:rPr>
        <w:tab/>
        <w:t>9. Включени в лиценза основни функционални компоненти - ПОТРЕБИТЕЛСКИ ИНТЕРФЕЙС, СИМУЛАЦИОННО ЯДРО.</w:t>
      </w:r>
    </w:p>
    <w:p w14:paraId="1DBBA5A4" w14:textId="5E13D028" w:rsidR="00D56049" w:rsidRPr="00D56049" w:rsidRDefault="00D56049" w:rsidP="00D56049">
      <w:pPr>
        <w:numPr>
          <w:ilvl w:val="1"/>
          <w:numId w:val="39"/>
        </w:numPr>
        <w:tabs>
          <w:tab w:val="clear" w:pos="1440"/>
          <w:tab w:val="num" w:pos="709"/>
        </w:tabs>
        <w:spacing w:after="0" w:line="240" w:lineRule="auto"/>
        <w:jc w:val="both"/>
        <w:rPr>
          <w:rFonts w:ascii="Verdana" w:hAnsi="Verdana"/>
          <w:sz w:val="20"/>
          <w:szCs w:val="20"/>
        </w:rPr>
      </w:pPr>
      <w:r w:rsidRPr="00D56049">
        <w:rPr>
          <w:rFonts w:ascii="Verdana" w:hAnsi="Verdana"/>
          <w:sz w:val="20"/>
          <w:szCs w:val="20"/>
        </w:rPr>
        <w:t>Д</w:t>
      </w:r>
      <w:r w:rsidR="00221414">
        <w:rPr>
          <w:rFonts w:ascii="Verdana" w:hAnsi="Verdana"/>
          <w:sz w:val="20"/>
          <w:szCs w:val="20"/>
        </w:rPr>
        <w:t>оставчикът осигурява пълна</w:t>
      </w:r>
      <w:r w:rsidRPr="00D56049">
        <w:rPr>
          <w:rFonts w:ascii="Verdana" w:hAnsi="Verdana"/>
          <w:sz w:val="20"/>
          <w:szCs w:val="20"/>
        </w:rPr>
        <w:t xml:space="preserve"> </w:t>
      </w:r>
      <w:r w:rsidR="00221414">
        <w:rPr>
          <w:rFonts w:ascii="Verdana" w:hAnsi="Verdana"/>
          <w:sz w:val="20"/>
          <w:szCs w:val="20"/>
        </w:rPr>
        <w:t>техническа поддръжка за срок до 15.12.2020г.</w:t>
      </w:r>
    </w:p>
    <w:p w14:paraId="42CE4790" w14:textId="77777777" w:rsidR="00D56049" w:rsidRPr="00D56049" w:rsidRDefault="00D56049" w:rsidP="00D56049">
      <w:pPr>
        <w:numPr>
          <w:ilvl w:val="1"/>
          <w:numId w:val="39"/>
        </w:numPr>
        <w:tabs>
          <w:tab w:val="clear" w:pos="1440"/>
          <w:tab w:val="num" w:pos="709"/>
        </w:tabs>
        <w:spacing w:after="0" w:line="240" w:lineRule="auto"/>
        <w:jc w:val="both"/>
        <w:rPr>
          <w:rFonts w:ascii="Verdana" w:hAnsi="Verdana"/>
          <w:sz w:val="20"/>
          <w:szCs w:val="20"/>
        </w:rPr>
      </w:pPr>
      <w:r w:rsidRPr="00D56049">
        <w:rPr>
          <w:rFonts w:ascii="Verdana" w:hAnsi="Verdana"/>
          <w:sz w:val="20"/>
          <w:szCs w:val="20"/>
        </w:rPr>
        <w:t>Място на доставка: сграда на Софийска вода АД, с адрес: град София, 1766, жк. Младост 4, ул. „Бизнес парк“ №1, сграда 2А</w:t>
      </w:r>
    </w:p>
    <w:p w14:paraId="7E9C47FC" w14:textId="3FC5B6E3" w:rsidR="00D56049" w:rsidRDefault="00D56049" w:rsidP="00D56049">
      <w:pPr>
        <w:numPr>
          <w:ilvl w:val="1"/>
          <w:numId w:val="39"/>
        </w:numPr>
        <w:tabs>
          <w:tab w:val="clear" w:pos="1440"/>
          <w:tab w:val="num" w:pos="709"/>
        </w:tabs>
        <w:spacing w:after="0" w:line="240" w:lineRule="auto"/>
        <w:jc w:val="both"/>
        <w:rPr>
          <w:rFonts w:ascii="Verdana" w:hAnsi="Verdana"/>
          <w:sz w:val="20"/>
          <w:szCs w:val="20"/>
        </w:rPr>
      </w:pPr>
      <w:r w:rsidRPr="00D56049">
        <w:rPr>
          <w:rFonts w:ascii="Verdana" w:hAnsi="Verdana"/>
          <w:sz w:val="20"/>
          <w:szCs w:val="20"/>
        </w:rPr>
        <w:t>При поискване от страна на Възложителя, Доставчикът трябва да предоставя информация на Възложителя относно изпълнението на договора.</w:t>
      </w:r>
    </w:p>
    <w:p w14:paraId="1F05F38A" w14:textId="2BFA2461" w:rsidR="005229F0" w:rsidRPr="00D56049" w:rsidRDefault="005229F0" w:rsidP="00D56049">
      <w:pPr>
        <w:numPr>
          <w:ilvl w:val="1"/>
          <w:numId w:val="39"/>
        </w:numPr>
        <w:tabs>
          <w:tab w:val="clear" w:pos="1440"/>
          <w:tab w:val="num" w:pos="709"/>
        </w:tabs>
        <w:spacing w:after="0" w:line="240" w:lineRule="auto"/>
        <w:jc w:val="both"/>
        <w:rPr>
          <w:rFonts w:ascii="Verdana" w:hAnsi="Verdana"/>
          <w:sz w:val="20"/>
          <w:szCs w:val="20"/>
        </w:rPr>
      </w:pPr>
      <w:r>
        <w:rPr>
          <w:rFonts w:ascii="Verdana" w:hAnsi="Verdana"/>
          <w:sz w:val="20"/>
          <w:szCs w:val="20"/>
        </w:rPr>
        <w:t>Срок на доставка на лиценза- 20 (двадесет) дни след подписване на договора.</w:t>
      </w:r>
    </w:p>
    <w:p w14:paraId="69808019" w14:textId="77777777" w:rsidR="00D56049" w:rsidRPr="00D56049" w:rsidRDefault="00D56049" w:rsidP="00D56049">
      <w:pPr>
        <w:spacing w:after="0" w:line="240" w:lineRule="auto"/>
        <w:jc w:val="both"/>
        <w:rPr>
          <w:rFonts w:ascii="Verdana" w:hAnsi="Verdana"/>
          <w:sz w:val="20"/>
          <w:szCs w:val="20"/>
        </w:rPr>
      </w:pPr>
    </w:p>
    <w:p w14:paraId="1EACBF0F" w14:textId="77777777" w:rsidR="00D56049" w:rsidRPr="00D56049" w:rsidRDefault="00D56049" w:rsidP="00D56049">
      <w:pPr>
        <w:spacing w:after="0" w:line="240" w:lineRule="auto"/>
        <w:jc w:val="both"/>
        <w:rPr>
          <w:rFonts w:ascii="Verdana" w:hAnsi="Verdana"/>
          <w:sz w:val="20"/>
          <w:szCs w:val="20"/>
        </w:rPr>
      </w:pPr>
    </w:p>
    <w:p w14:paraId="642A680F" w14:textId="5CFA9040" w:rsidR="00D56049" w:rsidRDefault="00D56049" w:rsidP="00D56049">
      <w:pPr>
        <w:numPr>
          <w:ilvl w:val="0"/>
          <w:numId w:val="39"/>
        </w:numPr>
        <w:spacing w:after="0" w:line="240" w:lineRule="auto"/>
        <w:jc w:val="both"/>
        <w:rPr>
          <w:rFonts w:ascii="Verdana" w:hAnsi="Verdana"/>
          <w:b/>
          <w:sz w:val="20"/>
          <w:szCs w:val="20"/>
        </w:rPr>
      </w:pPr>
      <w:r w:rsidRPr="00D56049">
        <w:rPr>
          <w:rFonts w:ascii="Verdana" w:hAnsi="Verdana"/>
          <w:b/>
          <w:sz w:val="20"/>
          <w:szCs w:val="20"/>
        </w:rPr>
        <w:t>ПЪЛН</w:t>
      </w:r>
      <w:r w:rsidR="00221414">
        <w:rPr>
          <w:rFonts w:ascii="Verdana" w:hAnsi="Verdana"/>
          <w:b/>
          <w:sz w:val="20"/>
          <w:szCs w:val="20"/>
        </w:rPr>
        <w:t xml:space="preserve">А ТЕХНИЧЕСКА ПОДДРЪЖКА </w:t>
      </w:r>
    </w:p>
    <w:p w14:paraId="57EC3592" w14:textId="2E83A7B7" w:rsidR="0003236F" w:rsidRPr="0003236F" w:rsidRDefault="0003236F" w:rsidP="0003236F">
      <w:pPr>
        <w:spacing w:after="0" w:line="240" w:lineRule="auto"/>
        <w:ind w:firstLine="709"/>
        <w:jc w:val="both"/>
        <w:rPr>
          <w:rFonts w:ascii="Verdana" w:hAnsi="Verdana"/>
          <w:sz w:val="20"/>
          <w:szCs w:val="20"/>
        </w:rPr>
      </w:pPr>
      <w:r w:rsidRPr="0003236F">
        <w:rPr>
          <w:rFonts w:ascii="Verdana" w:hAnsi="Verdana"/>
          <w:b/>
          <w:sz w:val="20"/>
          <w:szCs w:val="20"/>
        </w:rPr>
        <w:t xml:space="preserve"> </w:t>
      </w:r>
      <w:r w:rsidRPr="0003236F">
        <w:rPr>
          <w:rFonts w:ascii="Verdana" w:hAnsi="Verdana"/>
          <w:sz w:val="20"/>
          <w:szCs w:val="20"/>
        </w:rPr>
        <w:t xml:space="preserve">Софтуерната поддръжка и техническа помощ, трябва да осигурява следното: </w:t>
      </w:r>
    </w:p>
    <w:p w14:paraId="1BD004CC" w14:textId="7C6392FD" w:rsidR="0003236F" w:rsidRPr="0003236F" w:rsidRDefault="0003236F" w:rsidP="0003236F">
      <w:pPr>
        <w:spacing w:after="0" w:line="240" w:lineRule="auto"/>
        <w:ind w:left="720"/>
        <w:jc w:val="both"/>
        <w:rPr>
          <w:rFonts w:ascii="Verdana" w:hAnsi="Verdana"/>
          <w:sz w:val="20"/>
          <w:szCs w:val="20"/>
        </w:rPr>
      </w:pPr>
      <w:r>
        <w:rPr>
          <w:rFonts w:ascii="Verdana" w:hAnsi="Verdana"/>
          <w:sz w:val="20"/>
          <w:szCs w:val="20"/>
        </w:rPr>
        <w:t>2</w:t>
      </w:r>
      <w:r w:rsidRPr="0003236F">
        <w:rPr>
          <w:rFonts w:ascii="Verdana" w:hAnsi="Verdana"/>
          <w:sz w:val="20"/>
          <w:szCs w:val="20"/>
        </w:rPr>
        <w:t>.1.Осъществяване на техническа помощ (за предпочитане на български език) при използване на софтуерните продукти, за които Софийска вода АД притежава дългосрочен лиценз в рамките и сроковете на Споразумение за софтуерна поддръжка и техническа помощ;</w:t>
      </w:r>
    </w:p>
    <w:p w14:paraId="137CD0AD" w14:textId="0D2B19CB" w:rsidR="0003236F" w:rsidRDefault="0003236F" w:rsidP="0003236F">
      <w:pPr>
        <w:spacing w:after="0" w:line="240" w:lineRule="auto"/>
        <w:ind w:left="720"/>
        <w:jc w:val="both"/>
        <w:rPr>
          <w:rFonts w:ascii="Verdana" w:hAnsi="Verdana"/>
          <w:b/>
          <w:sz w:val="20"/>
          <w:szCs w:val="20"/>
        </w:rPr>
      </w:pPr>
      <w:r>
        <w:rPr>
          <w:rFonts w:ascii="Verdana" w:hAnsi="Verdana"/>
          <w:sz w:val="20"/>
          <w:szCs w:val="20"/>
        </w:rPr>
        <w:t>2</w:t>
      </w:r>
      <w:r w:rsidRPr="0003236F">
        <w:rPr>
          <w:rFonts w:ascii="Verdana" w:hAnsi="Verdana"/>
          <w:sz w:val="20"/>
          <w:szCs w:val="20"/>
        </w:rPr>
        <w:t>.2. Осъществяване на техническа помощ (за предпочитане на български език) при доставка на инсталационни софтуерни пакети за нови версии и сервизни издания на софтуерните продукти, за които Софийска вода АД притежава</w:t>
      </w:r>
      <w:r w:rsidRPr="0003236F">
        <w:rPr>
          <w:rFonts w:ascii="Verdana" w:hAnsi="Verdana"/>
          <w:b/>
          <w:sz w:val="20"/>
          <w:szCs w:val="20"/>
        </w:rPr>
        <w:t xml:space="preserve"> дългосрочен лиценз в рамките и сроковете на Споразумение за софтуерна поддръжка и техническа помощ;</w:t>
      </w:r>
    </w:p>
    <w:p w14:paraId="498940A9" w14:textId="77777777" w:rsidR="0003236F" w:rsidRPr="00D56049" w:rsidRDefault="0003236F" w:rsidP="0003236F">
      <w:pPr>
        <w:spacing w:after="0" w:line="240" w:lineRule="auto"/>
        <w:ind w:left="720"/>
        <w:jc w:val="both"/>
        <w:rPr>
          <w:rFonts w:ascii="Verdana" w:hAnsi="Verdana"/>
          <w:b/>
          <w:sz w:val="20"/>
          <w:szCs w:val="20"/>
        </w:rPr>
      </w:pPr>
    </w:p>
    <w:p w14:paraId="602770BF" w14:textId="61A9972F" w:rsidR="0003236F" w:rsidRPr="0003236F" w:rsidRDefault="0003236F" w:rsidP="0003236F">
      <w:pPr>
        <w:spacing w:after="0" w:line="240" w:lineRule="auto"/>
        <w:ind w:left="709"/>
        <w:jc w:val="both"/>
        <w:rPr>
          <w:rFonts w:ascii="Verdana" w:hAnsi="Verdana"/>
          <w:sz w:val="20"/>
          <w:szCs w:val="20"/>
        </w:rPr>
      </w:pPr>
      <w:r>
        <w:rPr>
          <w:rFonts w:ascii="Verdana" w:hAnsi="Verdana"/>
          <w:sz w:val="20"/>
          <w:szCs w:val="20"/>
        </w:rPr>
        <w:t>2.3</w:t>
      </w:r>
      <w:r w:rsidRPr="0003236F">
        <w:rPr>
          <w:rFonts w:ascii="Verdana" w:hAnsi="Verdana"/>
          <w:sz w:val="20"/>
          <w:szCs w:val="20"/>
        </w:rPr>
        <w:t>.   Изпълнителят на услугата е длъжен да извършва всички административни и финансови операции, необходими за подновяване на софтуерните продукти на INNOVYZE Ltd., за които Софийска вода АД притежава дългосрочен лиценз, в това число:</w:t>
      </w:r>
    </w:p>
    <w:p w14:paraId="641D4A6B" w14:textId="688B67F9" w:rsidR="0003236F" w:rsidRDefault="0003236F" w:rsidP="0003236F">
      <w:pPr>
        <w:spacing w:after="0" w:line="240" w:lineRule="auto"/>
        <w:jc w:val="both"/>
        <w:rPr>
          <w:rFonts w:ascii="Verdana" w:hAnsi="Verdana"/>
          <w:sz w:val="20"/>
          <w:szCs w:val="20"/>
        </w:rPr>
      </w:pPr>
      <w:r>
        <w:rPr>
          <w:rFonts w:ascii="Verdana" w:hAnsi="Verdana"/>
          <w:sz w:val="20"/>
          <w:szCs w:val="20"/>
        </w:rPr>
        <w:t>2.4.</w:t>
      </w:r>
      <w:r w:rsidRPr="0003236F">
        <w:rPr>
          <w:rFonts w:ascii="Verdana" w:hAnsi="Verdana"/>
          <w:sz w:val="20"/>
          <w:szCs w:val="20"/>
        </w:rPr>
        <w:t xml:space="preserve"> Да издаде Писмо – потвърждение, удостоверяващо подновяване на техническа</w:t>
      </w:r>
      <w:r w:rsidR="00993F0F">
        <w:rPr>
          <w:rFonts w:ascii="Verdana" w:hAnsi="Verdana"/>
          <w:sz w:val="20"/>
          <w:szCs w:val="20"/>
        </w:rPr>
        <w:t>та</w:t>
      </w:r>
      <w:r w:rsidRPr="0003236F">
        <w:rPr>
          <w:rFonts w:ascii="Verdana" w:hAnsi="Verdana"/>
          <w:sz w:val="20"/>
          <w:szCs w:val="20"/>
        </w:rPr>
        <w:t xml:space="preserve"> помощ</w:t>
      </w:r>
      <w:r w:rsidR="00993F0F">
        <w:rPr>
          <w:rFonts w:ascii="Verdana" w:hAnsi="Verdana"/>
          <w:sz w:val="20"/>
          <w:szCs w:val="20"/>
        </w:rPr>
        <w:t>.</w:t>
      </w:r>
      <w:r w:rsidRPr="0003236F">
        <w:rPr>
          <w:rFonts w:ascii="Verdana" w:hAnsi="Verdana"/>
          <w:sz w:val="20"/>
          <w:szCs w:val="20"/>
        </w:rPr>
        <w:t xml:space="preserve">  </w:t>
      </w:r>
    </w:p>
    <w:p w14:paraId="4720BCC8" w14:textId="4DC8311F" w:rsidR="008157BF" w:rsidRPr="0003236F" w:rsidRDefault="008157BF" w:rsidP="0003236F">
      <w:pPr>
        <w:spacing w:after="0" w:line="240" w:lineRule="auto"/>
        <w:jc w:val="both"/>
        <w:rPr>
          <w:rFonts w:ascii="Verdana" w:hAnsi="Verdana"/>
          <w:sz w:val="20"/>
          <w:szCs w:val="20"/>
        </w:rPr>
      </w:pPr>
      <w:r w:rsidRPr="008157BF">
        <w:rPr>
          <w:rFonts w:ascii="Verdana" w:hAnsi="Verdana"/>
          <w:sz w:val="20"/>
          <w:szCs w:val="20"/>
        </w:rPr>
        <w:lastRenderedPageBreak/>
        <w:t>2.5. Да извършва всички финансови операции към INNOVYZE Ltd., в това число банкови преводи и изготвяне на необходимата за тях документация, необходими за подновяване на Споразумението за софтуерна поддръжка и техническа помощ  между Софийска вода АД и INNOVYZE Ltd. за софтуерните продукти на INNOVYZE Ltd., за които ВЪЗЛОЖИТЕЛЯТ притежава дългосрочен  лиценз.</w:t>
      </w:r>
    </w:p>
    <w:p w14:paraId="52BCCE73" w14:textId="6FFB3650" w:rsidR="0003236F" w:rsidRPr="0003236F" w:rsidRDefault="0003236F" w:rsidP="0003236F">
      <w:pPr>
        <w:spacing w:after="0" w:line="240" w:lineRule="auto"/>
        <w:jc w:val="both"/>
        <w:rPr>
          <w:rFonts w:ascii="Verdana" w:hAnsi="Verdana"/>
          <w:sz w:val="20"/>
          <w:szCs w:val="20"/>
        </w:rPr>
      </w:pPr>
    </w:p>
    <w:p w14:paraId="3048FAFA" w14:textId="45A2C79D" w:rsidR="0003236F" w:rsidRPr="0003236F" w:rsidRDefault="0003236F" w:rsidP="0003236F">
      <w:pPr>
        <w:spacing w:after="0" w:line="240" w:lineRule="auto"/>
        <w:jc w:val="both"/>
        <w:rPr>
          <w:rFonts w:ascii="Verdana" w:hAnsi="Verdana"/>
          <w:sz w:val="20"/>
          <w:szCs w:val="20"/>
        </w:rPr>
      </w:pPr>
      <w:r>
        <w:rPr>
          <w:rFonts w:ascii="Verdana" w:hAnsi="Verdana"/>
          <w:sz w:val="20"/>
          <w:szCs w:val="20"/>
        </w:rPr>
        <w:t>2.6.</w:t>
      </w:r>
      <w:r w:rsidRPr="0003236F">
        <w:rPr>
          <w:rFonts w:ascii="Verdana" w:hAnsi="Verdana"/>
          <w:sz w:val="20"/>
          <w:szCs w:val="20"/>
        </w:rPr>
        <w:t xml:space="preserve">  ИЗПЪЛНИТЕЛЯТ е длъжен да осигурява на Софийска вода АД достъп до инсталационните софтуерни пакети на нови версии и сервизни издания на софтуерните продукти на INNOVYZE Ltd., за които Софийска вода АД притежава дългосрочен лиценз (съгласно т.2) заедно с необходимите документи, описващи нововъведенията и/или промените в новите версии в срок до 10 (десет) календарни дни от наличието им, за целия период на валидност договора, респективно на Споразумението за софтуерна поддръжка и техническа помощ  между Софийска вода АД и INNOVYZE Ltd., както следва:</w:t>
      </w:r>
    </w:p>
    <w:p w14:paraId="7AD1238E" w14:textId="26B295C4" w:rsidR="0003236F" w:rsidRPr="0003236F" w:rsidRDefault="0003236F" w:rsidP="0003236F">
      <w:pPr>
        <w:spacing w:after="0" w:line="240" w:lineRule="auto"/>
        <w:jc w:val="both"/>
        <w:rPr>
          <w:rFonts w:ascii="Verdana" w:hAnsi="Verdana"/>
          <w:sz w:val="20"/>
          <w:szCs w:val="20"/>
        </w:rPr>
      </w:pPr>
      <w:r>
        <w:rPr>
          <w:rFonts w:ascii="Verdana" w:hAnsi="Verdana"/>
          <w:sz w:val="20"/>
          <w:szCs w:val="20"/>
        </w:rPr>
        <w:t>2.7.</w:t>
      </w:r>
      <w:r w:rsidRPr="0003236F">
        <w:rPr>
          <w:rFonts w:ascii="Verdana" w:hAnsi="Verdana"/>
          <w:sz w:val="20"/>
          <w:szCs w:val="20"/>
        </w:rPr>
        <w:t xml:space="preserve"> Да информира Софийска вода АД за наличието на нови версии и сервизни издания на софтуерните продукти на INNOVYZE Ltd., за които Софийска вода АД притежава дългосрочен лиценз по дефинирани комуникационни канали; </w:t>
      </w:r>
    </w:p>
    <w:p w14:paraId="444DFD84" w14:textId="2270E86B" w:rsidR="0003236F" w:rsidRPr="0003236F" w:rsidRDefault="0003236F" w:rsidP="0003236F">
      <w:pPr>
        <w:spacing w:after="0" w:line="240" w:lineRule="auto"/>
        <w:jc w:val="both"/>
        <w:rPr>
          <w:rFonts w:ascii="Verdana" w:hAnsi="Verdana"/>
          <w:sz w:val="20"/>
          <w:szCs w:val="20"/>
        </w:rPr>
      </w:pPr>
      <w:r>
        <w:rPr>
          <w:rFonts w:ascii="Verdana" w:hAnsi="Verdana"/>
          <w:sz w:val="20"/>
          <w:szCs w:val="20"/>
        </w:rPr>
        <w:t>2.8</w:t>
      </w:r>
      <w:r w:rsidRPr="0003236F">
        <w:rPr>
          <w:rFonts w:ascii="Verdana" w:hAnsi="Verdana"/>
          <w:sz w:val="20"/>
          <w:szCs w:val="20"/>
        </w:rPr>
        <w:t xml:space="preserve"> Да съдейства на Софийска вода АД за получаване на достъп (потребителско име и парола) до секцията за сваляне на инсталационни софтуерни пакети на INNOVYZE Ltd. заедно с издаване на Писмото – потвърждение; </w:t>
      </w:r>
    </w:p>
    <w:p w14:paraId="7F037F66" w14:textId="70771778" w:rsidR="0003236F" w:rsidRPr="0003236F" w:rsidRDefault="0003236F" w:rsidP="0003236F">
      <w:pPr>
        <w:spacing w:after="0" w:line="240" w:lineRule="auto"/>
        <w:jc w:val="both"/>
        <w:rPr>
          <w:rFonts w:ascii="Verdana" w:hAnsi="Verdana"/>
          <w:sz w:val="20"/>
          <w:szCs w:val="20"/>
        </w:rPr>
      </w:pPr>
      <w:r>
        <w:rPr>
          <w:rFonts w:ascii="Verdana" w:hAnsi="Verdana"/>
          <w:sz w:val="20"/>
          <w:szCs w:val="20"/>
        </w:rPr>
        <w:t>2.9</w:t>
      </w:r>
      <w:r w:rsidRPr="0003236F">
        <w:rPr>
          <w:rFonts w:ascii="Verdana" w:hAnsi="Verdana"/>
          <w:sz w:val="20"/>
          <w:szCs w:val="20"/>
        </w:rPr>
        <w:t xml:space="preserve">  В случай на необходимост (невъзможност за връзка с ресурсите по вина на INNOVYZE Ltd.) да достави на Софийска вода АД инсталационни софтуерни пакети за софтуерните продукти на подходяща цифрова медия – оптични носители, преносими флаш памети и пр.;</w:t>
      </w:r>
    </w:p>
    <w:p w14:paraId="443B7313" w14:textId="678EE048" w:rsidR="0003236F" w:rsidRPr="0003236F" w:rsidRDefault="0003236F" w:rsidP="0003236F">
      <w:pPr>
        <w:spacing w:after="0" w:line="240" w:lineRule="auto"/>
        <w:jc w:val="both"/>
        <w:rPr>
          <w:rFonts w:ascii="Verdana" w:hAnsi="Verdana"/>
          <w:sz w:val="20"/>
          <w:szCs w:val="20"/>
        </w:rPr>
      </w:pPr>
      <w:r>
        <w:rPr>
          <w:rFonts w:ascii="Verdana" w:hAnsi="Verdana"/>
          <w:sz w:val="20"/>
          <w:szCs w:val="20"/>
        </w:rPr>
        <w:t>2.10</w:t>
      </w:r>
      <w:r w:rsidRPr="0003236F">
        <w:rPr>
          <w:rFonts w:ascii="Verdana" w:hAnsi="Verdana"/>
          <w:sz w:val="20"/>
          <w:szCs w:val="20"/>
        </w:rPr>
        <w:t xml:space="preserve"> Да оказва методическа и техническа помощ на Софийска вода АД за инсталиране, преинсталиране, обновяване и деинсталиране на софтуерните продукти на INNOVYZE Ltd. на компютърни системи на Софийска вода АД;</w:t>
      </w:r>
    </w:p>
    <w:p w14:paraId="786B6D90" w14:textId="23A63205" w:rsidR="0003236F" w:rsidRPr="0003236F" w:rsidRDefault="0003236F" w:rsidP="0003236F">
      <w:pPr>
        <w:spacing w:after="0" w:line="240" w:lineRule="auto"/>
        <w:jc w:val="both"/>
        <w:rPr>
          <w:rFonts w:ascii="Verdana" w:hAnsi="Verdana"/>
          <w:sz w:val="20"/>
          <w:szCs w:val="20"/>
        </w:rPr>
      </w:pPr>
      <w:r>
        <w:rPr>
          <w:rFonts w:ascii="Verdana" w:hAnsi="Verdana"/>
          <w:sz w:val="20"/>
          <w:szCs w:val="20"/>
        </w:rPr>
        <w:t xml:space="preserve"> 2.11 </w:t>
      </w:r>
      <w:r w:rsidRPr="0003236F">
        <w:rPr>
          <w:rFonts w:ascii="Verdana" w:hAnsi="Verdana"/>
          <w:sz w:val="20"/>
          <w:szCs w:val="20"/>
        </w:rPr>
        <w:t>ИЗПЪЛНИТЕЛЯТ е длъжен да осигури на Софийска вода АД от името на INNOVYZE Ltd. техническа помощ (за предпочитане на български език) при използване на софтуерните продукти на INNOVYZE Ltd, за които Софийска вода АД притежава дългосрочен лиценз  за целия период на  валидност договора, респективно на Споразумението за софтуерна поддръжка и техническа помощ  между Софийска вода АД и INNOVYZE Ltd. в пълно съответствие с условията на последното, като осъществява и осигурява:</w:t>
      </w:r>
    </w:p>
    <w:p w14:paraId="4C571D54" w14:textId="5D9C79C5" w:rsidR="0003236F" w:rsidRPr="0003236F" w:rsidRDefault="0003236F" w:rsidP="0003236F">
      <w:pPr>
        <w:spacing w:after="0" w:line="240" w:lineRule="auto"/>
        <w:jc w:val="both"/>
        <w:rPr>
          <w:rFonts w:ascii="Verdana" w:hAnsi="Verdana"/>
          <w:sz w:val="20"/>
          <w:szCs w:val="20"/>
        </w:rPr>
      </w:pPr>
      <w:r>
        <w:rPr>
          <w:rFonts w:ascii="Verdana" w:hAnsi="Verdana"/>
          <w:sz w:val="20"/>
          <w:szCs w:val="20"/>
        </w:rPr>
        <w:t>2.12</w:t>
      </w:r>
      <w:r w:rsidRPr="0003236F">
        <w:rPr>
          <w:rFonts w:ascii="Verdana" w:hAnsi="Verdana"/>
          <w:sz w:val="20"/>
          <w:szCs w:val="20"/>
        </w:rPr>
        <w:t xml:space="preserve">  Комуникация с квалифициран служител на ИЗПЪЛНИТЕЛЯ от 9:00 до 17:30 часа на всеки работен ден по минимум следните комуникационни канали: електронна поща, телефон, факс;</w:t>
      </w:r>
    </w:p>
    <w:p w14:paraId="450D0EA2" w14:textId="77777777" w:rsidR="0003236F" w:rsidRPr="0003236F" w:rsidRDefault="0003236F" w:rsidP="0003236F">
      <w:pPr>
        <w:spacing w:after="0" w:line="240" w:lineRule="auto"/>
        <w:jc w:val="both"/>
        <w:rPr>
          <w:rFonts w:ascii="Verdana" w:hAnsi="Verdana"/>
          <w:sz w:val="20"/>
          <w:szCs w:val="20"/>
        </w:rPr>
      </w:pPr>
      <w:r w:rsidRPr="0003236F">
        <w:rPr>
          <w:rFonts w:ascii="Verdana" w:hAnsi="Verdana"/>
          <w:sz w:val="20"/>
          <w:szCs w:val="20"/>
        </w:rPr>
        <w:t>3.3.2. Комуникационните канали за осъществяване на техническата помощ се дефинират и предоставят на Софийска вода АД с Писмото – потвърждение, удостоверяващо подновяване на Споразумението за софтуерна поддръжка и техническа помощ  между Софийска вода АД и INNOVYZE Ltd.;</w:t>
      </w:r>
    </w:p>
    <w:p w14:paraId="20F74501" w14:textId="27F1B3C0" w:rsidR="0003236F" w:rsidRPr="0003236F" w:rsidRDefault="0003236F" w:rsidP="0003236F">
      <w:pPr>
        <w:spacing w:after="0" w:line="240" w:lineRule="auto"/>
        <w:jc w:val="both"/>
        <w:rPr>
          <w:rFonts w:ascii="Verdana" w:hAnsi="Verdana"/>
          <w:sz w:val="20"/>
          <w:szCs w:val="20"/>
        </w:rPr>
      </w:pPr>
      <w:r>
        <w:rPr>
          <w:rFonts w:ascii="Verdana" w:hAnsi="Verdana"/>
          <w:sz w:val="20"/>
          <w:szCs w:val="20"/>
        </w:rPr>
        <w:t>2.13</w:t>
      </w:r>
      <w:r w:rsidRPr="0003236F">
        <w:rPr>
          <w:rFonts w:ascii="Verdana" w:hAnsi="Verdana"/>
          <w:sz w:val="20"/>
          <w:szCs w:val="20"/>
        </w:rPr>
        <w:t xml:space="preserve"> Реакция на запитване и/или подаване на сигнал от страна на Софийска вода АД по предоставените комуникационни канали до 24 (двадесет и четири) часа от момента на регистрация на запитването и/или сигнала;</w:t>
      </w:r>
    </w:p>
    <w:p w14:paraId="491EFD45" w14:textId="73C0A706" w:rsidR="0003236F" w:rsidRPr="0003236F" w:rsidRDefault="0003236F" w:rsidP="0003236F">
      <w:pPr>
        <w:spacing w:after="0" w:line="240" w:lineRule="auto"/>
        <w:jc w:val="both"/>
        <w:rPr>
          <w:rFonts w:ascii="Verdana" w:hAnsi="Verdana"/>
          <w:sz w:val="20"/>
          <w:szCs w:val="20"/>
        </w:rPr>
      </w:pPr>
      <w:r>
        <w:rPr>
          <w:rFonts w:ascii="Verdana" w:hAnsi="Verdana"/>
          <w:sz w:val="20"/>
          <w:szCs w:val="20"/>
        </w:rPr>
        <w:t>2.14</w:t>
      </w:r>
      <w:r w:rsidRPr="0003236F">
        <w:rPr>
          <w:rFonts w:ascii="Verdana" w:hAnsi="Verdana"/>
          <w:sz w:val="20"/>
          <w:szCs w:val="20"/>
        </w:rPr>
        <w:t xml:space="preserve"> При регистрация на запитване и/или сигнал от страна на Софийска вода АД, ИЗПЪЛНИТЕЛЯТ е длъжен да съдейства на служител на Софийска вода АД за решаване на конкретния проблем чрез конкретни инструкции и методически указания, а когато е необходимо и приложимо – да изготви и предостави на Софийска вода АД писмени ръководства и визуални демонстрации;</w:t>
      </w:r>
    </w:p>
    <w:p w14:paraId="75EF4556" w14:textId="5A73E566" w:rsidR="0003236F" w:rsidRDefault="0003236F" w:rsidP="0003236F">
      <w:pPr>
        <w:spacing w:after="0" w:line="240" w:lineRule="auto"/>
        <w:jc w:val="both"/>
        <w:rPr>
          <w:rFonts w:ascii="Verdana" w:hAnsi="Verdana"/>
          <w:sz w:val="20"/>
          <w:szCs w:val="20"/>
        </w:rPr>
      </w:pPr>
      <w:r>
        <w:rPr>
          <w:rFonts w:ascii="Verdana" w:hAnsi="Verdana"/>
          <w:sz w:val="20"/>
          <w:szCs w:val="20"/>
        </w:rPr>
        <w:t>2.15.</w:t>
      </w:r>
      <w:r w:rsidRPr="0003236F">
        <w:rPr>
          <w:rFonts w:ascii="Verdana" w:hAnsi="Verdana"/>
          <w:sz w:val="20"/>
          <w:szCs w:val="20"/>
        </w:rPr>
        <w:t xml:space="preserve"> Когато за изготвяне на писмени ръководства и визуални демонстрации е необходимо технологично време над дефинираното в време за реакция, ИЗПЪЛНИТЕЛЯТ е длъжен да информира писмено Софийска вода АД, като предложи обозрим краен срок за изпълнение.</w:t>
      </w:r>
    </w:p>
    <w:p w14:paraId="354D77FF" w14:textId="02258F18" w:rsidR="00D56049" w:rsidRPr="00D56049" w:rsidRDefault="00221414" w:rsidP="00D56049">
      <w:pPr>
        <w:spacing w:after="0" w:line="240" w:lineRule="auto"/>
        <w:jc w:val="both"/>
        <w:rPr>
          <w:rFonts w:ascii="Verdana" w:hAnsi="Verdana"/>
          <w:b/>
          <w:sz w:val="20"/>
          <w:szCs w:val="20"/>
        </w:rPr>
      </w:pPr>
      <w:r>
        <w:rPr>
          <w:rFonts w:ascii="Verdana" w:hAnsi="Verdana"/>
          <w:b/>
          <w:sz w:val="20"/>
          <w:szCs w:val="20"/>
          <w:lang w:val="en-US"/>
        </w:rPr>
        <w:t>3</w:t>
      </w:r>
      <w:r w:rsidR="00D56049" w:rsidRPr="00D56049">
        <w:rPr>
          <w:rFonts w:ascii="Verdana" w:hAnsi="Verdana"/>
          <w:b/>
          <w:sz w:val="20"/>
          <w:szCs w:val="20"/>
          <w:lang w:val="en-US"/>
        </w:rPr>
        <w:tab/>
        <w:t xml:space="preserve">ПОДИЗПЪЛНИТЕЛ </w:t>
      </w:r>
    </w:p>
    <w:p w14:paraId="78014122" w14:textId="6F5C93CF" w:rsidR="00D56049" w:rsidRPr="00D56049" w:rsidRDefault="00221414" w:rsidP="00D56049">
      <w:pPr>
        <w:spacing w:after="0" w:line="240" w:lineRule="auto"/>
        <w:jc w:val="both"/>
        <w:rPr>
          <w:rFonts w:ascii="Verdana" w:hAnsi="Verdana"/>
          <w:sz w:val="20"/>
          <w:szCs w:val="20"/>
        </w:rPr>
      </w:pPr>
      <w:r>
        <w:rPr>
          <w:rFonts w:ascii="Verdana" w:hAnsi="Verdana"/>
          <w:sz w:val="20"/>
          <w:szCs w:val="20"/>
          <w:lang w:val="en-US"/>
        </w:rPr>
        <w:lastRenderedPageBreak/>
        <w:t>3</w:t>
      </w:r>
      <w:r w:rsidR="00D56049" w:rsidRPr="00D56049">
        <w:rPr>
          <w:rFonts w:ascii="Verdana" w:hAnsi="Verdana"/>
          <w:sz w:val="20"/>
          <w:szCs w:val="20"/>
          <w:lang w:val="en-US"/>
        </w:rPr>
        <w:t>.1</w:t>
      </w:r>
      <w:r w:rsidR="00D56049" w:rsidRPr="00D56049">
        <w:rPr>
          <w:rFonts w:ascii="Verdana" w:hAnsi="Verdana"/>
          <w:sz w:val="20"/>
          <w:szCs w:val="20"/>
          <w:lang w:val="en-US"/>
        </w:rPr>
        <w:tab/>
      </w:r>
      <w:r w:rsidR="00D56049" w:rsidRPr="00D56049">
        <w:rPr>
          <w:rFonts w:ascii="Verdana" w:hAnsi="Verdana"/>
          <w:sz w:val="20"/>
          <w:szCs w:val="20"/>
        </w:rPr>
        <w:t xml:space="preserve">Изпълнителят сключва договор за подизпълнение с подизпълнителите, в случай, че има такива, посочени в офертата при участие в процедурата. </w:t>
      </w:r>
    </w:p>
    <w:p w14:paraId="632CAAD6" w14:textId="76872F0C"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.2</w:t>
      </w:r>
      <w:r w:rsidR="00D56049" w:rsidRPr="00D56049">
        <w:rPr>
          <w:rFonts w:ascii="Verdana" w:hAnsi="Verdana"/>
          <w:sz w:val="20"/>
          <w:szCs w:val="20"/>
        </w:rPr>
        <w:tab/>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3A2CCC0" w14:textId="6858BF0D"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.3</w:t>
      </w:r>
      <w:r w:rsidR="00D56049" w:rsidRPr="00D56049">
        <w:rPr>
          <w:rFonts w:ascii="Verdana" w:hAnsi="Verdana"/>
          <w:sz w:val="20"/>
          <w:szCs w:val="20"/>
        </w:rPr>
        <w:tab/>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795C900" w14:textId="28A756C6"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.4</w:t>
      </w:r>
      <w:r w:rsidR="00D56049" w:rsidRPr="00D56049">
        <w:rPr>
          <w:rFonts w:ascii="Verdana" w:hAnsi="Verdana"/>
          <w:sz w:val="20"/>
          <w:szCs w:val="20"/>
        </w:rPr>
        <w:tab/>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284CEA61" w14:textId="7587493A"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.5</w:t>
      </w:r>
      <w:r w:rsidR="00D56049" w:rsidRPr="00D56049">
        <w:rPr>
          <w:rFonts w:ascii="Verdana" w:hAnsi="Verdana"/>
          <w:sz w:val="20"/>
          <w:szCs w:val="20"/>
        </w:rPr>
        <w:tab/>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9C85BDD" w14:textId="551D0441"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.6</w:t>
      </w:r>
      <w:r w:rsidR="00D56049" w:rsidRPr="00D56049">
        <w:rPr>
          <w:rFonts w:ascii="Verdana" w:hAnsi="Verdana"/>
          <w:sz w:val="20"/>
          <w:szCs w:val="20"/>
        </w:rPr>
        <w:tab/>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678F1D9" w14:textId="1B0AAD7D"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.7</w:t>
      </w:r>
      <w:r w:rsidR="00D56049" w:rsidRPr="00D56049">
        <w:rPr>
          <w:rFonts w:ascii="Verdana" w:hAnsi="Verdana"/>
          <w:sz w:val="20"/>
          <w:szCs w:val="20"/>
        </w:rPr>
        <w:tab/>
        <w:t>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68E2CD06" w14:textId="0548DC81"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.8</w:t>
      </w:r>
      <w:r w:rsidR="00D56049" w:rsidRPr="00D56049">
        <w:rPr>
          <w:rFonts w:ascii="Verdana" w:hAnsi="Verdana"/>
          <w:sz w:val="20"/>
          <w:szCs w:val="20"/>
        </w:rPr>
        <w:tab/>
        <w:t xml:space="preserve"> 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FE04C0D" w14:textId="7F78CAD7"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.9</w:t>
      </w:r>
      <w:r w:rsidR="00D56049" w:rsidRPr="00D56049">
        <w:rPr>
          <w:rFonts w:ascii="Verdana" w:hAnsi="Verdana"/>
          <w:sz w:val="20"/>
          <w:szCs w:val="20"/>
        </w:rPr>
        <w:tab/>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AD265A4" w14:textId="083C75BD"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.10</w:t>
      </w:r>
      <w:r w:rsidR="00D56049" w:rsidRPr="00D56049">
        <w:rPr>
          <w:rFonts w:ascii="Verdana" w:hAnsi="Verdana"/>
          <w:sz w:val="20"/>
          <w:szCs w:val="20"/>
        </w:rPr>
        <w:tab/>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34921307" w14:textId="40E721E1"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.11</w:t>
      </w:r>
      <w:r w:rsidR="00D56049" w:rsidRPr="00D56049">
        <w:rPr>
          <w:rFonts w:ascii="Verdana" w:hAnsi="Verdana"/>
          <w:sz w:val="20"/>
          <w:szCs w:val="20"/>
        </w:rPr>
        <w:tab/>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62F0D433" w14:textId="0AA8DAA5"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.11.1</w:t>
      </w:r>
      <w:r w:rsidR="00D56049" w:rsidRPr="00D56049">
        <w:rPr>
          <w:rFonts w:ascii="Verdana" w:hAnsi="Verdana"/>
          <w:sz w:val="20"/>
          <w:szCs w:val="20"/>
        </w:rPr>
        <w:tab/>
        <w:t xml:space="preserve">за новия подизпълнител не са налице основанията за отстраняване в процедурата; </w:t>
      </w:r>
    </w:p>
    <w:p w14:paraId="4C098E81" w14:textId="279F1A07"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.11.2</w:t>
      </w:r>
      <w:r w:rsidR="00D56049" w:rsidRPr="00D56049">
        <w:rPr>
          <w:rFonts w:ascii="Verdana" w:hAnsi="Verdana"/>
          <w:sz w:val="20"/>
          <w:szCs w:val="20"/>
        </w:rPr>
        <w:tab/>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5ACCCDF" w14:textId="4D7DA894" w:rsidR="00D56049" w:rsidRPr="00D56049" w:rsidRDefault="00221414" w:rsidP="00D56049">
      <w:pPr>
        <w:spacing w:after="0" w:line="240" w:lineRule="auto"/>
        <w:jc w:val="both"/>
        <w:rPr>
          <w:rFonts w:ascii="Verdana" w:hAnsi="Verdana"/>
          <w:sz w:val="20"/>
          <w:szCs w:val="20"/>
        </w:rPr>
      </w:pPr>
      <w:r>
        <w:rPr>
          <w:rFonts w:ascii="Verdana" w:hAnsi="Verdana"/>
          <w:sz w:val="20"/>
          <w:szCs w:val="20"/>
        </w:rPr>
        <w:t>3</w:t>
      </w:r>
      <w:r w:rsidR="00D56049" w:rsidRPr="00D56049">
        <w:rPr>
          <w:rFonts w:ascii="Verdana" w:hAnsi="Verdana"/>
          <w:sz w:val="20"/>
          <w:szCs w:val="20"/>
        </w:rPr>
        <w:t>.12</w:t>
      </w:r>
      <w:r w:rsidR="00D56049" w:rsidRPr="00D56049">
        <w:rPr>
          <w:rFonts w:ascii="Verdana" w:hAnsi="Verdana"/>
          <w:sz w:val="20"/>
          <w:szCs w:val="20"/>
        </w:rPr>
        <w:tab/>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713C50F7" w14:textId="77777777" w:rsidR="00D56049" w:rsidRPr="00D56049" w:rsidRDefault="00D56049" w:rsidP="00D56049">
      <w:pPr>
        <w:spacing w:after="0" w:line="240" w:lineRule="auto"/>
        <w:jc w:val="both"/>
        <w:rPr>
          <w:rFonts w:ascii="Verdana" w:hAnsi="Verdana"/>
          <w:sz w:val="20"/>
          <w:szCs w:val="20"/>
          <w:lang w:val="en-US"/>
        </w:rPr>
      </w:pPr>
    </w:p>
    <w:p w14:paraId="31FAF849" w14:textId="77777777" w:rsidR="00D56049" w:rsidRPr="00D56049" w:rsidRDefault="00D56049" w:rsidP="00D56049">
      <w:pPr>
        <w:spacing w:after="0" w:line="240" w:lineRule="auto"/>
        <w:jc w:val="both"/>
        <w:rPr>
          <w:rFonts w:ascii="Verdana" w:hAnsi="Verdana"/>
          <w:sz w:val="20"/>
          <w:szCs w:val="20"/>
          <w:lang w:val="en-US"/>
        </w:rPr>
      </w:pPr>
    </w:p>
    <w:p w14:paraId="0413D95F" w14:textId="77777777" w:rsidR="00D56049" w:rsidRPr="00D56049" w:rsidRDefault="00D56049" w:rsidP="00D56049">
      <w:pPr>
        <w:spacing w:after="0" w:line="240" w:lineRule="auto"/>
        <w:jc w:val="both"/>
        <w:rPr>
          <w:rFonts w:ascii="Verdana" w:hAnsi="Verdana"/>
          <w:sz w:val="20"/>
          <w:szCs w:val="20"/>
          <w:lang w:val="en-US"/>
        </w:rPr>
      </w:pPr>
    </w:p>
    <w:p w14:paraId="0886C49E" w14:textId="77777777" w:rsidR="00D56049" w:rsidRPr="00D56049" w:rsidRDefault="00D56049" w:rsidP="00D56049">
      <w:pPr>
        <w:spacing w:after="0" w:line="240" w:lineRule="auto"/>
        <w:jc w:val="both"/>
        <w:rPr>
          <w:rFonts w:ascii="Verdana" w:hAnsi="Verdana"/>
          <w:sz w:val="20"/>
          <w:szCs w:val="20"/>
          <w:lang w:val="en-US"/>
        </w:rPr>
      </w:pPr>
    </w:p>
    <w:p w14:paraId="3531903B" w14:textId="77777777" w:rsidR="00D56049" w:rsidRPr="00D56049" w:rsidRDefault="00D56049" w:rsidP="00D56049">
      <w:pPr>
        <w:spacing w:after="0" w:line="240" w:lineRule="auto"/>
        <w:jc w:val="both"/>
        <w:rPr>
          <w:rFonts w:ascii="Verdana" w:hAnsi="Verdana"/>
          <w:sz w:val="20"/>
          <w:szCs w:val="20"/>
          <w:lang w:val="en-US"/>
        </w:rPr>
      </w:pPr>
    </w:p>
    <w:p w14:paraId="4976EF11" w14:textId="77777777" w:rsidR="00D56049" w:rsidRPr="00D56049" w:rsidRDefault="00D56049" w:rsidP="00D56049">
      <w:pPr>
        <w:spacing w:after="0" w:line="240" w:lineRule="auto"/>
        <w:jc w:val="both"/>
        <w:rPr>
          <w:rFonts w:ascii="Verdana" w:hAnsi="Verdana"/>
          <w:sz w:val="20"/>
          <w:szCs w:val="20"/>
          <w:lang w:val="en-US"/>
        </w:rPr>
      </w:pPr>
    </w:p>
    <w:p w14:paraId="72BE2B86" w14:textId="77777777" w:rsidR="00D56049" w:rsidRPr="00D56049" w:rsidRDefault="00D56049" w:rsidP="00D56049">
      <w:pPr>
        <w:spacing w:after="0" w:line="240" w:lineRule="auto"/>
        <w:jc w:val="both"/>
        <w:rPr>
          <w:rFonts w:ascii="Verdana" w:hAnsi="Verdana"/>
          <w:sz w:val="20"/>
          <w:szCs w:val="20"/>
          <w:lang w:val="en-US"/>
        </w:rPr>
      </w:pPr>
    </w:p>
    <w:p w14:paraId="1D05405B" w14:textId="79A7192E" w:rsidR="00D56049" w:rsidRPr="00D56049" w:rsidRDefault="00D56049" w:rsidP="00D56049">
      <w:pPr>
        <w:spacing w:after="0" w:line="240" w:lineRule="auto"/>
        <w:jc w:val="both"/>
        <w:rPr>
          <w:rFonts w:ascii="Verdana" w:hAnsi="Verdana"/>
          <w:sz w:val="20"/>
          <w:szCs w:val="20"/>
          <w:lang w:val="en-US"/>
        </w:rPr>
      </w:pPr>
    </w:p>
    <w:p w14:paraId="6D82A6CB" w14:textId="77777777" w:rsidR="00D56049" w:rsidRPr="00D56049" w:rsidRDefault="00D56049" w:rsidP="00D56049">
      <w:pPr>
        <w:spacing w:after="0" w:line="240" w:lineRule="auto"/>
        <w:jc w:val="both"/>
        <w:rPr>
          <w:rFonts w:ascii="Verdana" w:hAnsi="Verdana"/>
          <w:sz w:val="20"/>
          <w:szCs w:val="20"/>
          <w:lang w:val="en-US"/>
        </w:rPr>
        <w:sectPr w:rsidR="00D56049" w:rsidRPr="00D56049" w:rsidSect="00C46F55">
          <w:headerReference w:type="default" r:id="rId16"/>
          <w:pgSz w:w="16838" w:h="11906" w:orient="landscape" w:code="9"/>
          <w:pgMar w:top="1440" w:right="851" w:bottom="1440" w:left="1559" w:header="709" w:footer="329" w:gutter="0"/>
          <w:cols w:space="708"/>
        </w:sectPr>
      </w:pPr>
    </w:p>
    <w:p w14:paraId="48459B61" w14:textId="77777777" w:rsidR="00D56049" w:rsidRPr="00D56049" w:rsidRDefault="00D56049" w:rsidP="00D56049">
      <w:pPr>
        <w:spacing w:after="0" w:line="240" w:lineRule="auto"/>
        <w:jc w:val="both"/>
        <w:rPr>
          <w:rFonts w:ascii="Verdana" w:hAnsi="Verdana"/>
          <w:b/>
          <w:bCs/>
          <w:sz w:val="20"/>
          <w:szCs w:val="20"/>
        </w:rPr>
      </w:pPr>
    </w:p>
    <w:p w14:paraId="3166A5CA" w14:textId="77777777" w:rsidR="00D56049" w:rsidRPr="00D56049" w:rsidRDefault="00D56049" w:rsidP="00D56049">
      <w:pPr>
        <w:spacing w:after="0" w:line="240" w:lineRule="auto"/>
        <w:jc w:val="both"/>
        <w:rPr>
          <w:rFonts w:ascii="Verdana" w:hAnsi="Verdana"/>
          <w:b/>
          <w:bCs/>
          <w:sz w:val="20"/>
          <w:szCs w:val="20"/>
        </w:rPr>
      </w:pPr>
    </w:p>
    <w:p w14:paraId="49F31026" w14:textId="77777777" w:rsidR="00D56049" w:rsidRPr="00D56049" w:rsidRDefault="00D56049" w:rsidP="00D56049">
      <w:pPr>
        <w:spacing w:after="0" w:line="240" w:lineRule="auto"/>
        <w:jc w:val="both"/>
        <w:rPr>
          <w:rFonts w:ascii="Verdana" w:hAnsi="Verdana"/>
          <w:b/>
          <w:bCs/>
          <w:sz w:val="20"/>
          <w:szCs w:val="20"/>
        </w:rPr>
      </w:pPr>
    </w:p>
    <w:p w14:paraId="0CBF4C83" w14:textId="1C4913C4" w:rsidR="00D56049" w:rsidRDefault="00D56049" w:rsidP="00D56049">
      <w:pPr>
        <w:spacing w:after="0" w:line="240" w:lineRule="auto"/>
        <w:jc w:val="both"/>
        <w:rPr>
          <w:rFonts w:ascii="Verdana" w:hAnsi="Verdana"/>
          <w:b/>
          <w:bCs/>
          <w:sz w:val="20"/>
          <w:szCs w:val="20"/>
        </w:rPr>
      </w:pPr>
    </w:p>
    <w:p w14:paraId="3A87FC14" w14:textId="35361DDA" w:rsidR="00221414" w:rsidRDefault="00221414" w:rsidP="00D56049">
      <w:pPr>
        <w:spacing w:after="0" w:line="240" w:lineRule="auto"/>
        <w:jc w:val="both"/>
        <w:rPr>
          <w:rFonts w:ascii="Verdana" w:hAnsi="Verdana"/>
          <w:b/>
          <w:bCs/>
          <w:sz w:val="20"/>
          <w:szCs w:val="20"/>
        </w:rPr>
      </w:pPr>
    </w:p>
    <w:p w14:paraId="7823FD66" w14:textId="17BD1DA8" w:rsidR="00221414" w:rsidRDefault="00221414" w:rsidP="00D56049">
      <w:pPr>
        <w:spacing w:after="0" w:line="240" w:lineRule="auto"/>
        <w:jc w:val="both"/>
        <w:rPr>
          <w:rFonts w:ascii="Verdana" w:hAnsi="Verdana"/>
          <w:b/>
          <w:bCs/>
          <w:sz w:val="20"/>
          <w:szCs w:val="20"/>
        </w:rPr>
      </w:pPr>
    </w:p>
    <w:p w14:paraId="4D276336" w14:textId="7B15FCC2" w:rsidR="00221414" w:rsidRDefault="00221414" w:rsidP="00D56049">
      <w:pPr>
        <w:spacing w:after="0" w:line="240" w:lineRule="auto"/>
        <w:jc w:val="both"/>
        <w:rPr>
          <w:rFonts w:ascii="Verdana" w:hAnsi="Verdana"/>
          <w:b/>
          <w:bCs/>
          <w:sz w:val="20"/>
          <w:szCs w:val="20"/>
        </w:rPr>
      </w:pPr>
    </w:p>
    <w:p w14:paraId="158E9F22" w14:textId="1B7B8A2F" w:rsidR="00221414" w:rsidRDefault="00221414" w:rsidP="00D56049">
      <w:pPr>
        <w:spacing w:after="0" w:line="240" w:lineRule="auto"/>
        <w:jc w:val="both"/>
        <w:rPr>
          <w:rFonts w:ascii="Verdana" w:hAnsi="Verdana"/>
          <w:b/>
          <w:bCs/>
          <w:sz w:val="20"/>
          <w:szCs w:val="20"/>
        </w:rPr>
      </w:pPr>
    </w:p>
    <w:p w14:paraId="6D70F4B4" w14:textId="2168901C" w:rsidR="00221414" w:rsidRDefault="00221414" w:rsidP="00D56049">
      <w:pPr>
        <w:spacing w:after="0" w:line="240" w:lineRule="auto"/>
        <w:jc w:val="both"/>
        <w:rPr>
          <w:rFonts w:ascii="Verdana" w:hAnsi="Verdana"/>
          <w:b/>
          <w:bCs/>
          <w:sz w:val="20"/>
          <w:szCs w:val="20"/>
        </w:rPr>
      </w:pPr>
    </w:p>
    <w:p w14:paraId="436D393F" w14:textId="5039ECC5" w:rsidR="00221414" w:rsidRDefault="00221414" w:rsidP="00D56049">
      <w:pPr>
        <w:spacing w:after="0" w:line="240" w:lineRule="auto"/>
        <w:jc w:val="both"/>
        <w:rPr>
          <w:rFonts w:ascii="Verdana" w:hAnsi="Verdana"/>
          <w:b/>
          <w:bCs/>
          <w:sz w:val="20"/>
          <w:szCs w:val="20"/>
        </w:rPr>
      </w:pPr>
    </w:p>
    <w:p w14:paraId="593D14F6" w14:textId="175A0194" w:rsidR="00221414" w:rsidRDefault="00221414" w:rsidP="00D56049">
      <w:pPr>
        <w:spacing w:after="0" w:line="240" w:lineRule="auto"/>
        <w:jc w:val="both"/>
        <w:rPr>
          <w:rFonts w:ascii="Verdana" w:hAnsi="Verdana"/>
          <w:b/>
          <w:bCs/>
          <w:sz w:val="20"/>
          <w:szCs w:val="20"/>
        </w:rPr>
      </w:pPr>
    </w:p>
    <w:p w14:paraId="72FB46EE" w14:textId="2CDD1332" w:rsidR="00221414" w:rsidRDefault="00221414" w:rsidP="00D56049">
      <w:pPr>
        <w:spacing w:after="0" w:line="240" w:lineRule="auto"/>
        <w:jc w:val="both"/>
        <w:rPr>
          <w:rFonts w:ascii="Verdana" w:hAnsi="Verdana"/>
          <w:b/>
          <w:bCs/>
          <w:sz w:val="20"/>
          <w:szCs w:val="20"/>
        </w:rPr>
      </w:pPr>
    </w:p>
    <w:p w14:paraId="38362D05" w14:textId="1169FA14" w:rsidR="00221414" w:rsidRDefault="00221414" w:rsidP="00D56049">
      <w:pPr>
        <w:spacing w:after="0" w:line="240" w:lineRule="auto"/>
        <w:jc w:val="both"/>
        <w:rPr>
          <w:rFonts w:ascii="Verdana" w:hAnsi="Verdana"/>
          <w:b/>
          <w:bCs/>
          <w:sz w:val="20"/>
          <w:szCs w:val="20"/>
        </w:rPr>
      </w:pPr>
    </w:p>
    <w:p w14:paraId="29AB7BE7" w14:textId="32BD0DF5" w:rsidR="00221414" w:rsidRDefault="00221414" w:rsidP="00D56049">
      <w:pPr>
        <w:spacing w:after="0" w:line="240" w:lineRule="auto"/>
        <w:jc w:val="both"/>
        <w:rPr>
          <w:rFonts w:ascii="Verdana" w:hAnsi="Verdana"/>
          <w:b/>
          <w:bCs/>
          <w:sz w:val="20"/>
          <w:szCs w:val="20"/>
        </w:rPr>
      </w:pPr>
    </w:p>
    <w:p w14:paraId="19CD3CF5" w14:textId="71A84B62" w:rsidR="00221414" w:rsidRDefault="00221414" w:rsidP="00D56049">
      <w:pPr>
        <w:spacing w:after="0" w:line="240" w:lineRule="auto"/>
        <w:jc w:val="both"/>
        <w:rPr>
          <w:rFonts w:ascii="Verdana" w:hAnsi="Verdana"/>
          <w:b/>
          <w:bCs/>
          <w:sz w:val="20"/>
          <w:szCs w:val="20"/>
        </w:rPr>
      </w:pPr>
    </w:p>
    <w:p w14:paraId="6060DA46" w14:textId="7EA28A04" w:rsidR="00221414" w:rsidRDefault="00221414" w:rsidP="00D56049">
      <w:pPr>
        <w:spacing w:after="0" w:line="240" w:lineRule="auto"/>
        <w:jc w:val="both"/>
        <w:rPr>
          <w:rFonts w:ascii="Verdana" w:hAnsi="Verdana"/>
          <w:b/>
          <w:bCs/>
          <w:sz w:val="20"/>
          <w:szCs w:val="20"/>
        </w:rPr>
      </w:pPr>
    </w:p>
    <w:p w14:paraId="3C95AC72" w14:textId="550567F5" w:rsidR="00221414" w:rsidRDefault="00221414" w:rsidP="00D56049">
      <w:pPr>
        <w:spacing w:after="0" w:line="240" w:lineRule="auto"/>
        <w:jc w:val="both"/>
        <w:rPr>
          <w:rFonts w:ascii="Verdana" w:hAnsi="Verdana"/>
          <w:b/>
          <w:bCs/>
          <w:sz w:val="20"/>
          <w:szCs w:val="20"/>
        </w:rPr>
      </w:pPr>
    </w:p>
    <w:p w14:paraId="4B71F3FA" w14:textId="6DA98CB8" w:rsidR="00221414" w:rsidRDefault="00221414" w:rsidP="00D56049">
      <w:pPr>
        <w:spacing w:after="0" w:line="240" w:lineRule="auto"/>
        <w:jc w:val="both"/>
        <w:rPr>
          <w:rFonts w:ascii="Verdana" w:hAnsi="Verdana"/>
          <w:b/>
          <w:bCs/>
          <w:sz w:val="20"/>
          <w:szCs w:val="20"/>
        </w:rPr>
      </w:pPr>
    </w:p>
    <w:p w14:paraId="1C8852F3" w14:textId="34E30188" w:rsidR="00221414" w:rsidRDefault="00221414" w:rsidP="00D56049">
      <w:pPr>
        <w:spacing w:after="0" w:line="240" w:lineRule="auto"/>
        <w:jc w:val="both"/>
        <w:rPr>
          <w:rFonts w:ascii="Verdana" w:hAnsi="Verdana"/>
          <w:b/>
          <w:bCs/>
          <w:sz w:val="20"/>
          <w:szCs w:val="20"/>
        </w:rPr>
      </w:pPr>
    </w:p>
    <w:p w14:paraId="03BE7C4D" w14:textId="3DB34ACC" w:rsidR="00221414" w:rsidRDefault="00221414" w:rsidP="00D56049">
      <w:pPr>
        <w:spacing w:after="0" w:line="240" w:lineRule="auto"/>
        <w:jc w:val="both"/>
        <w:rPr>
          <w:rFonts w:ascii="Verdana" w:hAnsi="Verdana"/>
          <w:b/>
          <w:bCs/>
          <w:sz w:val="20"/>
          <w:szCs w:val="20"/>
        </w:rPr>
      </w:pPr>
    </w:p>
    <w:p w14:paraId="22495020" w14:textId="71939132" w:rsidR="00221414" w:rsidRDefault="00221414" w:rsidP="00D56049">
      <w:pPr>
        <w:spacing w:after="0" w:line="240" w:lineRule="auto"/>
        <w:jc w:val="both"/>
        <w:rPr>
          <w:rFonts w:ascii="Verdana" w:hAnsi="Verdana"/>
          <w:b/>
          <w:bCs/>
          <w:sz w:val="20"/>
          <w:szCs w:val="20"/>
        </w:rPr>
      </w:pPr>
    </w:p>
    <w:p w14:paraId="4536267F" w14:textId="496FAF60" w:rsidR="00221414" w:rsidRDefault="00221414" w:rsidP="00D56049">
      <w:pPr>
        <w:spacing w:after="0" w:line="240" w:lineRule="auto"/>
        <w:jc w:val="both"/>
        <w:rPr>
          <w:rFonts w:ascii="Verdana" w:hAnsi="Verdana"/>
          <w:b/>
          <w:bCs/>
          <w:sz w:val="20"/>
          <w:szCs w:val="20"/>
        </w:rPr>
      </w:pPr>
    </w:p>
    <w:p w14:paraId="5CA7DC86" w14:textId="2EC3FB0A" w:rsidR="00221414" w:rsidRDefault="00221414" w:rsidP="00D56049">
      <w:pPr>
        <w:spacing w:after="0" w:line="240" w:lineRule="auto"/>
        <w:jc w:val="both"/>
        <w:rPr>
          <w:rFonts w:ascii="Verdana" w:hAnsi="Verdana"/>
          <w:b/>
          <w:bCs/>
          <w:sz w:val="20"/>
          <w:szCs w:val="20"/>
        </w:rPr>
      </w:pPr>
    </w:p>
    <w:p w14:paraId="2F8279DD" w14:textId="77777777" w:rsidR="00221414" w:rsidRPr="00D56049" w:rsidRDefault="00221414" w:rsidP="00D56049">
      <w:pPr>
        <w:spacing w:after="0" w:line="240" w:lineRule="auto"/>
        <w:jc w:val="both"/>
        <w:rPr>
          <w:rFonts w:ascii="Verdana" w:hAnsi="Verdana"/>
          <w:b/>
          <w:bCs/>
          <w:sz w:val="20"/>
          <w:szCs w:val="20"/>
        </w:rPr>
      </w:pPr>
    </w:p>
    <w:p w14:paraId="21E6F4BD" w14:textId="77777777" w:rsidR="00D56049" w:rsidRPr="00D56049" w:rsidRDefault="00D56049" w:rsidP="00D56049">
      <w:pPr>
        <w:spacing w:after="0" w:line="240" w:lineRule="auto"/>
        <w:jc w:val="both"/>
        <w:rPr>
          <w:rFonts w:ascii="Verdana" w:hAnsi="Verdana"/>
          <w:b/>
          <w:bCs/>
          <w:sz w:val="20"/>
          <w:szCs w:val="20"/>
        </w:rPr>
      </w:pPr>
    </w:p>
    <w:p w14:paraId="3447C483" w14:textId="77777777" w:rsidR="00D56049" w:rsidRPr="00D56049" w:rsidRDefault="00D56049" w:rsidP="00D56049">
      <w:pPr>
        <w:spacing w:after="0" w:line="240" w:lineRule="auto"/>
        <w:jc w:val="both"/>
        <w:rPr>
          <w:rFonts w:ascii="Verdana" w:hAnsi="Verdana"/>
          <w:b/>
          <w:bCs/>
          <w:sz w:val="20"/>
          <w:szCs w:val="20"/>
        </w:rPr>
      </w:pPr>
    </w:p>
    <w:p w14:paraId="404AA4DD" w14:textId="77777777" w:rsidR="00D56049" w:rsidRPr="00D56049" w:rsidRDefault="00D56049" w:rsidP="00D56049">
      <w:pPr>
        <w:spacing w:after="0" w:line="240" w:lineRule="auto"/>
        <w:jc w:val="both"/>
        <w:rPr>
          <w:rFonts w:ascii="Verdana" w:hAnsi="Verdana"/>
          <w:b/>
          <w:bCs/>
          <w:sz w:val="20"/>
          <w:szCs w:val="20"/>
        </w:rPr>
      </w:pPr>
    </w:p>
    <w:p w14:paraId="0AA392DF" w14:textId="77777777" w:rsidR="00D56049" w:rsidRPr="00D56049" w:rsidRDefault="00D56049" w:rsidP="00D56049">
      <w:pPr>
        <w:spacing w:after="0" w:line="240" w:lineRule="auto"/>
        <w:jc w:val="both"/>
        <w:rPr>
          <w:rFonts w:ascii="Verdana" w:hAnsi="Verdana"/>
          <w:b/>
          <w:bCs/>
          <w:sz w:val="20"/>
          <w:szCs w:val="20"/>
        </w:rPr>
      </w:pPr>
    </w:p>
    <w:p w14:paraId="40462DA8" w14:textId="77777777" w:rsidR="00D56049" w:rsidRPr="00D56049" w:rsidRDefault="00D56049" w:rsidP="00221414">
      <w:pPr>
        <w:spacing w:after="0" w:line="240" w:lineRule="auto"/>
        <w:ind w:left="2127" w:firstLine="709"/>
        <w:jc w:val="both"/>
        <w:rPr>
          <w:rFonts w:ascii="Verdana" w:hAnsi="Verdana"/>
          <w:sz w:val="20"/>
          <w:szCs w:val="20"/>
        </w:rPr>
      </w:pPr>
      <w:r w:rsidRPr="00D56049">
        <w:rPr>
          <w:rFonts w:ascii="Verdana" w:hAnsi="Verdana"/>
          <w:b/>
          <w:sz w:val="20"/>
          <w:szCs w:val="20"/>
        </w:rPr>
        <w:t>РАЗДЕЛ Б: ЦЕНИ И ДАННИ</w:t>
      </w:r>
    </w:p>
    <w:p w14:paraId="5F526C28" w14:textId="77777777" w:rsidR="00D56049" w:rsidRPr="00D56049" w:rsidRDefault="00D56049" w:rsidP="00D56049">
      <w:pPr>
        <w:spacing w:after="0" w:line="240" w:lineRule="auto"/>
        <w:jc w:val="both"/>
        <w:rPr>
          <w:rFonts w:ascii="Verdana" w:hAnsi="Verdana"/>
          <w:b/>
          <w:bCs/>
          <w:sz w:val="20"/>
          <w:szCs w:val="20"/>
        </w:rPr>
      </w:pPr>
    </w:p>
    <w:p w14:paraId="780C2A79" w14:textId="77777777" w:rsidR="00D56049" w:rsidRPr="00D56049" w:rsidRDefault="00D56049" w:rsidP="00D56049">
      <w:pPr>
        <w:spacing w:after="0" w:line="240" w:lineRule="auto"/>
        <w:jc w:val="both"/>
        <w:rPr>
          <w:rFonts w:ascii="Verdana" w:hAnsi="Verdana"/>
          <w:b/>
          <w:bCs/>
          <w:sz w:val="20"/>
          <w:szCs w:val="20"/>
        </w:rPr>
      </w:pPr>
    </w:p>
    <w:p w14:paraId="05C64C09" w14:textId="77777777" w:rsidR="00D56049" w:rsidRPr="00D56049" w:rsidRDefault="00D56049" w:rsidP="00D56049">
      <w:pPr>
        <w:spacing w:after="0" w:line="240" w:lineRule="auto"/>
        <w:jc w:val="both"/>
        <w:rPr>
          <w:rFonts w:ascii="Verdana" w:hAnsi="Verdana"/>
          <w:b/>
          <w:bCs/>
          <w:sz w:val="20"/>
          <w:szCs w:val="20"/>
        </w:rPr>
      </w:pPr>
    </w:p>
    <w:p w14:paraId="235FB449" w14:textId="77777777" w:rsidR="00D56049" w:rsidRPr="00D56049" w:rsidRDefault="00D56049" w:rsidP="00D56049">
      <w:pPr>
        <w:spacing w:after="0" w:line="240" w:lineRule="auto"/>
        <w:jc w:val="both"/>
        <w:rPr>
          <w:rFonts w:ascii="Verdana" w:hAnsi="Verdana"/>
          <w:b/>
          <w:bCs/>
          <w:sz w:val="20"/>
          <w:szCs w:val="20"/>
        </w:rPr>
      </w:pPr>
    </w:p>
    <w:p w14:paraId="29942525" w14:textId="77777777" w:rsidR="00D56049" w:rsidRPr="00D56049" w:rsidRDefault="00D56049" w:rsidP="00D56049">
      <w:pPr>
        <w:spacing w:after="0" w:line="240" w:lineRule="auto"/>
        <w:jc w:val="both"/>
        <w:rPr>
          <w:rFonts w:ascii="Verdana" w:hAnsi="Verdana"/>
          <w:b/>
          <w:bCs/>
          <w:sz w:val="20"/>
          <w:szCs w:val="20"/>
        </w:rPr>
      </w:pPr>
    </w:p>
    <w:p w14:paraId="3361C100" w14:textId="77777777" w:rsidR="00D56049" w:rsidRPr="00D56049" w:rsidRDefault="00D56049" w:rsidP="00D56049">
      <w:pPr>
        <w:spacing w:after="0" w:line="240" w:lineRule="auto"/>
        <w:jc w:val="both"/>
        <w:rPr>
          <w:rFonts w:ascii="Verdana" w:hAnsi="Verdana"/>
          <w:b/>
          <w:bCs/>
          <w:sz w:val="20"/>
          <w:szCs w:val="20"/>
        </w:rPr>
      </w:pPr>
    </w:p>
    <w:p w14:paraId="4835FE8E" w14:textId="77777777" w:rsidR="00D56049" w:rsidRPr="00D56049" w:rsidRDefault="00D56049" w:rsidP="00D56049">
      <w:pPr>
        <w:spacing w:after="0" w:line="240" w:lineRule="auto"/>
        <w:jc w:val="both"/>
        <w:rPr>
          <w:rFonts w:ascii="Verdana" w:hAnsi="Verdana"/>
          <w:b/>
          <w:bCs/>
          <w:sz w:val="20"/>
          <w:szCs w:val="20"/>
        </w:rPr>
      </w:pPr>
    </w:p>
    <w:p w14:paraId="5A737A75" w14:textId="77777777" w:rsidR="00D56049" w:rsidRPr="00D56049" w:rsidRDefault="00D56049" w:rsidP="00D56049">
      <w:pPr>
        <w:spacing w:after="0" w:line="240" w:lineRule="auto"/>
        <w:jc w:val="both"/>
        <w:rPr>
          <w:rFonts w:ascii="Verdana" w:hAnsi="Verdana"/>
          <w:b/>
          <w:bCs/>
          <w:sz w:val="20"/>
          <w:szCs w:val="20"/>
        </w:rPr>
      </w:pPr>
    </w:p>
    <w:p w14:paraId="1B2DB16C" w14:textId="77777777" w:rsidR="00D56049" w:rsidRPr="00D56049" w:rsidRDefault="00D56049" w:rsidP="00D56049">
      <w:pPr>
        <w:spacing w:after="0" w:line="240" w:lineRule="auto"/>
        <w:jc w:val="both"/>
        <w:rPr>
          <w:rFonts w:ascii="Verdana" w:hAnsi="Verdana"/>
          <w:sz w:val="20"/>
          <w:szCs w:val="20"/>
        </w:rPr>
      </w:pPr>
    </w:p>
    <w:p w14:paraId="42FC4AAF" w14:textId="77777777" w:rsidR="00D56049" w:rsidRPr="00D56049" w:rsidRDefault="00D56049" w:rsidP="00D56049">
      <w:pPr>
        <w:spacing w:after="0" w:line="240" w:lineRule="auto"/>
        <w:jc w:val="both"/>
        <w:rPr>
          <w:rFonts w:ascii="Verdana" w:hAnsi="Verdana"/>
          <w:sz w:val="20"/>
          <w:szCs w:val="20"/>
        </w:rPr>
      </w:pPr>
    </w:p>
    <w:p w14:paraId="63C9FC3B" w14:textId="77777777" w:rsidR="00D56049" w:rsidRPr="00D56049" w:rsidRDefault="00D56049" w:rsidP="00D56049">
      <w:pPr>
        <w:spacing w:after="0" w:line="240" w:lineRule="auto"/>
        <w:jc w:val="both"/>
        <w:rPr>
          <w:rFonts w:ascii="Verdana" w:hAnsi="Verdana"/>
          <w:sz w:val="20"/>
          <w:szCs w:val="20"/>
        </w:rPr>
      </w:pPr>
    </w:p>
    <w:p w14:paraId="56DE4969" w14:textId="77777777" w:rsidR="00D56049" w:rsidRPr="00D56049" w:rsidRDefault="00D56049" w:rsidP="00D56049">
      <w:pPr>
        <w:spacing w:after="0" w:line="240" w:lineRule="auto"/>
        <w:jc w:val="both"/>
        <w:rPr>
          <w:rFonts w:ascii="Verdana" w:hAnsi="Verdana"/>
          <w:sz w:val="20"/>
          <w:szCs w:val="20"/>
        </w:rPr>
      </w:pPr>
    </w:p>
    <w:p w14:paraId="28B32327" w14:textId="77777777" w:rsidR="00D56049" w:rsidRPr="00D56049" w:rsidRDefault="00D56049" w:rsidP="00D56049">
      <w:pPr>
        <w:spacing w:after="0" w:line="240" w:lineRule="auto"/>
        <w:jc w:val="both"/>
        <w:rPr>
          <w:rFonts w:ascii="Verdana" w:hAnsi="Verdana"/>
          <w:sz w:val="20"/>
          <w:szCs w:val="20"/>
        </w:rPr>
      </w:pPr>
    </w:p>
    <w:p w14:paraId="7B58591E" w14:textId="77777777" w:rsidR="00D56049" w:rsidRPr="00D56049" w:rsidRDefault="00D56049" w:rsidP="00D56049">
      <w:pPr>
        <w:spacing w:after="0" w:line="240" w:lineRule="auto"/>
        <w:jc w:val="both"/>
        <w:rPr>
          <w:rFonts w:ascii="Verdana" w:hAnsi="Verdana"/>
          <w:sz w:val="20"/>
          <w:szCs w:val="20"/>
        </w:rPr>
      </w:pPr>
    </w:p>
    <w:p w14:paraId="075FDED2" w14:textId="77777777" w:rsidR="00D56049" w:rsidRPr="00D56049" w:rsidRDefault="00D56049" w:rsidP="00D56049">
      <w:pPr>
        <w:spacing w:after="0" w:line="240" w:lineRule="auto"/>
        <w:jc w:val="both"/>
        <w:rPr>
          <w:rFonts w:ascii="Verdana" w:hAnsi="Verdana"/>
          <w:sz w:val="20"/>
          <w:szCs w:val="20"/>
        </w:rPr>
      </w:pPr>
    </w:p>
    <w:p w14:paraId="03F3C8C7" w14:textId="77777777" w:rsidR="00D56049" w:rsidRPr="00D56049" w:rsidRDefault="00D56049" w:rsidP="00D56049">
      <w:pPr>
        <w:spacing w:after="0" w:line="240" w:lineRule="auto"/>
        <w:jc w:val="both"/>
        <w:rPr>
          <w:rFonts w:ascii="Verdana" w:hAnsi="Verdana"/>
          <w:sz w:val="20"/>
          <w:szCs w:val="20"/>
        </w:rPr>
      </w:pPr>
    </w:p>
    <w:p w14:paraId="3A6A2D65" w14:textId="77777777" w:rsidR="00D56049" w:rsidRPr="00D56049" w:rsidRDefault="00D56049" w:rsidP="00D56049">
      <w:pPr>
        <w:spacing w:after="0" w:line="240" w:lineRule="auto"/>
        <w:jc w:val="both"/>
        <w:rPr>
          <w:rFonts w:ascii="Verdana" w:hAnsi="Verdana"/>
          <w:sz w:val="20"/>
          <w:szCs w:val="20"/>
        </w:rPr>
      </w:pPr>
    </w:p>
    <w:p w14:paraId="165C50E3" w14:textId="77777777" w:rsidR="00D56049" w:rsidRPr="00D56049" w:rsidRDefault="00D56049" w:rsidP="00D56049">
      <w:pPr>
        <w:spacing w:after="0" w:line="240" w:lineRule="auto"/>
        <w:jc w:val="both"/>
        <w:rPr>
          <w:rFonts w:ascii="Verdana" w:hAnsi="Verdana"/>
          <w:sz w:val="20"/>
          <w:szCs w:val="20"/>
        </w:rPr>
      </w:pPr>
    </w:p>
    <w:p w14:paraId="6E97DC18" w14:textId="77777777" w:rsidR="00D56049" w:rsidRPr="00D56049" w:rsidRDefault="00D56049" w:rsidP="00D56049">
      <w:pPr>
        <w:spacing w:after="0" w:line="240" w:lineRule="auto"/>
        <w:jc w:val="both"/>
        <w:rPr>
          <w:rFonts w:ascii="Verdana" w:hAnsi="Verdana"/>
          <w:sz w:val="20"/>
          <w:szCs w:val="20"/>
        </w:rPr>
      </w:pPr>
    </w:p>
    <w:p w14:paraId="52E3776F" w14:textId="77777777" w:rsidR="00D56049" w:rsidRPr="00D56049" w:rsidRDefault="00D56049" w:rsidP="00D56049">
      <w:pPr>
        <w:spacing w:after="0" w:line="240" w:lineRule="auto"/>
        <w:jc w:val="both"/>
        <w:rPr>
          <w:rFonts w:ascii="Verdana" w:hAnsi="Verdana"/>
          <w:sz w:val="20"/>
          <w:szCs w:val="20"/>
        </w:rPr>
      </w:pPr>
    </w:p>
    <w:p w14:paraId="7B69BAC2" w14:textId="77777777" w:rsidR="00D56049" w:rsidRPr="00D56049" w:rsidRDefault="00D56049" w:rsidP="00D56049">
      <w:pPr>
        <w:spacing w:after="0" w:line="240" w:lineRule="auto"/>
        <w:jc w:val="both"/>
        <w:rPr>
          <w:rFonts w:ascii="Verdana" w:hAnsi="Verdana"/>
          <w:sz w:val="20"/>
          <w:szCs w:val="20"/>
        </w:rPr>
      </w:pPr>
    </w:p>
    <w:p w14:paraId="222E91B9" w14:textId="77777777" w:rsidR="00D56049" w:rsidRPr="00D56049" w:rsidRDefault="00D56049" w:rsidP="00D56049">
      <w:pPr>
        <w:spacing w:after="0" w:line="240" w:lineRule="auto"/>
        <w:jc w:val="both"/>
        <w:rPr>
          <w:rFonts w:ascii="Verdana" w:hAnsi="Verdana"/>
          <w:sz w:val="20"/>
          <w:szCs w:val="20"/>
        </w:rPr>
      </w:pPr>
    </w:p>
    <w:p w14:paraId="6F9939C0" w14:textId="77777777" w:rsidR="00D56049" w:rsidRPr="00D56049" w:rsidRDefault="00D56049" w:rsidP="00D56049">
      <w:pPr>
        <w:spacing w:after="0" w:line="240" w:lineRule="auto"/>
        <w:jc w:val="both"/>
        <w:rPr>
          <w:rFonts w:ascii="Verdana" w:hAnsi="Verdana"/>
          <w:sz w:val="20"/>
          <w:szCs w:val="20"/>
        </w:rPr>
      </w:pPr>
    </w:p>
    <w:p w14:paraId="644968E5" w14:textId="77777777" w:rsidR="00D56049" w:rsidRPr="00D56049" w:rsidRDefault="00D56049" w:rsidP="00D56049">
      <w:pPr>
        <w:spacing w:after="0" w:line="240" w:lineRule="auto"/>
        <w:jc w:val="both"/>
        <w:rPr>
          <w:rFonts w:ascii="Verdana" w:hAnsi="Verdana"/>
          <w:sz w:val="20"/>
          <w:szCs w:val="20"/>
        </w:rPr>
      </w:pPr>
    </w:p>
    <w:p w14:paraId="6F49F3A1" w14:textId="77777777" w:rsidR="00D56049" w:rsidRPr="00D56049" w:rsidRDefault="00D56049" w:rsidP="00D56049">
      <w:pPr>
        <w:spacing w:after="0" w:line="240" w:lineRule="auto"/>
        <w:jc w:val="both"/>
        <w:rPr>
          <w:rFonts w:ascii="Verdana" w:hAnsi="Verdana"/>
          <w:sz w:val="20"/>
          <w:szCs w:val="20"/>
        </w:rPr>
      </w:pPr>
    </w:p>
    <w:p w14:paraId="03144A8C" w14:textId="77777777" w:rsidR="00D56049" w:rsidRPr="00D56049" w:rsidRDefault="00D56049" w:rsidP="00D56049">
      <w:pPr>
        <w:spacing w:after="0" w:line="240" w:lineRule="auto"/>
        <w:jc w:val="both"/>
        <w:rPr>
          <w:rFonts w:ascii="Verdana" w:hAnsi="Verdana"/>
          <w:sz w:val="20"/>
          <w:szCs w:val="20"/>
        </w:rPr>
      </w:pPr>
    </w:p>
    <w:p w14:paraId="3C7C956E" w14:textId="7B7A04ED" w:rsidR="00D56049" w:rsidRDefault="00D56049" w:rsidP="00D56049">
      <w:pPr>
        <w:spacing w:after="0" w:line="240" w:lineRule="auto"/>
        <w:jc w:val="both"/>
        <w:rPr>
          <w:rFonts w:ascii="Verdana" w:hAnsi="Verdana"/>
          <w:sz w:val="20"/>
          <w:szCs w:val="20"/>
        </w:rPr>
      </w:pPr>
    </w:p>
    <w:p w14:paraId="730F95F6" w14:textId="092A014E" w:rsidR="00D56049" w:rsidRPr="00D56049" w:rsidRDefault="00D56049" w:rsidP="00D56049">
      <w:pPr>
        <w:spacing w:after="0" w:line="240" w:lineRule="auto"/>
        <w:jc w:val="both"/>
        <w:rPr>
          <w:rFonts w:ascii="Verdana" w:hAnsi="Verdana"/>
          <w:sz w:val="20"/>
          <w:szCs w:val="20"/>
        </w:rPr>
      </w:pPr>
    </w:p>
    <w:p w14:paraId="37F9035E" w14:textId="77777777" w:rsidR="00D56049" w:rsidRPr="00D56049" w:rsidRDefault="00D56049" w:rsidP="00D56049">
      <w:pPr>
        <w:spacing w:after="0" w:line="240" w:lineRule="auto"/>
        <w:jc w:val="both"/>
        <w:rPr>
          <w:rFonts w:ascii="Verdana" w:hAnsi="Verdana"/>
          <w:sz w:val="20"/>
          <w:szCs w:val="20"/>
        </w:rPr>
      </w:pPr>
    </w:p>
    <w:p w14:paraId="6702F082" w14:textId="77777777" w:rsidR="00D56049" w:rsidRPr="00D56049" w:rsidRDefault="00D56049" w:rsidP="00D56049">
      <w:pPr>
        <w:spacing w:after="0" w:line="240" w:lineRule="auto"/>
        <w:jc w:val="both"/>
        <w:rPr>
          <w:rFonts w:ascii="Verdana" w:hAnsi="Verdana"/>
          <w:sz w:val="20"/>
          <w:szCs w:val="20"/>
        </w:rPr>
      </w:pPr>
    </w:p>
    <w:p w14:paraId="76D19060" w14:textId="77777777" w:rsidR="00D56049" w:rsidRPr="00D56049" w:rsidRDefault="00D56049" w:rsidP="00D56049">
      <w:pPr>
        <w:spacing w:after="0" w:line="240" w:lineRule="auto"/>
        <w:jc w:val="both"/>
        <w:rPr>
          <w:rFonts w:ascii="Verdana" w:hAnsi="Verdana"/>
          <w:b/>
          <w:bCs/>
          <w:sz w:val="20"/>
          <w:szCs w:val="20"/>
        </w:rPr>
      </w:pPr>
      <w:bookmarkStart w:id="1" w:name="_Ref21230702"/>
      <w:bookmarkStart w:id="2" w:name="_Ref64275411"/>
      <w:r w:rsidRPr="00D56049">
        <w:rPr>
          <w:rFonts w:ascii="Verdana" w:hAnsi="Verdana"/>
          <w:b/>
          <w:bCs/>
          <w:sz w:val="20"/>
          <w:szCs w:val="20"/>
        </w:rPr>
        <w:t>ЦЕНОВИ ДОКУМЕНТ</w:t>
      </w:r>
      <w:bookmarkEnd w:id="1"/>
    </w:p>
    <w:bookmarkEnd w:id="2"/>
    <w:p w14:paraId="609CBB51" w14:textId="77777777" w:rsidR="00D56049" w:rsidRPr="00D56049" w:rsidRDefault="00D56049" w:rsidP="00D56049">
      <w:pPr>
        <w:numPr>
          <w:ilvl w:val="0"/>
          <w:numId w:val="40"/>
        </w:numPr>
        <w:tabs>
          <w:tab w:val="num" w:pos="426"/>
        </w:tabs>
        <w:spacing w:after="0" w:line="240" w:lineRule="auto"/>
        <w:jc w:val="both"/>
        <w:rPr>
          <w:rFonts w:ascii="Verdana" w:hAnsi="Verdana"/>
          <w:b/>
          <w:bCs/>
          <w:sz w:val="20"/>
          <w:szCs w:val="20"/>
        </w:rPr>
      </w:pPr>
      <w:r w:rsidRPr="00D56049">
        <w:rPr>
          <w:rFonts w:ascii="Verdana" w:hAnsi="Verdana"/>
          <w:b/>
          <w:bCs/>
          <w:sz w:val="20"/>
          <w:szCs w:val="20"/>
        </w:rPr>
        <w:t>ОБЩИ ПОЛОЖЕНИЯ</w:t>
      </w:r>
    </w:p>
    <w:p w14:paraId="77CB09C9" w14:textId="77777777" w:rsidR="00D56049" w:rsidRPr="00D56049" w:rsidRDefault="00D56049" w:rsidP="00D56049">
      <w:pPr>
        <w:numPr>
          <w:ilvl w:val="1"/>
          <w:numId w:val="40"/>
        </w:numPr>
        <w:spacing w:after="0" w:line="240" w:lineRule="auto"/>
        <w:jc w:val="both"/>
        <w:rPr>
          <w:rFonts w:ascii="Verdana" w:hAnsi="Verdana"/>
          <w:bCs/>
          <w:sz w:val="20"/>
          <w:szCs w:val="20"/>
        </w:rPr>
      </w:pPr>
      <w:r w:rsidRPr="00D56049">
        <w:rPr>
          <w:rFonts w:ascii="Verdana" w:hAnsi="Verdana"/>
          <w:sz w:val="20"/>
          <w:szCs w:val="20"/>
        </w:rPr>
        <w:t>Единичните цени, посочени в Ценовата таблица са в български лева, без ДДС и закръгление до втория знак след десетичната запетая.</w:t>
      </w:r>
    </w:p>
    <w:p w14:paraId="43434B6C" w14:textId="77777777" w:rsidR="00D56049" w:rsidRPr="00D56049" w:rsidRDefault="00D56049" w:rsidP="00D56049">
      <w:pPr>
        <w:numPr>
          <w:ilvl w:val="1"/>
          <w:numId w:val="40"/>
        </w:numPr>
        <w:spacing w:after="0" w:line="240" w:lineRule="auto"/>
        <w:jc w:val="both"/>
        <w:rPr>
          <w:rFonts w:ascii="Verdana" w:hAnsi="Verdana"/>
          <w:bCs/>
          <w:sz w:val="20"/>
          <w:szCs w:val="20"/>
        </w:rPr>
      </w:pPr>
      <w:r w:rsidRPr="00D56049">
        <w:rPr>
          <w:rFonts w:ascii="Verdana" w:hAnsi="Verdana"/>
          <w:bCs/>
          <w:sz w:val="20"/>
          <w:szCs w:val="20"/>
        </w:rPr>
        <w:t>Цените по договора включват всички договорни задължения на Доставчика, включително транспортните разходи до обекта на доставка, намиращ се на територията на гр. София.</w:t>
      </w:r>
    </w:p>
    <w:p w14:paraId="07B13B31" w14:textId="77777777" w:rsidR="00D56049" w:rsidRPr="00D56049" w:rsidRDefault="00D56049" w:rsidP="00D56049">
      <w:pPr>
        <w:numPr>
          <w:ilvl w:val="1"/>
          <w:numId w:val="40"/>
        </w:numPr>
        <w:spacing w:after="0" w:line="240" w:lineRule="auto"/>
        <w:jc w:val="both"/>
        <w:rPr>
          <w:rFonts w:ascii="Verdana" w:hAnsi="Verdana"/>
          <w:bCs/>
          <w:sz w:val="20"/>
          <w:szCs w:val="20"/>
        </w:rPr>
      </w:pPr>
      <w:r w:rsidRPr="00D56049">
        <w:rPr>
          <w:rFonts w:ascii="Verdana" w:hAnsi="Verdana"/>
          <w:bCs/>
          <w:sz w:val="20"/>
          <w:szCs w:val="20"/>
        </w:rPr>
        <w:t>На Доставчика не са гарантирани количества или продължителност на дейностите.</w:t>
      </w:r>
    </w:p>
    <w:p w14:paraId="353868D2" w14:textId="15987BC7" w:rsidR="00D56049" w:rsidRPr="00D56049" w:rsidRDefault="00D56049" w:rsidP="001D6751">
      <w:pPr>
        <w:numPr>
          <w:ilvl w:val="1"/>
          <w:numId w:val="40"/>
        </w:numPr>
        <w:spacing w:after="0" w:line="240" w:lineRule="auto"/>
        <w:jc w:val="both"/>
        <w:rPr>
          <w:rFonts w:ascii="Verdana" w:hAnsi="Verdana"/>
          <w:bCs/>
          <w:sz w:val="20"/>
          <w:szCs w:val="20"/>
        </w:rPr>
      </w:pPr>
      <w:r w:rsidRPr="00D56049">
        <w:rPr>
          <w:rFonts w:ascii="Verdana" w:hAnsi="Verdana"/>
          <w:bCs/>
          <w:sz w:val="20"/>
          <w:szCs w:val="20"/>
        </w:rPr>
        <w:t>В Ценовата табл</w:t>
      </w:r>
      <w:r w:rsidR="001D6751">
        <w:rPr>
          <w:rFonts w:ascii="Verdana" w:hAnsi="Verdana"/>
          <w:bCs/>
          <w:sz w:val="20"/>
          <w:szCs w:val="20"/>
        </w:rPr>
        <w:t>ици е оферирана цената за пълна техническа поддръжка за 1 (един)</w:t>
      </w:r>
      <w:r w:rsidRPr="00D56049">
        <w:rPr>
          <w:rFonts w:ascii="Verdana" w:hAnsi="Verdana"/>
          <w:bCs/>
          <w:sz w:val="20"/>
          <w:szCs w:val="20"/>
        </w:rPr>
        <w:t xml:space="preserve"> </w:t>
      </w:r>
      <w:r w:rsidR="001D6751">
        <w:rPr>
          <w:rFonts w:ascii="Verdana" w:hAnsi="Verdana"/>
          <w:bCs/>
          <w:sz w:val="20"/>
          <w:szCs w:val="20"/>
        </w:rPr>
        <w:t xml:space="preserve">месец на </w:t>
      </w:r>
      <w:r w:rsidR="001D6751" w:rsidRPr="001D6751">
        <w:rPr>
          <w:rFonts w:ascii="Verdana" w:hAnsi="Verdana"/>
          <w:bCs/>
          <w:sz w:val="20"/>
          <w:szCs w:val="20"/>
        </w:rPr>
        <w:t>1 (един) брой лиценз.</w:t>
      </w:r>
      <w:r w:rsidR="001D6751">
        <w:rPr>
          <w:rFonts w:ascii="Verdana" w:hAnsi="Verdana"/>
          <w:bCs/>
          <w:sz w:val="20"/>
          <w:szCs w:val="20"/>
        </w:rPr>
        <w:t xml:space="preserve"> </w:t>
      </w:r>
    </w:p>
    <w:p w14:paraId="501A0599" w14:textId="7B8014FB" w:rsidR="00D56049" w:rsidRPr="00D56049" w:rsidRDefault="00D56049" w:rsidP="00D56049">
      <w:pPr>
        <w:numPr>
          <w:ilvl w:val="1"/>
          <w:numId w:val="40"/>
        </w:numPr>
        <w:spacing w:after="0" w:line="240" w:lineRule="auto"/>
        <w:jc w:val="both"/>
        <w:rPr>
          <w:rFonts w:ascii="Verdana" w:hAnsi="Verdana"/>
          <w:bCs/>
          <w:sz w:val="20"/>
          <w:szCs w:val="20"/>
        </w:rPr>
      </w:pPr>
      <w:r w:rsidRPr="00D56049">
        <w:rPr>
          <w:rFonts w:ascii="Verdana" w:hAnsi="Verdana"/>
          <w:bCs/>
          <w:sz w:val="20"/>
          <w:szCs w:val="20"/>
        </w:rPr>
        <w:t xml:space="preserve"> В Ценовата таблица е оферирана единична цена за </w:t>
      </w:r>
      <w:r w:rsidR="001D6751">
        <w:rPr>
          <w:rFonts w:ascii="Verdana" w:hAnsi="Verdana"/>
          <w:bCs/>
          <w:sz w:val="20"/>
          <w:szCs w:val="20"/>
        </w:rPr>
        <w:t>1 (един) брой лиценз</w:t>
      </w:r>
      <w:r w:rsidRPr="00D56049">
        <w:rPr>
          <w:rFonts w:ascii="Verdana" w:hAnsi="Verdana"/>
          <w:bCs/>
          <w:sz w:val="20"/>
          <w:szCs w:val="20"/>
        </w:rPr>
        <w:t xml:space="preserve">. </w:t>
      </w:r>
    </w:p>
    <w:p w14:paraId="11559919" w14:textId="077896C7" w:rsidR="00D56049" w:rsidRPr="00D56049" w:rsidRDefault="00D56049" w:rsidP="00D56049">
      <w:pPr>
        <w:numPr>
          <w:ilvl w:val="1"/>
          <w:numId w:val="40"/>
        </w:numPr>
        <w:spacing w:after="0" w:line="240" w:lineRule="auto"/>
        <w:jc w:val="both"/>
        <w:rPr>
          <w:rFonts w:ascii="Verdana" w:hAnsi="Verdana"/>
          <w:bCs/>
          <w:sz w:val="20"/>
          <w:szCs w:val="20"/>
        </w:rPr>
      </w:pPr>
      <w:r w:rsidRPr="00D56049">
        <w:rPr>
          <w:rFonts w:ascii="Verdana" w:hAnsi="Verdana"/>
          <w:bCs/>
          <w:sz w:val="20"/>
          <w:szCs w:val="20"/>
        </w:rPr>
        <w:t>Цените са постоянни за срока на договора, освен ако не е предвидено друго в договор</w:t>
      </w:r>
      <w:r w:rsidR="000E4567">
        <w:rPr>
          <w:rFonts w:ascii="Verdana" w:hAnsi="Verdana"/>
          <w:bCs/>
          <w:sz w:val="20"/>
          <w:szCs w:val="20"/>
        </w:rPr>
        <w:t>а</w:t>
      </w:r>
      <w:r w:rsidRPr="00D56049">
        <w:rPr>
          <w:rFonts w:ascii="Verdana" w:hAnsi="Verdana"/>
          <w:bCs/>
          <w:sz w:val="20"/>
          <w:szCs w:val="20"/>
        </w:rPr>
        <w:t xml:space="preserve"> и</w:t>
      </w:r>
      <w:r w:rsidR="000E4567">
        <w:rPr>
          <w:rFonts w:ascii="Verdana" w:hAnsi="Verdana"/>
          <w:bCs/>
          <w:sz w:val="20"/>
          <w:szCs w:val="20"/>
        </w:rPr>
        <w:t>ли</w:t>
      </w:r>
      <w:r w:rsidRPr="00D56049">
        <w:rPr>
          <w:rFonts w:ascii="Verdana" w:hAnsi="Verdana"/>
          <w:bCs/>
          <w:sz w:val="20"/>
          <w:szCs w:val="20"/>
        </w:rPr>
        <w:t xml:space="preserve"> ЗОП.</w:t>
      </w:r>
    </w:p>
    <w:p w14:paraId="589EAEAF" w14:textId="77777777" w:rsidR="00D56049" w:rsidRPr="00D56049" w:rsidRDefault="00D56049" w:rsidP="00D56049">
      <w:pPr>
        <w:spacing w:after="0" w:line="240" w:lineRule="auto"/>
        <w:jc w:val="both"/>
        <w:rPr>
          <w:rFonts w:ascii="Verdana" w:hAnsi="Verdana"/>
          <w:bCs/>
          <w:sz w:val="20"/>
          <w:szCs w:val="20"/>
        </w:rPr>
      </w:pPr>
    </w:p>
    <w:p w14:paraId="5AA06788" w14:textId="77777777" w:rsidR="00D56049" w:rsidRPr="00D56049" w:rsidRDefault="00D56049" w:rsidP="00D56049">
      <w:pPr>
        <w:numPr>
          <w:ilvl w:val="0"/>
          <w:numId w:val="40"/>
        </w:numPr>
        <w:tabs>
          <w:tab w:val="num" w:pos="426"/>
        </w:tabs>
        <w:spacing w:after="0" w:line="240" w:lineRule="auto"/>
        <w:jc w:val="both"/>
        <w:rPr>
          <w:rFonts w:ascii="Verdana" w:hAnsi="Verdana"/>
          <w:b/>
          <w:bCs/>
          <w:sz w:val="20"/>
          <w:szCs w:val="20"/>
        </w:rPr>
      </w:pPr>
      <w:r w:rsidRPr="00D56049">
        <w:rPr>
          <w:rFonts w:ascii="Verdana" w:hAnsi="Verdana"/>
          <w:b/>
          <w:bCs/>
          <w:sz w:val="20"/>
          <w:szCs w:val="20"/>
        </w:rPr>
        <w:t>НАЧИН НА ПЛАЩАНЕ</w:t>
      </w:r>
    </w:p>
    <w:p w14:paraId="56B0C531" w14:textId="77777777" w:rsidR="00D56049" w:rsidRPr="00D56049" w:rsidRDefault="00D56049" w:rsidP="00D56049">
      <w:pPr>
        <w:numPr>
          <w:ilvl w:val="1"/>
          <w:numId w:val="40"/>
        </w:numPr>
        <w:spacing w:after="0" w:line="240" w:lineRule="auto"/>
        <w:jc w:val="both"/>
        <w:rPr>
          <w:rFonts w:ascii="Verdana" w:hAnsi="Verdana"/>
          <w:bCs/>
          <w:sz w:val="20"/>
          <w:szCs w:val="20"/>
        </w:rPr>
      </w:pPr>
      <w:r w:rsidRPr="00D56049">
        <w:rPr>
          <w:rFonts w:ascii="Verdana" w:hAnsi="Verdana"/>
          <w:bCs/>
          <w:sz w:val="20"/>
          <w:szCs w:val="20"/>
        </w:rPr>
        <w:t>След доставката на поръчаните стоки, съгласно изискванията на Договора, Доставчикът и Възложителят подписват приемо-предавателен протокол.</w:t>
      </w:r>
    </w:p>
    <w:p w14:paraId="5689BB25" w14:textId="77777777" w:rsidR="00D56049" w:rsidRPr="00D56049" w:rsidRDefault="00D56049" w:rsidP="00D56049">
      <w:pPr>
        <w:numPr>
          <w:ilvl w:val="1"/>
          <w:numId w:val="40"/>
        </w:numPr>
        <w:spacing w:after="0" w:line="240" w:lineRule="auto"/>
        <w:jc w:val="both"/>
        <w:rPr>
          <w:rFonts w:ascii="Verdana" w:hAnsi="Verdana"/>
          <w:bCs/>
          <w:sz w:val="20"/>
          <w:szCs w:val="20"/>
        </w:rPr>
      </w:pPr>
      <w:r w:rsidRPr="00D56049">
        <w:rPr>
          <w:rFonts w:ascii="Verdana" w:hAnsi="Verdana"/>
          <w:bCs/>
          <w:sz w:val="20"/>
          <w:szCs w:val="20"/>
        </w:rPr>
        <w:t>Доставчикът издава коректно попълнена фактура в срок до 5 работни дни след подписването без възражения от страна на Възложителя на приемо-предавателен протокол.</w:t>
      </w:r>
    </w:p>
    <w:p w14:paraId="7CDD6C2E" w14:textId="16EE4C8D" w:rsidR="00D56049" w:rsidRPr="00D56049" w:rsidRDefault="00D56049" w:rsidP="00B311B2">
      <w:pPr>
        <w:numPr>
          <w:ilvl w:val="1"/>
          <w:numId w:val="40"/>
        </w:numPr>
        <w:spacing w:after="0" w:line="240" w:lineRule="auto"/>
        <w:jc w:val="both"/>
        <w:rPr>
          <w:rFonts w:ascii="Verdana" w:hAnsi="Verdana"/>
          <w:bCs/>
          <w:sz w:val="20"/>
          <w:szCs w:val="20"/>
        </w:rPr>
      </w:pPr>
      <w:r w:rsidRPr="00D56049">
        <w:rPr>
          <w:rFonts w:ascii="Verdana" w:hAnsi="Verdana"/>
          <w:bCs/>
          <w:sz w:val="20"/>
          <w:szCs w:val="20"/>
        </w:rPr>
        <w:t xml:space="preserve">За сервизното обслужване </w:t>
      </w:r>
      <w:r w:rsidRPr="00D56049">
        <w:rPr>
          <w:rFonts w:ascii="Verdana" w:hAnsi="Verdana"/>
          <w:sz w:val="20"/>
          <w:szCs w:val="20"/>
        </w:rPr>
        <w:t xml:space="preserve">Възложителят заплаща на Изпълнителя на месечна база </w:t>
      </w:r>
      <w:r w:rsidRPr="00D56049">
        <w:rPr>
          <w:rFonts w:ascii="Verdana" w:hAnsi="Verdana"/>
          <w:bCs/>
          <w:sz w:val="20"/>
          <w:szCs w:val="20"/>
        </w:rPr>
        <w:t>след изтичане на календарния месец.</w:t>
      </w:r>
      <w:r w:rsidRPr="00D56049">
        <w:rPr>
          <w:rFonts w:ascii="Verdana" w:hAnsi="Verdana"/>
          <w:sz w:val="20"/>
          <w:szCs w:val="20"/>
        </w:rPr>
        <w:t xml:space="preserve"> Месечната стойност за плащане се определя като посочената в ценовата </w:t>
      </w:r>
      <w:r w:rsidRPr="00D56049">
        <w:rPr>
          <w:rFonts w:ascii="Verdana" w:hAnsi="Verdana"/>
          <w:bCs/>
          <w:sz w:val="20"/>
          <w:szCs w:val="20"/>
        </w:rPr>
        <w:t>таблица, „</w:t>
      </w:r>
      <w:r w:rsidR="00B311B2" w:rsidRPr="00B311B2">
        <w:rPr>
          <w:rFonts w:ascii="Verdana" w:hAnsi="Verdana"/>
          <w:bCs/>
          <w:sz w:val="20"/>
          <w:szCs w:val="20"/>
        </w:rPr>
        <w:t>Цена за пълна техническа поддръжка за 1 (един) месец в лева, без ДДС</w:t>
      </w:r>
      <w:r w:rsidRPr="00D56049">
        <w:rPr>
          <w:rFonts w:ascii="Verdana" w:hAnsi="Verdana"/>
          <w:bCs/>
          <w:sz w:val="20"/>
          <w:szCs w:val="20"/>
        </w:rPr>
        <w:t xml:space="preserve">“. </w:t>
      </w:r>
    </w:p>
    <w:p w14:paraId="558C1692" w14:textId="77777777" w:rsidR="00D56049" w:rsidRPr="00D56049" w:rsidRDefault="00D56049" w:rsidP="00D56049">
      <w:pPr>
        <w:numPr>
          <w:ilvl w:val="1"/>
          <w:numId w:val="40"/>
        </w:numPr>
        <w:spacing w:after="0" w:line="240" w:lineRule="auto"/>
        <w:jc w:val="both"/>
        <w:rPr>
          <w:rFonts w:ascii="Verdana" w:hAnsi="Verdana"/>
          <w:bCs/>
          <w:iCs/>
          <w:sz w:val="20"/>
          <w:szCs w:val="20"/>
        </w:rPr>
      </w:pPr>
      <w:r w:rsidRPr="00D56049">
        <w:rPr>
          <w:rFonts w:ascii="Verdana" w:hAnsi="Verdana"/>
          <w:bCs/>
          <w:iCs/>
          <w:sz w:val="20"/>
          <w:szCs w:val="20"/>
        </w:rPr>
        <w:t xml:space="preserve">Плащането се извършва съгласно чл.6 Плащане, ДДС и гаранция за изпълнение от раздел Г: Общи условия на договора. </w:t>
      </w:r>
    </w:p>
    <w:p w14:paraId="7A4AD499" w14:textId="77777777" w:rsidR="00D56049" w:rsidRPr="00D56049" w:rsidRDefault="00D56049" w:rsidP="00D56049">
      <w:pPr>
        <w:spacing w:after="0" w:line="240" w:lineRule="auto"/>
        <w:jc w:val="both"/>
        <w:rPr>
          <w:rFonts w:ascii="Verdana" w:hAnsi="Verdana"/>
          <w:sz w:val="20"/>
          <w:szCs w:val="20"/>
        </w:rPr>
      </w:pPr>
    </w:p>
    <w:p w14:paraId="23CAF190" w14:textId="77777777" w:rsidR="00D56049" w:rsidRPr="00D56049" w:rsidRDefault="00D56049" w:rsidP="00D56049">
      <w:pPr>
        <w:numPr>
          <w:ilvl w:val="0"/>
          <w:numId w:val="40"/>
        </w:numPr>
        <w:tabs>
          <w:tab w:val="num" w:pos="426"/>
        </w:tabs>
        <w:spacing w:after="0" w:line="240" w:lineRule="auto"/>
        <w:jc w:val="both"/>
        <w:rPr>
          <w:rFonts w:ascii="Verdana" w:hAnsi="Verdana"/>
          <w:b/>
          <w:sz w:val="20"/>
          <w:szCs w:val="20"/>
        </w:rPr>
        <w:sectPr w:rsidR="00D56049" w:rsidRPr="00D56049" w:rsidSect="00C46F55">
          <w:pgSz w:w="11906" w:h="16838" w:code="9"/>
          <w:pgMar w:top="1134" w:right="1440" w:bottom="1276" w:left="1440" w:header="709" w:footer="266" w:gutter="0"/>
          <w:cols w:space="708"/>
          <w:docGrid w:linePitch="360"/>
        </w:sectPr>
      </w:pPr>
      <w:r w:rsidRPr="00D56049">
        <w:rPr>
          <w:rFonts w:ascii="Verdana" w:hAnsi="Verdana"/>
          <w:b/>
          <w:sz w:val="20"/>
          <w:szCs w:val="20"/>
        </w:rPr>
        <w:t>ЦЕНОВИ ТАБЛИЦИ</w:t>
      </w:r>
    </w:p>
    <w:p w14:paraId="3BA1DE14" w14:textId="77777777" w:rsidR="00D56049" w:rsidRPr="00D56049" w:rsidRDefault="00D56049" w:rsidP="00D56049">
      <w:pPr>
        <w:spacing w:after="0" w:line="240" w:lineRule="auto"/>
        <w:jc w:val="both"/>
        <w:rPr>
          <w:rFonts w:ascii="Verdana" w:hAnsi="Verdana"/>
          <w:b/>
          <w:sz w:val="20"/>
          <w:szCs w:val="20"/>
        </w:rPr>
      </w:pPr>
    </w:p>
    <w:p w14:paraId="4BD18B05" w14:textId="77777777" w:rsidR="00D56049" w:rsidRPr="00D56049" w:rsidRDefault="00D56049" w:rsidP="00D56049">
      <w:pPr>
        <w:spacing w:after="0" w:line="240" w:lineRule="auto"/>
        <w:jc w:val="both"/>
        <w:rPr>
          <w:rFonts w:ascii="Verdana" w:hAnsi="Verdana"/>
          <w:b/>
          <w:sz w:val="20"/>
          <w:szCs w:val="20"/>
        </w:rPr>
      </w:pPr>
      <w:r w:rsidRPr="00D56049">
        <w:rPr>
          <w:rFonts w:ascii="Verdana" w:hAnsi="Verdana"/>
          <w:b/>
          <w:sz w:val="20"/>
          <w:szCs w:val="20"/>
        </w:rPr>
        <w:t>ЦЕНОВА ТАБЛИЦА</w:t>
      </w:r>
    </w:p>
    <w:p w14:paraId="40CF0BEB" w14:textId="77777777" w:rsidR="00D56049" w:rsidRPr="00D56049" w:rsidRDefault="00D56049" w:rsidP="00D56049">
      <w:pPr>
        <w:spacing w:after="0" w:line="240" w:lineRule="auto"/>
        <w:jc w:val="both"/>
        <w:rPr>
          <w:rFonts w:ascii="Verdana" w:hAnsi="Verdana"/>
          <w:sz w:val="20"/>
          <w:szCs w:val="20"/>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2408"/>
        <w:gridCol w:w="1146"/>
        <w:gridCol w:w="2546"/>
        <w:gridCol w:w="3141"/>
      </w:tblGrid>
      <w:tr w:rsidR="00D56049" w:rsidRPr="00D56049" w14:paraId="29CE6C74" w14:textId="77777777" w:rsidTr="00C46F55">
        <w:trPr>
          <w:jc w:val="center"/>
        </w:trPr>
        <w:tc>
          <w:tcPr>
            <w:tcW w:w="506" w:type="dxa"/>
            <w:shd w:val="clear" w:color="auto" w:fill="auto"/>
            <w:vAlign w:val="center"/>
          </w:tcPr>
          <w:p w14:paraId="62090CB0"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w:t>
            </w:r>
          </w:p>
        </w:tc>
        <w:tc>
          <w:tcPr>
            <w:tcW w:w="2411" w:type="dxa"/>
            <w:shd w:val="clear" w:color="auto" w:fill="auto"/>
            <w:vAlign w:val="center"/>
          </w:tcPr>
          <w:p w14:paraId="10389F5F"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Наименование на стоката</w:t>
            </w:r>
          </w:p>
        </w:tc>
        <w:tc>
          <w:tcPr>
            <w:tcW w:w="1130" w:type="dxa"/>
            <w:shd w:val="clear" w:color="auto" w:fill="auto"/>
            <w:vAlign w:val="center"/>
          </w:tcPr>
          <w:p w14:paraId="6746B469" w14:textId="3E0C7B18" w:rsidR="00D56049" w:rsidRPr="00D56049" w:rsidRDefault="00D56049" w:rsidP="001D6751">
            <w:pPr>
              <w:spacing w:after="0" w:line="240" w:lineRule="auto"/>
              <w:jc w:val="both"/>
              <w:rPr>
                <w:rFonts w:ascii="Verdana" w:hAnsi="Verdana"/>
                <w:sz w:val="20"/>
                <w:szCs w:val="20"/>
              </w:rPr>
            </w:pPr>
            <w:r w:rsidRPr="00D56049">
              <w:rPr>
                <w:rFonts w:ascii="Verdana" w:hAnsi="Verdana"/>
                <w:sz w:val="20"/>
                <w:szCs w:val="20"/>
              </w:rPr>
              <w:t xml:space="preserve">Цена за доставка на </w:t>
            </w:r>
            <w:r w:rsidR="001D6751">
              <w:rPr>
                <w:rFonts w:ascii="Verdana" w:hAnsi="Verdana"/>
                <w:sz w:val="20"/>
                <w:szCs w:val="20"/>
              </w:rPr>
              <w:t xml:space="preserve">1 (един) брой лиценз </w:t>
            </w:r>
            <w:r w:rsidRPr="00D56049" w:rsidDel="00665ECB">
              <w:rPr>
                <w:rFonts w:ascii="Verdana" w:hAnsi="Verdana"/>
                <w:sz w:val="20"/>
                <w:szCs w:val="20"/>
              </w:rPr>
              <w:t xml:space="preserve"> </w:t>
            </w:r>
            <w:r w:rsidRPr="00D56049">
              <w:rPr>
                <w:rFonts w:ascii="Verdana" w:hAnsi="Verdana"/>
                <w:sz w:val="20"/>
                <w:szCs w:val="20"/>
              </w:rPr>
              <w:t xml:space="preserve">в лева, без ДДС </w:t>
            </w:r>
          </w:p>
        </w:tc>
        <w:tc>
          <w:tcPr>
            <w:tcW w:w="2551" w:type="dxa"/>
            <w:shd w:val="clear" w:color="auto" w:fill="auto"/>
            <w:vAlign w:val="center"/>
          </w:tcPr>
          <w:p w14:paraId="1E840321" w14:textId="208F1BEC" w:rsidR="00D56049" w:rsidRPr="00D56049" w:rsidRDefault="001D6751" w:rsidP="00D56049">
            <w:pPr>
              <w:spacing w:after="0" w:line="240" w:lineRule="auto"/>
              <w:jc w:val="both"/>
              <w:rPr>
                <w:rFonts w:ascii="Verdana" w:hAnsi="Verdana"/>
                <w:sz w:val="20"/>
                <w:szCs w:val="20"/>
              </w:rPr>
            </w:pPr>
            <w:r>
              <w:rPr>
                <w:rFonts w:ascii="Verdana" w:hAnsi="Verdana"/>
                <w:sz w:val="20"/>
                <w:szCs w:val="20"/>
              </w:rPr>
              <w:t xml:space="preserve">Цена за пълна техническа поддръжка за 1 (един) месец </w:t>
            </w:r>
            <w:r w:rsidRPr="001D6751">
              <w:rPr>
                <w:rFonts w:ascii="Verdana" w:hAnsi="Verdana"/>
                <w:sz w:val="20"/>
                <w:szCs w:val="20"/>
              </w:rPr>
              <w:t>в лева, без ДДС</w:t>
            </w:r>
          </w:p>
          <w:p w14:paraId="4978BA71" w14:textId="77777777" w:rsidR="00D56049" w:rsidRPr="00D56049" w:rsidRDefault="00D56049" w:rsidP="00D56049">
            <w:pPr>
              <w:spacing w:after="0" w:line="240" w:lineRule="auto"/>
              <w:jc w:val="both"/>
              <w:rPr>
                <w:rFonts w:ascii="Verdana" w:hAnsi="Verdana"/>
                <w:sz w:val="20"/>
                <w:szCs w:val="20"/>
              </w:rPr>
            </w:pPr>
          </w:p>
        </w:tc>
        <w:tc>
          <w:tcPr>
            <w:tcW w:w="3149" w:type="dxa"/>
          </w:tcPr>
          <w:p w14:paraId="37955665" w14:textId="2124C6B9" w:rsidR="00D56049" w:rsidRPr="00D56049" w:rsidRDefault="00D56049" w:rsidP="00D56049">
            <w:pPr>
              <w:spacing w:after="0" w:line="240" w:lineRule="auto"/>
              <w:jc w:val="both"/>
              <w:rPr>
                <w:rFonts w:ascii="Verdana" w:hAnsi="Verdana"/>
                <w:sz w:val="20"/>
                <w:szCs w:val="20"/>
              </w:rPr>
            </w:pPr>
            <w:r w:rsidRPr="00D56049">
              <w:rPr>
                <w:rFonts w:ascii="Verdana" w:hAnsi="Verdana"/>
                <w:b/>
                <w:sz w:val="20"/>
                <w:szCs w:val="20"/>
              </w:rPr>
              <w:t>Общо</w:t>
            </w:r>
            <w:r w:rsidRPr="00D56049">
              <w:rPr>
                <w:rFonts w:ascii="Verdana" w:hAnsi="Verdana"/>
                <w:sz w:val="20"/>
                <w:szCs w:val="20"/>
              </w:rPr>
              <w:t xml:space="preserve"> ( „Цена за доставка </w:t>
            </w:r>
            <w:r w:rsidR="008D3B55">
              <w:rPr>
                <w:rFonts w:ascii="Verdana" w:hAnsi="Verdana"/>
                <w:sz w:val="20"/>
                <w:szCs w:val="20"/>
              </w:rPr>
              <w:t xml:space="preserve"> на </w:t>
            </w:r>
            <w:r w:rsidR="001D6751" w:rsidRPr="001D6751">
              <w:rPr>
                <w:rFonts w:ascii="Verdana" w:hAnsi="Verdana"/>
                <w:sz w:val="20"/>
                <w:szCs w:val="20"/>
              </w:rPr>
              <w:t>1 (един) брой лиценз  в лева, без ДДС</w:t>
            </w:r>
            <w:r w:rsidRPr="00D56049">
              <w:rPr>
                <w:rFonts w:ascii="Verdana" w:hAnsi="Verdana"/>
                <w:sz w:val="20"/>
                <w:szCs w:val="20"/>
              </w:rPr>
              <w:t>“ + „</w:t>
            </w:r>
            <w:r w:rsidR="001D6751" w:rsidRPr="001D6751">
              <w:rPr>
                <w:rFonts w:ascii="Verdana" w:hAnsi="Verdana"/>
                <w:sz w:val="20"/>
                <w:szCs w:val="20"/>
              </w:rPr>
              <w:t>Цена за пълна техническа поддръжка за 1 (един) месец</w:t>
            </w:r>
            <w:r w:rsidRPr="00D56049">
              <w:rPr>
                <w:rFonts w:ascii="Verdana" w:hAnsi="Verdana"/>
                <w:sz w:val="20"/>
                <w:szCs w:val="20"/>
              </w:rPr>
              <w:t xml:space="preserve"> в лева, без ДДС“)</w:t>
            </w:r>
          </w:p>
          <w:p w14:paraId="77203642" w14:textId="77777777" w:rsidR="00D56049" w:rsidRPr="00D56049" w:rsidRDefault="00D56049" w:rsidP="00D56049">
            <w:pPr>
              <w:spacing w:after="0" w:line="240" w:lineRule="auto"/>
              <w:jc w:val="both"/>
              <w:rPr>
                <w:rFonts w:ascii="Verdana" w:hAnsi="Verdana"/>
                <w:sz w:val="20"/>
                <w:szCs w:val="20"/>
              </w:rPr>
            </w:pPr>
          </w:p>
        </w:tc>
      </w:tr>
      <w:tr w:rsidR="00D56049" w:rsidRPr="00D56049" w14:paraId="2F8DB4DA" w14:textId="77777777" w:rsidTr="00C46F55">
        <w:trPr>
          <w:trHeight w:val="2555"/>
          <w:jc w:val="center"/>
        </w:trPr>
        <w:tc>
          <w:tcPr>
            <w:tcW w:w="506" w:type="dxa"/>
            <w:shd w:val="clear" w:color="auto" w:fill="auto"/>
          </w:tcPr>
          <w:p w14:paraId="6F2355F6"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1.</w:t>
            </w:r>
          </w:p>
        </w:tc>
        <w:tc>
          <w:tcPr>
            <w:tcW w:w="2411" w:type="dxa"/>
            <w:shd w:val="clear" w:color="auto" w:fill="auto"/>
          </w:tcPr>
          <w:p w14:paraId="39A5A492" w14:textId="3EECBC77" w:rsidR="00D56049" w:rsidRPr="00D56049" w:rsidRDefault="001D6751" w:rsidP="00D56049">
            <w:pPr>
              <w:spacing w:after="0" w:line="240" w:lineRule="auto"/>
              <w:jc w:val="both"/>
              <w:rPr>
                <w:rFonts w:ascii="Verdana" w:hAnsi="Verdana"/>
                <w:sz w:val="20"/>
                <w:szCs w:val="20"/>
              </w:rPr>
            </w:pPr>
            <w:r>
              <w:rPr>
                <w:rFonts w:ascii="Verdana" w:hAnsi="Verdana"/>
                <w:bCs/>
                <w:sz w:val="20"/>
                <w:szCs w:val="20"/>
              </w:rPr>
              <w:t xml:space="preserve">Софтуерен продукт </w:t>
            </w:r>
            <w:r w:rsidRPr="001D6751">
              <w:rPr>
                <w:rFonts w:ascii="Verdana" w:hAnsi="Verdana"/>
                <w:bCs/>
                <w:sz w:val="20"/>
                <w:szCs w:val="20"/>
              </w:rPr>
              <w:t>InfoWorks WSPro Unlimited</w:t>
            </w:r>
            <w:r w:rsidR="00D56049" w:rsidRPr="00D56049">
              <w:rPr>
                <w:rFonts w:ascii="Verdana" w:hAnsi="Verdana"/>
                <w:sz w:val="20"/>
                <w:szCs w:val="20"/>
              </w:rPr>
              <w:t>)</w:t>
            </w:r>
          </w:p>
        </w:tc>
        <w:tc>
          <w:tcPr>
            <w:tcW w:w="1130" w:type="dxa"/>
            <w:shd w:val="clear" w:color="auto" w:fill="auto"/>
          </w:tcPr>
          <w:p w14:paraId="22A74597" w14:textId="3DA19CC7" w:rsidR="00D56049" w:rsidRPr="00D56049" w:rsidRDefault="00D56049" w:rsidP="00D56049">
            <w:pPr>
              <w:spacing w:after="0" w:line="240" w:lineRule="auto"/>
              <w:jc w:val="both"/>
              <w:rPr>
                <w:rFonts w:ascii="Verdana" w:hAnsi="Verdana"/>
                <w:sz w:val="20"/>
                <w:szCs w:val="20"/>
                <w:lang w:val="en-US"/>
              </w:rPr>
            </w:pPr>
          </w:p>
        </w:tc>
        <w:tc>
          <w:tcPr>
            <w:tcW w:w="2551" w:type="dxa"/>
            <w:shd w:val="clear" w:color="auto" w:fill="auto"/>
          </w:tcPr>
          <w:p w14:paraId="06256F73" w14:textId="03216E00" w:rsidR="00D56049" w:rsidRPr="00D56049" w:rsidRDefault="00D56049" w:rsidP="00D56049">
            <w:pPr>
              <w:spacing w:after="0" w:line="240" w:lineRule="auto"/>
              <w:jc w:val="both"/>
              <w:rPr>
                <w:rFonts w:ascii="Verdana" w:hAnsi="Verdana"/>
                <w:sz w:val="20"/>
                <w:szCs w:val="20"/>
                <w:lang w:val="en-US"/>
              </w:rPr>
            </w:pPr>
          </w:p>
        </w:tc>
        <w:tc>
          <w:tcPr>
            <w:tcW w:w="3149" w:type="dxa"/>
          </w:tcPr>
          <w:p w14:paraId="65314E17" w14:textId="77EC99E9" w:rsidR="00D56049" w:rsidRPr="00D56049" w:rsidRDefault="00D56049" w:rsidP="00D56049">
            <w:pPr>
              <w:spacing w:after="0" w:line="240" w:lineRule="auto"/>
              <w:jc w:val="both"/>
              <w:rPr>
                <w:rFonts w:ascii="Verdana" w:hAnsi="Verdana"/>
                <w:sz w:val="20"/>
                <w:szCs w:val="20"/>
                <w:lang w:val="en-US"/>
              </w:rPr>
            </w:pPr>
          </w:p>
        </w:tc>
      </w:tr>
    </w:tbl>
    <w:p w14:paraId="6A5FE9A2" w14:textId="77777777" w:rsidR="00D56049" w:rsidRPr="00D56049" w:rsidRDefault="00D56049" w:rsidP="00D56049">
      <w:pPr>
        <w:spacing w:after="0" w:line="240" w:lineRule="auto"/>
        <w:jc w:val="both"/>
        <w:rPr>
          <w:rFonts w:ascii="Verdana" w:hAnsi="Verdana"/>
          <w:sz w:val="20"/>
          <w:szCs w:val="20"/>
          <w:lang w:val="en-GB"/>
        </w:rPr>
      </w:pPr>
    </w:p>
    <w:p w14:paraId="7C92CEE7" w14:textId="77777777" w:rsidR="00D56049" w:rsidRPr="00D56049" w:rsidRDefault="00D56049" w:rsidP="00D56049">
      <w:pPr>
        <w:spacing w:after="0" w:line="240" w:lineRule="auto"/>
        <w:jc w:val="both"/>
        <w:rPr>
          <w:rFonts w:ascii="Verdana" w:hAnsi="Verdana"/>
          <w:sz w:val="20"/>
          <w:szCs w:val="20"/>
          <w:lang w:val="en-GB"/>
        </w:rPr>
      </w:pPr>
    </w:p>
    <w:p w14:paraId="27187911" w14:textId="77777777" w:rsidR="00D56049" w:rsidRPr="00D56049" w:rsidRDefault="00D56049" w:rsidP="00D56049">
      <w:pPr>
        <w:spacing w:after="0" w:line="240" w:lineRule="auto"/>
        <w:jc w:val="both"/>
        <w:rPr>
          <w:rFonts w:ascii="Verdana" w:hAnsi="Verdana"/>
          <w:sz w:val="20"/>
          <w:szCs w:val="20"/>
          <w:lang w:val="en-GB"/>
        </w:rPr>
      </w:pPr>
    </w:p>
    <w:p w14:paraId="70E95278" w14:textId="77777777" w:rsidR="00D56049" w:rsidRPr="00D56049" w:rsidRDefault="00D56049" w:rsidP="00D56049">
      <w:pPr>
        <w:spacing w:after="0" w:line="240" w:lineRule="auto"/>
        <w:jc w:val="both"/>
        <w:rPr>
          <w:rFonts w:ascii="Verdana" w:hAnsi="Verdana"/>
          <w:sz w:val="20"/>
          <w:szCs w:val="20"/>
          <w:lang w:val="en-GB"/>
        </w:rPr>
      </w:pPr>
    </w:p>
    <w:p w14:paraId="420DC8DE" w14:textId="77777777" w:rsidR="00D56049" w:rsidRPr="00D56049" w:rsidRDefault="00D56049" w:rsidP="00D56049">
      <w:pPr>
        <w:spacing w:after="0" w:line="240" w:lineRule="auto"/>
        <w:jc w:val="both"/>
        <w:rPr>
          <w:rFonts w:ascii="Verdana" w:hAnsi="Verdana"/>
          <w:sz w:val="20"/>
          <w:szCs w:val="20"/>
          <w:lang w:val="en-GB"/>
        </w:rPr>
      </w:pPr>
    </w:p>
    <w:p w14:paraId="25DFCF7B" w14:textId="77777777" w:rsidR="00D56049" w:rsidRPr="00D56049" w:rsidRDefault="00D56049" w:rsidP="00D56049">
      <w:pPr>
        <w:spacing w:after="0" w:line="240" w:lineRule="auto"/>
        <w:jc w:val="both"/>
        <w:rPr>
          <w:rFonts w:ascii="Verdana" w:hAnsi="Verdana"/>
          <w:sz w:val="20"/>
          <w:szCs w:val="20"/>
          <w:lang w:val="en-GB"/>
        </w:rPr>
      </w:pPr>
    </w:p>
    <w:p w14:paraId="16276B91" w14:textId="77777777" w:rsidR="00D56049" w:rsidRPr="00D56049" w:rsidRDefault="00D56049" w:rsidP="00D56049">
      <w:pPr>
        <w:spacing w:after="0" w:line="240" w:lineRule="auto"/>
        <w:jc w:val="both"/>
        <w:rPr>
          <w:rFonts w:ascii="Verdana" w:hAnsi="Verdana"/>
          <w:sz w:val="20"/>
          <w:szCs w:val="20"/>
          <w:lang w:val="en-GB"/>
        </w:rPr>
      </w:pPr>
    </w:p>
    <w:p w14:paraId="015650E7" w14:textId="77777777" w:rsidR="00D56049" w:rsidRPr="00D56049" w:rsidRDefault="00D56049" w:rsidP="00D56049">
      <w:pPr>
        <w:spacing w:after="0" w:line="240" w:lineRule="auto"/>
        <w:jc w:val="both"/>
        <w:rPr>
          <w:rFonts w:ascii="Verdana" w:hAnsi="Verdana"/>
          <w:sz w:val="20"/>
          <w:szCs w:val="20"/>
          <w:lang w:val="en-GB"/>
        </w:rPr>
      </w:pPr>
    </w:p>
    <w:p w14:paraId="676A5C5F" w14:textId="77777777" w:rsidR="00D56049" w:rsidRPr="00D56049" w:rsidRDefault="00D56049" w:rsidP="00D56049">
      <w:pPr>
        <w:spacing w:after="0" w:line="240" w:lineRule="auto"/>
        <w:jc w:val="both"/>
        <w:rPr>
          <w:rFonts w:ascii="Verdana" w:hAnsi="Verdana"/>
          <w:sz w:val="20"/>
          <w:szCs w:val="20"/>
          <w:lang w:val="en-GB"/>
        </w:rPr>
      </w:pPr>
    </w:p>
    <w:p w14:paraId="76669A07" w14:textId="77777777" w:rsidR="00D56049" w:rsidRPr="00D56049" w:rsidRDefault="00D56049" w:rsidP="00D56049">
      <w:pPr>
        <w:spacing w:after="0" w:line="240" w:lineRule="auto"/>
        <w:jc w:val="both"/>
        <w:rPr>
          <w:rFonts w:ascii="Verdana" w:hAnsi="Verdana"/>
          <w:sz w:val="20"/>
          <w:szCs w:val="20"/>
          <w:lang w:val="en-GB"/>
        </w:rPr>
      </w:pPr>
    </w:p>
    <w:p w14:paraId="592FEAF7" w14:textId="77777777" w:rsidR="00D56049" w:rsidRPr="00D56049" w:rsidRDefault="00D56049" w:rsidP="00D56049">
      <w:pPr>
        <w:spacing w:after="0" w:line="240" w:lineRule="auto"/>
        <w:jc w:val="both"/>
        <w:rPr>
          <w:rFonts w:ascii="Verdana" w:hAnsi="Verdana"/>
          <w:sz w:val="20"/>
          <w:szCs w:val="20"/>
          <w:lang w:val="en-GB"/>
        </w:rPr>
      </w:pPr>
    </w:p>
    <w:p w14:paraId="1E55D947" w14:textId="77777777" w:rsidR="00D56049" w:rsidRPr="00D56049" w:rsidRDefault="00D56049" w:rsidP="00D56049">
      <w:pPr>
        <w:spacing w:after="0" w:line="240" w:lineRule="auto"/>
        <w:jc w:val="both"/>
        <w:rPr>
          <w:rFonts w:ascii="Verdana" w:hAnsi="Verdana"/>
          <w:sz w:val="20"/>
          <w:szCs w:val="20"/>
          <w:lang w:val="en-GB"/>
        </w:rPr>
      </w:pPr>
    </w:p>
    <w:p w14:paraId="5E7D4093" w14:textId="77777777" w:rsidR="00D56049" w:rsidRPr="00D56049" w:rsidRDefault="00D56049" w:rsidP="00D56049">
      <w:pPr>
        <w:spacing w:after="0" w:line="240" w:lineRule="auto"/>
        <w:jc w:val="both"/>
        <w:rPr>
          <w:rFonts w:ascii="Verdana" w:hAnsi="Verdana"/>
          <w:sz w:val="20"/>
          <w:szCs w:val="20"/>
          <w:lang w:val="en-GB"/>
        </w:rPr>
      </w:pPr>
    </w:p>
    <w:p w14:paraId="062321B2" w14:textId="77777777" w:rsidR="00D56049" w:rsidRPr="00D56049" w:rsidRDefault="00D56049" w:rsidP="00D56049">
      <w:pPr>
        <w:spacing w:after="0" w:line="240" w:lineRule="auto"/>
        <w:jc w:val="both"/>
        <w:rPr>
          <w:rFonts w:ascii="Verdana" w:hAnsi="Verdana"/>
          <w:sz w:val="20"/>
          <w:szCs w:val="20"/>
          <w:lang w:val="en-GB"/>
        </w:rPr>
      </w:pPr>
    </w:p>
    <w:p w14:paraId="0CD0586C" w14:textId="77777777" w:rsidR="00D56049" w:rsidRPr="00D56049" w:rsidRDefault="00D56049" w:rsidP="00D56049">
      <w:pPr>
        <w:spacing w:after="0" w:line="240" w:lineRule="auto"/>
        <w:jc w:val="both"/>
        <w:rPr>
          <w:rFonts w:ascii="Verdana" w:hAnsi="Verdana"/>
          <w:sz w:val="20"/>
          <w:szCs w:val="20"/>
          <w:lang w:val="en-GB"/>
        </w:rPr>
      </w:pPr>
    </w:p>
    <w:p w14:paraId="2FDCE7E6" w14:textId="77777777" w:rsidR="00D56049" w:rsidRPr="00D56049" w:rsidRDefault="00D56049" w:rsidP="00D56049">
      <w:pPr>
        <w:spacing w:after="0" w:line="240" w:lineRule="auto"/>
        <w:jc w:val="both"/>
        <w:rPr>
          <w:rFonts w:ascii="Verdana" w:hAnsi="Verdana"/>
          <w:sz w:val="20"/>
          <w:szCs w:val="20"/>
          <w:lang w:val="en-GB"/>
        </w:rPr>
      </w:pPr>
    </w:p>
    <w:p w14:paraId="48B93307" w14:textId="77777777" w:rsidR="00D56049" w:rsidRPr="00D56049" w:rsidRDefault="00D56049" w:rsidP="00D56049">
      <w:pPr>
        <w:spacing w:after="0" w:line="240" w:lineRule="auto"/>
        <w:jc w:val="both"/>
        <w:rPr>
          <w:rFonts w:ascii="Verdana" w:hAnsi="Verdana"/>
          <w:sz w:val="20"/>
          <w:szCs w:val="20"/>
          <w:lang w:val="en-GB"/>
        </w:rPr>
      </w:pPr>
    </w:p>
    <w:p w14:paraId="03E77088" w14:textId="77777777" w:rsidR="00D56049" w:rsidRPr="00D56049" w:rsidRDefault="00D56049" w:rsidP="00D56049">
      <w:pPr>
        <w:spacing w:after="0" w:line="240" w:lineRule="auto"/>
        <w:jc w:val="both"/>
        <w:rPr>
          <w:rFonts w:ascii="Verdana" w:hAnsi="Verdana"/>
          <w:sz w:val="20"/>
          <w:szCs w:val="20"/>
          <w:lang w:val="en-GB"/>
        </w:rPr>
      </w:pPr>
    </w:p>
    <w:p w14:paraId="60D4D4D7" w14:textId="77777777" w:rsidR="00D56049" w:rsidRPr="00D56049" w:rsidRDefault="00D56049" w:rsidP="00D56049">
      <w:pPr>
        <w:spacing w:after="0" w:line="240" w:lineRule="auto"/>
        <w:jc w:val="both"/>
        <w:rPr>
          <w:rFonts w:ascii="Verdana" w:hAnsi="Verdana"/>
          <w:sz w:val="20"/>
          <w:szCs w:val="20"/>
          <w:lang w:val="en-GB"/>
        </w:rPr>
      </w:pPr>
    </w:p>
    <w:p w14:paraId="5FF6283A" w14:textId="77777777" w:rsidR="00D56049" w:rsidRPr="00D56049" w:rsidRDefault="00D56049" w:rsidP="00D56049">
      <w:pPr>
        <w:spacing w:after="0" w:line="240" w:lineRule="auto"/>
        <w:jc w:val="both"/>
        <w:rPr>
          <w:rFonts w:ascii="Verdana" w:hAnsi="Verdana"/>
          <w:sz w:val="20"/>
          <w:szCs w:val="20"/>
          <w:lang w:val="en-GB"/>
        </w:rPr>
      </w:pPr>
    </w:p>
    <w:p w14:paraId="01721709" w14:textId="77777777" w:rsidR="00D56049" w:rsidRPr="00D56049" w:rsidRDefault="00D56049" w:rsidP="00D56049">
      <w:pPr>
        <w:spacing w:after="0" w:line="240" w:lineRule="auto"/>
        <w:jc w:val="both"/>
        <w:rPr>
          <w:rFonts w:ascii="Verdana" w:hAnsi="Verdana"/>
          <w:sz w:val="20"/>
          <w:szCs w:val="20"/>
          <w:lang w:val="en-GB"/>
        </w:rPr>
      </w:pPr>
    </w:p>
    <w:p w14:paraId="10EA5F35" w14:textId="77777777" w:rsidR="00D56049" w:rsidRPr="00D56049" w:rsidRDefault="00D56049" w:rsidP="00D56049">
      <w:pPr>
        <w:spacing w:after="0" w:line="240" w:lineRule="auto"/>
        <w:jc w:val="both"/>
        <w:rPr>
          <w:rFonts w:ascii="Verdana" w:hAnsi="Verdana"/>
          <w:sz w:val="20"/>
          <w:szCs w:val="20"/>
          <w:lang w:val="en-GB"/>
        </w:rPr>
      </w:pPr>
    </w:p>
    <w:p w14:paraId="0A532ACE" w14:textId="77777777" w:rsidR="00D56049" w:rsidRPr="00D56049" w:rsidRDefault="00D56049" w:rsidP="00D56049">
      <w:pPr>
        <w:spacing w:after="0" w:line="240" w:lineRule="auto"/>
        <w:jc w:val="both"/>
        <w:rPr>
          <w:rFonts w:ascii="Verdana" w:hAnsi="Verdana"/>
          <w:sz w:val="20"/>
          <w:szCs w:val="20"/>
          <w:lang w:val="en-GB"/>
        </w:rPr>
      </w:pPr>
    </w:p>
    <w:p w14:paraId="339DE8CE" w14:textId="77777777" w:rsidR="00D56049" w:rsidRPr="00D56049" w:rsidRDefault="00D56049" w:rsidP="00D56049">
      <w:pPr>
        <w:spacing w:after="0" w:line="240" w:lineRule="auto"/>
        <w:jc w:val="both"/>
        <w:rPr>
          <w:rFonts w:ascii="Verdana" w:hAnsi="Verdana"/>
          <w:sz w:val="20"/>
          <w:szCs w:val="20"/>
          <w:lang w:val="en-GB"/>
        </w:rPr>
      </w:pPr>
    </w:p>
    <w:p w14:paraId="4BF8FF5D" w14:textId="77777777" w:rsidR="00D56049" w:rsidRPr="00D56049" w:rsidRDefault="00D56049" w:rsidP="00D56049">
      <w:pPr>
        <w:spacing w:after="0" w:line="240" w:lineRule="auto"/>
        <w:jc w:val="both"/>
        <w:rPr>
          <w:rFonts w:ascii="Verdana" w:hAnsi="Verdana"/>
          <w:sz w:val="20"/>
          <w:szCs w:val="20"/>
          <w:lang w:val="en-GB"/>
        </w:rPr>
      </w:pPr>
    </w:p>
    <w:p w14:paraId="2A6970C9" w14:textId="77777777" w:rsidR="00D56049" w:rsidRPr="00D56049" w:rsidRDefault="00D56049" w:rsidP="00D56049">
      <w:pPr>
        <w:spacing w:after="0" w:line="240" w:lineRule="auto"/>
        <w:jc w:val="both"/>
        <w:rPr>
          <w:rFonts w:ascii="Verdana" w:hAnsi="Verdana"/>
          <w:sz w:val="20"/>
          <w:szCs w:val="20"/>
          <w:lang w:val="en-GB"/>
        </w:rPr>
      </w:pPr>
    </w:p>
    <w:p w14:paraId="2A1890A9" w14:textId="77777777" w:rsidR="00D56049" w:rsidRPr="00D56049" w:rsidRDefault="00D56049" w:rsidP="00D56049">
      <w:pPr>
        <w:spacing w:after="0" w:line="240" w:lineRule="auto"/>
        <w:jc w:val="both"/>
        <w:rPr>
          <w:rFonts w:ascii="Verdana" w:hAnsi="Verdana"/>
          <w:sz w:val="20"/>
          <w:szCs w:val="20"/>
          <w:lang w:val="en-GB"/>
        </w:rPr>
      </w:pPr>
    </w:p>
    <w:p w14:paraId="0B725B5F" w14:textId="77777777" w:rsidR="00D56049" w:rsidRPr="00D56049" w:rsidRDefault="00D56049" w:rsidP="00D56049">
      <w:pPr>
        <w:spacing w:after="0" w:line="240" w:lineRule="auto"/>
        <w:jc w:val="both"/>
        <w:rPr>
          <w:rFonts w:ascii="Verdana" w:hAnsi="Verdana"/>
          <w:sz w:val="20"/>
          <w:szCs w:val="20"/>
          <w:lang w:val="en-GB"/>
        </w:rPr>
      </w:pPr>
    </w:p>
    <w:p w14:paraId="3D27F2ED" w14:textId="77777777" w:rsidR="00D56049" w:rsidRPr="00D56049" w:rsidRDefault="00D56049" w:rsidP="00D56049">
      <w:pPr>
        <w:spacing w:after="0" w:line="240" w:lineRule="auto"/>
        <w:jc w:val="both"/>
        <w:rPr>
          <w:rFonts w:ascii="Verdana" w:hAnsi="Verdana"/>
          <w:b/>
          <w:bCs/>
          <w:sz w:val="20"/>
          <w:szCs w:val="20"/>
        </w:rPr>
      </w:pPr>
    </w:p>
    <w:p w14:paraId="409F3667" w14:textId="3A7DBCB9" w:rsidR="00D56049" w:rsidRDefault="00D56049" w:rsidP="00D56049">
      <w:pPr>
        <w:spacing w:after="0" w:line="240" w:lineRule="auto"/>
        <w:jc w:val="both"/>
        <w:rPr>
          <w:rFonts w:ascii="Verdana" w:hAnsi="Verdana"/>
          <w:b/>
          <w:bCs/>
          <w:sz w:val="20"/>
          <w:szCs w:val="20"/>
        </w:rPr>
      </w:pPr>
    </w:p>
    <w:p w14:paraId="04BDE92A" w14:textId="251DEE21" w:rsidR="00762291" w:rsidRDefault="00762291" w:rsidP="00D56049">
      <w:pPr>
        <w:spacing w:after="0" w:line="240" w:lineRule="auto"/>
        <w:jc w:val="both"/>
        <w:rPr>
          <w:rFonts w:ascii="Verdana" w:hAnsi="Verdana"/>
          <w:b/>
          <w:bCs/>
          <w:sz w:val="20"/>
          <w:szCs w:val="20"/>
        </w:rPr>
      </w:pPr>
    </w:p>
    <w:p w14:paraId="08453159" w14:textId="77777777" w:rsidR="00762291" w:rsidRPr="00D56049" w:rsidRDefault="00762291" w:rsidP="00D56049">
      <w:pPr>
        <w:spacing w:after="0" w:line="240" w:lineRule="auto"/>
        <w:jc w:val="both"/>
        <w:rPr>
          <w:rFonts w:ascii="Verdana" w:hAnsi="Verdana"/>
          <w:b/>
          <w:bCs/>
          <w:sz w:val="20"/>
          <w:szCs w:val="20"/>
        </w:rPr>
      </w:pPr>
    </w:p>
    <w:p w14:paraId="36F6F21F" w14:textId="77777777" w:rsidR="00D56049" w:rsidRPr="00D56049" w:rsidRDefault="00D56049" w:rsidP="00D56049">
      <w:pPr>
        <w:spacing w:after="0" w:line="240" w:lineRule="auto"/>
        <w:jc w:val="both"/>
        <w:rPr>
          <w:rFonts w:ascii="Verdana" w:hAnsi="Verdana"/>
          <w:b/>
          <w:bCs/>
          <w:sz w:val="20"/>
          <w:szCs w:val="20"/>
        </w:rPr>
      </w:pPr>
    </w:p>
    <w:p w14:paraId="3AB36DE6" w14:textId="77777777" w:rsidR="00D56049" w:rsidRPr="00D56049" w:rsidRDefault="00D56049" w:rsidP="00D56049">
      <w:pPr>
        <w:spacing w:after="0" w:line="240" w:lineRule="auto"/>
        <w:jc w:val="both"/>
        <w:rPr>
          <w:rFonts w:ascii="Verdana" w:hAnsi="Verdana"/>
          <w:b/>
          <w:bCs/>
          <w:sz w:val="20"/>
          <w:szCs w:val="20"/>
        </w:rPr>
      </w:pPr>
    </w:p>
    <w:p w14:paraId="108BD3D8" w14:textId="77777777" w:rsidR="00D56049" w:rsidRPr="00D56049" w:rsidRDefault="00D56049" w:rsidP="00D56049">
      <w:pPr>
        <w:spacing w:after="0" w:line="240" w:lineRule="auto"/>
        <w:jc w:val="both"/>
        <w:rPr>
          <w:rFonts w:ascii="Verdana" w:hAnsi="Verdana"/>
          <w:b/>
          <w:bCs/>
          <w:sz w:val="20"/>
          <w:szCs w:val="20"/>
        </w:rPr>
      </w:pPr>
    </w:p>
    <w:p w14:paraId="5F4ABD4A" w14:textId="77777777" w:rsidR="00D56049" w:rsidRPr="00D56049" w:rsidRDefault="00D56049" w:rsidP="00D56049">
      <w:pPr>
        <w:spacing w:after="0" w:line="240" w:lineRule="auto"/>
        <w:jc w:val="both"/>
        <w:rPr>
          <w:rFonts w:ascii="Verdana" w:hAnsi="Verdana"/>
          <w:b/>
          <w:bCs/>
          <w:sz w:val="20"/>
          <w:szCs w:val="20"/>
        </w:rPr>
      </w:pPr>
    </w:p>
    <w:p w14:paraId="514CA616" w14:textId="77777777" w:rsidR="00D56049" w:rsidRPr="00D56049" w:rsidRDefault="00D56049" w:rsidP="00286660">
      <w:pPr>
        <w:spacing w:after="0" w:line="240" w:lineRule="auto"/>
        <w:ind w:left="11" w:firstLine="709"/>
        <w:jc w:val="both"/>
        <w:rPr>
          <w:rFonts w:ascii="Verdana" w:hAnsi="Verdana"/>
          <w:sz w:val="20"/>
          <w:szCs w:val="20"/>
        </w:rPr>
      </w:pPr>
      <w:r w:rsidRPr="00D56049">
        <w:rPr>
          <w:rFonts w:ascii="Verdana" w:hAnsi="Verdana"/>
          <w:b/>
          <w:bCs/>
          <w:sz w:val="20"/>
          <w:szCs w:val="20"/>
        </w:rPr>
        <w:lastRenderedPageBreak/>
        <w:t>РАЗДЕЛ В: СПЕЦИФИЧНИ УСЛОВИЯ НА ДОГОВОРА</w:t>
      </w:r>
    </w:p>
    <w:p w14:paraId="048C6A8B" w14:textId="77777777" w:rsidR="00D56049" w:rsidRPr="00D56049" w:rsidRDefault="00D56049" w:rsidP="00D56049">
      <w:pPr>
        <w:spacing w:after="0" w:line="240" w:lineRule="auto"/>
        <w:jc w:val="both"/>
        <w:rPr>
          <w:rFonts w:ascii="Verdana" w:hAnsi="Verdana"/>
          <w:sz w:val="20"/>
          <w:szCs w:val="20"/>
        </w:rPr>
      </w:pPr>
    </w:p>
    <w:p w14:paraId="19E01417" w14:textId="77777777" w:rsidR="00D56049" w:rsidRPr="00D56049" w:rsidRDefault="00D56049" w:rsidP="00D56049">
      <w:pPr>
        <w:spacing w:after="0" w:line="240" w:lineRule="auto"/>
        <w:jc w:val="both"/>
        <w:rPr>
          <w:rFonts w:ascii="Verdana" w:hAnsi="Verdana"/>
          <w:sz w:val="20"/>
          <w:szCs w:val="20"/>
        </w:rPr>
        <w:sectPr w:rsidR="00D56049" w:rsidRPr="00D56049" w:rsidSect="00C46F55">
          <w:footerReference w:type="default" r:id="rId17"/>
          <w:pgSz w:w="11906" w:h="16838" w:code="9"/>
          <w:pgMar w:top="1134" w:right="1440" w:bottom="1276" w:left="1440" w:header="709" w:footer="266" w:gutter="0"/>
          <w:cols w:space="708"/>
          <w:vAlign w:val="center"/>
          <w:docGrid w:linePitch="360"/>
        </w:sectPr>
      </w:pPr>
    </w:p>
    <w:p w14:paraId="446F75AC" w14:textId="77777777" w:rsidR="00D56049" w:rsidRPr="00D56049" w:rsidRDefault="00D56049" w:rsidP="00D56049">
      <w:pPr>
        <w:numPr>
          <w:ilvl w:val="0"/>
          <w:numId w:val="18"/>
        </w:numPr>
        <w:spacing w:after="0" w:line="240" w:lineRule="auto"/>
        <w:jc w:val="both"/>
        <w:rPr>
          <w:rFonts w:ascii="Verdana" w:hAnsi="Verdana"/>
          <w:b/>
          <w:bCs/>
          <w:sz w:val="20"/>
          <w:szCs w:val="20"/>
        </w:rPr>
      </w:pPr>
      <w:r w:rsidRPr="00D56049">
        <w:rPr>
          <w:rFonts w:ascii="Verdana" w:hAnsi="Verdana"/>
          <w:b/>
          <w:bCs/>
          <w:sz w:val="20"/>
          <w:szCs w:val="20"/>
        </w:rPr>
        <w:lastRenderedPageBreak/>
        <w:t xml:space="preserve">НЕУСТОЙКИ </w:t>
      </w:r>
    </w:p>
    <w:p w14:paraId="3261B758" w14:textId="3EBFE69B" w:rsidR="00D56049" w:rsidRPr="00D56049" w:rsidRDefault="00D56049" w:rsidP="00B21DCC">
      <w:pPr>
        <w:numPr>
          <w:ilvl w:val="1"/>
          <w:numId w:val="41"/>
        </w:numPr>
        <w:spacing w:after="0" w:line="240" w:lineRule="auto"/>
        <w:jc w:val="both"/>
        <w:rPr>
          <w:rFonts w:ascii="Verdana" w:hAnsi="Verdana"/>
          <w:sz w:val="20"/>
          <w:szCs w:val="20"/>
        </w:rPr>
      </w:pPr>
      <w:r w:rsidRPr="00D56049">
        <w:rPr>
          <w:rFonts w:ascii="Verdana" w:hAnsi="Verdana"/>
          <w:sz w:val="20"/>
          <w:szCs w:val="20"/>
        </w:rPr>
        <w:t>В случай, че Доставчикът не достави Стоки, предмет на Договора в рамките на срок</w:t>
      </w:r>
      <w:r w:rsidR="006A0B92">
        <w:rPr>
          <w:rFonts w:ascii="Verdana" w:hAnsi="Verdana"/>
          <w:sz w:val="20"/>
          <w:szCs w:val="20"/>
        </w:rPr>
        <w:t>а</w:t>
      </w:r>
      <w:r w:rsidRPr="00D56049">
        <w:rPr>
          <w:rFonts w:ascii="Verdana" w:hAnsi="Verdana"/>
          <w:sz w:val="20"/>
          <w:szCs w:val="20"/>
        </w:rPr>
        <w:t xml:space="preserve"> на доставка, </w:t>
      </w:r>
      <w:r w:rsidR="00B21DCC" w:rsidRPr="00B21DCC">
        <w:rPr>
          <w:rFonts w:ascii="Verdana" w:hAnsi="Verdana"/>
          <w:sz w:val="20"/>
          <w:szCs w:val="20"/>
        </w:rPr>
        <w:t xml:space="preserve"> </w:t>
      </w:r>
      <w:r w:rsidR="00B21DCC">
        <w:rPr>
          <w:rFonts w:ascii="Verdana" w:hAnsi="Verdana"/>
          <w:sz w:val="20"/>
          <w:szCs w:val="20"/>
        </w:rPr>
        <w:t>Извън хипотезата на т.1.3 от настоящия раздел, в</w:t>
      </w:r>
      <w:r w:rsidR="00B21DCC" w:rsidRPr="00EF39E1">
        <w:rPr>
          <w:rFonts w:ascii="Verdana" w:hAnsi="Verdana"/>
          <w:sz w:val="20"/>
          <w:szCs w:val="20"/>
        </w:rPr>
        <w:t xml:space="preserve"> случай че </w:t>
      </w:r>
      <w:r w:rsidR="00B21DCC">
        <w:rPr>
          <w:rFonts w:ascii="Verdana" w:hAnsi="Verdana"/>
          <w:sz w:val="20"/>
          <w:szCs w:val="20"/>
        </w:rPr>
        <w:t xml:space="preserve">Доставчикът предостави </w:t>
      </w:r>
      <w:r w:rsidR="00B21DCC" w:rsidRPr="00EF39E1">
        <w:rPr>
          <w:rFonts w:ascii="Verdana" w:hAnsi="Verdana"/>
          <w:sz w:val="20"/>
          <w:szCs w:val="20"/>
        </w:rPr>
        <w:t xml:space="preserve">услуги, които не съответстват </w:t>
      </w:r>
      <w:r w:rsidR="00B21DCC">
        <w:rPr>
          <w:rFonts w:ascii="Verdana" w:hAnsi="Verdana"/>
          <w:sz w:val="20"/>
          <w:szCs w:val="20"/>
        </w:rPr>
        <w:t>на уговореното по този Договор относно техническата поддръжка</w:t>
      </w:r>
      <w:r w:rsidR="00B21DCC" w:rsidRPr="00EF39E1">
        <w:rPr>
          <w:rFonts w:ascii="Verdana" w:hAnsi="Verdana"/>
          <w:sz w:val="20"/>
          <w:szCs w:val="20"/>
        </w:rPr>
        <w:t>,</w:t>
      </w:r>
      <w:r w:rsidR="00B21DCC">
        <w:rPr>
          <w:rFonts w:ascii="Verdana" w:hAnsi="Verdana"/>
          <w:sz w:val="20"/>
          <w:szCs w:val="20"/>
        </w:rPr>
        <w:t xml:space="preserve"> то</w:t>
      </w:r>
      <w:r w:rsidR="00B21DCC" w:rsidRPr="00EF39E1">
        <w:rPr>
          <w:rFonts w:ascii="Verdana" w:hAnsi="Verdana"/>
          <w:sz w:val="20"/>
          <w:szCs w:val="20"/>
        </w:rPr>
        <w:t xml:space="preserve"> Възложителят има право да наложи неустойка в размер на </w:t>
      </w:r>
      <w:r w:rsidR="00B21DCC">
        <w:rPr>
          <w:rFonts w:ascii="Verdana" w:hAnsi="Verdana"/>
          <w:sz w:val="20"/>
          <w:szCs w:val="20"/>
        </w:rPr>
        <w:t>10% (десет процента) от ц</w:t>
      </w:r>
      <w:r w:rsidR="00B21DCC" w:rsidRPr="00B21DCC">
        <w:rPr>
          <w:rFonts w:ascii="Verdana" w:hAnsi="Verdana"/>
          <w:sz w:val="20"/>
          <w:szCs w:val="20"/>
        </w:rPr>
        <w:t>ена</w:t>
      </w:r>
      <w:r w:rsidR="00B21DCC">
        <w:rPr>
          <w:rFonts w:ascii="Verdana" w:hAnsi="Verdana"/>
          <w:sz w:val="20"/>
          <w:szCs w:val="20"/>
        </w:rPr>
        <w:t>та</w:t>
      </w:r>
      <w:r w:rsidR="00B21DCC" w:rsidRPr="00B21DCC">
        <w:rPr>
          <w:rFonts w:ascii="Verdana" w:hAnsi="Verdana"/>
          <w:sz w:val="20"/>
          <w:szCs w:val="20"/>
        </w:rPr>
        <w:t xml:space="preserve"> за пълна техническа поддръжка за 1 (един) месец</w:t>
      </w:r>
      <w:r w:rsidR="00B21DCC">
        <w:rPr>
          <w:rFonts w:ascii="Verdana" w:hAnsi="Verdana"/>
          <w:sz w:val="20"/>
          <w:szCs w:val="20"/>
        </w:rPr>
        <w:t>, съгласно Ценова таблица от Раздел Б: Цени и данни.</w:t>
      </w:r>
    </w:p>
    <w:p w14:paraId="0B71DA65" w14:textId="2F0457B5" w:rsidR="00D56049" w:rsidRDefault="00D56049" w:rsidP="000F7AE1">
      <w:pPr>
        <w:numPr>
          <w:ilvl w:val="1"/>
          <w:numId w:val="41"/>
        </w:numPr>
        <w:spacing w:after="0" w:line="240" w:lineRule="auto"/>
        <w:jc w:val="both"/>
        <w:rPr>
          <w:rFonts w:ascii="Verdana" w:hAnsi="Verdana"/>
          <w:sz w:val="20"/>
          <w:szCs w:val="20"/>
        </w:rPr>
      </w:pPr>
      <w:r w:rsidRPr="00570F6A">
        <w:rPr>
          <w:rFonts w:ascii="Verdana" w:hAnsi="Verdana"/>
          <w:sz w:val="20"/>
          <w:szCs w:val="20"/>
        </w:rPr>
        <w:t>Доставчикът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54A5860E" w14:textId="3D58C92C" w:rsidR="00570F6A" w:rsidRDefault="00570F6A" w:rsidP="00570F6A">
      <w:pPr>
        <w:numPr>
          <w:ilvl w:val="1"/>
          <w:numId w:val="41"/>
        </w:numPr>
        <w:spacing w:after="0" w:line="240" w:lineRule="auto"/>
        <w:jc w:val="both"/>
        <w:rPr>
          <w:rFonts w:ascii="Verdana" w:hAnsi="Verdana"/>
          <w:sz w:val="20"/>
          <w:szCs w:val="20"/>
        </w:rPr>
      </w:pPr>
      <w:r w:rsidRPr="00570F6A">
        <w:rPr>
          <w:rFonts w:ascii="Verdana" w:hAnsi="Verdana"/>
          <w:sz w:val="20"/>
          <w:szCs w:val="20"/>
        </w:rPr>
        <w:t xml:space="preserve">В случай че </w:t>
      </w:r>
      <w:r w:rsidR="00843886">
        <w:rPr>
          <w:rFonts w:ascii="Verdana" w:hAnsi="Verdana"/>
          <w:sz w:val="20"/>
          <w:szCs w:val="20"/>
        </w:rPr>
        <w:t>Доставчикът</w:t>
      </w:r>
      <w:r w:rsidR="00843886" w:rsidRPr="00570F6A">
        <w:rPr>
          <w:rFonts w:ascii="Verdana" w:hAnsi="Verdana"/>
          <w:sz w:val="20"/>
          <w:szCs w:val="20"/>
        </w:rPr>
        <w:t xml:space="preserve"> </w:t>
      </w:r>
      <w:r w:rsidRPr="00570F6A">
        <w:rPr>
          <w:rFonts w:ascii="Verdana" w:hAnsi="Verdana"/>
          <w:sz w:val="20"/>
          <w:szCs w:val="20"/>
        </w:rPr>
        <w:t xml:space="preserve">откаже да изплати неустойка,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w:t>
      </w:r>
      <w:r w:rsidR="00843886">
        <w:rPr>
          <w:rFonts w:ascii="Verdana" w:hAnsi="Verdana"/>
          <w:sz w:val="20"/>
          <w:szCs w:val="20"/>
        </w:rPr>
        <w:t>Доставчика</w:t>
      </w:r>
      <w:r w:rsidRPr="00570F6A">
        <w:rPr>
          <w:rFonts w:ascii="Verdana" w:hAnsi="Verdana"/>
          <w:sz w:val="20"/>
          <w:szCs w:val="20"/>
        </w:rPr>
        <w:t>, за да гарантира изпълнението на настоящия Договор.</w:t>
      </w:r>
    </w:p>
    <w:p w14:paraId="003052F0" w14:textId="4C70B288" w:rsidR="00570F6A" w:rsidRPr="00570F6A" w:rsidRDefault="00570F6A" w:rsidP="00570F6A">
      <w:pPr>
        <w:numPr>
          <w:ilvl w:val="1"/>
          <w:numId w:val="41"/>
        </w:numPr>
        <w:spacing w:after="0" w:line="240" w:lineRule="auto"/>
        <w:jc w:val="both"/>
        <w:rPr>
          <w:rFonts w:ascii="Verdana" w:hAnsi="Verdana"/>
          <w:sz w:val="20"/>
          <w:szCs w:val="20"/>
        </w:rPr>
      </w:pPr>
      <w:r w:rsidRPr="00570F6A">
        <w:rPr>
          <w:rFonts w:ascii="Verdana" w:hAnsi="Verdana"/>
          <w:sz w:val="20"/>
          <w:szCs w:val="20"/>
        </w:rPr>
        <w:t>Налагането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9D40386" w14:textId="77777777" w:rsidR="00D56049" w:rsidRPr="00D56049" w:rsidRDefault="00D56049" w:rsidP="00D56049">
      <w:pPr>
        <w:numPr>
          <w:ilvl w:val="0"/>
          <w:numId w:val="18"/>
        </w:numPr>
        <w:spacing w:after="0" w:line="240" w:lineRule="auto"/>
        <w:jc w:val="both"/>
        <w:rPr>
          <w:rFonts w:ascii="Verdana" w:hAnsi="Verdana"/>
          <w:sz w:val="20"/>
          <w:szCs w:val="20"/>
        </w:rPr>
      </w:pPr>
      <w:r w:rsidRPr="00D56049">
        <w:rPr>
          <w:rFonts w:ascii="Verdana" w:hAnsi="Verdana"/>
          <w:b/>
          <w:sz w:val="20"/>
          <w:szCs w:val="20"/>
        </w:rPr>
        <w:t>САНКЦИИ</w:t>
      </w:r>
      <w:r w:rsidRPr="00D56049">
        <w:rPr>
          <w:rFonts w:ascii="Verdana" w:hAnsi="Verdana"/>
          <w:b/>
          <w:bCs/>
          <w:sz w:val="20"/>
          <w:szCs w:val="20"/>
        </w:rPr>
        <w:t>, НАЛАГАНИ НА “СОФИЙСКА ВОДА” АД</w:t>
      </w:r>
    </w:p>
    <w:p w14:paraId="4597F350" w14:textId="77777777" w:rsidR="00D56049" w:rsidRPr="00D56049" w:rsidRDefault="00D56049" w:rsidP="00D56049">
      <w:pPr>
        <w:spacing w:after="0" w:line="240" w:lineRule="auto"/>
        <w:jc w:val="both"/>
        <w:rPr>
          <w:rFonts w:ascii="Verdana" w:hAnsi="Verdana"/>
          <w:sz w:val="20"/>
          <w:szCs w:val="20"/>
        </w:rPr>
      </w:pPr>
      <w:bookmarkStart w:id="3" w:name="_Ref89483968"/>
      <w:r w:rsidRPr="00D56049">
        <w:rPr>
          <w:rFonts w:ascii="Verdana" w:hAnsi="Verdana"/>
          <w:sz w:val="20"/>
          <w:szCs w:val="20"/>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715E1069" w14:textId="77777777" w:rsidR="00D56049" w:rsidRPr="00D56049" w:rsidRDefault="00D56049" w:rsidP="00D56049">
      <w:pPr>
        <w:spacing w:after="0" w:line="240" w:lineRule="auto"/>
        <w:jc w:val="both"/>
        <w:rPr>
          <w:rFonts w:ascii="Verdana" w:hAnsi="Verdana"/>
          <w:sz w:val="20"/>
          <w:szCs w:val="20"/>
        </w:rPr>
      </w:pPr>
    </w:p>
    <w:p w14:paraId="40A88FDE" w14:textId="77777777" w:rsidR="00D56049" w:rsidRPr="00D56049" w:rsidRDefault="00D56049" w:rsidP="00D56049">
      <w:pPr>
        <w:numPr>
          <w:ilvl w:val="0"/>
          <w:numId w:val="18"/>
        </w:numPr>
        <w:spacing w:after="0" w:line="240" w:lineRule="auto"/>
        <w:jc w:val="both"/>
        <w:rPr>
          <w:rFonts w:ascii="Verdana" w:hAnsi="Verdana"/>
          <w:b/>
          <w:bCs/>
          <w:sz w:val="20"/>
          <w:szCs w:val="20"/>
        </w:rPr>
      </w:pPr>
      <w:r w:rsidRPr="00D56049">
        <w:rPr>
          <w:rFonts w:ascii="Verdana" w:hAnsi="Verdana"/>
          <w:b/>
          <w:bCs/>
          <w:sz w:val="20"/>
          <w:szCs w:val="20"/>
        </w:rPr>
        <w:t>ГАРАНЦИЯ ЗА ИЗПЪЛНЕНИЕ НА ДОГОВОРА</w:t>
      </w:r>
      <w:bookmarkEnd w:id="3"/>
    </w:p>
    <w:p w14:paraId="1DA41E14" w14:textId="77777777" w:rsidR="00D56049" w:rsidRPr="00D56049" w:rsidRDefault="00D56049" w:rsidP="00D56049">
      <w:pPr>
        <w:numPr>
          <w:ilvl w:val="1"/>
          <w:numId w:val="18"/>
        </w:numPr>
        <w:spacing w:after="0" w:line="240" w:lineRule="auto"/>
        <w:jc w:val="both"/>
        <w:rPr>
          <w:rFonts w:ascii="Verdana" w:hAnsi="Verdana"/>
          <w:sz w:val="20"/>
          <w:szCs w:val="20"/>
        </w:rPr>
      </w:pPr>
      <w:r w:rsidRPr="00D56049">
        <w:rPr>
          <w:rFonts w:ascii="Verdana" w:hAnsi="Verdana"/>
          <w:sz w:val="20"/>
          <w:szCs w:val="20"/>
        </w:rPr>
        <w:t xml:space="preserve">Гаранцията за обезпечаване на изпълнението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3C22A45B" w14:textId="6CB6633F" w:rsidR="00D56049" w:rsidRPr="00D56049" w:rsidRDefault="00843886" w:rsidP="00D56049">
      <w:pPr>
        <w:numPr>
          <w:ilvl w:val="1"/>
          <w:numId w:val="18"/>
        </w:numPr>
        <w:spacing w:after="0" w:line="240" w:lineRule="auto"/>
        <w:jc w:val="both"/>
        <w:rPr>
          <w:rFonts w:ascii="Verdana" w:hAnsi="Verdana"/>
          <w:sz w:val="20"/>
          <w:szCs w:val="20"/>
        </w:rPr>
      </w:pPr>
      <w:r>
        <w:rPr>
          <w:rFonts w:ascii="Verdana" w:hAnsi="Verdana"/>
          <w:sz w:val="20"/>
          <w:szCs w:val="20"/>
        </w:rPr>
        <w:t>Доставчикът</w:t>
      </w:r>
      <w:r w:rsidRPr="00D56049">
        <w:rPr>
          <w:rFonts w:ascii="Verdana" w:hAnsi="Verdana"/>
          <w:sz w:val="20"/>
          <w:szCs w:val="20"/>
        </w:rPr>
        <w:t xml:space="preserve"> </w:t>
      </w:r>
      <w:r w:rsidR="00D56049" w:rsidRPr="00D56049">
        <w:rPr>
          <w:rFonts w:ascii="Verdana" w:hAnsi="Verdana"/>
          <w:sz w:val="20"/>
          <w:szCs w:val="20"/>
        </w:rPr>
        <w:t>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18080EA7" w14:textId="795BAAD7" w:rsidR="00D56049" w:rsidRPr="00D56049" w:rsidRDefault="00D56049" w:rsidP="00D56049">
      <w:pPr>
        <w:numPr>
          <w:ilvl w:val="1"/>
          <w:numId w:val="18"/>
        </w:numPr>
        <w:spacing w:after="0" w:line="240" w:lineRule="auto"/>
        <w:jc w:val="both"/>
        <w:rPr>
          <w:rFonts w:ascii="Verdana" w:hAnsi="Verdana"/>
          <w:sz w:val="20"/>
          <w:szCs w:val="20"/>
        </w:rPr>
      </w:pPr>
      <w:r w:rsidRPr="00D56049">
        <w:rPr>
          <w:rFonts w:ascii="Verdana" w:hAnsi="Verdana"/>
          <w:sz w:val="20"/>
          <w:szCs w:val="20"/>
        </w:rPr>
        <w:t xml:space="preserve">Ангажиментът на възложителя по освобождаването на предоставена банкова гаранция се изчерпва с връщането на нейния оригинал на </w:t>
      </w:r>
      <w:r w:rsidR="00843886">
        <w:rPr>
          <w:rFonts w:ascii="Verdana" w:hAnsi="Verdana"/>
          <w:sz w:val="20"/>
          <w:szCs w:val="20"/>
        </w:rPr>
        <w:t>Доставчика</w:t>
      </w:r>
      <w:r w:rsidRPr="00D56049">
        <w:rPr>
          <w:rFonts w:ascii="Verdana" w:hAnsi="Verdana"/>
          <w:sz w:val="20"/>
          <w:szCs w:val="20"/>
        </w:rPr>
        <w:t xml:space="preserve">,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sidR="00843886">
        <w:rPr>
          <w:rFonts w:ascii="Verdana" w:hAnsi="Verdana"/>
          <w:sz w:val="20"/>
          <w:szCs w:val="20"/>
        </w:rPr>
        <w:t>Доставчика</w:t>
      </w:r>
      <w:r w:rsidR="00843886" w:rsidRPr="00D56049">
        <w:rPr>
          <w:rFonts w:ascii="Verdana" w:hAnsi="Verdana"/>
          <w:sz w:val="20"/>
          <w:szCs w:val="20"/>
        </w:rPr>
        <w:t xml:space="preserve"> </w:t>
      </w:r>
      <w:r w:rsidRPr="00D56049">
        <w:rPr>
          <w:rFonts w:ascii="Verdana" w:hAnsi="Verdana"/>
          <w:sz w:val="20"/>
          <w:szCs w:val="20"/>
        </w:rPr>
        <w:t>има някакви допълнителни специфични изисквания.</w:t>
      </w:r>
    </w:p>
    <w:p w14:paraId="0826DD1C" w14:textId="4CB5F058" w:rsidR="00D56049" w:rsidRPr="00D56049" w:rsidRDefault="00D56049" w:rsidP="00D56049">
      <w:pPr>
        <w:numPr>
          <w:ilvl w:val="1"/>
          <w:numId w:val="18"/>
        </w:numPr>
        <w:spacing w:after="0" w:line="240" w:lineRule="auto"/>
        <w:jc w:val="both"/>
        <w:rPr>
          <w:rFonts w:ascii="Verdana" w:hAnsi="Verdana"/>
          <w:sz w:val="20"/>
          <w:szCs w:val="20"/>
        </w:rPr>
      </w:pPr>
      <w:r w:rsidRPr="00D56049">
        <w:rPr>
          <w:rFonts w:ascii="Verdana" w:hAnsi="Verdana"/>
          <w:sz w:val="20"/>
          <w:szCs w:val="20"/>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843886">
        <w:rPr>
          <w:rFonts w:ascii="Verdana" w:hAnsi="Verdana"/>
          <w:sz w:val="20"/>
          <w:szCs w:val="20"/>
        </w:rPr>
        <w:t>Доставчика</w:t>
      </w:r>
      <w:r w:rsidRPr="00D56049">
        <w:rPr>
          <w:rFonts w:ascii="Verdana" w:hAnsi="Verdana"/>
          <w:sz w:val="20"/>
          <w:szCs w:val="20"/>
        </w:rPr>
        <w:t>.</w:t>
      </w:r>
    </w:p>
    <w:p w14:paraId="55FD36BD" w14:textId="7AD22BB8" w:rsidR="00D56049" w:rsidRPr="00D56049" w:rsidRDefault="00D56049" w:rsidP="00D56049">
      <w:pPr>
        <w:numPr>
          <w:ilvl w:val="1"/>
          <w:numId w:val="18"/>
        </w:numPr>
        <w:spacing w:after="0" w:line="240" w:lineRule="auto"/>
        <w:jc w:val="both"/>
        <w:rPr>
          <w:rFonts w:ascii="Verdana" w:hAnsi="Verdana"/>
          <w:sz w:val="20"/>
          <w:szCs w:val="20"/>
        </w:rPr>
      </w:pPr>
      <w:r w:rsidRPr="00D56049">
        <w:rPr>
          <w:rFonts w:ascii="Verdana" w:hAnsi="Verdana"/>
          <w:sz w:val="20"/>
          <w:szCs w:val="20"/>
        </w:rPr>
        <w:t xml:space="preserve">Когато като Гаранция за изпълнение се представя застраховка, </w:t>
      </w:r>
      <w:r w:rsidR="00843886">
        <w:rPr>
          <w:rFonts w:ascii="Verdana" w:hAnsi="Verdana"/>
          <w:sz w:val="20"/>
          <w:szCs w:val="20"/>
        </w:rPr>
        <w:t>Доставчикът</w:t>
      </w:r>
      <w:r w:rsidR="00843886" w:rsidRPr="00D56049">
        <w:rPr>
          <w:rFonts w:ascii="Verdana" w:hAnsi="Verdana"/>
          <w:sz w:val="20"/>
          <w:szCs w:val="20"/>
        </w:rPr>
        <w:t xml:space="preserve"> </w:t>
      </w:r>
      <w:r w:rsidRPr="00D56049">
        <w:rPr>
          <w:rFonts w:ascii="Verdana" w:hAnsi="Verdana"/>
          <w:sz w:val="20"/>
          <w:szCs w:val="20"/>
        </w:rPr>
        <w:t>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(бенефициент)/, която трябва да отговаря на следните изисквания:</w:t>
      </w:r>
    </w:p>
    <w:p w14:paraId="6E29DA02" w14:textId="478D1926" w:rsidR="00D56049" w:rsidRPr="00D56049" w:rsidRDefault="00D56049" w:rsidP="00D56049">
      <w:pPr>
        <w:numPr>
          <w:ilvl w:val="2"/>
          <w:numId w:val="18"/>
        </w:numPr>
        <w:spacing w:after="0" w:line="240" w:lineRule="auto"/>
        <w:jc w:val="both"/>
        <w:rPr>
          <w:rFonts w:ascii="Verdana" w:hAnsi="Verdana"/>
          <w:sz w:val="20"/>
          <w:szCs w:val="20"/>
        </w:rPr>
      </w:pPr>
      <w:r w:rsidRPr="00D56049">
        <w:rPr>
          <w:rFonts w:ascii="Verdana" w:hAnsi="Verdana"/>
          <w:sz w:val="20"/>
          <w:szCs w:val="20"/>
        </w:rPr>
        <w:t xml:space="preserve">Да обезпечава изпълнението на този Договор чрез покритие на отговорността на </w:t>
      </w:r>
      <w:r w:rsidR="00843886">
        <w:rPr>
          <w:rFonts w:ascii="Verdana" w:hAnsi="Verdana"/>
          <w:sz w:val="20"/>
          <w:szCs w:val="20"/>
        </w:rPr>
        <w:t>Доставчика</w:t>
      </w:r>
      <w:r w:rsidRPr="00D56049">
        <w:rPr>
          <w:rFonts w:ascii="Verdana" w:hAnsi="Verdana"/>
          <w:sz w:val="20"/>
          <w:szCs w:val="20"/>
        </w:rPr>
        <w:t>;</w:t>
      </w:r>
    </w:p>
    <w:p w14:paraId="569D6766" w14:textId="77777777" w:rsidR="00D56049" w:rsidRPr="00D56049" w:rsidRDefault="00D56049" w:rsidP="00D56049">
      <w:pPr>
        <w:numPr>
          <w:ilvl w:val="2"/>
          <w:numId w:val="18"/>
        </w:numPr>
        <w:spacing w:after="0" w:line="240" w:lineRule="auto"/>
        <w:jc w:val="both"/>
        <w:rPr>
          <w:rFonts w:ascii="Verdana" w:hAnsi="Verdana"/>
          <w:sz w:val="20"/>
          <w:szCs w:val="20"/>
        </w:rPr>
      </w:pPr>
      <w:r w:rsidRPr="00D56049">
        <w:rPr>
          <w:rFonts w:ascii="Verdana" w:hAnsi="Verdana"/>
          <w:sz w:val="20"/>
          <w:szCs w:val="20"/>
        </w:rPr>
        <w:t>Да бъде за изискания в договора срок;</w:t>
      </w:r>
    </w:p>
    <w:p w14:paraId="6F94AAD0" w14:textId="16B3E508" w:rsidR="00D56049" w:rsidRPr="00D56049" w:rsidRDefault="00D56049" w:rsidP="00D56049">
      <w:pPr>
        <w:numPr>
          <w:ilvl w:val="2"/>
          <w:numId w:val="18"/>
        </w:numPr>
        <w:spacing w:after="0" w:line="240" w:lineRule="auto"/>
        <w:jc w:val="both"/>
        <w:rPr>
          <w:rFonts w:ascii="Verdana" w:hAnsi="Verdana"/>
          <w:sz w:val="20"/>
          <w:szCs w:val="20"/>
        </w:rPr>
      </w:pPr>
      <w:r w:rsidRPr="00D56049">
        <w:rPr>
          <w:rFonts w:ascii="Verdana" w:hAnsi="Verdana"/>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w:t>
      </w:r>
      <w:r w:rsidRPr="00D56049">
        <w:rPr>
          <w:rFonts w:ascii="Verdana" w:hAnsi="Verdana"/>
          <w:sz w:val="20"/>
          <w:szCs w:val="20"/>
        </w:rPr>
        <w:lastRenderedPageBreak/>
        <w:t xml:space="preserve">на застрахователно обезщетение в полза на Възложителя, при наличието на основание за това, са за сметка на </w:t>
      </w:r>
      <w:r w:rsidR="00843886">
        <w:rPr>
          <w:rFonts w:ascii="Verdana" w:hAnsi="Verdana"/>
          <w:sz w:val="20"/>
          <w:szCs w:val="20"/>
        </w:rPr>
        <w:t>Доставчика</w:t>
      </w:r>
      <w:r w:rsidRPr="00D56049">
        <w:rPr>
          <w:rFonts w:ascii="Verdana" w:hAnsi="Verdana"/>
          <w:sz w:val="20"/>
          <w:szCs w:val="20"/>
        </w:rPr>
        <w:t xml:space="preserve">. </w:t>
      </w:r>
    </w:p>
    <w:p w14:paraId="3569E9F2" w14:textId="77777777" w:rsidR="00D56049" w:rsidRPr="00D56049" w:rsidRDefault="00D56049" w:rsidP="00D56049">
      <w:pPr>
        <w:numPr>
          <w:ilvl w:val="1"/>
          <w:numId w:val="18"/>
        </w:numPr>
        <w:spacing w:after="0" w:line="240" w:lineRule="auto"/>
        <w:jc w:val="both"/>
        <w:rPr>
          <w:rFonts w:ascii="Verdana" w:hAnsi="Verdana"/>
          <w:sz w:val="20"/>
          <w:szCs w:val="20"/>
        </w:rPr>
      </w:pPr>
      <w:r w:rsidRPr="00D56049">
        <w:rPr>
          <w:rFonts w:ascii="Verdana" w:hAnsi="Verdana"/>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BBED757" w14:textId="57F46F52" w:rsidR="00D56049" w:rsidRPr="00D56049" w:rsidRDefault="00D56049" w:rsidP="00D56049">
      <w:pPr>
        <w:numPr>
          <w:ilvl w:val="1"/>
          <w:numId w:val="18"/>
        </w:numPr>
        <w:spacing w:after="0" w:line="240" w:lineRule="auto"/>
        <w:jc w:val="both"/>
        <w:rPr>
          <w:rFonts w:ascii="Verdana" w:hAnsi="Verdana"/>
          <w:b/>
          <w:bCs/>
          <w:sz w:val="20"/>
          <w:szCs w:val="20"/>
        </w:rPr>
      </w:pPr>
      <w:r w:rsidRPr="00D56049">
        <w:rPr>
          <w:rFonts w:ascii="Verdana" w:hAnsi="Verdana"/>
          <w:sz w:val="20"/>
          <w:szCs w:val="20"/>
        </w:rPr>
        <w:t xml:space="preserve">В случай че стойността на гаранцията за обезпечаване на изпълнението се окаже недостатъчна, </w:t>
      </w:r>
      <w:r w:rsidR="00843886">
        <w:rPr>
          <w:rFonts w:ascii="Verdana" w:hAnsi="Verdana"/>
          <w:sz w:val="20"/>
          <w:szCs w:val="20"/>
        </w:rPr>
        <w:t>Доставчикът</w:t>
      </w:r>
      <w:r w:rsidR="00843886" w:rsidRPr="00D56049">
        <w:rPr>
          <w:rFonts w:ascii="Verdana" w:hAnsi="Verdana"/>
          <w:sz w:val="20"/>
          <w:szCs w:val="20"/>
        </w:rPr>
        <w:t xml:space="preserve"> </w:t>
      </w:r>
      <w:r w:rsidRPr="00D56049">
        <w:rPr>
          <w:rFonts w:ascii="Verdana" w:hAnsi="Verdana"/>
          <w:sz w:val="20"/>
          <w:szCs w:val="20"/>
        </w:rPr>
        <w:t>се задължава в срок от 5 (пет) работни дни да заплати стойността на дължимата неустойка и да допълни своята гаранция за обезпечаване на изпълнението до нейния пълен размер.</w:t>
      </w:r>
    </w:p>
    <w:p w14:paraId="23580617" w14:textId="3403934C" w:rsidR="00D56049" w:rsidRPr="00D56049" w:rsidRDefault="00D56049" w:rsidP="00D56049">
      <w:pPr>
        <w:numPr>
          <w:ilvl w:val="1"/>
          <w:numId w:val="18"/>
        </w:numPr>
        <w:spacing w:after="0" w:line="240" w:lineRule="auto"/>
        <w:jc w:val="both"/>
        <w:rPr>
          <w:rFonts w:ascii="Verdana" w:hAnsi="Verdana"/>
          <w:sz w:val="20"/>
          <w:szCs w:val="20"/>
        </w:rPr>
      </w:pPr>
      <w:bookmarkStart w:id="4" w:name="_Ref105490387"/>
      <w:r w:rsidRPr="00D56049">
        <w:rPr>
          <w:rFonts w:ascii="Verdana" w:hAnsi="Verdana"/>
          <w:sz w:val="20"/>
          <w:szCs w:val="20"/>
        </w:rPr>
        <w:t xml:space="preserve">В случай че Възложителят прекрати Договора поради неизпълнение от страна на </w:t>
      </w:r>
      <w:r w:rsidR="00843886">
        <w:rPr>
          <w:rFonts w:ascii="Verdana" w:hAnsi="Verdana"/>
          <w:sz w:val="20"/>
          <w:szCs w:val="20"/>
        </w:rPr>
        <w:t>Доставчика</w:t>
      </w:r>
      <w:r w:rsidRPr="00D56049">
        <w:rPr>
          <w:rFonts w:ascii="Verdana" w:hAnsi="Verdana"/>
          <w:sz w:val="20"/>
          <w:szCs w:val="20"/>
        </w:rPr>
        <w:t xml:space="preserve">, то Възложителят има право да задържи изцяло гаранцията за обезпечаване на изпълнението, представена от </w:t>
      </w:r>
      <w:bookmarkEnd w:id="4"/>
      <w:r w:rsidR="00843886">
        <w:rPr>
          <w:rFonts w:ascii="Verdana" w:hAnsi="Verdana"/>
          <w:sz w:val="20"/>
          <w:szCs w:val="20"/>
        </w:rPr>
        <w:t>Доставчика</w:t>
      </w:r>
      <w:r w:rsidRPr="00D56049">
        <w:rPr>
          <w:rFonts w:ascii="Verdana" w:hAnsi="Verdana"/>
          <w:sz w:val="20"/>
          <w:szCs w:val="20"/>
        </w:rPr>
        <w:t>.</w:t>
      </w:r>
    </w:p>
    <w:p w14:paraId="02EE5FE6" w14:textId="77777777" w:rsidR="00D56049" w:rsidRPr="00D56049" w:rsidRDefault="00D56049" w:rsidP="00D56049">
      <w:pPr>
        <w:spacing w:after="0" w:line="240" w:lineRule="auto"/>
        <w:jc w:val="both"/>
        <w:rPr>
          <w:rFonts w:ascii="Verdana" w:hAnsi="Verdana"/>
          <w:sz w:val="20"/>
          <w:szCs w:val="20"/>
        </w:rPr>
      </w:pPr>
    </w:p>
    <w:p w14:paraId="0DE1AF3C" w14:textId="77777777" w:rsidR="00D56049" w:rsidRPr="00D56049" w:rsidRDefault="00D56049" w:rsidP="00D56049">
      <w:pPr>
        <w:spacing w:after="0" w:line="240" w:lineRule="auto"/>
        <w:jc w:val="both"/>
        <w:rPr>
          <w:rFonts w:ascii="Verdana" w:hAnsi="Verdana"/>
          <w:sz w:val="20"/>
          <w:szCs w:val="20"/>
        </w:rPr>
      </w:pPr>
    </w:p>
    <w:p w14:paraId="260C3883" w14:textId="77777777" w:rsidR="00D56049" w:rsidRPr="00D56049" w:rsidRDefault="00D56049" w:rsidP="00D56049">
      <w:pPr>
        <w:spacing w:after="0" w:line="240" w:lineRule="auto"/>
        <w:jc w:val="both"/>
        <w:rPr>
          <w:rFonts w:ascii="Verdana" w:hAnsi="Verdana"/>
          <w:sz w:val="20"/>
          <w:szCs w:val="20"/>
        </w:rPr>
      </w:pPr>
    </w:p>
    <w:p w14:paraId="3DE0CE69" w14:textId="77777777" w:rsidR="00D56049" w:rsidRPr="00D56049" w:rsidRDefault="00D56049" w:rsidP="00D56049">
      <w:pPr>
        <w:spacing w:after="0" w:line="240" w:lineRule="auto"/>
        <w:jc w:val="both"/>
        <w:rPr>
          <w:rFonts w:ascii="Verdana" w:hAnsi="Verdana"/>
          <w:sz w:val="20"/>
          <w:szCs w:val="20"/>
        </w:rPr>
      </w:pPr>
    </w:p>
    <w:p w14:paraId="745B5D4B" w14:textId="77777777" w:rsidR="00D56049" w:rsidRPr="00D56049" w:rsidRDefault="00D56049" w:rsidP="00D56049">
      <w:pPr>
        <w:spacing w:after="0" w:line="240" w:lineRule="auto"/>
        <w:jc w:val="both"/>
        <w:rPr>
          <w:rFonts w:ascii="Verdana" w:hAnsi="Verdana"/>
          <w:sz w:val="20"/>
          <w:szCs w:val="20"/>
        </w:rPr>
      </w:pPr>
    </w:p>
    <w:p w14:paraId="70170D90" w14:textId="77777777" w:rsidR="00D56049" w:rsidRPr="00D56049" w:rsidRDefault="00D56049" w:rsidP="00D56049">
      <w:pPr>
        <w:spacing w:after="0" w:line="240" w:lineRule="auto"/>
        <w:jc w:val="both"/>
        <w:rPr>
          <w:rFonts w:ascii="Verdana" w:hAnsi="Verdana"/>
          <w:sz w:val="20"/>
          <w:szCs w:val="20"/>
        </w:rPr>
      </w:pPr>
    </w:p>
    <w:p w14:paraId="3F704F50" w14:textId="77777777" w:rsidR="00D56049" w:rsidRPr="00D56049" w:rsidRDefault="00D56049" w:rsidP="00D56049">
      <w:pPr>
        <w:spacing w:after="0" w:line="240" w:lineRule="auto"/>
        <w:jc w:val="both"/>
        <w:rPr>
          <w:rFonts w:ascii="Verdana" w:hAnsi="Verdana"/>
          <w:sz w:val="20"/>
          <w:szCs w:val="20"/>
        </w:rPr>
      </w:pPr>
    </w:p>
    <w:p w14:paraId="529F8F98" w14:textId="77777777" w:rsidR="00D56049" w:rsidRPr="00D56049" w:rsidRDefault="00D56049" w:rsidP="00D56049">
      <w:pPr>
        <w:spacing w:after="0" w:line="240" w:lineRule="auto"/>
        <w:jc w:val="both"/>
        <w:rPr>
          <w:rFonts w:ascii="Verdana" w:hAnsi="Verdana"/>
          <w:sz w:val="20"/>
          <w:szCs w:val="20"/>
        </w:rPr>
      </w:pPr>
    </w:p>
    <w:p w14:paraId="4E54AAC3" w14:textId="77777777" w:rsidR="00D56049" w:rsidRPr="00D56049" w:rsidRDefault="00D56049" w:rsidP="00D56049">
      <w:pPr>
        <w:spacing w:after="0" w:line="240" w:lineRule="auto"/>
        <w:jc w:val="both"/>
        <w:rPr>
          <w:rFonts w:ascii="Verdana" w:hAnsi="Verdana"/>
          <w:sz w:val="20"/>
          <w:szCs w:val="20"/>
        </w:rPr>
      </w:pPr>
    </w:p>
    <w:p w14:paraId="2127CDF0" w14:textId="77777777" w:rsidR="00D56049" w:rsidRPr="00D56049" w:rsidRDefault="00D56049" w:rsidP="00D56049">
      <w:pPr>
        <w:spacing w:after="0" w:line="240" w:lineRule="auto"/>
        <w:jc w:val="both"/>
        <w:rPr>
          <w:rFonts w:ascii="Verdana" w:hAnsi="Verdana"/>
          <w:sz w:val="20"/>
          <w:szCs w:val="20"/>
        </w:rPr>
      </w:pPr>
    </w:p>
    <w:p w14:paraId="0F143487" w14:textId="77777777" w:rsidR="00D56049" w:rsidRPr="00D56049" w:rsidRDefault="00D56049" w:rsidP="00D56049">
      <w:pPr>
        <w:spacing w:after="0" w:line="240" w:lineRule="auto"/>
        <w:jc w:val="both"/>
        <w:rPr>
          <w:rFonts w:ascii="Verdana" w:hAnsi="Verdana"/>
          <w:sz w:val="20"/>
          <w:szCs w:val="20"/>
        </w:rPr>
      </w:pPr>
    </w:p>
    <w:p w14:paraId="152FC556" w14:textId="77777777" w:rsidR="00D56049" w:rsidRPr="00D56049" w:rsidRDefault="00D56049" w:rsidP="00D56049">
      <w:pPr>
        <w:spacing w:after="0" w:line="240" w:lineRule="auto"/>
        <w:jc w:val="both"/>
        <w:rPr>
          <w:rFonts w:ascii="Verdana" w:hAnsi="Verdana"/>
          <w:sz w:val="20"/>
          <w:szCs w:val="20"/>
        </w:rPr>
      </w:pPr>
    </w:p>
    <w:p w14:paraId="64B220BF" w14:textId="77777777" w:rsidR="00D56049" w:rsidRPr="00D56049" w:rsidRDefault="00D56049" w:rsidP="00D56049">
      <w:pPr>
        <w:spacing w:after="0" w:line="240" w:lineRule="auto"/>
        <w:jc w:val="both"/>
        <w:rPr>
          <w:rFonts w:ascii="Verdana" w:hAnsi="Verdana"/>
          <w:sz w:val="20"/>
          <w:szCs w:val="20"/>
        </w:rPr>
      </w:pPr>
    </w:p>
    <w:p w14:paraId="209F3B8C" w14:textId="77777777" w:rsidR="00D56049" w:rsidRPr="00D56049" w:rsidRDefault="00D56049" w:rsidP="00D56049">
      <w:pPr>
        <w:spacing w:after="0" w:line="240" w:lineRule="auto"/>
        <w:jc w:val="both"/>
        <w:rPr>
          <w:rFonts w:ascii="Verdana" w:hAnsi="Verdana"/>
          <w:b/>
          <w:bCs/>
          <w:sz w:val="20"/>
          <w:szCs w:val="20"/>
        </w:rPr>
      </w:pPr>
      <w:r w:rsidRPr="00D56049">
        <w:rPr>
          <w:rFonts w:ascii="Verdana" w:hAnsi="Verdana"/>
          <w:b/>
          <w:bCs/>
          <w:sz w:val="20"/>
          <w:szCs w:val="20"/>
        </w:rPr>
        <w:t>РАЗДЕЛ Г: ОБЩИ УСЛОВИЯ НА ДОГОВОРА ЗА ДОСТАВКА</w:t>
      </w:r>
    </w:p>
    <w:p w14:paraId="17BC1C84" w14:textId="77777777" w:rsidR="00D56049" w:rsidRPr="00D56049" w:rsidRDefault="00D56049" w:rsidP="00D56049">
      <w:pPr>
        <w:numPr>
          <w:ilvl w:val="0"/>
          <w:numId w:val="32"/>
        </w:numPr>
        <w:spacing w:after="0" w:line="240" w:lineRule="auto"/>
        <w:jc w:val="both"/>
        <w:rPr>
          <w:rFonts w:ascii="Verdana" w:hAnsi="Verdana"/>
          <w:b/>
          <w:bCs/>
          <w:sz w:val="20"/>
          <w:szCs w:val="20"/>
        </w:rPr>
        <w:sectPr w:rsidR="00D56049" w:rsidRPr="00D56049" w:rsidSect="00C46F55">
          <w:footerReference w:type="default" r:id="rId18"/>
          <w:pgSz w:w="11906" w:h="16838"/>
          <w:pgMar w:top="1440" w:right="1440" w:bottom="1440" w:left="1440" w:header="709" w:footer="577" w:gutter="0"/>
          <w:cols w:space="708"/>
          <w:vAlign w:val="center"/>
          <w:docGrid w:linePitch="360"/>
        </w:sectPr>
      </w:pPr>
    </w:p>
    <w:p w14:paraId="269E9F57" w14:textId="77777777" w:rsidR="00D56049" w:rsidRPr="00D56049" w:rsidRDefault="00D56049" w:rsidP="00D56049">
      <w:pPr>
        <w:numPr>
          <w:ilvl w:val="0"/>
          <w:numId w:val="32"/>
        </w:numPr>
        <w:spacing w:after="0" w:line="240" w:lineRule="auto"/>
        <w:jc w:val="both"/>
        <w:rPr>
          <w:rFonts w:ascii="Verdana" w:hAnsi="Verdana"/>
          <w:b/>
          <w:bCs/>
          <w:sz w:val="20"/>
          <w:szCs w:val="20"/>
        </w:rPr>
        <w:sectPr w:rsidR="00D56049" w:rsidRPr="00D56049" w:rsidSect="00C46F55">
          <w:type w:val="continuous"/>
          <w:pgSz w:w="11906" w:h="16838"/>
          <w:pgMar w:top="1440" w:right="1440" w:bottom="1440" w:left="1440" w:header="709" w:footer="0" w:gutter="0"/>
          <w:pgNumType w:start="2"/>
          <w:cols w:space="708"/>
          <w:vAlign w:val="center"/>
          <w:docGrid w:linePitch="360"/>
        </w:sectPr>
      </w:pPr>
    </w:p>
    <w:p w14:paraId="2E53869A" w14:textId="77777777" w:rsidR="00D56049" w:rsidRPr="00D56049" w:rsidRDefault="00D56049" w:rsidP="00D56049">
      <w:pPr>
        <w:spacing w:after="0" w:line="240" w:lineRule="auto"/>
        <w:jc w:val="both"/>
        <w:rPr>
          <w:rFonts w:ascii="Verdana" w:hAnsi="Verdana"/>
          <w:b/>
          <w:bCs/>
          <w:iCs/>
          <w:sz w:val="20"/>
          <w:szCs w:val="20"/>
        </w:rPr>
      </w:pPr>
      <w:r w:rsidRPr="00D56049">
        <w:rPr>
          <w:rFonts w:ascii="Verdana" w:hAnsi="Verdana"/>
          <w:b/>
          <w:bCs/>
          <w:iCs/>
          <w:sz w:val="20"/>
          <w:szCs w:val="20"/>
        </w:rPr>
        <w:lastRenderedPageBreak/>
        <w:t>РАЗДЕЛ Г: ОБЩИ УСЛОВИЯ НА ДОГОВОРА ЗА ДОСТАВКА</w:t>
      </w:r>
    </w:p>
    <w:p w14:paraId="555F8C0C" w14:textId="77777777" w:rsidR="00D56049" w:rsidRPr="00D56049" w:rsidRDefault="00D56049" w:rsidP="00D56049">
      <w:pPr>
        <w:spacing w:after="0" w:line="240" w:lineRule="auto"/>
        <w:jc w:val="both"/>
        <w:rPr>
          <w:rFonts w:ascii="Verdana" w:hAnsi="Verdana"/>
          <w:b/>
          <w:bCs/>
          <w:sz w:val="20"/>
          <w:szCs w:val="20"/>
        </w:rPr>
      </w:pPr>
      <w:r w:rsidRPr="00D56049">
        <w:rPr>
          <w:rFonts w:ascii="Verdana" w:hAnsi="Verdana"/>
          <w:b/>
          <w:bCs/>
          <w:sz w:val="20"/>
          <w:szCs w:val="20"/>
        </w:rPr>
        <w:t>Съдържание:</w:t>
      </w:r>
    </w:p>
    <w:p w14:paraId="4D8C9AD9" w14:textId="77777777" w:rsidR="00D56049" w:rsidRPr="00D56049" w:rsidRDefault="00D56049" w:rsidP="00D56049">
      <w:pPr>
        <w:spacing w:after="0" w:line="240" w:lineRule="auto"/>
        <w:jc w:val="both"/>
        <w:rPr>
          <w:rFonts w:ascii="Verdana" w:hAnsi="Verdana"/>
          <w:bCs/>
          <w:i/>
          <w:iCs/>
          <w:sz w:val="20"/>
          <w:szCs w:val="20"/>
        </w:rPr>
      </w:pPr>
      <w:r w:rsidRPr="00D56049">
        <w:rPr>
          <w:rFonts w:ascii="Verdana" w:hAnsi="Verdana"/>
          <w:bCs/>
          <w:i/>
          <w:iCs/>
          <w:sz w:val="20"/>
          <w:szCs w:val="20"/>
        </w:rPr>
        <w:t>Член:     Описание</w:t>
      </w:r>
    </w:p>
    <w:p w14:paraId="261D65A7"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ДЕФИНИЦИИ</w:t>
      </w:r>
    </w:p>
    <w:p w14:paraId="50D183F2"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ОБЩИ ПОЛОЖЕНИЯ</w:t>
      </w:r>
    </w:p>
    <w:p w14:paraId="10BFB14F"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ЗАДЪЛЖЕНИЯ НА ДОСТАВЧИКА</w:t>
      </w:r>
    </w:p>
    <w:p w14:paraId="2501E7BC"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ЗАДЪЛЖЕНИЯ НА ВЪЗЛОЖИТЕЛЯ</w:t>
      </w:r>
    </w:p>
    <w:p w14:paraId="5523EE70"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НЕУСТОЙКИ</w:t>
      </w:r>
    </w:p>
    <w:p w14:paraId="5E7F220A"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ПЛАЩАНЕ, ДДС И ГАРАНЦИЯ ЗА ОБЕЗПЕЧАВАНЕ НА ИЗПЪЛНЕНИЕТО</w:t>
      </w:r>
    </w:p>
    <w:p w14:paraId="4E49D44A"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КОНФИДЕНЦИАЛНОСТ</w:t>
      </w:r>
    </w:p>
    <w:p w14:paraId="016201FD"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ПУБЛИЧНОСТ</w:t>
      </w:r>
    </w:p>
    <w:p w14:paraId="27F2F7FD"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СПЕЦИФИКАЦИЯ</w:t>
      </w:r>
    </w:p>
    <w:p w14:paraId="2F207DC7"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ДОСТЪП И ИНСПЕКТИРАНЕ</w:t>
      </w:r>
    </w:p>
    <w:p w14:paraId="0C860A9C"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ЗАГУБА ИЛИ ПОВРЕДА ПРИ ТРАНСПОРТИРАНЕ</w:t>
      </w:r>
    </w:p>
    <w:p w14:paraId="0D51AD32"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ОПАСНИ СТОКИ</w:t>
      </w:r>
    </w:p>
    <w:p w14:paraId="116E20EF"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ДОСТАВКА</w:t>
      </w:r>
    </w:p>
    <w:p w14:paraId="48F230C6"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ГАРАНЦИЯ ЗА КАЧЕСТВО</w:t>
      </w:r>
    </w:p>
    <w:p w14:paraId="0E460A1D"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ПРАВО НА ОТКАЗ</w:t>
      </w:r>
    </w:p>
    <w:p w14:paraId="2FFEC52A"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ОБРАЗЦИ И МОСТРИ</w:t>
      </w:r>
    </w:p>
    <w:p w14:paraId="5BDEB2CC"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ДОСТЪП ДО ОБЕКТА И СЪОРЪЖЕНИЯ</w:t>
      </w:r>
    </w:p>
    <w:p w14:paraId="097E3473"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ЗАСТРАХОВАНЕ И ОТГОВОРНОСТ</w:t>
      </w:r>
    </w:p>
    <w:p w14:paraId="49AEC850"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ПРЕОТСТЪПВАНЕ И ПРЕХВЪРЛЯНЕ НА ЗАДЪЛЖЕНИЯ</w:t>
      </w:r>
    </w:p>
    <w:p w14:paraId="5147892A"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РАЗДЕЛНОСТ</w:t>
      </w:r>
    </w:p>
    <w:p w14:paraId="406603DF"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ПРЕКРАТЯВАНЕ</w:t>
      </w:r>
    </w:p>
    <w:p w14:paraId="24AF6645"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ПРИЛОЖИМО ПРАВО</w:t>
      </w:r>
    </w:p>
    <w:p w14:paraId="77F319E3"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ФОРС МАЖОР</w:t>
      </w:r>
    </w:p>
    <w:p w14:paraId="44351BD7" w14:textId="77777777" w:rsidR="00D56049" w:rsidRPr="00D56049" w:rsidRDefault="00D56049" w:rsidP="00D56049">
      <w:pPr>
        <w:numPr>
          <w:ilvl w:val="0"/>
          <w:numId w:val="31"/>
        </w:numPr>
        <w:spacing w:after="0" w:line="240" w:lineRule="auto"/>
        <w:jc w:val="both"/>
        <w:rPr>
          <w:rFonts w:ascii="Verdana" w:hAnsi="Verdana"/>
          <w:sz w:val="20"/>
          <w:szCs w:val="20"/>
        </w:rPr>
      </w:pPr>
      <w:r w:rsidRPr="00D56049">
        <w:rPr>
          <w:rFonts w:ascii="Verdana" w:hAnsi="Verdana"/>
          <w:sz w:val="20"/>
          <w:szCs w:val="20"/>
        </w:rPr>
        <w:t>ЗАЩИТА НА ЛИЧНИТЕ ДАННИ</w:t>
      </w:r>
    </w:p>
    <w:p w14:paraId="4479E30B"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br w:type="page"/>
      </w:r>
    </w:p>
    <w:p w14:paraId="1307F1F8" w14:textId="77777777" w:rsidR="00D56049" w:rsidRPr="00D56049" w:rsidRDefault="00D56049" w:rsidP="00D56049">
      <w:pPr>
        <w:spacing w:after="0" w:line="240" w:lineRule="auto"/>
        <w:jc w:val="both"/>
        <w:rPr>
          <w:rFonts w:ascii="Verdana" w:hAnsi="Verdana"/>
          <w:sz w:val="20"/>
          <w:szCs w:val="20"/>
        </w:rPr>
      </w:pPr>
    </w:p>
    <w:p w14:paraId="32DA69D2" w14:textId="77777777" w:rsidR="00D56049" w:rsidRPr="00D56049" w:rsidRDefault="00D56049" w:rsidP="00D56049">
      <w:pPr>
        <w:spacing w:after="0" w:line="240" w:lineRule="auto"/>
        <w:jc w:val="both"/>
        <w:rPr>
          <w:rFonts w:ascii="Verdana" w:hAnsi="Verdana"/>
          <w:b/>
          <w:sz w:val="20"/>
          <w:szCs w:val="20"/>
        </w:rPr>
      </w:pPr>
      <w:bookmarkStart w:id="5" w:name="_Ref37742007"/>
      <w:r w:rsidRPr="00D56049">
        <w:rPr>
          <w:rFonts w:ascii="Verdana" w:hAnsi="Verdana"/>
          <w:b/>
          <w:sz w:val="20"/>
          <w:szCs w:val="20"/>
        </w:rPr>
        <w:t>ОБЩИ УСЛОВИЯ НА ДОГОВОРА ЗА ДОСТАВКА</w:t>
      </w:r>
      <w:bookmarkEnd w:id="5"/>
    </w:p>
    <w:p w14:paraId="001A7602" w14:textId="77777777" w:rsidR="00D56049" w:rsidRPr="00D56049" w:rsidRDefault="00D56049" w:rsidP="00D56049">
      <w:pPr>
        <w:spacing w:after="0" w:line="240" w:lineRule="auto"/>
        <w:jc w:val="both"/>
        <w:rPr>
          <w:rFonts w:ascii="Verdana" w:hAnsi="Verdana"/>
          <w:bCs/>
          <w:iCs/>
          <w:sz w:val="20"/>
          <w:szCs w:val="20"/>
        </w:rPr>
      </w:pPr>
      <w:r w:rsidRPr="00D56049">
        <w:rPr>
          <w:rFonts w:ascii="Verdana" w:hAnsi="Verdana"/>
          <w:bCs/>
          <w:iCs/>
          <w:sz w:val="20"/>
          <w:szCs w:val="20"/>
        </w:rPr>
        <w:t>Общите условия на договора за доставка, са както следва:</w:t>
      </w:r>
    </w:p>
    <w:p w14:paraId="122DE09A" w14:textId="77777777" w:rsidR="00D56049" w:rsidRPr="00D56049" w:rsidRDefault="00D56049" w:rsidP="00D56049">
      <w:pPr>
        <w:numPr>
          <w:ilvl w:val="0"/>
          <w:numId w:val="33"/>
        </w:numPr>
        <w:spacing w:after="0" w:line="240" w:lineRule="auto"/>
        <w:jc w:val="both"/>
        <w:rPr>
          <w:rFonts w:ascii="Verdana" w:hAnsi="Verdana"/>
          <w:sz w:val="20"/>
          <w:szCs w:val="20"/>
        </w:rPr>
      </w:pPr>
      <w:bookmarkStart w:id="6" w:name="_Ref46308183"/>
      <w:r w:rsidRPr="00D56049">
        <w:rPr>
          <w:rFonts w:ascii="Verdana" w:hAnsi="Verdana"/>
          <w:b/>
          <w:sz w:val="20"/>
          <w:szCs w:val="20"/>
        </w:rPr>
        <w:t>ДЕФИНИЦИИ</w:t>
      </w:r>
      <w:bookmarkEnd w:id="6"/>
    </w:p>
    <w:p w14:paraId="050E3E6E"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E7DB293"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738684F"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b/>
          <w:bCs/>
          <w:sz w:val="20"/>
          <w:szCs w:val="20"/>
        </w:rPr>
        <w:t>“Възложител”</w:t>
      </w:r>
      <w:r w:rsidRPr="00D56049">
        <w:rPr>
          <w:rFonts w:ascii="Verdana" w:hAnsi="Verdana"/>
          <w:sz w:val="20"/>
          <w:szCs w:val="20"/>
        </w:rPr>
        <w:t xml:space="preserve"> означава “Софийска вода” АД, което възлага изпълнението на доставките по договора.</w:t>
      </w:r>
    </w:p>
    <w:p w14:paraId="1A065F7F" w14:textId="77777777" w:rsidR="00D56049" w:rsidRPr="00D56049" w:rsidRDefault="00D56049" w:rsidP="00D56049">
      <w:pPr>
        <w:numPr>
          <w:ilvl w:val="1"/>
          <w:numId w:val="33"/>
        </w:numPr>
        <w:tabs>
          <w:tab w:val="clear" w:pos="1440"/>
          <w:tab w:val="num" w:pos="851"/>
        </w:tabs>
        <w:spacing w:after="0" w:line="240" w:lineRule="auto"/>
        <w:jc w:val="both"/>
        <w:rPr>
          <w:rFonts w:ascii="Verdana" w:hAnsi="Verdana"/>
          <w:sz w:val="20"/>
          <w:szCs w:val="20"/>
        </w:rPr>
      </w:pPr>
      <w:r w:rsidRPr="00D56049">
        <w:rPr>
          <w:rFonts w:ascii="Verdana" w:hAnsi="Verdana"/>
          <w:sz w:val="20"/>
          <w:szCs w:val="20"/>
        </w:rPr>
        <w:t>“</w:t>
      </w:r>
      <w:r w:rsidRPr="00D56049">
        <w:rPr>
          <w:rFonts w:ascii="Verdana" w:hAnsi="Verdana"/>
          <w:b/>
          <w:bCs/>
          <w:sz w:val="20"/>
          <w:szCs w:val="20"/>
        </w:rPr>
        <w:t>Доставчик</w:t>
      </w:r>
      <w:r w:rsidRPr="00D56049">
        <w:rPr>
          <w:rFonts w:ascii="Verdana"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18A4B09"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w:t>
      </w:r>
      <w:r w:rsidRPr="00D56049">
        <w:rPr>
          <w:rFonts w:ascii="Verdana" w:hAnsi="Verdana"/>
          <w:b/>
          <w:bCs/>
          <w:sz w:val="20"/>
          <w:szCs w:val="20"/>
        </w:rPr>
        <w:t>Контролиращ служител</w:t>
      </w:r>
      <w:r w:rsidRPr="00D56049">
        <w:rPr>
          <w:rFonts w:ascii="Verdana"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16D5146"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w:t>
      </w:r>
      <w:r w:rsidRPr="00D56049">
        <w:rPr>
          <w:rFonts w:ascii="Verdana" w:hAnsi="Verdana"/>
          <w:b/>
          <w:bCs/>
          <w:sz w:val="20"/>
          <w:szCs w:val="20"/>
        </w:rPr>
        <w:t>Договор</w:t>
      </w:r>
      <w:r w:rsidRPr="00D56049">
        <w:rPr>
          <w:rFonts w:ascii="Verdana" w:hAnsi="Verdana"/>
          <w:sz w:val="20"/>
          <w:szCs w:val="20"/>
        </w:rPr>
        <w:t xml:space="preserve">” означава цялостното съглашение между </w:t>
      </w:r>
      <w:hyperlink w:anchor="възложител" w:history="1">
        <w:r w:rsidRPr="00D56049">
          <w:rPr>
            <w:rStyle w:val="Hyperlink"/>
            <w:rFonts w:ascii="Verdana" w:hAnsi="Verdana"/>
            <w:sz w:val="20"/>
            <w:szCs w:val="20"/>
          </w:rPr>
          <w:t>Възложителя</w:t>
        </w:r>
      </w:hyperlink>
      <w:r w:rsidRPr="00D56049">
        <w:rPr>
          <w:rFonts w:ascii="Verdana" w:hAnsi="Verdana"/>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49D3AE86" w14:textId="77777777" w:rsidR="00D56049" w:rsidRPr="00D56049" w:rsidRDefault="00D56049" w:rsidP="00D56049">
      <w:pPr>
        <w:numPr>
          <w:ilvl w:val="0"/>
          <w:numId w:val="37"/>
        </w:numPr>
        <w:tabs>
          <w:tab w:val="num" w:pos="1080"/>
        </w:tabs>
        <w:spacing w:after="0" w:line="240" w:lineRule="auto"/>
        <w:jc w:val="both"/>
        <w:rPr>
          <w:rFonts w:ascii="Verdana" w:hAnsi="Verdana"/>
          <w:sz w:val="20"/>
          <w:szCs w:val="20"/>
        </w:rPr>
      </w:pPr>
      <w:r w:rsidRPr="00D56049">
        <w:rPr>
          <w:rFonts w:ascii="Verdana" w:hAnsi="Verdana"/>
          <w:sz w:val="20"/>
          <w:szCs w:val="20"/>
        </w:rPr>
        <w:t>Договор;</w:t>
      </w:r>
    </w:p>
    <w:p w14:paraId="58DB15C2" w14:textId="77777777" w:rsidR="00D56049" w:rsidRPr="00D56049" w:rsidRDefault="00D56049" w:rsidP="00D56049">
      <w:pPr>
        <w:numPr>
          <w:ilvl w:val="0"/>
          <w:numId w:val="37"/>
        </w:numPr>
        <w:tabs>
          <w:tab w:val="num" w:pos="1080"/>
        </w:tabs>
        <w:spacing w:after="0" w:line="240" w:lineRule="auto"/>
        <w:jc w:val="both"/>
        <w:rPr>
          <w:rFonts w:ascii="Verdana" w:hAnsi="Verdana"/>
          <w:sz w:val="20"/>
          <w:szCs w:val="20"/>
        </w:rPr>
      </w:pPr>
      <w:r w:rsidRPr="00D56049">
        <w:rPr>
          <w:rFonts w:ascii="Verdana" w:hAnsi="Verdana"/>
          <w:sz w:val="20"/>
          <w:szCs w:val="20"/>
        </w:rPr>
        <w:t>Раздел А: Техническо задание – предмет на договора;</w:t>
      </w:r>
    </w:p>
    <w:p w14:paraId="67DE8D77" w14:textId="77777777" w:rsidR="00D56049" w:rsidRPr="00D56049" w:rsidRDefault="00D56049" w:rsidP="00D56049">
      <w:pPr>
        <w:numPr>
          <w:ilvl w:val="0"/>
          <w:numId w:val="37"/>
        </w:numPr>
        <w:tabs>
          <w:tab w:val="num" w:pos="1080"/>
        </w:tabs>
        <w:spacing w:after="0" w:line="240" w:lineRule="auto"/>
        <w:jc w:val="both"/>
        <w:rPr>
          <w:rFonts w:ascii="Verdana" w:hAnsi="Verdana"/>
          <w:sz w:val="20"/>
          <w:szCs w:val="20"/>
        </w:rPr>
      </w:pPr>
      <w:r w:rsidRPr="00D56049">
        <w:rPr>
          <w:rFonts w:ascii="Verdana" w:hAnsi="Verdana"/>
          <w:sz w:val="20"/>
          <w:szCs w:val="20"/>
        </w:rPr>
        <w:t>Раздел Б: Цени и данни;</w:t>
      </w:r>
    </w:p>
    <w:p w14:paraId="5FE5EDD6" w14:textId="77777777" w:rsidR="00D56049" w:rsidRPr="00D56049" w:rsidRDefault="00D56049" w:rsidP="00D56049">
      <w:pPr>
        <w:numPr>
          <w:ilvl w:val="0"/>
          <w:numId w:val="37"/>
        </w:numPr>
        <w:tabs>
          <w:tab w:val="num" w:pos="1080"/>
        </w:tabs>
        <w:spacing w:after="0" w:line="240" w:lineRule="auto"/>
        <w:jc w:val="both"/>
        <w:rPr>
          <w:rFonts w:ascii="Verdana" w:hAnsi="Verdana"/>
          <w:sz w:val="20"/>
          <w:szCs w:val="20"/>
        </w:rPr>
      </w:pPr>
      <w:r w:rsidRPr="00D56049">
        <w:rPr>
          <w:rFonts w:ascii="Verdana" w:hAnsi="Verdana"/>
          <w:sz w:val="20"/>
          <w:szCs w:val="20"/>
        </w:rPr>
        <w:t>Раздел В: Специфични условия;</w:t>
      </w:r>
    </w:p>
    <w:p w14:paraId="12E22242" w14:textId="77777777" w:rsidR="00D56049" w:rsidRPr="00D56049" w:rsidRDefault="00D56049" w:rsidP="00D56049">
      <w:pPr>
        <w:numPr>
          <w:ilvl w:val="0"/>
          <w:numId w:val="37"/>
        </w:numPr>
        <w:tabs>
          <w:tab w:val="num" w:pos="1080"/>
        </w:tabs>
        <w:spacing w:after="0" w:line="240" w:lineRule="auto"/>
        <w:jc w:val="both"/>
        <w:rPr>
          <w:rFonts w:ascii="Verdana" w:hAnsi="Verdana"/>
          <w:sz w:val="20"/>
          <w:szCs w:val="20"/>
        </w:rPr>
      </w:pPr>
      <w:r w:rsidRPr="00D56049">
        <w:rPr>
          <w:rFonts w:ascii="Verdana" w:hAnsi="Verdana"/>
          <w:sz w:val="20"/>
          <w:szCs w:val="20"/>
        </w:rPr>
        <w:t>Раздел Г: Общи условия;</w:t>
      </w:r>
    </w:p>
    <w:p w14:paraId="0848E697"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w:t>
      </w:r>
      <w:r w:rsidRPr="00D56049">
        <w:rPr>
          <w:rFonts w:ascii="Verdana" w:hAnsi="Verdana"/>
          <w:b/>
          <w:bCs/>
          <w:sz w:val="20"/>
          <w:szCs w:val="20"/>
        </w:rPr>
        <w:t>Цена по договора</w:t>
      </w:r>
      <w:r w:rsidRPr="00D56049">
        <w:rPr>
          <w:rFonts w:ascii="Verdana" w:hAnsi="Verdana"/>
          <w:sz w:val="20"/>
          <w:szCs w:val="20"/>
        </w:rPr>
        <w:t>” -означава цената, изчислена съгласно Раздел Б: Цени и данни.</w:t>
      </w:r>
    </w:p>
    <w:p w14:paraId="6FC2F390"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w:t>
      </w:r>
      <w:r w:rsidRPr="00D56049">
        <w:rPr>
          <w:rFonts w:ascii="Verdana" w:hAnsi="Verdana"/>
          <w:b/>
          <w:sz w:val="20"/>
          <w:szCs w:val="20"/>
        </w:rPr>
        <w:t>Максимална стойност на договора</w:t>
      </w:r>
      <w:r w:rsidRPr="00D56049">
        <w:rPr>
          <w:rFonts w:ascii="Verdana" w:hAnsi="Verdana"/>
          <w:sz w:val="20"/>
          <w:szCs w:val="20"/>
        </w:rPr>
        <w:t>” -означава пределната сума, която не може да бъде надвишавана при възлагане и изпълнение на договора.</w:t>
      </w:r>
    </w:p>
    <w:p w14:paraId="2506CACF"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b/>
          <w:bCs/>
          <w:sz w:val="20"/>
          <w:szCs w:val="20"/>
        </w:rPr>
        <w:t>“Стоки”</w:t>
      </w:r>
      <w:r w:rsidRPr="00D56049">
        <w:rPr>
          <w:rFonts w:ascii="Verdana" w:hAnsi="Verdana"/>
          <w:sz w:val="20"/>
          <w:szCs w:val="20"/>
        </w:rPr>
        <w:t xml:space="preserve"> – означава всички стоки, които се доставят от Доставчика, както е описано в настоящия Договор.</w:t>
      </w:r>
    </w:p>
    <w:p w14:paraId="109F2578"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w:t>
      </w:r>
      <w:r w:rsidRPr="00D56049">
        <w:rPr>
          <w:rFonts w:ascii="Verdana" w:hAnsi="Verdana"/>
          <w:b/>
          <w:bCs/>
          <w:sz w:val="20"/>
          <w:szCs w:val="20"/>
        </w:rPr>
        <w:t>Обект</w:t>
      </w:r>
      <w:r w:rsidRPr="00D56049">
        <w:rPr>
          <w:rFonts w:ascii="Verdana" w:hAnsi="Verdana"/>
          <w:sz w:val="20"/>
          <w:szCs w:val="20"/>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446D1DE6"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w:t>
      </w:r>
      <w:r w:rsidRPr="00D56049">
        <w:rPr>
          <w:rFonts w:ascii="Verdana" w:hAnsi="Verdana"/>
          <w:b/>
          <w:bCs/>
          <w:sz w:val="20"/>
          <w:szCs w:val="20"/>
        </w:rPr>
        <w:t>Системи</w:t>
      </w:r>
      <w:r w:rsidRPr="00D56049">
        <w:rPr>
          <w:rFonts w:ascii="Verdana" w:hAnsi="Verdana"/>
          <w:b/>
          <w:bCs/>
          <w:sz w:val="20"/>
          <w:szCs w:val="20"/>
          <w:lang w:val="en-US"/>
        </w:rPr>
        <w:t xml:space="preserve"> </w:t>
      </w:r>
      <w:r w:rsidRPr="00D56049">
        <w:rPr>
          <w:rFonts w:ascii="Verdana" w:hAnsi="Verdana"/>
          <w:b/>
          <w:bCs/>
          <w:sz w:val="20"/>
          <w:szCs w:val="20"/>
        </w:rPr>
        <w:t>за</w:t>
      </w:r>
      <w:r w:rsidRPr="00D56049">
        <w:rPr>
          <w:rFonts w:ascii="Verdana" w:hAnsi="Verdana"/>
          <w:b/>
          <w:bCs/>
          <w:sz w:val="20"/>
          <w:szCs w:val="20"/>
          <w:lang w:val="en-US"/>
        </w:rPr>
        <w:t xml:space="preserve"> </w:t>
      </w:r>
      <w:r w:rsidRPr="00D56049">
        <w:rPr>
          <w:rFonts w:ascii="Verdana" w:hAnsi="Verdana"/>
          <w:b/>
          <w:bCs/>
          <w:sz w:val="20"/>
          <w:szCs w:val="20"/>
        </w:rPr>
        <w:t>безопасност</w:t>
      </w:r>
      <w:r w:rsidRPr="00D56049">
        <w:rPr>
          <w:rFonts w:ascii="Verdana" w:hAnsi="Verdana"/>
          <w:b/>
          <w:bCs/>
          <w:sz w:val="20"/>
          <w:szCs w:val="20"/>
          <w:lang w:val="en-US"/>
        </w:rPr>
        <w:t xml:space="preserve"> </w:t>
      </w:r>
      <w:r w:rsidRPr="00D56049">
        <w:rPr>
          <w:rFonts w:ascii="Verdana" w:hAnsi="Verdana"/>
          <w:b/>
          <w:bCs/>
          <w:sz w:val="20"/>
          <w:szCs w:val="20"/>
        </w:rPr>
        <w:t>на</w:t>
      </w:r>
      <w:r w:rsidRPr="00D56049">
        <w:rPr>
          <w:rFonts w:ascii="Verdana" w:hAnsi="Verdana"/>
          <w:b/>
          <w:bCs/>
          <w:sz w:val="20"/>
          <w:szCs w:val="20"/>
          <w:lang w:val="en-US"/>
        </w:rPr>
        <w:t xml:space="preserve"> </w:t>
      </w:r>
      <w:r w:rsidRPr="00D56049">
        <w:rPr>
          <w:rFonts w:ascii="Verdana" w:hAnsi="Verdana"/>
          <w:b/>
          <w:bCs/>
          <w:sz w:val="20"/>
          <w:szCs w:val="20"/>
        </w:rPr>
        <w:t>работата</w:t>
      </w:r>
      <w:r w:rsidRPr="00D56049">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920C7F7"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b/>
          <w:bCs/>
          <w:sz w:val="20"/>
          <w:szCs w:val="20"/>
        </w:rPr>
        <w:t xml:space="preserve">“Поръчка” </w:t>
      </w:r>
      <w:r w:rsidRPr="00D56049">
        <w:rPr>
          <w:rFonts w:ascii="Verdana"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69A4062D"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b/>
          <w:bCs/>
          <w:sz w:val="20"/>
          <w:szCs w:val="20"/>
        </w:rPr>
        <w:t xml:space="preserve">“Срок на доставка” </w:t>
      </w:r>
      <w:r w:rsidRPr="00D56049">
        <w:rPr>
          <w:rFonts w:ascii="Verdana"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48DD612"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b/>
          <w:bCs/>
          <w:sz w:val="20"/>
          <w:szCs w:val="20"/>
        </w:rPr>
        <w:t xml:space="preserve">“Забавяне на доставката” </w:t>
      </w:r>
      <w:r w:rsidRPr="00D56049">
        <w:rPr>
          <w:rFonts w:ascii="Verdana" w:hAnsi="Verdana"/>
          <w:sz w:val="20"/>
          <w:szCs w:val="20"/>
        </w:rPr>
        <w:t>означава броя дни забава след изтичане на срока на доставка.</w:t>
      </w:r>
    </w:p>
    <w:p w14:paraId="605A55B1"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b/>
          <w:bCs/>
          <w:sz w:val="20"/>
          <w:szCs w:val="20"/>
        </w:rPr>
        <w:t>“Дата на влизане в сила на договора”</w:t>
      </w:r>
      <w:r w:rsidRPr="00D56049">
        <w:rPr>
          <w:rFonts w:ascii="Verdana" w:hAnsi="Verdana"/>
          <w:sz w:val="20"/>
          <w:szCs w:val="20"/>
        </w:rPr>
        <w:t xml:space="preserve"> означава датата на подписване на договора, освен ако не е уговорено друго.</w:t>
      </w:r>
    </w:p>
    <w:p w14:paraId="04964963"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b/>
          <w:bCs/>
          <w:sz w:val="20"/>
          <w:szCs w:val="20"/>
        </w:rPr>
        <w:t>“Срок на Договора”</w:t>
      </w:r>
      <w:r w:rsidRPr="00D56049">
        <w:rPr>
          <w:rFonts w:ascii="Verdana" w:hAnsi="Verdana"/>
          <w:sz w:val="20"/>
          <w:szCs w:val="20"/>
        </w:rPr>
        <w:t xml:space="preserve"> означава предвидената продължителност на предоставяне на доставките, както е определено в договора.</w:t>
      </w:r>
    </w:p>
    <w:p w14:paraId="148A0587"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b/>
          <w:bCs/>
          <w:sz w:val="20"/>
          <w:szCs w:val="20"/>
        </w:rPr>
        <w:t>“Неустойки”</w:t>
      </w:r>
      <w:r w:rsidRPr="00D56049">
        <w:rPr>
          <w:rFonts w:ascii="Verdana"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E02C61E"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b/>
          <w:bCs/>
          <w:sz w:val="20"/>
          <w:szCs w:val="20"/>
        </w:rPr>
        <w:t xml:space="preserve">“Гаранция за обезпечаване на изпълнението” </w:t>
      </w:r>
      <w:r w:rsidRPr="00D56049">
        <w:rPr>
          <w:rFonts w:ascii="Verdana"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1B77179C" w14:textId="77777777" w:rsidR="00D56049" w:rsidRPr="00D56049" w:rsidRDefault="00D56049" w:rsidP="00D56049">
      <w:pPr>
        <w:numPr>
          <w:ilvl w:val="0"/>
          <w:numId w:val="33"/>
        </w:numPr>
        <w:spacing w:after="0" w:line="240" w:lineRule="auto"/>
        <w:jc w:val="both"/>
        <w:rPr>
          <w:rFonts w:ascii="Verdana" w:hAnsi="Verdana"/>
          <w:sz w:val="20"/>
          <w:szCs w:val="20"/>
        </w:rPr>
      </w:pPr>
      <w:bookmarkStart w:id="7" w:name="_Ref46308187"/>
      <w:r w:rsidRPr="00D56049">
        <w:rPr>
          <w:rFonts w:ascii="Verdana" w:hAnsi="Verdana"/>
          <w:b/>
          <w:sz w:val="20"/>
          <w:szCs w:val="20"/>
        </w:rPr>
        <w:t>ОБЩИ ПОЛОЖЕНИЯ</w:t>
      </w:r>
      <w:bookmarkEnd w:id="7"/>
    </w:p>
    <w:p w14:paraId="42D183AE" w14:textId="77777777"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w:t>
      </w:r>
      <w:r w:rsidRPr="00D56049">
        <w:rPr>
          <w:rFonts w:ascii="Verdana" w:hAnsi="Verdana"/>
          <w:sz w:val="20"/>
          <w:szCs w:val="20"/>
        </w:rPr>
        <w:lastRenderedPageBreak/>
        <w:t xml:space="preserve">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AB5730A" w14:textId="77777777"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Заявените в Договора количества са примерни и са само с прогнозна цел. Те не дават гаранция</w:t>
      </w:r>
      <w:r w:rsidRPr="00D56049">
        <w:rPr>
          <w:rFonts w:ascii="Verdana" w:hAnsi="Verdana"/>
          <w:bCs/>
          <w:sz w:val="20"/>
          <w:szCs w:val="20"/>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1E0B35C1" w14:textId="77777777"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2F19EEFA" w14:textId="77777777" w:rsidR="00D56049" w:rsidRPr="00D56049" w:rsidRDefault="00D56049" w:rsidP="00D56049">
      <w:pPr>
        <w:numPr>
          <w:ilvl w:val="1"/>
          <w:numId w:val="38"/>
        </w:numPr>
        <w:spacing w:after="0" w:line="240" w:lineRule="auto"/>
        <w:jc w:val="both"/>
        <w:rPr>
          <w:rFonts w:ascii="Verdana" w:hAnsi="Verdana"/>
          <w:sz w:val="20"/>
          <w:szCs w:val="20"/>
        </w:rPr>
      </w:pPr>
      <w:r w:rsidRPr="00D56049">
        <w:rPr>
          <w:rFonts w:ascii="Verdana" w:hAnsi="Verdana"/>
          <w:sz w:val="20"/>
          <w:szCs w:val="20"/>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10F1B9B3" w14:textId="77777777" w:rsidR="00D56049" w:rsidRPr="00D56049" w:rsidRDefault="00D56049" w:rsidP="00D56049">
      <w:pPr>
        <w:numPr>
          <w:ilvl w:val="1"/>
          <w:numId w:val="38"/>
        </w:numPr>
        <w:spacing w:after="0" w:line="240" w:lineRule="auto"/>
        <w:jc w:val="both"/>
        <w:rPr>
          <w:rFonts w:ascii="Verdana" w:hAnsi="Verdana"/>
          <w:sz w:val="20"/>
          <w:szCs w:val="20"/>
        </w:rPr>
      </w:pPr>
      <w:r w:rsidRPr="00D56049">
        <w:rPr>
          <w:rFonts w:ascii="Verdana" w:hAnsi="Verdana"/>
          <w:sz w:val="20"/>
          <w:szCs w:val="20"/>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246DC971" w14:textId="77777777"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2D5BD7C" w14:textId="77777777"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CD2F1D2" w14:textId="77777777"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393F2D6" w14:textId="77777777"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 xml:space="preserve">Номерът и Датата на влизане в сила на Договора трябва да бъдат цитирани във всяка кореспонденция. </w:t>
      </w:r>
    </w:p>
    <w:p w14:paraId="1DD7C4CD" w14:textId="77777777"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9A5A3C4" w14:textId="77777777"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288985A" w14:textId="002104B9" w:rsidR="00D56049" w:rsidRPr="00D56049" w:rsidRDefault="00D56049" w:rsidP="00D56049">
      <w:pPr>
        <w:numPr>
          <w:ilvl w:val="1"/>
          <w:numId w:val="38"/>
        </w:numPr>
        <w:tabs>
          <w:tab w:val="clear" w:pos="766"/>
          <w:tab w:val="num" w:pos="720"/>
        </w:tabs>
        <w:spacing w:after="0" w:line="240" w:lineRule="auto"/>
        <w:jc w:val="both"/>
        <w:rPr>
          <w:rFonts w:ascii="Verdana" w:hAnsi="Verdana"/>
          <w:sz w:val="20"/>
          <w:szCs w:val="20"/>
        </w:rPr>
      </w:pPr>
      <w:r w:rsidRPr="00D56049">
        <w:rPr>
          <w:rFonts w:ascii="Verdana" w:hAnsi="Verdana"/>
          <w:sz w:val="20"/>
          <w:szCs w:val="20"/>
        </w:rPr>
        <w:t>Никоя клауза извън чл.</w:t>
      </w:r>
      <w:r w:rsidRPr="00D56049">
        <w:rPr>
          <w:rFonts w:ascii="Verdana" w:hAnsi="Verdana"/>
          <w:sz w:val="20"/>
          <w:szCs w:val="20"/>
        </w:rPr>
        <w:fldChar w:fldCharType="begin"/>
      </w:r>
      <w:r w:rsidRPr="00D56049">
        <w:rPr>
          <w:rFonts w:ascii="Verdana" w:hAnsi="Verdana"/>
          <w:sz w:val="20"/>
          <w:szCs w:val="20"/>
        </w:rPr>
        <w:instrText xml:space="preserve"> REF _Ref46303395 \r \h  \* MERGEFORMAT </w:instrText>
      </w:r>
      <w:r w:rsidRPr="00D56049">
        <w:rPr>
          <w:rFonts w:ascii="Verdana" w:hAnsi="Verdana"/>
          <w:sz w:val="20"/>
          <w:szCs w:val="20"/>
        </w:rPr>
      </w:r>
      <w:r w:rsidRPr="00D56049">
        <w:rPr>
          <w:rFonts w:ascii="Verdana" w:hAnsi="Verdana"/>
          <w:sz w:val="20"/>
          <w:szCs w:val="20"/>
        </w:rPr>
        <w:fldChar w:fldCharType="separate"/>
      </w:r>
      <w:r w:rsidR="00C83317">
        <w:rPr>
          <w:rFonts w:ascii="Verdana" w:hAnsi="Verdana"/>
          <w:sz w:val="20"/>
          <w:szCs w:val="20"/>
        </w:rPr>
        <w:t>7</w:t>
      </w:r>
      <w:r w:rsidRPr="00D56049">
        <w:rPr>
          <w:rFonts w:ascii="Verdana" w:hAnsi="Verdana"/>
          <w:sz w:val="20"/>
          <w:szCs w:val="20"/>
        </w:rPr>
        <w:fldChar w:fldCharType="end"/>
      </w:r>
      <w:r w:rsidRPr="00D56049">
        <w:rPr>
          <w:rFonts w:ascii="Verdana" w:hAnsi="Verdana"/>
          <w:sz w:val="20"/>
          <w:szCs w:val="20"/>
        </w:rPr>
        <w:t xml:space="preserve"> КОНФИДЕНЦИАЛНОСТ не продължава действието си след изтичане срока или прекратяването на </w:t>
      </w:r>
      <w:hyperlink w:anchor="договор" w:history="1">
        <w:r w:rsidRPr="00D56049">
          <w:rPr>
            <w:rStyle w:val="Hyperlink"/>
            <w:rFonts w:ascii="Verdana" w:hAnsi="Verdana"/>
            <w:sz w:val="20"/>
            <w:szCs w:val="20"/>
          </w:rPr>
          <w:t>договора</w:t>
        </w:r>
      </w:hyperlink>
      <w:r w:rsidRPr="00D56049">
        <w:rPr>
          <w:rFonts w:ascii="Verdana" w:hAnsi="Verdana"/>
          <w:sz w:val="20"/>
          <w:szCs w:val="20"/>
        </w:rPr>
        <w:t xml:space="preserve">, освен ако изрично не е определено друго в </w:t>
      </w:r>
      <w:hyperlink w:anchor="договор" w:history="1">
        <w:r w:rsidRPr="00D56049">
          <w:rPr>
            <w:rStyle w:val="Hyperlink"/>
            <w:rFonts w:ascii="Verdana" w:hAnsi="Verdana"/>
            <w:sz w:val="20"/>
            <w:szCs w:val="20"/>
          </w:rPr>
          <w:t>договора</w:t>
        </w:r>
      </w:hyperlink>
      <w:r w:rsidRPr="00D56049">
        <w:rPr>
          <w:rFonts w:ascii="Verdana" w:hAnsi="Verdana"/>
          <w:sz w:val="20"/>
          <w:szCs w:val="20"/>
        </w:rPr>
        <w:t>.</w:t>
      </w:r>
    </w:p>
    <w:p w14:paraId="2D49A22B"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8" w:name="_Ref46308194"/>
      <w:bookmarkStart w:id="9" w:name="_Ref91302220"/>
      <w:r w:rsidRPr="00D56049">
        <w:rPr>
          <w:rFonts w:ascii="Verdana" w:hAnsi="Verdana"/>
          <w:b/>
          <w:sz w:val="20"/>
          <w:szCs w:val="20"/>
        </w:rPr>
        <w:t>ЗАДЪЛЖЕНИЯ НА ДОСТАВЧИКА</w:t>
      </w:r>
      <w:bookmarkEnd w:id="8"/>
      <w:bookmarkEnd w:id="9"/>
    </w:p>
    <w:p w14:paraId="7CDF0D8E" w14:textId="77777777" w:rsidR="00D56049" w:rsidRPr="00D56049" w:rsidRDefault="00D56049" w:rsidP="00D56049">
      <w:pPr>
        <w:spacing w:after="0" w:line="240" w:lineRule="auto"/>
        <w:jc w:val="both"/>
        <w:rPr>
          <w:rFonts w:ascii="Verdana" w:hAnsi="Verdana"/>
          <w:sz w:val="20"/>
          <w:szCs w:val="20"/>
        </w:rPr>
      </w:pPr>
      <w:bookmarkStart w:id="10" w:name="_Ref46308198"/>
      <w:r w:rsidRPr="00D56049">
        <w:rPr>
          <w:rFonts w:ascii="Verdana"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1417FACC"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За срока на Договора Доставчикът се задължава да изпълнява задълженията си по настоящия договор точно и с грижата на добър търговец.</w:t>
      </w:r>
    </w:p>
    <w:p w14:paraId="76FD2179"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7FA1617"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002E695E"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Доставчикът доставя Стоките съгласно изискванията на настоящия Договор.</w:t>
      </w:r>
    </w:p>
    <w:p w14:paraId="0F8CFC0A"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2EADCAA6"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C44214B"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lastRenderedPageBreak/>
        <w:t>Доставчикът трябва да изпраща фактури за плащания съгласно чл.6 ПЛАЩАНЕ, ДДС И ГАРАНЦИЯ ЗА ОБЕЗПЕЧАВАНЕ НА ИЗПЪЛНЕНИЕТО.</w:t>
      </w:r>
    </w:p>
    <w:p w14:paraId="3CBE283E"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661A9EE0"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64DD4BD"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12E71694" w14:textId="77777777" w:rsidR="00D56049" w:rsidRPr="00D56049" w:rsidRDefault="00D56049" w:rsidP="00D56049">
      <w:pPr>
        <w:numPr>
          <w:ilvl w:val="1"/>
          <w:numId w:val="36"/>
        </w:numPr>
        <w:tabs>
          <w:tab w:val="clear" w:pos="1191"/>
          <w:tab w:val="num" w:pos="720"/>
        </w:tabs>
        <w:spacing w:after="0" w:line="240" w:lineRule="auto"/>
        <w:jc w:val="both"/>
        <w:rPr>
          <w:rFonts w:ascii="Verdana" w:hAnsi="Verdana"/>
          <w:sz w:val="20"/>
          <w:szCs w:val="20"/>
        </w:rPr>
      </w:pPr>
      <w:r w:rsidRPr="00D56049">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659DCEB"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11" w:name="_Ref91302223"/>
      <w:r w:rsidRPr="00D56049">
        <w:rPr>
          <w:rFonts w:ascii="Verdana" w:hAnsi="Verdana"/>
          <w:b/>
          <w:sz w:val="20"/>
          <w:szCs w:val="20"/>
        </w:rPr>
        <w:t>ЗАДЪЛЖЕНИЯ НА ВЪЗЛОЖИТЕЛЯ</w:t>
      </w:r>
      <w:bookmarkEnd w:id="10"/>
      <w:bookmarkEnd w:id="11"/>
    </w:p>
    <w:p w14:paraId="007D0335"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Без да се ограничават специфичните задължения на Възложителя съгласно договора, общите му задължения са, както следва:</w:t>
      </w:r>
    </w:p>
    <w:p w14:paraId="56F0C7F1"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6E335186"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1CB7957"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35FADB98"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3C719A7" w14:textId="77777777" w:rsidR="00D56049" w:rsidRPr="00D56049" w:rsidRDefault="00D56049" w:rsidP="00D56049">
      <w:pPr>
        <w:numPr>
          <w:ilvl w:val="0"/>
          <w:numId w:val="33"/>
        </w:numPr>
        <w:spacing w:after="0" w:line="240" w:lineRule="auto"/>
        <w:jc w:val="both"/>
        <w:rPr>
          <w:rFonts w:ascii="Verdana" w:hAnsi="Verdana"/>
          <w:sz w:val="20"/>
          <w:szCs w:val="20"/>
        </w:rPr>
      </w:pPr>
      <w:bookmarkStart w:id="12" w:name="_Ref46308206"/>
      <w:bookmarkStart w:id="13" w:name="_Ref91302231"/>
      <w:r w:rsidRPr="00D56049">
        <w:rPr>
          <w:rFonts w:ascii="Verdana" w:hAnsi="Verdana"/>
          <w:b/>
          <w:bCs/>
          <w:sz w:val="20"/>
          <w:szCs w:val="20"/>
        </w:rPr>
        <w:t>НЕУСТОЙКИ</w:t>
      </w:r>
      <w:bookmarkEnd w:id="12"/>
      <w:bookmarkEnd w:id="13"/>
    </w:p>
    <w:p w14:paraId="383007CA"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5A7AE6B" w14:textId="77777777" w:rsidR="00D56049" w:rsidRPr="00D56049" w:rsidRDefault="00D56049" w:rsidP="00D56049">
      <w:pPr>
        <w:numPr>
          <w:ilvl w:val="0"/>
          <w:numId w:val="33"/>
        </w:numPr>
        <w:spacing w:after="0" w:line="240" w:lineRule="auto"/>
        <w:jc w:val="both"/>
        <w:rPr>
          <w:rFonts w:ascii="Verdana" w:hAnsi="Verdana"/>
          <w:sz w:val="20"/>
          <w:szCs w:val="20"/>
        </w:rPr>
      </w:pPr>
      <w:bookmarkStart w:id="14" w:name="_Ref46308208"/>
      <w:r w:rsidRPr="00D56049">
        <w:rPr>
          <w:rFonts w:ascii="Verdana" w:hAnsi="Verdana"/>
          <w:b/>
          <w:sz w:val="20"/>
          <w:szCs w:val="20"/>
        </w:rPr>
        <w:t>ПЛАЩАНЕ, ДДС И ГАРАНЦИЯ ЗА ОБЕЗПЕЧАВАНЕ НА ИЗПЪЛНЕНИЕ</w:t>
      </w:r>
      <w:bookmarkEnd w:id="14"/>
      <w:r w:rsidRPr="00D56049">
        <w:rPr>
          <w:rFonts w:ascii="Verdana" w:hAnsi="Verdana"/>
          <w:b/>
          <w:sz w:val="20"/>
          <w:szCs w:val="20"/>
        </w:rPr>
        <w:t>ТО</w:t>
      </w:r>
    </w:p>
    <w:p w14:paraId="2CDB1723"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D56049">
          <w:rPr>
            <w:rStyle w:val="Hyperlink"/>
            <w:rFonts w:ascii="Verdana" w:hAnsi="Verdana"/>
            <w:sz w:val="20"/>
            <w:szCs w:val="20"/>
          </w:rPr>
          <w:t>Договор</w:t>
        </w:r>
      </w:hyperlink>
      <w:r w:rsidRPr="00D56049">
        <w:rPr>
          <w:rFonts w:ascii="Verdana" w:hAnsi="Verdana"/>
          <w:sz w:val="20"/>
          <w:szCs w:val="20"/>
        </w:rPr>
        <w:t xml:space="preserve"> и повторена в </w:t>
      </w:r>
      <w:hyperlink w:anchor="поръчка" w:history="1">
        <w:r w:rsidRPr="00D56049">
          <w:rPr>
            <w:rStyle w:val="Hyperlink"/>
            <w:rFonts w:ascii="Verdana" w:hAnsi="Verdana"/>
            <w:sz w:val="20"/>
            <w:szCs w:val="20"/>
          </w:rPr>
          <w:t>Поръчката</w:t>
        </w:r>
      </w:hyperlink>
      <w:r w:rsidRPr="00D56049">
        <w:rPr>
          <w:rFonts w:ascii="Verdana" w:hAnsi="Verdana"/>
          <w:sz w:val="20"/>
          <w:szCs w:val="20"/>
        </w:rPr>
        <w:t xml:space="preserve"> (Поръчките). </w:t>
      </w:r>
    </w:p>
    <w:p w14:paraId="6C137281"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След доставка на стоките, Доставчикът изготвя приемо-предавателен протокол и го предоставя на Възложителя за одобрение.</w:t>
      </w:r>
    </w:p>
    <w:p w14:paraId="411CA212"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028252E7"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CB30A89"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BA80076"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5726A5C7"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00B2A740" w14:textId="77777777" w:rsidR="00D56049" w:rsidRPr="00D56049" w:rsidRDefault="00D56049" w:rsidP="00D56049">
      <w:pPr>
        <w:numPr>
          <w:ilvl w:val="0"/>
          <w:numId w:val="33"/>
        </w:numPr>
        <w:spacing w:after="0" w:line="240" w:lineRule="auto"/>
        <w:jc w:val="both"/>
        <w:rPr>
          <w:rFonts w:ascii="Verdana" w:hAnsi="Verdana"/>
          <w:sz w:val="20"/>
          <w:szCs w:val="20"/>
        </w:rPr>
      </w:pPr>
      <w:bookmarkStart w:id="15" w:name="_Ref46303395"/>
      <w:r w:rsidRPr="00D56049">
        <w:rPr>
          <w:rFonts w:ascii="Verdana" w:hAnsi="Verdana"/>
          <w:b/>
          <w:sz w:val="20"/>
          <w:szCs w:val="20"/>
        </w:rPr>
        <w:t>КОНФИДЕНЦИАЛНОСТ</w:t>
      </w:r>
      <w:bookmarkEnd w:id="15"/>
    </w:p>
    <w:p w14:paraId="60C70190"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D93DDCF"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w:t>
      </w:r>
      <w:r w:rsidRPr="00D56049">
        <w:rPr>
          <w:rFonts w:ascii="Verdana" w:hAnsi="Verdana"/>
          <w:sz w:val="20"/>
          <w:szCs w:val="20"/>
        </w:rPr>
        <w:lastRenderedPageBreak/>
        <w:t>конфиденциална информация, която е получена или е могла да бъде получена по време на договора.</w:t>
      </w:r>
    </w:p>
    <w:p w14:paraId="3CB1341A"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528A47B"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16" w:name="_Ref46308222"/>
      <w:r w:rsidRPr="00D56049">
        <w:rPr>
          <w:rFonts w:ascii="Verdana" w:hAnsi="Verdana"/>
          <w:b/>
          <w:sz w:val="20"/>
          <w:szCs w:val="20"/>
        </w:rPr>
        <w:t>ПУБЛИЧНОСТ</w:t>
      </w:r>
      <w:bookmarkEnd w:id="16"/>
    </w:p>
    <w:p w14:paraId="333AF720"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8274496" w14:textId="77777777" w:rsidR="00D56049" w:rsidRPr="00D56049" w:rsidRDefault="00D56049" w:rsidP="00D56049">
      <w:pPr>
        <w:numPr>
          <w:ilvl w:val="0"/>
          <w:numId w:val="33"/>
        </w:numPr>
        <w:spacing w:after="0" w:line="240" w:lineRule="auto"/>
        <w:jc w:val="both"/>
        <w:rPr>
          <w:rFonts w:ascii="Verdana" w:hAnsi="Verdana"/>
          <w:sz w:val="20"/>
          <w:szCs w:val="20"/>
        </w:rPr>
      </w:pPr>
      <w:bookmarkStart w:id="17" w:name="_Ref46308223"/>
      <w:r w:rsidRPr="00D56049">
        <w:rPr>
          <w:rFonts w:ascii="Verdana" w:hAnsi="Verdana"/>
          <w:b/>
          <w:sz w:val="20"/>
          <w:szCs w:val="20"/>
        </w:rPr>
        <w:t>СПЕЦИФИКАЦИЯ</w:t>
      </w:r>
      <w:bookmarkEnd w:id="17"/>
    </w:p>
    <w:p w14:paraId="157F3704"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4C6E4621"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3D854A3D" w14:textId="77777777" w:rsidR="00D56049" w:rsidRPr="00D56049" w:rsidRDefault="00D56049" w:rsidP="00D56049">
      <w:pPr>
        <w:numPr>
          <w:ilvl w:val="0"/>
          <w:numId w:val="33"/>
        </w:numPr>
        <w:spacing w:after="0" w:line="240" w:lineRule="auto"/>
        <w:jc w:val="both"/>
        <w:rPr>
          <w:rFonts w:ascii="Verdana" w:hAnsi="Verdana"/>
          <w:b/>
          <w:bCs/>
          <w:sz w:val="20"/>
          <w:szCs w:val="20"/>
        </w:rPr>
      </w:pPr>
      <w:bookmarkStart w:id="18" w:name="_Ref37578996"/>
      <w:r w:rsidRPr="00D56049">
        <w:rPr>
          <w:rFonts w:ascii="Verdana" w:hAnsi="Verdana"/>
          <w:b/>
          <w:bCs/>
          <w:sz w:val="20"/>
          <w:szCs w:val="20"/>
        </w:rPr>
        <w:t>ДОСТЪП И ИНСПЕКТИРАНЕ</w:t>
      </w:r>
      <w:bookmarkEnd w:id="18"/>
    </w:p>
    <w:p w14:paraId="3D7DCF5E"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1E890E62"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19" w:name="_Ref37578998"/>
      <w:r w:rsidRPr="00D56049">
        <w:rPr>
          <w:rFonts w:ascii="Verdana" w:hAnsi="Verdana"/>
          <w:b/>
          <w:bCs/>
          <w:sz w:val="20"/>
          <w:szCs w:val="20"/>
        </w:rPr>
        <w:t>ЗАГУБА ИЛИ ПОВРЕДА ПРИ ТРАНСПОРТИРАНЕ</w:t>
      </w:r>
      <w:bookmarkEnd w:id="19"/>
    </w:p>
    <w:p w14:paraId="0AF99926"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4750E97"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9BD6AC8"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20" w:name="_Ref37579000"/>
      <w:r w:rsidRPr="00D56049">
        <w:rPr>
          <w:rFonts w:ascii="Verdana" w:hAnsi="Verdana"/>
          <w:b/>
          <w:bCs/>
          <w:sz w:val="20"/>
          <w:szCs w:val="20"/>
        </w:rPr>
        <w:t>ОПАСНИ СТОКИ</w:t>
      </w:r>
      <w:bookmarkEnd w:id="20"/>
    </w:p>
    <w:p w14:paraId="32B64FC7"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71F45F5"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25CB987B"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EA55D4F"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78F96322"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информация за опасностите от използване на  Стоките; </w:t>
      </w:r>
    </w:p>
    <w:p w14:paraId="125CFB7A"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оценка на риска от използване на Стоките; </w:t>
      </w:r>
    </w:p>
    <w:p w14:paraId="14282EFF"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описание на контролните мерки, които трябва да се вземат; </w:t>
      </w:r>
    </w:p>
    <w:p w14:paraId="649F9E89"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подробности за необходимо предпазно облекло; </w:t>
      </w:r>
    </w:p>
    <w:p w14:paraId="5A91ECEC"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B3AFCF1"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всякакви препоръки за следене на здравното състояние; </w:t>
      </w:r>
    </w:p>
    <w:p w14:paraId="11066FE9"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3F0006A0"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препоръки за боравене с отпадъци, включително и начини на депониране. </w:t>
      </w:r>
    </w:p>
    <w:p w14:paraId="7F0AFED0"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lastRenderedPageBreak/>
        <w:t xml:space="preserve">Информацията, която Доставчикът предоставя по горепосочените точки, трябва да се изпраща преди доставката на Стоките. </w:t>
      </w:r>
    </w:p>
    <w:p w14:paraId="63DE77D5"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21" w:name="_Ref37579001"/>
      <w:r w:rsidRPr="00D56049">
        <w:rPr>
          <w:rFonts w:ascii="Verdana" w:hAnsi="Verdana"/>
          <w:b/>
          <w:bCs/>
          <w:sz w:val="20"/>
          <w:szCs w:val="20"/>
        </w:rPr>
        <w:t>ДОСТАВКА</w:t>
      </w:r>
      <w:bookmarkEnd w:id="21"/>
    </w:p>
    <w:p w14:paraId="68A81366"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2FD14E9"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Собствеността и рискът 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1217F4DB"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C19309A"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D6A62E2"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56030E5"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640B542"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B766650"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83FF3E3"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087C29CE" w14:textId="77777777" w:rsidR="00D56049" w:rsidRPr="00D56049" w:rsidRDefault="00D56049" w:rsidP="00D56049">
      <w:pPr>
        <w:numPr>
          <w:ilvl w:val="0"/>
          <w:numId w:val="33"/>
        </w:numPr>
        <w:spacing w:after="0" w:line="240" w:lineRule="auto"/>
        <w:jc w:val="both"/>
        <w:rPr>
          <w:rFonts w:ascii="Verdana" w:hAnsi="Verdana"/>
          <w:sz w:val="20"/>
          <w:szCs w:val="20"/>
        </w:rPr>
      </w:pPr>
      <w:bookmarkStart w:id="22" w:name="_Ref37579002"/>
      <w:bookmarkStart w:id="23" w:name="_Ref91302257"/>
      <w:r w:rsidRPr="00D56049">
        <w:rPr>
          <w:rFonts w:ascii="Verdana" w:hAnsi="Verdana"/>
          <w:b/>
          <w:bCs/>
          <w:sz w:val="20"/>
          <w:szCs w:val="20"/>
        </w:rPr>
        <w:t>ГАРАНЦ</w:t>
      </w:r>
      <w:bookmarkEnd w:id="22"/>
      <w:r w:rsidRPr="00D56049">
        <w:rPr>
          <w:rFonts w:ascii="Verdana" w:hAnsi="Verdana"/>
          <w:b/>
          <w:bCs/>
          <w:sz w:val="20"/>
          <w:szCs w:val="20"/>
        </w:rPr>
        <w:t>ИЯ ЗА КАЧЕСТВО</w:t>
      </w:r>
      <w:bookmarkEnd w:id="23"/>
    </w:p>
    <w:p w14:paraId="1E5C6B40"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5A8B3E8E"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AEBB24B"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F239F85"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24" w:name="_Ref37579004"/>
      <w:r w:rsidRPr="00D56049">
        <w:rPr>
          <w:rFonts w:ascii="Verdana" w:hAnsi="Verdana"/>
          <w:b/>
          <w:bCs/>
          <w:sz w:val="20"/>
          <w:szCs w:val="20"/>
        </w:rPr>
        <w:t>ПРАВО НА ОТКАЗ</w:t>
      </w:r>
      <w:bookmarkEnd w:id="24"/>
    </w:p>
    <w:p w14:paraId="04AB749B"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0A51621"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lastRenderedPageBreak/>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84ED631"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Възложителят връща на Доставчика всички неприети Стоки за негова сметка.</w:t>
      </w:r>
    </w:p>
    <w:p w14:paraId="237BE65A"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25" w:name="_Ref37579010"/>
      <w:bookmarkStart w:id="26" w:name="_Ref38169864"/>
      <w:r w:rsidRPr="00D56049">
        <w:rPr>
          <w:rFonts w:ascii="Verdana" w:hAnsi="Verdana"/>
          <w:b/>
          <w:bCs/>
          <w:sz w:val="20"/>
          <w:szCs w:val="20"/>
        </w:rPr>
        <w:t>ОБРАЗЦИ</w:t>
      </w:r>
      <w:bookmarkEnd w:id="25"/>
      <w:r w:rsidRPr="00D56049">
        <w:rPr>
          <w:rFonts w:ascii="Verdana" w:hAnsi="Verdana"/>
          <w:b/>
          <w:bCs/>
          <w:sz w:val="20"/>
          <w:szCs w:val="20"/>
        </w:rPr>
        <w:t xml:space="preserve"> И МОСТРИ</w:t>
      </w:r>
      <w:bookmarkEnd w:id="26"/>
    </w:p>
    <w:p w14:paraId="6340C849"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7507E32"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760630A8" w14:textId="77777777" w:rsidR="00D56049" w:rsidRPr="00D56049" w:rsidRDefault="00D56049" w:rsidP="00D56049">
      <w:pPr>
        <w:numPr>
          <w:ilvl w:val="0"/>
          <w:numId w:val="33"/>
        </w:numPr>
        <w:spacing w:after="0" w:line="240" w:lineRule="auto"/>
        <w:jc w:val="both"/>
        <w:rPr>
          <w:rFonts w:ascii="Verdana" w:hAnsi="Verdana"/>
          <w:sz w:val="20"/>
          <w:szCs w:val="20"/>
        </w:rPr>
      </w:pPr>
      <w:bookmarkStart w:id="27" w:name="_Ref37579012"/>
      <w:bookmarkStart w:id="28" w:name="_Ref91302263"/>
      <w:r w:rsidRPr="00D56049">
        <w:rPr>
          <w:rFonts w:ascii="Verdana" w:hAnsi="Verdana"/>
          <w:b/>
          <w:bCs/>
          <w:sz w:val="20"/>
          <w:szCs w:val="20"/>
        </w:rPr>
        <w:t>ДОСТЪП ДО ОБЕКТА И СЪОРЪЖЕНИЯ</w:t>
      </w:r>
      <w:bookmarkEnd w:id="27"/>
      <w:r w:rsidRPr="00D56049">
        <w:rPr>
          <w:rFonts w:ascii="Verdana" w:hAnsi="Verdana"/>
          <w:b/>
          <w:bCs/>
          <w:sz w:val="20"/>
          <w:szCs w:val="20"/>
        </w:rPr>
        <w:t>ТА</w:t>
      </w:r>
      <w:bookmarkEnd w:id="28"/>
    </w:p>
    <w:p w14:paraId="66859DD5"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2F04D783"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67CC7BFA"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29" w:name="_Ref91302267"/>
      <w:r w:rsidRPr="00D56049">
        <w:rPr>
          <w:rFonts w:ascii="Verdana" w:hAnsi="Verdana"/>
          <w:b/>
          <w:sz w:val="20"/>
          <w:szCs w:val="20"/>
        </w:rPr>
        <w:t>ЗАСТРАХОВАНЕ И ОТГОВОРНОСТ</w:t>
      </w:r>
      <w:bookmarkEnd w:id="29"/>
    </w:p>
    <w:p w14:paraId="2ABD1949"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Доставчикът носи пълна имуществена отговорност за вреди, причинени по повод изпълнението на договора, както следва:</w:t>
      </w:r>
    </w:p>
    <w:p w14:paraId="337FDBD7"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B21842C"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Повреда или погиване имуществото на Възложителя или на трети лица при или във връзка с изпълнението на договора.</w:t>
      </w:r>
    </w:p>
    <w:p w14:paraId="5FD8673F"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BFDBEDF" w14:textId="77777777" w:rsidR="00D56049" w:rsidRPr="00D56049" w:rsidRDefault="00D56049" w:rsidP="00D56049">
      <w:pPr>
        <w:spacing w:after="0" w:line="240" w:lineRule="auto"/>
        <w:jc w:val="both"/>
        <w:rPr>
          <w:rFonts w:ascii="Verdana" w:hAnsi="Verdana"/>
          <w:sz w:val="20"/>
          <w:szCs w:val="20"/>
        </w:rPr>
      </w:pPr>
    </w:p>
    <w:p w14:paraId="20902277"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54870493"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Застрахователните полици се представят на Възложителя при поискване.</w:t>
      </w:r>
    </w:p>
    <w:p w14:paraId="5AC750F8"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30" w:name="_Ref37579021"/>
      <w:r w:rsidRPr="00D56049">
        <w:rPr>
          <w:rFonts w:ascii="Verdana" w:hAnsi="Verdana"/>
          <w:b/>
          <w:bCs/>
          <w:sz w:val="20"/>
          <w:szCs w:val="20"/>
        </w:rPr>
        <w:t>ПРЕОТСТЪПВАНЕ И ПРЕХВЪРЛЯНЕ НА ЗАДЪЛЖЕНИЯ</w:t>
      </w:r>
      <w:bookmarkEnd w:id="30"/>
    </w:p>
    <w:p w14:paraId="2B7A2492" w14:textId="77777777" w:rsidR="00D56049" w:rsidRPr="00D56049" w:rsidRDefault="00D56049" w:rsidP="00D56049">
      <w:pPr>
        <w:numPr>
          <w:ilvl w:val="1"/>
          <w:numId w:val="33"/>
        </w:numPr>
        <w:tabs>
          <w:tab w:val="clear" w:pos="1440"/>
          <w:tab w:val="left" w:pos="720"/>
          <w:tab w:val="num" w:pos="900"/>
        </w:tabs>
        <w:spacing w:after="0" w:line="240" w:lineRule="auto"/>
        <w:jc w:val="both"/>
        <w:rPr>
          <w:rFonts w:ascii="Verdana" w:hAnsi="Verdana"/>
          <w:sz w:val="20"/>
          <w:szCs w:val="20"/>
        </w:rPr>
      </w:pPr>
      <w:r w:rsidRPr="00D56049">
        <w:rPr>
          <w:rFonts w:ascii="Verdana" w:hAnsi="Verdana"/>
          <w:sz w:val="20"/>
          <w:szCs w:val="20"/>
        </w:rPr>
        <w:t>Договорът не може да бъде прехвърлен или преотстъпен като цяло на трето лице.</w:t>
      </w:r>
    </w:p>
    <w:p w14:paraId="07D9ACCA"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31" w:name="_Ref37579028"/>
      <w:r w:rsidRPr="00D56049">
        <w:rPr>
          <w:rFonts w:ascii="Verdana" w:hAnsi="Verdana"/>
          <w:b/>
          <w:bCs/>
          <w:sz w:val="20"/>
          <w:szCs w:val="20"/>
        </w:rPr>
        <w:t>РАЗДЕЛНОСТ</w:t>
      </w:r>
      <w:bookmarkEnd w:id="31"/>
    </w:p>
    <w:p w14:paraId="44C67A41"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 xml:space="preserve">В случай, че някоя разпоредба или последваща промяна в </w:t>
      </w:r>
      <w:hyperlink w:anchor="договор" w:history="1">
        <w:r w:rsidRPr="00D56049">
          <w:rPr>
            <w:rStyle w:val="Hyperlink"/>
            <w:rFonts w:ascii="Verdana" w:hAnsi="Verdana"/>
            <w:sz w:val="20"/>
            <w:szCs w:val="20"/>
          </w:rPr>
          <w:t>договора</w:t>
        </w:r>
      </w:hyperlink>
      <w:r w:rsidRPr="00D56049">
        <w:rPr>
          <w:rFonts w:ascii="Verdana" w:hAnsi="Verdana"/>
          <w:sz w:val="20"/>
          <w:szCs w:val="20"/>
        </w:rPr>
        <w:t xml:space="preserve"> се окаже недействителна, останалите разпоредби продължават да бъдат валидни и подлежащи на изпълнение.</w:t>
      </w:r>
    </w:p>
    <w:p w14:paraId="0D4CE449"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32" w:name="_Ref37579029"/>
      <w:r w:rsidRPr="00D56049">
        <w:rPr>
          <w:rFonts w:ascii="Verdana" w:hAnsi="Verdana"/>
          <w:b/>
          <w:bCs/>
          <w:sz w:val="20"/>
          <w:szCs w:val="20"/>
        </w:rPr>
        <w:t>ПРЕКРАТЯВАНЕ</w:t>
      </w:r>
      <w:bookmarkEnd w:id="32"/>
    </w:p>
    <w:p w14:paraId="59DE81BC"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4823F27F"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261ACCE0"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ако за Доставчика е открито производство по несъстоятелност.</w:t>
      </w:r>
    </w:p>
    <w:p w14:paraId="6D3285F0"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6493CDA"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02B049FF"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136419"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Страните могат да прекратят договора по всяко време по взаимно съгласие.</w:t>
      </w:r>
    </w:p>
    <w:p w14:paraId="42F3F038"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537CB9"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D56049">
          <w:rPr>
            <w:rStyle w:val="Hyperlink"/>
            <w:rFonts w:ascii="Verdana" w:hAnsi="Verdana"/>
            <w:sz w:val="20"/>
            <w:szCs w:val="20"/>
          </w:rPr>
          <w:t>Доставчика</w:t>
        </w:r>
      </w:hyperlink>
      <w:r w:rsidRPr="00D56049">
        <w:rPr>
          <w:rFonts w:ascii="Verdana" w:hAnsi="Verdana"/>
          <w:sz w:val="20"/>
          <w:szCs w:val="20"/>
        </w:rPr>
        <w:t xml:space="preserve"> разходи за това се поемат от Възложителя, след неговото предварително одобрение.</w:t>
      </w:r>
    </w:p>
    <w:p w14:paraId="54E479A8" w14:textId="77777777" w:rsidR="00D56049" w:rsidRPr="00D56049" w:rsidRDefault="00D56049" w:rsidP="00D56049">
      <w:pPr>
        <w:numPr>
          <w:ilvl w:val="0"/>
          <w:numId w:val="33"/>
        </w:numPr>
        <w:spacing w:after="0" w:line="240" w:lineRule="auto"/>
        <w:jc w:val="both"/>
        <w:rPr>
          <w:rFonts w:ascii="Verdana" w:hAnsi="Verdana"/>
          <w:b/>
          <w:sz w:val="20"/>
          <w:szCs w:val="20"/>
        </w:rPr>
      </w:pPr>
      <w:bookmarkStart w:id="33" w:name="_Ref37579031"/>
      <w:r w:rsidRPr="00D56049">
        <w:rPr>
          <w:rFonts w:ascii="Verdana" w:hAnsi="Verdana"/>
          <w:b/>
          <w:bCs/>
          <w:sz w:val="20"/>
          <w:szCs w:val="20"/>
        </w:rPr>
        <w:t>ПРИЛОЖИМО ПРАВО</w:t>
      </w:r>
      <w:bookmarkEnd w:id="33"/>
    </w:p>
    <w:p w14:paraId="5C1C0190" w14:textId="77777777" w:rsidR="00D56049" w:rsidRPr="00D56049" w:rsidRDefault="00D56049" w:rsidP="00D56049">
      <w:pPr>
        <w:spacing w:after="0" w:line="240" w:lineRule="auto"/>
        <w:jc w:val="both"/>
        <w:rPr>
          <w:rFonts w:ascii="Verdana" w:hAnsi="Verdana"/>
          <w:sz w:val="20"/>
          <w:szCs w:val="20"/>
        </w:rPr>
      </w:pPr>
      <w:bookmarkStart w:id="34" w:name="_Ref38171182"/>
      <w:r w:rsidRPr="00D56049">
        <w:rPr>
          <w:rFonts w:ascii="Verdana" w:hAnsi="Verdana"/>
          <w:sz w:val="20"/>
          <w:szCs w:val="20"/>
        </w:rPr>
        <w:t xml:space="preserve">Към този договор ще се прилагат и той ще се тълкува съобразно разпоредбите на българското право. </w:t>
      </w:r>
    </w:p>
    <w:p w14:paraId="3974E1DB" w14:textId="77777777" w:rsidR="00D56049" w:rsidRPr="00D56049" w:rsidRDefault="00D56049" w:rsidP="00D56049">
      <w:pPr>
        <w:numPr>
          <w:ilvl w:val="0"/>
          <w:numId w:val="33"/>
        </w:numPr>
        <w:spacing w:after="0" w:line="240" w:lineRule="auto"/>
        <w:jc w:val="both"/>
        <w:rPr>
          <w:rFonts w:ascii="Verdana" w:hAnsi="Verdana"/>
          <w:b/>
          <w:bCs/>
          <w:sz w:val="20"/>
          <w:szCs w:val="20"/>
        </w:rPr>
      </w:pPr>
      <w:bookmarkStart w:id="35" w:name="_Ref91302299"/>
      <w:r w:rsidRPr="00D56049">
        <w:rPr>
          <w:rFonts w:ascii="Verdana" w:hAnsi="Verdana"/>
          <w:b/>
          <w:bCs/>
          <w:sz w:val="20"/>
          <w:szCs w:val="20"/>
        </w:rPr>
        <w:t>ФОРС МАЖОР</w:t>
      </w:r>
      <w:bookmarkEnd w:id="34"/>
      <w:bookmarkEnd w:id="35"/>
    </w:p>
    <w:p w14:paraId="540961A7" w14:textId="77777777" w:rsidR="00D56049" w:rsidRPr="00D56049" w:rsidRDefault="00D56049" w:rsidP="00D56049">
      <w:pPr>
        <w:numPr>
          <w:ilvl w:val="1"/>
          <w:numId w:val="33"/>
        </w:numPr>
        <w:tabs>
          <w:tab w:val="left" w:pos="720"/>
        </w:tabs>
        <w:spacing w:after="0" w:line="240" w:lineRule="auto"/>
        <w:jc w:val="both"/>
        <w:rPr>
          <w:rFonts w:ascii="Verdana" w:hAnsi="Verdana"/>
          <w:sz w:val="20"/>
          <w:szCs w:val="20"/>
        </w:rPr>
      </w:pPr>
      <w:r w:rsidRPr="00D56049">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6F42E5F"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Страните трябва да направят това уведомление до 3 (три) дни от настъпването на обстоятелствата.</w:t>
      </w:r>
    </w:p>
    <w:p w14:paraId="60A398CC" w14:textId="77777777" w:rsidR="00D56049" w:rsidRPr="00D56049" w:rsidRDefault="00D56049" w:rsidP="00D56049">
      <w:pPr>
        <w:numPr>
          <w:ilvl w:val="0"/>
          <w:numId w:val="33"/>
        </w:numPr>
        <w:spacing w:after="0" w:line="240" w:lineRule="auto"/>
        <w:jc w:val="both"/>
        <w:rPr>
          <w:rFonts w:ascii="Verdana" w:hAnsi="Verdana"/>
          <w:b/>
          <w:bCs/>
          <w:sz w:val="20"/>
          <w:szCs w:val="20"/>
        </w:rPr>
      </w:pPr>
      <w:r w:rsidRPr="00D56049">
        <w:rPr>
          <w:rFonts w:ascii="Verdana" w:hAnsi="Verdana"/>
          <w:b/>
          <w:bCs/>
          <w:sz w:val="20"/>
          <w:szCs w:val="20"/>
        </w:rPr>
        <w:t>ЗАЩИТА НА ЛИЧНИТЕ ДАННИ</w:t>
      </w:r>
    </w:p>
    <w:p w14:paraId="7F29C357"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037DCC4"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Доставчикът,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Доставчикът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A1CFDED"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Във връзка с обработването на лични данни Доставчикът е длъжен:</w:t>
      </w:r>
    </w:p>
    <w:p w14:paraId="45466C2D"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a) да обработва личните данни само по документирано нареждане на Възложителя;</w:t>
      </w:r>
    </w:p>
    <w:p w14:paraId="39B0E4F9"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24CEA24"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6BBF3E11"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г) да спазва условията за включване на друг обработващ лични данни;</w:t>
      </w:r>
    </w:p>
    <w:p w14:paraId="22BD0DF6"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9CD4C8A"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Доставчика - обработващ лични данни;</w:t>
      </w:r>
    </w:p>
    <w:p w14:paraId="63FE307C"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996E388"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CA3B41F" w14:textId="77777777" w:rsidR="00D56049" w:rsidRPr="00D56049" w:rsidRDefault="00D56049" w:rsidP="00D56049">
      <w:pPr>
        <w:spacing w:after="0" w:line="240" w:lineRule="auto"/>
        <w:jc w:val="both"/>
        <w:rPr>
          <w:rFonts w:ascii="Verdana" w:hAnsi="Verdana"/>
          <w:sz w:val="20"/>
          <w:szCs w:val="20"/>
        </w:rPr>
      </w:pPr>
      <w:r w:rsidRPr="00D56049">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4F41C953"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В случай, че Доставчикът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Доставчика,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9D55A9B" w14:textId="77777777" w:rsidR="00D56049" w:rsidRPr="00D56049" w:rsidRDefault="00D56049" w:rsidP="00D56049">
      <w:pPr>
        <w:numPr>
          <w:ilvl w:val="0"/>
          <w:numId w:val="33"/>
        </w:numPr>
        <w:spacing w:after="0" w:line="240" w:lineRule="auto"/>
        <w:jc w:val="both"/>
        <w:rPr>
          <w:rFonts w:ascii="Verdana" w:hAnsi="Verdana"/>
          <w:b/>
          <w:bCs/>
          <w:sz w:val="20"/>
          <w:szCs w:val="20"/>
        </w:rPr>
      </w:pPr>
      <w:r w:rsidRPr="00D56049">
        <w:rPr>
          <w:rFonts w:ascii="Verdana" w:hAnsi="Verdana"/>
          <w:b/>
          <w:bCs/>
          <w:sz w:val="20"/>
          <w:szCs w:val="20"/>
        </w:rPr>
        <w:t>АНТИКОРУПЦИОННА КЛАУЗА</w:t>
      </w:r>
    </w:p>
    <w:p w14:paraId="7901C3E6"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lastRenderedPageBreak/>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53C5355B"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4F9CC5FD"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Доставчикът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4C646442"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Доставчикът приема да уведомява Възложителя за всяко нарушаване на условие от този член в разумен срок.   </w:t>
      </w:r>
    </w:p>
    <w:p w14:paraId="426720A7"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В случай че Възложителят уведоми Доставчикът, че има основателни причини да счита, че Доставчикът е нарушил условие от този раздел:   </w:t>
      </w:r>
    </w:p>
    <w:p w14:paraId="095C76FF"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Възложителят има право да прекрати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Доставчикът за такова спиране; </w:t>
      </w:r>
    </w:p>
    <w:p w14:paraId="3B4DBD53" w14:textId="77777777" w:rsidR="00D56049" w:rsidRPr="00D56049" w:rsidRDefault="00D56049" w:rsidP="00D56049">
      <w:pPr>
        <w:numPr>
          <w:ilvl w:val="2"/>
          <w:numId w:val="33"/>
        </w:numPr>
        <w:tabs>
          <w:tab w:val="clear" w:pos="1440"/>
          <w:tab w:val="num" w:pos="720"/>
        </w:tabs>
        <w:spacing w:after="0" w:line="240" w:lineRule="auto"/>
        <w:jc w:val="both"/>
        <w:rPr>
          <w:rFonts w:ascii="Verdana" w:hAnsi="Verdana"/>
          <w:sz w:val="20"/>
          <w:szCs w:val="20"/>
        </w:rPr>
      </w:pPr>
      <w:r w:rsidRPr="00D56049">
        <w:rPr>
          <w:rFonts w:ascii="Verdana" w:hAnsi="Verdana"/>
          <w:sz w:val="20"/>
          <w:szCs w:val="20"/>
        </w:rPr>
        <w:t xml:space="preserve">Доставчикът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3064E4D5" w14:textId="77777777" w:rsidR="00D56049" w:rsidRPr="00D56049" w:rsidRDefault="00D56049" w:rsidP="00D56049">
      <w:pPr>
        <w:numPr>
          <w:ilvl w:val="1"/>
          <w:numId w:val="33"/>
        </w:numPr>
        <w:spacing w:after="0" w:line="240" w:lineRule="auto"/>
        <w:jc w:val="both"/>
        <w:rPr>
          <w:rFonts w:ascii="Verdana" w:hAnsi="Verdana"/>
          <w:sz w:val="20"/>
          <w:szCs w:val="20"/>
        </w:rPr>
      </w:pPr>
      <w:r w:rsidRPr="00D56049">
        <w:rPr>
          <w:rFonts w:ascii="Verdana" w:hAnsi="Verdana"/>
          <w:sz w:val="20"/>
          <w:szCs w:val="20"/>
        </w:rPr>
        <w:t xml:space="preserve">Ако Доставчикът наруши някое условие на настоящия раздел: </w:t>
      </w:r>
    </w:p>
    <w:p w14:paraId="29AB8464" w14:textId="77777777" w:rsidR="00D56049" w:rsidRPr="00D56049" w:rsidRDefault="00D56049" w:rsidP="00D56049">
      <w:pPr>
        <w:numPr>
          <w:ilvl w:val="2"/>
          <w:numId w:val="33"/>
        </w:numPr>
        <w:spacing w:after="0" w:line="240" w:lineRule="auto"/>
        <w:jc w:val="both"/>
        <w:rPr>
          <w:rFonts w:ascii="Verdana" w:hAnsi="Verdana"/>
          <w:sz w:val="20"/>
          <w:szCs w:val="20"/>
        </w:rPr>
      </w:pPr>
      <w:r w:rsidRPr="00D56049">
        <w:rPr>
          <w:rFonts w:ascii="Verdana" w:hAnsi="Verdana"/>
          <w:sz w:val="20"/>
          <w:szCs w:val="20"/>
        </w:rPr>
        <w:t xml:space="preserve">Възложителят може незабавно да прекрати този Договор без предизвестие и без да има каквито и да било задължения. </w:t>
      </w:r>
    </w:p>
    <w:p w14:paraId="3402AEF8" w14:textId="77777777" w:rsidR="00D56049" w:rsidRPr="00D56049" w:rsidRDefault="00D56049" w:rsidP="00D56049">
      <w:pPr>
        <w:numPr>
          <w:ilvl w:val="2"/>
          <w:numId w:val="33"/>
        </w:numPr>
        <w:spacing w:after="0" w:line="240" w:lineRule="auto"/>
        <w:jc w:val="both"/>
        <w:rPr>
          <w:rFonts w:ascii="Verdana" w:hAnsi="Verdana"/>
          <w:sz w:val="20"/>
          <w:szCs w:val="20"/>
          <w:lang w:val="en-GB"/>
        </w:rPr>
      </w:pPr>
      <w:r w:rsidRPr="00D56049">
        <w:rPr>
          <w:rFonts w:ascii="Verdana" w:hAnsi="Verdana"/>
          <w:sz w:val="20"/>
          <w:szCs w:val="20"/>
        </w:rPr>
        <w:t>Доставчикът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65FF343C" w14:textId="77777777" w:rsidR="00D56049" w:rsidRPr="00D56049" w:rsidRDefault="00D56049" w:rsidP="00D56049">
      <w:pPr>
        <w:spacing w:after="0" w:line="240" w:lineRule="auto"/>
        <w:jc w:val="both"/>
        <w:rPr>
          <w:rFonts w:ascii="Verdana" w:hAnsi="Verdana"/>
          <w:sz w:val="20"/>
          <w:szCs w:val="20"/>
        </w:rPr>
      </w:pPr>
    </w:p>
    <w:p w14:paraId="172F6A59" w14:textId="3D285912" w:rsidR="002A4AB2" w:rsidRDefault="002A4AB2" w:rsidP="00C95549">
      <w:pPr>
        <w:spacing w:after="0" w:line="240" w:lineRule="auto"/>
        <w:jc w:val="both"/>
        <w:rPr>
          <w:rFonts w:ascii="Verdana" w:hAnsi="Verdana"/>
          <w:sz w:val="20"/>
          <w:szCs w:val="20"/>
        </w:rPr>
      </w:pPr>
    </w:p>
    <w:p w14:paraId="4FEDE443" w14:textId="704641E1" w:rsidR="002A4AB2" w:rsidRDefault="002A4AB2" w:rsidP="00C95549">
      <w:pPr>
        <w:spacing w:after="0" w:line="240" w:lineRule="auto"/>
        <w:jc w:val="both"/>
        <w:rPr>
          <w:rFonts w:ascii="Verdana" w:hAnsi="Verdana"/>
          <w:sz w:val="20"/>
          <w:szCs w:val="20"/>
        </w:rPr>
      </w:pPr>
    </w:p>
    <w:p w14:paraId="525A3745" w14:textId="28CBF101" w:rsidR="002A4AB2" w:rsidRDefault="002A4AB2" w:rsidP="00C95549">
      <w:pPr>
        <w:spacing w:after="0" w:line="240" w:lineRule="auto"/>
        <w:jc w:val="both"/>
        <w:rPr>
          <w:rFonts w:ascii="Verdana" w:hAnsi="Verdana"/>
          <w:sz w:val="20"/>
          <w:szCs w:val="20"/>
        </w:rPr>
      </w:pPr>
    </w:p>
    <w:sectPr w:rsidR="002A4AB2" w:rsidSect="009226C0">
      <w:headerReference w:type="default" r:id="rId19"/>
      <w:footerReference w:type="default" r:id="rId20"/>
      <w:headerReference w:type="first" r:id="rId21"/>
      <w:footerReference w:type="first" r:id="rId22"/>
      <w:endnotePr>
        <w:numFmt w:val="decimal"/>
      </w:endnotePr>
      <w:type w:val="oddPage"/>
      <w:pgSz w:w="11905" w:h="16837" w:code="9"/>
      <w:pgMar w:top="851" w:right="848" w:bottom="680" w:left="851" w:header="284" w:footer="454" w:gutter="0"/>
      <w:cols w:space="708"/>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000D0" w16cid:durableId="226663AD"/>
  <w16cid:commentId w16cid:paraId="4C3163FE" w16cid:durableId="22666379"/>
  <w16cid:commentId w16cid:paraId="4DEEC747" w16cid:durableId="22666423"/>
  <w16cid:commentId w16cid:paraId="072E7DB6" w16cid:durableId="2266655E"/>
  <w16cid:commentId w16cid:paraId="55C90D29" w16cid:durableId="2266658C"/>
  <w16cid:commentId w16cid:paraId="79D9E6E0" w16cid:durableId="226665F9"/>
  <w16cid:commentId w16cid:paraId="1517F9FD" w16cid:durableId="2266665F"/>
  <w16cid:commentId w16cid:paraId="30751697" w16cid:durableId="22666628"/>
  <w16cid:commentId w16cid:paraId="62EB3CC9" w16cid:durableId="226666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3003D" w14:textId="77777777" w:rsidR="00E3436C" w:rsidRDefault="00E3436C" w:rsidP="00C646EF">
      <w:pPr>
        <w:spacing w:after="0" w:line="240" w:lineRule="auto"/>
      </w:pPr>
      <w:r>
        <w:separator/>
      </w:r>
    </w:p>
  </w:endnote>
  <w:endnote w:type="continuationSeparator" w:id="0">
    <w:p w14:paraId="277F17BB" w14:textId="77777777" w:rsidR="00E3436C" w:rsidRDefault="00E3436C" w:rsidP="00C646EF">
      <w:pPr>
        <w:spacing w:after="0" w:line="240" w:lineRule="auto"/>
      </w:pPr>
      <w:r>
        <w:continuationSeparator/>
      </w:r>
    </w:p>
  </w:endnote>
  <w:endnote w:type="continuationNotice" w:id="1">
    <w:p w14:paraId="06BFA213" w14:textId="77777777" w:rsidR="00E3436C" w:rsidRDefault="00E34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barU">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56CA" w14:textId="470EB73C" w:rsidR="00993F0F" w:rsidRPr="009B4272" w:rsidRDefault="00993F0F" w:rsidP="004A3230">
    <w:pPr>
      <w:pStyle w:val="Footer"/>
      <w:jc w:val="both"/>
      <w:rPr>
        <w:rFonts w:ascii="Verdana" w:hAnsi="Verdana"/>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993F0F" w:rsidRDefault="00993F0F">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993F0F" w:rsidRPr="00484636" w:rsidRDefault="00993F0F"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D3C7" w14:textId="77777777" w:rsidR="00993F0F" w:rsidRPr="002E32E0" w:rsidRDefault="00993F0F" w:rsidP="00C46F55">
    <w:pPr>
      <w:pStyle w:val="Footer"/>
      <w:tabs>
        <w:tab w:val="right" w:pos="9000"/>
      </w:tabs>
      <w:rPr>
        <w:rFonts w:ascii="Verdana" w:hAnsi="Verdana"/>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BBC05" w14:textId="77777777" w:rsidR="00993F0F" w:rsidRPr="00DD616B" w:rsidRDefault="00993F0F" w:rsidP="00C46F55">
    <w:pPr>
      <w:pStyle w:val="Footer"/>
      <w:tabs>
        <w:tab w:val="right" w:pos="9000"/>
      </w:tabs>
      <w:rPr>
        <w:rFonts w:ascii="Verdana" w:hAnsi="Verdana"/>
        <w:noProof/>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21E56262" w:rsidR="00993F0F" w:rsidRDefault="00993F0F">
    <w:pPr>
      <w:pStyle w:val="Footer"/>
      <w:jc w:val="right"/>
    </w:pPr>
    <w:r>
      <w:fldChar w:fldCharType="begin"/>
    </w:r>
    <w:r>
      <w:instrText xml:space="preserve"> PAGE   \* MERGEFORMAT </w:instrText>
    </w:r>
    <w:r>
      <w:fldChar w:fldCharType="separate"/>
    </w:r>
    <w:r w:rsidR="00C83317">
      <w:rPr>
        <w:noProof/>
      </w:rPr>
      <w:t>11</w:t>
    </w:r>
    <w:r>
      <w:rPr>
        <w:noProof/>
      </w:rPr>
      <w:fldChar w:fldCharType="end"/>
    </w:r>
  </w:p>
  <w:p w14:paraId="1EA341B1" w14:textId="77777777" w:rsidR="00993F0F" w:rsidRPr="009B709A" w:rsidRDefault="00993F0F" w:rsidP="00545DDB">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993F0F" w:rsidRPr="002041EC" w14:paraId="2CDBFA44" w14:textId="77777777">
      <w:trPr>
        <w:trHeight w:val="376"/>
        <w:jc w:val="center"/>
      </w:trPr>
      <w:tc>
        <w:tcPr>
          <w:tcW w:w="9538" w:type="dxa"/>
          <w:vAlign w:val="center"/>
        </w:tcPr>
        <w:p w14:paraId="35664F83" w14:textId="77777777" w:rsidR="00993F0F" w:rsidRPr="002041EC" w:rsidRDefault="00993F0F"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993F0F" w:rsidRPr="002041EC" w:rsidRDefault="00993F0F"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993F0F" w:rsidRDefault="00993F0F" w:rsidP="00545DDB">
    <w:pPr>
      <w:pStyle w:val="Footer"/>
    </w:pPr>
  </w:p>
  <w:p w14:paraId="030C4045" w14:textId="77777777" w:rsidR="00993F0F" w:rsidRPr="006301E9" w:rsidRDefault="00993F0F"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512BB" w14:textId="77777777" w:rsidR="00E3436C" w:rsidRDefault="00E3436C" w:rsidP="00C646EF">
      <w:pPr>
        <w:spacing w:after="0" w:line="240" w:lineRule="auto"/>
      </w:pPr>
      <w:r>
        <w:separator/>
      </w:r>
    </w:p>
  </w:footnote>
  <w:footnote w:type="continuationSeparator" w:id="0">
    <w:p w14:paraId="64B571EB" w14:textId="77777777" w:rsidR="00E3436C" w:rsidRDefault="00E3436C" w:rsidP="00C646EF">
      <w:pPr>
        <w:spacing w:after="0" w:line="240" w:lineRule="auto"/>
      </w:pPr>
      <w:r>
        <w:continuationSeparator/>
      </w:r>
    </w:p>
  </w:footnote>
  <w:footnote w:type="continuationNotice" w:id="1">
    <w:p w14:paraId="74B4669F" w14:textId="77777777" w:rsidR="00E3436C" w:rsidRDefault="00E3436C">
      <w:pPr>
        <w:spacing w:after="0" w:line="240" w:lineRule="auto"/>
      </w:pPr>
    </w:p>
  </w:footnote>
  <w:footnote w:id="2">
    <w:p w14:paraId="5C27C996"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D6D79B3"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w:t>
      </w:r>
      <w:r w:rsidRPr="00EB6BB4">
        <w:rPr>
          <w:b/>
        </w:rPr>
        <w:t>възлагащите органи</w:t>
      </w:r>
      <w:r w:rsidRPr="00EB6BB4">
        <w:t xml:space="preserve">: или </w:t>
      </w:r>
      <w:r w:rsidRPr="00EB6BB4">
        <w:rPr>
          <w:b/>
        </w:rPr>
        <w:t>обявление за предварителна информация</w:t>
      </w:r>
      <w:r w:rsidRPr="00EB6BB4">
        <w:t xml:space="preserve">, използвано като покана за участие в състезателна процедура, или </w:t>
      </w:r>
      <w:r w:rsidRPr="00EB6BB4">
        <w:rPr>
          <w:b/>
        </w:rPr>
        <w:t>обявление за поръчка</w:t>
      </w:r>
      <w:r w:rsidRPr="00EB6BB4">
        <w:t>.</w:t>
      </w:r>
      <w:r w:rsidRPr="00EB6BB4">
        <w:br/>
        <w:t xml:space="preserve">За </w:t>
      </w:r>
      <w:r w:rsidRPr="00EB6BB4">
        <w:rPr>
          <w:b/>
        </w:rPr>
        <w:t>възложителите:</w:t>
      </w:r>
      <w:r w:rsidRPr="00EB6BB4">
        <w:t xml:space="preserve"> </w:t>
      </w:r>
      <w:r w:rsidRPr="00EB6BB4">
        <w:rPr>
          <w:b/>
        </w:rPr>
        <w:t>периодично индикативно обявление</w:t>
      </w:r>
      <w:r w:rsidRPr="00EB6BB4">
        <w:t xml:space="preserve">, използвано като покана за участие в състезателна процедура, </w:t>
      </w:r>
      <w:r w:rsidRPr="00EB6BB4">
        <w:rPr>
          <w:b/>
        </w:rPr>
        <w:t>обявление за поръчка</w:t>
      </w:r>
      <w:r w:rsidRPr="00EB6BB4">
        <w:t xml:space="preserve"> или </w:t>
      </w:r>
      <w:r w:rsidRPr="00EB6BB4">
        <w:rPr>
          <w:b/>
        </w:rPr>
        <w:t>обявление за съществуването на квалификационна система.</w:t>
      </w:r>
    </w:p>
  </w:footnote>
  <w:footnote w:id="4">
    <w:p w14:paraId="6BE2C2AF"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i/>
        </w:rPr>
        <w:t>Информацията да се копира от раздел</w:t>
      </w:r>
      <w:r>
        <w:rPr>
          <w:i/>
        </w:rPr>
        <w:t> I</w:t>
      </w:r>
      <w:r w:rsidRPr="00EB6BB4">
        <w:rPr>
          <w:i/>
        </w:rPr>
        <w:t xml:space="preserve">, точка </w:t>
      </w:r>
      <w:r>
        <w:rPr>
          <w:i/>
        </w:rPr>
        <w:t>I</w:t>
      </w:r>
      <w:r w:rsidRPr="00EB6BB4">
        <w:rPr>
          <w:i/>
        </w:rPr>
        <w:t>.1 от съответното обявление.</w:t>
      </w:r>
      <w:r w:rsidRPr="00EB6BB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5539ABF"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Pr="00EB6BB4">
        <w:tab/>
      </w:r>
      <w:r w:rsidRPr="00EB6BB4">
        <w:rPr>
          <w:i/>
        </w:rPr>
        <w:t xml:space="preserve">Вж. точки </w:t>
      </w:r>
      <w:r>
        <w:rPr>
          <w:i/>
        </w:rPr>
        <w:t>II</w:t>
      </w:r>
      <w:r w:rsidRPr="00EB6BB4">
        <w:rPr>
          <w:i/>
        </w:rPr>
        <w:t xml:space="preserve">. 1.1 и </w:t>
      </w:r>
      <w:r>
        <w:rPr>
          <w:i/>
        </w:rPr>
        <w:t>II</w:t>
      </w:r>
      <w:r w:rsidRPr="00EB6BB4">
        <w:rPr>
          <w:i/>
        </w:rPr>
        <w:t>.1.3 от съответното обявление</w:t>
      </w:r>
    </w:p>
  </w:footnote>
  <w:footnote w:id="6">
    <w:p w14:paraId="2364963D"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Pr="00EB6BB4">
        <w:rPr>
          <w:i/>
        </w:rPr>
        <w:tab/>
        <w:t xml:space="preserve">Вж. точка </w:t>
      </w:r>
      <w:r>
        <w:rPr>
          <w:i/>
        </w:rPr>
        <w:t>II</w:t>
      </w:r>
      <w:r w:rsidRPr="00EB6BB4">
        <w:rPr>
          <w:i/>
        </w:rPr>
        <w:t>. 1.1 от съответното обявление</w:t>
      </w:r>
    </w:p>
  </w:footnote>
  <w:footnote w:id="7">
    <w:p w14:paraId="64E45795"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Моля повторете информацията относно лицата за контакт толкова пъти, колкото е необходимо.</w:t>
      </w:r>
    </w:p>
  </w:footnote>
  <w:footnote w:id="8">
    <w:p w14:paraId="2700DC87"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Препоръка на Комисията от 6 май 2003 г. относно определението за микро-, малки и средни предприятия (ОВ </w:t>
      </w:r>
      <w:r>
        <w:t>L</w:t>
      </w:r>
      <w:r w:rsidRPr="00EB6BB4">
        <w:t xml:space="preserve"> 124, 20.5.2003 г., стр. 36).</w:t>
      </w:r>
      <w:r>
        <w:rPr>
          <w:rStyle w:val="DeltaViewInsertion"/>
        </w:rPr>
        <w:t xml:space="preserve"> Тази информация се изисква само за статистически цели. </w:t>
      </w:r>
      <w:r w:rsidRPr="00EB6BB4">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EB6BB4">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EB6BB4">
        <w:br/>
      </w:r>
      <w:r w:rsidRPr="004314E5">
        <w:rPr>
          <w:rStyle w:val="DeltaViewInsertion"/>
        </w:rPr>
        <w:t>Средни предприятия, предприятия, които не са нито микро-, нито малки предприятия и</w:t>
      </w:r>
      <w:r w:rsidRPr="00EB6BB4">
        <w:t xml:space="preserve"> в които са </w:t>
      </w:r>
      <w:r w:rsidRPr="00EB6BB4">
        <w:rPr>
          <w:b/>
        </w:rPr>
        <w:t>заети по-малко от 250 лица</w:t>
      </w:r>
      <w:r w:rsidRPr="00EB6BB4">
        <w:t xml:space="preserve"> и чийто </w:t>
      </w:r>
      <w:r w:rsidRPr="00EB6BB4">
        <w:rPr>
          <w:b/>
        </w:rPr>
        <w:t xml:space="preserve">годишен оборот не надхвърля 50 млн. евро, </w:t>
      </w:r>
      <w:r w:rsidRPr="00EB6BB4">
        <w:rPr>
          <w:b/>
          <w:i/>
        </w:rPr>
        <w:t>и/или</w:t>
      </w:r>
      <w:r w:rsidRPr="00EB6BB4">
        <w:t xml:space="preserve"> </w:t>
      </w:r>
      <w:r w:rsidRPr="00EB6BB4">
        <w:rPr>
          <w:b/>
        </w:rPr>
        <w:t>годишният им счетоводен баланс не надхвърля 43 милиона евро.</w:t>
      </w:r>
    </w:p>
  </w:footnote>
  <w:footnote w:id="9">
    <w:p w14:paraId="6718E202"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точка </w:t>
      </w:r>
      <w:r>
        <w:t>III</w:t>
      </w:r>
      <w:r w:rsidRPr="00EB6BB4">
        <w:t>.1.5 от обявлението за поръчка</w:t>
      </w:r>
    </w:p>
  </w:footnote>
  <w:footnote w:id="10">
    <w:p w14:paraId="40A3650E"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Т.е. основната му цел е социалната и професионална интеграция на хора с увреждания или в неравностойно положение.</w:t>
      </w:r>
    </w:p>
  </w:footnote>
  <w:footnote w:id="11">
    <w:p w14:paraId="5768AD5D"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Позоваванията и класификацията, ако има такива, са определени в сертификацията.</w:t>
      </w:r>
    </w:p>
  </w:footnote>
  <w:footnote w:id="12">
    <w:p w14:paraId="65CFBC79"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По-специално като част от група, консорциум, съвместно предприятие или други подобни.</w:t>
      </w:r>
    </w:p>
  </w:footnote>
  <w:footnote w:id="13">
    <w:p w14:paraId="6D7E592D"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Например за технически органи, участващи в контрола на качеството: част </w:t>
      </w:r>
      <w:r>
        <w:t>IV</w:t>
      </w:r>
      <w:r w:rsidRPr="00EB6BB4">
        <w:t>, раздел В, точка 3:</w:t>
      </w:r>
    </w:p>
  </w:footnote>
  <w:footnote w:id="14">
    <w:p w14:paraId="233010C8"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B6BB4">
        <w:t xml:space="preserve"> 300, 11.11.2008 г., стр. 42).</w:t>
      </w:r>
    </w:p>
  </w:footnote>
  <w:footnote w:id="15">
    <w:p w14:paraId="06007ED5"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Съгласно определението в член</w:t>
      </w:r>
      <w:r>
        <w:t> </w:t>
      </w:r>
      <w:r w:rsidRPr="00EB6BB4">
        <w:t>3 от Конвенцията за борба с корупцията, в която участват длъжностни лица на Европейските общности или длъжностни лица на</w:t>
      </w:r>
      <w:r>
        <w:t> </w:t>
      </w:r>
      <w:r w:rsidRPr="00EB6BB4">
        <w:t>държавите —</w:t>
      </w:r>
      <w:r>
        <w:t> </w:t>
      </w:r>
      <w:r w:rsidRPr="00EB6BB4">
        <w:t>членки на Европейския</w:t>
      </w:r>
      <w:r>
        <w:t> </w:t>
      </w:r>
      <w:r w:rsidRPr="00EB6BB4">
        <w:t>съюз,  ОВ С 195, 25.6.1997</w:t>
      </w:r>
      <w:r>
        <w:t> </w:t>
      </w:r>
      <w:r w:rsidRPr="00EB6BB4">
        <w:t>г., стр. 1, и вчлен 2, параграф</w:t>
      </w:r>
      <w:r>
        <w:t> </w:t>
      </w:r>
      <w:r w:rsidRPr="00EB6BB4">
        <w:t>1 от Рамково решение</w:t>
      </w:r>
      <w:r>
        <w:t> </w:t>
      </w:r>
      <w:r w:rsidRPr="00EB6BB4">
        <w:t>2003/568/ПВР на Съвета от 22 юли 2003</w:t>
      </w:r>
      <w:r>
        <w:t> </w:t>
      </w:r>
      <w:r w:rsidRPr="00EB6BB4">
        <w:t xml:space="preserve">г. относно борбата с корупцията в частния сектор (ОВ </w:t>
      </w:r>
      <w:r>
        <w:t>L</w:t>
      </w:r>
      <w:r w:rsidRPr="00EB6BB4">
        <w:t xml:space="preserve"> 192, 31.7.2003</w:t>
      </w:r>
      <w:r>
        <w:t> </w:t>
      </w:r>
      <w:r w:rsidRPr="00EB6BB4">
        <w:t>г., ст</w:t>
      </w:r>
      <w:r>
        <w:t>p</w:t>
      </w:r>
      <w:r w:rsidRPr="00EB6BB4">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5C0E715E"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По смисъла на член 1 от Конвенцията за защита на финансовите интереси на Европейските общности (ОВ </w:t>
      </w:r>
      <w:r>
        <w:t>C </w:t>
      </w:r>
      <w:r w:rsidRPr="00EB6BB4">
        <w:t>316, 27.11.1995</w:t>
      </w:r>
      <w:r>
        <w:t> </w:t>
      </w:r>
      <w:r w:rsidRPr="00EB6BB4">
        <w:t>г., стр.</w:t>
      </w:r>
      <w:r>
        <w:t> </w:t>
      </w:r>
      <w:r w:rsidRPr="00EB6BB4">
        <w:t>48).</w:t>
      </w:r>
    </w:p>
  </w:footnote>
  <w:footnote w:id="17">
    <w:p w14:paraId="312001A2"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членове 1 и 3 от Рамково решение на Съвета от 13 юни 2002 г. относно борбата срещу тероризма (ОВ </w:t>
      </w:r>
      <w:r>
        <w:t>L</w:t>
      </w:r>
      <w:r w:rsidRPr="00EB6BB4">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B6BB4">
        <w:t>4 от същото рамково решение.</w:t>
      </w:r>
    </w:p>
  </w:footnote>
  <w:footnote w:id="18">
    <w:p w14:paraId="33EB7F91"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Pr="00EB6BB4">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6C899DBD"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7675411C"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1">
    <w:p w14:paraId="0B4FCD48"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2">
    <w:p w14:paraId="0F82EB3F"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3">
    <w:p w14:paraId="2C878A2F"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 съответствие с националните разпоредби за прилагане на член</w:t>
      </w:r>
      <w:r>
        <w:t> </w:t>
      </w:r>
      <w:r w:rsidRPr="00EB6BB4">
        <w:t>57, параграф</w:t>
      </w:r>
      <w:r>
        <w:t> </w:t>
      </w:r>
      <w:r w:rsidRPr="00EB6BB4">
        <w:t>6 от Директива 2014/24/ЕС.</w:t>
      </w:r>
    </w:p>
  </w:footnote>
  <w:footnote w:id="24">
    <w:p w14:paraId="66CCECB0"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5EA0FDF1"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6">
    <w:p w14:paraId="613AF6DE"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Вж. член 57, параграф 4 от Директива 2014/24/ЕС</w:t>
      </w:r>
    </w:p>
  </w:footnote>
  <w:footnote w:id="27">
    <w:p w14:paraId="2E1D8734"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B6BB4">
        <w:rPr>
          <w:b/>
          <w:i/>
        </w:rPr>
        <w:t>18, параграф</w:t>
      </w:r>
      <w:r>
        <w:rPr>
          <w:b/>
          <w:i/>
        </w:rPr>
        <w:t> </w:t>
      </w:r>
      <w:r w:rsidRPr="00EB6BB4">
        <w:rPr>
          <w:b/>
          <w:i/>
        </w:rPr>
        <w:t>2 от Директива 2014/24/ЕС</w:t>
      </w:r>
    </w:p>
  </w:footnote>
  <w:footnote w:id="28">
    <w:p w14:paraId="3DD8A697"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Вж. националното законодателство, съответното обявление или документацията за обществената поръчка.</w:t>
      </w:r>
    </w:p>
  </w:footnote>
  <w:footnote w:id="29">
    <w:p w14:paraId="3B7BBA62"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Тази информация </w:t>
      </w:r>
      <w:r w:rsidRPr="00EB6BB4">
        <w:rPr>
          <w:b/>
        </w:rPr>
        <w:t>не</w:t>
      </w:r>
      <w:r w:rsidRPr="00EB6BB4">
        <w:t xml:space="preserve"> трябва да се дава, ако изключването на икономически оператори в един от случаите, изброени в букви а) — е), е </w:t>
      </w:r>
      <w:r w:rsidRPr="00EB6BB4">
        <w:rPr>
          <w:b/>
          <w:u w:val="single"/>
        </w:rPr>
        <w:t>задължително</w:t>
      </w:r>
      <w:r w:rsidRPr="00EB6BB4">
        <w:t xml:space="preserve"> съгласно приложимото национално право </w:t>
      </w:r>
      <w:r w:rsidRPr="00EB6BB4">
        <w:rPr>
          <w:b/>
        </w:rPr>
        <w:t>без каквато и да е</w:t>
      </w:r>
      <w:r w:rsidRPr="00EB6BB4">
        <w:t xml:space="preserve"> </w:t>
      </w:r>
      <w:r w:rsidRPr="00EB6BB4">
        <w:rPr>
          <w:b/>
        </w:rPr>
        <w:t>възможност за дерогация</w:t>
      </w:r>
      <w:r w:rsidRPr="00EB6BB4">
        <w:t>, дори ако икономическият оператор е в състояние да изпълни поръчката.</w:t>
      </w:r>
    </w:p>
  </w:footnote>
  <w:footnote w:id="30">
    <w:p w14:paraId="14AA1F0A"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D758983"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0129605A"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3">
    <w:p w14:paraId="2B62168B"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Както е описано в приложение</w:t>
      </w:r>
      <w:r>
        <w:t> XI</w:t>
      </w:r>
      <w:r w:rsidRPr="00EB6BB4">
        <w:t xml:space="preserve"> към Директива 2014/24/ЕС; </w:t>
      </w:r>
      <w:r w:rsidRPr="00EB6BB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6D078EAA"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5">
    <w:p w14:paraId="55F8EFA1"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6">
    <w:p w14:paraId="4A0DC9E1"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7">
    <w:p w14:paraId="0E06A724"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8">
    <w:p w14:paraId="3046C0DC"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9">
    <w:p w14:paraId="256174EA"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пет години и да </w:t>
      </w:r>
      <w:r w:rsidRPr="00EB6BB4">
        <w:rPr>
          <w:b/>
        </w:rPr>
        <w:t>приемат</w:t>
      </w:r>
      <w:r w:rsidRPr="00EB6BB4">
        <w:t xml:space="preserve"> опит отпреди </w:t>
      </w:r>
      <w:r w:rsidRPr="00EB6BB4">
        <w:rPr>
          <w:b/>
        </w:rPr>
        <w:t>повече</w:t>
      </w:r>
      <w:r w:rsidRPr="00EB6BB4">
        <w:t xml:space="preserve"> от пет години.</w:t>
      </w:r>
    </w:p>
  </w:footnote>
  <w:footnote w:id="40">
    <w:p w14:paraId="26CF094E"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три години и да </w:t>
      </w:r>
      <w:r w:rsidRPr="00EB6BB4">
        <w:rPr>
          <w:b/>
        </w:rPr>
        <w:t>приемат</w:t>
      </w:r>
      <w:r w:rsidRPr="00EB6BB4">
        <w:t xml:space="preserve"> опит отпреди </w:t>
      </w:r>
      <w:r w:rsidRPr="00EB6BB4">
        <w:rPr>
          <w:b/>
        </w:rPr>
        <w:t>повече</w:t>
      </w:r>
      <w:r w:rsidRPr="00EB6BB4">
        <w:t xml:space="preserve"> от три години.</w:t>
      </w:r>
    </w:p>
  </w:footnote>
  <w:footnote w:id="41">
    <w:p w14:paraId="6FA4B612"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 други думи, </w:t>
      </w:r>
      <w:r w:rsidRPr="00EB6BB4">
        <w:rPr>
          <w:b/>
          <w:u w:val="single"/>
        </w:rPr>
        <w:t>всички</w:t>
      </w:r>
      <w:r w:rsidRPr="00EB6BB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1CE9CE59"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B6BB4">
        <w:t>, раздел В, следва да се попълнят отделни ЕЕДОП.</w:t>
      </w:r>
    </w:p>
  </w:footnote>
  <w:footnote w:id="43">
    <w:p w14:paraId="509DDEE8"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37D5B6C"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Ако икономическият оператор</w:t>
      </w:r>
      <w:r w:rsidRPr="00EB6BB4">
        <w:rPr>
          <w:u w:val="single"/>
        </w:rPr>
        <w:t xml:space="preserve"> </w:t>
      </w:r>
      <w:r w:rsidRPr="00EB6BB4">
        <w:rPr>
          <w:b/>
          <w:u w:val="single"/>
        </w:rPr>
        <w:t>е решил</w:t>
      </w:r>
      <w:r w:rsidRPr="00EB6BB4">
        <w:t xml:space="preserve"> да възложи подизпълнението на част от договора </w:t>
      </w:r>
      <w:r w:rsidRPr="00EB6BB4">
        <w:rPr>
          <w:b/>
          <w:u w:val="single"/>
        </w:rPr>
        <w:t>и</w:t>
      </w:r>
      <w:r w:rsidRPr="00EB6BB4">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B6BB4">
        <w:t>, раздел В по-горе.</w:t>
      </w:r>
    </w:p>
  </w:footnote>
  <w:footnote w:id="45">
    <w:p w14:paraId="0B2922B7" w14:textId="77777777" w:rsidR="00993F0F" w:rsidRPr="00EB6BB4" w:rsidRDefault="00993F0F" w:rsidP="006B165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Pr="00EB6BB4">
        <w:tab/>
        <w:t>Моля, посочете ясно към кой документ се отнася отговорът.</w:t>
      </w:r>
    </w:p>
  </w:footnote>
  <w:footnote w:id="46">
    <w:p w14:paraId="44259036"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7">
    <w:p w14:paraId="701A3743"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8">
    <w:p w14:paraId="38C708C4"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При условие, че икономическият оператор е предоставил необходимата информация (</w:t>
      </w:r>
      <w:r w:rsidRPr="00EB6BB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B6BB4">
        <w:rPr>
          <w:sz w:val="22"/>
        </w:rPr>
        <w:t xml:space="preserve"> </w:t>
      </w:r>
    </w:p>
  </w:footnote>
  <w:footnote w:id="49">
    <w:p w14:paraId="46A811C2" w14:textId="77777777" w:rsidR="00993F0F" w:rsidRPr="00EB6BB4" w:rsidRDefault="00993F0F"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В зависимост от националните разпоредби за прилагането на член</w:t>
      </w:r>
      <w:r>
        <w:t> </w:t>
      </w:r>
      <w:r w:rsidRPr="00EB6BB4">
        <w:t>59, параграф</w:t>
      </w:r>
      <w:r>
        <w:t> </w:t>
      </w:r>
      <w:r w:rsidRPr="00EB6BB4">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E154" w14:textId="77777777" w:rsidR="00993F0F" w:rsidRDefault="00993F0F">
    <w:pPr>
      <w:pStyle w:val="Header"/>
      <w:tabs>
        <w:tab w:val="left" w:pos="1942"/>
      </w:tabs>
    </w:pPr>
    <w:r>
      <w:tab/>
    </w:r>
  </w:p>
  <w:p w14:paraId="00680CD7" w14:textId="77777777" w:rsidR="00993F0F" w:rsidRDefault="00993F0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993F0F" w:rsidRDefault="00993F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993F0F" w:rsidRDefault="00993F0F">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993F0F" w:rsidRPr="00E53C49" w14:paraId="253E4A16" w14:textId="77777777" w:rsidTr="00545DDB">
      <w:tc>
        <w:tcPr>
          <w:tcW w:w="2732" w:type="dxa"/>
          <w:vMerge w:val="restart"/>
          <w:vAlign w:val="center"/>
        </w:tcPr>
        <w:p w14:paraId="622F74D8" w14:textId="6561D249" w:rsidR="00993F0F" w:rsidRPr="00E53C49" w:rsidRDefault="00993F0F"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993F0F" w:rsidRPr="00E53C49" w:rsidRDefault="00993F0F"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993F0F" w:rsidRPr="00E53C49" w:rsidRDefault="00993F0F"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993F0F" w:rsidRPr="00F004AB" w:rsidRDefault="00993F0F"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993F0F" w:rsidRPr="00E53C49" w14:paraId="2022E33E" w14:textId="77777777" w:rsidTr="00545DDB">
      <w:trPr>
        <w:trHeight w:val="193"/>
      </w:trPr>
      <w:tc>
        <w:tcPr>
          <w:tcW w:w="2732" w:type="dxa"/>
          <w:vMerge/>
          <w:vAlign w:val="center"/>
        </w:tcPr>
        <w:p w14:paraId="61ACEE94" w14:textId="77777777" w:rsidR="00993F0F" w:rsidRPr="00E53C49" w:rsidRDefault="00993F0F"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993F0F" w:rsidRPr="00CA75C3" w:rsidRDefault="00993F0F"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993F0F" w:rsidRPr="00E53C49" w:rsidRDefault="00993F0F"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993F0F" w:rsidRPr="00B128B2" w:rsidRDefault="00993F0F" w:rsidP="00545DDB">
          <w:pPr>
            <w:pStyle w:val="Footer"/>
            <w:jc w:val="center"/>
            <w:rPr>
              <w:rFonts w:ascii="Arial" w:hAnsi="Arial" w:cs="Arial"/>
              <w:sz w:val="18"/>
              <w:szCs w:val="18"/>
            </w:rPr>
          </w:pPr>
          <w:r>
            <w:rPr>
              <w:rFonts w:ascii="Arial" w:hAnsi="Arial" w:cs="Arial"/>
              <w:sz w:val="18"/>
              <w:szCs w:val="18"/>
            </w:rPr>
            <w:t>07.11.2015</w:t>
          </w:r>
        </w:p>
      </w:tc>
    </w:tr>
    <w:tr w:rsidR="00993F0F" w:rsidRPr="00E53C49" w14:paraId="4C3AE783" w14:textId="77777777" w:rsidTr="00545DDB">
      <w:trPr>
        <w:trHeight w:val="193"/>
      </w:trPr>
      <w:tc>
        <w:tcPr>
          <w:tcW w:w="2732" w:type="dxa"/>
          <w:vMerge/>
          <w:tcBorders>
            <w:bottom w:val="single" w:sz="6" w:space="0" w:color="auto"/>
          </w:tcBorders>
          <w:vAlign w:val="center"/>
        </w:tcPr>
        <w:p w14:paraId="75748DB9" w14:textId="77777777" w:rsidR="00993F0F" w:rsidRPr="00E53C49" w:rsidRDefault="00993F0F"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993F0F" w:rsidRPr="00E53C49" w:rsidRDefault="00993F0F"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993F0F" w:rsidRPr="00E53C49" w:rsidRDefault="00993F0F"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993F0F" w:rsidRDefault="00993F0F" w:rsidP="00545DDB">
    <w:pPr>
      <w:pStyle w:val="Header"/>
      <w:jc w:val="right"/>
    </w:pPr>
  </w:p>
  <w:p w14:paraId="79F044DE" w14:textId="77777777" w:rsidR="00993F0F" w:rsidRDefault="00993F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1B2719"/>
    <w:multiLevelType w:val="hybridMultilevel"/>
    <w:tmpl w:val="00229372"/>
    <w:lvl w:ilvl="0" w:tplc="12C67446">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1567C32"/>
    <w:multiLevelType w:val="hybridMultilevel"/>
    <w:tmpl w:val="4ACC0B06"/>
    <w:lvl w:ilvl="0" w:tplc="C772F136">
      <w:numFmt w:val="bullet"/>
      <w:lvlText w:val="-"/>
      <w:lvlJc w:val="left"/>
      <w:pPr>
        <w:ind w:left="1209" w:hanging="360"/>
      </w:pPr>
      <w:rPr>
        <w:rFonts w:ascii="Times New Roman" w:eastAsia="Times New Roman" w:hAnsi="Times New Roman" w:cs="Times New Roman"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3" w15:restartNumberingAfterBreak="0">
    <w:nsid w:val="03103121"/>
    <w:multiLevelType w:val="hybridMultilevel"/>
    <w:tmpl w:val="F9106E7C"/>
    <w:lvl w:ilvl="0" w:tplc="2224335E">
      <w:start w:val="1"/>
      <w:numFmt w:val="decimal"/>
      <w:lvlText w:val="%1."/>
      <w:lvlJc w:val="left"/>
      <w:pPr>
        <w:ind w:left="1428" w:hanging="360"/>
      </w:pPr>
      <w:rPr>
        <w:rFonts w:ascii="Verdana" w:hAnsi="Verdana" w:hint="default"/>
        <w:b w:val="0"/>
        <w:sz w:val="20"/>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 w15:restartNumberingAfterBreak="0">
    <w:nsid w:val="0E1031CC"/>
    <w:multiLevelType w:val="multilevel"/>
    <w:tmpl w:val="B2EED7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D13194C"/>
    <w:multiLevelType w:val="multilevel"/>
    <w:tmpl w:val="AA645CF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527233"/>
    <w:multiLevelType w:val="multilevel"/>
    <w:tmpl w:val="79A2A1A8"/>
    <w:lvl w:ilvl="0">
      <w:start w:val="1"/>
      <w:numFmt w:val="decimal"/>
      <w:lvlText w:val="%1."/>
      <w:lvlJc w:val="left"/>
      <w:pPr>
        <w:tabs>
          <w:tab w:val="num" w:pos="720"/>
        </w:tabs>
        <w:ind w:left="720" w:hanging="720"/>
      </w:pPr>
      <w:rPr>
        <w:rFonts w:ascii="Verdana" w:hAnsi="Verdana" w:hint="default"/>
        <w:b w:val="0"/>
        <w:i w:val="0"/>
        <w:sz w:val="20"/>
      </w:rPr>
    </w:lvl>
    <w:lvl w:ilvl="1">
      <w:start w:val="1"/>
      <w:numFmt w:val="decimal"/>
      <w:lvlText w:val="%1.%2."/>
      <w:lvlJc w:val="left"/>
      <w:pPr>
        <w:tabs>
          <w:tab w:val="num" w:pos="1440"/>
        </w:tabs>
        <w:ind w:left="1080" w:hanging="360"/>
      </w:pPr>
      <w:rPr>
        <w:rFonts w:ascii="Verdana" w:hAnsi="Verdana" w:hint="default"/>
        <w:b w:val="0"/>
        <w:i w:val="0"/>
        <w:color w:val="auto"/>
        <w:sz w:val="20"/>
      </w:rPr>
    </w:lvl>
    <w:lvl w:ilvl="2">
      <w:start w:val="1"/>
      <w:numFmt w:val="decimal"/>
      <w:lvlText w:val="%1.%2.%3."/>
      <w:lvlJc w:val="left"/>
      <w:pPr>
        <w:tabs>
          <w:tab w:val="num" w:pos="1440"/>
        </w:tabs>
        <w:ind w:left="1440" w:hanging="720"/>
      </w:pPr>
      <w:rPr>
        <w:rFonts w:ascii="Verdana" w:hAnsi="Verdana" w:hint="default"/>
        <w:b w:val="0"/>
        <w:i w:val="0"/>
        <w:color w:val="auto"/>
        <w:sz w:val="20"/>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F27E58"/>
    <w:multiLevelType w:val="hybridMultilevel"/>
    <w:tmpl w:val="BEA2C884"/>
    <w:lvl w:ilvl="0" w:tplc="71DA5448">
      <w:start w:val="5"/>
      <w:numFmt w:val="bullet"/>
      <w:lvlText w:val="-"/>
      <w:lvlJc w:val="left"/>
      <w:pPr>
        <w:ind w:left="1800" w:hanging="360"/>
      </w:pPr>
      <w:rPr>
        <w:rFonts w:ascii="Verdana" w:eastAsia="Calibri" w:hAnsi="Verdana" w:cs="Calibri" w:hint="default"/>
      </w:rPr>
    </w:lvl>
    <w:lvl w:ilvl="1" w:tplc="04020003">
      <w:start w:val="1"/>
      <w:numFmt w:val="bullet"/>
      <w:lvlText w:val="o"/>
      <w:lvlJc w:val="left"/>
      <w:pPr>
        <w:ind w:left="2520" w:hanging="360"/>
      </w:pPr>
      <w:rPr>
        <w:rFonts w:ascii="Courier New" w:hAnsi="Courier New" w:cs="Courier New" w:hint="default"/>
      </w:rPr>
    </w:lvl>
    <w:lvl w:ilvl="2" w:tplc="04020005">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0" w15:restartNumberingAfterBreak="0">
    <w:nsid w:val="253E6412"/>
    <w:multiLevelType w:val="multilevel"/>
    <w:tmpl w:val="BAC0DD46"/>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ascii="Verdana" w:eastAsia="Times New Roman" w:hAnsi="Verdana" w:cs="Times New Roman"/>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8D4A04"/>
    <w:multiLevelType w:val="multilevel"/>
    <w:tmpl w:val="28F81AFA"/>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142"/>
        </w:tabs>
        <w:ind w:left="822" w:hanging="680"/>
      </w:pPr>
      <w:rPr>
        <w:rFonts w:ascii="Bookman Old Style" w:hAnsi="Bookman Old Style" w:cs="Times New Roman" w:hint="default"/>
        <w:b w:val="0"/>
        <w:i w:val="0"/>
        <w:color w:val="auto"/>
        <w:sz w:val="22"/>
        <w:szCs w:val="22"/>
      </w:rPr>
    </w:lvl>
    <w:lvl w:ilvl="2">
      <w:start w:val="1"/>
      <w:numFmt w:val="decimal"/>
      <w:lvlText w:val="%1.%2.%3."/>
      <w:lvlJc w:val="left"/>
      <w:pPr>
        <w:tabs>
          <w:tab w:val="num" w:pos="2717"/>
        </w:tabs>
        <w:ind w:left="2717" w:hanging="1440"/>
      </w:pPr>
      <w:rPr>
        <w:rFonts w:ascii="Bookman Old Style" w:hAnsi="Bookman Old Style" w:cs="Times New Roman" w:hint="default"/>
        <w:b w:val="0"/>
        <w:i w:val="0"/>
        <w:color w:val="auto"/>
        <w:sz w:val="22"/>
        <w:szCs w:val="22"/>
      </w:rPr>
    </w:lvl>
    <w:lvl w:ilvl="3">
      <w:start w:val="1"/>
      <w:numFmt w:val="decimal"/>
      <w:lvlText w:val="%1.%2.%3.%4."/>
      <w:lvlJc w:val="left"/>
      <w:pPr>
        <w:tabs>
          <w:tab w:val="num" w:pos="2705"/>
        </w:tabs>
        <w:ind w:left="2705" w:hanging="720"/>
      </w:pPr>
      <w:rPr>
        <w:rFonts w:ascii="Bookman Old Style" w:hAnsi="Bookman Old Style" w:cs="Times New Roman" w:hint="default"/>
        <w:b w:val="0"/>
        <w:i w:val="0"/>
        <w:sz w:val="22"/>
        <w:szCs w:val="22"/>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5203001"/>
    <w:multiLevelType w:val="multilevel"/>
    <w:tmpl w:val="5E30C790"/>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F0236DC"/>
    <w:multiLevelType w:val="hybridMultilevel"/>
    <w:tmpl w:val="A880C9A4"/>
    <w:lvl w:ilvl="0" w:tplc="E38C09D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FF11A2E"/>
    <w:multiLevelType w:val="multilevel"/>
    <w:tmpl w:val="BBFA0FEA"/>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2)"/>
      <w:lvlJc w:val="left"/>
      <w:pPr>
        <w:tabs>
          <w:tab w:val="num" w:pos="1440"/>
        </w:tabs>
        <w:ind w:left="1080" w:hanging="360"/>
      </w:pPr>
      <w:rPr>
        <w:rFonts w:ascii="Verdana" w:eastAsia="Times New Roman" w:hAnsi="Verdana" w:cs="Times New Roman"/>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504533D1"/>
    <w:multiLevelType w:val="multilevel"/>
    <w:tmpl w:val="8E04CA2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i w:val="0"/>
        <w:sz w:val="20"/>
        <w:szCs w:val="20"/>
      </w:rPr>
    </w:lvl>
    <w:lvl w:ilvl="2">
      <w:start w:val="1"/>
      <w:numFmt w:val="decimal"/>
      <w:lvlText w:val="%1.%2.%3"/>
      <w:lvlJc w:val="left"/>
      <w:pPr>
        <w:tabs>
          <w:tab w:val="num" w:pos="720"/>
        </w:tabs>
        <w:ind w:left="720" w:hanging="720"/>
      </w:pPr>
      <w:rPr>
        <w:rFonts w:hint="default"/>
        <w:b/>
        <w:sz w:val="18"/>
        <w:szCs w:val="1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6583A5D"/>
    <w:multiLevelType w:val="multilevel"/>
    <w:tmpl w:val="FCAABD2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71D0DD4"/>
    <w:multiLevelType w:val="multilevel"/>
    <w:tmpl w:val="80A0DE9E"/>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6C791D07"/>
    <w:multiLevelType w:val="multilevel"/>
    <w:tmpl w:val="7458D79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E8404D2"/>
    <w:multiLevelType w:val="multilevel"/>
    <w:tmpl w:val="A3D6D2B2"/>
    <w:lvl w:ilvl="0">
      <w:start w:val="1"/>
      <w:numFmt w:val="decimal"/>
      <w:lvlText w:val="%1."/>
      <w:lvlJc w:val="left"/>
      <w:pPr>
        <w:ind w:left="450" w:hanging="450"/>
      </w:pPr>
      <w:rPr>
        <w:rFonts w:cs="Verdana" w:hint="default"/>
        <w:b/>
      </w:rPr>
    </w:lvl>
    <w:lvl w:ilvl="1">
      <w:start w:val="1"/>
      <w:numFmt w:val="decimal"/>
      <w:lvlText w:val="%1.%2."/>
      <w:lvlJc w:val="left"/>
      <w:pPr>
        <w:ind w:left="2137" w:hanging="720"/>
      </w:pPr>
      <w:rPr>
        <w:rFonts w:ascii="Verdana" w:hAnsi="Verdana" w:cs="Verdana" w:hint="default"/>
        <w:b w:val="0"/>
        <w:color w:val="auto"/>
        <w:sz w:val="20"/>
        <w:szCs w:val="20"/>
      </w:rPr>
    </w:lvl>
    <w:lvl w:ilvl="2">
      <w:start w:val="1"/>
      <w:numFmt w:val="decimal"/>
      <w:lvlText w:val="%1.%2.%3."/>
      <w:lvlJc w:val="left"/>
      <w:pPr>
        <w:ind w:left="3906" w:hanging="1080"/>
      </w:pPr>
      <w:rPr>
        <w:rFonts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0"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1"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4"/>
  </w:num>
  <w:num w:numId="2">
    <w:abstractNumId w:val="0"/>
  </w:num>
  <w:num w:numId="3">
    <w:abstractNumId w:val="33"/>
  </w:num>
  <w:num w:numId="4">
    <w:abstractNumId w:val="5"/>
  </w:num>
  <w:num w:numId="5">
    <w:abstractNumId w:val="15"/>
  </w:num>
  <w:num w:numId="6">
    <w:abstractNumId w:val="11"/>
  </w:num>
  <w:num w:numId="7">
    <w:abstractNumId w:val="35"/>
  </w:num>
  <w:num w:numId="8">
    <w:abstractNumId w:val="6"/>
  </w:num>
  <w:num w:numId="9">
    <w:abstractNumId w:val="31"/>
  </w:num>
  <w:num w:numId="10">
    <w:abstractNumId w:val="1"/>
  </w:num>
  <w:num w:numId="11">
    <w:abstractNumId w:val="9"/>
  </w:num>
  <w:num w:numId="12">
    <w:abstractNumId w:val="21"/>
  </w:num>
  <w:num w:numId="13">
    <w:abstractNumId w:val="2"/>
  </w:num>
  <w:num w:numId="14">
    <w:abstractNumId w:val="10"/>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num>
  <w:num w:numId="18">
    <w:abstractNumId w:val="22"/>
  </w:num>
  <w:num w:numId="19">
    <w:abstractNumId w:val="3"/>
  </w:num>
  <w:num w:numId="20">
    <w:abstractNumId w:val="4"/>
  </w:num>
  <w:num w:numId="21">
    <w:abstractNumId w:val="13"/>
  </w:num>
  <w:num w:numId="22">
    <w:abstractNumId w:val="16"/>
  </w:num>
  <w:num w:numId="23">
    <w:abstractNumId w:val="32"/>
  </w:num>
  <w:num w:numId="24">
    <w:abstractNumId w:val="26"/>
    <w:lvlOverride w:ilvl="0">
      <w:startOverride w:val="1"/>
    </w:lvlOverride>
  </w:num>
  <w:num w:numId="25">
    <w:abstractNumId w:val="17"/>
    <w:lvlOverride w:ilvl="0">
      <w:startOverride w:val="1"/>
    </w:lvlOverride>
  </w:num>
  <w:num w:numId="26">
    <w:abstractNumId w:val="8"/>
  </w:num>
  <w:num w:numId="27">
    <w:abstractNumId w:val="26"/>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5"/>
  </w:num>
  <w:num w:numId="32">
    <w:abstractNumId w:val="18"/>
  </w:num>
  <w:num w:numId="33">
    <w:abstractNumId w:val="34"/>
  </w:num>
  <w:num w:numId="34">
    <w:abstractNumId w:val="30"/>
  </w:num>
  <w:num w:numId="35">
    <w:abstractNumId w:val="29"/>
  </w:num>
  <w:num w:numId="36">
    <w:abstractNumId w:val="28"/>
  </w:num>
  <w:num w:numId="37">
    <w:abstractNumId w:val="14"/>
  </w:num>
  <w:num w:numId="38">
    <w:abstractNumId w:val="12"/>
  </w:num>
  <w:num w:numId="39">
    <w:abstractNumId w:val="7"/>
  </w:num>
  <w:num w:numId="40">
    <w:abstractNumId w:val="23"/>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7456"/>
    <w:rsid w:val="000171B7"/>
    <w:rsid w:val="00017638"/>
    <w:rsid w:val="00020D0F"/>
    <w:rsid w:val="00021BAA"/>
    <w:rsid w:val="00023B12"/>
    <w:rsid w:val="000253AD"/>
    <w:rsid w:val="00027DF4"/>
    <w:rsid w:val="0003236F"/>
    <w:rsid w:val="000360AB"/>
    <w:rsid w:val="00037657"/>
    <w:rsid w:val="00045D84"/>
    <w:rsid w:val="00054500"/>
    <w:rsid w:val="00061404"/>
    <w:rsid w:val="00061600"/>
    <w:rsid w:val="000744E6"/>
    <w:rsid w:val="000750EB"/>
    <w:rsid w:val="00082F0F"/>
    <w:rsid w:val="00085145"/>
    <w:rsid w:val="00091570"/>
    <w:rsid w:val="0009247F"/>
    <w:rsid w:val="000931C8"/>
    <w:rsid w:val="000936C2"/>
    <w:rsid w:val="00095033"/>
    <w:rsid w:val="00095BFF"/>
    <w:rsid w:val="000A053F"/>
    <w:rsid w:val="000B3385"/>
    <w:rsid w:val="000B45B3"/>
    <w:rsid w:val="000B6AF5"/>
    <w:rsid w:val="000B74D3"/>
    <w:rsid w:val="000C3923"/>
    <w:rsid w:val="000C39FB"/>
    <w:rsid w:val="000C6B1B"/>
    <w:rsid w:val="000D3D46"/>
    <w:rsid w:val="000D58A8"/>
    <w:rsid w:val="000D78A2"/>
    <w:rsid w:val="000D78AD"/>
    <w:rsid w:val="000D7ABF"/>
    <w:rsid w:val="000D7D6F"/>
    <w:rsid w:val="000E11B8"/>
    <w:rsid w:val="000E1FE4"/>
    <w:rsid w:val="000E4567"/>
    <w:rsid w:val="000F3810"/>
    <w:rsid w:val="000F7AE1"/>
    <w:rsid w:val="00102AB0"/>
    <w:rsid w:val="00105CBB"/>
    <w:rsid w:val="0010751E"/>
    <w:rsid w:val="00116B37"/>
    <w:rsid w:val="001214C8"/>
    <w:rsid w:val="00121540"/>
    <w:rsid w:val="00127567"/>
    <w:rsid w:val="00132621"/>
    <w:rsid w:val="0013675D"/>
    <w:rsid w:val="00151D25"/>
    <w:rsid w:val="001521BF"/>
    <w:rsid w:val="0015720F"/>
    <w:rsid w:val="00157397"/>
    <w:rsid w:val="001602CF"/>
    <w:rsid w:val="0016297B"/>
    <w:rsid w:val="0016661B"/>
    <w:rsid w:val="001667A7"/>
    <w:rsid w:val="00171767"/>
    <w:rsid w:val="00176318"/>
    <w:rsid w:val="00177AD8"/>
    <w:rsid w:val="00183DD4"/>
    <w:rsid w:val="00191A65"/>
    <w:rsid w:val="0019577A"/>
    <w:rsid w:val="00196433"/>
    <w:rsid w:val="0019673C"/>
    <w:rsid w:val="001A4423"/>
    <w:rsid w:val="001A573F"/>
    <w:rsid w:val="001B141D"/>
    <w:rsid w:val="001B1CA8"/>
    <w:rsid w:val="001B1EBA"/>
    <w:rsid w:val="001B3C6C"/>
    <w:rsid w:val="001C074A"/>
    <w:rsid w:val="001C0B07"/>
    <w:rsid w:val="001C788F"/>
    <w:rsid w:val="001D1A20"/>
    <w:rsid w:val="001D6437"/>
    <w:rsid w:val="001D6751"/>
    <w:rsid w:val="001E063F"/>
    <w:rsid w:val="001E1A41"/>
    <w:rsid w:val="001E548C"/>
    <w:rsid w:val="001E6019"/>
    <w:rsid w:val="001F0DD5"/>
    <w:rsid w:val="001F229B"/>
    <w:rsid w:val="001F3B2D"/>
    <w:rsid w:val="001F47B0"/>
    <w:rsid w:val="001F4E38"/>
    <w:rsid w:val="001F5310"/>
    <w:rsid w:val="001F54D1"/>
    <w:rsid w:val="001F675E"/>
    <w:rsid w:val="002048D4"/>
    <w:rsid w:val="0020530E"/>
    <w:rsid w:val="00205790"/>
    <w:rsid w:val="00206F83"/>
    <w:rsid w:val="0021038A"/>
    <w:rsid w:val="00213C7F"/>
    <w:rsid w:val="002162F2"/>
    <w:rsid w:val="00217499"/>
    <w:rsid w:val="00221414"/>
    <w:rsid w:val="00223151"/>
    <w:rsid w:val="002253C6"/>
    <w:rsid w:val="00232489"/>
    <w:rsid w:val="00233CA2"/>
    <w:rsid w:val="00234ABC"/>
    <w:rsid w:val="00235611"/>
    <w:rsid w:val="002369B2"/>
    <w:rsid w:val="0024140E"/>
    <w:rsid w:val="00243CA6"/>
    <w:rsid w:val="00244ED1"/>
    <w:rsid w:val="0024679A"/>
    <w:rsid w:val="002529B7"/>
    <w:rsid w:val="00253642"/>
    <w:rsid w:val="00253857"/>
    <w:rsid w:val="00253A89"/>
    <w:rsid w:val="002559B7"/>
    <w:rsid w:val="00256365"/>
    <w:rsid w:val="002578C5"/>
    <w:rsid w:val="00265274"/>
    <w:rsid w:val="0026626B"/>
    <w:rsid w:val="002671AA"/>
    <w:rsid w:val="00272BFE"/>
    <w:rsid w:val="002801C1"/>
    <w:rsid w:val="00282056"/>
    <w:rsid w:val="0028396E"/>
    <w:rsid w:val="002843B2"/>
    <w:rsid w:val="00286660"/>
    <w:rsid w:val="00286C00"/>
    <w:rsid w:val="002904CF"/>
    <w:rsid w:val="002907B1"/>
    <w:rsid w:val="002920A8"/>
    <w:rsid w:val="0029284B"/>
    <w:rsid w:val="00294504"/>
    <w:rsid w:val="002956E8"/>
    <w:rsid w:val="00296EFE"/>
    <w:rsid w:val="002A3ECB"/>
    <w:rsid w:val="002A4549"/>
    <w:rsid w:val="002A4AB2"/>
    <w:rsid w:val="002A52DC"/>
    <w:rsid w:val="002C3D4A"/>
    <w:rsid w:val="002C5FC0"/>
    <w:rsid w:val="002C7AE4"/>
    <w:rsid w:val="002D1183"/>
    <w:rsid w:val="002D150A"/>
    <w:rsid w:val="002D49A4"/>
    <w:rsid w:val="002D6BB2"/>
    <w:rsid w:val="002E3370"/>
    <w:rsid w:val="002E5325"/>
    <w:rsid w:val="002F1D69"/>
    <w:rsid w:val="002F4A0D"/>
    <w:rsid w:val="002F4A46"/>
    <w:rsid w:val="002F6DA4"/>
    <w:rsid w:val="00300234"/>
    <w:rsid w:val="0030526F"/>
    <w:rsid w:val="00306F7A"/>
    <w:rsid w:val="00310294"/>
    <w:rsid w:val="003115B9"/>
    <w:rsid w:val="00317CE4"/>
    <w:rsid w:val="00320FF1"/>
    <w:rsid w:val="00321BC9"/>
    <w:rsid w:val="00322520"/>
    <w:rsid w:val="00326424"/>
    <w:rsid w:val="003273E5"/>
    <w:rsid w:val="00332C10"/>
    <w:rsid w:val="003434E2"/>
    <w:rsid w:val="0034399F"/>
    <w:rsid w:val="00344097"/>
    <w:rsid w:val="00352FE5"/>
    <w:rsid w:val="003534A5"/>
    <w:rsid w:val="00354157"/>
    <w:rsid w:val="00354EE2"/>
    <w:rsid w:val="00363833"/>
    <w:rsid w:val="00371698"/>
    <w:rsid w:val="00373D78"/>
    <w:rsid w:val="00375F10"/>
    <w:rsid w:val="003765ED"/>
    <w:rsid w:val="00376B83"/>
    <w:rsid w:val="00386277"/>
    <w:rsid w:val="00386930"/>
    <w:rsid w:val="00390B44"/>
    <w:rsid w:val="00393D02"/>
    <w:rsid w:val="003943EA"/>
    <w:rsid w:val="003A2074"/>
    <w:rsid w:val="003A2E67"/>
    <w:rsid w:val="003A36E4"/>
    <w:rsid w:val="003A6AF8"/>
    <w:rsid w:val="003B10F7"/>
    <w:rsid w:val="003B345E"/>
    <w:rsid w:val="003B3577"/>
    <w:rsid w:val="003C1D01"/>
    <w:rsid w:val="003C3087"/>
    <w:rsid w:val="003C5CEF"/>
    <w:rsid w:val="003D14EC"/>
    <w:rsid w:val="003D47A6"/>
    <w:rsid w:val="003E4CD4"/>
    <w:rsid w:val="003E6745"/>
    <w:rsid w:val="003E7960"/>
    <w:rsid w:val="003F06CA"/>
    <w:rsid w:val="003F0B53"/>
    <w:rsid w:val="003F287A"/>
    <w:rsid w:val="003F449E"/>
    <w:rsid w:val="003F635B"/>
    <w:rsid w:val="003F66E6"/>
    <w:rsid w:val="003F7E9B"/>
    <w:rsid w:val="00402542"/>
    <w:rsid w:val="00405190"/>
    <w:rsid w:val="004104F1"/>
    <w:rsid w:val="00412CF2"/>
    <w:rsid w:val="004136CF"/>
    <w:rsid w:val="004153B6"/>
    <w:rsid w:val="0041660D"/>
    <w:rsid w:val="00417094"/>
    <w:rsid w:val="0042191F"/>
    <w:rsid w:val="00423D2F"/>
    <w:rsid w:val="00425957"/>
    <w:rsid w:val="0043344D"/>
    <w:rsid w:val="00441E63"/>
    <w:rsid w:val="004423D4"/>
    <w:rsid w:val="00443F27"/>
    <w:rsid w:val="00450FBD"/>
    <w:rsid w:val="00463345"/>
    <w:rsid w:val="00465607"/>
    <w:rsid w:val="00471326"/>
    <w:rsid w:val="00474273"/>
    <w:rsid w:val="004765AF"/>
    <w:rsid w:val="00476C5F"/>
    <w:rsid w:val="00480109"/>
    <w:rsid w:val="00481050"/>
    <w:rsid w:val="00481E22"/>
    <w:rsid w:val="00482BBF"/>
    <w:rsid w:val="00483078"/>
    <w:rsid w:val="00484636"/>
    <w:rsid w:val="0048738A"/>
    <w:rsid w:val="004949DB"/>
    <w:rsid w:val="00496E4B"/>
    <w:rsid w:val="004A2719"/>
    <w:rsid w:val="004A2B8A"/>
    <w:rsid w:val="004A3230"/>
    <w:rsid w:val="004B001E"/>
    <w:rsid w:val="004B01B0"/>
    <w:rsid w:val="004B0FA6"/>
    <w:rsid w:val="004B3C03"/>
    <w:rsid w:val="004C0A7A"/>
    <w:rsid w:val="004C1397"/>
    <w:rsid w:val="004C2CA4"/>
    <w:rsid w:val="004C4CF4"/>
    <w:rsid w:val="004D0606"/>
    <w:rsid w:val="004D11C2"/>
    <w:rsid w:val="004D3BCF"/>
    <w:rsid w:val="004D73B6"/>
    <w:rsid w:val="004E0B3B"/>
    <w:rsid w:val="004E179F"/>
    <w:rsid w:val="004F0CB0"/>
    <w:rsid w:val="004F1385"/>
    <w:rsid w:val="004F6C7B"/>
    <w:rsid w:val="004F760F"/>
    <w:rsid w:val="00500FF8"/>
    <w:rsid w:val="00503C37"/>
    <w:rsid w:val="00504DBB"/>
    <w:rsid w:val="00505937"/>
    <w:rsid w:val="00505DE5"/>
    <w:rsid w:val="0050697B"/>
    <w:rsid w:val="00507062"/>
    <w:rsid w:val="00507940"/>
    <w:rsid w:val="00511B91"/>
    <w:rsid w:val="0052073A"/>
    <w:rsid w:val="00520845"/>
    <w:rsid w:val="00522693"/>
    <w:rsid w:val="005229F0"/>
    <w:rsid w:val="00524839"/>
    <w:rsid w:val="0052602C"/>
    <w:rsid w:val="0053097D"/>
    <w:rsid w:val="005344F6"/>
    <w:rsid w:val="00536063"/>
    <w:rsid w:val="00544B3E"/>
    <w:rsid w:val="0054535D"/>
    <w:rsid w:val="00545DDB"/>
    <w:rsid w:val="0054724D"/>
    <w:rsid w:val="005547B7"/>
    <w:rsid w:val="00556772"/>
    <w:rsid w:val="00557044"/>
    <w:rsid w:val="00564275"/>
    <w:rsid w:val="00566015"/>
    <w:rsid w:val="00570F6A"/>
    <w:rsid w:val="005712B5"/>
    <w:rsid w:val="0057660F"/>
    <w:rsid w:val="00577D64"/>
    <w:rsid w:val="005866EC"/>
    <w:rsid w:val="00591586"/>
    <w:rsid w:val="005931E1"/>
    <w:rsid w:val="005942B8"/>
    <w:rsid w:val="00595C33"/>
    <w:rsid w:val="005A0FBD"/>
    <w:rsid w:val="005A12A4"/>
    <w:rsid w:val="005A353D"/>
    <w:rsid w:val="005A772E"/>
    <w:rsid w:val="005B1805"/>
    <w:rsid w:val="005B191B"/>
    <w:rsid w:val="005B3EB6"/>
    <w:rsid w:val="005C70EA"/>
    <w:rsid w:val="005D17C9"/>
    <w:rsid w:val="005D3F46"/>
    <w:rsid w:val="005E45FA"/>
    <w:rsid w:val="005E56C2"/>
    <w:rsid w:val="005E6FED"/>
    <w:rsid w:val="005E7D61"/>
    <w:rsid w:val="005F093D"/>
    <w:rsid w:val="00600AED"/>
    <w:rsid w:val="00603391"/>
    <w:rsid w:val="00604B7C"/>
    <w:rsid w:val="0060684E"/>
    <w:rsid w:val="006208E2"/>
    <w:rsid w:val="00621DD3"/>
    <w:rsid w:val="006227DD"/>
    <w:rsid w:val="00624567"/>
    <w:rsid w:val="006265BE"/>
    <w:rsid w:val="00627383"/>
    <w:rsid w:val="00627EC9"/>
    <w:rsid w:val="00631E00"/>
    <w:rsid w:val="00634870"/>
    <w:rsid w:val="00636867"/>
    <w:rsid w:val="00642C4D"/>
    <w:rsid w:val="00643726"/>
    <w:rsid w:val="00643D45"/>
    <w:rsid w:val="00644AC2"/>
    <w:rsid w:val="00645886"/>
    <w:rsid w:val="00645B00"/>
    <w:rsid w:val="00647887"/>
    <w:rsid w:val="00661302"/>
    <w:rsid w:val="00663838"/>
    <w:rsid w:val="00667B05"/>
    <w:rsid w:val="0067773B"/>
    <w:rsid w:val="00683EC2"/>
    <w:rsid w:val="00685C7B"/>
    <w:rsid w:val="0069046C"/>
    <w:rsid w:val="00694D68"/>
    <w:rsid w:val="00696574"/>
    <w:rsid w:val="00696B88"/>
    <w:rsid w:val="006A02D1"/>
    <w:rsid w:val="006A08E0"/>
    <w:rsid w:val="006A0B92"/>
    <w:rsid w:val="006B165C"/>
    <w:rsid w:val="006B35D5"/>
    <w:rsid w:val="006B3F9E"/>
    <w:rsid w:val="006B4CE0"/>
    <w:rsid w:val="006B5D9D"/>
    <w:rsid w:val="006C6245"/>
    <w:rsid w:val="006E2E1E"/>
    <w:rsid w:val="006E4411"/>
    <w:rsid w:val="006E4592"/>
    <w:rsid w:val="006E55DE"/>
    <w:rsid w:val="006E5E85"/>
    <w:rsid w:val="006F30F7"/>
    <w:rsid w:val="006F3979"/>
    <w:rsid w:val="006F519B"/>
    <w:rsid w:val="006F6F8F"/>
    <w:rsid w:val="00700E5D"/>
    <w:rsid w:val="00704F33"/>
    <w:rsid w:val="00712127"/>
    <w:rsid w:val="007141FB"/>
    <w:rsid w:val="007232E9"/>
    <w:rsid w:val="00723BF7"/>
    <w:rsid w:val="00724FDF"/>
    <w:rsid w:val="00725D45"/>
    <w:rsid w:val="00730672"/>
    <w:rsid w:val="0073163C"/>
    <w:rsid w:val="007321D6"/>
    <w:rsid w:val="00737E07"/>
    <w:rsid w:val="00742306"/>
    <w:rsid w:val="007428ED"/>
    <w:rsid w:val="00743D4D"/>
    <w:rsid w:val="00753901"/>
    <w:rsid w:val="00753BF0"/>
    <w:rsid w:val="00754B05"/>
    <w:rsid w:val="00755BA1"/>
    <w:rsid w:val="007568A7"/>
    <w:rsid w:val="00756F35"/>
    <w:rsid w:val="00760345"/>
    <w:rsid w:val="007603D4"/>
    <w:rsid w:val="00762291"/>
    <w:rsid w:val="00762740"/>
    <w:rsid w:val="00767B92"/>
    <w:rsid w:val="00770383"/>
    <w:rsid w:val="00775AB8"/>
    <w:rsid w:val="00776E66"/>
    <w:rsid w:val="007902A3"/>
    <w:rsid w:val="007902F9"/>
    <w:rsid w:val="00792528"/>
    <w:rsid w:val="0079317B"/>
    <w:rsid w:val="00794E60"/>
    <w:rsid w:val="00796C45"/>
    <w:rsid w:val="00797B78"/>
    <w:rsid w:val="007A0162"/>
    <w:rsid w:val="007A3135"/>
    <w:rsid w:val="007A6F5B"/>
    <w:rsid w:val="007B4F86"/>
    <w:rsid w:val="007B529C"/>
    <w:rsid w:val="007B5B87"/>
    <w:rsid w:val="007B66F3"/>
    <w:rsid w:val="007B6C9B"/>
    <w:rsid w:val="007C328D"/>
    <w:rsid w:val="007C650F"/>
    <w:rsid w:val="007C6A63"/>
    <w:rsid w:val="007D1341"/>
    <w:rsid w:val="007E0982"/>
    <w:rsid w:val="007E7D55"/>
    <w:rsid w:val="008155DD"/>
    <w:rsid w:val="008157BF"/>
    <w:rsid w:val="0082091F"/>
    <w:rsid w:val="0082093E"/>
    <w:rsid w:val="00823851"/>
    <w:rsid w:val="00823ABA"/>
    <w:rsid w:val="00823B59"/>
    <w:rsid w:val="00833882"/>
    <w:rsid w:val="00834516"/>
    <w:rsid w:val="0083787B"/>
    <w:rsid w:val="00843886"/>
    <w:rsid w:val="00843F1B"/>
    <w:rsid w:val="008449BC"/>
    <w:rsid w:val="008479FA"/>
    <w:rsid w:val="00853FDD"/>
    <w:rsid w:val="00855C83"/>
    <w:rsid w:val="00861CE5"/>
    <w:rsid w:val="00862775"/>
    <w:rsid w:val="008640AE"/>
    <w:rsid w:val="008676BA"/>
    <w:rsid w:val="0087036F"/>
    <w:rsid w:val="00873422"/>
    <w:rsid w:val="00873D07"/>
    <w:rsid w:val="008743CF"/>
    <w:rsid w:val="00874DC4"/>
    <w:rsid w:val="00876FDD"/>
    <w:rsid w:val="00887615"/>
    <w:rsid w:val="008879CB"/>
    <w:rsid w:val="008A14B3"/>
    <w:rsid w:val="008A67C0"/>
    <w:rsid w:val="008A6988"/>
    <w:rsid w:val="008C4EFB"/>
    <w:rsid w:val="008C6BB3"/>
    <w:rsid w:val="008D3B55"/>
    <w:rsid w:val="008D5FDE"/>
    <w:rsid w:val="008D7928"/>
    <w:rsid w:val="008E28CD"/>
    <w:rsid w:val="008E6FCE"/>
    <w:rsid w:val="008F5199"/>
    <w:rsid w:val="008F5495"/>
    <w:rsid w:val="00902C52"/>
    <w:rsid w:val="009048D0"/>
    <w:rsid w:val="0090677C"/>
    <w:rsid w:val="0090699E"/>
    <w:rsid w:val="00910AB4"/>
    <w:rsid w:val="00911E54"/>
    <w:rsid w:val="0091305B"/>
    <w:rsid w:val="009226C0"/>
    <w:rsid w:val="00923B6C"/>
    <w:rsid w:val="0094247C"/>
    <w:rsid w:val="00942605"/>
    <w:rsid w:val="009478E9"/>
    <w:rsid w:val="009503EE"/>
    <w:rsid w:val="009511A6"/>
    <w:rsid w:val="00951777"/>
    <w:rsid w:val="009532FE"/>
    <w:rsid w:val="00953508"/>
    <w:rsid w:val="0095556A"/>
    <w:rsid w:val="00956C3D"/>
    <w:rsid w:val="009603EB"/>
    <w:rsid w:val="00962B50"/>
    <w:rsid w:val="009630A1"/>
    <w:rsid w:val="00963869"/>
    <w:rsid w:val="00964E52"/>
    <w:rsid w:val="00970C9D"/>
    <w:rsid w:val="00971C84"/>
    <w:rsid w:val="00972829"/>
    <w:rsid w:val="00981A2E"/>
    <w:rsid w:val="0098611A"/>
    <w:rsid w:val="009911D7"/>
    <w:rsid w:val="00993F0F"/>
    <w:rsid w:val="0099449C"/>
    <w:rsid w:val="009A3B7D"/>
    <w:rsid w:val="009A3EA2"/>
    <w:rsid w:val="009A4D31"/>
    <w:rsid w:val="009A5A88"/>
    <w:rsid w:val="009A7483"/>
    <w:rsid w:val="009B07C1"/>
    <w:rsid w:val="009B2CC1"/>
    <w:rsid w:val="009B320D"/>
    <w:rsid w:val="009B4272"/>
    <w:rsid w:val="009C257F"/>
    <w:rsid w:val="009C61A2"/>
    <w:rsid w:val="009C6AF1"/>
    <w:rsid w:val="009D038F"/>
    <w:rsid w:val="009D0CBF"/>
    <w:rsid w:val="009D16E8"/>
    <w:rsid w:val="009D1E8D"/>
    <w:rsid w:val="009D3496"/>
    <w:rsid w:val="009D7B54"/>
    <w:rsid w:val="009D7BA1"/>
    <w:rsid w:val="009F4860"/>
    <w:rsid w:val="009F492A"/>
    <w:rsid w:val="00A01D0C"/>
    <w:rsid w:val="00A04722"/>
    <w:rsid w:val="00A065D2"/>
    <w:rsid w:val="00A12A58"/>
    <w:rsid w:val="00A15515"/>
    <w:rsid w:val="00A242CD"/>
    <w:rsid w:val="00A31A13"/>
    <w:rsid w:val="00A43DAA"/>
    <w:rsid w:val="00A44A3C"/>
    <w:rsid w:val="00A46BE9"/>
    <w:rsid w:val="00A518FF"/>
    <w:rsid w:val="00A51DAB"/>
    <w:rsid w:val="00A52929"/>
    <w:rsid w:val="00A5619A"/>
    <w:rsid w:val="00A562F0"/>
    <w:rsid w:val="00A56D5D"/>
    <w:rsid w:val="00A56DBB"/>
    <w:rsid w:val="00A6159B"/>
    <w:rsid w:val="00A6257E"/>
    <w:rsid w:val="00A634ED"/>
    <w:rsid w:val="00A65491"/>
    <w:rsid w:val="00A66043"/>
    <w:rsid w:val="00A7274B"/>
    <w:rsid w:val="00A76804"/>
    <w:rsid w:val="00A77C9F"/>
    <w:rsid w:val="00A81597"/>
    <w:rsid w:val="00A82CC8"/>
    <w:rsid w:val="00A8488B"/>
    <w:rsid w:val="00A953E5"/>
    <w:rsid w:val="00AA08FC"/>
    <w:rsid w:val="00AA0F90"/>
    <w:rsid w:val="00AA3E72"/>
    <w:rsid w:val="00AA5595"/>
    <w:rsid w:val="00AA5895"/>
    <w:rsid w:val="00AA6BDE"/>
    <w:rsid w:val="00AB25DC"/>
    <w:rsid w:val="00AB4A7F"/>
    <w:rsid w:val="00AB6295"/>
    <w:rsid w:val="00AB6F27"/>
    <w:rsid w:val="00AB7BEB"/>
    <w:rsid w:val="00AC201F"/>
    <w:rsid w:val="00AC596D"/>
    <w:rsid w:val="00AC6879"/>
    <w:rsid w:val="00AC6B49"/>
    <w:rsid w:val="00AC726E"/>
    <w:rsid w:val="00AD4E62"/>
    <w:rsid w:val="00AE1451"/>
    <w:rsid w:val="00AE2EC9"/>
    <w:rsid w:val="00AE7274"/>
    <w:rsid w:val="00AF2607"/>
    <w:rsid w:val="00AF302D"/>
    <w:rsid w:val="00AF379A"/>
    <w:rsid w:val="00AF38DB"/>
    <w:rsid w:val="00B02E9A"/>
    <w:rsid w:val="00B037DC"/>
    <w:rsid w:val="00B05BF8"/>
    <w:rsid w:val="00B14FE8"/>
    <w:rsid w:val="00B21C03"/>
    <w:rsid w:val="00B21DCC"/>
    <w:rsid w:val="00B22B99"/>
    <w:rsid w:val="00B23254"/>
    <w:rsid w:val="00B247CC"/>
    <w:rsid w:val="00B2597F"/>
    <w:rsid w:val="00B3019D"/>
    <w:rsid w:val="00B3054F"/>
    <w:rsid w:val="00B311B2"/>
    <w:rsid w:val="00B34D1C"/>
    <w:rsid w:val="00B359B6"/>
    <w:rsid w:val="00B41538"/>
    <w:rsid w:val="00B422CE"/>
    <w:rsid w:val="00B452E1"/>
    <w:rsid w:val="00B45660"/>
    <w:rsid w:val="00B50562"/>
    <w:rsid w:val="00B52699"/>
    <w:rsid w:val="00B605E1"/>
    <w:rsid w:val="00B6308F"/>
    <w:rsid w:val="00B67141"/>
    <w:rsid w:val="00B71A3A"/>
    <w:rsid w:val="00B7479E"/>
    <w:rsid w:val="00B75D35"/>
    <w:rsid w:val="00B805A2"/>
    <w:rsid w:val="00B823AF"/>
    <w:rsid w:val="00B83380"/>
    <w:rsid w:val="00B83562"/>
    <w:rsid w:val="00B83AC9"/>
    <w:rsid w:val="00B867BE"/>
    <w:rsid w:val="00B872F4"/>
    <w:rsid w:val="00B91233"/>
    <w:rsid w:val="00B91477"/>
    <w:rsid w:val="00B929DE"/>
    <w:rsid w:val="00B95077"/>
    <w:rsid w:val="00B95E65"/>
    <w:rsid w:val="00B967BB"/>
    <w:rsid w:val="00BA0CBF"/>
    <w:rsid w:val="00BA46BF"/>
    <w:rsid w:val="00BA4CF0"/>
    <w:rsid w:val="00BA5CBD"/>
    <w:rsid w:val="00BB58E7"/>
    <w:rsid w:val="00BC677D"/>
    <w:rsid w:val="00BD10B1"/>
    <w:rsid w:val="00BD2ECF"/>
    <w:rsid w:val="00BD3CC2"/>
    <w:rsid w:val="00BD526F"/>
    <w:rsid w:val="00BD5D1A"/>
    <w:rsid w:val="00BE1B8C"/>
    <w:rsid w:val="00BE23F9"/>
    <w:rsid w:val="00BE4F49"/>
    <w:rsid w:val="00BE7424"/>
    <w:rsid w:val="00BF0077"/>
    <w:rsid w:val="00BF4AF2"/>
    <w:rsid w:val="00BF65F3"/>
    <w:rsid w:val="00BF6C70"/>
    <w:rsid w:val="00C069FB"/>
    <w:rsid w:val="00C06EE4"/>
    <w:rsid w:val="00C14245"/>
    <w:rsid w:val="00C1434E"/>
    <w:rsid w:val="00C14885"/>
    <w:rsid w:val="00C15CBA"/>
    <w:rsid w:val="00C254FA"/>
    <w:rsid w:val="00C258F0"/>
    <w:rsid w:val="00C27200"/>
    <w:rsid w:val="00C33BFE"/>
    <w:rsid w:val="00C3581D"/>
    <w:rsid w:val="00C3615F"/>
    <w:rsid w:val="00C37203"/>
    <w:rsid w:val="00C37341"/>
    <w:rsid w:val="00C37DFD"/>
    <w:rsid w:val="00C46F55"/>
    <w:rsid w:val="00C50741"/>
    <w:rsid w:val="00C5282B"/>
    <w:rsid w:val="00C564B8"/>
    <w:rsid w:val="00C56B86"/>
    <w:rsid w:val="00C60F90"/>
    <w:rsid w:val="00C61931"/>
    <w:rsid w:val="00C6297B"/>
    <w:rsid w:val="00C646EF"/>
    <w:rsid w:val="00C6497A"/>
    <w:rsid w:val="00C65E9C"/>
    <w:rsid w:val="00C663D7"/>
    <w:rsid w:val="00C6738D"/>
    <w:rsid w:val="00C77248"/>
    <w:rsid w:val="00C83317"/>
    <w:rsid w:val="00C872F1"/>
    <w:rsid w:val="00C90C36"/>
    <w:rsid w:val="00C95549"/>
    <w:rsid w:val="00C95A73"/>
    <w:rsid w:val="00CA1920"/>
    <w:rsid w:val="00CB1E44"/>
    <w:rsid w:val="00CB39A1"/>
    <w:rsid w:val="00CB41D9"/>
    <w:rsid w:val="00CB7078"/>
    <w:rsid w:val="00CB7743"/>
    <w:rsid w:val="00CC443E"/>
    <w:rsid w:val="00CC5E7D"/>
    <w:rsid w:val="00CC6872"/>
    <w:rsid w:val="00CD007B"/>
    <w:rsid w:val="00CE4821"/>
    <w:rsid w:val="00CE6040"/>
    <w:rsid w:val="00CF0308"/>
    <w:rsid w:val="00CF40CE"/>
    <w:rsid w:val="00CF440E"/>
    <w:rsid w:val="00CF552F"/>
    <w:rsid w:val="00CF78F6"/>
    <w:rsid w:val="00CF7A84"/>
    <w:rsid w:val="00D00F98"/>
    <w:rsid w:val="00D0280B"/>
    <w:rsid w:val="00D04FAD"/>
    <w:rsid w:val="00D07151"/>
    <w:rsid w:val="00D117EC"/>
    <w:rsid w:val="00D1442F"/>
    <w:rsid w:val="00D14D3E"/>
    <w:rsid w:val="00D16521"/>
    <w:rsid w:val="00D17E8C"/>
    <w:rsid w:val="00D225F9"/>
    <w:rsid w:val="00D25538"/>
    <w:rsid w:val="00D255DD"/>
    <w:rsid w:val="00D2642B"/>
    <w:rsid w:val="00D2735E"/>
    <w:rsid w:val="00D27800"/>
    <w:rsid w:val="00D278EE"/>
    <w:rsid w:val="00D34F11"/>
    <w:rsid w:val="00D36C8F"/>
    <w:rsid w:val="00D407E5"/>
    <w:rsid w:val="00D43D0C"/>
    <w:rsid w:val="00D56049"/>
    <w:rsid w:val="00D56E07"/>
    <w:rsid w:val="00D6131C"/>
    <w:rsid w:val="00D61FAD"/>
    <w:rsid w:val="00D628C8"/>
    <w:rsid w:val="00D650A7"/>
    <w:rsid w:val="00D826DF"/>
    <w:rsid w:val="00D826EA"/>
    <w:rsid w:val="00D82A52"/>
    <w:rsid w:val="00D8598B"/>
    <w:rsid w:val="00D87EE9"/>
    <w:rsid w:val="00D9160E"/>
    <w:rsid w:val="00D933E0"/>
    <w:rsid w:val="00D9407F"/>
    <w:rsid w:val="00DA02F8"/>
    <w:rsid w:val="00DA0A52"/>
    <w:rsid w:val="00DA13E6"/>
    <w:rsid w:val="00DA5C08"/>
    <w:rsid w:val="00DB4E80"/>
    <w:rsid w:val="00DB4E90"/>
    <w:rsid w:val="00DB612F"/>
    <w:rsid w:val="00DB66C6"/>
    <w:rsid w:val="00DC0172"/>
    <w:rsid w:val="00DC1B2C"/>
    <w:rsid w:val="00DC4A12"/>
    <w:rsid w:val="00DD6DB1"/>
    <w:rsid w:val="00DD7C26"/>
    <w:rsid w:val="00DE42D6"/>
    <w:rsid w:val="00DF5100"/>
    <w:rsid w:val="00DF6C56"/>
    <w:rsid w:val="00E007AC"/>
    <w:rsid w:val="00E035CE"/>
    <w:rsid w:val="00E039CA"/>
    <w:rsid w:val="00E059E0"/>
    <w:rsid w:val="00E05B92"/>
    <w:rsid w:val="00E065CD"/>
    <w:rsid w:val="00E10409"/>
    <w:rsid w:val="00E13ED7"/>
    <w:rsid w:val="00E21AA9"/>
    <w:rsid w:val="00E228D3"/>
    <w:rsid w:val="00E2455A"/>
    <w:rsid w:val="00E24778"/>
    <w:rsid w:val="00E24EFE"/>
    <w:rsid w:val="00E2537A"/>
    <w:rsid w:val="00E2673A"/>
    <w:rsid w:val="00E3436C"/>
    <w:rsid w:val="00E42D6B"/>
    <w:rsid w:val="00E5411D"/>
    <w:rsid w:val="00E543E8"/>
    <w:rsid w:val="00E54491"/>
    <w:rsid w:val="00E5509D"/>
    <w:rsid w:val="00E60132"/>
    <w:rsid w:val="00E6256C"/>
    <w:rsid w:val="00E6447D"/>
    <w:rsid w:val="00E70BFA"/>
    <w:rsid w:val="00E747ED"/>
    <w:rsid w:val="00E74ED6"/>
    <w:rsid w:val="00E752E1"/>
    <w:rsid w:val="00E7797B"/>
    <w:rsid w:val="00E81C68"/>
    <w:rsid w:val="00E869F7"/>
    <w:rsid w:val="00E873FC"/>
    <w:rsid w:val="00E90CD5"/>
    <w:rsid w:val="00E937F6"/>
    <w:rsid w:val="00E94EDA"/>
    <w:rsid w:val="00EA0D53"/>
    <w:rsid w:val="00EA106B"/>
    <w:rsid w:val="00EA1B9D"/>
    <w:rsid w:val="00EA1D3B"/>
    <w:rsid w:val="00EA3E33"/>
    <w:rsid w:val="00EA77CF"/>
    <w:rsid w:val="00EB5AC8"/>
    <w:rsid w:val="00EB5C30"/>
    <w:rsid w:val="00EB7AA3"/>
    <w:rsid w:val="00EC34BE"/>
    <w:rsid w:val="00EC45E9"/>
    <w:rsid w:val="00EC50BE"/>
    <w:rsid w:val="00ED288A"/>
    <w:rsid w:val="00ED3337"/>
    <w:rsid w:val="00ED3B36"/>
    <w:rsid w:val="00ED500D"/>
    <w:rsid w:val="00EE1A3E"/>
    <w:rsid w:val="00EE2AE2"/>
    <w:rsid w:val="00EE3570"/>
    <w:rsid w:val="00EE7192"/>
    <w:rsid w:val="00EE7FC9"/>
    <w:rsid w:val="00EF345E"/>
    <w:rsid w:val="00EF5DB0"/>
    <w:rsid w:val="00F076F8"/>
    <w:rsid w:val="00F14313"/>
    <w:rsid w:val="00F16F6A"/>
    <w:rsid w:val="00F179CB"/>
    <w:rsid w:val="00F21E41"/>
    <w:rsid w:val="00F237F2"/>
    <w:rsid w:val="00F30A1A"/>
    <w:rsid w:val="00F32E1E"/>
    <w:rsid w:val="00F33671"/>
    <w:rsid w:val="00F35B2B"/>
    <w:rsid w:val="00F4793E"/>
    <w:rsid w:val="00F50853"/>
    <w:rsid w:val="00F56A12"/>
    <w:rsid w:val="00F56CB4"/>
    <w:rsid w:val="00F577B6"/>
    <w:rsid w:val="00F57A44"/>
    <w:rsid w:val="00F6222B"/>
    <w:rsid w:val="00F62D0C"/>
    <w:rsid w:val="00F70776"/>
    <w:rsid w:val="00F72AB6"/>
    <w:rsid w:val="00F75403"/>
    <w:rsid w:val="00F77EBA"/>
    <w:rsid w:val="00F8392C"/>
    <w:rsid w:val="00F83BF8"/>
    <w:rsid w:val="00F96AA7"/>
    <w:rsid w:val="00FA0572"/>
    <w:rsid w:val="00FA3223"/>
    <w:rsid w:val="00FB17AF"/>
    <w:rsid w:val="00FB677C"/>
    <w:rsid w:val="00FC13AB"/>
    <w:rsid w:val="00FC3985"/>
    <w:rsid w:val="00FC3B22"/>
    <w:rsid w:val="00FC5DC3"/>
    <w:rsid w:val="00FC5DEA"/>
    <w:rsid w:val="00FC7E31"/>
    <w:rsid w:val="00FD10DC"/>
    <w:rsid w:val="00FD1A49"/>
    <w:rsid w:val="00FD4BEF"/>
    <w:rsid w:val="00FD6733"/>
    <w:rsid w:val="00FD7699"/>
    <w:rsid w:val="00FE3EDB"/>
    <w:rsid w:val="00FE690A"/>
    <w:rsid w:val="00FF12C9"/>
    <w:rsid w:val="00FF1754"/>
    <w:rsid w:val="00FF52C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CCE303"/>
  <w15:docId w15:val="{F805AB91-539B-4A42-A9F0-D652933C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aliases w:val="List1,ПАРАГРАФ,Numbered list"/>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ПАРАГРАФ Char,Numbered list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styleId="FootnoteText">
    <w:name w:val="footnote text"/>
    <w:basedOn w:val="Normal"/>
    <w:link w:val="FootnoteTextChar"/>
    <w:uiPriority w:val="99"/>
    <w:unhideWhenUsed/>
    <w:rsid w:val="00A66043"/>
    <w:pPr>
      <w:spacing w:after="0" w:line="240" w:lineRule="auto"/>
    </w:pPr>
    <w:rPr>
      <w:rFonts w:ascii="Bookman Old Style" w:eastAsia="Times New Roman" w:hAnsi="Bookman Old Style"/>
      <w:sz w:val="20"/>
      <w:szCs w:val="20"/>
      <w:lang w:val="en-GB"/>
    </w:rPr>
  </w:style>
  <w:style w:type="character" w:customStyle="1" w:styleId="FootnoteTextChar">
    <w:name w:val="Footnote Text Char"/>
    <w:basedOn w:val="DefaultParagraphFont"/>
    <w:link w:val="FootnoteText"/>
    <w:uiPriority w:val="99"/>
    <w:rsid w:val="00A66043"/>
    <w:rPr>
      <w:rFonts w:ascii="Bookman Old Style" w:eastAsia="Times New Roman" w:hAnsi="Bookman Old Style"/>
      <w:lang w:val="en-GB" w:eastAsia="en-US"/>
    </w:rPr>
  </w:style>
  <w:style w:type="character" w:styleId="FootnoteReference">
    <w:name w:val="footnote reference"/>
    <w:uiPriority w:val="99"/>
    <w:unhideWhenUsed/>
    <w:rsid w:val="00A66043"/>
    <w:rPr>
      <w:vertAlign w:val="superscript"/>
    </w:rPr>
  </w:style>
  <w:style w:type="character" w:customStyle="1" w:styleId="DeltaViewInsertion">
    <w:name w:val="DeltaView Insertion"/>
    <w:rsid w:val="006B165C"/>
    <w:rPr>
      <w:b/>
      <w:i/>
      <w:spacing w:val="0"/>
      <w:lang w:val="bg-BG" w:eastAsia="bg-BG"/>
    </w:rPr>
  </w:style>
  <w:style w:type="paragraph" w:customStyle="1" w:styleId="Tiret0">
    <w:name w:val="Tiret 0"/>
    <w:basedOn w:val="Normal"/>
    <w:rsid w:val="006B165C"/>
    <w:pPr>
      <w:numPr>
        <w:numId w:val="24"/>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6B165C"/>
    <w:pPr>
      <w:numPr>
        <w:numId w:val="25"/>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6B165C"/>
    <w:pPr>
      <w:numPr>
        <w:numId w:val="26"/>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6B165C"/>
    <w:pPr>
      <w:numPr>
        <w:ilvl w:val="1"/>
        <w:numId w:val="26"/>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6B165C"/>
    <w:pPr>
      <w:numPr>
        <w:ilvl w:val="2"/>
        <w:numId w:val="26"/>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6B165C"/>
    <w:pPr>
      <w:numPr>
        <w:ilvl w:val="3"/>
        <w:numId w:val="26"/>
      </w:numPr>
      <w:spacing w:before="120" w:after="120" w:line="240" w:lineRule="auto"/>
      <w:jc w:val="both"/>
    </w:pPr>
    <w:rPr>
      <w:rFonts w:ascii="Times New Roman" w:hAnsi="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6200371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salapatiyska@sofiyskavoda.b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Обява</DocTitle>
    <DocDescription xmlns="b1f3b5ea-2115-432e-8ddc-6d5e77145f65" xsi:nil="true"/>
    <DocExpirationDate xmlns="b1f3b5ea-2115-432e-8ddc-6d5e77145f65" xsi:nil="true"/>
    <IsFromAccountant xmlns="b1f3b5ea-2115-432e-8ddc-6d5e77145f65">false</IsFromAccountant>
    <PublicOrder xmlns="b1f3b5ea-2115-432e-8ddc-6d5e77145f65">1748</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A4CE961-21E0-4C40-A825-7A0976DD3CF5}"/>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07DD041C-F1BC-48F4-B68F-6DF2D5CB42CC}"/>
</file>

<file path=docProps/app.xml><?xml version="1.0" encoding="utf-8"?>
<Properties xmlns="http://schemas.openxmlformats.org/officeDocument/2006/extended-properties" xmlns:vt="http://schemas.openxmlformats.org/officeDocument/2006/docPropsVTypes">
  <Template>Normal.dotm</Template>
  <TotalTime>24</TotalTime>
  <Pages>59</Pages>
  <Words>17537</Words>
  <Characters>99963</Characters>
  <Application>Microsoft Office Word</Application>
  <DocSecurity>0</DocSecurity>
  <Lines>833</Lines>
  <Paragraphs>234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8</cp:revision>
  <cp:lastPrinted>2020-05-20T06:05:00Z</cp:lastPrinted>
  <dcterms:created xsi:type="dcterms:W3CDTF">2020-05-15T03:40:00Z</dcterms:created>
  <dcterms:modified xsi:type="dcterms:W3CDTF">2020-05-20T06:17:00Z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