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word/footer9.xml" ContentType="application/vnd.openxmlformats-officedocument.wordprocessingml.footer+xml"/>
  <Override PartName="/customXml/itemProps1.xml" ContentType="application/vnd.openxmlformats-officedocument.customXmlProperties+xml"/>
  <Default Extension="rels" ContentType="application/vnd.openxmlformats-package.relationships+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customXml/itemProps2.xml" ContentType="application/vnd.openxmlformats-officedocument.customXmlProperties+xml"/>
  <Override PartName="/word/footer8.xml" ContentType="application/vnd.openxmlformats-officedocument.wordprocessingml.footer+xml"/>
  <Default Extension="emf" ContentType="image/x-emf"/>
  <Override PartName="/word/footer6.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D6" w:rsidRPr="00B820AC" w:rsidRDefault="00C97BD6" w:rsidP="00C97BD6">
      <w:pPr>
        <w:keepLines/>
        <w:spacing w:before="240" w:after="240"/>
        <w:jc w:val="center"/>
        <w:outlineLvl w:val="0"/>
        <w:rPr>
          <w:rFonts w:ascii="Verdana" w:hAnsi="Verdana"/>
          <w:b/>
          <w:noProof/>
          <w:sz w:val="18"/>
          <w:szCs w:val="18"/>
        </w:rPr>
      </w:pPr>
      <w:bookmarkStart w:id="0" w:name="_GoBack"/>
      <w:bookmarkEnd w:id="0"/>
      <w:r w:rsidRPr="00B820AC">
        <w:rPr>
          <w:rFonts w:ascii="Verdana" w:hAnsi="Verdana"/>
          <w:b/>
          <w:noProof/>
          <w:sz w:val="18"/>
          <w:szCs w:val="18"/>
        </w:rPr>
        <w:t>ПРОЦЕДУРА ЗА ВЪЗЛАГАНЕ НА ОБЩЕСТВЕНА ПОРЪЧКА</w:t>
      </w:r>
    </w:p>
    <w:p w:rsidR="00C97BD6" w:rsidRPr="00B820AC" w:rsidRDefault="00C97BD6" w:rsidP="00C97BD6">
      <w:pPr>
        <w:keepLines/>
        <w:spacing w:before="240" w:after="240"/>
        <w:jc w:val="center"/>
        <w:outlineLvl w:val="0"/>
        <w:rPr>
          <w:rFonts w:ascii="Verdana" w:hAnsi="Verdana"/>
          <w:b/>
          <w:noProof/>
          <w:sz w:val="18"/>
          <w:szCs w:val="18"/>
        </w:rPr>
      </w:pPr>
      <w:r w:rsidRPr="00B820AC">
        <w:rPr>
          <w:rFonts w:ascii="Verdana" w:hAnsi="Verdana"/>
          <w:b/>
          <w:noProof/>
          <w:sz w:val="18"/>
          <w:szCs w:val="18"/>
        </w:rPr>
        <w:t xml:space="preserve">ВИД: </w:t>
      </w:r>
      <w:r>
        <w:rPr>
          <w:rFonts w:ascii="Verdana" w:hAnsi="Verdana"/>
          <w:b/>
          <w:noProof/>
          <w:color w:val="000000" w:themeColor="text1"/>
          <w:sz w:val="18"/>
          <w:szCs w:val="18"/>
        </w:rPr>
        <w:t>Събиране на оферти с обява</w:t>
      </w:r>
    </w:p>
    <w:p w:rsidR="00C97BD6" w:rsidRPr="00E22E75" w:rsidRDefault="00C97BD6" w:rsidP="00C97BD6">
      <w:pPr>
        <w:keepLines/>
        <w:spacing w:before="240" w:after="240"/>
        <w:jc w:val="center"/>
        <w:outlineLvl w:val="0"/>
        <w:rPr>
          <w:rFonts w:ascii="Verdana" w:hAnsi="Verdana"/>
          <w:b/>
          <w:sz w:val="18"/>
          <w:lang w:val="ru-RU"/>
        </w:rPr>
      </w:pPr>
      <w:r w:rsidRPr="00B820AC">
        <w:rPr>
          <w:rFonts w:ascii="Verdana" w:hAnsi="Verdana"/>
          <w:b/>
          <w:noProof/>
          <w:sz w:val="18"/>
          <w:szCs w:val="18"/>
        </w:rPr>
        <w:t xml:space="preserve">№ </w:t>
      </w:r>
      <w:r>
        <w:rPr>
          <w:rFonts w:ascii="Verdana" w:hAnsi="Verdana"/>
          <w:b/>
          <w:noProof/>
          <w:sz w:val="18"/>
          <w:szCs w:val="18"/>
        </w:rPr>
        <w:t>51033-</w:t>
      </w:r>
      <w:r>
        <w:rPr>
          <w:rFonts w:ascii="Verdana" w:hAnsi="Verdana"/>
          <w:b/>
          <w:noProof/>
          <w:sz w:val="18"/>
          <w:szCs w:val="18"/>
          <w:lang w:val="en-US"/>
        </w:rPr>
        <w:t>SP</w:t>
      </w:r>
      <w:r w:rsidRPr="00E22E75">
        <w:rPr>
          <w:rFonts w:ascii="Verdana" w:hAnsi="Verdana"/>
          <w:b/>
          <w:sz w:val="18"/>
          <w:lang w:val="ru-RU"/>
        </w:rPr>
        <w:t>-3344</w:t>
      </w:r>
    </w:p>
    <w:p w:rsidR="00C97BD6" w:rsidRPr="00B820AC" w:rsidRDefault="00C97BD6" w:rsidP="00C97BD6">
      <w:pPr>
        <w:keepLines/>
        <w:spacing w:before="240" w:after="240"/>
        <w:jc w:val="center"/>
        <w:outlineLvl w:val="0"/>
        <w:rPr>
          <w:rFonts w:ascii="Verdana" w:hAnsi="Verdana"/>
          <w:b/>
          <w:noProof/>
          <w:sz w:val="18"/>
          <w:szCs w:val="18"/>
        </w:rPr>
      </w:pPr>
    </w:p>
    <w:p w:rsidR="00C97BD6" w:rsidRPr="00B820AC" w:rsidRDefault="00C97BD6" w:rsidP="00C97BD6">
      <w:pPr>
        <w:jc w:val="both"/>
        <w:rPr>
          <w:rFonts w:ascii="Verdana" w:hAnsi="Verdana"/>
          <w:b/>
          <w:noProof/>
          <w:sz w:val="18"/>
          <w:szCs w:val="18"/>
        </w:rPr>
      </w:pPr>
      <w:r w:rsidRPr="00B820AC">
        <w:rPr>
          <w:rFonts w:ascii="Verdana" w:hAnsi="Verdana"/>
          <w:b/>
          <w:noProof/>
          <w:sz w:val="18"/>
          <w:szCs w:val="18"/>
        </w:rPr>
        <w:t xml:space="preserve">ПРЕДМЕТ: </w:t>
      </w:r>
      <w:r>
        <w:rPr>
          <w:rFonts w:ascii="Verdana" w:hAnsi="Verdana"/>
          <w:b/>
          <w:noProof/>
          <w:sz w:val="18"/>
          <w:szCs w:val="18"/>
        </w:rPr>
        <w:t>Подмяна на електроинсталациите на обекти на „Софийска вода“ АД</w:t>
      </w:r>
    </w:p>
    <w:p w:rsidR="00C97BD6" w:rsidRPr="00B820AC" w:rsidRDefault="00C97BD6" w:rsidP="00C97BD6">
      <w:pPr>
        <w:jc w:val="center"/>
        <w:rPr>
          <w:rFonts w:ascii="Verdana" w:hAnsi="Verdana"/>
          <w:b/>
          <w:noProof/>
          <w:sz w:val="18"/>
          <w:szCs w:val="18"/>
        </w:rPr>
      </w:pPr>
    </w:p>
    <w:p w:rsidR="00C97BD6" w:rsidRPr="00B820AC" w:rsidRDefault="00C97BD6" w:rsidP="00C97BD6">
      <w:pPr>
        <w:jc w:val="center"/>
        <w:rPr>
          <w:rFonts w:ascii="Verdana" w:hAnsi="Verdana"/>
          <w:b/>
          <w:noProof/>
          <w:sz w:val="18"/>
          <w:szCs w:val="18"/>
        </w:rPr>
      </w:pPr>
    </w:p>
    <w:p w:rsidR="00C97BD6" w:rsidRPr="00B820AC" w:rsidRDefault="00C97BD6" w:rsidP="00C97BD6">
      <w:pPr>
        <w:jc w:val="center"/>
        <w:rPr>
          <w:rFonts w:ascii="Verdana" w:hAnsi="Verdana"/>
          <w:b/>
          <w:noProof/>
          <w:sz w:val="18"/>
          <w:szCs w:val="18"/>
        </w:rPr>
      </w:pPr>
    </w:p>
    <w:p w:rsidR="00C97BD6" w:rsidRPr="00B820AC" w:rsidRDefault="00C97BD6" w:rsidP="00C97BD6">
      <w:pPr>
        <w:jc w:val="center"/>
        <w:rPr>
          <w:rFonts w:ascii="Verdana" w:hAnsi="Verdana"/>
          <w:b/>
          <w:noProof/>
          <w:sz w:val="18"/>
          <w:szCs w:val="18"/>
        </w:rPr>
      </w:pPr>
      <w:r w:rsidRPr="00B820AC">
        <w:rPr>
          <w:rFonts w:ascii="Verdana" w:hAnsi="Verdana"/>
          <w:b/>
          <w:noProof/>
          <w:sz w:val="18"/>
          <w:szCs w:val="18"/>
        </w:rPr>
        <w:t>ДОКУМЕНТАЦИЯ ЗА ОБЩЕСТВЕНА ПОРЪЧКА</w:t>
      </w:r>
    </w:p>
    <w:p w:rsidR="00C97BD6" w:rsidRDefault="00C97BD6" w:rsidP="00897446">
      <w:pPr>
        <w:pStyle w:val="PlainText"/>
        <w:jc w:val="center"/>
        <w:rPr>
          <w:rFonts w:ascii="Verdana" w:hAnsi="Verdana" w:cs="Courier New"/>
          <w:b/>
          <w:sz w:val="18"/>
          <w:szCs w:val="18"/>
        </w:rPr>
        <w:sectPr w:rsidR="00C97BD6" w:rsidSect="00897446">
          <w:headerReference w:type="default" r:id="rId7"/>
          <w:footerReference w:type="default" r:id="rId8"/>
          <w:pgSz w:w="11906" w:h="16838" w:code="9"/>
          <w:pgMar w:top="1418" w:right="1332" w:bottom="1418" w:left="1332" w:header="709" w:footer="709" w:gutter="0"/>
          <w:cols w:space="708"/>
          <w:vAlign w:val="center"/>
          <w:docGrid w:linePitch="360"/>
        </w:sectPr>
      </w:pPr>
    </w:p>
    <w:p w:rsidR="00C97BD6" w:rsidRPr="00B820AC" w:rsidRDefault="00C97BD6" w:rsidP="00C97BD6">
      <w:pPr>
        <w:keepLines/>
        <w:rPr>
          <w:rFonts w:ascii="Verdana" w:hAnsi="Verdana"/>
          <w:b/>
          <w:noProof/>
          <w:sz w:val="18"/>
          <w:szCs w:val="18"/>
        </w:rPr>
      </w:pPr>
      <w:r w:rsidRPr="00B820AC">
        <w:rPr>
          <w:rFonts w:ascii="Verdana" w:hAnsi="Verdana"/>
          <w:b/>
          <w:noProof/>
          <w:sz w:val="18"/>
          <w:szCs w:val="18"/>
        </w:rPr>
        <w:lastRenderedPageBreak/>
        <w:t>“СОФИЙСКА ВОДА” АД</w:t>
      </w:r>
    </w:p>
    <w:p w:rsidR="00C97BD6" w:rsidRPr="00B820AC" w:rsidRDefault="00C97BD6" w:rsidP="00C97BD6">
      <w:pPr>
        <w:keepLines/>
        <w:ind w:left="720" w:hanging="720"/>
        <w:jc w:val="both"/>
        <w:rPr>
          <w:rFonts w:ascii="Verdana" w:hAnsi="Verdana"/>
          <w:b/>
          <w:noProof/>
          <w:sz w:val="18"/>
          <w:szCs w:val="18"/>
        </w:rPr>
      </w:pPr>
    </w:p>
    <w:p w:rsidR="00C97BD6" w:rsidRPr="00B820AC" w:rsidRDefault="00C97BD6" w:rsidP="00C97BD6">
      <w:pPr>
        <w:keepLines/>
        <w:jc w:val="both"/>
        <w:rPr>
          <w:rFonts w:ascii="Verdana" w:hAnsi="Verdana"/>
          <w:b/>
          <w:noProof/>
          <w:sz w:val="18"/>
          <w:szCs w:val="18"/>
        </w:rPr>
      </w:pPr>
      <w:r w:rsidRPr="00C97BD6">
        <w:rPr>
          <w:rFonts w:ascii="Verdana" w:hAnsi="Verdana"/>
          <w:b/>
          <w:noProof/>
          <w:sz w:val="18"/>
          <w:szCs w:val="18"/>
        </w:rPr>
        <w:t>51053-SP-3344 Подмяна на електроинсталации на обекти на „Софийска вода“ АД</w:t>
      </w:r>
    </w:p>
    <w:p w:rsidR="00C97BD6" w:rsidRPr="00B820AC" w:rsidRDefault="00C97BD6" w:rsidP="00C97BD6">
      <w:pPr>
        <w:keepLines/>
        <w:jc w:val="both"/>
        <w:rPr>
          <w:rFonts w:ascii="Verdana" w:hAnsi="Verdana" w:cs="Arial"/>
          <w:b/>
          <w:bCs/>
          <w:noProof/>
          <w:sz w:val="18"/>
          <w:szCs w:val="18"/>
        </w:rPr>
      </w:pPr>
    </w:p>
    <w:p w:rsidR="00C97BD6" w:rsidRPr="00B820AC" w:rsidRDefault="00C97BD6" w:rsidP="00C97BD6">
      <w:pPr>
        <w:keepLines/>
        <w:spacing w:after="240"/>
        <w:ind w:left="720" w:hanging="720"/>
        <w:jc w:val="both"/>
        <w:rPr>
          <w:rFonts w:ascii="Verdana" w:hAnsi="Verdana"/>
          <w:noProof/>
          <w:sz w:val="18"/>
          <w:szCs w:val="18"/>
        </w:rPr>
      </w:pPr>
      <w:r w:rsidRPr="00B820AC">
        <w:rPr>
          <w:rFonts w:ascii="Verdana" w:hAnsi="Verdana"/>
          <w:b/>
          <w:noProof/>
          <w:sz w:val="18"/>
          <w:szCs w:val="18"/>
        </w:rPr>
        <w:t>СЪДЪРЖАНИЕ:</w:t>
      </w:r>
    </w:p>
    <w:p w:rsidR="00C97BD6" w:rsidRPr="00B820AC" w:rsidRDefault="00C97BD6" w:rsidP="00C97BD6">
      <w:pPr>
        <w:keepLines/>
        <w:spacing w:before="120" w:after="120"/>
        <w:rPr>
          <w:rFonts w:ascii="Verdana" w:hAnsi="Verdana"/>
          <w:b/>
          <w:bCs/>
          <w:noProof/>
          <w:sz w:val="18"/>
          <w:szCs w:val="18"/>
        </w:rPr>
      </w:pPr>
      <w:r w:rsidRPr="00B820AC">
        <w:rPr>
          <w:rFonts w:ascii="Verdana" w:hAnsi="Verdana"/>
          <w:b/>
          <w:bCs/>
          <w:noProof/>
          <w:sz w:val="18"/>
          <w:szCs w:val="18"/>
        </w:rPr>
        <w:t>ИНСТРУКЦИИ КЪМ УЧАСТНИЦИТЕ</w:t>
      </w:r>
    </w:p>
    <w:p w:rsidR="00C97BD6" w:rsidRPr="00B820AC" w:rsidRDefault="00C97BD6" w:rsidP="00C97BD6">
      <w:pPr>
        <w:keepLines/>
        <w:spacing w:before="120" w:after="120"/>
        <w:rPr>
          <w:rFonts w:ascii="Verdana" w:hAnsi="Verdana"/>
          <w:b/>
          <w:bCs/>
          <w:noProof/>
          <w:sz w:val="18"/>
          <w:szCs w:val="18"/>
        </w:rPr>
      </w:pPr>
      <w:r w:rsidRPr="00B820AC">
        <w:rPr>
          <w:rFonts w:ascii="Verdana" w:hAnsi="Verdana"/>
          <w:b/>
          <w:bCs/>
          <w:noProof/>
          <w:sz w:val="18"/>
          <w:szCs w:val="18"/>
        </w:rPr>
        <w:t>ПРОЕКТО-ДОГОВОР</w:t>
      </w:r>
    </w:p>
    <w:p w:rsidR="00C97BD6" w:rsidRDefault="00C97BD6" w:rsidP="00C97BD6">
      <w:pPr>
        <w:keepLines/>
        <w:spacing w:before="120" w:after="120"/>
        <w:rPr>
          <w:rFonts w:ascii="Verdana" w:hAnsi="Verdana"/>
          <w:b/>
          <w:bCs/>
          <w:noProof/>
          <w:sz w:val="18"/>
          <w:szCs w:val="18"/>
        </w:rPr>
      </w:pPr>
      <w:r w:rsidRPr="00B820AC">
        <w:rPr>
          <w:rFonts w:ascii="Verdana" w:hAnsi="Verdana"/>
          <w:b/>
          <w:bCs/>
          <w:noProof/>
          <w:sz w:val="18"/>
          <w:szCs w:val="18"/>
        </w:rPr>
        <w:t>ПРИЛОЖЕНИЯ И ОБРАЗЦИ</w:t>
      </w:r>
    </w:p>
    <w:p w:rsidR="00C97BD6" w:rsidRDefault="00C97BD6" w:rsidP="00897446">
      <w:pPr>
        <w:pStyle w:val="PlainText"/>
        <w:jc w:val="center"/>
        <w:rPr>
          <w:rFonts w:ascii="Verdana" w:hAnsi="Verdana" w:cs="Courier New"/>
          <w:b/>
          <w:sz w:val="18"/>
          <w:szCs w:val="18"/>
        </w:rPr>
        <w:sectPr w:rsidR="00C97BD6" w:rsidSect="00897446">
          <w:headerReference w:type="default" r:id="rId9"/>
          <w:pgSz w:w="11906" w:h="16838" w:code="9"/>
          <w:pgMar w:top="1418" w:right="1332" w:bottom="1418" w:left="1332" w:header="709" w:footer="709" w:gutter="0"/>
          <w:cols w:space="708"/>
          <w:vAlign w:val="center"/>
          <w:docGrid w:linePitch="360"/>
        </w:sectPr>
      </w:pPr>
    </w:p>
    <w:p w:rsidR="00897446" w:rsidRPr="00161062" w:rsidRDefault="00897446" w:rsidP="00897446">
      <w:pPr>
        <w:pStyle w:val="PlainText"/>
        <w:jc w:val="center"/>
        <w:rPr>
          <w:rFonts w:ascii="Verdana" w:hAnsi="Verdana" w:cs="Courier New"/>
          <w:b/>
          <w:sz w:val="18"/>
          <w:szCs w:val="18"/>
        </w:rPr>
      </w:pPr>
      <w:r w:rsidRPr="00161062">
        <w:rPr>
          <w:rFonts w:ascii="Verdana" w:hAnsi="Verdana" w:cs="Courier New"/>
          <w:b/>
          <w:sz w:val="18"/>
          <w:szCs w:val="18"/>
        </w:rPr>
        <w:lastRenderedPageBreak/>
        <w:t>ИНСТРУКЦИИ КЪМ УЧАСТНИЦИТЕ</w:t>
      </w:r>
    </w:p>
    <w:p w:rsidR="00897446" w:rsidRDefault="00897446" w:rsidP="00161062">
      <w:pPr>
        <w:pStyle w:val="PlainText"/>
        <w:jc w:val="center"/>
        <w:rPr>
          <w:rFonts w:ascii="Verdana" w:hAnsi="Verdana" w:cs="Courier New"/>
          <w:b/>
          <w:sz w:val="18"/>
          <w:szCs w:val="18"/>
        </w:rPr>
        <w:sectPr w:rsidR="00897446" w:rsidSect="00897446">
          <w:pgSz w:w="11906" w:h="16838" w:code="9"/>
          <w:pgMar w:top="1418" w:right="1332" w:bottom="1418" w:left="1332" w:header="709" w:footer="709" w:gutter="0"/>
          <w:cols w:space="708"/>
          <w:vAlign w:val="center"/>
          <w:docGrid w:linePitch="360"/>
        </w:sectPr>
      </w:pPr>
    </w:p>
    <w:p w:rsidR="00C7527C" w:rsidRPr="00161062" w:rsidRDefault="00C7527C" w:rsidP="00161062">
      <w:pPr>
        <w:pStyle w:val="PlainText"/>
        <w:jc w:val="center"/>
        <w:rPr>
          <w:rFonts w:ascii="Verdana" w:hAnsi="Verdana" w:cs="Courier New"/>
          <w:b/>
          <w:sz w:val="18"/>
          <w:szCs w:val="18"/>
        </w:rPr>
      </w:pPr>
      <w:r w:rsidRPr="00161062">
        <w:rPr>
          <w:rFonts w:ascii="Verdana" w:hAnsi="Verdana" w:cs="Courier New"/>
          <w:b/>
          <w:sz w:val="18"/>
          <w:szCs w:val="18"/>
        </w:rPr>
        <w:lastRenderedPageBreak/>
        <w:t>ИНСТРУКЦИИ КЪМ УЧАСТНИЦИТЕ</w:t>
      </w:r>
    </w:p>
    <w:p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Тези инструкции се издават като ръководство на участниците в процедурата и не представляват част от проекта на договора.</w:t>
      </w:r>
    </w:p>
    <w:p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rsidR="00C7527C" w:rsidRPr="00161062" w:rsidRDefault="00C7527C" w:rsidP="00161062">
      <w:pPr>
        <w:pStyle w:val="PlainText"/>
        <w:numPr>
          <w:ilvl w:val="0"/>
          <w:numId w:val="1"/>
        </w:numPr>
        <w:jc w:val="both"/>
        <w:rPr>
          <w:rFonts w:ascii="Verdana" w:hAnsi="Verdana" w:cs="Courier New"/>
          <w:sz w:val="18"/>
          <w:szCs w:val="18"/>
        </w:rPr>
      </w:pPr>
      <w:r w:rsidRPr="0061514F">
        <w:rPr>
          <w:rFonts w:ascii="Verdana" w:hAnsi="Verdana" w:cs="Courier New"/>
          <w:b/>
          <w:sz w:val="18"/>
          <w:szCs w:val="18"/>
        </w:rPr>
        <w:t>Предмет на обществената поръчка</w:t>
      </w:r>
      <w:r w:rsidRPr="00161062">
        <w:rPr>
          <w:rFonts w:ascii="Verdana" w:hAnsi="Verdana" w:cs="Courier New"/>
          <w:sz w:val="18"/>
          <w:szCs w:val="18"/>
        </w:rPr>
        <w:t>: 51053-SP-3344 Подмяна на електроинсталации на обекти на „Софийска вода“ АД.</w:t>
      </w:r>
    </w:p>
    <w:p w:rsidR="00C7527C" w:rsidRPr="00161062" w:rsidRDefault="00C7527C" w:rsidP="00161062">
      <w:pPr>
        <w:pStyle w:val="PlainText"/>
        <w:numPr>
          <w:ilvl w:val="0"/>
          <w:numId w:val="1"/>
        </w:numPr>
        <w:jc w:val="both"/>
        <w:rPr>
          <w:rFonts w:ascii="Verdana" w:hAnsi="Verdana" w:cs="Courier New"/>
          <w:sz w:val="18"/>
          <w:szCs w:val="18"/>
        </w:rPr>
      </w:pPr>
      <w:r w:rsidRPr="0061514F">
        <w:rPr>
          <w:rFonts w:ascii="Verdana" w:hAnsi="Verdana" w:cs="Courier New"/>
          <w:b/>
          <w:sz w:val="18"/>
          <w:szCs w:val="18"/>
        </w:rPr>
        <w:t>Прогнозна</w:t>
      </w:r>
      <w:r w:rsidR="005025C2">
        <w:rPr>
          <w:rFonts w:ascii="Verdana" w:hAnsi="Verdana" w:cs="Courier New"/>
          <w:b/>
          <w:sz w:val="18"/>
          <w:szCs w:val="18"/>
        </w:rPr>
        <w:t>та</w:t>
      </w:r>
      <w:r w:rsidRPr="0061514F">
        <w:rPr>
          <w:rFonts w:ascii="Verdana" w:hAnsi="Verdana" w:cs="Courier New"/>
          <w:b/>
          <w:sz w:val="18"/>
          <w:szCs w:val="18"/>
        </w:rPr>
        <w:t xml:space="preserve"> стойност на обществената поръчка</w:t>
      </w:r>
      <w:r w:rsidRPr="00161062">
        <w:rPr>
          <w:rFonts w:ascii="Verdana" w:hAnsi="Verdana" w:cs="Courier New"/>
          <w:sz w:val="18"/>
          <w:szCs w:val="18"/>
        </w:rPr>
        <w:t xml:space="preserve">, която не е гарантирана и е само за информация е в размер на 266500,00 </w:t>
      </w:r>
      <w:r w:rsidR="005025C2">
        <w:rPr>
          <w:rFonts w:ascii="Verdana" w:hAnsi="Verdana" w:cs="Courier New"/>
          <w:sz w:val="18"/>
          <w:szCs w:val="18"/>
        </w:rPr>
        <w:t xml:space="preserve">(словом: двеста шестдесет и шест хиляди и петстотин) </w:t>
      </w:r>
      <w:r w:rsidRPr="00161062">
        <w:rPr>
          <w:rFonts w:ascii="Verdana" w:hAnsi="Verdana" w:cs="Courier New"/>
          <w:sz w:val="18"/>
          <w:szCs w:val="18"/>
        </w:rPr>
        <w:t xml:space="preserve">лева без ДДС, от които </w:t>
      </w:r>
      <w:r w:rsidR="005025C2">
        <w:rPr>
          <w:rFonts w:ascii="Verdana" w:hAnsi="Verdana" w:cs="Courier New"/>
          <w:sz w:val="18"/>
          <w:szCs w:val="18"/>
        </w:rPr>
        <w:t>27% (словом: двадесет и седем процента) или</w:t>
      </w:r>
      <w:r w:rsidRPr="00161062">
        <w:rPr>
          <w:rFonts w:ascii="Verdana" w:hAnsi="Verdana" w:cs="Courier New"/>
          <w:sz w:val="18"/>
          <w:szCs w:val="18"/>
        </w:rPr>
        <w:t xml:space="preserve"> 71500,00 </w:t>
      </w:r>
      <w:r w:rsidR="005025C2">
        <w:rPr>
          <w:rFonts w:ascii="Verdana" w:hAnsi="Verdana" w:cs="Courier New"/>
          <w:sz w:val="18"/>
          <w:szCs w:val="18"/>
        </w:rPr>
        <w:t xml:space="preserve">(словом: седемдесет и една хиляди и петстотин) </w:t>
      </w:r>
      <w:r w:rsidRPr="00161062">
        <w:rPr>
          <w:rFonts w:ascii="Verdana" w:hAnsi="Verdana" w:cs="Courier New"/>
          <w:sz w:val="18"/>
          <w:szCs w:val="18"/>
        </w:rPr>
        <w:t>лева без ДДС се отнасят за стойността на опциите</w:t>
      </w:r>
      <w:r w:rsidR="00B525BE">
        <w:rPr>
          <w:rFonts w:ascii="Verdana" w:hAnsi="Verdana" w:cs="Courier New"/>
          <w:sz w:val="18"/>
          <w:szCs w:val="18"/>
        </w:rPr>
        <w:t xml:space="preserve"> и подновяванията</w:t>
      </w:r>
      <w:r w:rsidRPr="00161062">
        <w:rPr>
          <w:rFonts w:ascii="Verdana" w:hAnsi="Verdana" w:cs="Courier New"/>
          <w:sz w:val="18"/>
          <w:szCs w:val="18"/>
        </w:rPr>
        <w:t>.</w:t>
      </w:r>
    </w:p>
    <w:p w:rsidR="00C7527C" w:rsidRPr="00161062" w:rsidRDefault="00C7527C" w:rsidP="00161062">
      <w:pPr>
        <w:pStyle w:val="PlainText"/>
        <w:numPr>
          <w:ilvl w:val="0"/>
          <w:numId w:val="1"/>
        </w:numPr>
        <w:jc w:val="both"/>
        <w:rPr>
          <w:rFonts w:ascii="Verdana" w:hAnsi="Verdana" w:cs="Courier New"/>
          <w:sz w:val="18"/>
          <w:szCs w:val="18"/>
        </w:rPr>
      </w:pPr>
      <w:r w:rsidRPr="0061514F">
        <w:rPr>
          <w:rFonts w:ascii="Verdana" w:hAnsi="Verdana" w:cs="Courier New"/>
          <w:b/>
          <w:sz w:val="18"/>
          <w:szCs w:val="18"/>
        </w:rPr>
        <w:t>Възложител</w:t>
      </w:r>
      <w:r w:rsidRPr="00161062">
        <w:rPr>
          <w:rFonts w:ascii="Verdana" w:hAnsi="Verdana" w:cs="Courier New"/>
          <w:sz w:val="18"/>
          <w:szCs w:val="18"/>
        </w:rPr>
        <w:t xml:space="preserve">: Васил Борисов Тренев - изпълнителен директор на “Софийска вода” АД, град София 1766, район Младост, ж.к. Младост ІV, ул. "Бизнес парк" №1, сграда 2А. </w:t>
      </w:r>
    </w:p>
    <w:p w:rsidR="00C7527C" w:rsidRPr="00161062" w:rsidRDefault="00C7527C" w:rsidP="00161062">
      <w:pPr>
        <w:pStyle w:val="PlainText"/>
        <w:numPr>
          <w:ilvl w:val="0"/>
          <w:numId w:val="1"/>
        </w:numPr>
        <w:jc w:val="both"/>
        <w:rPr>
          <w:rFonts w:ascii="Verdana" w:hAnsi="Verdana" w:cs="Courier New"/>
          <w:sz w:val="18"/>
          <w:szCs w:val="18"/>
        </w:rPr>
      </w:pPr>
      <w:r w:rsidRPr="0061514F">
        <w:rPr>
          <w:rFonts w:ascii="Verdana" w:hAnsi="Verdana" w:cs="Courier New"/>
          <w:b/>
          <w:sz w:val="18"/>
          <w:szCs w:val="18"/>
        </w:rPr>
        <w:t>Срокът на договора</w:t>
      </w:r>
      <w:r w:rsidRPr="00161062">
        <w:rPr>
          <w:rFonts w:ascii="Verdana" w:hAnsi="Verdana" w:cs="Courier New"/>
          <w:sz w:val="18"/>
          <w:szCs w:val="18"/>
        </w:rPr>
        <w:t xml:space="preserve"> е посочен в проекта на договора.</w:t>
      </w:r>
    </w:p>
    <w:p w:rsidR="00C7527C" w:rsidRPr="00161062" w:rsidRDefault="00C7527C" w:rsidP="00161062">
      <w:pPr>
        <w:pStyle w:val="PlainText"/>
        <w:numPr>
          <w:ilvl w:val="0"/>
          <w:numId w:val="1"/>
        </w:numPr>
        <w:jc w:val="both"/>
        <w:rPr>
          <w:rFonts w:ascii="Verdana" w:hAnsi="Verdana" w:cs="Courier New"/>
          <w:sz w:val="18"/>
          <w:szCs w:val="18"/>
        </w:rPr>
      </w:pPr>
      <w:r w:rsidRPr="0061514F">
        <w:rPr>
          <w:rFonts w:ascii="Verdana" w:hAnsi="Verdana" w:cs="Courier New"/>
          <w:b/>
          <w:sz w:val="18"/>
          <w:szCs w:val="18"/>
        </w:rPr>
        <w:t>Техническите спецификации</w:t>
      </w:r>
      <w:r w:rsidRPr="00161062">
        <w:rPr>
          <w:rFonts w:ascii="Verdana" w:hAnsi="Verdana" w:cs="Courier New"/>
          <w:sz w:val="18"/>
          <w:szCs w:val="18"/>
        </w:rPr>
        <w:t>, отнасящи се за изпълнението на обществената поръчка са описани в проекта на договор</w:t>
      </w:r>
      <w:r w:rsidR="001E2651">
        <w:rPr>
          <w:rFonts w:ascii="Verdana" w:hAnsi="Verdana" w:cs="Courier New"/>
          <w:sz w:val="18"/>
          <w:szCs w:val="18"/>
        </w:rPr>
        <w:t>а</w:t>
      </w:r>
      <w:r w:rsidRPr="00161062">
        <w:rPr>
          <w:rFonts w:ascii="Verdana" w:hAnsi="Verdana" w:cs="Courier New"/>
          <w:sz w:val="18"/>
          <w:szCs w:val="18"/>
        </w:rPr>
        <w:t xml:space="preserve">, включително приложенията, които са неразделна част от него. </w:t>
      </w:r>
    </w:p>
    <w:p w:rsidR="00212B06" w:rsidRDefault="007E4B32" w:rsidP="00161062">
      <w:pPr>
        <w:pStyle w:val="PlainText"/>
        <w:numPr>
          <w:ilvl w:val="0"/>
          <w:numId w:val="1"/>
        </w:numPr>
        <w:jc w:val="both"/>
        <w:rPr>
          <w:rFonts w:ascii="Verdana" w:hAnsi="Verdana" w:cs="Courier New"/>
          <w:b/>
          <w:sz w:val="18"/>
          <w:szCs w:val="18"/>
        </w:rPr>
      </w:pPr>
      <w:r>
        <w:rPr>
          <w:rFonts w:ascii="Verdana" w:hAnsi="Verdana" w:cs="Courier New"/>
          <w:b/>
          <w:sz w:val="18"/>
          <w:szCs w:val="18"/>
        </w:rPr>
        <w:t xml:space="preserve">Комуникация и предоставяне на </w:t>
      </w:r>
      <w:r w:rsidRPr="0061514F">
        <w:rPr>
          <w:rFonts w:ascii="Verdana" w:hAnsi="Verdana" w:cs="Courier New"/>
          <w:b/>
          <w:sz w:val="18"/>
          <w:szCs w:val="18"/>
        </w:rPr>
        <w:t xml:space="preserve">разяснения </w:t>
      </w:r>
      <w:r w:rsidR="00C7527C" w:rsidRPr="0061514F">
        <w:rPr>
          <w:rFonts w:ascii="Verdana" w:hAnsi="Verdana" w:cs="Courier New"/>
          <w:b/>
          <w:sz w:val="18"/>
          <w:szCs w:val="18"/>
        </w:rPr>
        <w:t>по условията на процедурата</w:t>
      </w:r>
      <w:r w:rsidR="00212B06">
        <w:rPr>
          <w:rFonts w:ascii="Verdana" w:hAnsi="Verdana" w:cs="Courier New"/>
          <w:b/>
          <w:sz w:val="18"/>
          <w:szCs w:val="18"/>
        </w:rPr>
        <w:t>.</w:t>
      </w:r>
      <w:r w:rsidR="001E2651">
        <w:rPr>
          <w:rFonts w:ascii="Verdana" w:hAnsi="Verdana" w:cs="Courier New"/>
          <w:b/>
          <w:sz w:val="18"/>
          <w:szCs w:val="18"/>
        </w:rPr>
        <w:t xml:space="preserve"> </w:t>
      </w:r>
    </w:p>
    <w:p w:rsidR="00C7527C" w:rsidRPr="00161062" w:rsidRDefault="00C7527C" w:rsidP="001255FF">
      <w:pPr>
        <w:pStyle w:val="PlainText"/>
        <w:numPr>
          <w:ilvl w:val="1"/>
          <w:numId w:val="1"/>
        </w:numPr>
        <w:jc w:val="both"/>
        <w:rPr>
          <w:rFonts w:ascii="Verdana" w:hAnsi="Verdana" w:cs="Courier New"/>
          <w:sz w:val="18"/>
          <w:szCs w:val="18"/>
        </w:rPr>
      </w:pPr>
      <w:r w:rsidRPr="00161062">
        <w:rPr>
          <w:rFonts w:ascii="Verdana" w:hAnsi="Verdana" w:cs="Courier New"/>
          <w:sz w:val="18"/>
          <w:szCs w:val="18"/>
        </w:rPr>
        <w:t>Всички действия на възложителя към участниците са в писмен вид. Обменът на документи и съобщения между възложителя, участниците и изпълнителя на обществени поръчки се осъществява чрез Централизираната електронна платформа, наричана по-нататък "платформата", (https://app.eop.bg/today), освен в случаите –предвидени в ЗОП.</w:t>
      </w:r>
    </w:p>
    <w:p w:rsidR="00C7527C" w:rsidRPr="00161062" w:rsidRDefault="00C7527C" w:rsidP="001255FF">
      <w:pPr>
        <w:pStyle w:val="PlainText"/>
        <w:numPr>
          <w:ilvl w:val="1"/>
          <w:numId w:val="1"/>
        </w:numPr>
        <w:jc w:val="both"/>
        <w:rPr>
          <w:rFonts w:ascii="Verdana" w:hAnsi="Verdana" w:cs="Courier New"/>
          <w:sz w:val="18"/>
          <w:szCs w:val="18"/>
        </w:rPr>
      </w:pPr>
      <w:r w:rsidRPr="00161062">
        <w:rPr>
          <w:rFonts w:ascii="Verdana" w:hAnsi="Verdana" w:cs="Courier New"/>
          <w:sz w:val="18"/>
          <w:szCs w:val="18"/>
        </w:rPr>
        <w:t>Потребителите на платформата са задължени да следят профилите си в нея за наличието на съобщения и документи.</w:t>
      </w:r>
    </w:p>
    <w:p w:rsidR="00FE30D2" w:rsidRPr="00FE30D2" w:rsidRDefault="00FE30D2" w:rsidP="00FE30D2">
      <w:pPr>
        <w:numPr>
          <w:ilvl w:val="0"/>
          <w:numId w:val="1"/>
        </w:numPr>
        <w:tabs>
          <w:tab w:val="left" w:pos="284"/>
        </w:tabs>
        <w:spacing w:after="0" w:line="240" w:lineRule="auto"/>
        <w:jc w:val="both"/>
        <w:rPr>
          <w:rFonts w:ascii="Verdana" w:hAnsi="Verdana"/>
          <w:b/>
          <w:sz w:val="18"/>
          <w:szCs w:val="18"/>
        </w:rPr>
      </w:pPr>
      <w:r w:rsidRPr="00FE30D2">
        <w:rPr>
          <w:rFonts w:ascii="Verdana" w:hAnsi="Verdana"/>
          <w:b/>
          <w:sz w:val="18"/>
          <w:szCs w:val="18"/>
        </w:rPr>
        <w:t>Защита при подаване на оферти</w:t>
      </w:r>
    </w:p>
    <w:p w:rsidR="00FE30D2" w:rsidRPr="00FE30D2" w:rsidRDefault="00FE30D2" w:rsidP="00FE30D2">
      <w:pPr>
        <w:numPr>
          <w:ilvl w:val="1"/>
          <w:numId w:val="1"/>
        </w:numPr>
        <w:tabs>
          <w:tab w:val="left" w:pos="284"/>
          <w:tab w:val="left" w:pos="851"/>
          <w:tab w:val="left" w:pos="1134"/>
        </w:tabs>
        <w:spacing w:after="0" w:line="240" w:lineRule="auto"/>
        <w:jc w:val="both"/>
        <w:rPr>
          <w:rFonts w:ascii="Verdana" w:hAnsi="Verdana"/>
          <w:b/>
          <w:sz w:val="18"/>
          <w:szCs w:val="18"/>
        </w:rPr>
      </w:pPr>
      <w:r w:rsidRPr="00FE30D2">
        <w:rPr>
          <w:rFonts w:ascii="Verdana" w:hAnsi="Verdana"/>
          <w:b/>
          <w:bCs/>
          <w:sz w:val="18"/>
          <w:szCs w:val="18"/>
        </w:rPr>
        <w:t>Платформата съхранява в криптиран вид до тяхното отваряне</w:t>
      </w:r>
      <w:r w:rsidRPr="00FE30D2">
        <w:rPr>
          <w:rFonts w:ascii="Verdana" w:hAnsi="Verdana"/>
          <w:sz w:val="18"/>
          <w:szCs w:val="18"/>
        </w:rPr>
        <w:t xml:space="preserve"> офертите, както и съдържащите се в тях ценови предложения;</w:t>
      </w:r>
    </w:p>
    <w:p w:rsidR="00FE30D2" w:rsidRPr="00FE30D2" w:rsidRDefault="00FE30D2" w:rsidP="00FE30D2">
      <w:pPr>
        <w:numPr>
          <w:ilvl w:val="1"/>
          <w:numId w:val="1"/>
        </w:numPr>
        <w:tabs>
          <w:tab w:val="left" w:pos="284"/>
          <w:tab w:val="left" w:pos="709"/>
          <w:tab w:val="left" w:pos="993"/>
          <w:tab w:val="left" w:pos="1276"/>
        </w:tabs>
        <w:spacing w:after="0" w:line="240" w:lineRule="auto"/>
        <w:jc w:val="both"/>
        <w:rPr>
          <w:rFonts w:ascii="Verdana" w:hAnsi="Verdana"/>
          <w:sz w:val="18"/>
          <w:szCs w:val="18"/>
        </w:rPr>
      </w:pPr>
      <w:r w:rsidRPr="00FE30D2">
        <w:rPr>
          <w:rFonts w:ascii="Verdana" w:hAnsi="Verdana"/>
          <w:sz w:val="18"/>
          <w:szCs w:val="18"/>
        </w:rPr>
        <w:t xml:space="preserve"> Документите по 9.1. се криптират с уникален ключ, генериран в интернет браузър на потребителя;</w:t>
      </w:r>
    </w:p>
    <w:p w:rsidR="00FE30D2" w:rsidRPr="00FE30D2" w:rsidRDefault="00FE30D2" w:rsidP="00FE30D2">
      <w:pPr>
        <w:numPr>
          <w:ilvl w:val="1"/>
          <w:numId w:val="1"/>
        </w:numPr>
        <w:tabs>
          <w:tab w:val="left" w:pos="284"/>
          <w:tab w:val="left" w:pos="709"/>
          <w:tab w:val="left" w:pos="993"/>
          <w:tab w:val="left" w:pos="1276"/>
        </w:tabs>
        <w:spacing w:after="0" w:line="240" w:lineRule="auto"/>
        <w:jc w:val="both"/>
        <w:rPr>
          <w:rFonts w:ascii="Verdana" w:hAnsi="Verdana"/>
          <w:sz w:val="18"/>
          <w:szCs w:val="18"/>
        </w:rPr>
      </w:pPr>
      <w:r w:rsidRPr="00FE30D2">
        <w:rPr>
          <w:rFonts w:ascii="Verdana" w:hAnsi="Verdana"/>
          <w:sz w:val="18"/>
          <w:szCs w:val="18"/>
        </w:rPr>
        <w:t xml:space="preserve"> Генерираният ключ се съхранява единствено от кандидатите и участниците, които следва да декриптират с него документите по 9.1. в платформата, в периода от:</w:t>
      </w:r>
    </w:p>
    <w:p w:rsidR="00FE30D2" w:rsidRPr="00FE30D2" w:rsidRDefault="00FE30D2" w:rsidP="00FE30D2">
      <w:pPr>
        <w:numPr>
          <w:ilvl w:val="2"/>
          <w:numId w:val="1"/>
        </w:numPr>
        <w:tabs>
          <w:tab w:val="left" w:pos="284"/>
          <w:tab w:val="left" w:pos="709"/>
          <w:tab w:val="left" w:pos="993"/>
          <w:tab w:val="left" w:pos="1276"/>
        </w:tabs>
        <w:spacing w:after="0" w:line="240" w:lineRule="auto"/>
        <w:jc w:val="both"/>
        <w:rPr>
          <w:rFonts w:ascii="Verdana" w:hAnsi="Verdana"/>
          <w:sz w:val="18"/>
          <w:szCs w:val="18"/>
        </w:rPr>
      </w:pPr>
      <w:r w:rsidRPr="00FE30D2">
        <w:rPr>
          <w:rFonts w:ascii="Verdana" w:hAnsi="Verdana"/>
          <w:sz w:val="18"/>
          <w:szCs w:val="18"/>
        </w:rPr>
        <w:t>изтичането на срока за получаване на заявления, оферти или проекти до обявените дата и час за тяхното отваряне;</w:t>
      </w:r>
    </w:p>
    <w:p w:rsidR="00FE30D2" w:rsidRPr="00FE30D2" w:rsidRDefault="00FE30D2" w:rsidP="00FE30D2">
      <w:pPr>
        <w:tabs>
          <w:tab w:val="left" w:pos="284"/>
          <w:tab w:val="left" w:pos="709"/>
          <w:tab w:val="left" w:pos="993"/>
          <w:tab w:val="left" w:pos="1276"/>
        </w:tabs>
        <w:ind w:left="426" w:hanging="56"/>
        <w:jc w:val="both"/>
        <w:rPr>
          <w:rFonts w:ascii="Verdana" w:hAnsi="Verdana"/>
          <w:sz w:val="18"/>
          <w:szCs w:val="18"/>
        </w:rPr>
      </w:pPr>
      <w:r w:rsidRPr="00FE30D2">
        <w:rPr>
          <w:rFonts w:ascii="Verdana" w:hAnsi="Verdana"/>
          <w:sz w:val="18"/>
          <w:szCs w:val="18"/>
        </w:rPr>
        <w:t>9.3.2. получаването на съобщението за отваряне на ценовите предложения до обявените дата и час за тяхното отваряне.</w:t>
      </w:r>
    </w:p>
    <w:p w:rsidR="00FE30D2" w:rsidRPr="00FE30D2" w:rsidRDefault="00FE30D2" w:rsidP="00FE30D2">
      <w:pPr>
        <w:numPr>
          <w:ilvl w:val="1"/>
          <w:numId w:val="1"/>
        </w:numPr>
        <w:tabs>
          <w:tab w:val="left" w:pos="284"/>
          <w:tab w:val="left" w:pos="709"/>
          <w:tab w:val="left" w:pos="993"/>
          <w:tab w:val="left" w:pos="1276"/>
        </w:tabs>
        <w:spacing w:after="0" w:line="240" w:lineRule="auto"/>
        <w:jc w:val="both"/>
        <w:rPr>
          <w:rFonts w:ascii="Verdana" w:hAnsi="Verdana"/>
          <w:sz w:val="18"/>
          <w:szCs w:val="18"/>
        </w:rPr>
      </w:pPr>
      <w:r w:rsidRPr="00FE30D2">
        <w:rPr>
          <w:rFonts w:ascii="Verdana" w:hAnsi="Verdana"/>
          <w:sz w:val="18"/>
          <w:szCs w:val="18"/>
        </w:rPr>
        <w:t xml:space="preserve"> Кандидати и участници, които не са декриптирали документите по 9.1. в срока по 9.3. се отстраняват от участие.</w:t>
      </w:r>
    </w:p>
    <w:p w:rsidR="00C7527C" w:rsidRPr="001255FF" w:rsidRDefault="00C7527C" w:rsidP="00161062">
      <w:pPr>
        <w:pStyle w:val="PlainText"/>
        <w:numPr>
          <w:ilvl w:val="0"/>
          <w:numId w:val="1"/>
        </w:numPr>
        <w:jc w:val="both"/>
        <w:rPr>
          <w:rFonts w:ascii="Verdana" w:hAnsi="Verdana" w:cs="Courier New"/>
          <w:b/>
          <w:sz w:val="18"/>
          <w:szCs w:val="18"/>
        </w:rPr>
      </w:pPr>
      <w:r w:rsidRPr="001255FF">
        <w:rPr>
          <w:rFonts w:ascii="Verdana" w:hAnsi="Verdana" w:cs="Courier New"/>
          <w:b/>
          <w:sz w:val="18"/>
          <w:szCs w:val="18"/>
        </w:rPr>
        <w:t>Подготовка на офертата</w:t>
      </w:r>
    </w:p>
    <w:p w:rsidR="00C7527C" w:rsidRPr="00161062" w:rsidRDefault="00C7527C" w:rsidP="001255FF">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При изготвяне на офертата си за участие, всеки участник трябва да се придържа точно към обявените от възложителя условия 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Участникът няма право да поставя условия, които са различни от условията и изискванията, заложени в документацията за обществената поръчка.</w:t>
      </w:r>
    </w:p>
    <w:p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Офертата се изготвя на български език.</w:t>
      </w:r>
    </w:p>
    <w:p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Участниците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власт на упълномощеното лиц</w:t>
      </w:r>
      <w:r w:rsidR="008B54FE">
        <w:rPr>
          <w:rFonts w:ascii="Verdana" w:hAnsi="Verdana" w:cs="Courier New"/>
          <w:sz w:val="18"/>
          <w:szCs w:val="18"/>
        </w:rPr>
        <w:t>е</w:t>
      </w:r>
      <w:r w:rsidRPr="00161062">
        <w:rPr>
          <w:rFonts w:ascii="Verdana" w:hAnsi="Verdana" w:cs="Courier New"/>
          <w:sz w:val="18"/>
          <w:szCs w:val="18"/>
        </w:rPr>
        <w:t>.</w:t>
      </w:r>
    </w:p>
    <w:p w:rsidR="00C7527C" w:rsidRPr="006D40E3" w:rsidRDefault="00C7527C" w:rsidP="00161062">
      <w:pPr>
        <w:pStyle w:val="PlainText"/>
        <w:numPr>
          <w:ilvl w:val="0"/>
          <w:numId w:val="1"/>
        </w:numPr>
        <w:jc w:val="both"/>
        <w:rPr>
          <w:rFonts w:ascii="Verdana" w:hAnsi="Verdana" w:cs="Courier New"/>
          <w:b/>
          <w:sz w:val="18"/>
          <w:szCs w:val="18"/>
        </w:rPr>
      </w:pPr>
      <w:r w:rsidRPr="006D40E3">
        <w:rPr>
          <w:rFonts w:ascii="Verdana" w:hAnsi="Verdana" w:cs="Courier New"/>
          <w:b/>
          <w:sz w:val="18"/>
          <w:szCs w:val="18"/>
        </w:rPr>
        <w:t>Подаване на оферта</w:t>
      </w:r>
    </w:p>
    <w:p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Краен срок за подаване на офертата: не по-късно от 23:59 часа в деня, определен за краен срок и посочен в обявлението. </w:t>
      </w:r>
    </w:p>
    <w:p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До изтичане на срока за подаване на оферти, всеки участник може да промени, да допълни или да оттегли офертата си. </w:t>
      </w:r>
    </w:p>
    <w:p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Не се допуска представяне на варианти в офертата.</w:t>
      </w:r>
    </w:p>
    <w:p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Участниците не могат да се позовават на конфиденциалност по отношение на предложенията от офертите им, които подлежат на оценка. </w:t>
      </w:r>
    </w:p>
    <w:p w:rsidR="00C7527C" w:rsidRPr="00CD1A8F" w:rsidRDefault="00C7527C" w:rsidP="00161062">
      <w:pPr>
        <w:pStyle w:val="PlainText"/>
        <w:numPr>
          <w:ilvl w:val="0"/>
          <w:numId w:val="1"/>
        </w:numPr>
        <w:jc w:val="both"/>
        <w:rPr>
          <w:rFonts w:ascii="Verdana" w:hAnsi="Verdana" w:cs="Courier New"/>
          <w:b/>
          <w:sz w:val="18"/>
          <w:szCs w:val="18"/>
        </w:rPr>
      </w:pPr>
      <w:r w:rsidRPr="00CD1A8F">
        <w:rPr>
          <w:rFonts w:ascii="Verdana" w:hAnsi="Verdana" w:cs="Courier New"/>
          <w:b/>
          <w:sz w:val="18"/>
          <w:szCs w:val="18"/>
        </w:rPr>
        <w:lastRenderedPageBreak/>
        <w:t>Основания за отстраняване, отнасящи се за личното състояние на участниците:</w:t>
      </w:r>
    </w:p>
    <w:p w:rsidR="00C7527C" w:rsidRPr="00161062" w:rsidRDefault="00C7527C" w:rsidP="00CD1A8F">
      <w:pPr>
        <w:pStyle w:val="PlainText"/>
        <w:numPr>
          <w:ilvl w:val="1"/>
          <w:numId w:val="1"/>
        </w:numPr>
        <w:jc w:val="both"/>
        <w:rPr>
          <w:rFonts w:ascii="Verdana" w:hAnsi="Verdana" w:cs="Courier New"/>
          <w:sz w:val="18"/>
          <w:szCs w:val="18"/>
        </w:rPr>
      </w:pPr>
      <w:r w:rsidRPr="00161062">
        <w:rPr>
          <w:rFonts w:ascii="Verdana" w:hAnsi="Verdana" w:cs="Courier New"/>
          <w:sz w:val="18"/>
          <w:szCs w:val="18"/>
        </w:rPr>
        <w:t>За участниците да не са налице основанията за отстраняване посочени в чл.54, ал.1, т.1-7 и чл.55, ал.1, т.1, 3, 4, 5 от ЗОП:</w:t>
      </w:r>
    </w:p>
    <w:p w:rsidR="00C7527C" w:rsidRPr="00161062" w:rsidRDefault="00C7527C" w:rsidP="006B5A22">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Възложителят отстранява от участие в процедура за възлагане на обществена поръчка участник, когато: </w:t>
      </w:r>
    </w:p>
    <w:p w:rsidR="00C7527C" w:rsidRPr="00161062" w:rsidRDefault="00C7527C" w:rsidP="006B5A22">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C7527C" w:rsidRPr="00161062" w:rsidRDefault="00C7527C" w:rsidP="006B5A22">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(чл.54, ал.1, т.2) е осъден с влязла в сила присъда за престъпление, аналогично на тези по т. 1, в друга държава членка или трета страна; </w:t>
      </w:r>
    </w:p>
    <w:p w:rsidR="00C7527C" w:rsidRPr="00161062" w:rsidRDefault="00C7527C" w:rsidP="006B5A22">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rsidR="00C7527C" w:rsidRPr="00161062" w:rsidRDefault="00C7527C" w:rsidP="00490FBB">
      <w:pPr>
        <w:pStyle w:val="PlainText"/>
        <w:numPr>
          <w:ilvl w:val="2"/>
          <w:numId w:val="1"/>
        </w:numPr>
        <w:jc w:val="both"/>
        <w:rPr>
          <w:rFonts w:ascii="Verdana" w:hAnsi="Verdana" w:cs="Courier New"/>
          <w:sz w:val="18"/>
          <w:szCs w:val="18"/>
        </w:rPr>
      </w:pPr>
      <w:r w:rsidRPr="00161062">
        <w:rPr>
          <w:rFonts w:ascii="Verdana" w:hAnsi="Verdana" w:cs="Courier New"/>
          <w:sz w:val="18"/>
          <w:szCs w:val="18"/>
        </w:rPr>
        <w:t>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rsidR="00C7527C" w:rsidRPr="00161062" w:rsidRDefault="00C7527C" w:rsidP="00F30A03">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(чл.54, ал.1, т.4) е налице неравнопоставеност в случаите по чл.44, ал.5; </w:t>
      </w:r>
    </w:p>
    <w:p w:rsidR="00C7527C" w:rsidRPr="00161062" w:rsidRDefault="00C7527C" w:rsidP="00F30A03">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(чл.54, ал.1, т.5) е установено, че: </w:t>
      </w:r>
    </w:p>
    <w:p w:rsidR="00C7527C" w:rsidRPr="00161062" w:rsidRDefault="00C7527C" w:rsidP="00F30A03">
      <w:pPr>
        <w:pStyle w:val="PlainText"/>
        <w:numPr>
          <w:ilvl w:val="3"/>
          <w:numId w:val="1"/>
        </w:numPr>
        <w:jc w:val="both"/>
        <w:rPr>
          <w:rFonts w:ascii="Verdana" w:hAnsi="Verdana" w:cs="Courier New"/>
          <w:sz w:val="18"/>
          <w:szCs w:val="18"/>
        </w:rPr>
      </w:pPr>
      <w:r w:rsidRPr="00161062">
        <w:rPr>
          <w:rFonts w:ascii="Verdana" w:hAnsi="Verdana" w:cs="Courier New"/>
          <w:sz w:val="18"/>
          <w:szCs w:val="18"/>
        </w:rPr>
        <w:t>а)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rsidR="00C7527C" w:rsidRPr="00161062" w:rsidRDefault="00C7527C" w:rsidP="00F30A03">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C7527C" w:rsidRPr="00161062" w:rsidRDefault="00C7527C" w:rsidP="00F30A03">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C7527C" w:rsidRPr="00161062" w:rsidRDefault="00C7527C" w:rsidP="00D06107">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(чл.54, ал.1, т.7) е налице конфликт на интереси, който не може да бъде отстранен. </w:t>
      </w:r>
    </w:p>
    <w:p w:rsidR="00C7527C" w:rsidRPr="00161062" w:rsidRDefault="00C7527C" w:rsidP="00D06107">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rsidR="00C7527C" w:rsidRPr="00161062" w:rsidRDefault="00C7527C" w:rsidP="00D06107">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rsidR="00C7527C" w:rsidRPr="00161062" w:rsidRDefault="00C7527C" w:rsidP="00D06107">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rsidR="00C7527C" w:rsidRPr="00161062" w:rsidRDefault="00C7527C" w:rsidP="00D06107">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(чл.55, ал.1, т.5) опитал е да: </w:t>
      </w:r>
    </w:p>
    <w:p w:rsidR="00C7527C" w:rsidRPr="00161062" w:rsidRDefault="00C7527C" w:rsidP="00D06107">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rsidR="00C7527C" w:rsidRPr="00161062" w:rsidRDefault="00C7527C" w:rsidP="00D06107">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б) получи информация, която може да му даде неоснователно предимство в процедурата за възлагане на обществена поръчка. </w:t>
      </w:r>
    </w:p>
    <w:p w:rsidR="00C7527C" w:rsidRPr="00161062" w:rsidRDefault="00C7527C" w:rsidP="00490FBB">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C7527C" w:rsidRPr="00161062" w:rsidRDefault="00C7527C" w:rsidP="00490FBB">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В горните случаи, когато участникът, или юридическо лице в състава на негов контролен или управителен орган се представлява от физическо лице по пълномощие, </w:t>
      </w:r>
      <w:r w:rsidRPr="00161062">
        <w:rPr>
          <w:rFonts w:ascii="Verdana" w:hAnsi="Verdana" w:cs="Courier New"/>
          <w:sz w:val="18"/>
          <w:szCs w:val="18"/>
        </w:rPr>
        <w:lastRenderedPageBreak/>
        <w:t>основанията по чл. 54, ал. 1, т. 1, 2 и 7 чл. 55, ал. 1, т. 5 от ЗОП се отнасят и за това физическо лице.</w:t>
      </w:r>
    </w:p>
    <w:p w:rsidR="00C7527C" w:rsidRPr="00161062" w:rsidRDefault="00C7527C" w:rsidP="00490FBB">
      <w:pPr>
        <w:pStyle w:val="PlainText"/>
        <w:numPr>
          <w:ilvl w:val="1"/>
          <w:numId w:val="1"/>
        </w:numPr>
        <w:jc w:val="both"/>
        <w:rPr>
          <w:rFonts w:ascii="Verdana" w:hAnsi="Verdana" w:cs="Courier New"/>
          <w:sz w:val="18"/>
          <w:szCs w:val="18"/>
        </w:rPr>
      </w:pPr>
      <w:r w:rsidRPr="00161062">
        <w:rPr>
          <w:rFonts w:ascii="Verdana" w:hAnsi="Verdana" w:cs="Courier New"/>
          <w:sz w:val="18"/>
          <w:szCs w:val="18"/>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утвърден с акт на Европейската комисия.</w:t>
      </w:r>
    </w:p>
    <w:p w:rsidR="00C7527C" w:rsidRPr="00161062" w:rsidRDefault="00C7527C" w:rsidP="00490FBB">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rsidR="00C7527C" w:rsidRPr="00161062" w:rsidRDefault="00C7527C" w:rsidP="00490FBB">
      <w:pPr>
        <w:pStyle w:val="PlainText"/>
        <w:numPr>
          <w:ilvl w:val="1"/>
          <w:numId w:val="1"/>
        </w:numPr>
        <w:jc w:val="both"/>
        <w:rPr>
          <w:rFonts w:ascii="Verdana" w:hAnsi="Verdana" w:cs="Courier New"/>
          <w:sz w:val="18"/>
          <w:szCs w:val="18"/>
        </w:rPr>
      </w:pPr>
      <w:r w:rsidRPr="00161062">
        <w:rPr>
          <w:rFonts w:ascii="Verdana" w:hAnsi="Verdana" w:cs="Courier New"/>
          <w:sz w:val="18"/>
          <w:szCs w:val="18"/>
        </w:rPr>
        <w:t>Доказване на предприетите мерки за доказване на надеждност по чл.56 от ЗОП, когато е приложимо:</w:t>
      </w:r>
    </w:p>
    <w:p w:rsidR="00C7527C" w:rsidRPr="00161062" w:rsidRDefault="00C7527C" w:rsidP="00490FBB">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rsidR="00C7527C" w:rsidRPr="00161062" w:rsidRDefault="00C7527C" w:rsidP="00274F58">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За тази цел участникът може да докаже, че: </w:t>
      </w:r>
    </w:p>
    <w:p w:rsidR="00C7527C" w:rsidRPr="00161062" w:rsidRDefault="00C7527C" w:rsidP="00490FBB">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rsidR="00C7527C" w:rsidRPr="00161062" w:rsidRDefault="00C7527C" w:rsidP="007A25C9">
      <w:pPr>
        <w:pStyle w:val="PlainText"/>
        <w:numPr>
          <w:ilvl w:val="3"/>
          <w:numId w:val="1"/>
        </w:numPr>
        <w:jc w:val="both"/>
        <w:rPr>
          <w:rFonts w:ascii="Verdana" w:hAnsi="Verdana" w:cs="Courier New"/>
          <w:sz w:val="18"/>
          <w:szCs w:val="18"/>
        </w:rPr>
      </w:pPr>
      <w:r w:rsidRPr="00161062">
        <w:rPr>
          <w:rFonts w:ascii="Verdana" w:hAnsi="Verdana" w:cs="Courier New"/>
          <w:sz w:val="18"/>
          <w:szCs w:val="18"/>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C7527C" w:rsidRPr="00161062" w:rsidRDefault="00C7527C" w:rsidP="007A25C9">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rsidR="00C7527C" w:rsidRPr="00161062" w:rsidRDefault="00C7527C" w:rsidP="007A25C9">
      <w:pPr>
        <w:pStyle w:val="PlainText"/>
        <w:numPr>
          <w:ilvl w:val="3"/>
          <w:numId w:val="1"/>
        </w:numPr>
        <w:jc w:val="both"/>
        <w:rPr>
          <w:rFonts w:ascii="Verdana" w:hAnsi="Verdana" w:cs="Courier New"/>
          <w:sz w:val="18"/>
          <w:szCs w:val="18"/>
        </w:rPr>
      </w:pPr>
      <w:r w:rsidRPr="00161062">
        <w:rPr>
          <w:rFonts w:ascii="Verdana" w:hAnsi="Verdana" w:cs="Courier New"/>
          <w:sz w:val="18"/>
          <w:szCs w:val="18"/>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C7527C" w:rsidRPr="00161062" w:rsidRDefault="00C7527C" w:rsidP="007A25C9">
      <w:pPr>
        <w:pStyle w:val="PlainText"/>
        <w:numPr>
          <w:ilvl w:val="3"/>
          <w:numId w:val="1"/>
        </w:numPr>
        <w:jc w:val="both"/>
        <w:rPr>
          <w:rFonts w:ascii="Verdana" w:hAnsi="Verdana" w:cs="Courier New"/>
          <w:sz w:val="18"/>
          <w:szCs w:val="18"/>
        </w:rPr>
      </w:pPr>
      <w:r w:rsidRPr="00161062">
        <w:rPr>
          <w:rFonts w:ascii="Verdana" w:hAnsi="Verdana" w:cs="Courier New"/>
          <w:sz w:val="18"/>
          <w:szCs w:val="18"/>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C7527C" w:rsidRPr="00161062" w:rsidRDefault="00C7527C" w:rsidP="007A25C9">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За доказване на надеждността се представя документ от съответния компетентен орган за потвърждение на описаните обстоятелства. </w:t>
      </w:r>
    </w:p>
    <w:p w:rsidR="00C7527C" w:rsidRPr="00161062" w:rsidRDefault="00C7527C" w:rsidP="007A25C9">
      <w:pPr>
        <w:pStyle w:val="PlainText"/>
        <w:numPr>
          <w:ilvl w:val="3"/>
          <w:numId w:val="1"/>
        </w:numPr>
        <w:jc w:val="both"/>
        <w:rPr>
          <w:rFonts w:ascii="Verdana" w:hAnsi="Verdana" w:cs="Courier New"/>
          <w:sz w:val="18"/>
          <w:szCs w:val="18"/>
        </w:rPr>
      </w:pPr>
      <w:r w:rsidRPr="00161062">
        <w:rPr>
          <w:rFonts w:ascii="Verdana" w:hAnsi="Verdana" w:cs="Courier New"/>
          <w:sz w:val="18"/>
          <w:szCs w:val="18"/>
        </w:rPr>
        <w:t>платил изцяло дължимото вземане по чл. 128, чл. 228, ал. 3 или чл. 245 от Кодекса на труда.</w:t>
      </w:r>
    </w:p>
    <w:p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Предприетите мерки за доказване на надеждност по чл.56 ЗОП се описват от съответния участник в ЕЕДОП. </w:t>
      </w:r>
    </w:p>
    <w:p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r w:rsidR="00A576CD">
        <w:rPr>
          <w:rFonts w:ascii="Verdana" w:hAnsi="Verdana" w:cs="Courier New"/>
          <w:sz w:val="18"/>
          <w:szCs w:val="18"/>
        </w:rPr>
        <w:t xml:space="preserve"> </w:t>
      </w:r>
      <w:r w:rsidRPr="00161062">
        <w:rPr>
          <w:rFonts w:ascii="Verdana" w:hAnsi="Verdana" w:cs="Courier New"/>
          <w:sz w:val="18"/>
          <w:szCs w:val="18"/>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r w:rsidR="00A576CD">
        <w:rPr>
          <w:rFonts w:ascii="Verdana" w:hAnsi="Verdana" w:cs="Courier New"/>
          <w:sz w:val="18"/>
          <w:szCs w:val="18"/>
        </w:rPr>
        <w:t xml:space="preserve"> </w:t>
      </w:r>
      <w:r w:rsidRPr="00161062">
        <w:rPr>
          <w:rFonts w:ascii="Verdana" w:hAnsi="Verdana" w:cs="Courier New"/>
          <w:sz w:val="18"/>
          <w:szCs w:val="18"/>
        </w:rPr>
        <w:t>Свързани лица не могат да бъдат самостоятелни участници в една и съща процедура.</w:t>
      </w:r>
    </w:p>
    <w:p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В Раздел Г на Част III: Основания за изключване на ЕЕДОП участникът декларира липсата на следните национални основания за отстраняване:</w:t>
      </w:r>
    </w:p>
    <w:p w:rsidR="00C7527C" w:rsidRPr="00161062" w:rsidRDefault="00C7527C" w:rsidP="00213583">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осъждания за престъпления по чл. 194 – 208, чл. 213а – 217, чл. 219 – 252 и чл. 254а – 255а и чл. 256 - 260 НК (чл. 54, ал. 1, т. 1 от ЗОП); </w:t>
      </w:r>
    </w:p>
    <w:p w:rsidR="00C7527C" w:rsidRPr="00161062" w:rsidRDefault="00C7527C" w:rsidP="00213583">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нарушения по чл. 61, ал. 1, чл. 62, ал. 1 или 3, чл. 63, ал. 1 или 2, чл. 228, ал. 3 от Кодекса на труда (чл. 54, ал. 1, т. 6 от ЗОП); </w:t>
      </w:r>
    </w:p>
    <w:p w:rsidR="00C7527C" w:rsidRPr="00161062" w:rsidRDefault="00C7527C" w:rsidP="00213583">
      <w:pPr>
        <w:pStyle w:val="PlainText"/>
        <w:numPr>
          <w:ilvl w:val="2"/>
          <w:numId w:val="1"/>
        </w:numPr>
        <w:jc w:val="both"/>
        <w:rPr>
          <w:rFonts w:ascii="Verdana" w:hAnsi="Verdana" w:cs="Courier New"/>
          <w:sz w:val="18"/>
          <w:szCs w:val="18"/>
        </w:rPr>
      </w:pPr>
      <w:r w:rsidRPr="00161062">
        <w:rPr>
          <w:rFonts w:ascii="Verdana" w:hAnsi="Verdana" w:cs="Courier New"/>
          <w:sz w:val="18"/>
          <w:szCs w:val="18"/>
        </w:rPr>
        <w:lastRenderedPageBreak/>
        <w:t xml:space="preserve">нарушения по чл. 13, ал. 1 от Закона за трудовата миграция и трудовата мобилност (чл. 54, ал. 1, т. 6 от ЗОП); </w:t>
      </w:r>
    </w:p>
    <w:p w:rsidR="00C7527C" w:rsidRPr="00161062" w:rsidRDefault="00C7527C" w:rsidP="00213583">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наличие на свързаност по смисъла на пар. 2, т. 45 от ДР на ЗОП между кандидати/ участници в конкретна процедура (чл. 107, т. 4 от ЗОП); </w:t>
      </w:r>
    </w:p>
    <w:p w:rsidR="00C7527C" w:rsidRPr="00161062" w:rsidRDefault="00C7527C" w:rsidP="00213583">
      <w:pPr>
        <w:pStyle w:val="PlainText"/>
        <w:numPr>
          <w:ilvl w:val="2"/>
          <w:numId w:val="1"/>
        </w:numPr>
        <w:jc w:val="both"/>
        <w:rPr>
          <w:rFonts w:ascii="Verdana" w:hAnsi="Verdana" w:cs="Courier New"/>
          <w:sz w:val="18"/>
          <w:szCs w:val="18"/>
        </w:rPr>
      </w:pPr>
      <w:r w:rsidRPr="00161062">
        <w:rPr>
          <w:rFonts w:ascii="Verdana" w:hAnsi="Verdana" w:cs="Courier New"/>
          <w:sz w:val="18"/>
          <w:szCs w:val="18"/>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C7527C" w:rsidRPr="00161062" w:rsidRDefault="00C7527C" w:rsidP="00213583">
      <w:pPr>
        <w:pStyle w:val="PlainText"/>
        <w:numPr>
          <w:ilvl w:val="2"/>
          <w:numId w:val="1"/>
        </w:numPr>
        <w:jc w:val="both"/>
        <w:rPr>
          <w:rFonts w:ascii="Verdana" w:hAnsi="Verdana" w:cs="Courier New"/>
          <w:sz w:val="18"/>
          <w:szCs w:val="18"/>
        </w:rPr>
      </w:pPr>
      <w:r w:rsidRPr="00161062">
        <w:rPr>
          <w:rFonts w:ascii="Verdana" w:hAnsi="Verdana" w:cs="Courier New"/>
          <w:sz w:val="18"/>
          <w:szCs w:val="18"/>
        </w:rPr>
        <w:t>обстоятелства по чл. 69 от Закона за противодействие на корупцията и за отнемане на незаконно придобитото имущество.</w:t>
      </w:r>
    </w:p>
    <w:p w:rsidR="00C7527C" w:rsidRPr="00161062" w:rsidRDefault="00C7527C" w:rsidP="00213583">
      <w:pPr>
        <w:pStyle w:val="PlainText"/>
        <w:numPr>
          <w:ilvl w:val="2"/>
          <w:numId w:val="1"/>
        </w:numPr>
        <w:jc w:val="both"/>
        <w:rPr>
          <w:rFonts w:ascii="Verdana" w:hAnsi="Verdana" w:cs="Courier New"/>
          <w:sz w:val="18"/>
          <w:szCs w:val="18"/>
        </w:rPr>
      </w:pPr>
      <w:r w:rsidRPr="00161062">
        <w:rPr>
          <w:rFonts w:ascii="Verdana" w:hAnsi="Verdana" w:cs="Courier New"/>
          <w:sz w:val="18"/>
          <w:szCs w:val="18"/>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rsidR="00C7527C" w:rsidRPr="00161062" w:rsidRDefault="00C7527C" w:rsidP="001B137B">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Основанията за отстраняване се прилагат до изтичане на следните срокове: </w:t>
      </w:r>
    </w:p>
    <w:p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три години от датата на: </w:t>
      </w:r>
    </w:p>
    <w:p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в) влизането в сила на съдебно или арбитражно решение или на друг документ, с който се доказва наличието на обстоятелствата по чл. 55, ал. 1, т. 4.</w:t>
      </w:r>
    </w:p>
    <w:p w:rsidR="00C7527C" w:rsidRPr="00213583" w:rsidRDefault="00C7527C" w:rsidP="00161062">
      <w:pPr>
        <w:pStyle w:val="PlainText"/>
        <w:numPr>
          <w:ilvl w:val="0"/>
          <w:numId w:val="1"/>
        </w:numPr>
        <w:jc w:val="both"/>
        <w:rPr>
          <w:rFonts w:ascii="Verdana" w:hAnsi="Verdana" w:cs="Courier New"/>
          <w:b/>
          <w:sz w:val="18"/>
          <w:szCs w:val="18"/>
        </w:rPr>
      </w:pPr>
      <w:r w:rsidRPr="00213583">
        <w:rPr>
          <w:rFonts w:ascii="Verdana" w:hAnsi="Verdana" w:cs="Courier New"/>
          <w:b/>
          <w:sz w:val="18"/>
          <w:szCs w:val="18"/>
        </w:rPr>
        <w:t xml:space="preserve"> Документи, свързани с участие в обществени поръчки </w:t>
      </w:r>
    </w:p>
    <w:p w:rsidR="00C7527C" w:rsidRPr="00161062" w:rsidRDefault="00C7527C" w:rsidP="003D62CE">
      <w:pPr>
        <w:pStyle w:val="PlainText"/>
        <w:numPr>
          <w:ilvl w:val="1"/>
          <w:numId w:val="1"/>
        </w:numPr>
        <w:jc w:val="both"/>
        <w:rPr>
          <w:rFonts w:ascii="Verdana" w:hAnsi="Verdana" w:cs="Courier New"/>
          <w:sz w:val="18"/>
          <w:szCs w:val="18"/>
        </w:rPr>
      </w:pPr>
      <w:r w:rsidRPr="00161062">
        <w:rPr>
          <w:rFonts w:ascii="Verdana" w:hAnsi="Verdana" w:cs="Courier New"/>
          <w:sz w:val="18"/>
          <w:szCs w:val="18"/>
        </w:rPr>
        <w:t>Документи, свързани с участие в обществени поръчки, се подават чрез платформата  по чл. 39 а, ал. 1 от ЗОП, съобразно правилата за нейното използване по чл. 229, ал. 1, т. 12 от ЗОП и при спазване на изискванията, поставени от възложителя.</w:t>
      </w:r>
    </w:p>
    <w:p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За участие в настоящата процедура, чрез платформата ЦАИС ЕОП се подават следните документи:</w:t>
      </w:r>
    </w:p>
    <w:p w:rsidR="00C7527C" w:rsidRPr="00161062" w:rsidRDefault="00C7527C" w:rsidP="000A1676">
      <w:pPr>
        <w:pStyle w:val="PlainText"/>
        <w:numPr>
          <w:ilvl w:val="1"/>
          <w:numId w:val="1"/>
        </w:numPr>
        <w:jc w:val="both"/>
        <w:rPr>
          <w:rFonts w:ascii="Verdana" w:hAnsi="Verdana" w:cs="Courier New"/>
          <w:sz w:val="18"/>
          <w:szCs w:val="18"/>
        </w:rPr>
      </w:pPr>
      <w:r w:rsidRPr="00161062">
        <w:rPr>
          <w:rFonts w:ascii="Verdana" w:hAnsi="Verdana" w:cs="Courier New"/>
          <w:sz w:val="18"/>
          <w:szCs w:val="18"/>
        </w:rPr>
        <w:t>Информация относно личното състояние на участниците и критериите за подбор.</w:t>
      </w:r>
    </w:p>
    <w:p w:rsidR="00C7527C" w:rsidRPr="00161062" w:rsidRDefault="00C7527C" w:rsidP="000A1676">
      <w:pPr>
        <w:pStyle w:val="PlainText"/>
        <w:numPr>
          <w:ilvl w:val="1"/>
          <w:numId w:val="1"/>
        </w:numPr>
        <w:jc w:val="both"/>
        <w:rPr>
          <w:rFonts w:ascii="Verdana" w:hAnsi="Verdana" w:cs="Courier New"/>
          <w:sz w:val="18"/>
          <w:szCs w:val="18"/>
        </w:rPr>
      </w:pPr>
      <w:r w:rsidRPr="00161062">
        <w:rPr>
          <w:rFonts w:ascii="Verdana" w:hAnsi="Verdana" w:cs="Courier New"/>
          <w:sz w:val="18"/>
          <w:szCs w:val="18"/>
        </w:rPr>
        <w:t>Eдинен европейски документ за обществени поръчки (ЕЕДОП).</w:t>
      </w:r>
    </w:p>
    <w:p w:rsidR="00C7527C" w:rsidRPr="00161062" w:rsidRDefault="00C7527C" w:rsidP="000A1676">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Инструкции за попълване и представяне на ЕЕДОП: </w:t>
      </w:r>
    </w:p>
    <w:p w:rsidR="00C7527C" w:rsidRPr="00161062" w:rsidRDefault="00C7527C" w:rsidP="000A1676">
      <w:pPr>
        <w:pStyle w:val="PlainText"/>
        <w:numPr>
          <w:ilvl w:val="2"/>
          <w:numId w:val="1"/>
        </w:numPr>
        <w:jc w:val="both"/>
        <w:rPr>
          <w:rFonts w:ascii="Verdana" w:hAnsi="Verdana" w:cs="Courier New"/>
          <w:sz w:val="18"/>
          <w:szCs w:val="18"/>
        </w:rPr>
      </w:pPr>
      <w:r w:rsidRPr="00161062">
        <w:rPr>
          <w:rFonts w:ascii="Verdana" w:hAnsi="Verdana" w:cs="Courier New"/>
          <w:sz w:val="18"/>
          <w:szCs w:val="18"/>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rsidR="00C7527C" w:rsidRPr="00161062" w:rsidRDefault="00C7527C" w:rsidP="00D61BAA">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w:t>
      </w:r>
    </w:p>
    <w:p w:rsidR="00C7527C" w:rsidRPr="00161062" w:rsidRDefault="00C7527C" w:rsidP="00D61BAA">
      <w:pPr>
        <w:pStyle w:val="PlainText"/>
        <w:numPr>
          <w:ilvl w:val="2"/>
          <w:numId w:val="1"/>
        </w:numPr>
        <w:jc w:val="both"/>
        <w:rPr>
          <w:rFonts w:ascii="Verdana" w:hAnsi="Verdana" w:cs="Courier New"/>
          <w:sz w:val="18"/>
          <w:szCs w:val="18"/>
        </w:rPr>
      </w:pPr>
      <w:r w:rsidRPr="00161062">
        <w:rPr>
          <w:rFonts w:ascii="Verdana" w:hAnsi="Verdana" w:cs="Courier New"/>
          <w:sz w:val="18"/>
          <w:szCs w:val="18"/>
        </w:rPr>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p>
    <w:p w:rsidR="00C7527C" w:rsidRPr="00161062"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rsidR="00C7527C" w:rsidRPr="00161062"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t>Участникът попълва Част II: Информация за икономическия оператор от ЕЕДОП, където е приложимо.</w:t>
      </w:r>
    </w:p>
    <w:p w:rsidR="00C7527C" w:rsidRPr="00161062"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rsidR="00C7527C" w:rsidRPr="00161062"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rsidR="00C7527C" w:rsidRPr="00161062"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lastRenderedPageBreak/>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rsidR="00C7527C" w:rsidRPr="00161062"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rsidR="00C7527C" w:rsidRPr="00161062"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rsidR="00C7527C" w:rsidRPr="009C382B"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При необходимост от деклариране на обстоятелствата по чл. 54, ал. 1, т. 3 - 6 и чл. 55, ал. 1, т.2 - 4 от ЗОП, както и тези, свързани с критериите за подбор, относими </w:t>
      </w:r>
      <w:r w:rsidRPr="009C382B">
        <w:rPr>
          <w:rFonts w:ascii="Verdana" w:hAnsi="Verdana" w:cs="Courier New"/>
          <w:sz w:val="18"/>
          <w:szCs w:val="18"/>
        </w:rPr>
        <w:t>към обединение, което не е юридическо лице, представляващият обединението подава ЕЕДОП за тези обстоятелства.</w:t>
      </w:r>
    </w:p>
    <w:p w:rsidR="009C382B" w:rsidRPr="009C382B" w:rsidRDefault="00C7527C" w:rsidP="009C382B">
      <w:pPr>
        <w:pStyle w:val="PlainText"/>
        <w:numPr>
          <w:ilvl w:val="1"/>
          <w:numId w:val="1"/>
        </w:numPr>
        <w:jc w:val="both"/>
        <w:rPr>
          <w:rFonts w:ascii="Verdana" w:hAnsi="Verdana" w:cs="Courier New"/>
          <w:sz w:val="18"/>
          <w:szCs w:val="18"/>
        </w:rPr>
      </w:pPr>
      <w:r w:rsidRPr="009C382B">
        <w:rPr>
          <w:rFonts w:ascii="Verdana" w:hAnsi="Verdana" w:cs="Courier New"/>
          <w:sz w:val="18"/>
          <w:szCs w:val="18"/>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r w:rsidR="009C382B" w:rsidRPr="009C382B">
        <w:rPr>
          <w:rFonts w:ascii="Verdana" w:hAnsi="Verdana" w:cs="Courier New"/>
          <w:sz w:val="18"/>
          <w:szCs w:val="18"/>
        </w:rPr>
        <w:t xml:space="preserve"> </w:t>
      </w:r>
    </w:p>
    <w:p w:rsidR="009C382B" w:rsidRPr="009C382B" w:rsidRDefault="009C382B" w:rsidP="009C382B">
      <w:pPr>
        <w:pStyle w:val="PlainText"/>
        <w:numPr>
          <w:ilvl w:val="1"/>
          <w:numId w:val="1"/>
        </w:numPr>
        <w:jc w:val="both"/>
        <w:rPr>
          <w:rFonts w:ascii="Verdana" w:hAnsi="Verdana" w:cs="Courier New"/>
          <w:sz w:val="18"/>
          <w:szCs w:val="18"/>
        </w:rPr>
      </w:pPr>
      <w:r w:rsidRPr="009C382B">
        <w:rPr>
          <w:rFonts w:ascii="Verdana" w:hAnsi="Verdana" w:cs="Courier New"/>
          <w:sz w:val="18"/>
          <w:szCs w:val="18"/>
        </w:rPr>
        <w:t>В случаите на чл. 67, ал.5 и чл. 112, ал. 1, т. 2 от ЗОП, документ за доказване на съответствието с поставения критерий за подбор: Участниците представят годишните финансови отчети или техни съставни части, когато публикуването им се изисква съгласно законодателството на държавата, в която кандидатът или участникът е установен; справка за общия оборот, включително минимален оборот в сферата, попадаща в обхвата на поръчката. Данните за общия оборот, включват последните три приключили финансови години в зависимост от датата, на която участникът е създаден или е започнал дейността си. *По смисъла на параграф 2, т. 66 от ДР на ЗОП „Годишен общ оборот" е сумата от нетните приходи от продажби по смисъла на Закона за счетоводството.</w:t>
      </w:r>
    </w:p>
    <w:p w:rsidR="00C7527C" w:rsidRPr="00161062" w:rsidRDefault="00C7527C" w:rsidP="001B137B">
      <w:pPr>
        <w:pStyle w:val="PlainText"/>
        <w:numPr>
          <w:ilvl w:val="0"/>
          <w:numId w:val="1"/>
        </w:numPr>
        <w:jc w:val="both"/>
        <w:rPr>
          <w:rFonts w:ascii="Verdana" w:hAnsi="Verdana" w:cs="Courier New"/>
          <w:sz w:val="18"/>
          <w:szCs w:val="18"/>
        </w:rPr>
      </w:pPr>
      <w:r w:rsidRPr="001C1D1F">
        <w:rPr>
          <w:rFonts w:ascii="Verdana" w:hAnsi="Verdana" w:cs="Courier New"/>
          <w:b/>
          <w:sz w:val="18"/>
          <w:szCs w:val="18"/>
        </w:rPr>
        <w:t>КРИТЕРИИ ЗА ПОДБОР</w:t>
      </w:r>
      <w:r w:rsidRPr="00161062">
        <w:rPr>
          <w:rFonts w:ascii="Verdana" w:hAnsi="Verdana" w:cs="Courier New"/>
          <w:sz w:val="18"/>
          <w:szCs w:val="18"/>
        </w:rPr>
        <w:t xml:space="preserve"> – изисквания към участниците и посочване на информация относно съответствието с тях в ЕЕДОП</w:t>
      </w:r>
    </w:p>
    <w:p w:rsidR="00C7527C" w:rsidRPr="001C1D1F" w:rsidRDefault="00C7527C" w:rsidP="001B137B">
      <w:pPr>
        <w:pStyle w:val="PlainText"/>
        <w:numPr>
          <w:ilvl w:val="1"/>
          <w:numId w:val="1"/>
        </w:numPr>
        <w:jc w:val="both"/>
        <w:rPr>
          <w:rFonts w:ascii="Verdana" w:hAnsi="Verdana" w:cs="Courier New"/>
          <w:b/>
          <w:sz w:val="18"/>
          <w:szCs w:val="18"/>
        </w:rPr>
      </w:pPr>
      <w:r w:rsidRPr="001C1D1F">
        <w:rPr>
          <w:rFonts w:ascii="Verdana" w:hAnsi="Verdana" w:cs="Courier New"/>
          <w:b/>
          <w:sz w:val="18"/>
          <w:szCs w:val="18"/>
        </w:rPr>
        <w:t>Икономическо и финансово състояние:</w:t>
      </w:r>
    </w:p>
    <w:p w:rsidR="00C7527C" w:rsidRPr="00161062" w:rsidRDefault="00C7527C" w:rsidP="00814380">
      <w:pPr>
        <w:pStyle w:val="PlainText"/>
        <w:numPr>
          <w:ilvl w:val="2"/>
          <w:numId w:val="1"/>
        </w:numPr>
        <w:jc w:val="both"/>
        <w:rPr>
          <w:rFonts w:ascii="Verdana" w:hAnsi="Verdana" w:cs="Courier New"/>
          <w:sz w:val="18"/>
          <w:szCs w:val="18"/>
        </w:rPr>
      </w:pPr>
      <w:r w:rsidRPr="001E0C5B">
        <w:rPr>
          <w:rFonts w:ascii="Verdana" w:hAnsi="Verdana" w:cs="Courier New"/>
          <w:b/>
          <w:sz w:val="18"/>
          <w:szCs w:val="18"/>
        </w:rPr>
        <w:t>Изискване</w:t>
      </w:r>
      <w:r w:rsidRPr="00161062">
        <w:rPr>
          <w:rFonts w:ascii="Verdana" w:hAnsi="Verdana" w:cs="Courier New"/>
          <w:sz w:val="18"/>
          <w:szCs w:val="18"/>
        </w:rPr>
        <w:t xml:space="preserve">: </w:t>
      </w:r>
      <w:r w:rsidR="00814380" w:rsidRPr="00814380">
        <w:rPr>
          <w:rFonts w:ascii="Verdana" w:hAnsi="Verdana" w:cs="Courier New"/>
          <w:sz w:val="18"/>
          <w:szCs w:val="18"/>
        </w:rPr>
        <w:t xml:space="preserve">Всеки Участник трябва към момента на сключване на договора да притежава и да представи </w:t>
      </w:r>
      <w:r w:rsidR="00814380" w:rsidRPr="004F1C02">
        <w:rPr>
          <w:rFonts w:ascii="Verdana" w:hAnsi="Verdana" w:cs="Courier New"/>
          <w:b/>
          <w:sz w:val="18"/>
          <w:szCs w:val="18"/>
        </w:rPr>
        <w:t>валидна застраховка професионална отговорност</w:t>
      </w:r>
      <w:r w:rsidR="00814380" w:rsidRPr="00814380">
        <w:rPr>
          <w:rFonts w:ascii="Verdana" w:hAnsi="Verdana" w:cs="Courier New"/>
          <w:sz w:val="18"/>
          <w:szCs w:val="18"/>
        </w:rPr>
        <w:t xml:space="preserve"> на лицето (лицата), с покритие, съответстващо на обема и характера на предмета на настоящата поръчка, която застраховка следва да покрива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 за изпълнение на дейности по договора. Участникът представя декларация за това</w:t>
      </w:r>
      <w:r w:rsidRPr="00161062">
        <w:rPr>
          <w:rFonts w:ascii="Verdana" w:hAnsi="Verdana" w:cs="Courier New"/>
          <w:sz w:val="18"/>
          <w:szCs w:val="18"/>
        </w:rPr>
        <w:t>.</w:t>
      </w:r>
    </w:p>
    <w:p w:rsidR="00C7527C" w:rsidRPr="00161062" w:rsidRDefault="00C7527C" w:rsidP="004D6101">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Участниците следва да посочат информацията относно съответствието с критериите за подбор за икономическо и финансово състояние в Раздел Б: Икономическо и финансово състояние на Част IV: Критерии за подбор от ЕЕДОП. </w:t>
      </w:r>
    </w:p>
    <w:p w:rsidR="00C7527C" w:rsidRPr="001C1D1F" w:rsidRDefault="00C7527C" w:rsidP="001B137B">
      <w:pPr>
        <w:pStyle w:val="PlainText"/>
        <w:numPr>
          <w:ilvl w:val="1"/>
          <w:numId w:val="1"/>
        </w:numPr>
        <w:jc w:val="both"/>
        <w:rPr>
          <w:rFonts w:ascii="Verdana" w:hAnsi="Verdana" w:cs="Courier New"/>
          <w:b/>
          <w:sz w:val="18"/>
          <w:szCs w:val="18"/>
        </w:rPr>
      </w:pPr>
      <w:r w:rsidRPr="001C1D1F">
        <w:rPr>
          <w:rFonts w:ascii="Verdana" w:hAnsi="Verdana" w:cs="Courier New"/>
          <w:b/>
          <w:sz w:val="18"/>
          <w:szCs w:val="18"/>
        </w:rPr>
        <w:t>Технически и професионални способности.</w:t>
      </w:r>
    </w:p>
    <w:p w:rsidR="004F7C21" w:rsidRPr="00161062" w:rsidRDefault="004F7C21" w:rsidP="004F7C21">
      <w:pPr>
        <w:pStyle w:val="PlainText"/>
        <w:numPr>
          <w:ilvl w:val="2"/>
          <w:numId w:val="1"/>
        </w:numPr>
        <w:jc w:val="both"/>
        <w:rPr>
          <w:rFonts w:ascii="Verdana" w:hAnsi="Verdana" w:cs="Courier New"/>
          <w:sz w:val="18"/>
          <w:szCs w:val="18"/>
        </w:rPr>
      </w:pPr>
      <w:r w:rsidRPr="001E0C5B">
        <w:rPr>
          <w:rFonts w:ascii="Verdana" w:hAnsi="Verdana" w:cs="Courier New"/>
          <w:b/>
          <w:sz w:val="18"/>
          <w:szCs w:val="18"/>
        </w:rPr>
        <w:t>Изискване</w:t>
      </w:r>
      <w:r w:rsidRPr="00161062">
        <w:rPr>
          <w:rFonts w:ascii="Verdana" w:hAnsi="Verdana" w:cs="Courier New"/>
          <w:sz w:val="18"/>
          <w:szCs w:val="18"/>
        </w:rPr>
        <w:t xml:space="preserve">: </w:t>
      </w:r>
      <w:r w:rsidRPr="0002652F">
        <w:rPr>
          <w:rFonts w:ascii="Verdana" w:hAnsi="Verdana" w:cs="Courier New"/>
          <w:sz w:val="18"/>
          <w:szCs w:val="18"/>
        </w:rPr>
        <w:t xml:space="preserve">Всеки Участник трябва да е </w:t>
      </w:r>
      <w:r w:rsidRPr="0002652F">
        <w:rPr>
          <w:rFonts w:ascii="Verdana" w:hAnsi="Verdana" w:cs="Courier New"/>
          <w:b/>
          <w:sz w:val="18"/>
          <w:szCs w:val="18"/>
        </w:rPr>
        <w:t>изпълнил дейности с предмет и обем, идентични или сходни с тези на поръчката</w:t>
      </w:r>
      <w:r w:rsidRPr="0002652F">
        <w:rPr>
          <w:rFonts w:ascii="Verdana" w:hAnsi="Verdana" w:cs="Courier New"/>
          <w:sz w:val="18"/>
          <w:szCs w:val="18"/>
        </w:rPr>
        <w:t xml:space="preserve">, за последните пет години, считано до датата на подаване на офертите. Под „сходни с предмета на поръчката“ следва да се разбират дейности по изграждане и ремонт на електро инсталации (осветителни, силови, ел. табла и др.). </w:t>
      </w:r>
    </w:p>
    <w:p w:rsidR="004F7C21" w:rsidRPr="00161062" w:rsidRDefault="004F7C21" w:rsidP="004F7C21">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Участникът представя списък на услугите, които са идентични или сходни с предмета и обема на обществената поръчка, с посочване на обема, стойностите, датите и получателите, заедно с документите, които доказват извършените услуги. </w:t>
      </w:r>
    </w:p>
    <w:p w:rsidR="004F7C21" w:rsidRPr="00161062" w:rsidRDefault="004F7C21" w:rsidP="004F7C21">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Списъкът се посочва в Част IV: Критерии за подбор, Раздел В: технически и професионални способности. </w:t>
      </w:r>
    </w:p>
    <w:p w:rsidR="004F7C21" w:rsidRPr="00161062" w:rsidRDefault="004F7C21" w:rsidP="004F7C21">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В случаите на чл. 67, ал. 5 и чл. 112, ал. 1, т. 2 от ЗОП, документ за доказване на съответствието с поставения критерий за подбор: Поставеното минимално изискване се доказва с документи по чл. 64, ал. 1, т. 2 от ЗОП - списък на услугите, които са идентични или сходни с предмета и обема на обществената поръчка, с посочване на обема, стойностите, датите и получателите, заедно с доказателство за извършената услуга (референции, </w:t>
      </w:r>
      <w:r w:rsidRPr="00161062">
        <w:rPr>
          <w:rFonts w:ascii="Verdana" w:hAnsi="Verdana" w:cs="Courier New"/>
          <w:sz w:val="18"/>
          <w:szCs w:val="18"/>
        </w:rPr>
        <w:lastRenderedPageBreak/>
        <w:t>удостоверения, посочване на публични регистри, в които е публикувана информацията за услугата и др.) по преценка на участника.</w:t>
      </w:r>
    </w:p>
    <w:p w:rsidR="00C7527C" w:rsidRPr="00161062" w:rsidRDefault="00C7527C" w:rsidP="004D6101">
      <w:pPr>
        <w:pStyle w:val="PlainText"/>
        <w:numPr>
          <w:ilvl w:val="2"/>
          <w:numId w:val="1"/>
        </w:numPr>
        <w:jc w:val="both"/>
        <w:rPr>
          <w:rFonts w:ascii="Verdana" w:hAnsi="Verdana" w:cs="Courier New"/>
          <w:sz w:val="18"/>
          <w:szCs w:val="18"/>
        </w:rPr>
      </w:pPr>
      <w:r w:rsidRPr="00614245">
        <w:rPr>
          <w:rFonts w:ascii="Verdana" w:hAnsi="Verdana" w:cs="Courier New"/>
          <w:b/>
          <w:sz w:val="18"/>
          <w:szCs w:val="18"/>
        </w:rPr>
        <w:t xml:space="preserve">Изискване: Участникът да разполага с </w:t>
      </w:r>
      <w:r w:rsidR="00872355" w:rsidRPr="00872355">
        <w:rPr>
          <w:rFonts w:ascii="Verdana" w:hAnsi="Verdana" w:cs="Courier New"/>
          <w:b/>
          <w:sz w:val="18"/>
          <w:szCs w:val="18"/>
        </w:rPr>
        <w:t xml:space="preserve">правоспособен </w:t>
      </w:r>
      <w:r w:rsidR="00447F92" w:rsidRPr="00447F92">
        <w:rPr>
          <w:rFonts w:ascii="Verdana" w:hAnsi="Verdana" w:cs="Courier New"/>
          <w:b/>
          <w:sz w:val="18"/>
          <w:szCs w:val="18"/>
        </w:rPr>
        <w:t xml:space="preserve">електротехнически персонал (минимум 4 – ма служители) </w:t>
      </w:r>
      <w:r w:rsidR="00186E35" w:rsidRPr="00447F92">
        <w:rPr>
          <w:rFonts w:ascii="Verdana" w:hAnsi="Verdana" w:cs="Courier New"/>
          <w:b/>
          <w:sz w:val="18"/>
          <w:szCs w:val="18"/>
        </w:rPr>
        <w:t>за работа с електросъоръжения до 1000 V</w:t>
      </w:r>
      <w:r w:rsidRPr="00186E35">
        <w:rPr>
          <w:rFonts w:ascii="Verdana" w:hAnsi="Verdana" w:cs="Courier New"/>
          <w:b/>
          <w:sz w:val="18"/>
          <w:szCs w:val="18"/>
        </w:rPr>
        <w:t>:</w:t>
      </w:r>
    </w:p>
    <w:p w:rsidR="00C7527C" w:rsidRPr="00161062" w:rsidRDefault="00C7527C" w:rsidP="004D6101">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Информацията се посочва в Част IV: Критерии за подбор, Раздел В: технически и професионални способности. </w:t>
      </w:r>
    </w:p>
    <w:p w:rsidR="00C7527C" w:rsidRPr="00161062" w:rsidRDefault="00C7527C" w:rsidP="004D6101">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В случаите на чл. 67, ал. 5 и чл. 112, ал. 1, т. 2 от ЗОП, документ за доказване на съответствието с поставения критерий за подбор: Поставеното минимално изискване се доказва с документи по чл. 64, ал. 1, т. 6 от ЗОП - Участникът, представя списък на персонала, който ще изпълнява поръчката, и/или на членовете на ръководния състав, които ще отговарят за изпълнението, в който е посочена следната информация: трите имена, образование и/или професионалната квалификация или опит на посочените лица, които ще изпълняват поръчката. </w:t>
      </w:r>
    </w:p>
    <w:p w:rsidR="005F5056" w:rsidRPr="00632484" w:rsidRDefault="005F5056" w:rsidP="004D6101">
      <w:pPr>
        <w:pStyle w:val="PlainText"/>
        <w:numPr>
          <w:ilvl w:val="2"/>
          <w:numId w:val="1"/>
        </w:numPr>
        <w:jc w:val="both"/>
        <w:rPr>
          <w:rFonts w:ascii="Verdana" w:hAnsi="Verdana" w:cs="Courier New"/>
          <w:b/>
          <w:sz w:val="18"/>
          <w:szCs w:val="18"/>
        </w:rPr>
      </w:pPr>
      <w:r w:rsidRPr="00614245">
        <w:rPr>
          <w:rFonts w:ascii="Verdana" w:hAnsi="Verdana" w:cs="Courier New"/>
          <w:b/>
          <w:sz w:val="18"/>
          <w:szCs w:val="18"/>
        </w:rPr>
        <w:t xml:space="preserve">Изискване: </w:t>
      </w:r>
      <w:r w:rsidRPr="00632484">
        <w:rPr>
          <w:rFonts w:ascii="Verdana" w:hAnsi="Verdana" w:cs="Courier New"/>
          <w:b/>
          <w:sz w:val="18"/>
          <w:szCs w:val="18"/>
        </w:rPr>
        <w:t xml:space="preserve">Участникът трябва да разполага с персонал (минимум едно лице), притежаващ пълна проектантска правоспособност по част Електро. </w:t>
      </w:r>
    </w:p>
    <w:p w:rsidR="005F5056" w:rsidRPr="00161062" w:rsidRDefault="005F5056" w:rsidP="004D6101">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Информацията се посочва в Част IV: Критерии за подбор, Раздел В: технически и професионални способности. </w:t>
      </w:r>
    </w:p>
    <w:p w:rsidR="005F5056" w:rsidRPr="00161062" w:rsidRDefault="005F5056" w:rsidP="004D6101">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В случаите на чл. 67, ал. 5 и чл. 112, ал. 1, т. 2 от ЗОП, документ за доказване на съответствието с поставения критерий за подбор: Поставеното минимално изискване се доказва с документи по чл. 64, ал. 1, т. 6 от ЗОП - Участникът, представя списък на персонала, който ще изпълнява поръчката, и/или на членовете на ръководния състав, които ще отговарят за изпълнението, в който е посочена следната информация: трите имена, образование и/или професионалната квалификация или опит на посочените лица, които ще изпълняват поръчката. </w:t>
      </w:r>
    </w:p>
    <w:p w:rsidR="00C7527C" w:rsidRPr="00161062" w:rsidRDefault="00C7527C" w:rsidP="003D62CE">
      <w:pPr>
        <w:pStyle w:val="PlainText"/>
        <w:numPr>
          <w:ilvl w:val="1"/>
          <w:numId w:val="1"/>
        </w:numPr>
        <w:jc w:val="both"/>
        <w:rPr>
          <w:rFonts w:ascii="Verdana" w:hAnsi="Verdana" w:cs="Courier New"/>
          <w:sz w:val="18"/>
          <w:szCs w:val="18"/>
        </w:rPr>
      </w:pPr>
      <w:r w:rsidRPr="00161062">
        <w:rPr>
          <w:rFonts w:ascii="Verdana" w:hAnsi="Verdana" w:cs="Courier New"/>
          <w:sz w:val="18"/>
          <w:szCs w:val="18"/>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възлагане на поръчката.</w:t>
      </w:r>
    </w:p>
    <w:p w:rsidR="00C7527C" w:rsidRPr="00161062" w:rsidRDefault="00C7527C" w:rsidP="003D62CE">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Копие на документ за създаване на обединение, когато участникът е обединение, което не е юридическо лице, както и следната информация във връзка с конкретната обществена поръчка: </w:t>
      </w:r>
    </w:p>
    <w:p w:rsidR="00C7527C" w:rsidRPr="00161062" w:rsidRDefault="00C7527C" w:rsidP="003D62CE">
      <w:pPr>
        <w:pStyle w:val="PlainText"/>
        <w:numPr>
          <w:ilvl w:val="2"/>
          <w:numId w:val="1"/>
        </w:numPr>
        <w:jc w:val="both"/>
        <w:rPr>
          <w:rFonts w:ascii="Verdana" w:hAnsi="Verdana" w:cs="Courier New"/>
          <w:sz w:val="18"/>
          <w:szCs w:val="18"/>
        </w:rPr>
      </w:pPr>
      <w:r w:rsidRPr="00161062">
        <w:rPr>
          <w:rFonts w:ascii="Verdana" w:hAnsi="Verdana" w:cs="Courier New"/>
          <w:sz w:val="18"/>
          <w:szCs w:val="18"/>
        </w:rPr>
        <w:t>правата и задълженията на участниците в обединението;</w:t>
      </w:r>
    </w:p>
    <w:p w:rsidR="00C7527C" w:rsidRPr="00161062" w:rsidRDefault="00C7527C" w:rsidP="003D62CE">
      <w:pPr>
        <w:pStyle w:val="PlainText"/>
        <w:numPr>
          <w:ilvl w:val="2"/>
          <w:numId w:val="1"/>
        </w:numPr>
        <w:jc w:val="both"/>
        <w:rPr>
          <w:rFonts w:ascii="Verdana" w:hAnsi="Verdana" w:cs="Courier New"/>
          <w:sz w:val="18"/>
          <w:szCs w:val="18"/>
        </w:rPr>
      </w:pPr>
      <w:r w:rsidRPr="00161062">
        <w:rPr>
          <w:rFonts w:ascii="Verdana" w:hAnsi="Verdana" w:cs="Courier New"/>
          <w:sz w:val="18"/>
          <w:szCs w:val="18"/>
        </w:rPr>
        <w:t>разпределението на отговорността между членовете на обединението;</w:t>
      </w:r>
    </w:p>
    <w:p w:rsidR="00C7527C" w:rsidRPr="00161062" w:rsidRDefault="00C7527C" w:rsidP="003D62CE">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дейностите, които ще изпълнява всеки член на обединението. </w:t>
      </w:r>
    </w:p>
    <w:p w:rsidR="00C7527C" w:rsidRPr="00161062" w:rsidRDefault="00C7527C" w:rsidP="00A41274">
      <w:pPr>
        <w:pStyle w:val="PlainText"/>
        <w:numPr>
          <w:ilvl w:val="1"/>
          <w:numId w:val="1"/>
        </w:numPr>
        <w:jc w:val="both"/>
        <w:rPr>
          <w:rFonts w:ascii="Verdana" w:hAnsi="Verdana" w:cs="Courier New"/>
          <w:sz w:val="18"/>
          <w:szCs w:val="18"/>
        </w:rPr>
      </w:pPr>
      <w:r w:rsidRPr="00161062">
        <w:rPr>
          <w:rFonts w:ascii="Verdana" w:hAnsi="Verdana" w:cs="Courier New"/>
          <w:sz w:val="18"/>
          <w:szCs w:val="18"/>
        </w:rPr>
        <w:t>Документи за доказване на предприетите мерки за надеждност, когато е приложимо.</w:t>
      </w:r>
    </w:p>
    <w:p w:rsidR="00C7527C" w:rsidRPr="00161062" w:rsidRDefault="00C7527C" w:rsidP="00A41274">
      <w:pPr>
        <w:pStyle w:val="PlainText"/>
        <w:numPr>
          <w:ilvl w:val="1"/>
          <w:numId w:val="1"/>
        </w:numPr>
        <w:jc w:val="both"/>
        <w:rPr>
          <w:rFonts w:ascii="Verdana" w:hAnsi="Verdana" w:cs="Courier New"/>
          <w:sz w:val="18"/>
          <w:szCs w:val="18"/>
        </w:rPr>
      </w:pPr>
      <w:r w:rsidRPr="00573025">
        <w:rPr>
          <w:rFonts w:ascii="Verdana" w:hAnsi="Verdana" w:cs="Courier New"/>
          <w:b/>
          <w:sz w:val="18"/>
          <w:szCs w:val="18"/>
        </w:rPr>
        <w:t>Оферта</w:t>
      </w:r>
      <w:r w:rsidRPr="00161062">
        <w:rPr>
          <w:rFonts w:ascii="Verdana" w:hAnsi="Verdana" w:cs="Courier New"/>
          <w:sz w:val="18"/>
          <w:szCs w:val="18"/>
        </w:rPr>
        <w:t>, която включва:</w:t>
      </w:r>
    </w:p>
    <w:p w:rsidR="00C7527C" w:rsidRPr="00161062" w:rsidRDefault="00C7527C" w:rsidP="00A41274">
      <w:pPr>
        <w:pStyle w:val="PlainText"/>
        <w:numPr>
          <w:ilvl w:val="2"/>
          <w:numId w:val="1"/>
        </w:numPr>
        <w:jc w:val="both"/>
        <w:rPr>
          <w:rFonts w:ascii="Verdana" w:hAnsi="Verdana" w:cs="Courier New"/>
          <w:sz w:val="18"/>
          <w:szCs w:val="18"/>
        </w:rPr>
      </w:pPr>
      <w:r w:rsidRPr="002D3718">
        <w:rPr>
          <w:rFonts w:ascii="Verdana" w:hAnsi="Verdana" w:cs="Courier New"/>
          <w:b/>
          <w:sz w:val="18"/>
          <w:szCs w:val="18"/>
        </w:rPr>
        <w:t>Техническо предложение</w:t>
      </w:r>
      <w:r w:rsidRPr="00161062">
        <w:rPr>
          <w:rFonts w:ascii="Verdana" w:hAnsi="Verdana" w:cs="Courier New"/>
          <w:sz w:val="18"/>
          <w:szCs w:val="18"/>
        </w:rPr>
        <w:t>, съдържащо:</w:t>
      </w:r>
    </w:p>
    <w:p w:rsidR="00C7527C" w:rsidRPr="00D70552" w:rsidRDefault="00C7527C" w:rsidP="00D70552">
      <w:pPr>
        <w:pStyle w:val="PlainText"/>
        <w:numPr>
          <w:ilvl w:val="3"/>
          <w:numId w:val="1"/>
        </w:numPr>
        <w:jc w:val="both"/>
        <w:rPr>
          <w:rFonts w:ascii="Verdana" w:hAnsi="Verdana" w:cs="Courier New"/>
          <w:sz w:val="18"/>
          <w:szCs w:val="18"/>
        </w:rPr>
      </w:pPr>
      <w:r w:rsidRPr="00D70552">
        <w:rPr>
          <w:rFonts w:ascii="Verdana" w:hAnsi="Verdana" w:cs="Courier New"/>
          <w:sz w:val="18"/>
          <w:szCs w:val="18"/>
        </w:rPr>
        <w:t>Предложение за изпълнение на поръчката в съответствие с техническите спецификации и изискванията на възложителя.</w:t>
      </w:r>
      <w:r w:rsidR="00D70552" w:rsidRPr="00D70552">
        <w:rPr>
          <w:rFonts w:ascii="Verdana" w:hAnsi="Verdana" w:cs="Courier New"/>
          <w:sz w:val="18"/>
          <w:szCs w:val="18"/>
        </w:rPr>
        <w:t xml:space="preserve"> </w:t>
      </w:r>
      <w:r w:rsidRPr="00D70552">
        <w:rPr>
          <w:rFonts w:ascii="Verdana" w:hAnsi="Verdana" w:cs="Courier New"/>
          <w:sz w:val="18"/>
          <w:szCs w:val="18"/>
        </w:rPr>
        <w:t>Изготвя се по приложения в документацията образец.</w:t>
      </w:r>
    </w:p>
    <w:p w:rsidR="002D3718" w:rsidRPr="002D3718" w:rsidRDefault="002D3718" w:rsidP="002D3718">
      <w:pPr>
        <w:numPr>
          <w:ilvl w:val="1"/>
          <w:numId w:val="1"/>
        </w:numPr>
        <w:rPr>
          <w:rFonts w:ascii="Verdana" w:hAnsi="Verdana" w:cs="Courier New"/>
          <w:sz w:val="18"/>
          <w:szCs w:val="18"/>
        </w:rPr>
      </w:pPr>
      <w:r w:rsidRPr="002D3718">
        <w:rPr>
          <w:rFonts w:ascii="Verdana" w:hAnsi="Verdana" w:cs="Courier New"/>
          <w:sz w:val="18"/>
          <w:szCs w:val="18"/>
        </w:rPr>
        <w:t>Декларация за оглед на обекта. Огледите на обекта ще се извършват след предварително уточняване за ден и час с лицето за контакти за осъществяване на оглед: Марио Муташки – тел. +359884114992.</w:t>
      </w:r>
    </w:p>
    <w:p w:rsidR="00D666B3" w:rsidRPr="00D666B3" w:rsidRDefault="00D666B3" w:rsidP="00D666B3">
      <w:pPr>
        <w:pStyle w:val="PlainText"/>
        <w:numPr>
          <w:ilvl w:val="1"/>
          <w:numId w:val="1"/>
        </w:numPr>
        <w:jc w:val="both"/>
        <w:rPr>
          <w:rFonts w:ascii="Verdana" w:hAnsi="Verdana" w:cs="Courier New"/>
          <w:sz w:val="18"/>
          <w:szCs w:val="18"/>
        </w:rPr>
      </w:pPr>
      <w:r w:rsidRPr="00D666B3">
        <w:rPr>
          <w:rFonts w:ascii="Verdana" w:hAnsi="Verdana" w:cs="Courier New"/>
          <w:sz w:val="18"/>
          <w:szCs w:val="18"/>
        </w:rPr>
        <w:t>Опис на представените документи в офертата за участие (по образец).</w:t>
      </w:r>
    </w:p>
    <w:p w:rsidR="00C7527C" w:rsidRDefault="00C7527C" w:rsidP="00D666B3">
      <w:pPr>
        <w:pStyle w:val="PlainText"/>
        <w:numPr>
          <w:ilvl w:val="1"/>
          <w:numId w:val="1"/>
        </w:numPr>
        <w:jc w:val="both"/>
        <w:rPr>
          <w:rFonts w:ascii="Verdana" w:hAnsi="Verdana" w:cs="Courier New"/>
          <w:sz w:val="18"/>
          <w:szCs w:val="18"/>
        </w:rPr>
      </w:pPr>
      <w:r w:rsidRPr="00D666B3">
        <w:rPr>
          <w:rFonts w:ascii="Verdana" w:hAnsi="Verdana" w:cs="Courier New"/>
          <w:sz w:val="18"/>
          <w:szCs w:val="18"/>
        </w:rPr>
        <w:t>Д</w:t>
      </w:r>
      <w:r w:rsidRPr="00161062">
        <w:rPr>
          <w:rFonts w:ascii="Verdana" w:hAnsi="Verdana" w:cs="Courier New"/>
          <w:sz w:val="18"/>
          <w:szCs w:val="18"/>
        </w:rPr>
        <w:t>руга информация и/или документи, изискани от възложителя, когато това се налага от предмета на поръчката.</w:t>
      </w:r>
    </w:p>
    <w:p w:rsidR="00C7527C" w:rsidRPr="00161062" w:rsidRDefault="00C7527C" w:rsidP="00A41274">
      <w:pPr>
        <w:pStyle w:val="PlainText"/>
        <w:numPr>
          <w:ilvl w:val="1"/>
          <w:numId w:val="1"/>
        </w:numPr>
        <w:jc w:val="both"/>
        <w:rPr>
          <w:rFonts w:ascii="Verdana" w:hAnsi="Verdana" w:cs="Courier New"/>
          <w:sz w:val="18"/>
          <w:szCs w:val="18"/>
        </w:rPr>
      </w:pPr>
      <w:r w:rsidRPr="00601A6D">
        <w:rPr>
          <w:rFonts w:ascii="Verdana" w:hAnsi="Verdana" w:cs="Courier New"/>
          <w:b/>
          <w:sz w:val="18"/>
          <w:szCs w:val="18"/>
        </w:rPr>
        <w:t>Ценово предложение</w:t>
      </w:r>
      <w:r w:rsidRPr="00161062">
        <w:rPr>
          <w:rFonts w:ascii="Verdana" w:hAnsi="Verdana" w:cs="Courier New"/>
          <w:sz w:val="18"/>
          <w:szCs w:val="18"/>
        </w:rPr>
        <w:t xml:space="preserve">. </w:t>
      </w:r>
    </w:p>
    <w:p w:rsidR="00C7527C" w:rsidRPr="00161062" w:rsidRDefault="00C7527C" w:rsidP="00A41274">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Съгласно изискванията на възложителя. </w:t>
      </w:r>
    </w:p>
    <w:p w:rsidR="00C7527C" w:rsidRPr="00161062" w:rsidRDefault="00C7527C" w:rsidP="00A41274">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rsidR="00C7527C" w:rsidRPr="00161062" w:rsidRDefault="00C7527C" w:rsidP="00A41274">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Срокът на валидност на офертите е времето, през което участниците са обвързани с условията на представените от тях оферти. </w:t>
      </w:r>
    </w:p>
    <w:p w:rsidR="00C7527C" w:rsidRPr="00161062" w:rsidRDefault="00C7527C" w:rsidP="00A41274">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Офертите са със срок на валидност 5 месеца, считано от датата, определена за краен срок за получаване на офертите. </w:t>
      </w:r>
    </w:p>
    <w:p w:rsidR="00C7527C" w:rsidRPr="00161062" w:rsidRDefault="00C7527C" w:rsidP="00A41274">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w:t>
      </w:r>
      <w:r w:rsidRPr="00161062">
        <w:rPr>
          <w:rFonts w:ascii="Verdana" w:hAnsi="Verdana" w:cs="Courier New"/>
          <w:sz w:val="18"/>
          <w:szCs w:val="18"/>
        </w:rPr>
        <w:lastRenderedPageBreak/>
        <w:t>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rsidR="00CF293D" w:rsidRPr="00601A6D" w:rsidRDefault="00C7527C" w:rsidP="00CF293D">
      <w:pPr>
        <w:pStyle w:val="PlainText"/>
        <w:numPr>
          <w:ilvl w:val="0"/>
          <w:numId w:val="1"/>
        </w:numPr>
        <w:jc w:val="both"/>
        <w:rPr>
          <w:rFonts w:ascii="Verdana" w:hAnsi="Verdana" w:cs="Courier New"/>
          <w:b/>
          <w:sz w:val="18"/>
          <w:szCs w:val="18"/>
        </w:rPr>
      </w:pPr>
      <w:r w:rsidRPr="00601A6D">
        <w:rPr>
          <w:rFonts w:ascii="Verdana" w:hAnsi="Verdana" w:cs="Courier New"/>
          <w:b/>
          <w:sz w:val="18"/>
          <w:szCs w:val="18"/>
        </w:rPr>
        <w:t>Участници, подизпълнители и ползване на капацитета на трети лица</w:t>
      </w:r>
    </w:p>
    <w:p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Всеки участник в процедура за възлагане на обществена поръчка има право да представи </w:t>
      </w:r>
      <w:r w:rsidRPr="00601A6D">
        <w:rPr>
          <w:rFonts w:ascii="Verdana" w:hAnsi="Verdana" w:cs="Courier New"/>
          <w:b/>
          <w:sz w:val="18"/>
          <w:szCs w:val="18"/>
        </w:rPr>
        <w:t>само една оферта</w:t>
      </w:r>
      <w:r w:rsidRPr="00161062">
        <w:rPr>
          <w:rFonts w:ascii="Verdana" w:hAnsi="Verdana" w:cs="Courier New"/>
          <w:sz w:val="18"/>
          <w:szCs w:val="18"/>
        </w:rPr>
        <w:t xml:space="preserve">. </w:t>
      </w:r>
    </w:p>
    <w:p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В процедура за възлагане на обществена поръчка едно физическо или юридическо лице може да участва само в едно обединение. </w:t>
      </w:r>
    </w:p>
    <w:p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Свързани лица не могат да бъдат самостоятелни участници в една и съща процедура. </w:t>
      </w:r>
    </w:p>
    <w:p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rsidR="00C7527C" w:rsidRPr="00161062" w:rsidRDefault="00C7527C" w:rsidP="00CF293D">
      <w:pPr>
        <w:pStyle w:val="PlainText"/>
        <w:numPr>
          <w:ilvl w:val="1"/>
          <w:numId w:val="1"/>
        </w:numPr>
        <w:jc w:val="both"/>
        <w:rPr>
          <w:rFonts w:ascii="Verdana" w:hAnsi="Verdana" w:cs="Courier New"/>
          <w:sz w:val="18"/>
          <w:szCs w:val="18"/>
        </w:rPr>
      </w:pPr>
      <w:r w:rsidRPr="00161062">
        <w:rPr>
          <w:rFonts w:ascii="Verdana" w:hAnsi="Verdana" w:cs="Courier New"/>
          <w:sz w:val="18"/>
          <w:szCs w:val="18"/>
        </w:rPr>
        <w:t>а) лицата, едното от които контролира другото лице или негово дъщерно дружество;</w:t>
      </w:r>
    </w:p>
    <w:p w:rsidR="00C7527C" w:rsidRPr="00161062" w:rsidRDefault="00C7527C" w:rsidP="00CF293D">
      <w:pPr>
        <w:pStyle w:val="PlainText"/>
        <w:numPr>
          <w:ilvl w:val="1"/>
          <w:numId w:val="1"/>
        </w:numPr>
        <w:jc w:val="both"/>
        <w:rPr>
          <w:rFonts w:ascii="Verdana" w:hAnsi="Verdana" w:cs="Courier New"/>
          <w:sz w:val="18"/>
          <w:szCs w:val="18"/>
        </w:rPr>
      </w:pPr>
      <w:r w:rsidRPr="00161062">
        <w:rPr>
          <w:rFonts w:ascii="Verdana" w:hAnsi="Verdana" w:cs="Courier New"/>
          <w:sz w:val="18"/>
          <w:szCs w:val="18"/>
        </w:rPr>
        <w:t>б) лицата, чиято дейност се контролира от трето лице;</w:t>
      </w:r>
    </w:p>
    <w:p w:rsidR="00C7527C" w:rsidRPr="00161062" w:rsidRDefault="00C7527C" w:rsidP="00CF293D">
      <w:pPr>
        <w:pStyle w:val="PlainText"/>
        <w:numPr>
          <w:ilvl w:val="1"/>
          <w:numId w:val="1"/>
        </w:numPr>
        <w:jc w:val="both"/>
        <w:rPr>
          <w:rFonts w:ascii="Verdana" w:hAnsi="Verdana" w:cs="Courier New"/>
          <w:sz w:val="18"/>
          <w:szCs w:val="18"/>
        </w:rPr>
      </w:pPr>
      <w:r w:rsidRPr="00161062">
        <w:rPr>
          <w:rFonts w:ascii="Verdana" w:hAnsi="Verdana" w:cs="Courier New"/>
          <w:sz w:val="18"/>
          <w:szCs w:val="18"/>
        </w:rPr>
        <w:t>в) лицата, които съвместно контролират трето лице;</w:t>
      </w:r>
    </w:p>
    <w:p w:rsidR="00C7527C" w:rsidRPr="00161062" w:rsidRDefault="00C7527C" w:rsidP="00CF293D">
      <w:pPr>
        <w:pStyle w:val="PlainText"/>
        <w:numPr>
          <w:ilvl w:val="1"/>
          <w:numId w:val="1"/>
        </w:numPr>
        <w:jc w:val="both"/>
        <w:rPr>
          <w:rFonts w:ascii="Verdana" w:hAnsi="Verdana" w:cs="Courier New"/>
          <w:sz w:val="18"/>
          <w:szCs w:val="18"/>
        </w:rPr>
      </w:pPr>
      <w:r w:rsidRPr="00161062">
        <w:rPr>
          <w:rFonts w:ascii="Verdana" w:hAnsi="Verdana" w:cs="Courier New"/>
          <w:sz w:val="18"/>
          <w:szCs w:val="18"/>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Контрол по смисъла на горните точки е налице, когато едно лице:</w:t>
      </w:r>
    </w:p>
    <w:p w:rsidR="00C7527C" w:rsidRPr="00161062" w:rsidRDefault="00C7527C" w:rsidP="008E47B4">
      <w:pPr>
        <w:pStyle w:val="PlainText"/>
        <w:numPr>
          <w:ilvl w:val="1"/>
          <w:numId w:val="1"/>
        </w:numPr>
        <w:jc w:val="both"/>
        <w:rPr>
          <w:rFonts w:ascii="Verdana" w:hAnsi="Verdana" w:cs="Courier New"/>
          <w:sz w:val="18"/>
          <w:szCs w:val="18"/>
        </w:rPr>
      </w:pPr>
      <w:r w:rsidRPr="00161062">
        <w:rPr>
          <w:rFonts w:ascii="Verdana" w:hAnsi="Verdana" w:cs="Courier New"/>
          <w:sz w:val="18"/>
          <w:szCs w:val="18"/>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C7527C" w:rsidRPr="00161062" w:rsidRDefault="00C7527C" w:rsidP="008E47B4">
      <w:pPr>
        <w:pStyle w:val="PlainText"/>
        <w:numPr>
          <w:ilvl w:val="1"/>
          <w:numId w:val="1"/>
        </w:numPr>
        <w:jc w:val="both"/>
        <w:rPr>
          <w:rFonts w:ascii="Verdana" w:hAnsi="Verdana" w:cs="Courier New"/>
          <w:sz w:val="18"/>
          <w:szCs w:val="18"/>
        </w:rPr>
      </w:pPr>
      <w:r w:rsidRPr="00161062">
        <w:rPr>
          <w:rFonts w:ascii="Verdana" w:hAnsi="Verdana" w:cs="Courier New"/>
          <w:sz w:val="18"/>
          <w:szCs w:val="18"/>
        </w:rPr>
        <w:t>б) може да определя пряко или непряко повече от половината от членовете на управителния или контролния орган на едно юридическо лице; или</w:t>
      </w:r>
    </w:p>
    <w:p w:rsidR="00C7527C" w:rsidRPr="00161062" w:rsidRDefault="00C7527C" w:rsidP="008E47B4">
      <w:pPr>
        <w:pStyle w:val="PlainText"/>
        <w:numPr>
          <w:ilvl w:val="1"/>
          <w:numId w:val="1"/>
        </w:numPr>
        <w:jc w:val="both"/>
        <w:rPr>
          <w:rFonts w:ascii="Verdana" w:hAnsi="Verdana" w:cs="Courier New"/>
          <w:sz w:val="18"/>
          <w:szCs w:val="18"/>
        </w:rPr>
      </w:pPr>
      <w:r w:rsidRPr="00161062">
        <w:rPr>
          <w:rFonts w:ascii="Verdana" w:hAnsi="Verdana" w:cs="Courier New"/>
          <w:sz w:val="18"/>
          <w:szCs w:val="18"/>
        </w:rPr>
        <w:t>в) може по друг начин да упражнява решаващо влияние върху вземането на решения във връзка с дейността на юридическо лице</w:t>
      </w:r>
    </w:p>
    <w:p w:rsidR="00C7527C" w:rsidRPr="00161062" w:rsidRDefault="00C7527C" w:rsidP="00E07FC2">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При участие на </w:t>
      </w:r>
      <w:r w:rsidRPr="00E07FC2">
        <w:rPr>
          <w:rFonts w:ascii="Verdana" w:hAnsi="Verdana" w:cs="Courier New"/>
          <w:b/>
          <w:sz w:val="18"/>
          <w:szCs w:val="18"/>
        </w:rPr>
        <w:t>обединения</w:t>
      </w:r>
      <w:r w:rsidRPr="00161062">
        <w:rPr>
          <w:rFonts w:ascii="Verdana" w:hAnsi="Verdana" w:cs="Courier New"/>
          <w:sz w:val="18"/>
          <w:szCs w:val="18"/>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C7527C" w:rsidRPr="00161062" w:rsidRDefault="00C7527C" w:rsidP="00E07FC2">
      <w:pPr>
        <w:pStyle w:val="PlainText"/>
        <w:numPr>
          <w:ilvl w:val="1"/>
          <w:numId w:val="1"/>
        </w:numPr>
        <w:jc w:val="both"/>
        <w:rPr>
          <w:rFonts w:ascii="Verdana" w:hAnsi="Verdana" w:cs="Courier New"/>
          <w:sz w:val="18"/>
          <w:szCs w:val="18"/>
        </w:rPr>
      </w:pPr>
      <w:r w:rsidRPr="00E07FC2">
        <w:rPr>
          <w:rFonts w:ascii="Verdana" w:hAnsi="Verdana" w:cs="Courier New"/>
          <w:b/>
          <w:sz w:val="18"/>
          <w:szCs w:val="18"/>
        </w:rPr>
        <w:t>Клон на чуждестранно лице</w:t>
      </w:r>
      <w:r w:rsidRPr="00161062">
        <w:rPr>
          <w:rFonts w:ascii="Verdana" w:hAnsi="Verdana" w:cs="Courier New"/>
          <w:sz w:val="18"/>
          <w:szCs w:val="18"/>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rsidR="00C7527C" w:rsidRPr="00161062" w:rsidRDefault="00C7527C" w:rsidP="00E07FC2">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rsidR="00C7527C" w:rsidRPr="008E47B4" w:rsidRDefault="00C7527C" w:rsidP="00E07FC2">
      <w:pPr>
        <w:pStyle w:val="PlainText"/>
        <w:numPr>
          <w:ilvl w:val="1"/>
          <w:numId w:val="1"/>
        </w:numPr>
        <w:jc w:val="both"/>
        <w:rPr>
          <w:rFonts w:ascii="Verdana" w:hAnsi="Verdana" w:cs="Courier New"/>
          <w:b/>
          <w:sz w:val="18"/>
          <w:szCs w:val="18"/>
        </w:rPr>
      </w:pPr>
      <w:r w:rsidRPr="008E47B4">
        <w:rPr>
          <w:rFonts w:ascii="Verdana" w:hAnsi="Verdana" w:cs="Courier New"/>
          <w:b/>
          <w:sz w:val="18"/>
          <w:szCs w:val="18"/>
        </w:rPr>
        <w:t>Подизпълнители</w:t>
      </w:r>
    </w:p>
    <w:p w:rsidR="00C7527C" w:rsidRPr="00161062" w:rsidRDefault="00C7527C" w:rsidP="00E07FC2">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Участниците посочват в ЕЕДОП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C7527C" w:rsidRPr="00161062" w:rsidRDefault="00C7527C" w:rsidP="00E07FC2">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C7527C" w:rsidRPr="00161062" w:rsidRDefault="00C7527C" w:rsidP="00E07FC2">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rsidR="00C7527C" w:rsidRPr="00161062" w:rsidRDefault="00C7527C" w:rsidP="008E47B4">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Участниците могат да използват </w:t>
      </w:r>
      <w:r w:rsidRPr="009D0C0C">
        <w:rPr>
          <w:rFonts w:ascii="Verdana" w:hAnsi="Verdana" w:cs="Courier New"/>
          <w:b/>
          <w:sz w:val="18"/>
          <w:szCs w:val="18"/>
        </w:rPr>
        <w:t>капацитета на трети лица</w:t>
      </w:r>
      <w:r w:rsidRPr="00161062">
        <w:rPr>
          <w:rFonts w:ascii="Verdana" w:hAnsi="Verdana" w:cs="Courier New"/>
          <w:sz w:val="18"/>
          <w:szCs w:val="18"/>
        </w:rPr>
        <w:t>, при спазване на следните изисквания:</w:t>
      </w:r>
    </w:p>
    <w:p w:rsidR="00C7527C" w:rsidRPr="00161062" w:rsidRDefault="00C7527C" w:rsidP="009D0C0C">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w:t>
      </w:r>
      <w:r w:rsidRPr="00161062">
        <w:rPr>
          <w:rFonts w:ascii="Verdana" w:hAnsi="Verdana" w:cs="Courier New"/>
          <w:sz w:val="18"/>
          <w:szCs w:val="18"/>
        </w:rPr>
        <w:lastRenderedPageBreak/>
        <w:t xml:space="preserve">свързани с икономическото и финансовото състояние, техническите и професионалните способности. </w:t>
      </w:r>
    </w:p>
    <w:p w:rsidR="00C7527C" w:rsidRPr="00161062" w:rsidRDefault="00C7527C" w:rsidP="009D0C0C">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C7527C" w:rsidRPr="00161062" w:rsidRDefault="00C7527C" w:rsidP="009D0C0C">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Когато участникът се позовава на капацитета на трети лица, той трябва да може да докаже, че ще разполага с техните ресурси, </w:t>
      </w:r>
      <w:r w:rsidRPr="009D0C0C">
        <w:rPr>
          <w:rFonts w:ascii="Verdana" w:hAnsi="Verdana" w:cs="Courier New"/>
          <w:b/>
          <w:sz w:val="18"/>
          <w:szCs w:val="18"/>
        </w:rPr>
        <w:t>като представи документи за поетите от третите лица задължения.</w:t>
      </w:r>
      <w:r w:rsidRPr="00161062">
        <w:rPr>
          <w:rFonts w:ascii="Verdana" w:hAnsi="Verdana" w:cs="Courier New"/>
          <w:sz w:val="18"/>
          <w:szCs w:val="18"/>
        </w:rPr>
        <w:t xml:space="preserve"> </w:t>
      </w:r>
    </w:p>
    <w:p w:rsidR="00C7527C" w:rsidRPr="00161062" w:rsidRDefault="00C7527C" w:rsidP="009D0C0C">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C7527C" w:rsidRPr="00161062" w:rsidRDefault="00C7527C" w:rsidP="009D0C0C">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rsidR="00C7527C" w:rsidRPr="00161062" w:rsidRDefault="00C7527C" w:rsidP="009D0C0C">
      <w:pPr>
        <w:pStyle w:val="PlainText"/>
        <w:numPr>
          <w:ilvl w:val="2"/>
          <w:numId w:val="1"/>
        </w:numPr>
        <w:jc w:val="both"/>
        <w:rPr>
          <w:rFonts w:ascii="Verdana" w:hAnsi="Verdana" w:cs="Courier New"/>
          <w:sz w:val="18"/>
          <w:szCs w:val="18"/>
        </w:rPr>
      </w:pPr>
      <w:r w:rsidRPr="00161062">
        <w:rPr>
          <w:rFonts w:ascii="Verdana" w:hAnsi="Verdana" w:cs="Courier New"/>
          <w:sz w:val="18"/>
          <w:szCs w:val="18"/>
        </w:rPr>
        <w:t>Когато участник</w:t>
      </w:r>
      <w:r w:rsidR="009D0C0C">
        <w:rPr>
          <w:rFonts w:ascii="Verdana" w:hAnsi="Verdana" w:cs="Courier New"/>
          <w:sz w:val="18"/>
          <w:szCs w:val="18"/>
        </w:rPr>
        <w:t>ът</w:t>
      </w:r>
      <w:r w:rsidRPr="00161062">
        <w:rPr>
          <w:rFonts w:ascii="Verdana" w:hAnsi="Verdana" w:cs="Courier New"/>
          <w:sz w:val="18"/>
          <w:szCs w:val="18"/>
        </w:rPr>
        <w:t xml:space="preserve">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rsidR="00C7527C" w:rsidRPr="00161062" w:rsidRDefault="00C7527C" w:rsidP="009D0C0C">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rsidR="00C7527C" w:rsidRPr="0081003D" w:rsidRDefault="00C7527C" w:rsidP="00161062">
      <w:pPr>
        <w:pStyle w:val="PlainText"/>
        <w:numPr>
          <w:ilvl w:val="0"/>
          <w:numId w:val="1"/>
        </w:numPr>
        <w:jc w:val="both"/>
        <w:rPr>
          <w:rFonts w:ascii="Verdana" w:hAnsi="Verdana" w:cs="Courier New"/>
          <w:b/>
          <w:sz w:val="18"/>
          <w:szCs w:val="18"/>
        </w:rPr>
      </w:pPr>
      <w:r w:rsidRPr="0081003D">
        <w:rPr>
          <w:rFonts w:ascii="Verdana" w:hAnsi="Verdana" w:cs="Courier New"/>
          <w:b/>
          <w:sz w:val="18"/>
          <w:szCs w:val="18"/>
        </w:rPr>
        <w:t>Действия на комисията при разглеждане на оферти</w:t>
      </w:r>
    </w:p>
    <w:p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При промяна в датата и часа на отваряне на заявленията за участие или на офертите кандидатите или участниците се уведомяват чрез съобщение на платформата. </w:t>
      </w:r>
    </w:p>
    <w:p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Когато заявленията за участие или офертите са получени чрез платформата, след декриптирането им от председателя на комисията в публичната преписка на поръчката автоматично се визуализират наименованията, съответно имената, на кандидатите или участниците, включително участниците в обединението, когато е приложимо, както и информация за датата и часа на подаването.</w:t>
      </w:r>
    </w:p>
    <w:p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Комисията разглежда документите по чл. 39, ал. 2 за съответствие с изискванията към личното състояние и критериите за подбор, поставени от възложителя, и съставя протокол.</w:t>
      </w:r>
    </w:p>
    <w:p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кандидати или участници.</w:t>
      </w:r>
    </w:p>
    <w:p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В срок до </w:t>
      </w:r>
      <w:r w:rsidR="00D062CA">
        <w:rPr>
          <w:rFonts w:ascii="Verdana" w:hAnsi="Verdana" w:cs="Courier New"/>
          <w:sz w:val="18"/>
          <w:szCs w:val="18"/>
        </w:rPr>
        <w:t>3</w:t>
      </w:r>
      <w:r w:rsidRPr="00161062">
        <w:rPr>
          <w:rFonts w:ascii="Verdana" w:hAnsi="Verdana" w:cs="Courier New"/>
          <w:sz w:val="18"/>
          <w:szCs w:val="18"/>
        </w:rPr>
        <w:t xml:space="preserve"> работни дни от получаването на протокола,  кандидатите и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r>
    </w:p>
    <w:p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След изтичането на срока за представяне на допълнителни документи, комисията пристъпва към разглеждането им, относно съответствието на кандидатите/участниците с изискванията към личното състояние и критериите за подбор.</w:t>
      </w:r>
    </w:p>
    <w:p w:rsidR="00C7527C" w:rsidRPr="00161062" w:rsidRDefault="00C7527C" w:rsidP="00AB4AD1">
      <w:pPr>
        <w:pStyle w:val="PlainText"/>
        <w:numPr>
          <w:ilvl w:val="1"/>
          <w:numId w:val="1"/>
        </w:numPr>
        <w:jc w:val="both"/>
        <w:rPr>
          <w:rFonts w:ascii="Verdana" w:hAnsi="Verdana" w:cs="Courier New"/>
          <w:sz w:val="18"/>
          <w:szCs w:val="18"/>
        </w:rPr>
      </w:pPr>
      <w:r w:rsidRPr="00161062">
        <w:rPr>
          <w:rFonts w:ascii="Verdana" w:hAnsi="Verdana" w:cs="Courier New"/>
          <w:sz w:val="18"/>
          <w:szCs w:val="18"/>
        </w:rPr>
        <w:t>Комисията разглежда офертите на участниците, които отговарят на изискванията за лично състояние и на критериите за подбор, и проверява за съответствието на предложенията с предварително обявените условия.</w:t>
      </w:r>
    </w:p>
    <w:p w:rsidR="00C7527C" w:rsidRPr="00161062" w:rsidRDefault="00C7527C" w:rsidP="00AB4AD1">
      <w:pPr>
        <w:pStyle w:val="PlainText"/>
        <w:numPr>
          <w:ilvl w:val="1"/>
          <w:numId w:val="1"/>
        </w:numPr>
        <w:jc w:val="both"/>
        <w:rPr>
          <w:rFonts w:ascii="Verdana" w:hAnsi="Verdana" w:cs="Courier New"/>
          <w:sz w:val="18"/>
          <w:szCs w:val="18"/>
        </w:rPr>
      </w:pPr>
      <w:r w:rsidRPr="00161062">
        <w:rPr>
          <w:rFonts w:ascii="Verdana" w:hAnsi="Verdana" w:cs="Courier New"/>
          <w:sz w:val="18"/>
          <w:szCs w:val="18"/>
        </w:rPr>
        <w:t>Комисията отваря ценовите предложения на участниците, чиито технически предложения отговарят на изискванията на възложителя.</w:t>
      </w:r>
    </w:p>
    <w:p w:rsidR="00C7527C" w:rsidRPr="00161062" w:rsidRDefault="00C7527C" w:rsidP="00AB4AD1">
      <w:pPr>
        <w:pStyle w:val="PlainText"/>
        <w:numPr>
          <w:ilvl w:val="1"/>
          <w:numId w:val="1"/>
        </w:numPr>
        <w:jc w:val="both"/>
        <w:rPr>
          <w:rFonts w:ascii="Verdana" w:hAnsi="Verdana" w:cs="Courier New"/>
          <w:sz w:val="18"/>
          <w:szCs w:val="18"/>
        </w:rPr>
      </w:pPr>
      <w:r w:rsidRPr="00161062">
        <w:rPr>
          <w:rFonts w:ascii="Verdana" w:hAnsi="Verdana" w:cs="Courier New"/>
          <w:sz w:val="18"/>
          <w:szCs w:val="18"/>
        </w:rPr>
        <w:t>Когато част от показателите за оценка обхващат параметри от техническото предложение, комисията отваря ценовите предложения, след като е извършила оценяване на офертите по другите показатели.</w:t>
      </w:r>
    </w:p>
    <w:p w:rsidR="00C7527C" w:rsidRPr="00161062" w:rsidRDefault="00C7527C" w:rsidP="00AB4AD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Най-малко 24 часа преди датата на отваряне на ценовите предложения участниците се уведомяват за датата и часа на отварянето чрез автоматично генерирани съобщения в платформата. В този срок комисията изпраща на участниците резултатите </w:t>
      </w:r>
      <w:r w:rsidRPr="00161062">
        <w:rPr>
          <w:rFonts w:ascii="Verdana" w:hAnsi="Verdana" w:cs="Courier New"/>
          <w:sz w:val="18"/>
          <w:szCs w:val="18"/>
        </w:rPr>
        <w:lastRenderedPageBreak/>
        <w:t>от оценяването на техническите показатели чрез платформата, когато е приложимо. Ценовите предложения автоматично се визуализират в публичната преписка на поръчката след декриптиране от председателя на комисията.</w:t>
      </w:r>
    </w:p>
    <w:p w:rsidR="00C7527C" w:rsidRPr="00161062" w:rsidRDefault="00C7527C" w:rsidP="00AB4AD1">
      <w:pPr>
        <w:pStyle w:val="PlainText"/>
        <w:numPr>
          <w:ilvl w:val="0"/>
          <w:numId w:val="1"/>
        </w:numPr>
        <w:jc w:val="both"/>
        <w:rPr>
          <w:rFonts w:ascii="Verdana" w:hAnsi="Verdana" w:cs="Courier New"/>
          <w:sz w:val="18"/>
          <w:szCs w:val="18"/>
        </w:rPr>
      </w:pPr>
      <w:r w:rsidRPr="00161062">
        <w:rPr>
          <w:rFonts w:ascii="Verdana" w:hAnsi="Verdana" w:cs="Courier New"/>
          <w:sz w:val="18"/>
          <w:szCs w:val="18"/>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rsidR="00C7527C" w:rsidRPr="00161062" w:rsidRDefault="00C7527C" w:rsidP="00AB4AD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В приложимите случаи при констатирани </w:t>
      </w:r>
      <w:r w:rsidRPr="00AB4AD1">
        <w:rPr>
          <w:rFonts w:ascii="Verdana" w:hAnsi="Verdana" w:cs="Courier New"/>
          <w:b/>
          <w:sz w:val="18"/>
          <w:szCs w:val="18"/>
        </w:rPr>
        <w:t>аритметични грешки</w:t>
      </w:r>
      <w:r w:rsidRPr="00161062">
        <w:rPr>
          <w:rFonts w:ascii="Verdana" w:hAnsi="Verdana" w:cs="Courier New"/>
          <w:sz w:val="18"/>
          <w:szCs w:val="18"/>
        </w:rPr>
        <w:t xml:space="preserve"> в Ценовите таблици се прилагат следните правила: </w:t>
      </w:r>
    </w:p>
    <w:p w:rsidR="00C7527C" w:rsidRPr="00161062" w:rsidRDefault="00C7527C" w:rsidP="00683FD9">
      <w:pPr>
        <w:pStyle w:val="PlainText"/>
        <w:numPr>
          <w:ilvl w:val="2"/>
          <w:numId w:val="1"/>
        </w:numPr>
        <w:jc w:val="both"/>
        <w:rPr>
          <w:rFonts w:ascii="Verdana" w:hAnsi="Verdana" w:cs="Courier New"/>
          <w:sz w:val="18"/>
          <w:szCs w:val="18"/>
        </w:rPr>
      </w:pPr>
      <w:r w:rsidRPr="00161062">
        <w:rPr>
          <w:rFonts w:ascii="Verdana" w:hAnsi="Verdana" w:cs="Courier New"/>
          <w:sz w:val="18"/>
          <w:szCs w:val="18"/>
        </w:rPr>
        <w:t>При различия между стойности, изразени с цифри и думи, за вярно се приема словесното изражение на стойността.</w:t>
      </w:r>
    </w:p>
    <w:p w:rsidR="00C7527C" w:rsidRPr="00161062" w:rsidRDefault="00C7527C" w:rsidP="00683FD9">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rsidR="00C7527C" w:rsidRPr="00161062" w:rsidRDefault="00C7527C" w:rsidP="00683FD9">
      <w:pPr>
        <w:pStyle w:val="PlainText"/>
        <w:numPr>
          <w:ilvl w:val="2"/>
          <w:numId w:val="1"/>
        </w:numPr>
        <w:jc w:val="both"/>
        <w:rPr>
          <w:rFonts w:ascii="Verdana" w:hAnsi="Verdana" w:cs="Courier New"/>
          <w:sz w:val="18"/>
          <w:szCs w:val="18"/>
        </w:rPr>
      </w:pPr>
      <w:r w:rsidRPr="00161062">
        <w:rPr>
          <w:rFonts w:ascii="Verdana" w:hAnsi="Verdana" w:cs="Courier New"/>
          <w:sz w:val="18"/>
          <w:szCs w:val="18"/>
        </w:rPr>
        <w:t>При разминаване между единични цени и общи стойности, за верни се считат съответните оферирани единични цени</w:t>
      </w:r>
    </w:p>
    <w:p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Преди оценката на ценовото предложение, комисията извършва проверка за наличие на основания по чл.72, ал.1 от ЗОП за необичайно благоприятни оферти. Когато предложение в офертата на участник, свързано с цена или разходи, </w:t>
      </w:r>
      <w:r w:rsidRPr="00683FD9">
        <w:rPr>
          <w:rFonts w:ascii="Verdana" w:hAnsi="Verdana" w:cs="Courier New"/>
          <w:b/>
          <w:sz w:val="18"/>
          <w:szCs w:val="18"/>
        </w:rPr>
        <w:t>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161062">
        <w:rPr>
          <w:rFonts w:ascii="Verdana" w:hAnsi="Verdana" w:cs="Courier New"/>
          <w:sz w:val="18"/>
          <w:szCs w:val="18"/>
        </w:rPr>
        <w:t>,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След извършване на горните действия, комисията ще извърши оценка на ценовите предложения от офертите, които отговарят на изискванията на възложителя въз основа на критерий за възлагане </w:t>
      </w:r>
      <w:r w:rsidRPr="00683FD9">
        <w:rPr>
          <w:rFonts w:ascii="Verdana" w:hAnsi="Verdana" w:cs="Courier New"/>
          <w:b/>
          <w:sz w:val="18"/>
          <w:szCs w:val="18"/>
        </w:rPr>
        <w:t>най-ниска цена</w:t>
      </w:r>
      <w:r w:rsidRPr="00161062">
        <w:rPr>
          <w:rFonts w:ascii="Verdana" w:hAnsi="Verdana" w:cs="Courier New"/>
          <w:sz w:val="18"/>
          <w:szCs w:val="18"/>
        </w:rPr>
        <w:t xml:space="preserve"> съгласно посочените по-долу показатели и методика за оценка: </w:t>
      </w:r>
    </w:p>
    <w:p w:rsidR="00C7527C" w:rsidRPr="00DA6213" w:rsidRDefault="00C7527C" w:rsidP="00161062">
      <w:pPr>
        <w:pStyle w:val="PlainText"/>
        <w:numPr>
          <w:ilvl w:val="0"/>
          <w:numId w:val="1"/>
        </w:numPr>
        <w:jc w:val="both"/>
        <w:rPr>
          <w:rFonts w:ascii="Verdana" w:hAnsi="Verdana" w:cs="Courier New"/>
          <w:b/>
          <w:sz w:val="18"/>
          <w:szCs w:val="18"/>
        </w:rPr>
      </w:pPr>
      <w:r w:rsidRPr="00DA6213">
        <w:rPr>
          <w:rFonts w:ascii="Verdana" w:hAnsi="Verdana" w:cs="Courier New"/>
          <w:b/>
          <w:sz w:val="18"/>
          <w:szCs w:val="18"/>
        </w:rPr>
        <w:t xml:space="preserve">Критерий за възлагане на поръчката </w:t>
      </w:r>
    </w:p>
    <w:p w:rsidR="00860ACA" w:rsidRPr="00860ACA" w:rsidRDefault="00860ACA" w:rsidP="00A575AF">
      <w:pPr>
        <w:pStyle w:val="PlainText"/>
        <w:numPr>
          <w:ilvl w:val="1"/>
          <w:numId w:val="1"/>
        </w:numPr>
        <w:jc w:val="both"/>
        <w:rPr>
          <w:rFonts w:ascii="Verdana" w:hAnsi="Verdana" w:cs="Courier New"/>
          <w:sz w:val="18"/>
          <w:szCs w:val="18"/>
        </w:rPr>
      </w:pPr>
      <w:r w:rsidRPr="00860ACA">
        <w:rPr>
          <w:rFonts w:ascii="Verdana" w:hAnsi="Verdana" w:cs="Courier New"/>
          <w:sz w:val="18"/>
          <w:szCs w:val="18"/>
        </w:rPr>
        <w:t>Общ сбор от единични цени</w:t>
      </w:r>
      <w:r>
        <w:rPr>
          <w:rFonts w:ascii="Verdana" w:hAnsi="Verdana" w:cs="Courier New"/>
          <w:sz w:val="18"/>
          <w:szCs w:val="18"/>
        </w:rPr>
        <w:t xml:space="preserve">. </w:t>
      </w:r>
      <w:r w:rsidR="00A575AF">
        <w:rPr>
          <w:rFonts w:ascii="Verdana" w:hAnsi="Verdana" w:cs="Courier New"/>
          <w:sz w:val="18"/>
          <w:szCs w:val="18"/>
        </w:rPr>
        <w:t>Максимална т</w:t>
      </w:r>
      <w:r w:rsidRPr="00860ACA">
        <w:rPr>
          <w:rFonts w:ascii="Verdana" w:hAnsi="Verdana" w:cs="Courier New"/>
          <w:sz w:val="18"/>
          <w:szCs w:val="18"/>
        </w:rPr>
        <w:t xml:space="preserve">ежест: 100,00 </w:t>
      </w:r>
      <w:r w:rsidR="00A575AF">
        <w:rPr>
          <w:rFonts w:ascii="Verdana" w:hAnsi="Verdana" w:cs="Courier New"/>
          <w:sz w:val="18"/>
          <w:szCs w:val="18"/>
        </w:rPr>
        <w:t>точки.</w:t>
      </w:r>
    </w:p>
    <w:p w:rsidR="00860ACA" w:rsidRPr="00860ACA" w:rsidRDefault="00860ACA" w:rsidP="00A575AF">
      <w:pPr>
        <w:pStyle w:val="PlainText"/>
        <w:numPr>
          <w:ilvl w:val="1"/>
          <w:numId w:val="1"/>
        </w:numPr>
        <w:jc w:val="both"/>
        <w:rPr>
          <w:rFonts w:ascii="Verdana" w:hAnsi="Verdana" w:cs="Courier New"/>
          <w:sz w:val="18"/>
          <w:szCs w:val="18"/>
        </w:rPr>
      </w:pPr>
      <w:r w:rsidRPr="00860ACA">
        <w:rPr>
          <w:rFonts w:ascii="Verdana" w:hAnsi="Verdana" w:cs="Courier New"/>
          <w:sz w:val="18"/>
          <w:szCs w:val="18"/>
        </w:rPr>
        <w:t xml:space="preserve"> Участниците ще бъдат оценени по критерий за възлагане „най-ниска цена“ въз основа на следната Методика за оценка: Оценяваното ценово предложение на всеки допуснат участник е получената стойност в клетка „Общо“, която е сума от всички единични цени в колона „Ед. цена, в лева, без ДДС“. Участникът с най-нисък общ сбор получава 100</w:t>
      </w:r>
      <w:r w:rsidR="00A575AF">
        <w:rPr>
          <w:rFonts w:ascii="Verdana" w:hAnsi="Verdana" w:cs="Courier New"/>
          <w:sz w:val="18"/>
          <w:szCs w:val="18"/>
        </w:rPr>
        <w:t>,00</w:t>
      </w:r>
      <w:r w:rsidRPr="00860ACA">
        <w:rPr>
          <w:rFonts w:ascii="Verdana" w:hAnsi="Verdana" w:cs="Courier New"/>
          <w:sz w:val="18"/>
          <w:szCs w:val="18"/>
        </w:rPr>
        <w:t xml:space="preserve"> точки. Оценката на всеки от останалите допуснати участници се получава като най-ниския общ сбор се умножи по 100</w:t>
      </w:r>
      <w:r w:rsidR="00A575AF">
        <w:rPr>
          <w:rFonts w:ascii="Verdana" w:hAnsi="Verdana" w:cs="Courier New"/>
          <w:sz w:val="18"/>
          <w:szCs w:val="18"/>
        </w:rPr>
        <w:t>,00</w:t>
      </w:r>
      <w:r w:rsidRPr="00860ACA">
        <w:rPr>
          <w:rFonts w:ascii="Verdana" w:hAnsi="Verdana" w:cs="Courier New"/>
          <w:sz w:val="18"/>
          <w:szCs w:val="18"/>
        </w:rPr>
        <w:t xml:space="preserve"> точки и резултатът се раздели на предложението на съответния участник и частното се закръгли до втория знак след десетичната запетая. Участникът, получил най-висока оценка, ще бъде класиран на първо място и избран за изпълнител на договора.</w:t>
      </w:r>
    </w:p>
    <w:p w:rsidR="00860ACA" w:rsidRPr="00860ACA" w:rsidRDefault="00860ACA" w:rsidP="005D7007">
      <w:pPr>
        <w:pStyle w:val="PlainText"/>
        <w:numPr>
          <w:ilvl w:val="1"/>
          <w:numId w:val="1"/>
        </w:numPr>
        <w:jc w:val="both"/>
        <w:rPr>
          <w:rFonts w:ascii="Verdana" w:hAnsi="Verdana" w:cs="Courier New"/>
          <w:sz w:val="18"/>
          <w:szCs w:val="18"/>
        </w:rPr>
      </w:pPr>
      <w:r w:rsidRPr="00860ACA">
        <w:rPr>
          <w:rFonts w:ascii="Verdana" w:hAnsi="Verdana" w:cs="Courier New"/>
          <w:sz w:val="18"/>
          <w:szCs w:val="18"/>
        </w:rPr>
        <w:t>Общата стойност на Ценовата таблица не формира стойността на договора и ще бъде използвана само за целите на оценката.</w:t>
      </w:r>
    </w:p>
    <w:p w:rsidR="00860ACA" w:rsidRPr="00860ACA" w:rsidRDefault="00860ACA" w:rsidP="005D7007">
      <w:pPr>
        <w:pStyle w:val="PlainText"/>
        <w:numPr>
          <w:ilvl w:val="1"/>
          <w:numId w:val="1"/>
        </w:numPr>
        <w:jc w:val="both"/>
        <w:rPr>
          <w:rFonts w:ascii="Verdana" w:hAnsi="Verdana" w:cs="Courier New"/>
          <w:sz w:val="18"/>
          <w:szCs w:val="18"/>
        </w:rPr>
      </w:pPr>
      <w:r w:rsidRPr="00860ACA">
        <w:rPr>
          <w:rFonts w:ascii="Verdana" w:hAnsi="Verdana" w:cs="Courier New"/>
          <w:sz w:val="18"/>
          <w:szCs w:val="18"/>
        </w:rPr>
        <w:t>В приложимите случаи при констатирани аритметични грешки в Ценовата таблица се прилагат следните правила:</w:t>
      </w:r>
    </w:p>
    <w:p w:rsidR="00860ACA" w:rsidRPr="00860ACA" w:rsidRDefault="00860ACA" w:rsidP="005D7007">
      <w:pPr>
        <w:pStyle w:val="PlainText"/>
        <w:numPr>
          <w:ilvl w:val="2"/>
          <w:numId w:val="1"/>
        </w:numPr>
        <w:jc w:val="both"/>
        <w:rPr>
          <w:rFonts w:ascii="Verdana" w:hAnsi="Verdana" w:cs="Courier New"/>
          <w:sz w:val="18"/>
          <w:szCs w:val="18"/>
        </w:rPr>
      </w:pPr>
      <w:r w:rsidRPr="00860ACA">
        <w:rPr>
          <w:rFonts w:ascii="Verdana" w:hAnsi="Verdana" w:cs="Courier New"/>
          <w:sz w:val="18"/>
          <w:szCs w:val="18"/>
        </w:rPr>
        <w:t>При различия между стойности, изразени с цифри и думи, за вярно се приема словесното изражение на стойността.</w:t>
      </w:r>
    </w:p>
    <w:p w:rsidR="00860ACA" w:rsidRPr="00860ACA" w:rsidRDefault="00860ACA" w:rsidP="005D7007">
      <w:pPr>
        <w:pStyle w:val="PlainText"/>
        <w:numPr>
          <w:ilvl w:val="2"/>
          <w:numId w:val="1"/>
        </w:numPr>
        <w:jc w:val="both"/>
        <w:rPr>
          <w:rFonts w:ascii="Verdana" w:hAnsi="Verdana" w:cs="Courier New"/>
          <w:sz w:val="18"/>
          <w:szCs w:val="18"/>
        </w:rPr>
      </w:pPr>
      <w:r w:rsidRPr="00860ACA">
        <w:rPr>
          <w:rFonts w:ascii="Verdana" w:hAnsi="Verdana" w:cs="Courier New"/>
          <w:sz w:val="18"/>
          <w:szCs w:val="18"/>
        </w:rPr>
        <w:t>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w:t>
      </w:r>
    </w:p>
    <w:p w:rsidR="00860ACA" w:rsidRPr="00860ACA" w:rsidRDefault="00860ACA" w:rsidP="005D7007">
      <w:pPr>
        <w:pStyle w:val="PlainText"/>
        <w:numPr>
          <w:ilvl w:val="2"/>
          <w:numId w:val="1"/>
        </w:numPr>
        <w:jc w:val="both"/>
        <w:rPr>
          <w:rFonts w:ascii="Verdana" w:hAnsi="Verdana" w:cs="Courier New"/>
          <w:b/>
          <w:sz w:val="18"/>
          <w:szCs w:val="18"/>
        </w:rPr>
      </w:pPr>
      <w:r w:rsidRPr="00860ACA">
        <w:rPr>
          <w:rFonts w:ascii="Verdana" w:hAnsi="Verdana" w:cs="Courier New"/>
          <w:sz w:val="18"/>
          <w:szCs w:val="18"/>
        </w:rPr>
        <w:t>При разминаване между единични цени и общи стойности, за верни се считат съответните оферирани единични цени.</w:t>
      </w:r>
    </w:p>
    <w:p w:rsidR="00C7527C" w:rsidRPr="007D4255" w:rsidRDefault="00C7527C" w:rsidP="00860ACA">
      <w:pPr>
        <w:pStyle w:val="PlainText"/>
        <w:numPr>
          <w:ilvl w:val="0"/>
          <w:numId w:val="1"/>
        </w:numPr>
        <w:jc w:val="both"/>
        <w:rPr>
          <w:rFonts w:ascii="Verdana" w:hAnsi="Verdana" w:cs="Courier New"/>
          <w:b/>
          <w:sz w:val="18"/>
          <w:szCs w:val="18"/>
        </w:rPr>
      </w:pPr>
      <w:r w:rsidRPr="007D4255">
        <w:rPr>
          <w:rFonts w:ascii="Verdana" w:hAnsi="Verdana" w:cs="Courier New"/>
          <w:b/>
          <w:sz w:val="18"/>
          <w:szCs w:val="18"/>
        </w:rPr>
        <w:t xml:space="preserve">Изисквани документи от участника, определен за изпълнител преди подписване на договора: </w:t>
      </w:r>
    </w:p>
    <w:p w:rsidR="00C7527C" w:rsidRPr="00161062" w:rsidRDefault="00C7527C" w:rsidP="007D4255">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актуални документи, удостоверяващи </w:t>
      </w:r>
      <w:r w:rsidRPr="00EE4578">
        <w:rPr>
          <w:rFonts w:ascii="Verdana" w:hAnsi="Verdana" w:cs="Courier New"/>
          <w:b/>
          <w:sz w:val="18"/>
          <w:szCs w:val="18"/>
        </w:rPr>
        <w:t>липсата на основанията за отстраняване от процедурата</w:t>
      </w:r>
      <w:r w:rsidRPr="00161062">
        <w:rPr>
          <w:rFonts w:ascii="Verdana" w:hAnsi="Verdana" w:cs="Courier New"/>
          <w:sz w:val="18"/>
          <w:szCs w:val="18"/>
        </w:rPr>
        <w:t xml:space="preserve">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rsidR="00C7527C" w:rsidRPr="00161062" w:rsidRDefault="00C7527C" w:rsidP="00EE4578">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за обстоятелствата по чл.54, ал.1, т.1 ЗОП - свидетелство за съдимост; </w:t>
      </w:r>
    </w:p>
    <w:p w:rsidR="00C7527C" w:rsidRPr="00161062" w:rsidRDefault="00C7527C" w:rsidP="00EE4578">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rsidR="00C7527C" w:rsidRPr="00161062" w:rsidRDefault="00C7527C" w:rsidP="00EE4578">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за обстоятелството по чл. 54, ал. 1, т. 6 и по чл. 56, ал. 1, т. 4 – удостоверение от органите на Изпълнителна агенция "Главна инспекция по труда"; </w:t>
      </w:r>
    </w:p>
    <w:p w:rsidR="00C7527C" w:rsidRPr="00161062" w:rsidRDefault="00C7527C" w:rsidP="007D4255">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rsidR="00C7527C" w:rsidRPr="00161062" w:rsidRDefault="00C7527C" w:rsidP="007D4255">
      <w:pPr>
        <w:pStyle w:val="PlainText"/>
        <w:numPr>
          <w:ilvl w:val="1"/>
          <w:numId w:val="1"/>
        </w:numPr>
        <w:jc w:val="both"/>
        <w:rPr>
          <w:rFonts w:ascii="Verdana" w:hAnsi="Verdana" w:cs="Courier New"/>
          <w:sz w:val="18"/>
          <w:szCs w:val="18"/>
        </w:rPr>
      </w:pPr>
      <w:r w:rsidRPr="00161062">
        <w:rPr>
          <w:rFonts w:ascii="Verdana" w:hAnsi="Verdana" w:cs="Courier New"/>
          <w:sz w:val="18"/>
          <w:szCs w:val="18"/>
        </w:rPr>
        <w:lastRenderedPageBreak/>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rsidR="00C7527C" w:rsidRPr="00161062" w:rsidRDefault="00C7527C" w:rsidP="007D4255">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rsidR="00C7527C" w:rsidRPr="00161062" w:rsidRDefault="00C7527C" w:rsidP="007D4255">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rsidR="00C7527C" w:rsidRPr="00161062" w:rsidRDefault="00C7527C" w:rsidP="007D4255">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подлежащите на представяне преди сключване на договор актуални документи, </w:t>
      </w:r>
      <w:r w:rsidRPr="004F6D6F">
        <w:rPr>
          <w:rFonts w:ascii="Verdana" w:hAnsi="Verdana" w:cs="Courier New"/>
          <w:b/>
          <w:sz w:val="18"/>
          <w:szCs w:val="18"/>
        </w:rPr>
        <w:t>удостоверяващи съответствието с поставените критерии за подбор</w:t>
      </w:r>
      <w:r w:rsidRPr="00161062">
        <w:rPr>
          <w:rFonts w:ascii="Verdana" w:hAnsi="Verdana" w:cs="Courier New"/>
          <w:sz w:val="18"/>
          <w:szCs w:val="18"/>
        </w:rPr>
        <w:t xml:space="preserve">, изискани от възложителя, но несъдържащи се в ЕЕДОП (с изключение на такива, които вече са му били предоставени </w:t>
      </w:r>
      <w:r w:rsidRPr="00A513D0">
        <w:rPr>
          <w:rFonts w:ascii="Verdana" w:hAnsi="Verdana" w:cs="Courier New"/>
          <w:b/>
          <w:sz w:val="18"/>
          <w:szCs w:val="18"/>
        </w:rPr>
        <w:t>и са актуални</w:t>
      </w:r>
      <w:r w:rsidRPr="00161062">
        <w:rPr>
          <w:rFonts w:ascii="Verdana" w:hAnsi="Verdana" w:cs="Courier New"/>
          <w:sz w:val="18"/>
          <w:szCs w:val="18"/>
        </w:rPr>
        <w:t xml:space="preserve"> към момента на подписване на договор или до които има достъп по служебен път или чрез публичен регистър; могат да бъдат осигурени чрез пряк и безплатен достъп до националните бази данни на държавите членки. В случай че участникът, избран за изпълнител е представил документи, които са актуални, преди сключване на договора той декларира писмено, че предоставените документи са актуални;):</w:t>
      </w:r>
    </w:p>
    <w:p w:rsidR="00B54930" w:rsidRPr="00B54930" w:rsidRDefault="00B54930" w:rsidP="00B54930">
      <w:pPr>
        <w:pStyle w:val="PlainText"/>
        <w:numPr>
          <w:ilvl w:val="2"/>
          <w:numId w:val="1"/>
        </w:numPr>
        <w:jc w:val="both"/>
        <w:rPr>
          <w:rFonts w:ascii="Verdana" w:hAnsi="Verdana" w:cs="Courier New"/>
          <w:sz w:val="18"/>
          <w:szCs w:val="18"/>
        </w:rPr>
      </w:pPr>
      <w:r w:rsidRPr="00B54930">
        <w:rPr>
          <w:rFonts w:ascii="Verdana" w:hAnsi="Verdana" w:cs="Courier New"/>
          <w:b/>
          <w:sz w:val="18"/>
          <w:szCs w:val="18"/>
        </w:rPr>
        <w:t>валидна застраховка професионална отговорност</w:t>
      </w:r>
      <w:r w:rsidRPr="00B54930">
        <w:rPr>
          <w:rFonts w:ascii="Verdana" w:hAnsi="Verdana" w:cs="Courier New"/>
          <w:sz w:val="18"/>
          <w:szCs w:val="18"/>
        </w:rPr>
        <w:t xml:space="preserve"> на лицето (лицата), с покритие, съответстващо на обема и характера на предмета на настоящата поръчка, която застраховка следва да покрива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 за изпълнение на дейности по договора. </w:t>
      </w:r>
    </w:p>
    <w:p w:rsidR="00B54930" w:rsidRPr="00B54930" w:rsidRDefault="00B54930" w:rsidP="00B54930">
      <w:pPr>
        <w:pStyle w:val="PlainText"/>
        <w:numPr>
          <w:ilvl w:val="2"/>
          <w:numId w:val="1"/>
        </w:numPr>
        <w:jc w:val="both"/>
        <w:rPr>
          <w:rFonts w:ascii="Verdana" w:hAnsi="Verdana" w:cs="Courier New"/>
          <w:sz w:val="18"/>
          <w:szCs w:val="18"/>
        </w:rPr>
      </w:pPr>
      <w:r w:rsidRPr="00B54930">
        <w:rPr>
          <w:rFonts w:ascii="Verdana" w:hAnsi="Verdana" w:cs="Courier New"/>
          <w:b/>
          <w:sz w:val="18"/>
          <w:szCs w:val="18"/>
        </w:rPr>
        <w:t>удостоверения за добро изпълнение</w:t>
      </w:r>
      <w:r w:rsidRPr="00B54930">
        <w:rPr>
          <w:rFonts w:ascii="Verdana" w:hAnsi="Verdana" w:cs="Courier New"/>
          <w:sz w:val="18"/>
          <w:szCs w:val="18"/>
        </w:rPr>
        <w:t>,</w:t>
      </w:r>
      <w:r w:rsidR="00222C3E">
        <w:rPr>
          <w:rFonts w:ascii="Verdana" w:hAnsi="Verdana" w:cs="Courier New"/>
          <w:sz w:val="18"/>
          <w:szCs w:val="18"/>
        </w:rPr>
        <w:t xml:space="preserve"> съгласно приложения списък</w:t>
      </w:r>
      <w:r w:rsidRPr="00B54930">
        <w:rPr>
          <w:rFonts w:ascii="Verdana" w:hAnsi="Verdana" w:cs="Courier New"/>
          <w:sz w:val="18"/>
          <w:szCs w:val="18"/>
        </w:rPr>
        <w:t>,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Удостоверенията трябва да съдържат и дата и подпис на издателя, както и негови данни за контакт.</w:t>
      </w:r>
    </w:p>
    <w:p w:rsidR="00B54930" w:rsidRDefault="00B54930" w:rsidP="00B54930">
      <w:pPr>
        <w:pStyle w:val="PlainText"/>
        <w:numPr>
          <w:ilvl w:val="2"/>
          <w:numId w:val="1"/>
        </w:numPr>
        <w:jc w:val="both"/>
        <w:rPr>
          <w:rFonts w:ascii="Verdana" w:hAnsi="Verdana" w:cs="Courier New"/>
          <w:sz w:val="18"/>
          <w:szCs w:val="18"/>
        </w:rPr>
      </w:pPr>
      <w:r w:rsidRPr="006E268F">
        <w:rPr>
          <w:rFonts w:ascii="Verdana" w:hAnsi="Verdana" w:cs="Courier New"/>
          <w:b/>
          <w:sz w:val="18"/>
          <w:szCs w:val="18"/>
        </w:rPr>
        <w:t>валидни удостоверения за придобита четвърта квалификационна група по електробезопасност на персонала</w:t>
      </w:r>
      <w:r w:rsidRPr="00B54930">
        <w:rPr>
          <w:rFonts w:ascii="Verdana" w:hAnsi="Verdana" w:cs="Courier New"/>
          <w:sz w:val="18"/>
          <w:szCs w:val="18"/>
        </w:rPr>
        <w:t xml:space="preserve">, който ще бъде ангажиран в изпълнението на настоящата поръчка. </w:t>
      </w:r>
    </w:p>
    <w:p w:rsidR="00A60C13" w:rsidRPr="00B54930" w:rsidRDefault="00A60C13" w:rsidP="00A60C13">
      <w:pPr>
        <w:pStyle w:val="PlainText"/>
        <w:numPr>
          <w:ilvl w:val="2"/>
          <w:numId w:val="1"/>
        </w:numPr>
        <w:jc w:val="both"/>
        <w:rPr>
          <w:rFonts w:ascii="Verdana" w:hAnsi="Verdana" w:cs="Courier New"/>
          <w:sz w:val="18"/>
          <w:szCs w:val="18"/>
        </w:rPr>
      </w:pPr>
      <w:r w:rsidRPr="00A60C13">
        <w:rPr>
          <w:rFonts w:ascii="Verdana" w:hAnsi="Verdana" w:cs="Courier New"/>
          <w:b/>
          <w:sz w:val="18"/>
          <w:szCs w:val="18"/>
        </w:rPr>
        <w:t>валидни удостоверения за придобита пълна проектантска правоспособност по част Електро на персонала</w:t>
      </w:r>
      <w:r w:rsidRPr="00A60C13">
        <w:rPr>
          <w:rFonts w:ascii="Verdana" w:hAnsi="Verdana" w:cs="Courier New"/>
          <w:sz w:val="18"/>
          <w:szCs w:val="18"/>
        </w:rPr>
        <w:t>, който ще бъде ангажиран в изпълнението на настоящата поръчка.</w:t>
      </w:r>
    </w:p>
    <w:p w:rsidR="00C7527C" w:rsidRPr="00161062" w:rsidRDefault="00C7527C" w:rsidP="000205B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A513D0">
        <w:rPr>
          <w:rFonts w:ascii="Verdana" w:hAnsi="Verdana" w:cs="Courier New"/>
          <w:b/>
          <w:sz w:val="18"/>
          <w:szCs w:val="18"/>
        </w:rPr>
        <w:t>удостоверение за регистрация по БУЛСТАТ или еквивалентни документи</w:t>
      </w:r>
      <w:r w:rsidRPr="00161062">
        <w:rPr>
          <w:rFonts w:ascii="Verdana" w:hAnsi="Verdana" w:cs="Courier New"/>
          <w:sz w:val="18"/>
          <w:szCs w:val="18"/>
        </w:rPr>
        <w:t xml:space="preserve"> съгласно законодателството на държавата, в която обединението е установено. </w:t>
      </w:r>
    </w:p>
    <w:p w:rsidR="00C7527C" w:rsidRPr="00524DAE" w:rsidRDefault="00C7527C" w:rsidP="000205B1">
      <w:pPr>
        <w:pStyle w:val="PlainText"/>
        <w:numPr>
          <w:ilvl w:val="1"/>
          <w:numId w:val="1"/>
        </w:numPr>
        <w:jc w:val="both"/>
        <w:rPr>
          <w:rFonts w:ascii="Verdana" w:hAnsi="Verdana" w:cs="Courier New"/>
          <w:b/>
          <w:sz w:val="18"/>
          <w:szCs w:val="18"/>
        </w:rPr>
      </w:pPr>
      <w:r w:rsidRPr="00524DAE">
        <w:rPr>
          <w:rFonts w:ascii="Verdana" w:hAnsi="Verdana" w:cs="Courier New"/>
          <w:b/>
          <w:sz w:val="18"/>
          <w:szCs w:val="18"/>
        </w:rPr>
        <w:t>Гаранция за обезпечаване на изпълнението:</w:t>
      </w:r>
    </w:p>
    <w:p w:rsidR="00C7527C" w:rsidRPr="00161062" w:rsidRDefault="00C7527C" w:rsidP="00524DAE">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Размерът на гаранцията за обезпечаване на изпълнението е </w:t>
      </w:r>
      <w:r w:rsidR="00D27D58">
        <w:rPr>
          <w:rFonts w:ascii="Verdana" w:hAnsi="Verdana" w:cs="Courier New"/>
          <w:sz w:val="18"/>
          <w:szCs w:val="18"/>
        </w:rPr>
        <w:t>5</w:t>
      </w:r>
      <w:r w:rsidRPr="00161062">
        <w:rPr>
          <w:rFonts w:ascii="Verdana" w:hAnsi="Verdana" w:cs="Courier New"/>
          <w:sz w:val="18"/>
          <w:szCs w:val="18"/>
        </w:rPr>
        <w:t xml:space="preserve"> % от </w:t>
      </w:r>
      <w:r w:rsidRPr="00161062">
        <w:rPr>
          <w:rFonts w:ascii="Verdana" w:hAnsi="Verdana" w:cs="Courier New"/>
          <w:sz w:val="18"/>
          <w:szCs w:val="18"/>
        </w:rPr>
        <w:t>стойност</w:t>
      </w:r>
      <w:r w:rsidR="00D27D58">
        <w:rPr>
          <w:rFonts w:ascii="Verdana" w:hAnsi="Verdana" w:cs="Courier New"/>
          <w:sz w:val="18"/>
          <w:szCs w:val="18"/>
        </w:rPr>
        <w:t>та</w:t>
      </w:r>
      <w:r w:rsidRPr="00161062">
        <w:rPr>
          <w:rFonts w:ascii="Verdana" w:hAnsi="Verdana" w:cs="Courier New"/>
          <w:sz w:val="18"/>
          <w:szCs w:val="18"/>
        </w:rPr>
        <w:t xml:space="preserve"> на обществената поръчка без да се включва стойността на </w:t>
      </w:r>
      <w:r w:rsidR="00D27D58">
        <w:rPr>
          <w:rFonts w:ascii="Verdana" w:hAnsi="Verdana" w:cs="Courier New"/>
          <w:sz w:val="18"/>
          <w:szCs w:val="18"/>
        </w:rPr>
        <w:t xml:space="preserve">подновяванията и </w:t>
      </w:r>
      <w:r w:rsidRPr="00161062">
        <w:rPr>
          <w:rFonts w:ascii="Verdana" w:hAnsi="Verdana" w:cs="Courier New"/>
          <w:sz w:val="18"/>
          <w:szCs w:val="18"/>
        </w:rPr>
        <w:t xml:space="preserve">опциите. Условията й са упоменати в договора. </w:t>
      </w:r>
    </w:p>
    <w:p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Гаранцията за обезпечаване на изпълнението се предоставя в една от следните форми: </w:t>
      </w:r>
    </w:p>
    <w:p w:rsidR="00C7527C" w:rsidRPr="00161062" w:rsidRDefault="00C7527C" w:rsidP="009050E1">
      <w:pPr>
        <w:pStyle w:val="PlainText"/>
        <w:numPr>
          <w:ilvl w:val="2"/>
          <w:numId w:val="1"/>
        </w:numPr>
        <w:jc w:val="both"/>
        <w:rPr>
          <w:rFonts w:ascii="Verdana" w:hAnsi="Verdana" w:cs="Courier New"/>
          <w:sz w:val="18"/>
          <w:szCs w:val="18"/>
        </w:rPr>
      </w:pPr>
      <w:r w:rsidRPr="00161062">
        <w:rPr>
          <w:rFonts w:ascii="Verdana" w:hAnsi="Verdana" w:cs="Courier New"/>
          <w:sz w:val="18"/>
          <w:szCs w:val="18"/>
        </w:rPr>
        <w:t>Парична сума:</w:t>
      </w:r>
    </w:p>
    <w:p w:rsidR="00C7527C" w:rsidRPr="00161062" w:rsidRDefault="00C7527C" w:rsidP="001844B8">
      <w:pPr>
        <w:pStyle w:val="PlainText"/>
        <w:numPr>
          <w:ilvl w:val="3"/>
          <w:numId w:val="1"/>
        </w:numPr>
        <w:jc w:val="both"/>
        <w:rPr>
          <w:rFonts w:ascii="Verdana" w:hAnsi="Verdana" w:cs="Courier New"/>
          <w:sz w:val="18"/>
          <w:szCs w:val="18"/>
        </w:rPr>
      </w:pPr>
      <w:r w:rsidRPr="00161062">
        <w:rPr>
          <w:rFonts w:ascii="Verdana" w:hAnsi="Verdana" w:cs="Courier New"/>
          <w:sz w:val="18"/>
          <w:szCs w:val="18"/>
        </w:rPr>
        <w:t>Преведена по банков път по следната сметка на "Софийска вода" АД в "Обединена българска банка, като в основанието се посочват номерата на процедурата и обособената позиция.</w:t>
      </w:r>
    </w:p>
    <w:p w:rsidR="00C7527C" w:rsidRPr="00161062" w:rsidRDefault="00C7527C" w:rsidP="009050E1">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Банкова гаранция: оригинал за съответния предвиден в проекта на договор срок. </w:t>
      </w:r>
    </w:p>
    <w:p w:rsidR="00C7527C" w:rsidRPr="00161062" w:rsidRDefault="00C7527C" w:rsidP="009050E1">
      <w:pPr>
        <w:pStyle w:val="PlainText"/>
        <w:numPr>
          <w:ilvl w:val="2"/>
          <w:numId w:val="1"/>
        </w:numPr>
        <w:jc w:val="both"/>
        <w:rPr>
          <w:rFonts w:ascii="Verdana" w:hAnsi="Verdana" w:cs="Courier New"/>
          <w:sz w:val="18"/>
          <w:szCs w:val="18"/>
        </w:rPr>
      </w:pPr>
      <w:r w:rsidRPr="00161062">
        <w:rPr>
          <w:rFonts w:ascii="Verdana" w:hAnsi="Verdana" w:cs="Courier New"/>
          <w:sz w:val="18"/>
          <w:szCs w:val="18"/>
        </w:rPr>
        <w:t>Застраховка, която обезпечава изпълнението чрез покритие на отговорността на изпълнителя.</w:t>
      </w:r>
    </w:p>
    <w:p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Изисквания към гаранцията за обезпечаване на изпълнението:</w:t>
      </w:r>
    </w:p>
    <w:p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Участникът, определен за изпълнител, избира сам формата на гаранцията. </w:t>
      </w:r>
    </w:p>
    <w:p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При представяне на застраховка или банкова гаранция, същите следва да бъдат неотменими и безусловни.</w:t>
      </w:r>
    </w:p>
    <w:p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Паричната и банковата гаранция може да се предоставят от името на изпълнителя за сметка на трето лице-гарант.</w:t>
      </w:r>
    </w:p>
    <w:p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lastRenderedPageBreak/>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В случай на представяне на банкова гаранция от съдружник в обединение, гаранцията следва да обезпечава задълженията на обединението.</w:t>
      </w:r>
    </w:p>
    <w:p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rsidR="00C7527C"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rsidR="000C6A3E" w:rsidRPr="000C6A3E" w:rsidRDefault="000C6A3E" w:rsidP="000C6A3E">
      <w:pPr>
        <w:pStyle w:val="PlainText"/>
        <w:numPr>
          <w:ilvl w:val="1"/>
          <w:numId w:val="1"/>
        </w:numPr>
        <w:jc w:val="both"/>
        <w:rPr>
          <w:rFonts w:ascii="Verdana" w:hAnsi="Verdana" w:cs="Courier New"/>
          <w:sz w:val="18"/>
          <w:szCs w:val="18"/>
        </w:rPr>
      </w:pPr>
      <w:r w:rsidRPr="000C6A3E">
        <w:rPr>
          <w:rFonts w:ascii="Verdana" w:hAnsi="Verdana" w:cs="Courier New"/>
          <w:b/>
          <w:sz w:val="18"/>
          <w:szCs w:val="18"/>
        </w:rPr>
        <w:t>Подписано и попълнено споразумение за съвместно осигуряване на ЗБУТ</w:t>
      </w:r>
      <w:r w:rsidRPr="000C6A3E">
        <w:rPr>
          <w:rFonts w:ascii="Verdana" w:hAnsi="Verdana" w:cs="Courier New"/>
          <w:sz w:val="18"/>
          <w:szCs w:val="18"/>
        </w:rPr>
        <w:t xml:space="preserve">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rsidR="000C6A3E" w:rsidRPr="000C6A3E" w:rsidRDefault="000C6A3E" w:rsidP="000C6A3E">
      <w:pPr>
        <w:pStyle w:val="PlainText"/>
        <w:numPr>
          <w:ilvl w:val="1"/>
          <w:numId w:val="1"/>
        </w:numPr>
        <w:jc w:val="both"/>
        <w:rPr>
          <w:rFonts w:ascii="Verdana" w:hAnsi="Verdana" w:cs="Courier New"/>
          <w:sz w:val="18"/>
          <w:szCs w:val="18"/>
        </w:rPr>
      </w:pPr>
      <w:r w:rsidRPr="000C6A3E">
        <w:rPr>
          <w:rFonts w:ascii="Verdana" w:hAnsi="Verdana" w:cs="Courier New"/>
          <w:b/>
          <w:sz w:val="18"/>
          <w:szCs w:val="18"/>
        </w:rPr>
        <w:t>Подписано и попълнено споразумение за съвместно осигуряване и изпълнение опазването на околната среда</w:t>
      </w:r>
      <w:r w:rsidRPr="000C6A3E">
        <w:rPr>
          <w:rFonts w:ascii="Verdana" w:hAnsi="Verdana" w:cs="Courier New"/>
          <w:sz w:val="18"/>
          <w:szCs w:val="18"/>
        </w:rPr>
        <w:t>, приложено към документацията за участие.</w:t>
      </w:r>
    </w:p>
    <w:p w:rsidR="00C7527C" w:rsidRPr="0039708C" w:rsidRDefault="00C7527C" w:rsidP="00161062">
      <w:pPr>
        <w:pStyle w:val="PlainText"/>
        <w:numPr>
          <w:ilvl w:val="0"/>
          <w:numId w:val="1"/>
        </w:numPr>
        <w:jc w:val="both"/>
        <w:rPr>
          <w:rFonts w:ascii="Verdana" w:hAnsi="Verdana" w:cs="Courier New"/>
          <w:b/>
          <w:sz w:val="18"/>
          <w:szCs w:val="18"/>
        </w:rPr>
      </w:pPr>
      <w:r w:rsidRPr="0039708C">
        <w:rPr>
          <w:rFonts w:ascii="Verdana" w:hAnsi="Verdana" w:cs="Courier New"/>
          <w:b/>
          <w:sz w:val="18"/>
          <w:szCs w:val="18"/>
        </w:rPr>
        <w:t>Документите се представят и за подизпълнителите и третите лица, ако има такива.</w:t>
      </w:r>
    </w:p>
    <w:p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Възложителят не дължи възстановяване на разходите, направени от Участник, във връзка с участието му по настоящата процедура.</w:t>
      </w:r>
    </w:p>
    <w:p w:rsidR="00BC4379" w:rsidRDefault="00C7527C" w:rsidP="00BC4379">
      <w:pPr>
        <w:pStyle w:val="PlainText"/>
        <w:numPr>
          <w:ilvl w:val="0"/>
          <w:numId w:val="1"/>
        </w:numPr>
        <w:jc w:val="both"/>
        <w:rPr>
          <w:rFonts w:ascii="Verdana" w:hAnsi="Verdana" w:cs="Courier New"/>
          <w:sz w:val="18"/>
          <w:szCs w:val="18"/>
        </w:rPr>
        <w:sectPr w:rsidR="00BC4379" w:rsidSect="00BC4379">
          <w:footerReference w:type="default" r:id="rId10"/>
          <w:pgSz w:w="11906" w:h="16838"/>
          <w:pgMar w:top="1417" w:right="1335" w:bottom="1417" w:left="1334" w:header="708" w:footer="708" w:gutter="0"/>
          <w:cols w:space="708"/>
          <w:docGrid w:linePitch="360"/>
        </w:sectPr>
      </w:pPr>
      <w:r w:rsidRPr="00490F37">
        <w:rPr>
          <w:rFonts w:ascii="Verdana" w:hAnsi="Verdana" w:cs="Courier New"/>
          <w:sz w:val="18"/>
          <w:szCs w:val="18"/>
        </w:rPr>
        <w:t>По неуредените въпроси от настоящата документация ще се прилагат разпоредбите на Закона за обществените поръчки, Правилника за прилагане на Закона за обществените поръчки и действащото българско законодателство.</w:t>
      </w:r>
    </w:p>
    <w:p w:rsidR="00897446" w:rsidRPr="007F1326" w:rsidRDefault="00897446" w:rsidP="00897446">
      <w:pPr>
        <w:spacing w:after="240"/>
        <w:jc w:val="center"/>
        <w:rPr>
          <w:rFonts w:ascii="Verdana" w:hAnsi="Verdana" w:cs="Times New Roman"/>
          <w:b/>
          <w:bCs/>
          <w:sz w:val="18"/>
          <w:szCs w:val="20"/>
          <w:lang w:val="x-none"/>
        </w:rPr>
      </w:pPr>
      <w:bookmarkStart w:id="1" w:name="_Ref534250083"/>
      <w:bookmarkStart w:id="2" w:name="_Ref534250586"/>
      <w:r w:rsidRPr="007F1326">
        <w:rPr>
          <w:rFonts w:ascii="Verdana" w:hAnsi="Verdana" w:cs="Times New Roman"/>
          <w:b/>
          <w:bCs/>
          <w:sz w:val="18"/>
          <w:szCs w:val="20"/>
          <w:lang w:val="x-none"/>
        </w:rPr>
        <w:lastRenderedPageBreak/>
        <w:t xml:space="preserve">ПРОЕКТО-ДОГОВОР </w:t>
      </w:r>
    </w:p>
    <w:p w:rsidR="00897446" w:rsidRPr="007F1326" w:rsidRDefault="00897446" w:rsidP="00897446">
      <w:pPr>
        <w:numPr>
          <w:ilvl w:val="0"/>
          <w:numId w:val="1"/>
        </w:numPr>
        <w:spacing w:after="240"/>
        <w:jc w:val="center"/>
        <w:rPr>
          <w:rFonts w:ascii="Verdana" w:hAnsi="Verdana" w:cs="Times New Roman"/>
          <w:b/>
          <w:bCs/>
          <w:sz w:val="18"/>
          <w:szCs w:val="20"/>
          <w:lang w:val="x-none"/>
        </w:rPr>
        <w:sectPr w:rsidR="00897446" w:rsidRPr="007F1326" w:rsidSect="002236D9">
          <w:footerReference w:type="default" r:id="rId11"/>
          <w:pgSz w:w="11906" w:h="16838" w:code="9"/>
          <w:pgMar w:top="1145" w:right="1440" w:bottom="1134" w:left="1440" w:header="425" w:footer="707" w:gutter="0"/>
          <w:cols w:space="708"/>
          <w:vAlign w:val="center"/>
          <w:docGrid w:linePitch="360"/>
        </w:sectPr>
      </w:pPr>
    </w:p>
    <w:p w:rsidR="00BC4379" w:rsidRPr="007F1326" w:rsidRDefault="00BC4379" w:rsidP="00BC4379">
      <w:pPr>
        <w:spacing w:after="240"/>
        <w:jc w:val="center"/>
        <w:rPr>
          <w:rFonts w:ascii="Verdana" w:hAnsi="Verdana" w:cs="Times New Roman"/>
          <w:b/>
          <w:bCs/>
          <w:sz w:val="18"/>
          <w:szCs w:val="18"/>
          <w:lang w:val="x-none"/>
        </w:rPr>
      </w:pPr>
      <w:r w:rsidRPr="007F1326">
        <w:rPr>
          <w:rFonts w:ascii="Verdana" w:hAnsi="Verdana" w:cs="Times New Roman"/>
          <w:b/>
          <w:bCs/>
          <w:sz w:val="18"/>
          <w:szCs w:val="18"/>
          <w:lang w:val="x-none"/>
        </w:rPr>
        <w:lastRenderedPageBreak/>
        <w:t xml:space="preserve">ПРОЕКТО-ДОГОВОР </w:t>
      </w:r>
    </w:p>
    <w:p w:rsidR="00BC4379" w:rsidRPr="007F1326" w:rsidRDefault="00BC4379" w:rsidP="00BC4379">
      <w:pPr>
        <w:spacing w:after="240"/>
        <w:jc w:val="center"/>
        <w:rPr>
          <w:rFonts w:ascii="Verdana" w:hAnsi="Verdana" w:cs="Times New Roman"/>
          <w:b/>
          <w:bCs/>
          <w:sz w:val="18"/>
          <w:szCs w:val="18"/>
          <w:lang w:val="x-none"/>
        </w:rPr>
      </w:pPr>
      <w:r w:rsidRPr="007F1326">
        <w:rPr>
          <w:rFonts w:ascii="Verdana" w:hAnsi="Verdana" w:cs="Times New Roman"/>
          <w:b/>
          <w:bCs/>
          <w:sz w:val="18"/>
          <w:szCs w:val="18"/>
          <w:lang w:val="x-none"/>
        </w:rPr>
        <w:t>Подмяна на електро инсталации на обекти на „Софийска вода“ АД</w:t>
      </w:r>
    </w:p>
    <w:p w:rsidR="00BC4379" w:rsidRPr="007F1326" w:rsidRDefault="00BC4379" w:rsidP="00BC4379">
      <w:pPr>
        <w:spacing w:after="240"/>
        <w:jc w:val="both"/>
        <w:rPr>
          <w:rFonts w:ascii="Verdana" w:hAnsi="Verdana" w:cs="Times New Roman"/>
          <w:b/>
          <w:sz w:val="18"/>
          <w:szCs w:val="18"/>
        </w:rPr>
      </w:pPr>
      <w:r w:rsidRPr="007F1326">
        <w:rPr>
          <w:rFonts w:ascii="Verdana" w:hAnsi="Verdana" w:cs="Times New Roman"/>
          <w:b/>
          <w:sz w:val="18"/>
          <w:szCs w:val="18"/>
        </w:rPr>
        <w:t>Настоящият договор се сключи на .................... год. в гр. София, на основание Решение ………....../....................... г. на Възложителя за избор на изпълнител на обществена поръчка с №51053-3344 Подмяна на електро инсталации на обекти на „Софийска вода“ АД</w:t>
      </w:r>
    </w:p>
    <w:p w:rsidR="00BC4379" w:rsidRPr="007F1326" w:rsidRDefault="00BC4379" w:rsidP="00BC4379">
      <w:pPr>
        <w:spacing w:after="240"/>
        <w:jc w:val="both"/>
        <w:rPr>
          <w:rFonts w:ascii="Verdana" w:hAnsi="Verdana" w:cs="Times New Roman"/>
          <w:b/>
          <w:sz w:val="18"/>
          <w:szCs w:val="18"/>
        </w:rPr>
      </w:pPr>
      <w:r w:rsidRPr="007F1326">
        <w:rPr>
          <w:rFonts w:ascii="Verdana" w:hAnsi="Verdana" w:cs="Times New Roman"/>
          <w:b/>
          <w:sz w:val="18"/>
          <w:szCs w:val="18"/>
        </w:rPr>
        <w:t>между:</w:t>
      </w:r>
    </w:p>
    <w:p w:rsidR="00BC4379" w:rsidRPr="007F1326" w:rsidRDefault="00BC4379" w:rsidP="00BC4379">
      <w:pPr>
        <w:jc w:val="both"/>
        <w:rPr>
          <w:rFonts w:ascii="Verdana" w:hAnsi="Verdana" w:cs="Times New Roman"/>
          <w:b/>
          <w:sz w:val="18"/>
          <w:szCs w:val="18"/>
        </w:rPr>
      </w:pPr>
      <w:r w:rsidRPr="007F1326">
        <w:rPr>
          <w:rFonts w:ascii="Verdana" w:hAnsi="Verdana" w:cs="Times New Roman"/>
          <w:b/>
          <w:sz w:val="18"/>
          <w:szCs w:val="18"/>
        </w:rPr>
        <w:t>“Софийска вода” АД</w:t>
      </w:r>
      <w:r w:rsidRPr="007F1326">
        <w:rPr>
          <w:rFonts w:ascii="Verdana" w:hAnsi="Verdana" w:cs="Times New Roman"/>
          <w:sz w:val="18"/>
          <w:szCs w:val="18"/>
        </w:rPr>
        <w:t xml:space="preserve">, рег. в Търговския регистър към Агенцията по вписванията с ЕИК 130175000, представлявано от Васил Борисов Тренев, в качеството му на Изпълнителен директор, </w:t>
      </w:r>
      <w:r w:rsidRPr="007F1326">
        <w:rPr>
          <w:rFonts w:ascii="Verdana" w:hAnsi="Verdana" w:cs="Times New Roman"/>
          <w:b/>
          <w:sz w:val="18"/>
          <w:szCs w:val="18"/>
        </w:rPr>
        <w:t>наричано за краткост в този договор Възложител,</w:t>
      </w:r>
    </w:p>
    <w:p w:rsidR="00BC4379" w:rsidRPr="007F1326" w:rsidRDefault="00BC4379" w:rsidP="00BC4379">
      <w:pPr>
        <w:jc w:val="both"/>
        <w:rPr>
          <w:rFonts w:ascii="Verdana" w:hAnsi="Verdana" w:cs="Times New Roman"/>
          <w:b/>
          <w:bCs/>
          <w:sz w:val="18"/>
          <w:szCs w:val="18"/>
        </w:rPr>
      </w:pPr>
      <w:r w:rsidRPr="007F1326">
        <w:rPr>
          <w:rFonts w:ascii="Verdana" w:hAnsi="Verdana" w:cs="Times New Roman"/>
          <w:b/>
          <w:bCs/>
          <w:sz w:val="18"/>
          <w:szCs w:val="18"/>
        </w:rPr>
        <w:t>и</w:t>
      </w:r>
    </w:p>
    <w:p w:rsidR="00BC4379" w:rsidRPr="007F1326" w:rsidRDefault="00BC4379" w:rsidP="00BC4379">
      <w:pPr>
        <w:spacing w:before="120" w:after="120"/>
        <w:jc w:val="both"/>
        <w:rPr>
          <w:rFonts w:ascii="Verdana" w:hAnsi="Verdana" w:cs="Times New Roman"/>
          <w:sz w:val="18"/>
          <w:szCs w:val="18"/>
        </w:rPr>
      </w:pPr>
      <w:r w:rsidRPr="007F1326">
        <w:rPr>
          <w:rFonts w:ascii="Verdana" w:hAnsi="Verdana" w:cs="Times New Roman"/>
          <w:b/>
          <w:sz w:val="18"/>
          <w:szCs w:val="18"/>
        </w:rPr>
        <w:t xml:space="preserve">............................................ , </w:t>
      </w:r>
      <w:r w:rsidRPr="007F1326">
        <w:rPr>
          <w:rFonts w:ascii="Verdana" w:hAnsi="Verdana" w:cs="Times New Roman"/>
          <w:bCs/>
          <w:sz w:val="18"/>
          <w:szCs w:val="18"/>
        </w:rPr>
        <w:t xml:space="preserve">рег. </w:t>
      </w:r>
      <w:r w:rsidRPr="007F1326">
        <w:rPr>
          <w:rFonts w:ascii="Verdana" w:hAnsi="Verdana" w:cs="Times New Roman"/>
          <w:sz w:val="18"/>
          <w:szCs w:val="18"/>
        </w:rPr>
        <w:t>в Търговския регистър към Агенцията по вписванията с ЕИК …………………………..</w:t>
      </w:r>
      <w:r w:rsidRPr="007F1326">
        <w:rPr>
          <w:rFonts w:ascii="Verdana" w:hAnsi="Verdana" w:cs="Times New Roman"/>
          <w:bCs/>
          <w:sz w:val="18"/>
          <w:szCs w:val="18"/>
        </w:rPr>
        <w:t xml:space="preserve">, представлявано от ...................................... в качеството му на ..................., </w:t>
      </w:r>
      <w:r w:rsidRPr="007F1326">
        <w:rPr>
          <w:rFonts w:ascii="Verdana" w:hAnsi="Verdana" w:cs="Times New Roman"/>
          <w:b/>
          <w:sz w:val="18"/>
          <w:szCs w:val="18"/>
        </w:rPr>
        <w:t>наричано за краткост в този договор Изпълнител.</w:t>
      </w:r>
    </w:p>
    <w:p w:rsidR="00BC4379" w:rsidRPr="007F1326" w:rsidRDefault="00BC4379" w:rsidP="00BC4379">
      <w:pPr>
        <w:spacing w:after="240"/>
        <w:jc w:val="both"/>
        <w:rPr>
          <w:rFonts w:ascii="Verdana" w:hAnsi="Verdana" w:cs="Times New Roman"/>
          <w:b/>
          <w:bCs/>
          <w:sz w:val="18"/>
          <w:szCs w:val="18"/>
        </w:rPr>
      </w:pPr>
      <w:r w:rsidRPr="007F1326">
        <w:rPr>
          <w:rFonts w:ascii="Verdana" w:hAnsi="Verdana" w:cs="Times New Roman"/>
          <w:b/>
          <w:bCs/>
          <w:sz w:val="18"/>
          <w:szCs w:val="18"/>
        </w:rPr>
        <w:t>Възложителят</w:t>
      </w:r>
      <w:r w:rsidRPr="007F1326">
        <w:rPr>
          <w:rFonts w:ascii="Verdana" w:hAnsi="Verdana" w:cs="Times New Roman"/>
          <w:sz w:val="18"/>
          <w:szCs w:val="18"/>
        </w:rPr>
        <w:t xml:space="preserve"> възлага, а </w:t>
      </w:r>
      <w:r w:rsidRPr="007F1326">
        <w:rPr>
          <w:rFonts w:ascii="Verdana" w:hAnsi="Verdana" w:cs="Times New Roman"/>
          <w:b/>
          <w:bCs/>
          <w:sz w:val="18"/>
          <w:szCs w:val="18"/>
        </w:rPr>
        <w:t>Изпълнителят</w:t>
      </w:r>
      <w:r w:rsidRPr="007F1326">
        <w:rPr>
          <w:rFonts w:ascii="Verdana" w:hAnsi="Verdana" w:cs="Times New Roman"/>
          <w:sz w:val="18"/>
          <w:szCs w:val="18"/>
        </w:rPr>
        <w:t xml:space="preserve"> приема и се задължава да извършва работите, предмет на обществената поръчка за: </w:t>
      </w:r>
      <w:r w:rsidRPr="007F1326">
        <w:rPr>
          <w:rFonts w:ascii="Verdana" w:hAnsi="Verdana" w:cs="Times New Roman"/>
          <w:b/>
          <w:bCs/>
          <w:sz w:val="18"/>
          <w:szCs w:val="18"/>
        </w:rPr>
        <w:t>“</w:t>
      </w:r>
      <w:r w:rsidRPr="007F1326">
        <w:rPr>
          <w:rFonts w:ascii="Verdana" w:hAnsi="Verdana" w:cs="Times New Roman"/>
          <w:b/>
          <w:bCs/>
          <w:sz w:val="18"/>
          <w:szCs w:val="18"/>
          <w:lang w:val="x-none"/>
        </w:rPr>
        <w:t xml:space="preserve"> Подмяна на електро инсталации на обекти на „Софийска вода“ АД</w:t>
      </w:r>
      <w:r w:rsidRPr="007F1326">
        <w:rPr>
          <w:rFonts w:ascii="Verdana" w:hAnsi="Verdana" w:cs="Times New Roman"/>
          <w:b/>
          <w:bCs/>
          <w:sz w:val="18"/>
          <w:szCs w:val="18"/>
        </w:rPr>
        <w:t>” с №51053-3344</w:t>
      </w:r>
      <w:r w:rsidRPr="007F1326">
        <w:rPr>
          <w:rFonts w:ascii="Verdana" w:hAnsi="Verdana" w:cs="Times New Roman"/>
          <w:b/>
          <w:bCs/>
          <w:sz w:val="18"/>
          <w:szCs w:val="18"/>
          <w:lang w:val="ru-RU"/>
        </w:rPr>
        <w:t>,</w:t>
      </w:r>
      <w:r w:rsidRPr="007F1326">
        <w:rPr>
          <w:rFonts w:ascii="Verdana" w:hAnsi="Verdana" w:cs="Times New Roman"/>
          <w:b/>
          <w:bCs/>
          <w:sz w:val="18"/>
          <w:szCs w:val="18"/>
        </w:rPr>
        <w:t xml:space="preserve"> </w:t>
      </w:r>
      <w:r w:rsidRPr="007F1326">
        <w:rPr>
          <w:rFonts w:ascii="Verdana" w:hAnsi="Verdana" w:cs="Times New Roman"/>
          <w:sz w:val="18"/>
          <w:szCs w:val="18"/>
        </w:rPr>
        <w:t xml:space="preserve">съгласно одобрено от </w:t>
      </w:r>
      <w:r w:rsidRPr="007F1326">
        <w:rPr>
          <w:rFonts w:ascii="Verdana" w:hAnsi="Verdana" w:cs="Times New Roman"/>
          <w:b/>
          <w:bCs/>
          <w:sz w:val="18"/>
          <w:szCs w:val="18"/>
        </w:rPr>
        <w:t>ВЪЗЛОЖИТЕЛЯ</w:t>
      </w:r>
      <w:r w:rsidRPr="007F1326">
        <w:rPr>
          <w:rFonts w:ascii="Verdana" w:hAnsi="Verdana" w:cs="Times New Roman"/>
          <w:sz w:val="18"/>
          <w:szCs w:val="18"/>
        </w:rPr>
        <w:t xml:space="preserve"> техническо-финансово предложение на </w:t>
      </w:r>
      <w:r w:rsidRPr="007F1326">
        <w:rPr>
          <w:rFonts w:ascii="Verdana" w:hAnsi="Verdana" w:cs="Times New Roman"/>
          <w:b/>
          <w:bCs/>
          <w:sz w:val="18"/>
          <w:szCs w:val="18"/>
        </w:rPr>
        <w:t>ИЗПЪЛНИТЕЛЯ</w:t>
      </w:r>
      <w:r w:rsidRPr="007F1326">
        <w:rPr>
          <w:rFonts w:ascii="Verdana" w:hAnsi="Verdana" w:cs="Times New Roman"/>
          <w:sz w:val="18"/>
          <w:szCs w:val="18"/>
        </w:rPr>
        <w:t>, което е неразделна част от настоящия договор.</w:t>
      </w:r>
    </w:p>
    <w:p w:rsidR="00BC4379" w:rsidRPr="007F1326" w:rsidRDefault="00BC4379" w:rsidP="00BC4379">
      <w:pPr>
        <w:spacing w:after="240"/>
        <w:jc w:val="both"/>
        <w:rPr>
          <w:rFonts w:ascii="Verdana" w:hAnsi="Verdana" w:cs="Times New Roman"/>
          <w:sz w:val="18"/>
          <w:szCs w:val="18"/>
        </w:rPr>
      </w:pPr>
      <w:r w:rsidRPr="007F1326">
        <w:rPr>
          <w:rFonts w:ascii="Verdana" w:hAnsi="Verdana" w:cs="Times New Roman"/>
          <w:b/>
          <w:bCs/>
          <w:sz w:val="18"/>
          <w:szCs w:val="18"/>
        </w:rPr>
        <w:t>Възложителят и Изпълнителят се договориха за следното:</w:t>
      </w:r>
    </w:p>
    <w:p w:rsidR="00BC4379" w:rsidRPr="007F1326" w:rsidRDefault="00BC4379" w:rsidP="00336736">
      <w:pPr>
        <w:numPr>
          <w:ilvl w:val="0"/>
          <w:numId w:val="9"/>
        </w:numPr>
        <w:tabs>
          <w:tab w:val="left" w:pos="8640"/>
        </w:tabs>
        <w:spacing w:after="240" w:line="240" w:lineRule="auto"/>
        <w:jc w:val="both"/>
        <w:rPr>
          <w:rFonts w:ascii="Verdana" w:hAnsi="Verdana" w:cs="Times New Roman"/>
          <w:sz w:val="18"/>
          <w:szCs w:val="18"/>
        </w:rPr>
      </w:pPr>
      <w:r w:rsidRPr="007F1326">
        <w:rPr>
          <w:rFonts w:ascii="Verdana" w:hAnsi="Verdana" w:cs="Times New Roman"/>
          <w:sz w:val="18"/>
          <w:szCs w:val="18"/>
        </w:rPr>
        <w:t xml:space="preserve">В този Договор думите и изразите имат същите значения, както са посочени съответно в Раздел Г: Общи условия на договора за строителство, към които се реферира.  </w:t>
      </w:r>
    </w:p>
    <w:p w:rsidR="00BC4379" w:rsidRPr="007F1326" w:rsidRDefault="00BC4379" w:rsidP="00336736">
      <w:pPr>
        <w:numPr>
          <w:ilvl w:val="0"/>
          <w:numId w:val="9"/>
        </w:numPr>
        <w:tabs>
          <w:tab w:val="left" w:pos="8640"/>
        </w:tabs>
        <w:spacing w:after="0" w:line="240" w:lineRule="auto"/>
        <w:jc w:val="both"/>
        <w:rPr>
          <w:rFonts w:ascii="Verdana" w:hAnsi="Verdana" w:cs="Times New Roman"/>
          <w:sz w:val="18"/>
          <w:szCs w:val="18"/>
        </w:rPr>
      </w:pPr>
      <w:r w:rsidRPr="007F1326">
        <w:rPr>
          <w:rFonts w:ascii="Verdana" w:hAnsi="Verdana" w:cs="Times New Roman"/>
          <w:sz w:val="18"/>
          <w:szCs w:val="18"/>
        </w:rPr>
        <w:t xml:space="preserve">Следните документи трябва да съставят, да се четат и да се тълкуват като част от настоящия Договор: </w:t>
      </w:r>
    </w:p>
    <w:p w:rsidR="00BC4379" w:rsidRPr="007F1326" w:rsidRDefault="00BC4379" w:rsidP="00BC4379">
      <w:pPr>
        <w:tabs>
          <w:tab w:val="left" w:pos="8640"/>
        </w:tabs>
        <w:spacing w:after="0" w:line="240" w:lineRule="auto"/>
        <w:ind w:left="1276"/>
        <w:rPr>
          <w:rFonts w:ascii="Verdana" w:hAnsi="Verdana" w:cs="Times New Roman"/>
          <w:sz w:val="18"/>
          <w:szCs w:val="18"/>
        </w:rPr>
      </w:pPr>
      <w:r w:rsidRPr="007F1326">
        <w:rPr>
          <w:rFonts w:ascii="Verdana" w:hAnsi="Verdana" w:cs="Times New Roman"/>
          <w:sz w:val="18"/>
          <w:szCs w:val="18"/>
        </w:rPr>
        <w:t>Раздел А: Техническо задание – предмет на договора;</w:t>
      </w:r>
    </w:p>
    <w:p w:rsidR="00BC4379" w:rsidRPr="007F1326" w:rsidRDefault="00BC4379" w:rsidP="00BC4379">
      <w:pPr>
        <w:tabs>
          <w:tab w:val="left" w:pos="8640"/>
        </w:tabs>
        <w:spacing w:after="0" w:line="240" w:lineRule="auto"/>
        <w:ind w:left="1276"/>
        <w:rPr>
          <w:rFonts w:ascii="Verdana" w:hAnsi="Verdana" w:cs="Times New Roman"/>
          <w:sz w:val="18"/>
          <w:szCs w:val="18"/>
        </w:rPr>
      </w:pPr>
      <w:r w:rsidRPr="007F1326">
        <w:rPr>
          <w:rFonts w:ascii="Verdana" w:hAnsi="Verdana" w:cs="Times New Roman"/>
          <w:sz w:val="18"/>
          <w:szCs w:val="18"/>
        </w:rPr>
        <w:t>Раздел Б: Цени и данни;</w:t>
      </w:r>
    </w:p>
    <w:p w:rsidR="00BC4379" w:rsidRPr="007F1326" w:rsidRDefault="00BC4379" w:rsidP="00BC4379">
      <w:pPr>
        <w:tabs>
          <w:tab w:val="left" w:pos="2700"/>
          <w:tab w:val="left" w:pos="8640"/>
        </w:tabs>
        <w:spacing w:after="0" w:line="240" w:lineRule="auto"/>
        <w:ind w:left="1276"/>
        <w:jc w:val="both"/>
        <w:rPr>
          <w:rFonts w:ascii="Verdana" w:hAnsi="Verdana" w:cs="Times New Roman"/>
          <w:sz w:val="18"/>
          <w:szCs w:val="18"/>
        </w:rPr>
      </w:pPr>
      <w:r w:rsidRPr="007F1326">
        <w:rPr>
          <w:rFonts w:ascii="Verdana" w:hAnsi="Verdana" w:cs="Times New Roman"/>
          <w:sz w:val="18"/>
          <w:szCs w:val="18"/>
        </w:rPr>
        <w:t>Раздел В: Специфични условия на договора;</w:t>
      </w:r>
    </w:p>
    <w:p w:rsidR="00BC4379" w:rsidRPr="007F1326" w:rsidRDefault="00BC4379" w:rsidP="00BC4379">
      <w:pPr>
        <w:tabs>
          <w:tab w:val="left" w:pos="2700"/>
          <w:tab w:val="left" w:pos="8640"/>
        </w:tabs>
        <w:spacing w:after="0" w:line="240" w:lineRule="auto"/>
        <w:ind w:left="1276"/>
        <w:jc w:val="both"/>
        <w:rPr>
          <w:rFonts w:ascii="Verdana" w:hAnsi="Verdana" w:cs="Times New Roman"/>
          <w:sz w:val="18"/>
          <w:szCs w:val="18"/>
        </w:rPr>
      </w:pPr>
      <w:r w:rsidRPr="007F1326">
        <w:rPr>
          <w:rFonts w:ascii="Verdana" w:hAnsi="Verdana" w:cs="Times New Roman"/>
          <w:sz w:val="18"/>
          <w:szCs w:val="18"/>
        </w:rPr>
        <w:t>Раздел Г: Общи условия на договора за строителство;</w:t>
      </w:r>
    </w:p>
    <w:p w:rsidR="00BC4379" w:rsidRPr="007F1326" w:rsidRDefault="00BC4379" w:rsidP="00BC4379">
      <w:pPr>
        <w:tabs>
          <w:tab w:val="left" w:pos="2700"/>
          <w:tab w:val="left" w:pos="8640"/>
        </w:tabs>
        <w:spacing w:after="0" w:line="240" w:lineRule="auto"/>
        <w:ind w:left="1276"/>
        <w:jc w:val="both"/>
        <w:rPr>
          <w:rFonts w:ascii="Verdana" w:hAnsi="Verdana" w:cs="Times New Roman"/>
          <w:sz w:val="18"/>
          <w:szCs w:val="18"/>
        </w:rPr>
      </w:pPr>
      <w:r w:rsidRPr="007F1326">
        <w:rPr>
          <w:rFonts w:ascii="Verdana" w:hAnsi="Verdana" w:cs="Times New Roman"/>
          <w:sz w:val="18"/>
          <w:szCs w:val="18"/>
        </w:rPr>
        <w:t>Приложения.</w:t>
      </w:r>
    </w:p>
    <w:p w:rsidR="00BC4379" w:rsidRPr="007F1326" w:rsidRDefault="00BC4379" w:rsidP="00336736">
      <w:pPr>
        <w:numPr>
          <w:ilvl w:val="0"/>
          <w:numId w:val="9"/>
        </w:numPr>
        <w:tabs>
          <w:tab w:val="left" w:pos="8640"/>
        </w:tabs>
        <w:spacing w:after="240" w:line="240" w:lineRule="auto"/>
        <w:jc w:val="both"/>
        <w:rPr>
          <w:rFonts w:ascii="Verdana" w:hAnsi="Verdana" w:cs="Times New Roman"/>
          <w:sz w:val="18"/>
          <w:szCs w:val="18"/>
        </w:rPr>
      </w:pPr>
      <w:r w:rsidRPr="007F1326">
        <w:rPr>
          <w:rFonts w:ascii="Verdana" w:hAnsi="Verdana" w:cs="Times New Roman"/>
          <w:b/>
          <w:bCs/>
          <w:sz w:val="18"/>
          <w:szCs w:val="18"/>
        </w:rPr>
        <w:t>Изпълнителят</w:t>
      </w:r>
      <w:r w:rsidRPr="007F1326">
        <w:rPr>
          <w:rFonts w:ascii="Verdana" w:hAnsi="Verdana" w:cs="Times New Roman"/>
          <w:sz w:val="18"/>
          <w:szCs w:val="18"/>
        </w:rPr>
        <w:t xml:space="preserve"> приема и се задължава да извършва работите, предмет на настоящия договор, в съответствие с изискванията на договора.</w:t>
      </w:r>
    </w:p>
    <w:p w:rsidR="00BC4379" w:rsidRPr="007F1326" w:rsidRDefault="00BC4379" w:rsidP="00336736">
      <w:pPr>
        <w:numPr>
          <w:ilvl w:val="0"/>
          <w:numId w:val="9"/>
        </w:numPr>
        <w:tabs>
          <w:tab w:val="left" w:pos="8640"/>
        </w:tabs>
        <w:spacing w:after="240" w:line="240" w:lineRule="auto"/>
        <w:jc w:val="both"/>
        <w:rPr>
          <w:rFonts w:ascii="Verdana" w:hAnsi="Verdana" w:cs="Times New Roman"/>
          <w:sz w:val="18"/>
          <w:szCs w:val="18"/>
        </w:rPr>
      </w:pPr>
      <w:r w:rsidRPr="007F1326">
        <w:rPr>
          <w:rFonts w:ascii="Verdana" w:hAnsi="Verdana" w:cs="Times New Roman"/>
          <w:sz w:val="18"/>
          <w:szCs w:val="18"/>
        </w:rPr>
        <w:t xml:space="preserve">В съответствие с качеството на изпълнението на задълженията по договора </w:t>
      </w:r>
      <w:r w:rsidRPr="007F1326">
        <w:rPr>
          <w:rFonts w:ascii="Verdana" w:hAnsi="Verdana" w:cs="Times New Roman"/>
          <w:b/>
          <w:bCs/>
          <w:sz w:val="18"/>
          <w:szCs w:val="18"/>
        </w:rPr>
        <w:t>Възложителят</w:t>
      </w:r>
      <w:r w:rsidRPr="007F1326">
        <w:rPr>
          <w:rFonts w:ascii="Verdana" w:hAnsi="Verdana" w:cs="Times New Roman"/>
          <w:sz w:val="18"/>
          <w:szCs w:val="18"/>
        </w:rPr>
        <w:t xml:space="preserve"> се задължава да заплаща на </w:t>
      </w:r>
      <w:r w:rsidRPr="007F1326">
        <w:rPr>
          <w:rFonts w:ascii="Verdana" w:hAnsi="Verdana" w:cs="Times New Roman"/>
          <w:b/>
          <w:bCs/>
          <w:sz w:val="18"/>
          <w:szCs w:val="18"/>
        </w:rPr>
        <w:t>Изпълнителя</w:t>
      </w:r>
      <w:r w:rsidRPr="007F1326">
        <w:rPr>
          <w:rFonts w:ascii="Verdana" w:hAnsi="Verdana" w:cs="Times New Roman"/>
          <w:sz w:val="18"/>
          <w:szCs w:val="18"/>
        </w:rPr>
        <w:t xml:space="preserve"> цените по договора по времето и начина, посочени в Раздел Б: Цени и данни и Раздел Г: Общи условия на договора за строителство.</w:t>
      </w:r>
    </w:p>
    <w:p w:rsidR="00BC4379" w:rsidRPr="007F1326" w:rsidRDefault="00BC4379" w:rsidP="00E22E75">
      <w:pPr>
        <w:numPr>
          <w:ilvl w:val="0"/>
          <w:numId w:val="9"/>
        </w:numPr>
        <w:jc w:val="both"/>
        <w:rPr>
          <w:rFonts w:ascii="Verdana" w:hAnsi="Verdana" w:cs="Times New Roman"/>
          <w:sz w:val="18"/>
          <w:szCs w:val="18"/>
        </w:rPr>
      </w:pPr>
      <w:r w:rsidRPr="007F1326">
        <w:rPr>
          <w:rFonts w:ascii="Verdana" w:hAnsi="Verdana" w:cs="Times New Roman"/>
          <w:sz w:val="18"/>
          <w:szCs w:val="18"/>
        </w:rPr>
        <w:t>Договорът се сключва за срок от 36 (</w:t>
      </w:r>
      <w:r w:rsidR="00E30C04">
        <w:rPr>
          <w:rFonts w:ascii="Verdana" w:hAnsi="Verdana" w:cs="Times New Roman"/>
          <w:sz w:val="18"/>
          <w:szCs w:val="18"/>
        </w:rPr>
        <w:t xml:space="preserve">словом: </w:t>
      </w:r>
      <w:r w:rsidRPr="007F1326">
        <w:rPr>
          <w:rFonts w:ascii="Verdana" w:hAnsi="Verdana" w:cs="Times New Roman"/>
          <w:sz w:val="18"/>
          <w:szCs w:val="18"/>
        </w:rPr>
        <w:t xml:space="preserve">тридесет и шест) месеца, считано от </w:t>
      </w:r>
      <w:r w:rsidR="006209D4" w:rsidRPr="008B5675">
        <w:rPr>
          <w:rFonts w:ascii="Verdana" w:eastAsia="Times New Roman" w:hAnsi="Verdana" w:cs="Times New Roman"/>
          <w:sz w:val="18"/>
          <w:szCs w:val="18"/>
        </w:rPr>
        <w:t>датата на приключване на договор № 7997</w:t>
      </w:r>
      <w:r w:rsidR="000D3D09">
        <w:rPr>
          <w:rFonts w:ascii="Verdana" w:hAnsi="Verdana" w:cs="Times New Roman"/>
          <w:sz w:val="18"/>
          <w:szCs w:val="18"/>
        </w:rPr>
        <w:t>/11.09.2018</w:t>
      </w:r>
      <w:r w:rsidRPr="007F1326">
        <w:rPr>
          <w:rFonts w:ascii="Verdana" w:hAnsi="Verdana" w:cs="Times New Roman"/>
          <w:sz w:val="18"/>
          <w:szCs w:val="18"/>
        </w:rPr>
        <w:t>.</w:t>
      </w:r>
    </w:p>
    <w:p w:rsidR="00BC4379" w:rsidRPr="007F1326" w:rsidRDefault="00BC4379" w:rsidP="00336736">
      <w:pPr>
        <w:numPr>
          <w:ilvl w:val="0"/>
          <w:numId w:val="9"/>
        </w:numPr>
        <w:jc w:val="both"/>
        <w:rPr>
          <w:rFonts w:ascii="Verdana" w:hAnsi="Verdana" w:cs="Times New Roman"/>
          <w:sz w:val="18"/>
          <w:szCs w:val="18"/>
        </w:rPr>
      </w:pPr>
      <w:r w:rsidRPr="007F1326">
        <w:rPr>
          <w:rFonts w:ascii="Verdana" w:hAnsi="Verdana" w:cs="Times New Roman"/>
          <w:sz w:val="18"/>
          <w:szCs w:val="18"/>
        </w:rPr>
        <w:t xml:space="preserve">Максималната негарантирана обща стойност по договора, която няма да бъде надвишавана е в размер на </w:t>
      </w:r>
      <w:r w:rsidR="006209D4" w:rsidRPr="008B5675">
        <w:rPr>
          <w:rFonts w:ascii="Verdana" w:hAnsi="Verdana" w:cs="Times New Roman"/>
          <w:sz w:val="18"/>
          <w:szCs w:val="18"/>
        </w:rPr>
        <w:t>195 000</w:t>
      </w:r>
      <w:r w:rsidRPr="007F1326">
        <w:rPr>
          <w:rFonts w:ascii="Verdana" w:hAnsi="Verdana" w:cs="Times New Roman"/>
          <w:sz w:val="18"/>
          <w:szCs w:val="18"/>
        </w:rPr>
        <w:t xml:space="preserve"> лева без ДДС (словом</w:t>
      </w:r>
      <w:r w:rsidRPr="007F1326">
        <w:rPr>
          <w:rFonts w:ascii="Verdana" w:hAnsi="Verdana" w:cs="Times New Roman"/>
          <w:sz w:val="18"/>
          <w:szCs w:val="18"/>
        </w:rPr>
        <w:t>:</w:t>
      </w:r>
      <w:r w:rsidR="006209D4">
        <w:rPr>
          <w:rFonts w:ascii="Verdana" w:hAnsi="Verdana" w:cs="Times New Roman"/>
          <w:sz w:val="18"/>
          <w:szCs w:val="18"/>
        </w:rPr>
        <w:t xml:space="preserve"> сто деветдесет и пет хиляди лева</w:t>
      </w:r>
      <w:r w:rsidRPr="007F1326">
        <w:rPr>
          <w:rFonts w:ascii="Verdana" w:hAnsi="Verdana" w:cs="Times New Roman"/>
          <w:sz w:val="18"/>
          <w:szCs w:val="18"/>
        </w:rPr>
        <w:t>),</w:t>
      </w:r>
      <w:r w:rsidRPr="007F1326">
        <w:rPr>
          <w:rFonts w:ascii="Verdana" w:hAnsi="Verdana" w:cs="Times New Roman"/>
          <w:sz w:val="18"/>
          <w:szCs w:val="18"/>
        </w:rPr>
        <w:t xml:space="preserve"> без стойността на подновяванията и опциите.</w:t>
      </w:r>
    </w:p>
    <w:p w:rsidR="00BC4379" w:rsidRPr="007F1326" w:rsidRDefault="00BC4379" w:rsidP="00336736">
      <w:pPr>
        <w:numPr>
          <w:ilvl w:val="0"/>
          <w:numId w:val="9"/>
        </w:numPr>
        <w:tabs>
          <w:tab w:val="left" w:pos="426"/>
        </w:tabs>
        <w:spacing w:before="120" w:after="120" w:line="240" w:lineRule="auto"/>
        <w:jc w:val="both"/>
        <w:rPr>
          <w:rFonts w:ascii="Verdana" w:hAnsi="Verdana" w:cs="Times New Roman"/>
          <w:sz w:val="18"/>
          <w:szCs w:val="18"/>
        </w:rPr>
      </w:pPr>
      <w:r w:rsidRPr="007F1326">
        <w:rPr>
          <w:rFonts w:ascii="Verdana" w:hAnsi="Verdana" w:cs="Times New Roman"/>
          <w:b/>
          <w:sz w:val="18"/>
          <w:szCs w:val="18"/>
        </w:rPr>
        <w:t>Изменения и опции на договора</w:t>
      </w:r>
      <w:r w:rsidRPr="007F1326">
        <w:rPr>
          <w:rFonts w:ascii="Verdana" w:hAnsi="Verdana" w:cs="Times New Roman"/>
          <w:sz w:val="18"/>
          <w:szCs w:val="18"/>
        </w:rPr>
        <w:t>:</w:t>
      </w:r>
    </w:p>
    <w:p w:rsidR="00BC4379" w:rsidRPr="007F1326" w:rsidRDefault="00BC4379" w:rsidP="00336736">
      <w:pPr>
        <w:numPr>
          <w:ilvl w:val="1"/>
          <w:numId w:val="9"/>
        </w:numPr>
        <w:spacing w:after="0" w:line="240" w:lineRule="auto"/>
        <w:jc w:val="both"/>
        <w:rPr>
          <w:rFonts w:ascii="Verdana" w:hAnsi="Verdana" w:cs="Times New Roman"/>
          <w:sz w:val="18"/>
          <w:szCs w:val="18"/>
        </w:rPr>
      </w:pPr>
      <w:r w:rsidRPr="007F1326">
        <w:rPr>
          <w:rFonts w:ascii="Verdana" w:hAnsi="Verdana" w:cs="Times New Roman"/>
          <w:sz w:val="18"/>
          <w:szCs w:val="18"/>
        </w:rPr>
        <w:t xml:space="preserve">Когато към момента на изтичане на срока на настоящия договор възложителят не разполага с текущ договор за възлагане на дейности и работи, предмет на настоящия договор, същият се подновява за срок до сключване на нов договор, но с не повече от 6 (шест) месеца, със стойност на подновяването до </w:t>
      </w:r>
      <w:r w:rsidR="00E602EB">
        <w:rPr>
          <w:rFonts w:ascii="Verdana" w:hAnsi="Verdana" w:cs="Times New Roman"/>
          <w:sz w:val="18"/>
          <w:szCs w:val="18"/>
        </w:rPr>
        <w:t>32 500</w:t>
      </w:r>
      <w:r w:rsidRPr="007F1326">
        <w:rPr>
          <w:rFonts w:ascii="Verdana" w:hAnsi="Verdana" w:cs="Times New Roman"/>
          <w:sz w:val="18"/>
          <w:szCs w:val="18"/>
        </w:rPr>
        <w:t xml:space="preserve"> лева без ДДС (</w:t>
      </w:r>
      <w:r w:rsidR="00B964C5">
        <w:rPr>
          <w:rFonts w:ascii="Verdana" w:hAnsi="Verdana" w:cs="Times New Roman"/>
          <w:sz w:val="18"/>
          <w:szCs w:val="18"/>
        </w:rPr>
        <w:t>словом</w:t>
      </w:r>
      <w:r w:rsidR="00B964C5">
        <w:rPr>
          <w:rFonts w:ascii="Verdana" w:hAnsi="Verdana" w:cs="Times New Roman"/>
          <w:sz w:val="18"/>
          <w:szCs w:val="18"/>
        </w:rPr>
        <w:t>:</w:t>
      </w:r>
      <w:r w:rsidR="00E602EB">
        <w:rPr>
          <w:rFonts w:ascii="Verdana" w:hAnsi="Verdana" w:cs="Times New Roman"/>
          <w:sz w:val="18"/>
          <w:szCs w:val="18"/>
        </w:rPr>
        <w:t xml:space="preserve"> тридесет и две хиляди и петстотин лева</w:t>
      </w:r>
      <w:r w:rsidRPr="007F1326">
        <w:rPr>
          <w:rFonts w:ascii="Verdana" w:hAnsi="Verdana" w:cs="Times New Roman"/>
          <w:sz w:val="18"/>
          <w:szCs w:val="18"/>
        </w:rPr>
        <w:t>).</w:t>
      </w:r>
    </w:p>
    <w:p w:rsidR="00BC4379" w:rsidRPr="007F1326" w:rsidRDefault="00BC4379" w:rsidP="00336736">
      <w:pPr>
        <w:numPr>
          <w:ilvl w:val="1"/>
          <w:numId w:val="9"/>
        </w:numPr>
        <w:spacing w:after="0" w:line="240" w:lineRule="auto"/>
        <w:jc w:val="both"/>
        <w:rPr>
          <w:rFonts w:ascii="Verdana" w:hAnsi="Verdana" w:cs="Times New Roman"/>
          <w:sz w:val="18"/>
          <w:szCs w:val="18"/>
        </w:rPr>
      </w:pPr>
      <w:r w:rsidRPr="007F1326">
        <w:rPr>
          <w:rFonts w:ascii="Verdana" w:hAnsi="Verdana" w:cs="Times New Roman"/>
          <w:sz w:val="18"/>
          <w:szCs w:val="18"/>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rsidR="00BC4379" w:rsidRPr="007F1326" w:rsidRDefault="00BC4379" w:rsidP="00336736">
      <w:pPr>
        <w:numPr>
          <w:ilvl w:val="1"/>
          <w:numId w:val="9"/>
        </w:numPr>
        <w:spacing w:after="0" w:line="240" w:lineRule="auto"/>
        <w:jc w:val="both"/>
        <w:rPr>
          <w:rFonts w:ascii="Verdana" w:hAnsi="Verdana" w:cs="Times New Roman"/>
          <w:sz w:val="18"/>
          <w:szCs w:val="18"/>
        </w:rPr>
      </w:pPr>
      <w:r w:rsidRPr="007F1326">
        <w:rPr>
          <w:rFonts w:ascii="Verdana" w:hAnsi="Verdana" w:cs="Times New Roman"/>
          <w:sz w:val="18"/>
          <w:szCs w:val="18"/>
        </w:rPr>
        <w:t xml:space="preserve">В случай на изчерпване на </w:t>
      </w:r>
      <w:r w:rsidR="00C25A8D">
        <w:rPr>
          <w:rFonts w:ascii="Verdana" w:hAnsi="Verdana" w:cs="Times New Roman"/>
          <w:sz w:val="18"/>
          <w:szCs w:val="18"/>
        </w:rPr>
        <w:t xml:space="preserve">максималната </w:t>
      </w:r>
      <w:r w:rsidRPr="007F1326">
        <w:rPr>
          <w:rFonts w:ascii="Verdana" w:hAnsi="Verdana" w:cs="Times New Roman"/>
          <w:sz w:val="18"/>
          <w:szCs w:val="18"/>
        </w:rPr>
        <w:t xml:space="preserve">стойност на договора преди изтичане на срока за възлагане и наличие за възложителя на текущи нужди от предоставяне на дейности и работи, предмет на договора, при наличие на взаимно съгласие между страните, възложителят има право да възлага при условията на договора </w:t>
      </w:r>
      <w:r w:rsidRPr="007F1326">
        <w:rPr>
          <w:rFonts w:ascii="Verdana" w:hAnsi="Verdana" w:cs="Times New Roman"/>
          <w:sz w:val="18"/>
          <w:szCs w:val="18"/>
        </w:rPr>
        <w:lastRenderedPageBreak/>
        <w:t xml:space="preserve">изпълнението на необходимите му работи и дейности на обща стойност до </w:t>
      </w:r>
      <w:r w:rsidR="00E602EB">
        <w:rPr>
          <w:rFonts w:ascii="Verdana" w:hAnsi="Verdana" w:cs="Times New Roman"/>
          <w:sz w:val="18"/>
          <w:szCs w:val="18"/>
        </w:rPr>
        <w:t xml:space="preserve">39 000 </w:t>
      </w:r>
      <w:r w:rsidRPr="007F1326">
        <w:rPr>
          <w:rFonts w:ascii="Verdana" w:hAnsi="Verdana" w:cs="Times New Roman"/>
          <w:sz w:val="18"/>
          <w:szCs w:val="18"/>
        </w:rPr>
        <w:t>л</w:t>
      </w:r>
      <w:r w:rsidR="00B04FCC">
        <w:rPr>
          <w:rFonts w:ascii="Verdana" w:hAnsi="Verdana" w:cs="Times New Roman"/>
          <w:sz w:val="18"/>
          <w:szCs w:val="18"/>
        </w:rPr>
        <w:t>е</w:t>
      </w:r>
      <w:r w:rsidRPr="007F1326">
        <w:rPr>
          <w:rFonts w:ascii="Verdana" w:hAnsi="Verdana" w:cs="Times New Roman"/>
          <w:sz w:val="18"/>
          <w:szCs w:val="18"/>
        </w:rPr>
        <w:t>в</w:t>
      </w:r>
      <w:r w:rsidR="00B04FCC">
        <w:rPr>
          <w:rFonts w:ascii="Verdana" w:hAnsi="Verdana" w:cs="Times New Roman"/>
          <w:sz w:val="18"/>
          <w:szCs w:val="18"/>
        </w:rPr>
        <w:t>а</w:t>
      </w:r>
      <w:r w:rsidRPr="007F1326">
        <w:rPr>
          <w:rFonts w:ascii="Verdana" w:hAnsi="Verdana" w:cs="Times New Roman"/>
          <w:sz w:val="18"/>
          <w:szCs w:val="18"/>
        </w:rPr>
        <w:t xml:space="preserve"> без ДДС (</w:t>
      </w:r>
      <w:r w:rsidR="00B04FCC">
        <w:rPr>
          <w:rFonts w:ascii="Verdana" w:hAnsi="Verdana" w:cs="Times New Roman"/>
          <w:sz w:val="18"/>
          <w:szCs w:val="18"/>
        </w:rPr>
        <w:t xml:space="preserve">словом: </w:t>
      </w:r>
      <w:r w:rsidR="00E602EB">
        <w:rPr>
          <w:rFonts w:ascii="Verdana" w:hAnsi="Verdana" w:cs="Times New Roman"/>
          <w:sz w:val="18"/>
          <w:szCs w:val="18"/>
        </w:rPr>
        <w:t>тридесет и девет хиляди лева</w:t>
      </w:r>
      <w:r w:rsidRPr="007F1326">
        <w:rPr>
          <w:rFonts w:ascii="Verdana" w:hAnsi="Verdana" w:cs="Times New Roman"/>
          <w:sz w:val="18"/>
          <w:szCs w:val="18"/>
        </w:rPr>
        <w:t>)</w:t>
      </w:r>
      <w:r w:rsidRPr="007F1326">
        <w:rPr>
          <w:rFonts w:ascii="Verdana" w:hAnsi="Verdana" w:cs="Times New Roman"/>
          <w:sz w:val="18"/>
          <w:szCs w:val="18"/>
        </w:rPr>
        <w:t xml:space="preserve"> или </w:t>
      </w:r>
      <w:r w:rsidR="00B04FCC">
        <w:rPr>
          <w:rFonts w:ascii="Verdana" w:hAnsi="Verdana" w:cs="Times New Roman"/>
          <w:sz w:val="18"/>
          <w:szCs w:val="18"/>
        </w:rPr>
        <w:t xml:space="preserve">до </w:t>
      </w:r>
      <w:r w:rsidR="00E602EB">
        <w:rPr>
          <w:rFonts w:ascii="Verdana" w:hAnsi="Verdana" w:cs="Times New Roman"/>
          <w:sz w:val="18"/>
          <w:szCs w:val="18"/>
        </w:rPr>
        <w:t>20</w:t>
      </w:r>
      <w:r w:rsidRPr="007F1326">
        <w:rPr>
          <w:rFonts w:ascii="Verdana" w:hAnsi="Verdana" w:cs="Times New Roman"/>
          <w:sz w:val="18"/>
          <w:szCs w:val="18"/>
        </w:rPr>
        <w:t>% (</w:t>
      </w:r>
      <w:r w:rsidR="00B04FCC">
        <w:rPr>
          <w:rFonts w:ascii="Verdana" w:hAnsi="Verdana" w:cs="Times New Roman"/>
          <w:sz w:val="18"/>
          <w:szCs w:val="18"/>
        </w:rPr>
        <w:t xml:space="preserve">словом: </w:t>
      </w:r>
      <w:r w:rsidR="00E602EB">
        <w:rPr>
          <w:rFonts w:ascii="Verdana" w:hAnsi="Verdana" w:cs="Times New Roman"/>
          <w:sz w:val="18"/>
          <w:szCs w:val="18"/>
        </w:rPr>
        <w:t>двадесет</w:t>
      </w:r>
      <w:r w:rsidR="00B04FCC">
        <w:rPr>
          <w:rFonts w:ascii="Verdana" w:hAnsi="Verdana" w:cs="Times New Roman"/>
          <w:sz w:val="18"/>
          <w:szCs w:val="18"/>
        </w:rPr>
        <w:t xml:space="preserve"> </w:t>
      </w:r>
      <w:r w:rsidRPr="007F1326">
        <w:rPr>
          <w:rFonts w:ascii="Verdana" w:hAnsi="Verdana" w:cs="Times New Roman"/>
          <w:sz w:val="18"/>
          <w:szCs w:val="18"/>
        </w:rPr>
        <w:t xml:space="preserve">процента) от </w:t>
      </w:r>
      <w:r w:rsidR="00B04FCC">
        <w:rPr>
          <w:rFonts w:ascii="Verdana" w:hAnsi="Verdana" w:cs="Times New Roman"/>
          <w:sz w:val="18"/>
          <w:szCs w:val="18"/>
        </w:rPr>
        <w:t>максималната</w:t>
      </w:r>
      <w:r w:rsidRPr="007F1326">
        <w:rPr>
          <w:rFonts w:ascii="Verdana" w:hAnsi="Verdana" w:cs="Times New Roman"/>
          <w:sz w:val="18"/>
          <w:szCs w:val="18"/>
        </w:rPr>
        <w:t xml:space="preserve"> стойност на договора.</w:t>
      </w:r>
    </w:p>
    <w:p w:rsidR="00BC4379" w:rsidRPr="007F1326" w:rsidRDefault="00BC4379" w:rsidP="00336736">
      <w:pPr>
        <w:numPr>
          <w:ilvl w:val="1"/>
          <w:numId w:val="9"/>
        </w:numPr>
        <w:spacing w:after="0" w:line="240" w:lineRule="auto"/>
        <w:jc w:val="both"/>
        <w:rPr>
          <w:rFonts w:ascii="Verdana" w:hAnsi="Verdana" w:cs="Times New Roman"/>
          <w:sz w:val="18"/>
          <w:szCs w:val="18"/>
        </w:rPr>
      </w:pPr>
      <w:r w:rsidRPr="007F1326">
        <w:rPr>
          <w:rFonts w:ascii="Verdana" w:hAnsi="Verdana" w:cs="Times New Roman"/>
          <w:sz w:val="18"/>
          <w:szCs w:val="18"/>
        </w:rPr>
        <w:t>В случай на такова изменение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работи и дейности.</w:t>
      </w:r>
    </w:p>
    <w:p w:rsidR="00BC4379" w:rsidRPr="007F1326" w:rsidRDefault="00BC4379" w:rsidP="00336736">
      <w:pPr>
        <w:numPr>
          <w:ilvl w:val="1"/>
          <w:numId w:val="9"/>
        </w:numPr>
        <w:spacing w:after="0" w:line="240" w:lineRule="auto"/>
        <w:jc w:val="both"/>
        <w:rPr>
          <w:rFonts w:ascii="Verdana" w:hAnsi="Verdana" w:cs="Times New Roman"/>
          <w:sz w:val="18"/>
          <w:szCs w:val="18"/>
        </w:rPr>
      </w:pPr>
      <w:r w:rsidRPr="007F1326">
        <w:rPr>
          <w:rFonts w:ascii="Verdana" w:hAnsi="Verdana" w:cs="Times New Roman"/>
          <w:sz w:val="18"/>
          <w:szCs w:val="18"/>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rsidR="00BC4379" w:rsidRPr="007F1326" w:rsidRDefault="00BC4379" w:rsidP="00336736">
      <w:pPr>
        <w:numPr>
          <w:ilvl w:val="0"/>
          <w:numId w:val="9"/>
        </w:numPr>
        <w:spacing w:after="200" w:line="276" w:lineRule="auto"/>
        <w:jc w:val="both"/>
        <w:rPr>
          <w:rFonts w:ascii="Verdana" w:eastAsia="Times New Roman" w:hAnsi="Verdana" w:cs="Times New Roman"/>
          <w:sz w:val="18"/>
          <w:szCs w:val="18"/>
        </w:rPr>
      </w:pPr>
      <w:r w:rsidRPr="007F1326">
        <w:rPr>
          <w:rFonts w:ascii="Verdana" w:eastAsia="Times New Roman" w:hAnsi="Verdana" w:cs="Times New Roman"/>
          <w:sz w:val="18"/>
          <w:szCs w:val="18"/>
        </w:rPr>
        <w:t>Срок на доставка/изпълнение – конкретният срок за всеки отделен обект, ще бъде указан във всяко възлагателно писмо, като срокът на изпълнение не може да превишава 35 (</w:t>
      </w:r>
      <w:r w:rsidR="00D048EE">
        <w:rPr>
          <w:rFonts w:ascii="Verdana" w:eastAsia="Times New Roman" w:hAnsi="Verdana" w:cs="Times New Roman"/>
          <w:sz w:val="18"/>
          <w:szCs w:val="18"/>
        </w:rPr>
        <w:t xml:space="preserve">словом: </w:t>
      </w:r>
      <w:r w:rsidRPr="007F1326">
        <w:rPr>
          <w:rFonts w:ascii="Verdana" w:eastAsia="Times New Roman" w:hAnsi="Verdana" w:cs="Times New Roman"/>
          <w:sz w:val="18"/>
          <w:szCs w:val="18"/>
        </w:rPr>
        <w:t xml:space="preserve">тридесет и пет) работни дни, считано от датата на възлагане. </w:t>
      </w:r>
    </w:p>
    <w:p w:rsidR="00BC4379" w:rsidRPr="007F1326" w:rsidRDefault="00BC4379" w:rsidP="00336736">
      <w:pPr>
        <w:widowControl w:val="0"/>
        <w:numPr>
          <w:ilvl w:val="0"/>
          <w:numId w:val="9"/>
        </w:numPr>
        <w:autoSpaceDE w:val="0"/>
        <w:autoSpaceDN w:val="0"/>
        <w:adjustRightInd w:val="0"/>
        <w:spacing w:before="120" w:after="60" w:line="240" w:lineRule="auto"/>
        <w:jc w:val="both"/>
        <w:rPr>
          <w:rFonts w:ascii="Verdana" w:eastAsia="Times New Roman" w:hAnsi="Verdana" w:cs="Times New Roman"/>
          <w:sz w:val="18"/>
          <w:szCs w:val="18"/>
        </w:rPr>
      </w:pPr>
      <w:r w:rsidRPr="007F1326">
        <w:rPr>
          <w:rFonts w:ascii="Verdana" w:eastAsia="Times New Roman" w:hAnsi="Verdana" w:cs="Times New Roman"/>
          <w:sz w:val="18"/>
          <w:szCs w:val="18"/>
        </w:rPr>
        <w:t>Договорът</w:t>
      </w:r>
      <w:r w:rsidRPr="007F1326">
        <w:rPr>
          <w:rFonts w:ascii="Verdana" w:eastAsia="Times New Roman" w:hAnsi="Verdana" w:cs="Times New Roman"/>
          <w:spacing w:val="-3"/>
          <w:sz w:val="18"/>
          <w:szCs w:val="18"/>
        </w:rPr>
        <w:t xml:space="preserve"> се </w:t>
      </w:r>
      <w:r w:rsidRPr="007F1326">
        <w:rPr>
          <w:rFonts w:ascii="Verdana" w:eastAsia="Times New Roman" w:hAnsi="Verdana" w:cs="Times New Roman"/>
          <w:sz w:val="18"/>
          <w:szCs w:val="18"/>
        </w:rPr>
        <w:t xml:space="preserve">прекратява при достигане на стойността, посочена в </w:t>
      </w:r>
      <w:r w:rsidR="00DD63DB">
        <w:rPr>
          <w:rFonts w:ascii="Verdana" w:eastAsia="Times New Roman" w:hAnsi="Verdana" w:cs="Times New Roman"/>
          <w:sz w:val="18"/>
          <w:szCs w:val="18"/>
        </w:rPr>
        <w:t>чл.</w:t>
      </w:r>
      <w:r w:rsidRPr="007F1326">
        <w:rPr>
          <w:rFonts w:ascii="Verdana" w:eastAsia="Times New Roman" w:hAnsi="Verdana" w:cs="Times New Roman"/>
          <w:sz w:val="18"/>
          <w:szCs w:val="18"/>
        </w:rPr>
        <w:t xml:space="preserve">6, освен ако не се осъществи уговореното в </w:t>
      </w:r>
      <w:r w:rsidR="00DD63DB" w:rsidRPr="00DD63DB">
        <w:rPr>
          <w:rFonts w:ascii="Verdana" w:eastAsia="Times New Roman" w:hAnsi="Verdana" w:cs="Times New Roman"/>
          <w:sz w:val="18"/>
          <w:szCs w:val="18"/>
        </w:rPr>
        <w:t>чл</w:t>
      </w:r>
      <w:r w:rsidRPr="007F1326">
        <w:rPr>
          <w:rFonts w:ascii="Verdana" w:eastAsia="Times New Roman" w:hAnsi="Verdana" w:cs="Times New Roman"/>
          <w:sz w:val="18"/>
          <w:szCs w:val="18"/>
        </w:rPr>
        <w:t xml:space="preserve">.7, или изтичане на срока по </w:t>
      </w:r>
      <w:r w:rsidR="00D048EE" w:rsidRPr="00D048EE">
        <w:rPr>
          <w:rFonts w:ascii="Verdana" w:eastAsia="Times New Roman" w:hAnsi="Verdana" w:cs="Times New Roman"/>
          <w:sz w:val="18"/>
          <w:szCs w:val="18"/>
        </w:rPr>
        <w:t>чл</w:t>
      </w:r>
      <w:r w:rsidRPr="007F1326">
        <w:rPr>
          <w:rFonts w:ascii="Verdana" w:eastAsia="Times New Roman" w:hAnsi="Verdana" w:cs="Times New Roman"/>
          <w:sz w:val="18"/>
          <w:szCs w:val="18"/>
        </w:rPr>
        <w:t>.5 - което условие настъпи първо.</w:t>
      </w:r>
    </w:p>
    <w:p w:rsidR="00BC4379" w:rsidRPr="007F1326" w:rsidRDefault="00BC4379" w:rsidP="00336736">
      <w:pPr>
        <w:numPr>
          <w:ilvl w:val="0"/>
          <w:numId w:val="9"/>
        </w:numPr>
        <w:spacing w:after="0" w:line="240" w:lineRule="auto"/>
        <w:jc w:val="both"/>
        <w:rPr>
          <w:rFonts w:ascii="Verdana" w:eastAsia="Times New Roman" w:hAnsi="Verdana" w:cs="Times New Roman"/>
          <w:spacing w:val="-3"/>
          <w:sz w:val="18"/>
          <w:szCs w:val="18"/>
        </w:rPr>
      </w:pPr>
      <w:r w:rsidRPr="007F1326">
        <w:rPr>
          <w:rFonts w:ascii="Verdana" w:hAnsi="Verdana" w:cs="Times New Roman"/>
          <w:sz w:val="18"/>
          <w:szCs w:val="18"/>
        </w:rPr>
        <w:t>Изпълнителят е представил гаранция за изпълнение на настоящия Договор, съгласно чл. 59, ал. 1 от ЗОП в размер на 5% (</w:t>
      </w:r>
      <w:r w:rsidR="00D048EE">
        <w:rPr>
          <w:rFonts w:ascii="Verdana" w:hAnsi="Verdana" w:cs="Times New Roman"/>
          <w:sz w:val="18"/>
          <w:szCs w:val="18"/>
        </w:rPr>
        <w:t xml:space="preserve">словом: </w:t>
      </w:r>
      <w:r w:rsidRPr="007F1326">
        <w:rPr>
          <w:rFonts w:ascii="Verdana" w:hAnsi="Verdana" w:cs="Times New Roman"/>
          <w:sz w:val="18"/>
          <w:szCs w:val="18"/>
        </w:rPr>
        <w:t xml:space="preserve">пет процента) от максималната стойност на договора или </w:t>
      </w:r>
      <w:r w:rsidR="00012E7E">
        <w:rPr>
          <w:rFonts w:ascii="Verdana" w:hAnsi="Verdana" w:cs="Times New Roman"/>
          <w:sz w:val="18"/>
          <w:szCs w:val="18"/>
        </w:rPr>
        <w:t xml:space="preserve">9 750 </w:t>
      </w:r>
      <w:r w:rsidRPr="007F1326">
        <w:rPr>
          <w:rFonts w:ascii="Verdana" w:hAnsi="Verdana" w:cs="Times New Roman"/>
          <w:sz w:val="18"/>
          <w:szCs w:val="18"/>
        </w:rPr>
        <w:t>лева (</w:t>
      </w:r>
      <w:r w:rsidR="00D048EE">
        <w:rPr>
          <w:rFonts w:ascii="Verdana" w:hAnsi="Verdana" w:cs="Times New Roman"/>
          <w:sz w:val="18"/>
          <w:szCs w:val="18"/>
        </w:rPr>
        <w:t>словом</w:t>
      </w:r>
      <w:r w:rsidR="00D048EE">
        <w:rPr>
          <w:rFonts w:ascii="Verdana" w:hAnsi="Verdana" w:cs="Times New Roman"/>
          <w:sz w:val="18"/>
          <w:szCs w:val="18"/>
        </w:rPr>
        <w:t>:</w:t>
      </w:r>
      <w:r w:rsidR="00012E7E">
        <w:rPr>
          <w:rFonts w:ascii="Verdana" w:hAnsi="Verdana" w:cs="Times New Roman"/>
          <w:sz w:val="18"/>
          <w:szCs w:val="18"/>
        </w:rPr>
        <w:t xml:space="preserve"> девет хиляди седемстотин и петдесет лева</w:t>
      </w:r>
      <w:r w:rsidRPr="007F1326">
        <w:rPr>
          <w:rFonts w:ascii="Verdana" w:hAnsi="Verdana" w:cs="Times New Roman"/>
          <w:sz w:val="18"/>
          <w:szCs w:val="18"/>
        </w:rPr>
        <w:t>).</w:t>
      </w:r>
      <w:r w:rsidRPr="007F1326">
        <w:rPr>
          <w:rFonts w:ascii="Verdana" w:hAnsi="Verdana" w:cs="Times New Roman"/>
          <w:sz w:val="18"/>
          <w:szCs w:val="18"/>
        </w:rPr>
        <w:t xml:space="preserve"> </w:t>
      </w:r>
      <w:r w:rsidRPr="007F1326">
        <w:rPr>
          <w:rFonts w:ascii="Verdana" w:eastAsia="Times New Roman" w:hAnsi="Verdana" w:cs="Times New Roman"/>
          <w:sz w:val="18"/>
          <w:szCs w:val="18"/>
        </w:rPr>
        <w:t>Условията и сроковете за задържането/освобождаването на гаранцията са посочени в Раздел В: Специфични условия на договора.</w:t>
      </w:r>
    </w:p>
    <w:p w:rsidR="00BC4379" w:rsidRPr="007F1326" w:rsidRDefault="00BC4379" w:rsidP="00336736">
      <w:pPr>
        <w:widowControl w:val="0"/>
        <w:numPr>
          <w:ilvl w:val="0"/>
          <w:numId w:val="9"/>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В случай, че изпълнителят в офертата си се е позовал на капацитета на трето лице, за изпълнението на поръчката той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rsidR="00BC4379" w:rsidRPr="007F1326" w:rsidRDefault="00BC4379" w:rsidP="00336736">
      <w:pPr>
        <w:widowControl w:val="0"/>
        <w:numPr>
          <w:ilvl w:val="0"/>
          <w:numId w:val="9"/>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В случай, че изпълнителят е обявил в офертата си ползването на подизпълнител/и, то той е длъжен да сключи договор/и за подизпълнение с тях. В срок до 3 (три)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w:t>
      </w:r>
    </w:p>
    <w:p w:rsidR="00BC4379" w:rsidRPr="007F1326" w:rsidRDefault="00BC4379" w:rsidP="00BC4379">
      <w:pPr>
        <w:spacing w:after="0" w:line="240" w:lineRule="auto"/>
        <w:jc w:val="both"/>
        <w:rPr>
          <w:rFonts w:ascii="Verdana" w:eastAsia="Times New Roman" w:hAnsi="Verdana" w:cs="Times New Roman"/>
          <w:spacing w:val="-3"/>
          <w:sz w:val="18"/>
          <w:szCs w:val="18"/>
        </w:rPr>
      </w:pPr>
    </w:p>
    <w:p w:rsidR="00BC4379" w:rsidRPr="007F1326" w:rsidRDefault="00BC4379" w:rsidP="00336736">
      <w:pPr>
        <w:numPr>
          <w:ilvl w:val="0"/>
          <w:numId w:val="9"/>
        </w:numPr>
        <w:tabs>
          <w:tab w:val="left" w:pos="8640"/>
        </w:tabs>
        <w:spacing w:after="120" w:line="240" w:lineRule="auto"/>
        <w:jc w:val="both"/>
        <w:rPr>
          <w:rFonts w:ascii="Verdana" w:hAnsi="Verdana" w:cs="Times New Roman"/>
          <w:spacing w:val="-4"/>
          <w:sz w:val="18"/>
          <w:szCs w:val="18"/>
        </w:rPr>
      </w:pPr>
      <w:r w:rsidRPr="007F1326">
        <w:rPr>
          <w:rFonts w:ascii="Verdana" w:hAnsi="Verdana" w:cs="Times New Roman"/>
          <w:spacing w:val="-4"/>
          <w:sz w:val="18"/>
          <w:szCs w:val="18"/>
          <w:lang w:val="ru-RU"/>
        </w:rPr>
        <w:t xml:space="preserve">* </w:t>
      </w:r>
      <w:r w:rsidRPr="007F1326">
        <w:rPr>
          <w:rFonts w:ascii="Verdana" w:hAnsi="Verdana" w:cs="Times New Roman"/>
          <w:spacing w:val="-4"/>
          <w:sz w:val="18"/>
          <w:szCs w:val="18"/>
        </w:rPr>
        <w:t xml:space="preserve">Контролиращ служител по договора от страна на Възложителя е Марио Муташки; Мениджър "Електро и механоподдръжка" – Юг; тел.+359884114992; електронна поща: </w:t>
      </w:r>
      <w:hyperlink r:id="rId12" w:history="1">
        <w:r w:rsidRPr="00E22E75">
          <w:rPr>
            <w:rStyle w:val="Hyperlink"/>
            <w:rFonts w:ascii="Verdana" w:hAnsi="Verdana"/>
            <w:color w:val="auto"/>
            <w:spacing w:val="-4"/>
            <w:sz w:val="18"/>
          </w:rPr>
          <w:t>MMutashki@sofiyskavoda.bg</w:t>
        </w:r>
      </w:hyperlink>
    </w:p>
    <w:p w:rsidR="00BC4379" w:rsidRPr="007F1326" w:rsidRDefault="00BC4379" w:rsidP="00336736">
      <w:pPr>
        <w:numPr>
          <w:ilvl w:val="0"/>
          <w:numId w:val="9"/>
        </w:numPr>
        <w:tabs>
          <w:tab w:val="left" w:pos="8640"/>
        </w:tabs>
        <w:spacing w:after="120" w:line="240" w:lineRule="auto"/>
        <w:jc w:val="both"/>
        <w:rPr>
          <w:rFonts w:ascii="Verdana" w:hAnsi="Verdana" w:cs="Times New Roman"/>
          <w:spacing w:val="-4"/>
          <w:sz w:val="18"/>
          <w:szCs w:val="18"/>
        </w:rPr>
      </w:pPr>
      <w:r w:rsidRPr="007F1326">
        <w:rPr>
          <w:rFonts w:ascii="Verdana" w:hAnsi="Verdana" w:cs="Times New Roman"/>
          <w:spacing w:val="-4"/>
          <w:sz w:val="18"/>
          <w:szCs w:val="18"/>
        </w:rPr>
        <w:t>* Контролиращ служител по договора от страна на Изпълнителя е ……………………………………………………………………………………………………………………</w:t>
      </w:r>
    </w:p>
    <w:p w:rsidR="00BC4379" w:rsidRPr="007F1326" w:rsidRDefault="00BC4379" w:rsidP="00336736">
      <w:pPr>
        <w:numPr>
          <w:ilvl w:val="0"/>
          <w:numId w:val="9"/>
        </w:numPr>
        <w:tabs>
          <w:tab w:val="left" w:pos="8640"/>
        </w:tabs>
        <w:spacing w:after="0" w:line="240" w:lineRule="auto"/>
        <w:jc w:val="both"/>
        <w:rPr>
          <w:rFonts w:ascii="Verdana" w:hAnsi="Verdana" w:cs="Times New Roman"/>
          <w:sz w:val="18"/>
          <w:szCs w:val="18"/>
        </w:rPr>
      </w:pPr>
      <w:r w:rsidRPr="007F1326">
        <w:rPr>
          <w:rFonts w:ascii="Verdana" w:hAnsi="Verdana" w:cs="Times New Roman"/>
          <w:sz w:val="18"/>
          <w:szCs w:val="18"/>
        </w:rPr>
        <w:t xml:space="preserve">Следните приложения представляват неразделна част от настоящия Договор: </w:t>
      </w:r>
    </w:p>
    <w:p w:rsidR="00BC4379" w:rsidRDefault="00BC4379" w:rsidP="00336736">
      <w:pPr>
        <w:numPr>
          <w:ilvl w:val="1"/>
          <w:numId w:val="9"/>
        </w:numPr>
        <w:tabs>
          <w:tab w:val="left" w:pos="851"/>
          <w:tab w:val="left" w:pos="2700"/>
          <w:tab w:val="left" w:pos="8640"/>
        </w:tabs>
        <w:jc w:val="both"/>
        <w:rPr>
          <w:rFonts w:ascii="Verdana" w:hAnsi="Verdana" w:cs="Times New Roman"/>
          <w:sz w:val="18"/>
          <w:szCs w:val="18"/>
        </w:rPr>
      </w:pPr>
      <w:r w:rsidRPr="007F1326">
        <w:rPr>
          <w:rFonts w:ascii="Verdana" w:hAnsi="Verdana" w:cs="Times New Roman"/>
          <w:i/>
          <w:sz w:val="18"/>
          <w:szCs w:val="18"/>
        </w:rPr>
        <w:t>Приложение 1:</w:t>
      </w:r>
      <w:r w:rsidRPr="007F1326">
        <w:rPr>
          <w:rFonts w:ascii="Verdana" w:hAnsi="Verdana" w:cs="Times New Roman"/>
          <w:sz w:val="18"/>
          <w:szCs w:val="18"/>
        </w:rPr>
        <w:t xml:space="preserve"> Предложение за изпълнение на поръчката.</w:t>
      </w:r>
    </w:p>
    <w:p w:rsidR="00ED4399" w:rsidRPr="007F1326" w:rsidRDefault="00ED4399" w:rsidP="00336736">
      <w:pPr>
        <w:numPr>
          <w:ilvl w:val="1"/>
          <w:numId w:val="9"/>
        </w:numPr>
        <w:tabs>
          <w:tab w:val="left" w:pos="851"/>
          <w:tab w:val="left" w:pos="2700"/>
          <w:tab w:val="left" w:pos="8640"/>
        </w:tabs>
        <w:jc w:val="both"/>
        <w:rPr>
          <w:rFonts w:ascii="Verdana" w:hAnsi="Verdana" w:cs="Times New Roman"/>
          <w:sz w:val="18"/>
          <w:szCs w:val="18"/>
        </w:rPr>
      </w:pPr>
      <w:r w:rsidRPr="00ED4399">
        <w:rPr>
          <w:rFonts w:ascii="Verdana" w:hAnsi="Verdana" w:cs="Times New Roman"/>
          <w:i/>
          <w:sz w:val="18"/>
          <w:szCs w:val="18"/>
        </w:rPr>
        <w:t>Приложение</w:t>
      </w:r>
      <w:r>
        <w:rPr>
          <w:rFonts w:ascii="Verdana" w:hAnsi="Verdana" w:cs="Times New Roman"/>
          <w:sz w:val="18"/>
          <w:szCs w:val="18"/>
        </w:rPr>
        <w:t xml:space="preserve"> 2 Декларация за оглед на обекта.</w:t>
      </w:r>
    </w:p>
    <w:p w:rsidR="00BC4379" w:rsidRPr="007F1326" w:rsidRDefault="00BC4379" w:rsidP="00336736">
      <w:pPr>
        <w:numPr>
          <w:ilvl w:val="1"/>
          <w:numId w:val="9"/>
        </w:numPr>
        <w:tabs>
          <w:tab w:val="left" w:pos="851"/>
          <w:tab w:val="left" w:pos="2700"/>
          <w:tab w:val="left" w:pos="8640"/>
        </w:tabs>
        <w:jc w:val="both"/>
        <w:rPr>
          <w:rFonts w:ascii="Verdana" w:hAnsi="Verdana" w:cs="Times New Roman"/>
          <w:sz w:val="18"/>
          <w:szCs w:val="18"/>
          <w:lang w:val="ru-RU"/>
        </w:rPr>
      </w:pPr>
      <w:r w:rsidRPr="007F1326">
        <w:rPr>
          <w:rFonts w:ascii="Verdana" w:hAnsi="Verdana" w:cs="Times New Roman"/>
          <w:i/>
          <w:sz w:val="18"/>
          <w:szCs w:val="18"/>
        </w:rPr>
        <w:t xml:space="preserve">Приложение </w:t>
      </w:r>
      <w:r w:rsidR="00ED4399">
        <w:rPr>
          <w:rFonts w:ascii="Verdana" w:hAnsi="Verdana" w:cs="Times New Roman"/>
          <w:i/>
          <w:sz w:val="18"/>
          <w:szCs w:val="18"/>
        </w:rPr>
        <w:t>3</w:t>
      </w:r>
      <w:r w:rsidRPr="007F1326">
        <w:rPr>
          <w:rFonts w:ascii="Verdana" w:hAnsi="Verdana" w:cs="Times New Roman"/>
          <w:i/>
          <w:sz w:val="18"/>
          <w:szCs w:val="18"/>
        </w:rPr>
        <w:t>:</w:t>
      </w:r>
      <w:r w:rsidRPr="007F1326">
        <w:rPr>
          <w:rFonts w:ascii="Verdana" w:hAnsi="Verdana" w:cs="Times New Roman"/>
          <w:sz w:val="18"/>
          <w:szCs w:val="18"/>
        </w:rPr>
        <w:t xml:space="preserve"> Споразумение към договор №............ Споразумението е на основание чл. 18 от Закона за здравословни и безопасни условия на труд и е неразделна част от договор за строително ремонтни дейности в обекти, помещения, работни площадки и затворени зони, експлоатирани от „Софийска вода“ АД</w:t>
      </w:r>
      <w:r w:rsidRPr="007F1326">
        <w:rPr>
          <w:rFonts w:ascii="Verdana" w:hAnsi="Verdana" w:cs="Times New Roman"/>
          <w:sz w:val="18"/>
          <w:szCs w:val="18"/>
          <w:lang w:val="ru-RU"/>
        </w:rPr>
        <w:t>.</w:t>
      </w:r>
    </w:p>
    <w:p w:rsidR="00BC4379" w:rsidRPr="007F1326" w:rsidRDefault="00BC4379" w:rsidP="00336736">
      <w:pPr>
        <w:numPr>
          <w:ilvl w:val="1"/>
          <w:numId w:val="9"/>
        </w:numPr>
        <w:tabs>
          <w:tab w:val="left" w:pos="851"/>
          <w:tab w:val="left" w:pos="2700"/>
          <w:tab w:val="left" w:pos="8640"/>
        </w:tabs>
        <w:spacing w:after="120"/>
        <w:jc w:val="both"/>
        <w:rPr>
          <w:rFonts w:ascii="Verdana" w:hAnsi="Verdana" w:cs="Times New Roman"/>
          <w:sz w:val="18"/>
          <w:szCs w:val="18"/>
        </w:rPr>
      </w:pPr>
      <w:r w:rsidRPr="007F1326">
        <w:rPr>
          <w:rFonts w:ascii="Verdana" w:hAnsi="Verdana" w:cs="Times New Roman"/>
          <w:i/>
          <w:sz w:val="18"/>
          <w:szCs w:val="18"/>
        </w:rPr>
        <w:t xml:space="preserve">Приложение </w:t>
      </w:r>
      <w:r w:rsidR="00ED4399">
        <w:rPr>
          <w:rFonts w:ascii="Verdana" w:hAnsi="Verdana" w:cs="Times New Roman"/>
          <w:i/>
          <w:sz w:val="18"/>
          <w:szCs w:val="18"/>
        </w:rPr>
        <w:t>4</w:t>
      </w:r>
      <w:r w:rsidRPr="007F1326">
        <w:rPr>
          <w:rFonts w:ascii="Verdana" w:hAnsi="Verdana" w:cs="Times New Roman"/>
          <w:i/>
          <w:sz w:val="18"/>
          <w:szCs w:val="18"/>
        </w:rPr>
        <w:t>:</w:t>
      </w:r>
      <w:r w:rsidRPr="007F1326">
        <w:rPr>
          <w:rFonts w:ascii="Verdana" w:hAnsi="Verdana"/>
          <w:sz w:val="18"/>
          <w:szCs w:val="18"/>
        </w:rPr>
        <w:t xml:space="preserve"> </w:t>
      </w:r>
      <w:r w:rsidRPr="007F1326">
        <w:rPr>
          <w:rFonts w:ascii="Verdana" w:hAnsi="Verdana" w:cs="Times New Roman"/>
          <w:sz w:val="18"/>
          <w:szCs w:val="18"/>
        </w:rPr>
        <w:t>СПОРАЗУМЕНИЕ Към договор № ........................ за съвместно осигуряване опазването на околната среда, при извършване на строително-монтажни работи (СМР) и ремонти, възложени от “Софийска вода” АД.</w:t>
      </w:r>
    </w:p>
    <w:p w:rsidR="00BC4379" w:rsidRPr="007F1326" w:rsidRDefault="00BC4379" w:rsidP="00BC4379">
      <w:pPr>
        <w:tabs>
          <w:tab w:val="left" w:pos="0"/>
          <w:tab w:val="left" w:pos="720"/>
        </w:tabs>
        <w:spacing w:before="120" w:after="120"/>
        <w:jc w:val="both"/>
        <w:rPr>
          <w:rFonts w:ascii="Verdana" w:hAnsi="Verdana" w:cs="Times New Roman"/>
          <w:sz w:val="18"/>
          <w:szCs w:val="18"/>
        </w:rPr>
      </w:pPr>
      <w:r w:rsidRPr="007F1326">
        <w:rPr>
          <w:rFonts w:ascii="Verdana" w:hAnsi="Verdana" w:cs="Times New Roman"/>
          <w:sz w:val="18"/>
          <w:szCs w:val="18"/>
        </w:rPr>
        <w:t>Настоящият Договор се сключи в два еднообразни екземпляра, по един за всяка от страните, въз основа и в съответствие с българското право.</w:t>
      </w:r>
    </w:p>
    <w:p w:rsidR="00BC4379" w:rsidRPr="007F1326" w:rsidRDefault="00BC4379" w:rsidP="00BC4379">
      <w:pPr>
        <w:tabs>
          <w:tab w:val="left" w:pos="0"/>
          <w:tab w:val="left" w:pos="720"/>
        </w:tabs>
        <w:spacing w:before="120" w:after="120"/>
        <w:jc w:val="both"/>
        <w:rPr>
          <w:rFonts w:ascii="Verdana" w:hAnsi="Verdana" w:cs="Times New Roman"/>
          <w:sz w:val="18"/>
          <w:szCs w:val="18"/>
        </w:rPr>
      </w:pPr>
    </w:p>
    <w:tbl>
      <w:tblPr>
        <w:tblW w:w="0" w:type="auto"/>
        <w:tblLayout w:type="fixed"/>
        <w:tblLook w:val="0000" w:firstRow="0" w:lastRow="0" w:firstColumn="0" w:lastColumn="0" w:noHBand="0" w:noVBand="0"/>
      </w:tblPr>
      <w:tblGrid>
        <w:gridCol w:w="4261"/>
        <w:gridCol w:w="4261"/>
      </w:tblGrid>
      <w:tr w:rsidR="00BC4379" w:rsidRPr="007F1326" w:rsidTr="00E22E75">
        <w:trPr>
          <w:trHeight w:val="70"/>
        </w:trPr>
        <w:tc>
          <w:tcPr>
            <w:tcW w:w="4261" w:type="dxa"/>
          </w:tcPr>
          <w:p w:rsidR="00BC4379" w:rsidRPr="007F1326" w:rsidRDefault="00BC4379" w:rsidP="00BC4379">
            <w:pPr>
              <w:suppressAutoHyphens/>
              <w:spacing w:after="0" w:line="360" w:lineRule="auto"/>
              <w:rPr>
                <w:rFonts w:ascii="Verdana" w:hAnsi="Verdana" w:cs="Times New Roman"/>
                <w:sz w:val="18"/>
                <w:szCs w:val="18"/>
              </w:rPr>
            </w:pPr>
            <w:r w:rsidRPr="007F1326">
              <w:rPr>
                <w:rFonts w:ascii="Verdana" w:hAnsi="Verdana" w:cs="Times New Roman"/>
                <w:sz w:val="18"/>
                <w:szCs w:val="18"/>
              </w:rPr>
              <w:t xml:space="preserve"> /……………………………./</w:t>
            </w:r>
          </w:p>
          <w:p w:rsidR="00BC4379" w:rsidRPr="007F1326" w:rsidRDefault="00BC4379" w:rsidP="00BC4379">
            <w:pPr>
              <w:suppressAutoHyphens/>
              <w:spacing w:after="0" w:line="360" w:lineRule="auto"/>
              <w:rPr>
                <w:rFonts w:ascii="Verdana" w:hAnsi="Verdana" w:cs="Times New Roman"/>
                <w:b/>
                <w:sz w:val="18"/>
                <w:szCs w:val="18"/>
                <w:lang w:val="en-US"/>
              </w:rPr>
            </w:pPr>
            <w:r w:rsidRPr="007F1326">
              <w:rPr>
                <w:rFonts w:ascii="Verdana" w:hAnsi="Verdana" w:cs="Times New Roman"/>
                <w:b/>
                <w:sz w:val="18"/>
                <w:szCs w:val="18"/>
                <w:lang w:val="en-US"/>
              </w:rPr>
              <w:t>…………………………….</w:t>
            </w:r>
          </w:p>
          <w:p w:rsidR="00BC4379" w:rsidRPr="007F1326" w:rsidRDefault="00BC4379" w:rsidP="00BC4379">
            <w:pPr>
              <w:suppressAutoHyphens/>
              <w:spacing w:after="0" w:line="360" w:lineRule="auto"/>
              <w:rPr>
                <w:rFonts w:ascii="Verdana" w:hAnsi="Verdana" w:cs="Times New Roman"/>
                <w:b/>
                <w:sz w:val="18"/>
                <w:szCs w:val="18"/>
              </w:rPr>
            </w:pPr>
            <w:r w:rsidRPr="007F1326">
              <w:rPr>
                <w:rFonts w:ascii="Verdana" w:hAnsi="Verdana" w:cs="Times New Roman"/>
                <w:b/>
                <w:sz w:val="18"/>
                <w:szCs w:val="18"/>
              </w:rPr>
              <w:t>„Софийска вода” АД</w:t>
            </w:r>
            <w:r w:rsidRPr="007F1326">
              <w:rPr>
                <w:rFonts w:ascii="Verdana" w:hAnsi="Verdana" w:cs="Times New Roman"/>
                <w:sz w:val="18"/>
                <w:szCs w:val="18"/>
              </w:rPr>
              <w:t xml:space="preserve"> </w:t>
            </w:r>
          </w:p>
          <w:p w:rsidR="00BC4379" w:rsidRPr="007F1326" w:rsidRDefault="00BC4379" w:rsidP="00BC4379">
            <w:pPr>
              <w:suppressAutoHyphens/>
              <w:spacing w:after="0" w:line="360" w:lineRule="auto"/>
              <w:rPr>
                <w:rFonts w:ascii="Verdana" w:hAnsi="Verdana" w:cs="Times New Roman"/>
                <w:b/>
                <w:bCs/>
                <w:sz w:val="18"/>
                <w:szCs w:val="18"/>
              </w:rPr>
            </w:pPr>
            <w:r w:rsidRPr="007F1326">
              <w:rPr>
                <w:rFonts w:ascii="Verdana" w:hAnsi="Verdana" w:cs="Times New Roman"/>
                <w:b/>
                <w:sz w:val="18"/>
                <w:szCs w:val="18"/>
              </w:rPr>
              <w:lastRenderedPageBreak/>
              <w:t>Възложител</w:t>
            </w:r>
          </w:p>
        </w:tc>
        <w:tc>
          <w:tcPr>
            <w:tcW w:w="4261" w:type="dxa"/>
          </w:tcPr>
          <w:p w:rsidR="00BC4379" w:rsidRPr="007F1326" w:rsidRDefault="00BC4379" w:rsidP="00BC4379">
            <w:pPr>
              <w:suppressAutoHyphens/>
              <w:spacing w:after="0" w:line="360" w:lineRule="auto"/>
              <w:rPr>
                <w:rFonts w:ascii="Verdana" w:hAnsi="Verdana" w:cs="Times New Roman"/>
                <w:sz w:val="18"/>
                <w:szCs w:val="18"/>
              </w:rPr>
            </w:pPr>
            <w:r w:rsidRPr="007F1326">
              <w:rPr>
                <w:rFonts w:ascii="Verdana" w:hAnsi="Verdana" w:cs="Times New Roman"/>
                <w:sz w:val="18"/>
                <w:szCs w:val="18"/>
              </w:rPr>
              <w:lastRenderedPageBreak/>
              <w:t>/………………………………./</w:t>
            </w:r>
          </w:p>
          <w:p w:rsidR="00BC4379" w:rsidRPr="007F1326" w:rsidRDefault="00BC4379" w:rsidP="00BC4379">
            <w:pPr>
              <w:suppressAutoHyphens/>
              <w:spacing w:after="0" w:line="360" w:lineRule="auto"/>
              <w:rPr>
                <w:rFonts w:ascii="Verdana" w:hAnsi="Verdana" w:cs="Times New Roman"/>
                <w:sz w:val="18"/>
                <w:szCs w:val="18"/>
              </w:rPr>
            </w:pPr>
            <w:r w:rsidRPr="007F1326">
              <w:rPr>
                <w:rFonts w:ascii="Verdana" w:hAnsi="Verdana" w:cs="Times New Roman"/>
                <w:sz w:val="18"/>
                <w:szCs w:val="18"/>
              </w:rPr>
              <w:t>…………………………………………….</w:t>
            </w:r>
          </w:p>
          <w:p w:rsidR="00BC4379" w:rsidRPr="007F1326" w:rsidRDefault="00BC4379" w:rsidP="00BC4379">
            <w:pPr>
              <w:suppressAutoHyphens/>
              <w:spacing w:after="0" w:line="360" w:lineRule="auto"/>
              <w:rPr>
                <w:rFonts w:ascii="Verdana" w:hAnsi="Verdana" w:cs="Times New Roman"/>
                <w:sz w:val="18"/>
                <w:szCs w:val="18"/>
              </w:rPr>
            </w:pPr>
            <w:r w:rsidRPr="007F1326">
              <w:rPr>
                <w:rFonts w:ascii="Verdana" w:hAnsi="Verdana" w:cs="Times New Roman"/>
                <w:sz w:val="18"/>
                <w:szCs w:val="18"/>
              </w:rPr>
              <w:t>…………………………………………….</w:t>
            </w:r>
          </w:p>
          <w:p w:rsidR="00BC4379" w:rsidRPr="007F1326" w:rsidRDefault="00BC4379" w:rsidP="00BC4379">
            <w:pPr>
              <w:suppressAutoHyphens/>
              <w:spacing w:after="0" w:line="360" w:lineRule="auto"/>
              <w:rPr>
                <w:rFonts w:ascii="Verdana" w:hAnsi="Verdana" w:cs="Times New Roman"/>
                <w:sz w:val="18"/>
                <w:szCs w:val="18"/>
              </w:rPr>
            </w:pPr>
            <w:r w:rsidRPr="007F1326">
              <w:rPr>
                <w:rFonts w:ascii="Verdana" w:hAnsi="Verdana" w:cs="Times New Roman"/>
                <w:b/>
                <w:sz w:val="18"/>
                <w:szCs w:val="18"/>
              </w:rPr>
              <w:lastRenderedPageBreak/>
              <w:t>Изпълнител</w:t>
            </w:r>
          </w:p>
        </w:tc>
      </w:tr>
    </w:tbl>
    <w:p w:rsidR="00BC4379" w:rsidRPr="007F1326" w:rsidRDefault="00BC4379" w:rsidP="00BC4379">
      <w:pPr>
        <w:pStyle w:val="p50"/>
        <w:keepLines/>
        <w:tabs>
          <w:tab w:val="clear" w:pos="760"/>
        </w:tabs>
        <w:spacing w:after="240" w:line="240" w:lineRule="auto"/>
        <w:ind w:left="0" w:firstLine="0"/>
        <w:rPr>
          <w:rFonts w:ascii="Verdana" w:hAnsi="Verdana"/>
          <w:b/>
          <w:color w:val="auto"/>
          <w:sz w:val="18"/>
          <w:szCs w:val="18"/>
          <w:lang w:val="bg-BG"/>
        </w:rPr>
      </w:pPr>
    </w:p>
    <w:p w:rsidR="00BC4379" w:rsidRPr="007F1326" w:rsidRDefault="00BC4379" w:rsidP="00BC4379">
      <w:pPr>
        <w:pStyle w:val="p50"/>
        <w:keepLines/>
        <w:tabs>
          <w:tab w:val="clear" w:pos="760"/>
        </w:tabs>
        <w:spacing w:after="240" w:line="240" w:lineRule="auto"/>
        <w:ind w:left="0" w:firstLine="0"/>
        <w:rPr>
          <w:rFonts w:ascii="Verdana" w:hAnsi="Verdana"/>
          <w:color w:val="auto"/>
          <w:sz w:val="18"/>
          <w:szCs w:val="18"/>
          <w:lang w:val="bg-BG"/>
        </w:rPr>
      </w:pPr>
      <w:r w:rsidRPr="007F1326">
        <w:rPr>
          <w:rFonts w:ascii="Verdana" w:hAnsi="Verdana"/>
          <w:b/>
          <w:color w:val="auto"/>
          <w:sz w:val="18"/>
          <w:szCs w:val="18"/>
          <w:lang w:val="bg-BG"/>
        </w:rPr>
        <w:t>*</w:t>
      </w:r>
      <w:r w:rsidRPr="007F1326">
        <w:rPr>
          <w:rFonts w:ascii="Verdana" w:hAnsi="Verdana"/>
          <w:color w:val="auto"/>
          <w:sz w:val="18"/>
          <w:szCs w:val="18"/>
          <w:lang w:val="bg-BG"/>
        </w:rPr>
        <w:t xml:space="preserve"> Попълва се от Възложителя на етап подписване на договора.</w:t>
      </w:r>
    </w:p>
    <w:p w:rsidR="00BC4379" w:rsidRPr="007F1326" w:rsidRDefault="00BC4379" w:rsidP="00BC4379">
      <w:pPr>
        <w:pStyle w:val="Heading1"/>
        <w:keepNext w:val="0"/>
        <w:jc w:val="center"/>
        <w:rPr>
          <w:rFonts w:ascii="Verdana" w:hAnsi="Verdana"/>
          <w:sz w:val="18"/>
          <w:szCs w:val="18"/>
        </w:rPr>
        <w:sectPr w:rsidR="00BC4379" w:rsidRPr="007F1326" w:rsidSect="002236D9">
          <w:footerReference w:type="default" r:id="rId13"/>
          <w:pgSz w:w="11906" w:h="16838" w:code="9"/>
          <w:pgMar w:top="1145" w:right="1440" w:bottom="1134" w:left="1440" w:header="426" w:footer="447" w:gutter="0"/>
          <w:cols w:space="708"/>
          <w:docGrid w:linePitch="360"/>
        </w:sectPr>
      </w:pPr>
    </w:p>
    <w:bookmarkEnd w:id="1"/>
    <w:bookmarkEnd w:id="2"/>
    <w:p w:rsidR="00BC4379" w:rsidRPr="007F1326" w:rsidRDefault="00BC4379" w:rsidP="00336736">
      <w:pPr>
        <w:widowControl w:val="0"/>
        <w:numPr>
          <w:ilvl w:val="0"/>
          <w:numId w:val="23"/>
        </w:numPr>
        <w:autoSpaceDE w:val="0"/>
        <w:autoSpaceDN w:val="0"/>
        <w:adjustRightInd w:val="0"/>
        <w:spacing w:before="120" w:after="0" w:line="240" w:lineRule="auto"/>
        <w:outlineLvl w:val="0"/>
        <w:rPr>
          <w:rFonts w:ascii="Verdana" w:eastAsia="Times New Roman" w:hAnsi="Verdana" w:cs="Times New Roman"/>
          <w:b/>
          <w:bCs/>
          <w:sz w:val="18"/>
          <w:szCs w:val="18"/>
        </w:rPr>
      </w:pPr>
      <w:r w:rsidRPr="007F1326">
        <w:rPr>
          <w:rFonts w:ascii="Verdana" w:eastAsia="Times New Roman" w:hAnsi="Verdana" w:cs="Times New Roman"/>
          <w:b/>
          <w:bCs/>
          <w:sz w:val="18"/>
          <w:szCs w:val="18"/>
        </w:rPr>
        <w:lastRenderedPageBreak/>
        <w:t xml:space="preserve">Раздел А: ТЕХНИЧЕСКО ЗАДАНИЕ - ПРЕДМЕТ НА ДОГОВОРА </w:t>
      </w:r>
    </w:p>
    <w:p w:rsidR="00BC4379" w:rsidRPr="007F1326" w:rsidRDefault="00BC4379" w:rsidP="00336736">
      <w:pPr>
        <w:widowControl w:val="0"/>
        <w:numPr>
          <w:ilvl w:val="0"/>
          <w:numId w:val="25"/>
        </w:numPr>
        <w:autoSpaceDE w:val="0"/>
        <w:autoSpaceDN w:val="0"/>
        <w:adjustRightInd w:val="0"/>
        <w:spacing w:before="120" w:after="60" w:line="240" w:lineRule="auto"/>
        <w:jc w:val="both"/>
        <w:rPr>
          <w:rFonts w:ascii="Verdana" w:eastAsia="Times New Roman" w:hAnsi="Verdana" w:cs="Times New Roman"/>
          <w:sz w:val="18"/>
          <w:szCs w:val="18"/>
        </w:rPr>
      </w:pPr>
      <w:r w:rsidRPr="007F1326">
        <w:rPr>
          <w:rFonts w:ascii="Verdana" w:eastAsia="Times New Roman" w:hAnsi="Verdana" w:cs="Times New Roman"/>
          <w:bCs/>
          <w:sz w:val="18"/>
          <w:szCs w:val="18"/>
        </w:rPr>
        <w:t xml:space="preserve">Изпълнителят </w:t>
      </w:r>
      <w:r w:rsidRPr="007F1326">
        <w:rPr>
          <w:rFonts w:ascii="Verdana" w:eastAsia="Times New Roman" w:hAnsi="Verdana" w:cs="Times New Roman"/>
          <w:sz w:val="18"/>
          <w:szCs w:val="18"/>
        </w:rPr>
        <w:t>приема и се задължава да извършва работите и дейностите, предмет на настоящия договор, в съответствие с изискванията на договора.</w:t>
      </w:r>
    </w:p>
    <w:p w:rsidR="00BC4379" w:rsidRPr="007F1326" w:rsidRDefault="00BC4379" w:rsidP="00336736">
      <w:pPr>
        <w:widowControl w:val="0"/>
        <w:numPr>
          <w:ilvl w:val="0"/>
          <w:numId w:val="25"/>
        </w:numPr>
        <w:autoSpaceDE w:val="0"/>
        <w:autoSpaceDN w:val="0"/>
        <w:adjustRightInd w:val="0"/>
        <w:spacing w:before="120" w:after="60" w:line="240" w:lineRule="auto"/>
        <w:ind w:left="567" w:hanging="567"/>
        <w:jc w:val="both"/>
        <w:rPr>
          <w:rFonts w:ascii="Verdana" w:eastAsia="Times New Roman" w:hAnsi="Verdana" w:cs="Times New Roman"/>
          <w:sz w:val="18"/>
          <w:szCs w:val="18"/>
        </w:rPr>
      </w:pPr>
      <w:r w:rsidRPr="007F1326">
        <w:rPr>
          <w:rFonts w:ascii="Verdana" w:eastAsia="Times New Roman" w:hAnsi="Verdana" w:cs="Times New Roman"/>
          <w:sz w:val="18"/>
          <w:szCs w:val="18"/>
        </w:rPr>
        <w:t>В съответствие с качеството на изпълнението на задълженията по договора</w:t>
      </w:r>
      <w:r w:rsidRPr="007F1326">
        <w:rPr>
          <w:rFonts w:ascii="Verdana" w:eastAsia="Times New Roman" w:hAnsi="Verdana" w:cs="Times New Roman"/>
          <w:sz w:val="18"/>
          <w:szCs w:val="18"/>
          <w:lang w:val="ru-RU"/>
        </w:rPr>
        <w:t>,</w:t>
      </w:r>
      <w:r w:rsidRPr="007F1326">
        <w:rPr>
          <w:rFonts w:ascii="Verdana" w:eastAsia="Times New Roman" w:hAnsi="Verdana" w:cs="Times New Roman"/>
          <w:sz w:val="18"/>
          <w:szCs w:val="18"/>
        </w:rPr>
        <w:t xml:space="preserve"> Възложителят се задължава да заплаща на Изпълнителя цените по договора по времето и начина, посочени в настоящия договор и Общите условия на договора за строителство.</w:t>
      </w:r>
    </w:p>
    <w:p w:rsidR="00BC4379" w:rsidRPr="007F1326" w:rsidRDefault="00BC4379" w:rsidP="00336736">
      <w:pPr>
        <w:widowControl w:val="0"/>
        <w:numPr>
          <w:ilvl w:val="0"/>
          <w:numId w:val="25"/>
        </w:numPr>
        <w:autoSpaceDE w:val="0"/>
        <w:autoSpaceDN w:val="0"/>
        <w:adjustRightInd w:val="0"/>
        <w:spacing w:before="120" w:after="60" w:line="240" w:lineRule="auto"/>
        <w:jc w:val="both"/>
        <w:rPr>
          <w:rFonts w:ascii="Verdana" w:hAnsi="Verdana" w:cs="Times New Roman"/>
          <w:sz w:val="18"/>
          <w:szCs w:val="18"/>
        </w:rPr>
      </w:pPr>
      <w:r w:rsidRPr="007F1326">
        <w:rPr>
          <w:rFonts w:ascii="Verdana" w:hAnsi="Verdana" w:cs="Times New Roman"/>
          <w:sz w:val="18"/>
          <w:szCs w:val="18"/>
        </w:rPr>
        <w:t xml:space="preserve">Предметът на договора обхваща: ремонт на силови инсталации, осветителни инсталации, подмяна  на главни и разпределителни табла, подмяна на кабели и захранващи линии, изграждане на нови инсталации, съгласно БДС стандарт за три и пет проводни линии, подмяна на осветителни тела, изграждане на осветителни инсталации, изграждане на районно осветление, изграждане на мълниезащитни и заземителни инсталации, изготвяне на техническа документация /проект/, лабораторни измервания от независима лаборатория.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hAnsi="Verdana" w:cs="Times New Roman"/>
          <w:sz w:val="18"/>
          <w:szCs w:val="18"/>
        </w:rPr>
      </w:pPr>
      <w:r w:rsidRPr="007F1326">
        <w:rPr>
          <w:rFonts w:ascii="Verdana" w:hAnsi="Verdana" w:cs="Times New Roman"/>
          <w:sz w:val="18"/>
          <w:szCs w:val="18"/>
        </w:rPr>
        <w:t>Видовете работи и дейности, предмет на договора са описани подробно в Ценовата таблица от Раздел Б: Цени и данни.</w:t>
      </w:r>
    </w:p>
    <w:p w:rsidR="00BC4379" w:rsidRPr="007F1326" w:rsidRDefault="00BC4379" w:rsidP="00336736">
      <w:pPr>
        <w:widowControl w:val="0"/>
        <w:numPr>
          <w:ilvl w:val="0"/>
          <w:numId w:val="25"/>
        </w:numPr>
        <w:autoSpaceDE w:val="0"/>
        <w:autoSpaceDN w:val="0"/>
        <w:adjustRightInd w:val="0"/>
        <w:spacing w:before="120" w:after="60" w:line="240" w:lineRule="auto"/>
        <w:ind w:left="567" w:hanging="567"/>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Изпълнителят, доставя електроматериалите посочени в Ценовата таблица, напълно съответстващи на техническите изисквания по БДС, като за доставените електроматериали представя сертификат за качество/декларация за съответствие.</w:t>
      </w:r>
    </w:p>
    <w:p w:rsidR="00BC4379" w:rsidRPr="007F1326" w:rsidRDefault="00BC4379" w:rsidP="00336736">
      <w:pPr>
        <w:widowControl w:val="0"/>
        <w:numPr>
          <w:ilvl w:val="0"/>
          <w:numId w:val="25"/>
        </w:numPr>
        <w:autoSpaceDE w:val="0"/>
        <w:autoSpaceDN w:val="0"/>
        <w:adjustRightInd w:val="0"/>
        <w:spacing w:before="120" w:after="60" w:line="240" w:lineRule="auto"/>
        <w:ind w:left="567" w:hanging="567"/>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Преди възлагане на дейностите, предмет на договора, Възложителят писмено по факс/имейл изисква от Изпълнителя да представи на Възложителя калкулация, изготвена съгласно Ценовата таблица и срок за изпълнение на възложените дейности по обектите, в срок до 5 (пет) работни дни. Представената калкулация се съгласува с контролиращия служител по договора от страна на Възложителя.  След одобрение от негова страна, срокът за изпълнение започва да тече, считано от дата на писменото възлагане чрез официална инструкция изпратена до Изпълнителя от Контролиращия служител на Възложителя.</w:t>
      </w:r>
    </w:p>
    <w:p w:rsidR="00BC4379" w:rsidRPr="007F1326" w:rsidRDefault="00BC4379" w:rsidP="00336736">
      <w:pPr>
        <w:widowControl w:val="0"/>
        <w:numPr>
          <w:ilvl w:val="0"/>
          <w:numId w:val="25"/>
        </w:numPr>
        <w:autoSpaceDE w:val="0"/>
        <w:autoSpaceDN w:val="0"/>
        <w:adjustRightInd w:val="0"/>
        <w:spacing w:before="120" w:after="60" w:line="240" w:lineRule="auto"/>
        <w:ind w:left="567" w:hanging="567"/>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След приключване на възложените дейности за всеки конкретен обект, Изпълнителят предоставя на Възложителя техническа документация.</w:t>
      </w:r>
    </w:p>
    <w:p w:rsidR="00BC4379" w:rsidRPr="007F1326" w:rsidRDefault="00BC4379" w:rsidP="00336736">
      <w:pPr>
        <w:widowControl w:val="0"/>
        <w:numPr>
          <w:ilvl w:val="0"/>
          <w:numId w:val="25"/>
        </w:numPr>
        <w:autoSpaceDE w:val="0"/>
        <w:autoSpaceDN w:val="0"/>
        <w:adjustRightInd w:val="0"/>
        <w:spacing w:before="120" w:after="60" w:line="240" w:lineRule="auto"/>
        <w:ind w:left="567" w:hanging="567"/>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Гаранционните срокове на извършените дейности и вложени материали са както следва:</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Гаранционният срок на извършените дейности е 36 (тридесет и шест) месеца, считано от датата на подписания без възражения от страна на Възложителя приемо</w:t>
      </w:r>
      <w:r w:rsidRPr="007F1326">
        <w:rPr>
          <w:rFonts w:ascii="Verdana" w:eastAsia="Times New Roman" w:hAnsi="Verdana" w:cs="Times New Roman"/>
          <w:spacing w:val="-3"/>
          <w:sz w:val="18"/>
          <w:szCs w:val="18"/>
          <w:lang w:val="ru-RU"/>
        </w:rPr>
        <w:t>-</w:t>
      </w:r>
      <w:r w:rsidRPr="007F1326">
        <w:rPr>
          <w:rFonts w:ascii="Verdana" w:eastAsia="Times New Roman" w:hAnsi="Verdana" w:cs="Times New Roman"/>
          <w:spacing w:val="-3"/>
          <w:sz w:val="18"/>
          <w:szCs w:val="18"/>
        </w:rPr>
        <w:t>предавателен протокол при приключване на работата.</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Гаранционният срок на вложените материали е 12 (дванадесет) месеца считано, от датата на подписания без възражения от страна на Възложителя приемо</w:t>
      </w:r>
      <w:r w:rsidRPr="007F1326">
        <w:rPr>
          <w:rFonts w:ascii="Verdana" w:eastAsia="Times New Roman" w:hAnsi="Verdana" w:cs="Times New Roman"/>
          <w:spacing w:val="-3"/>
          <w:sz w:val="18"/>
          <w:szCs w:val="18"/>
          <w:lang w:val="ru-RU"/>
        </w:rPr>
        <w:t>-</w:t>
      </w:r>
      <w:r w:rsidRPr="007F1326">
        <w:rPr>
          <w:rFonts w:ascii="Verdana" w:eastAsia="Times New Roman" w:hAnsi="Verdana" w:cs="Times New Roman"/>
          <w:spacing w:val="-3"/>
          <w:sz w:val="18"/>
          <w:szCs w:val="18"/>
        </w:rPr>
        <w:t>предавателен протокол.</w:t>
      </w:r>
    </w:p>
    <w:p w:rsidR="00BC4379" w:rsidRPr="007F1326" w:rsidRDefault="00BC4379" w:rsidP="00336736">
      <w:pPr>
        <w:widowControl w:val="0"/>
        <w:numPr>
          <w:ilvl w:val="0"/>
          <w:numId w:val="25"/>
        </w:numPr>
        <w:autoSpaceDE w:val="0"/>
        <w:autoSpaceDN w:val="0"/>
        <w:adjustRightInd w:val="0"/>
        <w:spacing w:before="120" w:after="60" w:line="240" w:lineRule="auto"/>
        <w:ind w:left="567" w:hanging="567"/>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В случай, че в рамките на гаранционния срок се появи повреда на електроинсталации или вложени електроматериали, Изпълнителят се задължава да подмени дефектиралите части с нови за своя сметка. За подменените нови части започва да тече нова месечна гаранция, считано от датата на новата доставка. Това условие е валидно само в случай, че дефектите не са резултат от погрешен избор на продуктите и изделията, неправилен монтаж, лоша експлоатация и поддръжка от страна на възложителя или форсмажорни причини. Гаранционната поддръжка важи за срока на гаранцията и не е обвързана със срока на договора. Изпълнителят отстранява повредата в определен от Контролиращия служител на Възложителя срок. </w:t>
      </w:r>
    </w:p>
    <w:p w:rsidR="00BC4379" w:rsidRPr="007F1326" w:rsidRDefault="00BC4379" w:rsidP="00336736">
      <w:pPr>
        <w:widowControl w:val="0"/>
        <w:numPr>
          <w:ilvl w:val="0"/>
          <w:numId w:val="25"/>
        </w:numPr>
        <w:autoSpaceDE w:val="0"/>
        <w:autoSpaceDN w:val="0"/>
        <w:adjustRightInd w:val="0"/>
        <w:spacing w:before="120" w:after="60" w:line="240" w:lineRule="auto"/>
        <w:ind w:left="567" w:hanging="567"/>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Всички допълнителни разходи в рамките на гаранционния срок (транспорт, доставка, подмяна и др.) са за сметка на Изпълнителя.</w:t>
      </w:r>
    </w:p>
    <w:p w:rsidR="00BC4379" w:rsidRPr="007F1326" w:rsidRDefault="00BC4379" w:rsidP="00336736">
      <w:pPr>
        <w:widowControl w:val="0"/>
        <w:numPr>
          <w:ilvl w:val="0"/>
          <w:numId w:val="25"/>
        </w:numPr>
        <w:autoSpaceDE w:val="0"/>
        <w:autoSpaceDN w:val="0"/>
        <w:adjustRightInd w:val="0"/>
        <w:spacing w:before="120" w:after="60" w:line="240" w:lineRule="auto"/>
        <w:jc w:val="both"/>
        <w:rPr>
          <w:rFonts w:ascii="Verdana" w:eastAsia="Times New Roman" w:hAnsi="Verdana" w:cs="Times New Roman"/>
          <w:b/>
          <w:spacing w:val="-3"/>
          <w:sz w:val="18"/>
          <w:szCs w:val="18"/>
        </w:rPr>
      </w:pPr>
      <w:r w:rsidRPr="007F1326">
        <w:rPr>
          <w:rFonts w:ascii="Verdana" w:eastAsia="Times New Roman" w:hAnsi="Verdana" w:cs="Times New Roman"/>
          <w:b/>
          <w:spacing w:val="-3"/>
          <w:sz w:val="18"/>
          <w:szCs w:val="18"/>
        </w:rPr>
        <w:t>ПОДИЗПЪЛНИТЕЛ</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Изпълнителят сключва договор за подизпълнение с подизпълнителите, посочени в офертата при участие в процедурата.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В срок до 3 (три)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Подизпълнителите нямат право да превъзлагат една или повече от дейностите, </w:t>
      </w:r>
      <w:r w:rsidRPr="007F1326">
        <w:rPr>
          <w:rFonts w:ascii="Verdana" w:eastAsia="Times New Roman" w:hAnsi="Verdana" w:cs="Times New Roman"/>
          <w:spacing w:val="-3"/>
          <w:sz w:val="18"/>
          <w:szCs w:val="18"/>
        </w:rPr>
        <w:lastRenderedPageBreak/>
        <w:t xml:space="preserve">които са включени в предмета на договора за подизпълнение.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подизпълнение, които не са част от договора за обществената поръчка, съответно от договора за подизпълнение.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(петнадесет) срок от получаването му.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за новия подизпълнител не са налице основанията за отстраняване в процедурата;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rsidR="00BC4379" w:rsidRPr="007F1326" w:rsidRDefault="00BC4379" w:rsidP="00336736">
      <w:pPr>
        <w:widowControl w:val="0"/>
        <w:numPr>
          <w:ilvl w:val="0"/>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Изпълнителят се задължава в срок до 10 (десет)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 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rsidR="00BC4379" w:rsidRPr="007F1326" w:rsidRDefault="00BC4379" w:rsidP="00336736">
      <w:pPr>
        <w:widowControl w:val="0"/>
        <w:numPr>
          <w:ilvl w:val="0"/>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Свидетелство за съдимост;</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lastRenderedPageBreak/>
        <w:t>Медицинска справка от Център за психично здраве, че лицето не се води на диспансерен отчет;</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rsidR="00BC4379" w:rsidRPr="007F1326" w:rsidRDefault="00BC4379" w:rsidP="00336736">
      <w:pPr>
        <w:widowControl w:val="0"/>
        <w:numPr>
          <w:ilvl w:val="1"/>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Попълнен въпросник-Приложение № 6 от „Правилника за прилагане на закона за ДАНС“ (по образец).</w:t>
      </w:r>
    </w:p>
    <w:p w:rsidR="00BC4379" w:rsidRPr="007F1326" w:rsidRDefault="00BC4379" w:rsidP="00336736">
      <w:pPr>
        <w:widowControl w:val="0"/>
        <w:numPr>
          <w:ilvl w:val="0"/>
          <w:numId w:val="25"/>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 АД. </w:t>
      </w:r>
    </w:p>
    <w:p w:rsidR="00BC4379" w:rsidRPr="007F1326" w:rsidRDefault="00BC4379" w:rsidP="00336736">
      <w:pPr>
        <w:widowControl w:val="0"/>
        <w:numPr>
          <w:ilvl w:val="0"/>
          <w:numId w:val="23"/>
        </w:numPr>
        <w:autoSpaceDE w:val="0"/>
        <w:autoSpaceDN w:val="0"/>
        <w:adjustRightInd w:val="0"/>
        <w:spacing w:before="120" w:after="0" w:line="240" w:lineRule="auto"/>
        <w:outlineLvl w:val="0"/>
        <w:rPr>
          <w:rFonts w:ascii="Verdana" w:eastAsia="Times New Roman" w:hAnsi="Verdana" w:cs="Times New Roman"/>
          <w:b/>
          <w:spacing w:val="-3"/>
          <w:sz w:val="18"/>
          <w:szCs w:val="18"/>
        </w:rPr>
      </w:pPr>
      <w:r w:rsidRPr="007F1326">
        <w:rPr>
          <w:rFonts w:ascii="Verdana" w:eastAsia="Times New Roman" w:hAnsi="Verdana" w:cs="Times New Roman"/>
          <w:b/>
          <w:bCs/>
          <w:sz w:val="18"/>
          <w:szCs w:val="18"/>
        </w:rPr>
        <w:t>РАЗДЕЛ</w:t>
      </w:r>
      <w:r w:rsidRPr="007F1326">
        <w:rPr>
          <w:rFonts w:ascii="Verdana" w:hAnsi="Verdana" w:cs="Times New Roman"/>
          <w:b/>
          <w:bCs/>
          <w:sz w:val="18"/>
          <w:szCs w:val="18"/>
        </w:rPr>
        <w:t xml:space="preserve"> Б: ЦЕНИ И ДАННИ</w:t>
      </w:r>
    </w:p>
    <w:p w:rsidR="00BC4379" w:rsidRPr="007F1326" w:rsidRDefault="00BC4379" w:rsidP="00BC4379">
      <w:pPr>
        <w:keepNext/>
        <w:jc w:val="center"/>
        <w:outlineLvl w:val="0"/>
        <w:rPr>
          <w:rFonts w:ascii="Verdana" w:eastAsia="Times New Roman" w:hAnsi="Verdana" w:cs="Times New Roman"/>
          <w:b/>
          <w:spacing w:val="-3"/>
          <w:sz w:val="18"/>
          <w:szCs w:val="18"/>
        </w:rPr>
      </w:pPr>
      <w:r w:rsidRPr="007F1326">
        <w:rPr>
          <w:rFonts w:ascii="Verdana" w:eastAsia="Times New Roman" w:hAnsi="Verdana" w:cs="Times New Roman"/>
          <w:b/>
          <w:spacing w:val="-3"/>
          <w:sz w:val="18"/>
          <w:szCs w:val="18"/>
        </w:rPr>
        <w:t>ОБЩИ ПОЛОЖЕНИЯ</w:t>
      </w:r>
    </w:p>
    <w:p w:rsidR="00BC4379" w:rsidRPr="007F1326" w:rsidRDefault="00BC4379" w:rsidP="00336736">
      <w:pPr>
        <w:widowControl w:val="0"/>
        <w:numPr>
          <w:ilvl w:val="0"/>
          <w:numId w:val="26"/>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Цените, оферирани от Изпълнителя в Ценовите таблици, са в български лева, без ДДС и закръглени с точност до втория знак след десетичната запетая.</w:t>
      </w:r>
    </w:p>
    <w:p w:rsidR="00BC4379" w:rsidRPr="007F1326" w:rsidRDefault="00BC4379" w:rsidP="00336736">
      <w:pPr>
        <w:widowControl w:val="0"/>
        <w:numPr>
          <w:ilvl w:val="0"/>
          <w:numId w:val="26"/>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Единичните цени по договора включват всички договорни задължения на Изпълнителя, включително транспортните разходи до обектите на изпълнение.</w:t>
      </w:r>
    </w:p>
    <w:p w:rsidR="00BC4379" w:rsidRPr="007F1326" w:rsidRDefault="00BC4379" w:rsidP="00336736">
      <w:pPr>
        <w:widowControl w:val="0"/>
        <w:numPr>
          <w:ilvl w:val="0"/>
          <w:numId w:val="26"/>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Цените заложени в Ценовите таблици са постоянни за срока на договора, считано от датата на влизане на договора в сила.</w:t>
      </w:r>
    </w:p>
    <w:p w:rsidR="00BC4379" w:rsidRPr="007F1326" w:rsidRDefault="00BC4379" w:rsidP="00336736">
      <w:pPr>
        <w:widowControl w:val="0"/>
        <w:numPr>
          <w:ilvl w:val="0"/>
          <w:numId w:val="26"/>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Цените предмет на договора са крайни и от тях са приспаднати всички възможни отстъпки.</w:t>
      </w:r>
    </w:p>
    <w:p w:rsidR="00BC4379" w:rsidRPr="007F1326" w:rsidRDefault="00BC4379" w:rsidP="00336736">
      <w:pPr>
        <w:widowControl w:val="0"/>
        <w:numPr>
          <w:ilvl w:val="0"/>
          <w:numId w:val="26"/>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На Изпълнителя не са гарантирани количества на стоките и продължителност на дейностите.</w:t>
      </w:r>
    </w:p>
    <w:p w:rsidR="00BC4379" w:rsidRPr="007F1326" w:rsidRDefault="00BC4379" w:rsidP="00336736">
      <w:pPr>
        <w:widowControl w:val="0"/>
        <w:numPr>
          <w:ilvl w:val="0"/>
          <w:numId w:val="26"/>
        </w:numPr>
        <w:autoSpaceDE w:val="0"/>
        <w:autoSpaceDN w:val="0"/>
        <w:adjustRightInd w:val="0"/>
        <w:spacing w:before="120" w:after="60" w:line="240" w:lineRule="auto"/>
        <w:jc w:val="both"/>
        <w:rPr>
          <w:rFonts w:ascii="Verdana" w:eastAsia="Times New Roman" w:hAnsi="Verdana" w:cs="Times New Roman"/>
          <w:b/>
          <w:spacing w:val="-3"/>
          <w:sz w:val="18"/>
          <w:szCs w:val="18"/>
        </w:rPr>
      </w:pPr>
      <w:r w:rsidRPr="007F1326">
        <w:rPr>
          <w:rFonts w:ascii="Verdana" w:eastAsia="Times New Roman" w:hAnsi="Verdana" w:cs="Times New Roman"/>
          <w:b/>
          <w:spacing w:val="-3"/>
          <w:sz w:val="18"/>
          <w:szCs w:val="18"/>
        </w:rPr>
        <w:t>НАЧИН НА ПЛАЩАНЕ</w:t>
      </w:r>
    </w:p>
    <w:p w:rsidR="00BC4379" w:rsidRPr="007F1326" w:rsidRDefault="00BC4379" w:rsidP="00336736">
      <w:pPr>
        <w:widowControl w:val="0"/>
        <w:numPr>
          <w:ilvl w:val="1"/>
          <w:numId w:val="26"/>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Въз основа на извършените доставки/услуги, Изпълнителят изготвя Приемо-предавателен протокол.</w:t>
      </w:r>
    </w:p>
    <w:p w:rsidR="00BC4379" w:rsidRPr="007F1326" w:rsidRDefault="00BC4379" w:rsidP="00336736">
      <w:pPr>
        <w:widowControl w:val="0"/>
        <w:numPr>
          <w:ilvl w:val="1"/>
          <w:numId w:val="26"/>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Изпълнителят и Контролиращият служител подписват Приемо-предавателен протокол. В случай, че Контролиращият служител има рекламация срещу качеството на извършените/предоставените доставки или услуги, последният описва своите забележки, количеството и вида на рекламираните стоки или дейности в протокола, които Изпълнителя разглежда и отстранява забележките за своя сметка в сроковете, определени в раздел А.</w:t>
      </w:r>
    </w:p>
    <w:p w:rsidR="00BC4379" w:rsidRPr="007F1326" w:rsidRDefault="00BC4379" w:rsidP="00336736">
      <w:pPr>
        <w:widowControl w:val="0"/>
        <w:numPr>
          <w:ilvl w:val="1"/>
          <w:numId w:val="26"/>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Изпълнителят издава коректно попълнена фактура въз основа на подписания без възражения от двете страни Приемо-предавателен протокол.</w:t>
      </w:r>
    </w:p>
    <w:p w:rsidR="00BC4379" w:rsidRPr="007F1326" w:rsidRDefault="00BC4379" w:rsidP="00336736">
      <w:pPr>
        <w:widowControl w:val="0"/>
        <w:numPr>
          <w:ilvl w:val="1"/>
          <w:numId w:val="26"/>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Плащането се извършва съгласно чл.6 Плащане, ДДС и гаранция за изпълнение от раздел Г: Общи условия на договора.</w:t>
      </w:r>
    </w:p>
    <w:p w:rsidR="00BC4379" w:rsidRPr="007F1326" w:rsidRDefault="00BC4379" w:rsidP="00336736">
      <w:pPr>
        <w:widowControl w:val="0"/>
        <w:numPr>
          <w:ilvl w:val="1"/>
          <w:numId w:val="26"/>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Банкова сметка на Изпълнителя:</w:t>
      </w:r>
    </w:p>
    <w:p w:rsidR="00BC4379" w:rsidRPr="007F1326" w:rsidRDefault="00BC4379" w:rsidP="00336736">
      <w:pPr>
        <w:widowControl w:val="0"/>
        <w:numPr>
          <w:ilvl w:val="2"/>
          <w:numId w:val="26"/>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Банка:….…………………………………….</w:t>
      </w:r>
    </w:p>
    <w:p w:rsidR="00BC4379" w:rsidRPr="007F1326" w:rsidRDefault="00BC4379" w:rsidP="00336736">
      <w:pPr>
        <w:widowControl w:val="0"/>
        <w:numPr>
          <w:ilvl w:val="2"/>
          <w:numId w:val="26"/>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lang w:val="en-US"/>
        </w:rPr>
        <w:t>BIC</w:t>
      </w:r>
      <w:r w:rsidRPr="007F1326">
        <w:rPr>
          <w:rFonts w:ascii="Verdana" w:eastAsia="Times New Roman" w:hAnsi="Verdana" w:cs="Times New Roman"/>
          <w:spacing w:val="-3"/>
          <w:sz w:val="18"/>
          <w:szCs w:val="18"/>
        </w:rPr>
        <w:t>:………………………………………….</w:t>
      </w:r>
    </w:p>
    <w:p w:rsidR="00950865" w:rsidRDefault="00BC4379" w:rsidP="00336736">
      <w:pPr>
        <w:widowControl w:val="0"/>
        <w:numPr>
          <w:ilvl w:val="2"/>
          <w:numId w:val="26"/>
        </w:numPr>
        <w:autoSpaceDE w:val="0"/>
        <w:autoSpaceDN w:val="0"/>
        <w:adjustRightInd w:val="0"/>
        <w:spacing w:before="120" w:after="60"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lang w:val="en-US"/>
        </w:rPr>
        <w:t>IBAN</w:t>
      </w:r>
      <w:r w:rsidRPr="007F1326">
        <w:rPr>
          <w:rFonts w:ascii="Verdana" w:eastAsia="Times New Roman" w:hAnsi="Verdana" w:cs="Times New Roman"/>
          <w:spacing w:val="-3"/>
          <w:sz w:val="18"/>
          <w:szCs w:val="18"/>
        </w:rPr>
        <w:t>:… …………………………………….</w:t>
      </w:r>
      <w:r w:rsidR="00950865">
        <w:rPr>
          <w:rFonts w:ascii="Verdana" w:eastAsia="Times New Roman" w:hAnsi="Verdana" w:cs="Times New Roman"/>
          <w:spacing w:val="-3"/>
          <w:sz w:val="18"/>
          <w:szCs w:val="18"/>
        </w:rPr>
        <w:br w:type="page"/>
      </w:r>
    </w:p>
    <w:p w:rsidR="00BC4379" w:rsidRPr="007F1326" w:rsidRDefault="00BC4379" w:rsidP="00950865">
      <w:pPr>
        <w:widowControl w:val="0"/>
        <w:autoSpaceDE w:val="0"/>
        <w:autoSpaceDN w:val="0"/>
        <w:adjustRightInd w:val="0"/>
        <w:spacing w:before="120" w:after="60" w:line="240" w:lineRule="auto"/>
        <w:ind w:left="720"/>
        <w:jc w:val="both"/>
        <w:rPr>
          <w:rFonts w:ascii="Verdana" w:eastAsia="Times New Roman" w:hAnsi="Verdana" w:cs="Times New Roman"/>
          <w:spacing w:val="-3"/>
          <w:sz w:val="18"/>
          <w:szCs w:val="18"/>
        </w:rPr>
      </w:pPr>
    </w:p>
    <w:p w:rsidR="00BC4379" w:rsidRPr="007F1326" w:rsidRDefault="00BC4379" w:rsidP="00950865">
      <w:pPr>
        <w:widowControl w:val="0"/>
        <w:numPr>
          <w:ilvl w:val="0"/>
          <w:numId w:val="26"/>
        </w:numPr>
        <w:autoSpaceDE w:val="0"/>
        <w:autoSpaceDN w:val="0"/>
        <w:adjustRightInd w:val="0"/>
        <w:spacing w:before="120" w:after="60" w:line="240" w:lineRule="auto"/>
        <w:jc w:val="both"/>
        <w:rPr>
          <w:rFonts w:ascii="Verdana" w:hAnsi="Verdana" w:cs="Times New Roman"/>
          <w:b/>
          <w:bCs/>
          <w:sz w:val="18"/>
          <w:szCs w:val="18"/>
        </w:rPr>
      </w:pPr>
      <w:r w:rsidRPr="00950865">
        <w:rPr>
          <w:rFonts w:ascii="Verdana" w:eastAsia="Times New Roman" w:hAnsi="Verdana" w:cs="Times New Roman"/>
          <w:b/>
          <w:spacing w:val="-3"/>
          <w:sz w:val="18"/>
          <w:szCs w:val="18"/>
        </w:rPr>
        <w:t>ЦЕНОВА</w:t>
      </w:r>
      <w:r w:rsidRPr="007F1326">
        <w:rPr>
          <w:rFonts w:ascii="Verdana" w:hAnsi="Verdana" w:cs="Times New Roman"/>
          <w:b/>
          <w:sz w:val="18"/>
          <w:szCs w:val="18"/>
        </w:rPr>
        <w:t xml:space="preserve"> ТАБЛИЦА</w:t>
      </w:r>
    </w:p>
    <w:tbl>
      <w:tblPr>
        <w:tblW w:w="5000" w:type="pct"/>
        <w:tblCellMar>
          <w:left w:w="70" w:type="dxa"/>
          <w:right w:w="70" w:type="dxa"/>
        </w:tblCellMar>
        <w:tblLook w:val="04A0" w:firstRow="1" w:lastRow="0" w:firstColumn="1" w:lastColumn="0" w:noHBand="0" w:noVBand="1"/>
      </w:tblPr>
      <w:tblGrid>
        <w:gridCol w:w="440"/>
        <w:gridCol w:w="6946"/>
        <w:gridCol w:w="914"/>
        <w:gridCol w:w="690"/>
        <w:tblGridChange w:id="3">
          <w:tblGrid>
            <w:gridCol w:w="440"/>
            <w:gridCol w:w="6946"/>
            <w:gridCol w:w="914"/>
            <w:gridCol w:w="690"/>
          </w:tblGrid>
        </w:tblGridChange>
      </w:tblGrid>
      <w:tr w:rsidR="00E80EA6" w:rsidRPr="00E80EA6" w:rsidTr="00E22E75">
        <w:trPr>
          <w:trHeight w:val="300"/>
          <w:tblHeader/>
        </w:trPr>
        <w:tc>
          <w:tcPr>
            <w:tcW w:w="5000" w:type="pct"/>
            <w:gridSpan w:val="4"/>
            <w:tcBorders>
              <w:top w:val="single" w:sz="4" w:space="0" w:color="auto"/>
              <w:left w:val="single" w:sz="4" w:space="0" w:color="auto"/>
              <w:bottom w:val="nil"/>
              <w:right w:val="single" w:sz="4" w:space="0" w:color="000000"/>
            </w:tcBorders>
            <w:shd w:val="clear" w:color="000000" w:fill="D9D9D9"/>
            <w:noWrap/>
            <w:vAlign w:val="bottom"/>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Ценова таблица</w:t>
            </w:r>
          </w:p>
        </w:tc>
      </w:tr>
      <w:tr w:rsidR="00E80EA6" w:rsidRPr="00E80EA6" w:rsidTr="00E22E75">
        <w:trPr>
          <w:trHeight w:val="315"/>
          <w:tblHeader/>
        </w:trPr>
        <w:tc>
          <w:tcPr>
            <w:tcW w:w="5000" w:type="pct"/>
            <w:gridSpan w:val="4"/>
            <w:tcBorders>
              <w:top w:val="nil"/>
              <w:left w:val="single" w:sz="4" w:space="0" w:color="auto"/>
              <w:bottom w:val="single" w:sz="4" w:space="0" w:color="auto"/>
              <w:right w:val="single" w:sz="4" w:space="0" w:color="000000"/>
            </w:tcBorders>
            <w:shd w:val="clear" w:color="000000" w:fill="D9D9D9"/>
            <w:noWrap/>
            <w:vAlign w:val="bottom"/>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51053-3344 Ремонт на електро инсталации на обекти на Софийска вода АД</w:t>
            </w:r>
          </w:p>
        </w:tc>
      </w:tr>
      <w:tr w:rsidR="00E80EA6" w:rsidRPr="00E80EA6" w:rsidTr="00E22E75">
        <w:trPr>
          <w:trHeight w:val="525"/>
          <w:tblHeader/>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Описание на дейностите и материалите</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Мярка</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 xml:space="preserve"> Ед. Цена </w:t>
            </w:r>
          </w:p>
        </w:tc>
      </w:tr>
      <w:tr w:rsidR="00E80EA6" w:rsidRPr="00E80EA6" w:rsidTr="00E22E75">
        <w:trPr>
          <w:trHeight w:val="315"/>
        </w:trPr>
        <w:tc>
          <w:tcPr>
            <w:tcW w:w="4595" w:type="pct"/>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PVC канали</w:t>
            </w:r>
          </w:p>
        </w:tc>
        <w:tc>
          <w:tcPr>
            <w:tcW w:w="405" w:type="pct"/>
            <w:tcBorders>
              <w:top w:val="nil"/>
              <w:left w:val="nil"/>
              <w:bottom w:val="single" w:sz="8" w:space="0" w:color="auto"/>
              <w:right w:val="single" w:sz="8" w:space="0" w:color="auto"/>
            </w:tcBorders>
            <w:shd w:val="clear" w:color="000000" w:fill="F2F2F2"/>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поставяне на PVC кабелен канал 20x 10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поставяне на PVC кабелен канал 20x 20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поставяне на PVC кабелен канал 25x 20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поставяне на PVC кабелен канал 40x 20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поставяне на PVC кабелен канал 40x 40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поставяне на PVC кабелен канал 60x 40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поставяне на PVC кабелен канал 60x 60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поставяне на PVC кабелен канал 120x 40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поставяне на PVC кабелен канал 140x 70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полагане на PVC кабелен канал 50.0x 14.0 мм, LO-50</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крайна капачка за кабелен канал 20x 20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крайна капачка за кабелен канал 25x 20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w:t>
            </w:r>
            <w:r w:rsidRPr="00E80EA6">
              <w:rPr>
                <w:rFonts w:ascii="Times New Roman" w:eastAsia="Times New Roman" w:hAnsi="Times New Roman" w:cs="Times New Roman"/>
                <w:color w:val="000000"/>
                <w:sz w:val="20"/>
                <w:szCs w:val="20"/>
                <w:lang w:eastAsia="bg-BG"/>
              </w:rPr>
              <w:t>крайна</w:t>
            </w:r>
            <w:r w:rsidR="006B13CD">
              <w:rPr>
                <w:rFonts w:ascii="Times New Roman" w:eastAsia="Times New Roman" w:hAnsi="Times New Roman" w:cs="Times New Roman"/>
                <w:color w:val="000000"/>
                <w:sz w:val="20"/>
                <w:szCs w:val="20"/>
                <w:lang w:eastAsia="bg-BG"/>
              </w:rPr>
              <w:t xml:space="preserve"> </w:t>
            </w:r>
            <w:r w:rsidRPr="00E80EA6">
              <w:rPr>
                <w:rFonts w:ascii="Times New Roman" w:eastAsia="Times New Roman" w:hAnsi="Times New Roman" w:cs="Times New Roman"/>
                <w:color w:val="000000"/>
                <w:sz w:val="20"/>
                <w:szCs w:val="20"/>
                <w:lang w:eastAsia="bg-BG"/>
              </w:rPr>
              <w:t>капачка</w:t>
            </w:r>
            <w:r w:rsidRPr="00E80EA6">
              <w:rPr>
                <w:rFonts w:ascii="Times New Roman" w:eastAsia="Times New Roman" w:hAnsi="Times New Roman" w:cs="Times New Roman"/>
                <w:color w:val="000000"/>
                <w:sz w:val="20"/>
                <w:szCs w:val="20"/>
                <w:lang w:eastAsia="bg-BG"/>
              </w:rPr>
              <w:t xml:space="preserve"> за кабелен канал 40x 20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крайна капачка за кабелен канал 40x 40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w:t>
            </w:r>
            <w:r w:rsidRPr="00E80EA6">
              <w:rPr>
                <w:rFonts w:ascii="Times New Roman" w:eastAsia="Times New Roman" w:hAnsi="Times New Roman" w:cs="Times New Roman"/>
                <w:color w:val="000000"/>
                <w:sz w:val="20"/>
                <w:szCs w:val="20"/>
                <w:lang w:eastAsia="bg-BG"/>
              </w:rPr>
              <w:t>крайна</w:t>
            </w:r>
            <w:r w:rsidR="006B13CD">
              <w:rPr>
                <w:rFonts w:ascii="Times New Roman" w:eastAsia="Times New Roman" w:hAnsi="Times New Roman" w:cs="Times New Roman"/>
                <w:color w:val="000000"/>
                <w:sz w:val="20"/>
                <w:szCs w:val="20"/>
                <w:lang w:eastAsia="bg-BG"/>
              </w:rPr>
              <w:t xml:space="preserve"> </w:t>
            </w:r>
            <w:r w:rsidRPr="00E80EA6">
              <w:rPr>
                <w:rFonts w:ascii="Times New Roman" w:eastAsia="Times New Roman" w:hAnsi="Times New Roman" w:cs="Times New Roman"/>
                <w:color w:val="000000"/>
                <w:sz w:val="20"/>
                <w:szCs w:val="20"/>
                <w:lang w:eastAsia="bg-BG"/>
              </w:rPr>
              <w:t>капачка</w:t>
            </w:r>
            <w:r w:rsidRPr="00E80EA6">
              <w:rPr>
                <w:rFonts w:ascii="Times New Roman" w:eastAsia="Times New Roman" w:hAnsi="Times New Roman" w:cs="Times New Roman"/>
                <w:color w:val="000000"/>
                <w:sz w:val="20"/>
                <w:szCs w:val="20"/>
                <w:lang w:eastAsia="bg-BG"/>
              </w:rPr>
              <w:t xml:space="preserve"> за кабелен канал 60x 40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крайна капачка за кабелен канал 60x 60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крайна капачка за кабелен канал 120x 40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крайна капачка за кабелен канал 140x 70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Тройник за кабелен канал 20x 20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 Доставка и монтаж на Тройник за кабелен канал 25x 20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w:t>
            </w:r>
            <w:r w:rsidRPr="00E80EA6">
              <w:rPr>
                <w:rFonts w:ascii="Times New Roman" w:eastAsia="Times New Roman" w:hAnsi="Times New Roman" w:cs="Times New Roman"/>
                <w:color w:val="000000"/>
                <w:sz w:val="20"/>
                <w:szCs w:val="20"/>
                <w:lang w:eastAsia="bg-BG"/>
              </w:rPr>
              <w:t>на</w:t>
            </w:r>
            <w:r w:rsidR="006B13CD">
              <w:rPr>
                <w:rFonts w:ascii="Times New Roman" w:eastAsia="Times New Roman" w:hAnsi="Times New Roman" w:cs="Times New Roman"/>
                <w:color w:val="000000"/>
                <w:sz w:val="20"/>
                <w:szCs w:val="20"/>
                <w:lang w:eastAsia="bg-BG"/>
              </w:rPr>
              <w:t xml:space="preserve"> </w:t>
            </w:r>
            <w:r w:rsidRPr="00E80EA6">
              <w:rPr>
                <w:rFonts w:ascii="Times New Roman" w:eastAsia="Times New Roman" w:hAnsi="Times New Roman" w:cs="Times New Roman"/>
                <w:color w:val="000000"/>
                <w:sz w:val="20"/>
                <w:szCs w:val="20"/>
                <w:lang w:eastAsia="bg-BG"/>
              </w:rPr>
              <w:t>Тройник</w:t>
            </w:r>
            <w:r w:rsidRPr="00E80EA6">
              <w:rPr>
                <w:rFonts w:ascii="Times New Roman" w:eastAsia="Times New Roman" w:hAnsi="Times New Roman" w:cs="Times New Roman"/>
                <w:color w:val="000000"/>
                <w:sz w:val="20"/>
                <w:szCs w:val="20"/>
                <w:lang w:eastAsia="bg-BG"/>
              </w:rPr>
              <w:t xml:space="preserve"> за кабелен канал 40x 20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Тройник за кабелен канал 60x 40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w:t>
            </w:r>
            <w:r w:rsidRPr="00E80EA6">
              <w:rPr>
                <w:rFonts w:ascii="Times New Roman" w:eastAsia="Times New Roman" w:hAnsi="Times New Roman" w:cs="Times New Roman"/>
                <w:color w:val="000000"/>
                <w:sz w:val="20"/>
                <w:szCs w:val="20"/>
                <w:lang w:eastAsia="bg-BG"/>
              </w:rPr>
              <w:t>на</w:t>
            </w:r>
            <w:r w:rsidR="006B13CD">
              <w:rPr>
                <w:rFonts w:ascii="Times New Roman" w:eastAsia="Times New Roman" w:hAnsi="Times New Roman" w:cs="Times New Roman"/>
                <w:color w:val="000000"/>
                <w:sz w:val="20"/>
                <w:szCs w:val="20"/>
                <w:lang w:eastAsia="bg-BG"/>
              </w:rPr>
              <w:t xml:space="preserve"> </w:t>
            </w:r>
            <w:r w:rsidRPr="00E80EA6">
              <w:rPr>
                <w:rFonts w:ascii="Times New Roman" w:eastAsia="Times New Roman" w:hAnsi="Times New Roman" w:cs="Times New Roman"/>
                <w:color w:val="000000"/>
                <w:sz w:val="20"/>
                <w:szCs w:val="20"/>
                <w:lang w:eastAsia="bg-BG"/>
              </w:rPr>
              <w:t>Тройник</w:t>
            </w:r>
            <w:r w:rsidRPr="00E80EA6">
              <w:rPr>
                <w:rFonts w:ascii="Times New Roman" w:eastAsia="Times New Roman" w:hAnsi="Times New Roman" w:cs="Times New Roman"/>
                <w:color w:val="000000"/>
                <w:sz w:val="20"/>
                <w:szCs w:val="20"/>
                <w:lang w:eastAsia="bg-BG"/>
              </w:rPr>
              <w:t xml:space="preserve"> за кабелен канал 140x 70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Ъгъл за кабелен канал, равнинен 20x 20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Ъгъл за кабелен канал, равнинен 25x 20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Ъгъл за кабелен канал, равнинен 40x 20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Ъгъл за кабелен канал, равнинен 40x 40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Ъгъл за кабелен канал, равнинен 60x 40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Ъгъл за кабелен канал, равнинен 60x 60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Ъгъл за кабелен канал, равнинен 60x 40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Ъгъл за кабелен канал, равнинен 120x 40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 Доставка и монтаж на Ъгъл за кабелен канал, равнинен 140x 70 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4595" w:type="pct"/>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PVC канали за вграждане на контакти и ключове и метални скари</w:t>
            </w:r>
          </w:p>
        </w:tc>
        <w:tc>
          <w:tcPr>
            <w:tcW w:w="405" w:type="pct"/>
            <w:tcBorders>
              <w:top w:val="nil"/>
              <w:left w:val="nil"/>
              <w:bottom w:val="single" w:sz="8" w:space="0" w:color="auto"/>
              <w:right w:val="single" w:sz="8" w:space="0" w:color="auto"/>
            </w:tcBorders>
            <w:shd w:val="clear" w:color="000000" w:fill="F2F2F2"/>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 До ставка и монтаж на Пластмасов канал за вграждане на контакти</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lastRenderedPageBreak/>
              <w:t>34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Краен елемент-ляв, за пластмасов канал за вграждане на контакти</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Краен елемент-десен, за пластмасов канал за вграждане на контакти</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Контактна кутия за вграждане тип „Шуко”, единичен</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Контактна кутия за вграждане тип „Шуко”, двоен</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контакт за вграждане в пластмасов канал</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Ключ за вграждане еднополюсен, 16А, за кабелен канал</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40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ключ за вграждане в пластмасов канал</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41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перфорирана метална скара, 75/40/7, комплект с капак</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42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перфорирана метална скара, 100/40/7, комплект с капак</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43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перфорирана метална скара, 160/40/7, комплект с капак</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44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стена на конзола за монтаж на скара 75</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45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стена на конзола за монтаж на скара 100</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46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стена на конзола за монтаж на скара 160</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4595" w:type="pct"/>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Подготовка на стени и др. монтажни работи</w:t>
            </w:r>
          </w:p>
        </w:tc>
        <w:tc>
          <w:tcPr>
            <w:tcW w:w="405" w:type="pct"/>
            <w:tcBorders>
              <w:top w:val="nil"/>
              <w:left w:val="nil"/>
              <w:bottom w:val="single" w:sz="8" w:space="0" w:color="auto"/>
              <w:right w:val="single" w:sz="8" w:space="0" w:color="auto"/>
            </w:tcBorders>
            <w:shd w:val="clear" w:color="000000" w:fill="F2F2F2"/>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47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Изкопаване на кабелен канал в тухла и шпакловка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48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Изкопаване на кабелен канал в бетон и шпакловка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49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полагане на гофрирана тръба ф13.5мм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50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полагане на гофрирана тръба ф23мм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51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полагане на гофрирана тръба ф40мм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52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полагане на гофрирана тръба ф50мм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53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полагане на гофрирана тръба ф63мм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54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полагане на гофрирана тръба ф110мм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55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Направа на отвор за конзола в бетон и монтаж на конзола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56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Направа на отвор за конзола в тухла и монтаж на конзола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57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Направа на отвор за разклонителна кутия в бетон и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58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Направа на отвор за разклонителна кутия в тухла и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59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Ел. връзки в разклонителна кутия</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60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Къртене на отвор за ел. табло в бетон</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61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Къртене на отвор за ел. табло в тухла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62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Замазване на отвори от демонтирани ключове и контакти</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63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Почистване и изхвърляне на битови отпадъци</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м³</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4595" w:type="pct"/>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Апартаментни табла и автоматични прекъсвачи</w:t>
            </w:r>
          </w:p>
        </w:tc>
        <w:tc>
          <w:tcPr>
            <w:tcW w:w="405" w:type="pct"/>
            <w:tcBorders>
              <w:top w:val="nil"/>
              <w:left w:val="nil"/>
              <w:bottom w:val="single" w:sz="8" w:space="0" w:color="auto"/>
              <w:right w:val="single" w:sz="8" w:space="0" w:color="auto"/>
            </w:tcBorders>
            <w:shd w:val="clear" w:color="000000" w:fill="F2F2F2"/>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64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табло 1600х 100х 200 мм с монтажна плоча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65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табло 1000х 1000х 200 мм с монтажна плоча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66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табло 600х 400х 200 мм с монтажна плоча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67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табло  400х 300х 200 мм с монтажна плоча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68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кутия за ел. табло (до 8 прекъсвача)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lastRenderedPageBreak/>
              <w:t>69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кутия за ел. табло (до 12 прекъсвача)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70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кутия за ел. табло (до 24 прекъсвача)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71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1P-6A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72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1P-10A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73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1P-16A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74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1P-25A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75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1P-32A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76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1P-40A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77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1P-63A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78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3P-6A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79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3P-10A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80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3P-16A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81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3P-25A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82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3P-32A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83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3P-40A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84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3P-63A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85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3P-100A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86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3P-125A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87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3P-160A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88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монофазен предпазител в табло</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89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трифазен предпазител в табло</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90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с дефектнотокова защита 1Р-6А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91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с дефектнотокова защита 1Р-10А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92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с дефектнотокова защита 1Р-16А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93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с дефектнотокова защита 1Р-25А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94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с дефектнотокова защита 1Р-40А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95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с дефектнотокова защита 1Р-63А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96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с дефектнотокова защита 3Р-6А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97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с дефектнотокова защита 3Р-10А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98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с дефектнотокова защита 3Р-16А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99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с дефектнотокова защита 3Р-25А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100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с дефектнотокова защита 3Р-40А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101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автоматичен прекъсвач с дефектнотокова защита 3Р-63А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lastRenderedPageBreak/>
              <w:t>102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монофазна дефектнотокова защита в табло</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103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Свързване на трифазна дефектнотокова </w:t>
            </w:r>
            <w:r w:rsidRPr="00E80EA6">
              <w:rPr>
                <w:rFonts w:ascii="Times New Roman" w:eastAsia="Times New Roman" w:hAnsi="Times New Roman" w:cs="Times New Roman"/>
                <w:color w:val="000000"/>
                <w:sz w:val="20"/>
                <w:szCs w:val="20"/>
                <w:lang w:eastAsia="bg-BG"/>
              </w:rPr>
              <w:t>защ</w:t>
            </w:r>
            <w:r w:rsidR="00987052">
              <w:rPr>
                <w:rFonts w:ascii="Times New Roman" w:eastAsia="Times New Roman" w:hAnsi="Times New Roman" w:cs="Times New Roman"/>
                <w:color w:val="000000"/>
                <w:sz w:val="20"/>
                <w:szCs w:val="20"/>
                <w:lang w:eastAsia="bg-BG"/>
              </w:rPr>
              <w:t>и</w:t>
            </w:r>
            <w:r w:rsidRPr="00E80EA6">
              <w:rPr>
                <w:rFonts w:ascii="Times New Roman" w:eastAsia="Times New Roman" w:hAnsi="Times New Roman" w:cs="Times New Roman"/>
                <w:color w:val="000000"/>
                <w:sz w:val="20"/>
                <w:szCs w:val="20"/>
                <w:lang w:eastAsia="bg-BG"/>
              </w:rPr>
              <w:t>та</w:t>
            </w:r>
            <w:r w:rsidRPr="00E80EA6">
              <w:rPr>
                <w:rFonts w:ascii="Times New Roman" w:eastAsia="Times New Roman" w:hAnsi="Times New Roman" w:cs="Times New Roman"/>
                <w:color w:val="000000"/>
                <w:sz w:val="20"/>
                <w:szCs w:val="20"/>
                <w:lang w:eastAsia="bg-BG"/>
              </w:rPr>
              <w:t xml:space="preserve"> в табло</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104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катоден отводител 65kA 1P </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105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катоден отводител 65kA 1P+N</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106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катоден отводител 65kA 3P </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107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катоден отводител 65kA 3P+N</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108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катоден отводител в табло</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109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моторна защита 3p/ 1,4-2A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110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моторна защита 3p/ 1,8-2,5A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111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шина Din -перфорирана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112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шина земна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113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шина нулева -изолирана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114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монофазен гребен 1P 54 зъба 63 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115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трифазен гребен 3P 54 зъба 63 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116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редова клема винтова 2,5 мм2 , сива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117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редова клема винтова 2,5 мм2 , синя</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118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редова клема винтова 2,5 мм2 , ж.з.</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119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крайна капачка за редова клема 2,5 мм2 </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120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стопер за din шина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121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щуцер PVC, PG 9</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122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щуцер PVC, PG 12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123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щуцер PVC, PG 19</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124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щуцер PVC, PG 21</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125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щуцер PVC, PG 29</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126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щуцер PVC, PG 32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4595" w:type="pct"/>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Контакти и ключове</w:t>
            </w:r>
          </w:p>
        </w:tc>
        <w:tc>
          <w:tcPr>
            <w:tcW w:w="405" w:type="pct"/>
            <w:tcBorders>
              <w:top w:val="nil"/>
              <w:left w:val="nil"/>
              <w:bottom w:val="single" w:sz="8" w:space="0" w:color="auto"/>
              <w:right w:val="single" w:sz="8" w:space="0" w:color="auto"/>
            </w:tcBorders>
            <w:shd w:val="clear" w:color="000000" w:fill="F2F2F2"/>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127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контакт  „Шуко” за скрита инсталация</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128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контакт  „Шуко” за открита инсталация</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129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контакт- монофазен евро, неподвижен с капак 16А, 2P+земя, IP65</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130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контакт- трифазен евро за табло, неподвижен с капак 32А, 3P+N+E , IP65</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131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контакт  „Шуко” за открита или скрита инсталация</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132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ключ обикновен, открит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133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ключ обикновен, скрит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134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ключ сериен, открит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135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ключ сериен, скрит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136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девиаторен ключ, открит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137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девиаторен ключ, скрит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lastRenderedPageBreak/>
              <w:t>138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импулсен ключ, открит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139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импулсен ключ, скрит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140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обикновен ключ (открит или закрит монтаж )</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141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сериен ключ (открит или закрит монтаж )</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142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девиаторен ключ (открит или закрит монтаж )</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143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импулсен ключ (открит или закрит монтаж )</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4595" w:type="pct"/>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Кабели</w:t>
            </w:r>
          </w:p>
        </w:tc>
        <w:tc>
          <w:tcPr>
            <w:tcW w:w="405" w:type="pct"/>
            <w:tcBorders>
              <w:top w:val="nil"/>
              <w:left w:val="nil"/>
              <w:bottom w:val="single" w:sz="8" w:space="0" w:color="auto"/>
              <w:right w:val="single" w:sz="8" w:space="0" w:color="auto"/>
            </w:tcBorders>
            <w:shd w:val="clear" w:color="000000" w:fill="F2F2F2"/>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144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СВТ 3х1.5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145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СВТ 3х2.5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146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СВТ 3х4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147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СВТ 4х4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148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СВТ 3х6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149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СВТ 4х6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150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СВТ 5 х 2.5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151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СВТ 5 х 4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152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СВТ 5 х 6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153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СВТ 5 х 10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154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СВТ 5 х 16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155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LiYCY 4x0.75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156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LiYCY 4x1.0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157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ПВА2-2,5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158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ПВА2-4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159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ПВА2-6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160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ПВА2-10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161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ПВА2-16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162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ПВА2-25 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163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ПВВ-МБ1 кабел 2х1 mm2, мостов с медни жила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164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ПВВ-МБ1 мостов кабел 2 х 1.5 mm2, с медни жила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165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ПВВ-МБ1 кабел 2 х 2.5 mm2 с медни жила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166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ПВВ-МБ1 кабел 3 х 1.5 mm2, мостов, медни жила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167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изтегляне на кабел ПВВ-МБ1 кабел 3 х 2.5 mm2, мостов, медни жила </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168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изтегляне на кабел ПВВ-МБ1 кабел 3 х 4 mm2, мостов, три медни жила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169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полагане на AL/R - проводник за въздушно окачване 2х16мм²</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170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полагане на AL/R - проводник за въздушно окачване 4х16мм²</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171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на опъвач за усукани изолирани проводници от самомносещ тип от 2х6 мм2 до 4х16мм2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lastRenderedPageBreak/>
              <w:t>172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на опъвач за кабел с носеща неутрала 54,6мм2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173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на клема за отклонение на изолиран единичен проводник от въздушна линия НН</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4595" w:type="pct"/>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Осветителни тела</w:t>
            </w:r>
          </w:p>
        </w:tc>
        <w:tc>
          <w:tcPr>
            <w:tcW w:w="405" w:type="pct"/>
            <w:tcBorders>
              <w:top w:val="nil"/>
              <w:left w:val="nil"/>
              <w:bottom w:val="single" w:sz="8" w:space="0" w:color="auto"/>
              <w:right w:val="single" w:sz="8" w:space="0" w:color="auto"/>
            </w:tcBorders>
            <w:shd w:val="clear" w:color="000000" w:fill="F2F2F2"/>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174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осветително тяло </w:t>
            </w:r>
            <w:r w:rsidRPr="00E80EA6">
              <w:rPr>
                <w:rFonts w:ascii="Times New Roman" w:eastAsia="Times New Roman" w:hAnsi="Times New Roman" w:cs="Times New Roman"/>
                <w:color w:val="000000"/>
                <w:sz w:val="20"/>
                <w:szCs w:val="20"/>
                <w:lang w:eastAsia="bg-BG"/>
              </w:rPr>
              <w:t>влагозащ</w:t>
            </w:r>
            <w:r w:rsidR="00987052">
              <w:rPr>
                <w:rFonts w:ascii="Times New Roman" w:eastAsia="Times New Roman" w:hAnsi="Times New Roman" w:cs="Times New Roman"/>
                <w:color w:val="000000"/>
                <w:sz w:val="20"/>
                <w:szCs w:val="20"/>
                <w:lang w:eastAsia="bg-BG"/>
              </w:rPr>
              <w:t>и</w:t>
            </w:r>
            <w:r w:rsidRPr="00E80EA6">
              <w:rPr>
                <w:rFonts w:ascii="Times New Roman" w:eastAsia="Times New Roman" w:hAnsi="Times New Roman" w:cs="Times New Roman"/>
                <w:color w:val="000000"/>
                <w:sz w:val="20"/>
                <w:szCs w:val="20"/>
                <w:lang w:eastAsia="bg-BG"/>
              </w:rPr>
              <w:t>тено</w:t>
            </w:r>
            <w:r w:rsidRPr="00E80EA6">
              <w:rPr>
                <w:rFonts w:ascii="Times New Roman" w:eastAsia="Times New Roman" w:hAnsi="Times New Roman" w:cs="Times New Roman"/>
                <w:color w:val="000000"/>
                <w:sz w:val="20"/>
                <w:szCs w:val="20"/>
                <w:lang w:eastAsia="bg-BG"/>
              </w:rPr>
              <w:t xml:space="preserve"> 60W</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175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Свързване на осветително тяло </w:t>
            </w:r>
            <w:r w:rsidRPr="00E80EA6">
              <w:rPr>
                <w:rFonts w:ascii="Times New Roman" w:eastAsia="Times New Roman" w:hAnsi="Times New Roman" w:cs="Times New Roman"/>
                <w:color w:val="000000"/>
                <w:sz w:val="20"/>
                <w:szCs w:val="20"/>
                <w:lang w:eastAsia="bg-BG"/>
              </w:rPr>
              <w:t>влагозащи</w:t>
            </w:r>
            <w:r w:rsidR="00987052">
              <w:rPr>
                <w:rFonts w:ascii="Times New Roman" w:eastAsia="Times New Roman" w:hAnsi="Times New Roman" w:cs="Times New Roman"/>
                <w:color w:val="000000"/>
                <w:sz w:val="20"/>
                <w:szCs w:val="20"/>
                <w:lang w:eastAsia="bg-BG"/>
              </w:rPr>
              <w:t>т</w:t>
            </w:r>
            <w:r w:rsidRPr="00E80EA6">
              <w:rPr>
                <w:rFonts w:ascii="Times New Roman" w:eastAsia="Times New Roman" w:hAnsi="Times New Roman" w:cs="Times New Roman"/>
                <w:color w:val="000000"/>
                <w:sz w:val="20"/>
                <w:szCs w:val="20"/>
                <w:lang w:eastAsia="bg-BG"/>
              </w:rPr>
              <w:t>ено</w:t>
            </w:r>
            <w:r w:rsidRPr="00E80EA6">
              <w:rPr>
                <w:rFonts w:ascii="Times New Roman" w:eastAsia="Times New Roman" w:hAnsi="Times New Roman" w:cs="Times New Roman"/>
                <w:color w:val="000000"/>
                <w:sz w:val="20"/>
                <w:szCs w:val="20"/>
                <w:lang w:eastAsia="bg-BG"/>
              </w:rPr>
              <w:t xml:space="preserve"> 60W</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176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луминисцентно осветително тяло 18W-открит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177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луминисцентно осветително тяло 2х18W-открит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178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луминисцентно осветително тяло 4х18W-открит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179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луминисцентно осветително тяло 36W-открит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180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луминисцентно осветително тяло 2х36W-открит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181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на лампа луминесцентна 14W</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182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на лампа луминесцентна 18W</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183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на лампа луминесцентна 36W</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184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Свързване на луминисцентно осветително тяло </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185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осветително тяло със сензор за движение подходящ за монтаж на стена и таван. Цокъл Е27, макс 2х60W</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186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осветително тялo, подходящ за монтаж на стена и таван. Цокъл Е27, макс 2х60W</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187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осветително тяло макс 2х60W</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188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светодиодна луна(200- 800) lm, 10W, цв. Температура 4000К, </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189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светодиодна луна ( 200-800) lm, 5W, цв. Температура 4000К, </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190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светодиодни луни</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191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w:t>
            </w:r>
            <w:r w:rsidRPr="00E80EA6">
              <w:rPr>
                <w:rFonts w:ascii="Times New Roman" w:eastAsia="Times New Roman" w:hAnsi="Times New Roman" w:cs="Times New Roman"/>
                <w:color w:val="000000"/>
                <w:sz w:val="20"/>
                <w:szCs w:val="20"/>
                <w:lang w:eastAsia="bg-BG"/>
              </w:rPr>
              <w:t>и</w:t>
            </w:r>
            <w:r w:rsidR="00987052">
              <w:rPr>
                <w:rFonts w:ascii="Times New Roman" w:eastAsia="Times New Roman" w:hAnsi="Times New Roman" w:cs="Times New Roman"/>
                <w:color w:val="000000"/>
                <w:sz w:val="20"/>
                <w:szCs w:val="20"/>
                <w:lang w:eastAsia="bg-BG"/>
              </w:rPr>
              <w:t xml:space="preserve"> </w:t>
            </w:r>
            <w:r w:rsidRPr="00E80EA6">
              <w:rPr>
                <w:rFonts w:ascii="Times New Roman" w:eastAsia="Times New Roman" w:hAnsi="Times New Roman" w:cs="Times New Roman"/>
                <w:color w:val="000000"/>
                <w:sz w:val="20"/>
                <w:szCs w:val="20"/>
                <w:lang w:eastAsia="bg-BG"/>
              </w:rPr>
              <w:t>монтаж</w:t>
            </w:r>
            <w:r w:rsidRPr="00E80EA6">
              <w:rPr>
                <w:rFonts w:ascii="Times New Roman" w:eastAsia="Times New Roman" w:hAnsi="Times New Roman" w:cs="Times New Roman"/>
                <w:color w:val="000000"/>
                <w:sz w:val="20"/>
                <w:szCs w:val="20"/>
                <w:lang w:eastAsia="bg-BG"/>
              </w:rPr>
              <w:t xml:space="preserve"> на плафониера влагозащитена с LED 10 W, IP - 54, за  бани</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192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плафониери</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193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ПРОЖЕКТОР LED + СЕНЗОР ЗА ДВИЖЕНИЕ 20W 220V</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194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ПРОЖЕКТОР LED + СЕНЗОР ЗА ДВИЖЕНИЕ 30W 220V</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195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ПРОЖЕКТОР LED + СЕНЗОР ЗА ДВИЖЕНИЕ 50W 220V</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196</w:t>
            </w:r>
          </w:p>
        </w:tc>
        <w:tc>
          <w:tcPr>
            <w:tcW w:w="3877"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LED прожектор 50W</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197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LED прожектор 100W</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198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LED прожектор 150W</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199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LED прожектор 200W</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200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LED прожектор 300W, 4000К черен</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201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LED Прожектор 50W със стойка и щепсел  </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202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LED Линейно Тяло 50W </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203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LED Линейно Тяло 40W </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204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LED Панел 36W 500x 500 мм</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lastRenderedPageBreak/>
              <w:t>205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LED Панел 45W 500 x 500 мм</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206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УЛИЧЕН ОСВЕТИТЕЛ LED 1X20W 220V</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207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УЛИЧНА ЛАМПА LED 40W 220V</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208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УЛИЧНА ЛАМПА LED 60W 220V</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209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УЛИЧНА ЛАМПА LED 80W 220V</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210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LED лампа, 2700К, 230V/50Hz</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211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LED лампа, 4000К, 230V/50Hz</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212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LED лампа, 6500К, 230V/50Hz</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213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ЛОТ T8 4x18W , ЕПРА, вграден монтаж</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214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ЛОТ T8 2x18W , ЕПРА, вграден монтаж</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215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ЛОТ T8 4x18W , ЕПРА, открит монтаж</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216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ЛОТ T8 2x18W , ЕПРА, открит монтаж</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9612BF" w:rsidRPr="00E80EA6" w:rsidTr="00E80EA6">
        <w:trPr>
          <w:trHeight w:val="765"/>
        </w:trPr>
        <w:tc>
          <w:tcPr>
            <w:tcW w:w="204" w:type="pct"/>
            <w:tcBorders>
              <w:top w:val="nil"/>
              <w:left w:val="single" w:sz="8" w:space="0" w:color="auto"/>
              <w:bottom w:val="single" w:sz="8" w:space="0" w:color="000000"/>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217</w:t>
            </w:r>
          </w:p>
        </w:tc>
        <w:tc>
          <w:tcPr>
            <w:tcW w:w="3877" w:type="pct"/>
            <w:tcBorders>
              <w:top w:val="nil"/>
              <w:left w:val="nil"/>
              <w:bottom w:val="nil"/>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осветително </w:t>
            </w:r>
            <w:r w:rsidRPr="00E80EA6">
              <w:rPr>
                <w:rFonts w:ascii="Times New Roman" w:eastAsia="Times New Roman" w:hAnsi="Times New Roman" w:cs="Times New Roman"/>
                <w:color w:val="000000"/>
                <w:sz w:val="20"/>
                <w:szCs w:val="20"/>
                <w:lang w:eastAsia="bg-BG"/>
              </w:rPr>
              <w:t>тял</w:t>
            </w:r>
            <w:r w:rsidR="00987052">
              <w:rPr>
                <w:rFonts w:ascii="Times New Roman" w:eastAsia="Times New Roman" w:hAnsi="Times New Roman" w:cs="Times New Roman"/>
                <w:color w:val="000000"/>
                <w:sz w:val="20"/>
                <w:szCs w:val="20"/>
                <w:lang w:eastAsia="bg-BG"/>
              </w:rPr>
              <w:t>о</w:t>
            </w:r>
            <w:r w:rsidRPr="00E80EA6">
              <w:rPr>
                <w:rFonts w:ascii="Times New Roman" w:eastAsia="Times New Roman" w:hAnsi="Times New Roman" w:cs="Times New Roman"/>
                <w:color w:val="000000"/>
                <w:sz w:val="20"/>
                <w:szCs w:val="20"/>
                <w:lang w:eastAsia="bg-BG"/>
              </w:rPr>
              <w:t xml:space="preserve"> - Корпус: UV стабилизиран поликарбонат (PC) Рефлектор: метал; Разсейвател: UV стабилизиран поликарбонат (PC) Доставка и монтаж на ЛОТ T8 2x58W , ЕПРА, открит монтаж, IP 66</w:t>
            </w:r>
          </w:p>
        </w:tc>
        <w:tc>
          <w:tcPr>
            <w:tcW w:w="514" w:type="pct"/>
            <w:tcBorders>
              <w:top w:val="nil"/>
              <w:left w:val="single" w:sz="8" w:space="0" w:color="auto"/>
              <w:bottom w:val="single" w:sz="8" w:space="0" w:color="000000"/>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single" w:sz="8" w:space="0" w:color="auto"/>
              <w:bottom w:val="single" w:sz="8" w:space="0" w:color="000000"/>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000000"/>
              <w:right w:val="single" w:sz="8" w:space="0" w:color="auto"/>
            </w:tcBorders>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Ех изпълнение, II 3GD Ex nA tD II T4 T87°C; prEN50021/95 (IEC79-15), CSN EN 60598-1/1998, II3GD</w:t>
            </w:r>
          </w:p>
        </w:tc>
        <w:tc>
          <w:tcPr>
            <w:tcW w:w="514" w:type="pct"/>
            <w:tcBorders>
              <w:top w:val="nil"/>
              <w:left w:val="single" w:sz="8" w:space="0" w:color="auto"/>
              <w:bottom w:val="single" w:sz="8" w:space="0" w:color="000000"/>
              <w:right w:val="single" w:sz="8" w:space="0" w:color="auto"/>
            </w:tcBorders>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p>
        </w:tc>
        <w:tc>
          <w:tcPr>
            <w:tcW w:w="405" w:type="pct"/>
            <w:tcBorders>
              <w:top w:val="nil"/>
              <w:left w:val="single" w:sz="8" w:space="0" w:color="auto"/>
              <w:bottom w:val="single" w:sz="8" w:space="0" w:color="000000"/>
              <w:right w:val="single" w:sz="8" w:space="0" w:color="auto"/>
            </w:tcBorders>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218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лум. осв. тяло  1х 14 W, за над мивки</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219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лум. осв. тяло  1х 14 W</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220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LED осв. Тяло  20 W,   L=1200 mm  ,   </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221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Свързване на LED осв. Тяло  20 W,   L=1200 mm </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222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Парков осветител "сфера" ф400мм, НЛВН 70W</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223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Парков осветител "сфера" ф400мм, НЛВН 150W</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224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Уличен осветител, корпус алуминиева отливка, разсейвател стъкло темперирано, НЛВН 150W,  оптична система чист алуминий</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225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Уличен осветител, корпус алуминиева отливка, разсейвател стъкло темперирано, НЛВН 70W,  оптична система чист алуминий</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226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Прожектор, корпус алуминий лят, разсейвател стъкло темперирано, оптична система чист алуминий, МХЛ 70W, 2700К</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227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линейно луминисцентно осветително тяло 3х36W  . Работна височина до 3м.</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228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линейно луминисцентно осветително тяло 3х36W.</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229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влагозащитени клемни кутии за външен монтаж с плътни стени и капак.</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230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индустриално осветително тяло мощност 150W, НЛВН. Работна височина до 10м</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231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прожектор, взривозащитен, Ex II 3GD, Ex nA tD A II T3 T 166°C, FTZU  06 ATEX 0058, 250V, 50Hz, 1x400W/HIT, IP65, ta 40°C </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232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прожектор, взривозащитен</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233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осветително тяло за външен монтаж, IP65, тип прожектор, за индукционна разрядна лампа 250W, 230V, 50Hz</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lastRenderedPageBreak/>
              <w:t>234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индукционна разрядна лампа</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235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блок за управление, електронен баласт, за индукционна разрядна лампа 250W, 230V, 50Hz </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236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електронен баласт, за индукционна разрядна лампа 250W</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237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индукционна разрядна лампа 250W, 230V, 50Hz, 5000K </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238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индукционна разрядна лампа 250W</w:t>
            </w:r>
          </w:p>
        </w:tc>
        <w:tc>
          <w:tcPr>
            <w:tcW w:w="514"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239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рогатка за стена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240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рогатка за стълб</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241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на стълб за осветление, 4метра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242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на стълб за осветление, 5метра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243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на стълб за осветление, 6метра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244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на стълб за осветление, 7метра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245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Направа на изкоп за монтаж на стълб за осветление, монтаж на стълб и обратно насипване</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246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стена на датчик за движение за открит монтаж. Напрежение: 220-240V. Обхват: 360 градуса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247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фотоелектрически превключвател, комплект с фотоелемент</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248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димер за монтаж на DIN шина, 1000W</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249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димер за монтаж в конзола, 1000W</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250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фотоелектрически преобразувател или димер</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251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парков осветител</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252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уличен осветител</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253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прожектор</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254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тяло осветително аварийно,230V, комплект с лампа и батерия</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255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аварийно осветително тяло</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256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Монтаж на осветително тяло на мачта на височина 25м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257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Електрически проби на  осветителни тела.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4595" w:type="pct"/>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Релета, контактори, бутони, ключове, индикаторни лампи</w:t>
            </w:r>
          </w:p>
        </w:tc>
        <w:tc>
          <w:tcPr>
            <w:tcW w:w="405" w:type="pct"/>
            <w:tcBorders>
              <w:top w:val="nil"/>
              <w:left w:val="nil"/>
              <w:bottom w:val="single" w:sz="8" w:space="0" w:color="auto"/>
              <w:right w:val="single" w:sz="8" w:space="0" w:color="auto"/>
            </w:tcBorders>
            <w:shd w:val="clear" w:color="000000" w:fill="F2F2F2"/>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258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реле за време 16A,230V,24 h, механичен, DIN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259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реле за време 16A,230V,24 h, механичен</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260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реле за време - стълбищен автомат, DIN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261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реле за време - стълбищен автомат</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262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реле, импулсно, еднофазно 220 VAC, NO, 250 VAC, 16 A, DIN монтаж</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263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18"/>
                <w:szCs w:val="18"/>
                <w:lang w:eastAsia="bg-BG"/>
              </w:rPr>
            </w:pPr>
            <w:r w:rsidRPr="00E80EA6">
              <w:rPr>
                <w:rFonts w:ascii="Times New Roman" w:eastAsia="Times New Roman" w:hAnsi="Times New Roman" w:cs="Times New Roman"/>
                <w:color w:val="000000"/>
                <w:sz w:val="18"/>
                <w:szCs w:val="18"/>
                <w:lang w:eastAsia="bg-BG"/>
              </w:rPr>
              <w:t>Свързване на реле, импулсно, еднофазно 220 VAC, NO, 250 VAC, 16 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264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18"/>
                <w:szCs w:val="18"/>
                <w:lang w:eastAsia="bg-BG"/>
              </w:rPr>
            </w:pPr>
            <w:r w:rsidRPr="00E80EA6">
              <w:rPr>
                <w:rFonts w:ascii="Times New Roman" w:eastAsia="Times New Roman" w:hAnsi="Times New Roman" w:cs="Times New Roman"/>
                <w:color w:val="000000"/>
                <w:sz w:val="18"/>
                <w:szCs w:val="18"/>
                <w:lang w:eastAsia="bg-BG"/>
              </w:rPr>
              <w:t>Доставка и монтаж на контактор за монтаж на DIN шина, 240 VAC, 4 NO, 10 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265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18"/>
                <w:szCs w:val="18"/>
                <w:lang w:eastAsia="bg-BG"/>
              </w:rPr>
            </w:pPr>
            <w:r w:rsidRPr="00E80EA6">
              <w:rPr>
                <w:rFonts w:ascii="Times New Roman" w:eastAsia="Times New Roman" w:hAnsi="Times New Roman" w:cs="Times New Roman"/>
                <w:color w:val="000000"/>
                <w:sz w:val="18"/>
                <w:szCs w:val="18"/>
                <w:lang w:eastAsia="bg-BG"/>
              </w:rPr>
              <w:t>Доставка и монтаж на контактор за монтаж на DIN шина, 240 VAC, 4 NO, 16 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266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18"/>
                <w:szCs w:val="18"/>
                <w:lang w:eastAsia="bg-BG"/>
              </w:rPr>
            </w:pPr>
            <w:r w:rsidRPr="00E80EA6">
              <w:rPr>
                <w:rFonts w:ascii="Times New Roman" w:eastAsia="Times New Roman" w:hAnsi="Times New Roman" w:cs="Times New Roman"/>
                <w:color w:val="000000"/>
                <w:sz w:val="18"/>
                <w:szCs w:val="18"/>
                <w:lang w:eastAsia="bg-BG"/>
              </w:rPr>
              <w:t>Доставка и монтаж на контактор за монтаж на DIN шина, 240 VAC, 4 NO, 25 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267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18"/>
                <w:szCs w:val="18"/>
                <w:lang w:eastAsia="bg-BG"/>
              </w:rPr>
            </w:pPr>
            <w:r w:rsidRPr="00E80EA6">
              <w:rPr>
                <w:rFonts w:ascii="Times New Roman" w:eastAsia="Times New Roman" w:hAnsi="Times New Roman" w:cs="Times New Roman"/>
                <w:color w:val="000000"/>
                <w:sz w:val="18"/>
                <w:szCs w:val="18"/>
                <w:lang w:eastAsia="bg-BG"/>
              </w:rPr>
              <w:t>Доставка и монтаж на контактор за монтаж на DIN шина, 240 VAC, 4 NO, 40 A</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lastRenderedPageBreak/>
              <w:t>268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контактор в табло</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269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зелена индикаторна лампа 230V AC 20mA. Подходяща за монтаж на панел</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270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жълта индикаторна лампа 230V AC 20mA. Подходяща за монтаж на панел</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271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червена индикаторна лампа 230V AC 20mA. Подходяща за монтаж на панел</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272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индикаторна лампа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273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аналогов волтметър за монтаж на фасада, 400V AC</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274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аналогов волтметър</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275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пакетен превключвател за свързване към волтметър, TR - ST - RS - 0 - RN - SN - TN. Номинално напрежение 240/380 VAC</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276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пакетен превключвател</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277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токови трансформатори, за монтаж в табло 100/5 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278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Свързване на токов трансформатор 100/5 А </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279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аналогов амперметър за монтаж на фасада, 100А AC</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280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аналогов амперметър</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4595" w:type="pct"/>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Средства за мълниезащита</w:t>
            </w:r>
          </w:p>
        </w:tc>
        <w:tc>
          <w:tcPr>
            <w:tcW w:w="405" w:type="pct"/>
            <w:tcBorders>
              <w:top w:val="nil"/>
              <w:left w:val="nil"/>
              <w:bottom w:val="single" w:sz="8" w:space="0" w:color="auto"/>
              <w:right w:val="single" w:sz="8" w:space="0" w:color="auto"/>
            </w:tcBorders>
            <w:shd w:val="clear" w:color="000000" w:fill="F2F2F2"/>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281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мълниеприемник с изпреварващо действие, ΔТ = 30 µs</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282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мачта за мълниеприемник с изпреварващо действие - мълниеприемен прът 3 метра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283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мълниеприемен прът (мълниеприемник) 3м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284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клема за връзка/универсална/шина –шина 40х4</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285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клема за връзка - шина / проводник Ф8/</w:t>
            </w:r>
            <w:r w:rsidRPr="00E80EA6">
              <w:rPr>
                <w:rFonts w:ascii="Times New Roman" w:eastAsia="Times New Roman" w:hAnsi="Times New Roman" w:cs="Times New Roman"/>
                <w:color w:val="000000"/>
                <w:sz w:val="20"/>
                <w:szCs w:val="20"/>
                <w:lang w:eastAsia="bg-BG"/>
              </w:rPr>
              <w:t>униве</w:t>
            </w:r>
            <w:r w:rsidR="00987052">
              <w:rPr>
                <w:rFonts w:ascii="Times New Roman" w:eastAsia="Times New Roman" w:hAnsi="Times New Roman" w:cs="Times New Roman"/>
                <w:color w:val="000000"/>
                <w:sz w:val="20"/>
                <w:szCs w:val="20"/>
                <w:lang w:eastAsia="bg-BG"/>
              </w:rPr>
              <w:t>р</w:t>
            </w:r>
            <w:r w:rsidRPr="00E80EA6">
              <w:rPr>
                <w:rFonts w:ascii="Times New Roman" w:eastAsia="Times New Roman" w:hAnsi="Times New Roman" w:cs="Times New Roman"/>
                <w:color w:val="000000"/>
                <w:sz w:val="20"/>
                <w:szCs w:val="20"/>
                <w:lang w:eastAsia="bg-BG"/>
              </w:rPr>
              <w:t>сална</w:t>
            </w:r>
            <w:r w:rsidRPr="00E80EA6">
              <w:rPr>
                <w:rFonts w:ascii="Times New Roman" w:eastAsia="Times New Roman" w:hAnsi="Times New Roman" w:cs="Times New Roman"/>
                <w:color w:val="000000"/>
                <w:sz w:val="20"/>
                <w:szCs w:val="20"/>
                <w:lang w:eastAsia="bg-BG"/>
              </w:rPr>
              <w:t>/</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286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държач за алуминиев мълниеприемников прът за коминни конструкции</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287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алуминиев проводник ф8мм, за мълниезащита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288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Бетонова основа за алуминиев мълниеприемен прът, за монтаж на плоска покривна конструкция</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4595" w:type="pct"/>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Други електроуреди</w:t>
            </w:r>
          </w:p>
        </w:tc>
        <w:tc>
          <w:tcPr>
            <w:tcW w:w="405" w:type="pct"/>
            <w:tcBorders>
              <w:top w:val="nil"/>
              <w:left w:val="nil"/>
              <w:bottom w:val="single" w:sz="8" w:space="0" w:color="auto"/>
              <w:right w:val="single" w:sz="8" w:space="0" w:color="auto"/>
            </w:tcBorders>
            <w:shd w:val="clear" w:color="000000" w:fill="F2F2F2"/>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289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вентилатор с клапа за баня</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290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вентилатор за баня</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291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бойлер</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292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бойлерно табло</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293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печка, абсорбатор</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294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термостат. Напрежение: 250V AC. Ампераж: 10А. Управление на температурата: 5-30C.</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295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набиване на земен кол</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296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Клема за свръзка на заземителен кол </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297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Направа на заземителна инсталация със заземителна поцинкована шина 40/4 mm</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298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земен кол към заземителна инсталация</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lastRenderedPageBreak/>
              <w:t>299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Изготвяне на електро проект(за обект около 60м²) по задание на възложителя</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300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звънец алармен 220 V</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301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алармен звънец 220V</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302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звънец безжичен, 150 м.обхват,220 V</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303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безжичен звънец</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304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контролен монофазен електромер с възможност за свързване към Scada, RS-485 интерфейс</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305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монофазен контролен електромер</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52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306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Доставка и монтаж на контролен трифазен електромер с възможност за свързване към Scada, RS-485 интерфейс</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307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Свързване на трифазен контролен електромер</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308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Доставка и монтаж на нови ПУСК СТОП бутониери  </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4595" w:type="pct"/>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Демонтажни работи</w:t>
            </w:r>
          </w:p>
        </w:tc>
        <w:tc>
          <w:tcPr>
            <w:tcW w:w="405" w:type="pct"/>
            <w:tcBorders>
              <w:top w:val="nil"/>
              <w:left w:val="nil"/>
              <w:bottom w:val="single" w:sz="8" w:space="0" w:color="auto"/>
              <w:right w:val="single" w:sz="8" w:space="0" w:color="auto"/>
            </w:tcBorders>
            <w:shd w:val="clear" w:color="000000" w:fill="F2F2F2"/>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309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Демонтаж на контакт</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310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Демонтаж на ключ за осветление</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311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Демонтаж на кабелен канал</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312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Демонтаж на осветително тяло</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30"/>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313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Демонтаж на кабел до 25мм</w:t>
            </w:r>
            <w:r w:rsidRPr="00E80EA6">
              <w:rPr>
                <w:rFonts w:ascii="Times New Roman" w:eastAsia="Times New Roman" w:hAnsi="Times New Roman" w:cs="Times New Roman"/>
                <w:color w:val="000000"/>
                <w:sz w:val="20"/>
                <w:szCs w:val="20"/>
                <w:vertAlign w:val="superscript"/>
                <w:lang w:eastAsia="bg-BG"/>
              </w:rPr>
              <w:t>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30"/>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314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Демонтаж на кабел от 25мм</w:t>
            </w:r>
            <w:r w:rsidRPr="00E80EA6">
              <w:rPr>
                <w:rFonts w:ascii="Times New Roman" w:eastAsia="Times New Roman" w:hAnsi="Times New Roman" w:cs="Times New Roman"/>
                <w:color w:val="000000"/>
                <w:sz w:val="20"/>
                <w:szCs w:val="20"/>
                <w:vertAlign w:val="superscript"/>
                <w:lang w:eastAsia="bg-BG"/>
              </w:rPr>
              <w:t>2</w:t>
            </w:r>
            <w:r w:rsidRPr="00E80EA6">
              <w:rPr>
                <w:rFonts w:ascii="Times New Roman" w:eastAsia="Times New Roman" w:hAnsi="Times New Roman" w:cs="Times New Roman"/>
                <w:color w:val="000000"/>
                <w:sz w:val="20"/>
                <w:szCs w:val="20"/>
                <w:lang w:eastAsia="bg-BG"/>
              </w:rPr>
              <w:t xml:space="preserve"> до 95 мм</w:t>
            </w:r>
            <w:r w:rsidRPr="00E80EA6">
              <w:rPr>
                <w:rFonts w:ascii="Times New Roman" w:eastAsia="Times New Roman" w:hAnsi="Times New Roman" w:cs="Times New Roman"/>
                <w:color w:val="000000"/>
                <w:sz w:val="20"/>
                <w:szCs w:val="20"/>
                <w:vertAlign w:val="superscript"/>
                <w:lang w:eastAsia="bg-BG"/>
              </w:rPr>
              <w:t>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30"/>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315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Демонтаж на кабел над 95 мм</w:t>
            </w:r>
            <w:r w:rsidRPr="00E80EA6">
              <w:rPr>
                <w:rFonts w:ascii="Times New Roman" w:eastAsia="Times New Roman" w:hAnsi="Times New Roman" w:cs="Times New Roman"/>
                <w:color w:val="000000"/>
                <w:sz w:val="20"/>
                <w:szCs w:val="20"/>
                <w:vertAlign w:val="superscript"/>
                <w:lang w:eastAsia="bg-BG"/>
              </w:rPr>
              <w:t>2</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316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Демонтаж на кабел под мазилка и възстановяване на мазилката</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м²</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317</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Демонтаж на съществуващо  линейно осветително тяло. Работна височина до 3м.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318</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Демонтаж на съществуващ прожектор. Работна височина до10 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319</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Демонтаж на стари клемни кутии.</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320</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Демонтаж на съществуващо индустриално осветително тяло. Работна височина до 10м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321</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Демонтаж на осветително тяло на мачта на височина 25м</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322</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xml:space="preserve">Демонтаж на съществуващи ПУСК СТОП бутониери </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323</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Демонтаж на табло</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бр.</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4595" w:type="pct"/>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Контролни измервания</w:t>
            </w:r>
          </w:p>
        </w:tc>
        <w:tc>
          <w:tcPr>
            <w:tcW w:w="405" w:type="pct"/>
            <w:tcBorders>
              <w:top w:val="nil"/>
              <w:left w:val="nil"/>
              <w:bottom w:val="single" w:sz="8" w:space="0" w:color="auto"/>
              <w:right w:val="single" w:sz="8" w:space="0" w:color="auto"/>
            </w:tcBorders>
            <w:shd w:val="clear" w:color="000000" w:fill="F2F2F2"/>
            <w:vAlign w:val="center"/>
            <w:hideMark/>
          </w:tcPr>
          <w:p w:rsidR="00E80EA6" w:rsidRPr="00E80EA6" w:rsidRDefault="00E80EA6" w:rsidP="00E80EA6">
            <w:pPr>
              <w:spacing w:after="0" w:line="240" w:lineRule="auto"/>
              <w:jc w:val="center"/>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324</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Контрол на импеданс на контур „фаза-защитен“ проводник</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лв./точка</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325</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Контрол на съпротивлението на защитни заземителни уредби и мълниезащити</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лв./точка</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204" w:type="pct"/>
            <w:tcBorders>
              <w:top w:val="nil"/>
              <w:left w:val="single" w:sz="8" w:space="0" w:color="auto"/>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326</w:t>
            </w:r>
          </w:p>
        </w:tc>
        <w:tc>
          <w:tcPr>
            <w:tcW w:w="3877"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Контрол на съпротивление на изолация на кабели</w:t>
            </w:r>
          </w:p>
        </w:tc>
        <w:tc>
          <w:tcPr>
            <w:tcW w:w="514" w:type="pct"/>
            <w:tcBorders>
              <w:top w:val="nil"/>
              <w:left w:val="nil"/>
              <w:bottom w:val="single" w:sz="8" w:space="0" w:color="auto"/>
              <w:right w:val="single" w:sz="8" w:space="0" w:color="auto"/>
            </w:tcBorders>
            <w:shd w:val="clear" w:color="000000" w:fill="FFFFFF"/>
            <w:noWrap/>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лв./точка</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center"/>
              <w:rPr>
                <w:rFonts w:ascii="Times New Roman" w:eastAsia="Times New Roman" w:hAnsi="Times New Roman" w:cs="Times New Roman"/>
                <w:color w:val="000000"/>
                <w:sz w:val="20"/>
                <w:szCs w:val="20"/>
                <w:lang w:eastAsia="bg-BG"/>
              </w:rPr>
            </w:pPr>
            <w:r w:rsidRPr="00E80EA6">
              <w:rPr>
                <w:rFonts w:ascii="Times New Roman" w:eastAsia="Times New Roman" w:hAnsi="Times New Roman" w:cs="Times New Roman"/>
                <w:color w:val="000000"/>
                <w:sz w:val="20"/>
                <w:szCs w:val="20"/>
                <w:lang w:eastAsia="bg-BG"/>
              </w:rPr>
              <w:t> </w:t>
            </w:r>
          </w:p>
        </w:tc>
      </w:tr>
      <w:tr w:rsidR="00E80EA6" w:rsidRPr="00E80EA6" w:rsidTr="00E22E75">
        <w:trPr>
          <w:trHeight w:val="315"/>
        </w:trPr>
        <w:tc>
          <w:tcPr>
            <w:tcW w:w="4595"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E80EA6" w:rsidRPr="00E80EA6" w:rsidRDefault="00E80EA6" w:rsidP="00E80EA6">
            <w:pPr>
              <w:spacing w:after="0" w:line="240" w:lineRule="auto"/>
              <w:jc w:val="right"/>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Общо:</w:t>
            </w:r>
          </w:p>
        </w:tc>
        <w:tc>
          <w:tcPr>
            <w:tcW w:w="405" w:type="pct"/>
            <w:tcBorders>
              <w:top w:val="nil"/>
              <w:left w:val="nil"/>
              <w:bottom w:val="single" w:sz="8" w:space="0" w:color="auto"/>
              <w:right w:val="single" w:sz="8" w:space="0" w:color="auto"/>
            </w:tcBorders>
            <w:shd w:val="clear" w:color="000000" w:fill="FFFFFF"/>
            <w:vAlign w:val="center"/>
            <w:hideMark/>
          </w:tcPr>
          <w:p w:rsidR="00E80EA6" w:rsidRPr="00E80EA6" w:rsidRDefault="00E80EA6" w:rsidP="00E80EA6">
            <w:pPr>
              <w:spacing w:after="0" w:line="240" w:lineRule="auto"/>
              <w:jc w:val="right"/>
              <w:rPr>
                <w:rFonts w:ascii="Times New Roman" w:eastAsia="Times New Roman" w:hAnsi="Times New Roman" w:cs="Times New Roman"/>
                <w:b/>
                <w:bCs/>
                <w:color w:val="000000"/>
                <w:sz w:val="20"/>
                <w:szCs w:val="20"/>
                <w:lang w:eastAsia="bg-BG"/>
              </w:rPr>
            </w:pPr>
            <w:r w:rsidRPr="00E80EA6">
              <w:rPr>
                <w:rFonts w:ascii="Times New Roman" w:eastAsia="Times New Roman" w:hAnsi="Times New Roman" w:cs="Times New Roman"/>
                <w:b/>
                <w:bCs/>
                <w:color w:val="000000"/>
                <w:sz w:val="20"/>
                <w:szCs w:val="20"/>
                <w:lang w:eastAsia="bg-BG"/>
              </w:rPr>
              <w:t xml:space="preserve">     -   лв. </w:t>
            </w:r>
          </w:p>
        </w:tc>
      </w:tr>
    </w:tbl>
    <w:p w:rsidR="00BC4379" w:rsidRPr="007F1326" w:rsidRDefault="00BC4379" w:rsidP="00BC4379">
      <w:pPr>
        <w:tabs>
          <w:tab w:val="left" w:pos="567"/>
        </w:tabs>
        <w:spacing w:after="200" w:line="276" w:lineRule="auto"/>
        <w:contextualSpacing/>
        <w:jc w:val="both"/>
        <w:rPr>
          <w:rFonts w:ascii="Verdana" w:hAnsi="Verdana" w:cs="Times New Roman"/>
          <w:b/>
          <w:bCs/>
          <w:sz w:val="18"/>
          <w:szCs w:val="18"/>
        </w:rPr>
      </w:pPr>
    </w:p>
    <w:p w:rsidR="00BC4379" w:rsidRPr="007F1326" w:rsidRDefault="00BC4379" w:rsidP="00451BE8">
      <w:pPr>
        <w:keepLines/>
        <w:spacing w:line="276" w:lineRule="auto"/>
        <w:rPr>
          <w:rFonts w:ascii="Verdana" w:hAnsi="Verdana" w:cs="Times New Roman"/>
          <w:bCs/>
          <w:sz w:val="18"/>
          <w:szCs w:val="18"/>
        </w:rPr>
      </w:pPr>
    </w:p>
    <w:p w:rsidR="00BC4379" w:rsidRPr="007F1326" w:rsidRDefault="00BC4379" w:rsidP="00BC4379">
      <w:pPr>
        <w:keepNext/>
        <w:spacing w:after="60"/>
        <w:ind w:hanging="425"/>
        <w:jc w:val="center"/>
        <w:outlineLvl w:val="0"/>
        <w:rPr>
          <w:rFonts w:ascii="Verdana" w:hAnsi="Verdana" w:cs="Times New Roman"/>
          <w:b/>
          <w:bCs/>
          <w:sz w:val="18"/>
          <w:szCs w:val="18"/>
        </w:rPr>
        <w:sectPr w:rsidR="00BC4379" w:rsidRPr="007F1326" w:rsidSect="00BC4379">
          <w:headerReference w:type="default" r:id="rId14"/>
          <w:footerReference w:type="default" r:id="rId15"/>
          <w:pgSz w:w="11909" w:h="16834"/>
          <w:pgMar w:top="1440" w:right="1469" w:bottom="1440" w:left="1440" w:header="709" w:footer="0" w:gutter="0"/>
          <w:cols w:space="708"/>
        </w:sectPr>
      </w:pPr>
    </w:p>
    <w:p w:rsidR="00BC4379" w:rsidRPr="007F1326" w:rsidRDefault="00BC4379" w:rsidP="00336736">
      <w:pPr>
        <w:widowControl w:val="0"/>
        <w:numPr>
          <w:ilvl w:val="0"/>
          <w:numId w:val="23"/>
        </w:numPr>
        <w:autoSpaceDE w:val="0"/>
        <w:autoSpaceDN w:val="0"/>
        <w:adjustRightInd w:val="0"/>
        <w:spacing w:before="120" w:after="0" w:line="240" w:lineRule="auto"/>
        <w:jc w:val="both"/>
        <w:outlineLvl w:val="0"/>
        <w:rPr>
          <w:rFonts w:ascii="Verdana" w:eastAsia="Times New Roman" w:hAnsi="Verdana" w:cs="Times New Roman"/>
          <w:b/>
          <w:bCs/>
          <w:sz w:val="18"/>
          <w:szCs w:val="18"/>
        </w:rPr>
      </w:pPr>
      <w:r w:rsidRPr="007F1326">
        <w:rPr>
          <w:rFonts w:ascii="Verdana" w:eastAsia="Times New Roman" w:hAnsi="Verdana" w:cs="Times New Roman"/>
          <w:b/>
          <w:bCs/>
          <w:sz w:val="18"/>
          <w:szCs w:val="18"/>
        </w:rPr>
        <w:lastRenderedPageBreak/>
        <w:t>Раздел В: СПЕЦИФИЧНИ УСЛОВИЯ НА ДОГОВОРА</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В случай че Изпълнителят не изпълнява своите задължения по договора, включително не спази срока за изпълнение, Изпълнителят се задължава да изплати на Възложителя неустойка в съответствие с посоченото в настоящия Договор.</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При некачествена доставка на материали и/или изпълнени дейности, съгласно условията на Договора, Изпълнителят дължи неустойка в размер на 20% (двадесет процента) от цената без ДДС, за конкретното възлагане.</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Ако Изпълнителят забави изпълнението по възложеното с официална инструкция, съгласно уговореното в Договора, той дължи на Възложителя неустойка в размер на 3% (три процента) от общата стойност на конкретното възлагане за всеки ден закъснение след установения в инструкцията срок за изпълнение. Максималният размер на неустойката по тази точка е 30% (тридесет процента) от стойността на договора.</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Ако Изпълнителят забави изпълнението на възложени с официална инструкция дейности и работи с повече от 10 (десет) дни, то ще се счита, че Изпълнителят е в съществено неизпълнение на Договора. В такъв случай, Възложителят има право:</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да прекрати едностранно Договора поради неизпълнение от страна на Изпълнителя и да наложи неустойка в размер на 10% (десет процента) от стойността на Договора и/или</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да възложи несвършените дейности и работи и/или да поръча недоставеното оборудване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В случай, че Изпълнителят се е отклонил от възложеното или работата му е с недостатъци, Възложителят има право да откаже нейното приемане и заплащане на част или на цялото възнаграждение, докато Изпълнителят не изпълни своите задължения по договора и не отстрани допуснатите недостатъци. Задължението на Изпълнителя за отстраняване на недостатъците не отменя срока за изпълнение, съгласно условията на Договора.</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Когато отклоненията от възложената работа или недостатъците на работата са съществени и не могат да бъдат отстранени от Изпълнителя в уговорения от Възложителя срок, Възложителят може да извърши намаление на възнаграждението, съразмерно с намалената цена или годност на изработеното, да възложи работите на трето лице, като всички допълнителни разходи, произтичащи от това, ще бъдат за сметка на Изпълнителя.</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При пълно неизпълнение, частично и/или лошо изпълнение на възложената от Възложителя работа спрямо уговореното в Договора, с изключение на хипотезата по т.2 от този раздел, освен цитираните по-горе неустойки, Изпълнителят дължи и неустойка в размер на 10% (десет процента) от стойността на въпросните частично или лошо изпълнени работи.</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В случай че Изпълнителят достави стоки, които не съответстват на уговореното по този Договор и/или доставените стоки са негодни да се ползват за целите посочени в Договора, Доставчикът дължи неустойка в размер на 20% (двадесет процента) от стойността на съответните стоки. Възложителят, без да се ограничават други негови права, може по свое усмотрение да поиска от Изпълнителя да замени тези Стоки в указан от Възложителя срок или да ги закупи от друг, като направените разходи са за сметка на Изпълнителя.</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В случай че Изпълнителят не спази сроковете за отстраняване на констатирани недостатъци по време на гаранционния срок, съгласно Договора, Изпълнителят дължи неустойка в размер на 0,1% (нула цяло и един процент) от общата стойност на договора без ДДС за всеки ден забава, но не повече от 3% (три процента) от общата стойност на договора. При забава с повече от 30 (тридесет) дни ще се счита, че Изпълнителят е в съществено неизпълнение на Договора като в такъв случай, Възложителят има право да наложи неустойките по т.5 от този раздел.</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 xml:space="preserve">Неустойките по т.9 от този раздел се прилагат и при забавяне на подмяната на дефектна стока в рамките на гаранционното обслужване в предвидените в Договора срокове и съгласно </w:t>
      </w:r>
      <w:r w:rsidRPr="007F1326">
        <w:rPr>
          <w:rFonts w:ascii="Verdana" w:eastAsia="Times New Roman" w:hAnsi="Verdana" w:cs="Times New Roman"/>
          <w:spacing w:val="-3"/>
          <w:sz w:val="18"/>
          <w:szCs w:val="18"/>
        </w:rPr>
        <w:lastRenderedPageBreak/>
        <w:t>условията на Договора.</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В случай че Изпълнителят откаже да заплати която и да е санкция, неустойка или глоба, Възложителят има право да приспадне дължимата сума от дължимите плащания по фактури и/или гаранцията за изпълнение, внесена от Изпълнителя за гарантиране изпълнението на договора.</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прогнозната стойност на договора без ДДС.</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w:t>
      </w:r>
      <w:r w:rsidRPr="007F1326">
        <w:rPr>
          <w:rFonts w:ascii="Verdana" w:hAnsi="Verdana" w:cs="Times New Roman"/>
          <w:sz w:val="18"/>
          <w:szCs w:val="18"/>
        </w:rPr>
        <w:t xml:space="preserve"> </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b/>
          <w:spacing w:val="-3"/>
          <w:sz w:val="18"/>
          <w:szCs w:val="18"/>
        </w:rPr>
      </w:pPr>
      <w:r w:rsidRPr="007F1326">
        <w:rPr>
          <w:rFonts w:ascii="Verdana" w:eastAsia="Times New Roman" w:hAnsi="Verdana" w:cs="Times New Roman"/>
          <w:b/>
          <w:spacing w:val="-3"/>
          <w:sz w:val="18"/>
          <w:szCs w:val="18"/>
        </w:rPr>
        <w:t>Санкции, налагани на "Софийска вода" АД</w:t>
      </w:r>
    </w:p>
    <w:p w:rsidR="00BC4379" w:rsidRPr="007F1326" w:rsidRDefault="00BC4379" w:rsidP="00BC4379">
      <w:pPr>
        <w:widowControl w:val="0"/>
        <w:autoSpaceDE w:val="0"/>
        <w:autoSpaceDN w:val="0"/>
        <w:adjustRightInd w:val="0"/>
        <w:spacing w:beforeLines="90" w:before="216" w:afterLines="90" w:after="216" w:line="240" w:lineRule="auto"/>
        <w:ind w:left="142"/>
        <w:jc w:val="both"/>
        <w:rPr>
          <w:rFonts w:ascii="Verdana" w:eastAsia="Times New Roman" w:hAnsi="Verdana" w:cs="Times New Roman"/>
          <w:spacing w:val="-3"/>
          <w:sz w:val="18"/>
          <w:szCs w:val="18"/>
        </w:rPr>
      </w:pPr>
      <w:r w:rsidRPr="007F1326">
        <w:rPr>
          <w:rFonts w:ascii="Verdana" w:eastAsia="Times New Roman" w:hAnsi="Verdana" w:cs="Times New Roman"/>
          <w:spacing w:val="-3"/>
          <w:sz w:val="18"/>
          <w:szCs w:val="18"/>
        </w:rPr>
        <w:t>Ако в който и да е момент, поради действие или бездействие от страна на</w:t>
      </w:r>
      <w:r w:rsidRPr="007F1326">
        <w:rPr>
          <w:rFonts w:ascii="Verdana" w:eastAsia="Times New Roman" w:hAnsi="Verdana" w:cs="Times New Roman"/>
          <w:spacing w:val="-3"/>
          <w:sz w:val="18"/>
          <w:szCs w:val="18"/>
          <w:lang w:val="ru-RU"/>
        </w:rPr>
        <w:t xml:space="preserve"> </w:t>
      </w:r>
      <w:r w:rsidRPr="007F1326">
        <w:rPr>
          <w:rFonts w:ascii="Verdana" w:eastAsia="Times New Roman" w:hAnsi="Verdana" w:cs="Times New Roman"/>
          <w:spacing w:val="-3"/>
          <w:sz w:val="18"/>
          <w:szCs w:val="18"/>
        </w:rPr>
        <w:t>Изпълнителя и/или негови служители, на "Софийска вода" АД бъдат наложени</w:t>
      </w:r>
      <w:r w:rsidRPr="007F1326">
        <w:rPr>
          <w:rFonts w:ascii="Verdana" w:eastAsia="Times New Roman" w:hAnsi="Verdana" w:cs="Times New Roman"/>
          <w:spacing w:val="-3"/>
          <w:sz w:val="18"/>
          <w:szCs w:val="18"/>
          <w:lang w:val="ru-RU"/>
        </w:rPr>
        <w:t xml:space="preserve"> </w:t>
      </w:r>
      <w:r w:rsidRPr="007F1326">
        <w:rPr>
          <w:rFonts w:ascii="Verdana" w:eastAsia="Times New Roman" w:hAnsi="Verdana" w:cs="Times New Roman"/>
          <w:spacing w:val="-3"/>
          <w:sz w:val="18"/>
          <w:szCs w:val="18"/>
        </w:rPr>
        <w:t>санкции по силата на действащото законодателство, Изпълнителят се задължава да</w:t>
      </w:r>
      <w:r w:rsidRPr="007F1326">
        <w:rPr>
          <w:rFonts w:ascii="Verdana" w:eastAsia="Times New Roman" w:hAnsi="Verdana" w:cs="Times New Roman"/>
          <w:spacing w:val="-3"/>
          <w:sz w:val="18"/>
          <w:szCs w:val="18"/>
          <w:lang w:val="ru-RU"/>
        </w:rPr>
        <w:t xml:space="preserve"> </w:t>
      </w:r>
      <w:r w:rsidRPr="007F1326">
        <w:rPr>
          <w:rFonts w:ascii="Verdana" w:eastAsia="Times New Roman" w:hAnsi="Verdana" w:cs="Times New Roman"/>
          <w:spacing w:val="-3"/>
          <w:sz w:val="18"/>
          <w:szCs w:val="18"/>
        </w:rPr>
        <w:t>обезщети Възложителя по всички санкции в пълния им размер.</w:t>
      </w:r>
    </w:p>
    <w:p w:rsidR="00BC4379" w:rsidRPr="007F1326" w:rsidRDefault="00BC4379" w:rsidP="00336736">
      <w:pPr>
        <w:widowControl w:val="0"/>
        <w:numPr>
          <w:ilvl w:val="0"/>
          <w:numId w:val="24"/>
        </w:numPr>
        <w:autoSpaceDE w:val="0"/>
        <w:autoSpaceDN w:val="0"/>
        <w:adjustRightInd w:val="0"/>
        <w:spacing w:beforeLines="90" w:before="216" w:afterLines="90" w:after="216" w:line="240" w:lineRule="auto"/>
        <w:ind w:left="426"/>
        <w:jc w:val="both"/>
        <w:rPr>
          <w:rFonts w:ascii="Verdana" w:eastAsia="Times New Roman" w:hAnsi="Verdana" w:cs="Times New Roman"/>
          <w:b/>
          <w:spacing w:val="-3"/>
          <w:sz w:val="18"/>
          <w:szCs w:val="18"/>
        </w:rPr>
      </w:pPr>
      <w:r w:rsidRPr="007F1326">
        <w:rPr>
          <w:rFonts w:ascii="Verdana" w:eastAsia="Times New Roman" w:hAnsi="Verdana" w:cs="Times New Roman"/>
          <w:b/>
          <w:spacing w:val="-3"/>
          <w:sz w:val="18"/>
          <w:szCs w:val="18"/>
        </w:rPr>
        <w:t>ГАРАНЦИЯ ЗА ИЗПЪЛНЕНИЕ</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t xml:space="preserve">Изпълнителят е внесъл/представил гаранция за изпълнение на настоящия Договор в размер на 5 % (пет процента) от </w:t>
      </w:r>
      <w:r w:rsidRPr="007F1326">
        <w:rPr>
          <w:rFonts w:ascii="Verdana" w:hAnsi="Verdana" w:cs="Times New Roman"/>
          <w:snapToGrid w:val="0"/>
          <w:sz w:val="18"/>
          <w:szCs w:val="18"/>
          <w:lang w:val="ru-RU"/>
        </w:rPr>
        <w:t>стойност</w:t>
      </w:r>
      <w:r w:rsidR="00573480">
        <w:rPr>
          <w:rFonts w:ascii="Verdana" w:hAnsi="Verdana" w:cs="Times New Roman"/>
          <w:snapToGrid w:val="0"/>
          <w:sz w:val="18"/>
          <w:szCs w:val="18"/>
          <w:lang w:val="ru-RU"/>
        </w:rPr>
        <w:t>та</w:t>
      </w:r>
      <w:r w:rsidRPr="007F1326">
        <w:rPr>
          <w:rFonts w:ascii="Verdana" w:hAnsi="Verdana" w:cs="Times New Roman"/>
          <w:snapToGrid w:val="0"/>
          <w:sz w:val="18"/>
          <w:szCs w:val="18"/>
          <w:lang w:val="ru-RU"/>
        </w:rPr>
        <w:t xml:space="preserve"> на договора, без стойността на подновяванията и опциите, подчинена на Еднообразните правила за гаранции до поискване” (</w:t>
      </w:r>
      <w:r w:rsidRPr="007F1326">
        <w:rPr>
          <w:rFonts w:ascii="Verdana" w:hAnsi="Verdana" w:cs="Times New Roman"/>
          <w:snapToGrid w:val="0"/>
          <w:sz w:val="18"/>
          <w:szCs w:val="18"/>
        </w:rPr>
        <w:t>URDG</w:t>
      </w:r>
      <w:r w:rsidRPr="007F1326">
        <w:rPr>
          <w:rFonts w:ascii="Verdana" w:hAnsi="Verdana" w:cs="Times New Roman"/>
          <w:snapToGrid w:val="0"/>
          <w:sz w:val="18"/>
          <w:szCs w:val="18"/>
          <w:lang w:val="ru-RU"/>
        </w:rPr>
        <w:t xml:space="preserve"> – </w:t>
      </w:r>
      <w:r w:rsidRPr="007F1326">
        <w:rPr>
          <w:rFonts w:ascii="Verdana" w:hAnsi="Verdana" w:cs="Times New Roman"/>
          <w:snapToGrid w:val="0"/>
          <w:sz w:val="18"/>
          <w:szCs w:val="18"/>
        </w:rPr>
        <w:t>Uniform</w:t>
      </w:r>
      <w:r w:rsidRPr="007F1326">
        <w:rPr>
          <w:rFonts w:ascii="Verdana" w:hAnsi="Verdana" w:cs="Times New Roman"/>
          <w:snapToGrid w:val="0"/>
          <w:sz w:val="18"/>
          <w:szCs w:val="18"/>
          <w:lang w:val="ru-RU"/>
        </w:rPr>
        <w:t xml:space="preserve"> </w:t>
      </w:r>
      <w:r w:rsidRPr="007F1326">
        <w:rPr>
          <w:rFonts w:ascii="Verdana" w:hAnsi="Verdana" w:cs="Times New Roman"/>
          <w:snapToGrid w:val="0"/>
          <w:sz w:val="18"/>
          <w:szCs w:val="18"/>
        </w:rPr>
        <w:t>Rules</w:t>
      </w:r>
      <w:r w:rsidRPr="007F1326">
        <w:rPr>
          <w:rFonts w:ascii="Verdana" w:hAnsi="Verdana" w:cs="Times New Roman"/>
          <w:snapToGrid w:val="0"/>
          <w:sz w:val="18"/>
          <w:szCs w:val="18"/>
          <w:lang w:val="ru-RU"/>
        </w:rPr>
        <w:t xml:space="preserve"> </w:t>
      </w:r>
      <w:r w:rsidRPr="007F1326">
        <w:rPr>
          <w:rFonts w:ascii="Verdana" w:hAnsi="Verdana" w:cs="Times New Roman"/>
          <w:snapToGrid w:val="0"/>
          <w:sz w:val="18"/>
          <w:szCs w:val="18"/>
        </w:rPr>
        <w:t>for</w:t>
      </w:r>
      <w:r w:rsidRPr="007F1326">
        <w:rPr>
          <w:rFonts w:ascii="Verdana" w:hAnsi="Verdana" w:cs="Times New Roman"/>
          <w:snapToGrid w:val="0"/>
          <w:sz w:val="18"/>
          <w:szCs w:val="18"/>
          <w:lang w:val="ru-RU"/>
        </w:rPr>
        <w:t xml:space="preserve"> </w:t>
      </w:r>
      <w:r w:rsidRPr="007F1326">
        <w:rPr>
          <w:rFonts w:ascii="Verdana" w:hAnsi="Verdana" w:cs="Times New Roman"/>
          <w:snapToGrid w:val="0"/>
          <w:sz w:val="18"/>
          <w:szCs w:val="18"/>
        </w:rPr>
        <w:t>Demand</w:t>
      </w:r>
      <w:r w:rsidRPr="007F1326">
        <w:rPr>
          <w:rFonts w:ascii="Verdana" w:hAnsi="Verdana" w:cs="Times New Roman"/>
          <w:snapToGrid w:val="0"/>
          <w:sz w:val="18"/>
          <w:szCs w:val="18"/>
          <w:lang w:val="ru-RU"/>
        </w:rPr>
        <w:t xml:space="preserve"> (</w:t>
      </w:r>
      <w:r w:rsidRPr="007F1326">
        <w:rPr>
          <w:rFonts w:ascii="Verdana" w:hAnsi="Verdana" w:cs="Times New Roman"/>
          <w:snapToGrid w:val="0"/>
          <w:sz w:val="18"/>
          <w:szCs w:val="18"/>
        </w:rPr>
        <w:t>URDG</w:t>
      </w:r>
      <w:r w:rsidRPr="007F1326">
        <w:rPr>
          <w:rFonts w:ascii="Verdana" w:hAnsi="Verdana" w:cs="Times New Roman"/>
          <w:snapToGrid w:val="0"/>
          <w:sz w:val="18"/>
          <w:szCs w:val="18"/>
          <w:lang w:val="ru-RU"/>
        </w:rPr>
        <w:t xml:space="preserve"> – </w:t>
      </w:r>
      <w:r w:rsidRPr="007F1326">
        <w:rPr>
          <w:rFonts w:ascii="Verdana" w:hAnsi="Verdana" w:cs="Times New Roman"/>
          <w:snapToGrid w:val="0"/>
          <w:sz w:val="18"/>
          <w:szCs w:val="18"/>
        </w:rPr>
        <w:t>Uniform</w:t>
      </w:r>
      <w:r w:rsidRPr="007F1326">
        <w:rPr>
          <w:rFonts w:ascii="Verdana" w:hAnsi="Verdana" w:cs="Times New Roman"/>
          <w:snapToGrid w:val="0"/>
          <w:sz w:val="18"/>
          <w:szCs w:val="18"/>
          <w:lang w:val="ru-RU"/>
        </w:rPr>
        <w:t xml:space="preserve"> </w:t>
      </w:r>
      <w:r w:rsidRPr="007F1326">
        <w:rPr>
          <w:rFonts w:ascii="Verdana" w:hAnsi="Verdana" w:cs="Times New Roman"/>
          <w:snapToGrid w:val="0"/>
          <w:sz w:val="18"/>
          <w:szCs w:val="18"/>
        </w:rPr>
        <w:t>Rules</w:t>
      </w:r>
      <w:r w:rsidRPr="007F1326">
        <w:rPr>
          <w:rFonts w:ascii="Verdana" w:hAnsi="Verdana" w:cs="Times New Roman"/>
          <w:snapToGrid w:val="0"/>
          <w:sz w:val="18"/>
          <w:szCs w:val="18"/>
          <w:lang w:val="ru-RU"/>
        </w:rPr>
        <w:t xml:space="preserve"> </w:t>
      </w:r>
      <w:r w:rsidRPr="007F1326">
        <w:rPr>
          <w:rFonts w:ascii="Verdana" w:hAnsi="Verdana" w:cs="Times New Roman"/>
          <w:snapToGrid w:val="0"/>
          <w:sz w:val="18"/>
          <w:szCs w:val="18"/>
        </w:rPr>
        <w:t>for</w:t>
      </w:r>
      <w:r w:rsidRPr="007F1326">
        <w:rPr>
          <w:rFonts w:ascii="Verdana" w:hAnsi="Verdana" w:cs="Times New Roman"/>
          <w:snapToGrid w:val="0"/>
          <w:sz w:val="18"/>
          <w:szCs w:val="18"/>
          <w:lang w:val="ru-RU"/>
        </w:rPr>
        <w:t xml:space="preserve"> </w:t>
      </w:r>
      <w:r w:rsidRPr="007F1326">
        <w:rPr>
          <w:rFonts w:ascii="Verdana" w:hAnsi="Verdana" w:cs="Times New Roman"/>
          <w:snapToGrid w:val="0"/>
          <w:sz w:val="18"/>
          <w:szCs w:val="18"/>
        </w:rPr>
        <w:t>Demand</w:t>
      </w:r>
      <w:r w:rsidRPr="007F1326">
        <w:rPr>
          <w:rFonts w:ascii="Verdana" w:hAnsi="Verdana" w:cs="Times New Roman"/>
          <w:snapToGrid w:val="0"/>
          <w:sz w:val="18"/>
          <w:szCs w:val="18"/>
          <w:lang w:val="ru-RU"/>
        </w:rPr>
        <w:t xml:space="preserve"> </w:t>
      </w:r>
      <w:r w:rsidRPr="007F1326">
        <w:rPr>
          <w:rFonts w:ascii="Verdana" w:hAnsi="Verdana" w:cs="Times New Roman"/>
          <w:snapToGrid w:val="0"/>
          <w:sz w:val="18"/>
          <w:szCs w:val="18"/>
        </w:rPr>
        <w:t>Guarantees</w:t>
      </w:r>
      <w:r w:rsidRPr="007F1326">
        <w:rPr>
          <w:rFonts w:ascii="Verdana" w:hAnsi="Verdana" w:cs="Times New Roman"/>
          <w:snapToGrid w:val="0"/>
          <w:sz w:val="18"/>
          <w:szCs w:val="18"/>
          <w:lang w:val="ru-RU"/>
        </w:rPr>
        <w:t>) на Международната търговска камара (</w:t>
      </w:r>
      <w:r w:rsidRPr="007F1326">
        <w:rPr>
          <w:rFonts w:ascii="Verdana" w:hAnsi="Verdana" w:cs="Times New Roman"/>
          <w:snapToGrid w:val="0"/>
          <w:sz w:val="18"/>
          <w:szCs w:val="18"/>
        </w:rPr>
        <w:t>ICC</w:t>
      </w:r>
      <w:r w:rsidRPr="007F1326">
        <w:rPr>
          <w:rFonts w:ascii="Verdana" w:hAnsi="Verdana" w:cs="Times New Roman"/>
          <w:snapToGrid w:val="0"/>
          <w:sz w:val="18"/>
          <w:szCs w:val="18"/>
          <w:lang w:val="ru-RU"/>
        </w:rPr>
        <w:t>), Париж и тяхната последна действаща публикация и ревизия.</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t>Гаранцията за изпълнение е със срок и валидност, съгласно предвиденото в договора.</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t>Възложителят не дължи лихви на Изпълнителя за периода, през който гаранцията е престояла при него.</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t>Изпълнителят отправя исканията за освобождаване на гаранцията за изпълнение към контролиращия служител по договора.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rsidR="00BC4379" w:rsidRPr="007F1326" w:rsidRDefault="00BC4379" w:rsidP="00336736">
      <w:pPr>
        <w:widowControl w:val="0"/>
        <w:numPr>
          <w:ilvl w:val="2"/>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t>да обезпечава изпълнението на този Договор чрез покритие на отговорността на Изпълнителя;</w:t>
      </w:r>
    </w:p>
    <w:p w:rsidR="00BC4379" w:rsidRPr="007F1326" w:rsidRDefault="00BC4379" w:rsidP="00336736">
      <w:pPr>
        <w:widowControl w:val="0"/>
        <w:numPr>
          <w:ilvl w:val="2"/>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t>да бъде за изискания в договора срок.</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lastRenderedPageBreak/>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въпроса е отнесен за решаване пред съд. При решаване на  спора в полза на Възложителя той може да пристъпи към усвояване на гаранциите;</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rsidR="00BC4379" w:rsidRPr="007F1326" w:rsidRDefault="00BC4379" w:rsidP="00336736">
      <w:pPr>
        <w:widowControl w:val="0"/>
        <w:numPr>
          <w:ilvl w:val="1"/>
          <w:numId w:val="24"/>
        </w:numPr>
        <w:autoSpaceDE w:val="0"/>
        <w:autoSpaceDN w:val="0"/>
        <w:adjustRightInd w:val="0"/>
        <w:spacing w:beforeLines="90" w:before="216" w:afterLines="90" w:after="216" w:line="240" w:lineRule="auto"/>
        <w:ind w:left="567"/>
        <w:jc w:val="both"/>
        <w:rPr>
          <w:rFonts w:ascii="Verdana" w:hAnsi="Verdana" w:cs="Times New Roman"/>
          <w:snapToGrid w:val="0"/>
          <w:sz w:val="18"/>
          <w:szCs w:val="18"/>
          <w:lang w:val="ru-RU"/>
        </w:rPr>
      </w:pPr>
      <w:r w:rsidRPr="007F1326">
        <w:rPr>
          <w:rFonts w:ascii="Verdana" w:hAnsi="Verdana" w:cs="Times New Roman"/>
          <w:snapToGrid w:val="0"/>
          <w:sz w:val="18"/>
          <w:szCs w:val="18"/>
          <w:lang w:val="ru-RU"/>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rsidR="00BC4379" w:rsidRPr="007F1326" w:rsidRDefault="00BC4379" w:rsidP="00336736">
      <w:pPr>
        <w:widowControl w:val="0"/>
        <w:numPr>
          <w:ilvl w:val="0"/>
          <w:numId w:val="23"/>
        </w:numPr>
        <w:autoSpaceDE w:val="0"/>
        <w:autoSpaceDN w:val="0"/>
        <w:adjustRightInd w:val="0"/>
        <w:spacing w:before="120" w:after="0" w:line="240" w:lineRule="auto"/>
        <w:outlineLvl w:val="0"/>
        <w:rPr>
          <w:rFonts w:ascii="Verdana" w:hAnsi="Verdana" w:cs="Times New Roman"/>
          <w:sz w:val="18"/>
          <w:szCs w:val="18"/>
        </w:rPr>
      </w:pPr>
      <w:bookmarkStart w:id="4" w:name="_РАЗДЕЛ_А:_ОБЩИ"/>
      <w:bookmarkStart w:id="5" w:name="_РАЗДЕЛ_Б:_СПЕЦИФИЧНИ"/>
      <w:bookmarkStart w:id="6" w:name="_РАЗДЕЛ_В:_ТЕХНИЧЕСКО"/>
      <w:bookmarkStart w:id="7" w:name="_РАЗДЕЛ_Г:_ЦЕНИ"/>
      <w:bookmarkStart w:id="8" w:name="_РАЗДЕЛ_Д:_ПРИЛОЖЕНИЯ"/>
      <w:bookmarkEnd w:id="4"/>
      <w:bookmarkEnd w:id="5"/>
      <w:bookmarkEnd w:id="6"/>
      <w:bookmarkEnd w:id="7"/>
      <w:bookmarkEnd w:id="8"/>
      <w:r w:rsidRPr="007F1326">
        <w:rPr>
          <w:rFonts w:ascii="Verdana" w:eastAsia="Times New Roman" w:hAnsi="Verdana" w:cs="Times New Roman"/>
          <w:b/>
          <w:bCs/>
          <w:sz w:val="18"/>
          <w:szCs w:val="18"/>
        </w:rPr>
        <w:t>РАЗДЕЛ</w:t>
      </w:r>
      <w:r w:rsidRPr="007F1326">
        <w:rPr>
          <w:rFonts w:ascii="Verdana" w:hAnsi="Verdana" w:cs="Times New Roman"/>
          <w:b/>
          <w:bCs/>
          <w:sz w:val="18"/>
          <w:szCs w:val="18"/>
        </w:rPr>
        <w:t xml:space="preserve"> Г: ОБЩИ УСЛОВИЯ НА ДОГОВОРА ЗА СТРОИТЕЛСТВО</w:t>
      </w:r>
    </w:p>
    <w:p w:rsidR="00BC4379" w:rsidRPr="007F1326" w:rsidRDefault="00BC4379" w:rsidP="00BC4379">
      <w:pPr>
        <w:tabs>
          <w:tab w:val="left" w:pos="0"/>
        </w:tabs>
        <w:spacing w:after="240"/>
        <w:ind w:right="431"/>
        <w:rPr>
          <w:rFonts w:ascii="Verdana" w:hAnsi="Verdana" w:cs="Times New Roman"/>
          <w:bCs/>
          <w:iCs/>
          <w:sz w:val="18"/>
          <w:szCs w:val="18"/>
          <w:lang w:eastAsia="x-none"/>
        </w:rPr>
      </w:pPr>
      <w:r w:rsidRPr="007F1326">
        <w:rPr>
          <w:rFonts w:ascii="Verdana" w:hAnsi="Verdana" w:cs="Times New Roman"/>
          <w:bCs/>
          <w:iCs/>
          <w:sz w:val="18"/>
          <w:szCs w:val="18"/>
          <w:lang w:eastAsia="x-none"/>
        </w:rPr>
        <w:t>Общите условия на договора за строителство са както следва:</w:t>
      </w:r>
    </w:p>
    <w:p w:rsidR="00BC4379" w:rsidRPr="007F1326" w:rsidRDefault="00BC4379" w:rsidP="00336736">
      <w:pPr>
        <w:numPr>
          <w:ilvl w:val="0"/>
          <w:numId w:val="5"/>
        </w:numPr>
        <w:spacing w:after="240" w:line="240" w:lineRule="auto"/>
        <w:ind w:right="431"/>
        <w:jc w:val="both"/>
        <w:outlineLvl w:val="0"/>
        <w:rPr>
          <w:rFonts w:ascii="Verdana" w:hAnsi="Verdana" w:cs="Times New Roman"/>
          <w:sz w:val="18"/>
          <w:szCs w:val="18"/>
        </w:rPr>
      </w:pPr>
      <w:r w:rsidRPr="007F1326">
        <w:rPr>
          <w:rFonts w:ascii="Verdana" w:hAnsi="Verdana" w:cs="Times New Roman"/>
          <w:b/>
          <w:sz w:val="18"/>
          <w:szCs w:val="18"/>
        </w:rPr>
        <w:t xml:space="preserve">ДЕФИНИЦИИ </w:t>
      </w:r>
    </w:p>
    <w:p w:rsidR="00BC4379" w:rsidRPr="007F1326" w:rsidRDefault="00BC4379" w:rsidP="00BC4379">
      <w:pPr>
        <w:keepLines/>
        <w:tabs>
          <w:tab w:val="left" w:pos="1440"/>
        </w:tabs>
        <w:spacing w:after="240"/>
        <w:ind w:right="431"/>
        <w:jc w:val="both"/>
        <w:rPr>
          <w:rFonts w:ascii="Verdana" w:hAnsi="Verdana" w:cs="Times New Roman"/>
          <w:sz w:val="18"/>
          <w:szCs w:val="18"/>
          <w:lang w:eastAsia="x-none"/>
        </w:rPr>
      </w:pPr>
      <w:r w:rsidRPr="007F1326">
        <w:rPr>
          <w:rFonts w:ascii="Verdana" w:hAnsi="Verdana" w:cs="Times New Roman"/>
          <w:sz w:val="18"/>
          <w:szCs w:val="18"/>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rsidR="00BC4379" w:rsidRPr="007F1326" w:rsidRDefault="00BC4379" w:rsidP="00BC4379">
      <w:pPr>
        <w:keepLines/>
        <w:tabs>
          <w:tab w:val="left" w:pos="1440"/>
        </w:tabs>
        <w:spacing w:after="240"/>
        <w:ind w:right="431"/>
        <w:jc w:val="both"/>
        <w:rPr>
          <w:rFonts w:ascii="Verdana" w:hAnsi="Verdana" w:cs="Times New Roman"/>
          <w:sz w:val="18"/>
          <w:szCs w:val="18"/>
          <w:lang w:eastAsia="x-none"/>
        </w:rPr>
      </w:pPr>
      <w:r w:rsidRPr="007F1326">
        <w:rPr>
          <w:rFonts w:ascii="Verdana" w:hAnsi="Verdana" w:cs="Times New Roman"/>
          <w:sz w:val="18"/>
          <w:szCs w:val="18"/>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t>“Възложител”</w:t>
      </w:r>
      <w:r w:rsidRPr="007F1326">
        <w:rPr>
          <w:rFonts w:ascii="Verdana" w:hAnsi="Verdana" w:cs="Times New Roman"/>
          <w:sz w:val="18"/>
          <w:szCs w:val="18"/>
        </w:rPr>
        <w:t xml:space="preserve"> означава “Софийска вода” АД, което възлага изпълнението на Работите, предмет на този договор.</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w:t>
      </w:r>
      <w:r w:rsidRPr="007F1326">
        <w:rPr>
          <w:rFonts w:ascii="Verdana" w:hAnsi="Verdana" w:cs="Times New Roman"/>
          <w:b/>
          <w:bCs/>
          <w:sz w:val="18"/>
          <w:szCs w:val="18"/>
        </w:rPr>
        <w:t>Контролиращ</w:t>
      </w:r>
      <w:r w:rsidRPr="007F1326">
        <w:rPr>
          <w:rFonts w:ascii="Verdana" w:hAnsi="Verdana" w:cs="Times New Roman"/>
          <w:sz w:val="18"/>
          <w:szCs w:val="18"/>
        </w:rPr>
        <w:t xml:space="preserve"> </w:t>
      </w:r>
      <w:r w:rsidRPr="007F1326">
        <w:rPr>
          <w:rFonts w:ascii="Verdana" w:hAnsi="Verdana" w:cs="Times New Roman"/>
          <w:b/>
          <w:bCs/>
          <w:sz w:val="18"/>
          <w:szCs w:val="18"/>
        </w:rPr>
        <w:t>служител</w:t>
      </w:r>
      <w:r w:rsidRPr="007F1326">
        <w:rPr>
          <w:rFonts w:ascii="Verdana" w:hAnsi="Verdana" w:cs="Times New Roman"/>
          <w:sz w:val="18"/>
          <w:szCs w:val="18"/>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t xml:space="preserve">“Инвеститорски контрол” </w:t>
      </w:r>
      <w:r w:rsidRPr="007F1326">
        <w:rPr>
          <w:rFonts w:ascii="Verdana" w:hAnsi="Verdana" w:cs="Times New Roman"/>
          <w:sz w:val="18"/>
          <w:szCs w:val="18"/>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w:t>
      </w:r>
      <w:r w:rsidRPr="007F1326">
        <w:rPr>
          <w:rFonts w:ascii="Verdana" w:hAnsi="Verdana" w:cs="Times New Roman"/>
          <w:b/>
          <w:bCs/>
          <w:sz w:val="18"/>
          <w:szCs w:val="18"/>
        </w:rPr>
        <w:t>Изпълнител</w:t>
      </w:r>
      <w:r w:rsidRPr="007F1326">
        <w:rPr>
          <w:rFonts w:ascii="Verdana" w:hAnsi="Verdana" w:cs="Times New Roman"/>
          <w:sz w:val="18"/>
          <w:szCs w:val="18"/>
        </w:rPr>
        <w:t>” означава физическото или юридическо лице, както и техни обединения, определено в договора и неговите представители и правоприемници.</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lastRenderedPageBreak/>
        <w:t>“Отговорно лице”</w:t>
      </w:r>
      <w:r w:rsidRPr="007F1326">
        <w:rPr>
          <w:rFonts w:ascii="Verdana" w:hAnsi="Verdana" w:cs="Times New Roman"/>
          <w:sz w:val="18"/>
          <w:szCs w:val="18"/>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w:t>
      </w:r>
      <w:r w:rsidRPr="007F1326">
        <w:rPr>
          <w:rFonts w:ascii="Verdana" w:hAnsi="Verdana" w:cs="Times New Roman"/>
          <w:b/>
          <w:bCs/>
          <w:sz w:val="18"/>
          <w:szCs w:val="18"/>
        </w:rPr>
        <w:t>Договор</w:t>
      </w:r>
      <w:r w:rsidRPr="007F1326">
        <w:rPr>
          <w:rFonts w:ascii="Verdana" w:hAnsi="Verdana" w:cs="Times New Roman"/>
          <w:sz w:val="18"/>
          <w:szCs w:val="18"/>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rsidR="00BC4379" w:rsidRPr="007F1326" w:rsidRDefault="009612BF" w:rsidP="00336736">
      <w:pPr>
        <w:numPr>
          <w:ilvl w:val="0"/>
          <w:numId w:val="6"/>
        </w:numPr>
        <w:tabs>
          <w:tab w:val="num" w:pos="1080"/>
        </w:tabs>
        <w:spacing w:after="0" w:line="240" w:lineRule="auto"/>
        <w:ind w:left="1080" w:right="431"/>
        <w:jc w:val="both"/>
        <w:rPr>
          <w:rFonts w:ascii="Verdana" w:hAnsi="Verdana" w:cs="Times New Roman"/>
          <w:sz w:val="18"/>
          <w:szCs w:val="18"/>
        </w:rPr>
      </w:pPr>
      <w:hyperlink w:anchor="_ПРОЕКТО-ДОГОВОР" w:tooltip="Договор" w:history="1">
        <w:r w:rsidR="00BC4379" w:rsidRPr="007F1326">
          <w:rPr>
            <w:rFonts w:ascii="Verdana" w:hAnsi="Verdana" w:cs="Times New Roman"/>
            <w:sz w:val="18"/>
            <w:szCs w:val="18"/>
          </w:rPr>
          <w:t>Договор</w:t>
        </w:r>
      </w:hyperlink>
      <w:r w:rsidR="00BC4379" w:rsidRPr="007F1326">
        <w:rPr>
          <w:rFonts w:ascii="Verdana" w:hAnsi="Verdana" w:cs="Times New Roman"/>
          <w:sz w:val="18"/>
          <w:szCs w:val="18"/>
        </w:rPr>
        <w:t>;</w:t>
      </w:r>
    </w:p>
    <w:p w:rsidR="00BC4379" w:rsidRPr="007F1326" w:rsidRDefault="00BC4379" w:rsidP="00336736">
      <w:pPr>
        <w:numPr>
          <w:ilvl w:val="0"/>
          <w:numId w:val="6"/>
        </w:numPr>
        <w:tabs>
          <w:tab w:val="num" w:pos="1080"/>
        </w:tabs>
        <w:spacing w:after="0" w:line="240" w:lineRule="auto"/>
        <w:ind w:left="1080" w:right="431"/>
        <w:jc w:val="both"/>
        <w:rPr>
          <w:rFonts w:ascii="Verdana" w:hAnsi="Verdana" w:cs="Times New Roman"/>
          <w:sz w:val="18"/>
          <w:szCs w:val="18"/>
        </w:rPr>
      </w:pPr>
      <w:r w:rsidRPr="007F1326">
        <w:rPr>
          <w:rFonts w:ascii="Verdana" w:hAnsi="Verdana" w:cs="Times New Roman"/>
          <w:sz w:val="18"/>
          <w:szCs w:val="18"/>
        </w:rPr>
        <w:t xml:space="preserve">Раздел А: Техническо задание – предмет на договора (вкл. </w:t>
      </w:r>
      <w:hyperlink w:anchor="COVEROVER15K" w:tooltip="Работен проект" w:history="1">
        <w:r w:rsidRPr="007F1326">
          <w:rPr>
            <w:rFonts w:ascii="Verdana" w:hAnsi="Verdana" w:cs="Times New Roman"/>
            <w:sz w:val="18"/>
            <w:szCs w:val="18"/>
          </w:rPr>
          <w:t>Работен проект</w:t>
        </w:r>
      </w:hyperlink>
      <w:r w:rsidRPr="007F1326">
        <w:rPr>
          <w:rFonts w:ascii="Verdana" w:hAnsi="Verdana" w:cs="Times New Roman"/>
          <w:sz w:val="18"/>
          <w:szCs w:val="18"/>
        </w:rPr>
        <w:t xml:space="preserve"> и </w:t>
      </w:r>
      <w:hyperlink w:anchor="графикзаизпълнение" w:history="1">
        <w:r w:rsidRPr="007F1326">
          <w:rPr>
            <w:rFonts w:ascii="Verdana" w:hAnsi="Verdana" w:cs="Times New Roman"/>
            <w:sz w:val="18"/>
            <w:szCs w:val="18"/>
          </w:rPr>
          <w:t>График за изпълнение на работите</w:t>
        </w:r>
      </w:hyperlink>
      <w:r w:rsidRPr="007F1326">
        <w:rPr>
          <w:rFonts w:ascii="Verdana" w:hAnsi="Verdana" w:cs="Times New Roman"/>
          <w:sz w:val="18"/>
          <w:szCs w:val="18"/>
        </w:rPr>
        <w:t xml:space="preserve">) </w:t>
      </w:r>
    </w:p>
    <w:p w:rsidR="00BC4379" w:rsidRPr="007F1326" w:rsidRDefault="00BC4379" w:rsidP="00336736">
      <w:pPr>
        <w:numPr>
          <w:ilvl w:val="0"/>
          <w:numId w:val="6"/>
        </w:numPr>
        <w:tabs>
          <w:tab w:val="num" w:pos="1080"/>
        </w:tabs>
        <w:spacing w:after="0" w:line="240" w:lineRule="auto"/>
        <w:ind w:left="1080" w:right="431"/>
        <w:jc w:val="both"/>
        <w:rPr>
          <w:rFonts w:ascii="Verdana" w:hAnsi="Verdana" w:cs="Times New Roman"/>
          <w:sz w:val="18"/>
          <w:szCs w:val="18"/>
        </w:rPr>
      </w:pPr>
      <w:r w:rsidRPr="007F1326">
        <w:rPr>
          <w:rFonts w:ascii="Verdana" w:hAnsi="Verdana" w:cs="Times New Roman"/>
          <w:sz w:val="18"/>
          <w:szCs w:val="18"/>
        </w:rPr>
        <w:t>Раздел Б: Цени и данни;</w:t>
      </w:r>
    </w:p>
    <w:p w:rsidR="00BC4379" w:rsidRPr="007F1326" w:rsidRDefault="00BC4379" w:rsidP="00336736">
      <w:pPr>
        <w:numPr>
          <w:ilvl w:val="0"/>
          <w:numId w:val="6"/>
        </w:numPr>
        <w:tabs>
          <w:tab w:val="num" w:pos="1080"/>
        </w:tabs>
        <w:spacing w:after="0" w:line="240" w:lineRule="auto"/>
        <w:ind w:left="1080" w:right="431"/>
        <w:jc w:val="both"/>
        <w:rPr>
          <w:rFonts w:ascii="Verdana" w:hAnsi="Verdana" w:cs="Times New Roman"/>
          <w:sz w:val="18"/>
          <w:szCs w:val="18"/>
        </w:rPr>
      </w:pPr>
      <w:r w:rsidRPr="007F1326">
        <w:rPr>
          <w:rFonts w:ascii="Verdana" w:hAnsi="Verdana" w:cs="Times New Roman"/>
          <w:sz w:val="18"/>
          <w:szCs w:val="18"/>
        </w:rPr>
        <w:t>Раздел В: Специфични условия;</w:t>
      </w:r>
    </w:p>
    <w:p w:rsidR="00BC4379" w:rsidRPr="007F1326" w:rsidRDefault="00BC4379" w:rsidP="00336736">
      <w:pPr>
        <w:numPr>
          <w:ilvl w:val="0"/>
          <w:numId w:val="6"/>
        </w:numPr>
        <w:tabs>
          <w:tab w:val="num" w:pos="1080"/>
        </w:tabs>
        <w:spacing w:after="0" w:line="240" w:lineRule="auto"/>
        <w:ind w:left="1080" w:right="431"/>
        <w:jc w:val="both"/>
        <w:rPr>
          <w:rFonts w:ascii="Verdana" w:hAnsi="Verdana" w:cs="Times New Roman"/>
          <w:sz w:val="18"/>
          <w:szCs w:val="18"/>
        </w:rPr>
      </w:pPr>
      <w:r w:rsidRPr="007F1326">
        <w:rPr>
          <w:rFonts w:ascii="Verdana" w:hAnsi="Verdana" w:cs="Times New Roman"/>
          <w:sz w:val="18"/>
          <w:szCs w:val="18"/>
        </w:rPr>
        <w:t>Раздел Г: Общи условия;</w:t>
      </w:r>
    </w:p>
    <w:p w:rsidR="00BC4379" w:rsidRPr="007F1326" w:rsidRDefault="00BC4379" w:rsidP="00BC4379">
      <w:pPr>
        <w:ind w:left="720" w:right="431"/>
        <w:jc w:val="both"/>
        <w:rPr>
          <w:rFonts w:ascii="Verdana" w:hAnsi="Verdana" w:cs="Times New Roman"/>
          <w:sz w:val="18"/>
          <w:szCs w:val="18"/>
        </w:rPr>
      </w:pP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t>“Дата на влизане в сила на договора”</w:t>
      </w:r>
      <w:r w:rsidRPr="007F1326">
        <w:rPr>
          <w:rFonts w:ascii="Verdana" w:hAnsi="Verdana" w:cs="Times New Roman"/>
          <w:sz w:val="18"/>
          <w:szCs w:val="18"/>
        </w:rPr>
        <w:t xml:space="preserve"> означава датата на подписване на договора, освен ако не е уговорено друго.</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w:t>
      </w:r>
      <w:r w:rsidRPr="007F1326">
        <w:rPr>
          <w:rFonts w:ascii="Verdana" w:hAnsi="Verdana" w:cs="Times New Roman"/>
          <w:b/>
          <w:bCs/>
          <w:sz w:val="18"/>
          <w:szCs w:val="18"/>
        </w:rPr>
        <w:t>Цена</w:t>
      </w:r>
      <w:r w:rsidRPr="007F1326">
        <w:rPr>
          <w:rFonts w:ascii="Verdana" w:hAnsi="Verdana" w:cs="Times New Roman"/>
          <w:sz w:val="18"/>
          <w:szCs w:val="18"/>
        </w:rPr>
        <w:t xml:space="preserve"> </w:t>
      </w:r>
      <w:r w:rsidRPr="007F1326">
        <w:rPr>
          <w:rFonts w:ascii="Verdana" w:hAnsi="Verdana" w:cs="Times New Roman"/>
          <w:b/>
          <w:bCs/>
          <w:sz w:val="18"/>
          <w:szCs w:val="18"/>
        </w:rPr>
        <w:t>по</w:t>
      </w:r>
      <w:r w:rsidRPr="007F1326">
        <w:rPr>
          <w:rFonts w:ascii="Verdana" w:hAnsi="Verdana" w:cs="Times New Roman"/>
          <w:sz w:val="18"/>
          <w:szCs w:val="18"/>
        </w:rPr>
        <w:t xml:space="preserve"> </w:t>
      </w:r>
      <w:r w:rsidRPr="007F1326">
        <w:rPr>
          <w:rFonts w:ascii="Verdana" w:hAnsi="Verdana" w:cs="Times New Roman"/>
          <w:b/>
          <w:bCs/>
          <w:sz w:val="18"/>
          <w:szCs w:val="18"/>
        </w:rPr>
        <w:t>договора</w:t>
      </w:r>
      <w:r w:rsidRPr="007F1326">
        <w:rPr>
          <w:rFonts w:ascii="Verdana" w:hAnsi="Verdana" w:cs="Times New Roman"/>
          <w:sz w:val="18"/>
          <w:szCs w:val="18"/>
        </w:rPr>
        <w:t xml:space="preserve">” означава цената, изчислена съгласно Раздел Б: Цени и данни. </w:t>
      </w:r>
    </w:p>
    <w:p w:rsidR="00BC4379" w:rsidRPr="007F1326" w:rsidRDefault="00BC4379" w:rsidP="00336736">
      <w:pPr>
        <w:numPr>
          <w:ilvl w:val="1"/>
          <w:numId w:val="5"/>
        </w:numPr>
        <w:tabs>
          <w:tab w:val="num" w:pos="1440"/>
          <w:tab w:val="num" w:pos="162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w:t>
      </w:r>
      <w:r w:rsidRPr="007F1326">
        <w:rPr>
          <w:rFonts w:ascii="Verdana" w:hAnsi="Verdana" w:cs="Times New Roman"/>
          <w:b/>
          <w:sz w:val="18"/>
          <w:szCs w:val="18"/>
        </w:rPr>
        <w:t>Максимална стойност на договора</w:t>
      </w:r>
      <w:r w:rsidRPr="007F1326">
        <w:rPr>
          <w:rFonts w:ascii="Verdana" w:hAnsi="Verdana" w:cs="Times New Roman"/>
          <w:sz w:val="18"/>
          <w:szCs w:val="18"/>
        </w:rPr>
        <w:t>” означава пределната сума, която не може да бъде надвишавана при възлагане и изпълнение на договора.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t>“Срок на договора”</w:t>
      </w:r>
      <w:r w:rsidRPr="007F1326">
        <w:rPr>
          <w:rFonts w:ascii="Verdana" w:hAnsi="Verdana" w:cs="Times New Roman"/>
          <w:sz w:val="18"/>
          <w:szCs w:val="18"/>
        </w:rPr>
        <w:t xml:space="preserve"> означава предвидената продължителност на договора.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t xml:space="preserve">“Официална инструкция” </w:t>
      </w:r>
      <w:r w:rsidRPr="007F1326">
        <w:rPr>
          <w:rFonts w:ascii="Verdana" w:hAnsi="Verdana" w:cs="Times New Roman"/>
          <w:sz w:val="18"/>
          <w:szCs w:val="18"/>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t>“Работи”</w:t>
      </w:r>
      <w:r w:rsidRPr="007F1326">
        <w:rPr>
          <w:rFonts w:ascii="Verdana" w:hAnsi="Verdana" w:cs="Times New Roman"/>
          <w:sz w:val="18"/>
          <w:szCs w:val="18"/>
        </w:rPr>
        <w:t xml:space="preserve"> означава строителни и монтажни работи (СМР), описани в Раздел А: Техническо задание.</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w:t>
      </w:r>
      <w:r w:rsidRPr="007F1326">
        <w:rPr>
          <w:rFonts w:ascii="Verdana" w:hAnsi="Verdana" w:cs="Times New Roman"/>
          <w:b/>
          <w:bCs/>
          <w:sz w:val="18"/>
          <w:szCs w:val="18"/>
        </w:rPr>
        <w:t>Обект</w:t>
      </w:r>
      <w:r w:rsidRPr="007F1326">
        <w:rPr>
          <w:rFonts w:ascii="Verdana" w:hAnsi="Verdana" w:cs="Times New Roman"/>
          <w:sz w:val="18"/>
          <w:szCs w:val="18"/>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t>“Машини и съоръжения”</w:t>
      </w:r>
      <w:r w:rsidRPr="007F1326">
        <w:rPr>
          <w:rFonts w:ascii="Verdana" w:hAnsi="Verdana" w:cs="Times New Roman"/>
          <w:sz w:val="18"/>
          <w:szCs w:val="18"/>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w:t>
      </w:r>
      <w:r w:rsidRPr="007F1326">
        <w:rPr>
          <w:rFonts w:ascii="Verdana" w:hAnsi="Verdana" w:cs="Times New Roman"/>
          <w:b/>
          <w:bCs/>
          <w:sz w:val="18"/>
          <w:szCs w:val="18"/>
        </w:rPr>
        <w:t>Работен проект</w:t>
      </w:r>
      <w:r w:rsidRPr="007F1326">
        <w:rPr>
          <w:rFonts w:ascii="Verdana" w:hAnsi="Verdana" w:cs="Times New Roman"/>
          <w:sz w:val="18"/>
          <w:szCs w:val="18"/>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w:t>
      </w:r>
      <w:r w:rsidRPr="007F1326">
        <w:rPr>
          <w:rFonts w:ascii="Verdana" w:hAnsi="Verdana" w:cs="Times New Roman"/>
          <w:b/>
          <w:bCs/>
          <w:sz w:val="18"/>
          <w:szCs w:val="18"/>
        </w:rPr>
        <w:t>График</w:t>
      </w:r>
      <w:r w:rsidRPr="007F1326">
        <w:rPr>
          <w:rFonts w:ascii="Verdana" w:hAnsi="Verdana" w:cs="Times New Roman"/>
          <w:sz w:val="18"/>
          <w:szCs w:val="18"/>
        </w:rPr>
        <w:t xml:space="preserve"> </w:t>
      </w:r>
      <w:r w:rsidRPr="007F1326">
        <w:rPr>
          <w:rFonts w:ascii="Verdana" w:hAnsi="Verdana" w:cs="Times New Roman"/>
          <w:b/>
          <w:bCs/>
          <w:sz w:val="18"/>
          <w:szCs w:val="18"/>
        </w:rPr>
        <w:t>за</w:t>
      </w:r>
      <w:r w:rsidRPr="007F1326">
        <w:rPr>
          <w:rFonts w:ascii="Verdana" w:hAnsi="Verdana" w:cs="Times New Roman"/>
          <w:sz w:val="18"/>
          <w:szCs w:val="18"/>
        </w:rPr>
        <w:t xml:space="preserve"> </w:t>
      </w:r>
      <w:r w:rsidRPr="007F1326">
        <w:rPr>
          <w:rFonts w:ascii="Verdana" w:hAnsi="Verdana" w:cs="Times New Roman"/>
          <w:b/>
          <w:bCs/>
          <w:sz w:val="18"/>
          <w:szCs w:val="18"/>
        </w:rPr>
        <w:t>изпълнение</w:t>
      </w:r>
      <w:r w:rsidRPr="007F1326">
        <w:rPr>
          <w:rFonts w:ascii="Verdana" w:hAnsi="Verdana" w:cs="Times New Roman"/>
          <w:sz w:val="18"/>
          <w:szCs w:val="18"/>
        </w:rPr>
        <w:t xml:space="preserve"> </w:t>
      </w:r>
      <w:r w:rsidRPr="007F1326">
        <w:rPr>
          <w:rFonts w:ascii="Verdana" w:hAnsi="Verdana" w:cs="Times New Roman"/>
          <w:b/>
          <w:bCs/>
          <w:sz w:val="18"/>
          <w:szCs w:val="18"/>
        </w:rPr>
        <w:t>на</w:t>
      </w:r>
      <w:r w:rsidRPr="007F1326">
        <w:rPr>
          <w:rFonts w:ascii="Verdana" w:hAnsi="Verdana" w:cs="Times New Roman"/>
          <w:sz w:val="18"/>
          <w:szCs w:val="18"/>
        </w:rPr>
        <w:t xml:space="preserve"> </w:t>
      </w:r>
      <w:r w:rsidRPr="007F1326">
        <w:rPr>
          <w:rFonts w:ascii="Verdana" w:hAnsi="Verdana" w:cs="Times New Roman"/>
          <w:b/>
          <w:bCs/>
          <w:sz w:val="18"/>
          <w:szCs w:val="18"/>
        </w:rPr>
        <w:t>работите</w:t>
      </w:r>
      <w:r w:rsidRPr="007F1326">
        <w:rPr>
          <w:rFonts w:ascii="Verdana" w:hAnsi="Verdana" w:cs="Times New Roman"/>
          <w:sz w:val="18"/>
          <w:szCs w:val="18"/>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w:t>
      </w:r>
      <w:r w:rsidRPr="007F1326">
        <w:rPr>
          <w:rFonts w:ascii="Verdana" w:hAnsi="Verdana" w:cs="Times New Roman"/>
          <w:b/>
          <w:bCs/>
          <w:sz w:val="18"/>
          <w:szCs w:val="18"/>
        </w:rPr>
        <w:t>Системи</w:t>
      </w:r>
      <w:r w:rsidRPr="007F1326">
        <w:rPr>
          <w:rFonts w:ascii="Verdana" w:hAnsi="Verdana" w:cs="Times New Roman"/>
          <w:sz w:val="18"/>
          <w:szCs w:val="18"/>
        </w:rPr>
        <w:t xml:space="preserve"> </w:t>
      </w:r>
      <w:r w:rsidRPr="007F1326">
        <w:rPr>
          <w:rFonts w:ascii="Verdana" w:hAnsi="Verdana" w:cs="Times New Roman"/>
          <w:b/>
          <w:bCs/>
          <w:sz w:val="18"/>
          <w:szCs w:val="18"/>
        </w:rPr>
        <w:t>за</w:t>
      </w:r>
      <w:r w:rsidRPr="007F1326">
        <w:rPr>
          <w:rFonts w:ascii="Verdana" w:hAnsi="Verdana" w:cs="Times New Roman"/>
          <w:sz w:val="18"/>
          <w:szCs w:val="18"/>
        </w:rPr>
        <w:t xml:space="preserve"> </w:t>
      </w:r>
      <w:r w:rsidRPr="007F1326">
        <w:rPr>
          <w:rFonts w:ascii="Verdana" w:hAnsi="Verdana" w:cs="Times New Roman"/>
          <w:b/>
          <w:bCs/>
          <w:sz w:val="18"/>
          <w:szCs w:val="18"/>
        </w:rPr>
        <w:t>безопасност</w:t>
      </w:r>
      <w:r w:rsidRPr="007F1326">
        <w:rPr>
          <w:rFonts w:ascii="Verdana" w:hAnsi="Verdana" w:cs="Times New Roman"/>
          <w:sz w:val="18"/>
          <w:szCs w:val="18"/>
        </w:rPr>
        <w:t xml:space="preserve"> </w:t>
      </w:r>
      <w:r w:rsidRPr="007F1326">
        <w:rPr>
          <w:rFonts w:ascii="Verdana" w:hAnsi="Verdana" w:cs="Times New Roman"/>
          <w:b/>
          <w:bCs/>
          <w:sz w:val="18"/>
          <w:szCs w:val="18"/>
        </w:rPr>
        <w:t>при</w:t>
      </w:r>
      <w:r w:rsidRPr="007F1326">
        <w:rPr>
          <w:rFonts w:ascii="Verdana" w:hAnsi="Verdana" w:cs="Times New Roman"/>
          <w:sz w:val="18"/>
          <w:szCs w:val="18"/>
        </w:rPr>
        <w:t xml:space="preserve"> </w:t>
      </w:r>
      <w:r w:rsidRPr="007F1326">
        <w:rPr>
          <w:rFonts w:ascii="Verdana" w:hAnsi="Verdana" w:cs="Times New Roman"/>
          <w:b/>
          <w:bCs/>
          <w:sz w:val="18"/>
          <w:szCs w:val="18"/>
        </w:rPr>
        <w:t>работа</w:t>
      </w:r>
      <w:r w:rsidRPr="007F1326">
        <w:rPr>
          <w:rFonts w:ascii="Verdana" w:hAnsi="Verdana" w:cs="Times New Roman"/>
          <w:sz w:val="18"/>
          <w:szCs w:val="18"/>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t>“Начална дата на изпълнение на работите”</w:t>
      </w:r>
      <w:r w:rsidRPr="007F1326">
        <w:rPr>
          <w:rFonts w:ascii="Verdana" w:hAnsi="Verdana" w:cs="Times New Roman"/>
          <w:sz w:val="18"/>
          <w:szCs w:val="18"/>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lastRenderedPageBreak/>
        <w:t>“Срок за изпълнение на Работите</w:t>
      </w:r>
      <w:r w:rsidRPr="007F1326">
        <w:rPr>
          <w:rFonts w:ascii="Verdana" w:hAnsi="Verdana" w:cs="Times New Roman"/>
          <w:sz w:val="18"/>
          <w:szCs w:val="18"/>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t>“Цялостно приключване на Работите”</w:t>
      </w:r>
      <w:r w:rsidRPr="007F1326">
        <w:rPr>
          <w:rFonts w:ascii="Verdana" w:hAnsi="Verdana" w:cs="Times New Roman"/>
          <w:sz w:val="18"/>
          <w:szCs w:val="18"/>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t>“Неустойки”</w:t>
      </w:r>
      <w:r w:rsidRPr="007F1326">
        <w:rPr>
          <w:rFonts w:ascii="Verdana" w:hAnsi="Verdana" w:cs="Times New Roman"/>
          <w:sz w:val="18"/>
          <w:szCs w:val="18"/>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t>“Строителен надзор”</w:t>
      </w:r>
      <w:r w:rsidRPr="007F1326">
        <w:rPr>
          <w:rFonts w:ascii="Verdana" w:hAnsi="Verdana" w:cs="Times New Roman"/>
          <w:sz w:val="18"/>
          <w:szCs w:val="18"/>
        </w:rPr>
        <w:t xml:space="preserve"> означава лице или фирма за строителен надзор, на които “Софийска вода” АД е възложило да контролира изпълнението на обекта съгласно чл.166 от Закона за устройство на територията (ЗУТ). </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t xml:space="preserve">“Заповедна книга на строежа” </w:t>
      </w:r>
      <w:r w:rsidRPr="007F1326">
        <w:rPr>
          <w:rFonts w:ascii="Verdana" w:hAnsi="Verdana" w:cs="Times New Roman"/>
          <w:sz w:val="18"/>
          <w:szCs w:val="18"/>
        </w:rPr>
        <w:t>съгласно</w:t>
      </w:r>
      <w:r w:rsidRPr="007F1326">
        <w:rPr>
          <w:rFonts w:ascii="Verdana" w:hAnsi="Verdana" w:cs="Times New Roman"/>
          <w:b/>
          <w:bCs/>
          <w:sz w:val="18"/>
          <w:szCs w:val="18"/>
        </w:rPr>
        <w:t xml:space="preserve"> </w:t>
      </w:r>
      <w:r w:rsidRPr="007F1326">
        <w:rPr>
          <w:rFonts w:ascii="Verdana" w:hAnsi="Verdana" w:cs="Times New Roman"/>
          <w:sz w:val="18"/>
          <w:szCs w:val="18"/>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b/>
          <w:bCs/>
          <w:sz w:val="18"/>
          <w:szCs w:val="18"/>
        </w:rPr>
        <w:t xml:space="preserve">“Гаранция за изпълнение” </w:t>
      </w:r>
      <w:r w:rsidRPr="007F1326">
        <w:rPr>
          <w:rFonts w:ascii="Verdana" w:hAnsi="Verdana" w:cs="Times New Roman"/>
          <w:sz w:val="18"/>
          <w:szCs w:val="18"/>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rsidR="00BC4379" w:rsidRPr="007F1326" w:rsidRDefault="00BC4379" w:rsidP="00336736">
      <w:pPr>
        <w:keepNext/>
        <w:widowControl w:val="0"/>
        <w:numPr>
          <w:ilvl w:val="0"/>
          <w:numId w:val="5"/>
        </w:numPr>
        <w:tabs>
          <w:tab w:val="num" w:pos="1440"/>
        </w:tabs>
        <w:spacing w:after="240" w:line="240" w:lineRule="auto"/>
        <w:ind w:right="431"/>
        <w:jc w:val="both"/>
        <w:outlineLvl w:val="0"/>
        <w:rPr>
          <w:rFonts w:ascii="Verdana" w:hAnsi="Verdana" w:cs="Times New Roman"/>
          <w:b/>
          <w:bCs/>
          <w:sz w:val="18"/>
          <w:szCs w:val="18"/>
        </w:rPr>
      </w:pPr>
      <w:r w:rsidRPr="007F1326">
        <w:rPr>
          <w:rFonts w:ascii="Verdana" w:hAnsi="Verdana" w:cs="Times New Roman"/>
          <w:b/>
          <w:bCs/>
          <w:sz w:val="18"/>
          <w:szCs w:val="18"/>
        </w:rPr>
        <w:t>ОБЩИ ПОЛОЖЕНИЯ</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При изпълнение на условията на настоящия договор, </w:t>
      </w:r>
      <w:hyperlink w:anchor="възложител" w:history="1">
        <w:r w:rsidRPr="007F1326">
          <w:rPr>
            <w:rFonts w:ascii="Verdana" w:hAnsi="Verdana" w:cs="Times New Roman"/>
            <w:sz w:val="18"/>
            <w:szCs w:val="18"/>
          </w:rPr>
          <w:t>Възложителят</w:t>
        </w:r>
      </w:hyperlink>
      <w:r w:rsidRPr="007F1326">
        <w:rPr>
          <w:rFonts w:ascii="Verdana" w:hAnsi="Verdana" w:cs="Times New Roman"/>
          <w:sz w:val="18"/>
          <w:szCs w:val="18"/>
        </w:rPr>
        <w:t xml:space="preserve"> възлага на Изпълнителя да изпълнява</w:t>
      </w:r>
      <w:r w:rsidRPr="007F1326">
        <w:rPr>
          <w:rFonts w:ascii="Verdana" w:hAnsi="Verdana" w:cs="Times New Roman"/>
          <w:b/>
          <w:sz w:val="18"/>
          <w:szCs w:val="18"/>
        </w:rPr>
        <w:t xml:space="preserve"> </w:t>
      </w:r>
      <w:r w:rsidRPr="007F1326">
        <w:rPr>
          <w:rFonts w:ascii="Verdana" w:hAnsi="Verdana" w:cs="Times New Roman"/>
          <w:sz w:val="18"/>
          <w:szCs w:val="18"/>
        </w:rPr>
        <w:t>работите за</w:t>
      </w:r>
      <w:r w:rsidRPr="007F1326">
        <w:rPr>
          <w:rFonts w:ascii="Verdana" w:hAnsi="Verdana" w:cs="Times New Roman"/>
          <w:b/>
          <w:sz w:val="18"/>
          <w:szCs w:val="18"/>
        </w:rPr>
        <w:t xml:space="preserve"> с</w:t>
      </w:r>
      <w:r w:rsidRPr="007F1326">
        <w:rPr>
          <w:rFonts w:ascii="Verdana" w:hAnsi="Verdana" w:cs="Times New Roman"/>
          <w:sz w:val="18"/>
          <w:szCs w:val="18"/>
        </w:rPr>
        <w:t>рока на договора срещу заплащане на договорната цена.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Всяка страна приема, че този договор представлява цялостното споразумение между страните.</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napToGrid w:val="0"/>
          <w:sz w:val="18"/>
          <w:szCs w:val="18"/>
          <w:lang w:eastAsia="x-none"/>
        </w:rPr>
      </w:pPr>
      <w:r w:rsidRPr="007F1326">
        <w:rPr>
          <w:rFonts w:ascii="Verdana" w:hAnsi="Verdana" w:cs="Times New Roman"/>
          <w:snapToGrid w:val="0"/>
          <w:sz w:val="18"/>
          <w:szCs w:val="18"/>
          <w:lang w:eastAsia="x-none"/>
        </w:rPr>
        <w:t>Номерът и Датата на влизане в сила на договора следва да се цитират във всяка релевантна кореспонденция.</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Заглавията в този договор са само с цел препращане и не следва да се ползват като водещи при тълкуването на клаузите, до които се отнасят.</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w:t>
      </w:r>
      <w:r w:rsidRPr="007F1326">
        <w:rPr>
          <w:rFonts w:ascii="Verdana" w:hAnsi="Verdana" w:cs="Times New Roman"/>
          <w:sz w:val="18"/>
          <w:szCs w:val="18"/>
        </w:rPr>
        <w:lastRenderedPageBreak/>
        <w:t xml:space="preserve">отмяна на съответното условие или на правото да се прилагат всички условия на настоящия договор. </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Ако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изпълни Работи, които не отговарят на изискванията на договора, </w:t>
      </w:r>
      <w:hyperlink w:anchor="възложител" w:history="1">
        <w:r w:rsidRPr="007F1326">
          <w:rPr>
            <w:rFonts w:ascii="Verdana" w:hAnsi="Verdana" w:cs="Times New Roman"/>
            <w:sz w:val="18"/>
            <w:szCs w:val="18"/>
          </w:rPr>
          <w:t>Възложителят</w:t>
        </w:r>
      </w:hyperlink>
      <w:r w:rsidRPr="007F1326">
        <w:rPr>
          <w:rFonts w:ascii="Verdana" w:hAnsi="Verdana" w:cs="Times New Roman"/>
          <w:sz w:val="18"/>
          <w:szCs w:val="18"/>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възможност да повтори изпълнението на неприетите Работи преди да потърси други изпълнители.</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sz w:val="18"/>
          <w:szCs w:val="18"/>
        </w:rPr>
      </w:pPr>
      <w:r w:rsidRPr="007F1326">
        <w:rPr>
          <w:rFonts w:ascii="Verdana" w:hAnsi="Verdana" w:cs="Times New Roman"/>
          <w:b/>
          <w:sz w:val="18"/>
          <w:szCs w:val="18"/>
        </w:rPr>
        <w:t xml:space="preserve">ПРАВА И ЗАДЪЛЖЕНИЯ НА </w:t>
      </w:r>
      <w:hyperlink w:anchor="изпълнител" w:history="1">
        <w:r w:rsidRPr="007F1326">
          <w:rPr>
            <w:rFonts w:ascii="Verdana" w:hAnsi="Verdana" w:cs="Times New Roman"/>
            <w:b/>
            <w:sz w:val="18"/>
            <w:szCs w:val="18"/>
          </w:rPr>
          <w:t>ИЗПЪЛНИТЕЛЯ</w:t>
        </w:r>
      </w:hyperlink>
    </w:p>
    <w:p w:rsidR="00BC4379" w:rsidRPr="007F1326" w:rsidRDefault="00BC4379" w:rsidP="00BC4379">
      <w:pPr>
        <w:widowControl w:val="0"/>
        <w:tabs>
          <w:tab w:val="num" w:pos="720"/>
        </w:tabs>
        <w:spacing w:after="240"/>
        <w:ind w:left="720" w:right="431"/>
        <w:jc w:val="both"/>
        <w:rPr>
          <w:rFonts w:ascii="Verdana" w:hAnsi="Verdana" w:cs="Times New Roman"/>
          <w:snapToGrid w:val="0"/>
          <w:sz w:val="18"/>
          <w:szCs w:val="18"/>
          <w:lang w:eastAsia="x-none"/>
        </w:rPr>
      </w:pPr>
      <w:r w:rsidRPr="007F1326">
        <w:rPr>
          <w:rFonts w:ascii="Verdana" w:hAnsi="Verdana" w:cs="Times New Roman"/>
          <w:snapToGrid w:val="0"/>
          <w:sz w:val="18"/>
          <w:szCs w:val="18"/>
          <w:lang w:eastAsia="x-none"/>
        </w:rPr>
        <w:t>Без да се ограничават специфичните задължения на Изпълнителя съгласно договора, общите му задължения са, както следва: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rsidR="00BC4379" w:rsidRPr="007F1326" w:rsidRDefault="009612BF" w:rsidP="00336736">
      <w:pPr>
        <w:numPr>
          <w:ilvl w:val="1"/>
          <w:numId w:val="5"/>
        </w:numPr>
        <w:tabs>
          <w:tab w:val="num" w:pos="1440"/>
        </w:tabs>
        <w:spacing w:after="240" w:line="240" w:lineRule="auto"/>
        <w:ind w:left="720" w:right="431"/>
        <w:jc w:val="both"/>
        <w:outlineLvl w:val="0"/>
        <w:rPr>
          <w:rFonts w:ascii="Verdana" w:hAnsi="Verdana" w:cs="Times New Roman"/>
          <w:snapToGrid w:val="0"/>
          <w:sz w:val="18"/>
          <w:szCs w:val="18"/>
          <w:lang w:eastAsia="x-none"/>
        </w:rPr>
      </w:pPr>
      <w:hyperlink w:anchor="_Hlk67996901" w:history="1" w:docLocation="1,30007,30051,0,,_ HYPERLINK  \l &quot;изпълнител&quot; __И">
        <w:hyperlink w:anchor="изпълнител" w:history="1">
          <w:r w:rsidR="00BC4379" w:rsidRPr="007F1326">
            <w:rPr>
              <w:rFonts w:ascii="Verdana" w:hAnsi="Verdana" w:cs="Times New Roman"/>
              <w:snapToGrid w:val="0"/>
              <w:sz w:val="18"/>
              <w:szCs w:val="18"/>
              <w:lang w:eastAsia="x-none"/>
            </w:rPr>
            <w:t>Изпълнителят</w:t>
          </w:r>
        </w:hyperlink>
      </w:hyperlink>
      <w:r w:rsidR="00BC4379" w:rsidRPr="007F1326">
        <w:rPr>
          <w:rFonts w:ascii="Verdana" w:hAnsi="Verdana" w:cs="Times New Roman"/>
          <w:snapToGrid w:val="0"/>
          <w:sz w:val="18"/>
          <w:szCs w:val="18"/>
          <w:lang w:eastAsia="x-none"/>
        </w:rPr>
        <w:t xml:space="preserve"> извършва работите съгласно изискванията на договора, а когато те не са подробно описани, по начин, приемлив за Възложителя.</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rsidR="00BC4379" w:rsidRPr="007F1326" w:rsidRDefault="009612BF"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hyperlink w:anchor="_Hlk67996901" w:history="1" w:docLocation="1,30007,30051,0,,_ HYPERLINK  \l &quot;изпълнител&quot; __И">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w:t>
      </w:r>
      <w:r w:rsidR="00BC4379" w:rsidRPr="007F1326">
        <w:rPr>
          <w:rFonts w:ascii="Verdana" w:hAnsi="Verdana" w:cs="Times New Roman"/>
          <w:sz w:val="18"/>
          <w:szCs w:val="18"/>
        </w:rPr>
        <w:lastRenderedPageBreak/>
        <w:t>осигуряването на здравословни и безопасни условия на труд и изискванията на Възложителя за безопасност при работа.</w:t>
      </w:r>
    </w:p>
    <w:p w:rsidR="00BC4379" w:rsidRPr="007F1326" w:rsidRDefault="009612BF"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hyperlink w:anchor="_Hlk67996901" w:history="1" w:docLocation="1,30007,30051,0,,_ HYPERLINK  \l &quot;изпълнител&quot; __И">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представя фактури за плащане съгласно чл.6 ПЛАЩАНЕ, ДДС И ГАРАНЦИЯ ЗА ИЗПЪЛНЕНИЕ.</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b/>
          <w:sz w:val="18"/>
          <w:szCs w:val="18"/>
        </w:rPr>
      </w:pPr>
      <w:r w:rsidRPr="007F1326">
        <w:rPr>
          <w:rFonts w:ascii="Verdana" w:hAnsi="Verdana" w:cs="Times New Roman"/>
          <w:sz w:val="18"/>
          <w:szCs w:val="18"/>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sz w:val="18"/>
          <w:szCs w:val="18"/>
        </w:rPr>
      </w:pPr>
      <w:r w:rsidRPr="007F1326">
        <w:rPr>
          <w:rFonts w:ascii="Verdana" w:hAnsi="Verdana" w:cs="Times New Roman"/>
          <w:b/>
          <w:sz w:val="18"/>
          <w:szCs w:val="18"/>
        </w:rPr>
        <w:t xml:space="preserve">ПРАВА И ЗАДЪЛЖЕНИЯ НА </w:t>
      </w:r>
      <w:hyperlink w:anchor="възложител" w:history="1">
        <w:r w:rsidRPr="007F1326">
          <w:rPr>
            <w:rFonts w:ascii="Verdana" w:hAnsi="Verdana" w:cs="Times New Roman"/>
            <w:b/>
            <w:sz w:val="18"/>
            <w:szCs w:val="18"/>
          </w:rPr>
          <w:t>ВЪЗЛОЖИТЕЛЯ</w:t>
        </w:r>
      </w:hyperlink>
      <w:r w:rsidRPr="007F1326">
        <w:rPr>
          <w:rFonts w:ascii="Verdana" w:hAnsi="Verdana" w:cs="Times New Roman"/>
          <w:b/>
          <w:sz w:val="18"/>
          <w:szCs w:val="18"/>
        </w:rPr>
        <w:t xml:space="preserve"> </w:t>
      </w:r>
    </w:p>
    <w:p w:rsidR="00BC4379" w:rsidRPr="007F1326" w:rsidRDefault="00BC4379" w:rsidP="00BC4379">
      <w:pPr>
        <w:tabs>
          <w:tab w:val="num" w:pos="0"/>
        </w:tabs>
        <w:spacing w:after="240"/>
        <w:ind w:left="720" w:right="431"/>
        <w:jc w:val="both"/>
        <w:rPr>
          <w:rFonts w:ascii="Verdana" w:hAnsi="Verdana" w:cs="Times New Roman"/>
          <w:snapToGrid w:val="0"/>
          <w:sz w:val="18"/>
          <w:szCs w:val="18"/>
          <w:lang w:eastAsia="x-none"/>
        </w:rPr>
      </w:pPr>
      <w:r w:rsidRPr="007F1326">
        <w:rPr>
          <w:rFonts w:ascii="Verdana" w:hAnsi="Verdana" w:cs="Times New Roman"/>
          <w:snapToGrid w:val="0"/>
          <w:sz w:val="18"/>
          <w:szCs w:val="18"/>
          <w:lang w:eastAsia="x-none"/>
        </w:rPr>
        <w:t>Без да се ограничават специфичните задължения на Възложителя съгласно договора, общите му задължения са, както следва: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Възложителят определя Контролиращ служител, за което своевременно уведомява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w:t>
      </w:r>
      <w:hyperlink w:anchor="възложител" w:history="1">
        <w:r w:rsidRPr="007F1326">
          <w:rPr>
            <w:rFonts w:ascii="Verdana" w:hAnsi="Verdana" w:cs="Times New Roman"/>
            <w:sz w:val="18"/>
            <w:szCs w:val="18"/>
          </w:rPr>
          <w:t>Възложителят</w:t>
        </w:r>
      </w:hyperlink>
      <w:r w:rsidRPr="007F1326">
        <w:rPr>
          <w:rFonts w:ascii="Verdana" w:hAnsi="Verdana" w:cs="Times New Roman"/>
          <w:sz w:val="18"/>
          <w:szCs w:val="18"/>
        </w:rPr>
        <w:t xml:space="preserve"> може да заменя Контролиращия служител през срока на договора по свое усмотрение. </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napToGrid w:val="0"/>
          <w:sz w:val="18"/>
          <w:szCs w:val="18"/>
          <w:lang w:eastAsia="x-none"/>
        </w:rPr>
      </w:pPr>
      <w:r w:rsidRPr="007F1326">
        <w:rPr>
          <w:rFonts w:ascii="Verdana" w:hAnsi="Verdana" w:cs="Times New Roman"/>
          <w:snapToGrid w:val="0"/>
          <w:sz w:val="18"/>
          <w:szCs w:val="18"/>
          <w:lan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по договора.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Контролиращият служител определя Инвеститорски контрол, като писмено уведомява Изпълнителя за това. </w:t>
      </w:r>
    </w:p>
    <w:p w:rsidR="00BC4379" w:rsidRPr="007F1326" w:rsidRDefault="00BC4379" w:rsidP="00336736">
      <w:pPr>
        <w:numPr>
          <w:ilvl w:val="1"/>
          <w:numId w:val="5"/>
        </w:numPr>
        <w:tabs>
          <w:tab w:val="num" w:pos="1440"/>
        </w:tabs>
        <w:spacing w:after="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Инвеститорският контрол няма правомощие да:</w:t>
      </w:r>
    </w:p>
    <w:p w:rsidR="00BC4379" w:rsidRPr="007F1326" w:rsidRDefault="00BC4379" w:rsidP="00336736">
      <w:pPr>
        <w:numPr>
          <w:ilvl w:val="2"/>
          <w:numId w:val="5"/>
        </w:numPr>
        <w:spacing w:after="0" w:line="240" w:lineRule="auto"/>
        <w:ind w:right="431"/>
        <w:jc w:val="both"/>
        <w:outlineLvl w:val="0"/>
        <w:rPr>
          <w:rFonts w:ascii="Verdana" w:hAnsi="Verdana" w:cs="Times New Roman"/>
          <w:sz w:val="18"/>
          <w:szCs w:val="18"/>
        </w:rPr>
      </w:pPr>
      <w:r w:rsidRPr="007F1326">
        <w:rPr>
          <w:rFonts w:ascii="Verdana" w:hAnsi="Verdana" w:cs="Times New Roman"/>
          <w:sz w:val="18"/>
          <w:szCs w:val="18"/>
        </w:rPr>
        <w:t>отменя, което и да е от задълженията на Изпълнителя по договора.</w:t>
      </w:r>
    </w:p>
    <w:p w:rsidR="00BC4379" w:rsidRPr="007F1326" w:rsidRDefault="00BC4379" w:rsidP="00336736">
      <w:pPr>
        <w:numPr>
          <w:ilvl w:val="2"/>
          <w:numId w:val="5"/>
        </w:numPr>
        <w:spacing w:after="240" w:line="240" w:lineRule="auto"/>
        <w:ind w:right="431"/>
        <w:jc w:val="both"/>
        <w:outlineLvl w:val="0"/>
        <w:rPr>
          <w:rFonts w:ascii="Verdana" w:hAnsi="Verdana" w:cs="Times New Roman"/>
          <w:sz w:val="18"/>
          <w:szCs w:val="18"/>
        </w:rPr>
      </w:pPr>
      <w:r w:rsidRPr="007F1326">
        <w:rPr>
          <w:rFonts w:ascii="Verdana" w:hAnsi="Verdana" w:cs="Times New Roman"/>
          <w:sz w:val="18"/>
          <w:szCs w:val="18"/>
        </w:rPr>
        <w:t xml:space="preserve">поръчва изпълнението на допълнителна работа, включваща допълнително заплащане на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Инвеститорският контрол осъществява срещи с Изпълнителя, за да обсъди с него изпълнението на договора. </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В случай, че </w:t>
      </w:r>
      <w:hyperlink w:anchor="инвеститорскиконтрол" w:history="1">
        <w:r w:rsidRPr="007F1326">
          <w:rPr>
            <w:rFonts w:ascii="Verdana" w:hAnsi="Verdana" w:cs="Times New Roman"/>
            <w:sz w:val="18"/>
            <w:szCs w:val="18"/>
          </w:rPr>
          <w:t>Инвеститорският контрол</w:t>
        </w:r>
      </w:hyperlink>
      <w:r w:rsidRPr="007F1326">
        <w:rPr>
          <w:rFonts w:ascii="Verdana" w:hAnsi="Verdana" w:cs="Times New Roman"/>
          <w:sz w:val="18"/>
          <w:szCs w:val="18"/>
        </w:rPr>
        <w:t xml:space="preserve"> констатира отклонения от Работния проект, той информира писмено </w:t>
      </w:r>
      <w:hyperlink w:anchor="строителеннадзор" w:history="1">
        <w:r w:rsidRPr="007F1326">
          <w:rPr>
            <w:rFonts w:ascii="Verdana" w:hAnsi="Verdana" w:cs="Times New Roman"/>
            <w:sz w:val="18"/>
            <w:szCs w:val="18"/>
          </w:rPr>
          <w:t>Строителния надзор</w:t>
        </w:r>
      </w:hyperlink>
      <w:r w:rsidRPr="007F1326">
        <w:rPr>
          <w:rFonts w:ascii="Verdana" w:hAnsi="Verdana" w:cs="Times New Roman"/>
          <w:sz w:val="18"/>
          <w:szCs w:val="18"/>
        </w:rPr>
        <w:t xml:space="preserve">, след което </w:t>
      </w:r>
      <w:hyperlink w:anchor="инвеститорскиконтрол" w:history="1">
        <w:r w:rsidRPr="007F1326">
          <w:rPr>
            <w:rFonts w:ascii="Verdana" w:hAnsi="Verdana" w:cs="Times New Roman"/>
            <w:sz w:val="18"/>
            <w:szCs w:val="18"/>
          </w:rPr>
          <w:t>Инвеститорският контрол</w:t>
        </w:r>
      </w:hyperlink>
      <w:r w:rsidRPr="007F1326">
        <w:rPr>
          <w:rFonts w:ascii="Verdana" w:hAnsi="Verdana" w:cs="Times New Roman"/>
          <w:sz w:val="18"/>
          <w:szCs w:val="18"/>
        </w:rPr>
        <w:t xml:space="preserve">, </w:t>
      </w:r>
      <w:hyperlink w:anchor="днск" w:history="1">
        <w:r w:rsidRPr="007F1326">
          <w:rPr>
            <w:rFonts w:ascii="Verdana" w:hAnsi="Verdana" w:cs="Times New Roman"/>
            <w:sz w:val="18"/>
            <w:szCs w:val="18"/>
          </w:rPr>
          <w:t>ДНСК</w:t>
        </w:r>
      </w:hyperlink>
      <w:r w:rsidRPr="007F1326">
        <w:rPr>
          <w:rFonts w:ascii="Verdana" w:hAnsi="Verdana" w:cs="Times New Roman"/>
          <w:sz w:val="18"/>
          <w:szCs w:val="18"/>
        </w:rPr>
        <w:t xml:space="preserve"> и </w:t>
      </w:r>
      <w:hyperlink w:anchor="строителеннадзор" w:history="1">
        <w:r w:rsidRPr="007F1326">
          <w:rPr>
            <w:rFonts w:ascii="Verdana" w:hAnsi="Verdana" w:cs="Times New Roman"/>
            <w:sz w:val="18"/>
            <w:szCs w:val="18"/>
          </w:rPr>
          <w:t>Строителният надзор</w:t>
        </w:r>
      </w:hyperlink>
      <w:r w:rsidRPr="007F1326">
        <w:rPr>
          <w:rFonts w:ascii="Verdana" w:hAnsi="Verdana" w:cs="Times New Roman"/>
          <w:sz w:val="18"/>
          <w:szCs w:val="18"/>
        </w:rPr>
        <w:t xml:space="preserve"> имат право да прекратят изпълнението на работите. Заповедта за прекратяване ще бъде записана в </w:t>
      </w:r>
      <w:hyperlink w:anchor="заповеднакнига" w:history="1">
        <w:r w:rsidRPr="007F1326">
          <w:rPr>
            <w:rFonts w:ascii="Verdana" w:hAnsi="Verdana" w:cs="Times New Roman"/>
            <w:sz w:val="18"/>
            <w:szCs w:val="18"/>
          </w:rPr>
          <w:t>Заповедната книга на строежа</w:t>
        </w:r>
      </w:hyperlink>
      <w:r w:rsidRPr="007F1326">
        <w:rPr>
          <w:rFonts w:ascii="Verdana" w:hAnsi="Verdana" w:cs="Times New Roman"/>
          <w:sz w:val="18"/>
          <w:szCs w:val="18"/>
        </w:rPr>
        <w:t>.</w:t>
      </w:r>
    </w:p>
    <w:p w:rsidR="00BC4379" w:rsidRPr="007F1326" w:rsidRDefault="009612BF"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hyperlink w:anchor="възложител" w:history="1">
        <w:r w:rsidR="00BC4379" w:rsidRPr="007F1326">
          <w:rPr>
            <w:rFonts w:ascii="Verdana" w:hAnsi="Verdana" w:cs="Times New Roman"/>
            <w:sz w:val="18"/>
            <w:szCs w:val="18"/>
          </w:rPr>
          <w:t>Възложителят</w:t>
        </w:r>
      </w:hyperlink>
      <w:r w:rsidR="00BC4379" w:rsidRPr="007F1326">
        <w:rPr>
          <w:rFonts w:ascii="Verdana" w:hAnsi="Verdana" w:cs="Times New Roman"/>
          <w:sz w:val="18"/>
          <w:szCs w:val="18"/>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BC4379" w:rsidRPr="007F1326">
          <w:rPr>
            <w:rFonts w:ascii="Verdana" w:hAnsi="Verdana" w:cs="Times New Roman"/>
            <w:sz w:val="18"/>
            <w:szCs w:val="18"/>
          </w:rPr>
          <w:t>Изпълнителя</w:t>
        </w:r>
      </w:hyperlink>
      <w:r w:rsidR="00BC4379" w:rsidRPr="007F1326">
        <w:rPr>
          <w:rFonts w:ascii="Verdana" w:hAnsi="Verdana" w:cs="Times New Roman"/>
          <w:sz w:val="18"/>
          <w:szCs w:val="18"/>
        </w:rPr>
        <w:t xml:space="preserve"> с всички възникнали </w:t>
      </w:r>
      <w:r w:rsidR="00BC4379" w:rsidRPr="007F1326">
        <w:rPr>
          <w:rFonts w:ascii="Verdana" w:hAnsi="Verdana" w:cs="Times New Roman"/>
          <w:sz w:val="18"/>
          <w:szCs w:val="18"/>
        </w:rPr>
        <w:lastRenderedPageBreak/>
        <w:t xml:space="preserve">допълнително разходи, но без да ограничава други права на </w:t>
      </w:r>
      <w:hyperlink w:anchor="възложител" w:history="1">
        <w:r w:rsidR="00BC4379" w:rsidRPr="007F1326">
          <w:rPr>
            <w:rFonts w:ascii="Verdana" w:hAnsi="Verdana" w:cs="Times New Roman"/>
            <w:sz w:val="18"/>
            <w:szCs w:val="18"/>
          </w:rPr>
          <w:t>Възложителя</w:t>
        </w:r>
      </w:hyperlink>
      <w:r w:rsidR="00BC4379" w:rsidRPr="007F1326">
        <w:rPr>
          <w:rFonts w:ascii="Verdana" w:hAnsi="Verdana" w:cs="Times New Roman"/>
          <w:sz w:val="18"/>
          <w:szCs w:val="18"/>
        </w:rPr>
        <w:t xml:space="preserve"> спрямо </w:t>
      </w:r>
      <w:hyperlink w:anchor="изпълнител" w:history="1">
        <w:r w:rsidR="00BC4379" w:rsidRPr="007F1326">
          <w:rPr>
            <w:rFonts w:ascii="Verdana" w:hAnsi="Verdana" w:cs="Times New Roman"/>
            <w:sz w:val="18"/>
            <w:szCs w:val="18"/>
          </w:rPr>
          <w:t>Изпълнителя</w:t>
        </w:r>
      </w:hyperlink>
      <w:r w:rsidR="00BC4379" w:rsidRPr="007F1326">
        <w:rPr>
          <w:rFonts w:ascii="Verdana" w:hAnsi="Verdana" w:cs="Times New Roman"/>
          <w:sz w:val="18"/>
          <w:szCs w:val="18"/>
        </w:rPr>
        <w:t>.</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bCs/>
          <w:sz w:val="18"/>
          <w:szCs w:val="18"/>
        </w:rPr>
      </w:pPr>
      <w:r w:rsidRPr="007F1326">
        <w:rPr>
          <w:rFonts w:ascii="Verdana" w:hAnsi="Verdana" w:cs="Times New Roman"/>
          <w:b/>
          <w:bCs/>
          <w:sz w:val="18"/>
          <w:szCs w:val="18"/>
        </w:rPr>
        <w:t xml:space="preserve">НЕУСТОЙКИ </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sz w:val="18"/>
          <w:szCs w:val="18"/>
        </w:rPr>
      </w:pPr>
      <w:r w:rsidRPr="007F1326">
        <w:rPr>
          <w:rFonts w:ascii="Verdana" w:hAnsi="Verdana" w:cs="Times New Roman"/>
          <w:b/>
          <w:sz w:val="18"/>
          <w:szCs w:val="18"/>
        </w:rPr>
        <w:t>ПЛАЩАНЕ, ДДС И ГАРАНЦИЯ ЗА ИЗПЪЛНЕНИЕ</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Контактите между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и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7F1326">
          <w:rPr>
            <w:rFonts w:ascii="Verdana" w:hAnsi="Verdana" w:cs="Times New Roman"/>
            <w:sz w:val="18"/>
            <w:szCs w:val="18"/>
          </w:rPr>
          <w:t>Инвеститорския контрол</w:t>
        </w:r>
      </w:hyperlink>
      <w:r w:rsidRPr="007F1326">
        <w:rPr>
          <w:rFonts w:ascii="Verdana" w:hAnsi="Verdana" w:cs="Times New Roman"/>
          <w:sz w:val="18"/>
          <w:szCs w:val="18"/>
        </w:rPr>
        <w:t xml:space="preserve"> и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Плащане се извършва по искане на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след  приключване и приемане изпълнението на Работите, предмет на този договор. </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Искането за плащане трябва да бъде придружено от Протокол за изпълнени и подлежащи на изплащане видове СМР,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7F1326">
          <w:rPr>
            <w:rFonts w:ascii="Verdana" w:hAnsi="Verdana" w:cs="Times New Roman"/>
            <w:sz w:val="18"/>
            <w:szCs w:val="18"/>
          </w:rPr>
          <w:t>Инвеститорски контрол</w:t>
        </w:r>
      </w:hyperlink>
      <w:r w:rsidRPr="007F1326">
        <w:rPr>
          <w:rFonts w:ascii="Verdana" w:hAnsi="Verdana" w:cs="Times New Roman"/>
          <w:sz w:val="18"/>
          <w:szCs w:val="18"/>
        </w:rPr>
        <w:t xml:space="preserve"> и съответния </w:t>
      </w:r>
      <w:hyperlink w:anchor="строителеннадзор" w:history="1">
        <w:r w:rsidRPr="007F1326">
          <w:rPr>
            <w:rFonts w:ascii="Verdana" w:hAnsi="Verdana" w:cs="Times New Roman"/>
            <w:sz w:val="18"/>
            <w:szCs w:val="18"/>
          </w:rPr>
          <w:t>Строителен надзор</w:t>
        </w:r>
      </w:hyperlink>
      <w:r w:rsidRPr="007F1326">
        <w:rPr>
          <w:rFonts w:ascii="Verdana" w:hAnsi="Verdana" w:cs="Times New Roman"/>
          <w:sz w:val="18"/>
          <w:szCs w:val="18"/>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7F1326">
          <w:rPr>
            <w:rFonts w:ascii="Verdana" w:hAnsi="Verdana" w:cs="Times New Roman"/>
            <w:sz w:val="18"/>
            <w:szCs w:val="18"/>
          </w:rPr>
          <w:t>Инвеститорския контрол</w:t>
        </w:r>
      </w:hyperlink>
      <w:r w:rsidRPr="007F1326">
        <w:rPr>
          <w:rFonts w:ascii="Verdana" w:hAnsi="Verdana" w:cs="Times New Roman"/>
          <w:sz w:val="18"/>
          <w:szCs w:val="18"/>
        </w:rPr>
        <w:t>.</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След като протоколът се подпише от двете страни без възражения,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Възложителят превежда на Изпълнителя дължимата сума до 60 (шестдесет) дни от датата на коректно съставената фактура на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представена в отдел “Финансово-счетоводен”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rsidR="00BC4379" w:rsidRPr="007F1326" w:rsidRDefault="009612BF"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hyperlink w:anchor="възложител" w:history="1">
        <w:r w:rsidR="00BC4379" w:rsidRPr="007F1326">
          <w:rPr>
            <w:rFonts w:ascii="Verdana" w:hAnsi="Verdana" w:cs="Times New Roman"/>
            <w:sz w:val="18"/>
            <w:szCs w:val="18"/>
          </w:rPr>
          <w:t>Възложителят</w:t>
        </w:r>
      </w:hyperlink>
      <w:r w:rsidR="00BC4379" w:rsidRPr="007F1326">
        <w:rPr>
          <w:rFonts w:ascii="Verdana" w:hAnsi="Verdana" w:cs="Times New Roman"/>
          <w:sz w:val="18"/>
          <w:szCs w:val="18"/>
        </w:rPr>
        <w:t xml:space="preserve"> не предоставя авансови плащания по този договор.</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Гаранцията за изпълнение се освобождава съгласно уговореното в Раздел В: „Специфични условия на договора”.</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sz w:val="18"/>
          <w:szCs w:val="18"/>
        </w:rPr>
      </w:pPr>
      <w:r w:rsidRPr="007F1326">
        <w:rPr>
          <w:rFonts w:ascii="Verdana" w:hAnsi="Verdana" w:cs="Times New Roman"/>
          <w:b/>
          <w:sz w:val="18"/>
          <w:szCs w:val="18"/>
        </w:rPr>
        <w:t>ИНТЕЛЕКТУАЛНА СОБСТВЕНОСТ</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Извън права на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освен ако изрично не е уговорено друго.</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Всяко изобретение, проект, откритие, полезен модел или подобрение в процедурите, направени от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или негови служители по време на изпълнението на договора с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или отнасящи се по какъвто и да е начин към дейността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следва веднага да съобщи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и да му </w:t>
      </w:r>
      <w:r w:rsidRPr="007F1326">
        <w:rPr>
          <w:rFonts w:ascii="Verdana" w:hAnsi="Verdana" w:cs="Times New Roman"/>
          <w:sz w:val="18"/>
          <w:szCs w:val="18"/>
        </w:rPr>
        <w:lastRenderedPageBreak/>
        <w:t>предостави цялата необходима информация по повод на направата на такова изобретение, проект, откритие, полезен модел, или подобрение.</w:t>
      </w:r>
    </w:p>
    <w:p w:rsidR="00BC4379" w:rsidRPr="007F1326" w:rsidRDefault="009612BF" w:rsidP="00336736">
      <w:pPr>
        <w:numPr>
          <w:ilvl w:val="1"/>
          <w:numId w:val="5"/>
        </w:numPr>
        <w:tabs>
          <w:tab w:val="num" w:pos="1440"/>
        </w:tabs>
        <w:spacing w:after="240" w:line="240" w:lineRule="auto"/>
        <w:ind w:left="720" w:right="431"/>
        <w:jc w:val="both"/>
        <w:outlineLvl w:val="0"/>
        <w:rPr>
          <w:rFonts w:ascii="Verdana" w:hAnsi="Verdana" w:cs="Times New Roman"/>
          <w:snapToGrid w:val="0"/>
          <w:sz w:val="18"/>
          <w:szCs w:val="18"/>
          <w:lang w:eastAsia="x-none"/>
        </w:rPr>
      </w:pPr>
      <w:hyperlink w:anchor="_Hlk67996901" w:history="1" w:docLocation="1,30007,30051,0,,_ HYPERLINK  \l &quot;изпълнител&quot; __И">
        <w:r w:rsidR="00BC4379" w:rsidRPr="007F1326">
          <w:rPr>
            <w:rFonts w:ascii="Verdana" w:hAnsi="Verdana" w:cs="Times New Roman"/>
            <w:snapToGrid w:val="0"/>
            <w:sz w:val="18"/>
            <w:szCs w:val="18"/>
            <w:lang w:eastAsia="x-none"/>
          </w:rPr>
          <w:t>Изпълнителят</w:t>
        </w:r>
      </w:hyperlink>
      <w:r w:rsidR="00BC4379" w:rsidRPr="007F1326">
        <w:rPr>
          <w:rFonts w:ascii="Verdana" w:hAnsi="Verdana" w:cs="Times New Roman"/>
          <w:snapToGrid w:val="0"/>
          <w:sz w:val="18"/>
          <w:szCs w:val="18"/>
          <w:lan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BC4379" w:rsidRPr="007F1326">
          <w:rPr>
            <w:rFonts w:ascii="Verdana" w:hAnsi="Verdana" w:cs="Times New Roman"/>
            <w:snapToGrid w:val="0"/>
            <w:sz w:val="18"/>
            <w:szCs w:val="18"/>
            <w:lang w:eastAsia="x-none"/>
          </w:rPr>
          <w:t>Възложителя</w:t>
        </w:r>
      </w:hyperlink>
      <w:r w:rsidR="00BC4379" w:rsidRPr="007F1326">
        <w:rPr>
          <w:rFonts w:ascii="Verdana" w:hAnsi="Verdana" w:cs="Times New Roman"/>
          <w:snapToGrid w:val="0"/>
          <w:sz w:val="18"/>
          <w:szCs w:val="18"/>
          <w:lang w:eastAsia="x-none"/>
        </w:rPr>
        <w:t>, както следва: “Собственост на “Софийска вода” АД ............(дата)”.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и предприема всичко необходимо така, че правата на интелектуална собственост да са за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В случай, че се наложи и бъде поискано от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следва да предприеме всички действия за прехвърлянето на право на интелектуална собственост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като възможността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да ползва обектите на такава собственост следва да е неограничена.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негови служители, или подизпълнители за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по този договор, се прехвърля върху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при получаването от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на плащането по договора и от този момент </w:t>
      </w:r>
      <w:hyperlink w:anchor="възложител" w:history="1">
        <w:r w:rsidRPr="007F1326">
          <w:rPr>
            <w:rFonts w:ascii="Verdana" w:hAnsi="Verdana" w:cs="Times New Roman"/>
            <w:sz w:val="18"/>
            <w:szCs w:val="18"/>
          </w:rPr>
          <w:t>Възложителят</w:t>
        </w:r>
      </w:hyperlink>
      <w:r w:rsidRPr="007F1326">
        <w:rPr>
          <w:rFonts w:ascii="Verdana" w:hAnsi="Verdana" w:cs="Times New Roman"/>
          <w:sz w:val="18"/>
          <w:szCs w:val="18"/>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7F1326">
          <w:rPr>
            <w:rFonts w:ascii="Verdana" w:hAnsi="Verdana" w:cs="Times New Roman"/>
            <w:sz w:val="18"/>
            <w:szCs w:val="18"/>
          </w:rPr>
          <w:t>Възложителят</w:t>
        </w:r>
      </w:hyperlink>
      <w:r w:rsidRPr="007F1326">
        <w:rPr>
          <w:rFonts w:ascii="Verdana" w:hAnsi="Verdana" w:cs="Times New Roman"/>
          <w:sz w:val="18"/>
          <w:szCs w:val="18"/>
        </w:rPr>
        <w:t xml:space="preserve"> намери за добре.</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Разходи, направени от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и предварително одобрени от Възложителя в изпълнение на чл.7.4 и чл.7.5, следва да се възстановят от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sz w:val="18"/>
          <w:szCs w:val="18"/>
        </w:rPr>
      </w:pPr>
      <w:r w:rsidRPr="007F1326">
        <w:rPr>
          <w:rFonts w:ascii="Verdana" w:hAnsi="Verdana" w:cs="Times New Roman"/>
          <w:b/>
          <w:sz w:val="18"/>
          <w:szCs w:val="18"/>
        </w:rPr>
        <w:t>КОНФИДЕНЦИАЛНОСТ</w:t>
      </w:r>
    </w:p>
    <w:p w:rsidR="00BC4379" w:rsidRPr="007F1326" w:rsidRDefault="00BC4379" w:rsidP="00336736">
      <w:pPr>
        <w:numPr>
          <w:ilvl w:val="1"/>
          <w:numId w:val="5"/>
        </w:numPr>
        <w:tabs>
          <w:tab w:val="num" w:pos="1440"/>
          <w:tab w:val="num" w:pos="162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rsidR="00BC4379" w:rsidRPr="007F1326" w:rsidRDefault="00BC4379" w:rsidP="00336736">
      <w:pPr>
        <w:numPr>
          <w:ilvl w:val="1"/>
          <w:numId w:val="5"/>
        </w:numPr>
        <w:tabs>
          <w:tab w:val="num" w:pos="1440"/>
          <w:tab w:val="num" w:pos="162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sz w:val="18"/>
          <w:szCs w:val="18"/>
        </w:rPr>
      </w:pPr>
      <w:r w:rsidRPr="007F1326">
        <w:rPr>
          <w:rFonts w:ascii="Verdana" w:hAnsi="Verdana" w:cs="Times New Roman"/>
          <w:b/>
          <w:sz w:val="18"/>
          <w:szCs w:val="18"/>
        </w:rPr>
        <w:t>ПУБЛИЧНОСТ</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преди предварителното представяне на материала пред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и получаването на неговото писмено съгласие. Такова съгласие от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важи само за конкретното публикуване, което е изрично поискано.</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Информация до обществеността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трябва да предоставя чрез табло с информация съгласно изискванията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w:t>
      </w:r>
    </w:p>
    <w:p w:rsidR="00BC4379" w:rsidRPr="007F1326" w:rsidRDefault="00BC4379" w:rsidP="00336736">
      <w:pPr>
        <w:keepNext/>
        <w:widowControl w:val="0"/>
        <w:numPr>
          <w:ilvl w:val="0"/>
          <w:numId w:val="5"/>
        </w:numPr>
        <w:tabs>
          <w:tab w:val="num" w:pos="1440"/>
        </w:tabs>
        <w:spacing w:after="240" w:line="240" w:lineRule="auto"/>
        <w:ind w:right="431"/>
        <w:jc w:val="both"/>
        <w:outlineLvl w:val="0"/>
        <w:rPr>
          <w:rFonts w:ascii="Verdana" w:hAnsi="Verdana" w:cs="Times New Roman"/>
          <w:sz w:val="18"/>
          <w:szCs w:val="18"/>
        </w:rPr>
      </w:pPr>
      <w:r w:rsidRPr="007F1326">
        <w:rPr>
          <w:rFonts w:ascii="Verdana" w:hAnsi="Verdana" w:cs="Times New Roman"/>
          <w:b/>
          <w:sz w:val="18"/>
          <w:szCs w:val="18"/>
        </w:rPr>
        <w:t>НОРМАТИВНИ И ВЪТРЕШНИ ПРАВИЛА</w:t>
      </w:r>
    </w:p>
    <w:p w:rsidR="00BC4379" w:rsidRPr="007F1326" w:rsidRDefault="00BC4379" w:rsidP="00BC4379">
      <w:pPr>
        <w:tabs>
          <w:tab w:val="num" w:pos="1440"/>
        </w:tabs>
        <w:spacing w:after="240"/>
        <w:ind w:left="720" w:right="431"/>
        <w:jc w:val="both"/>
        <w:outlineLvl w:val="0"/>
        <w:rPr>
          <w:rFonts w:ascii="Verdana" w:hAnsi="Verdana" w:cs="Times New Roman"/>
          <w:b/>
          <w:sz w:val="18"/>
          <w:szCs w:val="18"/>
        </w:rPr>
      </w:pPr>
      <w:r w:rsidRPr="007F1326">
        <w:rPr>
          <w:rFonts w:ascii="Verdana" w:hAnsi="Verdana" w:cs="Times New Roman"/>
          <w:sz w:val="18"/>
          <w:szCs w:val="18"/>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w:t>
      </w:r>
      <w:r w:rsidRPr="007F1326">
        <w:rPr>
          <w:rFonts w:ascii="Verdana" w:hAnsi="Verdana" w:cs="Times New Roman"/>
          <w:sz w:val="18"/>
          <w:szCs w:val="18"/>
        </w:rPr>
        <w:lastRenderedPageBreak/>
        <w:t xml:space="preserve">Инвеститорския контрол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и подписва декларация, че е запознат с приложимите вътрешни правила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ако има такива, и ще ги спазва в процеса на работата си.</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sz w:val="18"/>
          <w:szCs w:val="18"/>
        </w:rPr>
      </w:pPr>
      <w:r w:rsidRPr="007F1326">
        <w:rPr>
          <w:rFonts w:ascii="Verdana" w:hAnsi="Verdana" w:cs="Times New Roman"/>
          <w:b/>
          <w:sz w:val="18"/>
          <w:szCs w:val="18"/>
        </w:rPr>
        <w:t>ЗАПОЗНАВАНЕ С УСЛОВИЯТА НА ОБЕКТИТЕ</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Приема се, че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за осъществяване на работите на този обект.</w:t>
      </w:r>
    </w:p>
    <w:p w:rsidR="00BC4379" w:rsidRPr="007F1326" w:rsidRDefault="009612BF"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hyperlink w:anchor="изпълнител" w:history="1">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BC4379" w:rsidRPr="007F1326">
          <w:rPr>
            <w:rFonts w:ascii="Verdana" w:hAnsi="Verdana" w:cs="Times New Roman"/>
            <w:sz w:val="18"/>
            <w:szCs w:val="18"/>
          </w:rPr>
          <w:t>Възложителя</w:t>
        </w:r>
      </w:hyperlink>
      <w:r w:rsidR="00BC4379" w:rsidRPr="007F1326">
        <w:rPr>
          <w:rFonts w:ascii="Verdana" w:hAnsi="Verdana" w:cs="Times New Roman"/>
          <w:sz w:val="18"/>
          <w:szCs w:val="18"/>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sz w:val="18"/>
          <w:szCs w:val="18"/>
        </w:rPr>
      </w:pPr>
      <w:r w:rsidRPr="007F1326">
        <w:rPr>
          <w:rFonts w:ascii="Verdana" w:hAnsi="Verdana" w:cs="Times New Roman"/>
          <w:b/>
          <w:sz w:val="18"/>
          <w:szCs w:val="18"/>
        </w:rPr>
        <w:t>ИНСПЕКТИРАНЕ И ДОСТЪП ДО ОБЕКТИ И СЪОРЪЖЕНИЯ – ПЛАН ЗА ВРЕМЕННА ОРГАНИЗАЦИЯ НА ДВИЖЕНИЕТО</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napToGrid w:val="0"/>
          <w:sz w:val="18"/>
          <w:szCs w:val="18"/>
        </w:rPr>
      </w:pPr>
      <w:r w:rsidRPr="007F1326">
        <w:rPr>
          <w:rFonts w:ascii="Verdana" w:hAnsi="Verdana" w:cs="Times New Roman"/>
          <w:snapToGrid w:val="0"/>
          <w:sz w:val="18"/>
          <w:szCs w:val="18"/>
        </w:rPr>
        <w:t xml:space="preserve">Във всеки момент </w:t>
      </w:r>
      <w:hyperlink w:anchor="възложител" w:history="1">
        <w:r w:rsidRPr="007F1326">
          <w:rPr>
            <w:rFonts w:ascii="Verdana" w:hAnsi="Verdana" w:cs="Times New Roman"/>
            <w:sz w:val="18"/>
            <w:szCs w:val="18"/>
          </w:rPr>
          <w:t>Възложителят</w:t>
        </w:r>
      </w:hyperlink>
      <w:r w:rsidRPr="007F1326">
        <w:rPr>
          <w:rFonts w:ascii="Verdana" w:hAnsi="Verdana" w:cs="Times New Roman"/>
          <w:snapToGrid w:val="0"/>
          <w:sz w:val="18"/>
          <w:szCs w:val="18"/>
        </w:rPr>
        <w:t xml:space="preserve"> има право на достъп до обекта (обектите), на които се извършват работите, за да провежда инспектиране или по други причини.</w:t>
      </w:r>
    </w:p>
    <w:p w:rsidR="00BC4379" w:rsidRPr="007F1326" w:rsidRDefault="009612BF"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hyperlink w:anchor="възложител" w:history="1">
        <w:r w:rsidR="00BC4379" w:rsidRPr="007F1326">
          <w:rPr>
            <w:rFonts w:ascii="Verdana" w:hAnsi="Verdana" w:cs="Times New Roman"/>
            <w:sz w:val="18"/>
            <w:szCs w:val="18"/>
          </w:rPr>
          <w:t>Възложителят</w:t>
        </w:r>
      </w:hyperlink>
      <w:r w:rsidR="00BC4379" w:rsidRPr="007F1326">
        <w:rPr>
          <w:rFonts w:ascii="Verdana" w:hAnsi="Verdana" w:cs="Times New Roman"/>
          <w:sz w:val="18"/>
          <w:szCs w:val="18"/>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осигурява на </w:t>
      </w:r>
      <w:hyperlink w:anchor="възложител" w:history="1">
        <w:r w:rsidR="00BC4379" w:rsidRPr="007F1326">
          <w:rPr>
            <w:rFonts w:ascii="Verdana" w:hAnsi="Verdana" w:cs="Times New Roman"/>
            <w:sz w:val="18"/>
            <w:szCs w:val="18"/>
          </w:rPr>
          <w:t>Възложителя</w:t>
        </w:r>
      </w:hyperlink>
      <w:r w:rsidR="00BC4379" w:rsidRPr="007F1326">
        <w:rPr>
          <w:rFonts w:ascii="Verdana" w:hAnsi="Verdana" w:cs="Times New Roman"/>
          <w:sz w:val="18"/>
          <w:szCs w:val="18"/>
        </w:rPr>
        <w:t xml:space="preserve"> необходимия за това достъп.</w:t>
      </w:r>
    </w:p>
    <w:p w:rsidR="00BC4379" w:rsidRPr="007F1326" w:rsidRDefault="009612BF"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hyperlink w:anchor="изпълнител" w:history="1">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BC4379" w:rsidRPr="007F1326">
          <w:rPr>
            <w:rFonts w:ascii="Verdana" w:hAnsi="Verdana" w:cs="Times New Roman"/>
            <w:sz w:val="18"/>
            <w:szCs w:val="18"/>
          </w:rPr>
          <w:t>Възложителя</w:t>
        </w:r>
      </w:hyperlink>
      <w:r w:rsidR="00BC4379" w:rsidRPr="007F1326">
        <w:rPr>
          <w:rFonts w:ascii="Verdana" w:hAnsi="Verdana" w:cs="Times New Roman"/>
          <w:sz w:val="18"/>
          <w:szCs w:val="18"/>
        </w:rPr>
        <w:t xml:space="preserve"> пътища, маршрути, подстъпи и др.</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Освен ако страните не се договорят друго,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отговаря за служителите си относно храна, почивки, осигуряване на лични предпазни средства и др.</w:t>
      </w:r>
    </w:p>
    <w:p w:rsidR="00BC4379" w:rsidRPr="007F1326" w:rsidRDefault="009612BF"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hyperlink w:anchor="изпълнител" w:history="1">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може с предварителното съгласие на </w:t>
      </w:r>
      <w:hyperlink w:anchor="възложител" w:history="1">
        <w:r w:rsidR="00BC4379" w:rsidRPr="007F1326">
          <w:rPr>
            <w:rFonts w:ascii="Verdana" w:hAnsi="Verdana" w:cs="Times New Roman"/>
            <w:sz w:val="18"/>
            <w:szCs w:val="18"/>
          </w:rPr>
          <w:t>Възложителя</w:t>
        </w:r>
      </w:hyperlink>
      <w:r w:rsidR="00BC4379" w:rsidRPr="007F1326">
        <w:rPr>
          <w:rFonts w:ascii="Verdana" w:hAnsi="Verdana" w:cs="Times New Roman"/>
          <w:sz w:val="18"/>
          <w:szCs w:val="18"/>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BC4379" w:rsidRPr="007F1326">
          <w:rPr>
            <w:rFonts w:ascii="Verdana" w:hAnsi="Verdana" w:cs="Times New Roman"/>
            <w:sz w:val="18"/>
            <w:szCs w:val="18"/>
          </w:rPr>
          <w:t>Изпълнителя</w:t>
        </w:r>
      </w:hyperlink>
      <w:r w:rsidR="00BC4379" w:rsidRPr="007F1326">
        <w:rPr>
          <w:rFonts w:ascii="Verdana" w:hAnsi="Verdana" w:cs="Times New Roman"/>
          <w:sz w:val="18"/>
          <w:szCs w:val="18"/>
        </w:rPr>
        <w:t>.</w:t>
      </w:r>
    </w:p>
    <w:p w:rsidR="00BC4379" w:rsidRPr="007F1326" w:rsidRDefault="009612BF"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hyperlink w:anchor="възложител" w:history="1">
        <w:r w:rsidR="00BC4379" w:rsidRPr="007F1326">
          <w:rPr>
            <w:rFonts w:ascii="Verdana" w:hAnsi="Verdana" w:cs="Times New Roman"/>
            <w:sz w:val="18"/>
            <w:szCs w:val="18"/>
          </w:rPr>
          <w:t>Възложителят</w:t>
        </w:r>
      </w:hyperlink>
      <w:r w:rsidR="00BC4379" w:rsidRPr="007F1326">
        <w:rPr>
          <w:rFonts w:ascii="Verdana" w:hAnsi="Verdana" w:cs="Times New Roman"/>
          <w:sz w:val="18"/>
          <w:szCs w:val="18"/>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rsidR="00BC4379" w:rsidRPr="007F1326" w:rsidRDefault="009612BF" w:rsidP="00336736">
      <w:pPr>
        <w:numPr>
          <w:ilvl w:val="1"/>
          <w:numId w:val="5"/>
        </w:numPr>
        <w:tabs>
          <w:tab w:val="num" w:pos="1440"/>
        </w:tabs>
        <w:spacing w:after="240" w:line="240" w:lineRule="auto"/>
        <w:ind w:left="720" w:right="431"/>
        <w:jc w:val="both"/>
        <w:outlineLvl w:val="0"/>
        <w:rPr>
          <w:rFonts w:ascii="Verdana" w:hAnsi="Verdana" w:cs="Times New Roman"/>
          <w:snapToGrid w:val="0"/>
          <w:sz w:val="18"/>
          <w:szCs w:val="18"/>
          <w:lang w:eastAsia="x-none"/>
        </w:rPr>
      </w:pPr>
      <w:hyperlink w:anchor="изпълнител" w:history="1">
        <w:r w:rsidR="00BC4379" w:rsidRPr="007F1326">
          <w:rPr>
            <w:rFonts w:ascii="Verdana" w:hAnsi="Verdana" w:cs="Times New Roman"/>
            <w:snapToGrid w:val="0"/>
            <w:sz w:val="18"/>
            <w:szCs w:val="18"/>
            <w:lang w:eastAsia="x-none"/>
          </w:rPr>
          <w:t>Изпълнителят</w:t>
        </w:r>
      </w:hyperlink>
      <w:r w:rsidR="00BC4379" w:rsidRPr="007F1326">
        <w:rPr>
          <w:rFonts w:ascii="Verdana" w:hAnsi="Verdana" w:cs="Times New Roman"/>
          <w:snapToGrid w:val="0"/>
          <w:sz w:val="18"/>
          <w:szCs w:val="18"/>
          <w:lan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BC4379" w:rsidRPr="007F1326">
          <w:rPr>
            <w:rFonts w:ascii="Verdana" w:hAnsi="Verdana" w:cs="Times New Roman"/>
            <w:snapToGrid w:val="0"/>
            <w:sz w:val="18"/>
            <w:szCs w:val="18"/>
            <w:lang w:eastAsia="x-none"/>
          </w:rPr>
          <w:t>Изпълнителят</w:t>
        </w:r>
      </w:hyperlink>
      <w:r w:rsidR="00BC4379" w:rsidRPr="007F1326">
        <w:rPr>
          <w:rFonts w:ascii="Verdana" w:hAnsi="Verdana" w:cs="Times New Roman"/>
          <w:snapToGrid w:val="0"/>
          <w:sz w:val="18"/>
          <w:szCs w:val="18"/>
          <w:lan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rsidR="00BC4379" w:rsidRPr="007F1326" w:rsidRDefault="009612BF" w:rsidP="00336736">
      <w:pPr>
        <w:numPr>
          <w:ilvl w:val="1"/>
          <w:numId w:val="5"/>
        </w:numPr>
        <w:tabs>
          <w:tab w:val="num" w:pos="900"/>
          <w:tab w:val="num" w:pos="1440"/>
        </w:tabs>
        <w:spacing w:after="240" w:line="240" w:lineRule="auto"/>
        <w:ind w:left="720" w:right="431"/>
        <w:jc w:val="both"/>
        <w:outlineLvl w:val="0"/>
        <w:rPr>
          <w:rFonts w:ascii="Verdana" w:hAnsi="Verdana" w:cs="Times New Roman"/>
          <w:sz w:val="18"/>
          <w:szCs w:val="18"/>
        </w:rPr>
      </w:pPr>
      <w:hyperlink w:anchor="изпълнител" w:history="1">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се задължава в процеса на изпълнение на работите да не се пречи или възпрепятства дейността на </w:t>
      </w:r>
      <w:hyperlink w:anchor="възложител" w:history="1">
        <w:r w:rsidR="00BC4379" w:rsidRPr="007F1326">
          <w:rPr>
            <w:rFonts w:ascii="Verdana" w:hAnsi="Verdana" w:cs="Times New Roman"/>
            <w:sz w:val="18"/>
            <w:szCs w:val="18"/>
          </w:rPr>
          <w:t>Възложителя</w:t>
        </w:r>
      </w:hyperlink>
      <w:r w:rsidR="00BC4379" w:rsidRPr="007F1326">
        <w:rPr>
          <w:rFonts w:ascii="Verdana" w:hAnsi="Verdana" w:cs="Times New Roman"/>
          <w:sz w:val="18"/>
          <w:szCs w:val="18"/>
        </w:rPr>
        <w:t xml:space="preserve"> или на друг изпълнител или да не се пречи на правата на трети лица да ползва дадени обекти, освен ако подобно </w:t>
      </w:r>
      <w:r w:rsidR="00BC4379" w:rsidRPr="007F1326">
        <w:rPr>
          <w:rFonts w:ascii="Verdana" w:hAnsi="Verdana" w:cs="Times New Roman"/>
          <w:sz w:val="18"/>
          <w:szCs w:val="18"/>
        </w:rPr>
        <w:lastRenderedPageBreak/>
        <w:t xml:space="preserve">възпрепятстване е неизбежно. В този случай </w:t>
      </w:r>
      <w:hyperlink w:anchor="изпълнител" w:history="1">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предприема необходимото възпрепятстването да е минимално.</w:t>
      </w:r>
    </w:p>
    <w:p w:rsidR="00BC4379" w:rsidRPr="007F1326" w:rsidRDefault="00BC4379" w:rsidP="00336736">
      <w:pPr>
        <w:numPr>
          <w:ilvl w:val="1"/>
          <w:numId w:val="5"/>
        </w:numPr>
        <w:tabs>
          <w:tab w:val="num" w:pos="90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При извършване на работите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трябва да инсталира сигнални знаци в съответствие с плана. </w:t>
      </w:r>
    </w:p>
    <w:p w:rsidR="00BC4379" w:rsidRPr="007F1326" w:rsidRDefault="00BC4379" w:rsidP="00336736">
      <w:pPr>
        <w:numPr>
          <w:ilvl w:val="1"/>
          <w:numId w:val="5"/>
        </w:numPr>
        <w:tabs>
          <w:tab w:val="num" w:pos="90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sz w:val="18"/>
          <w:szCs w:val="18"/>
        </w:rPr>
      </w:pPr>
      <w:r w:rsidRPr="007F1326">
        <w:rPr>
          <w:rFonts w:ascii="Verdana" w:hAnsi="Verdana" w:cs="Times New Roman"/>
          <w:b/>
          <w:sz w:val="18"/>
          <w:szCs w:val="18"/>
        </w:rPr>
        <w:t>ПРЕДОСТАВЕНИ АКТИВИ</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napToGrid w:val="0"/>
          <w:sz w:val="18"/>
          <w:szCs w:val="18"/>
          <w:lang w:eastAsia="x-none"/>
        </w:rPr>
      </w:pPr>
      <w:r w:rsidRPr="007F1326">
        <w:rPr>
          <w:rFonts w:ascii="Verdana" w:hAnsi="Verdana" w:cs="Times New Roman"/>
          <w:snapToGrid w:val="0"/>
          <w:sz w:val="18"/>
          <w:szCs w:val="18"/>
          <w:lang w:eastAsia="x-none"/>
        </w:rPr>
        <w:t xml:space="preserve">В случай, че </w:t>
      </w:r>
      <w:hyperlink w:anchor="възложител" w:history="1">
        <w:r w:rsidRPr="007F1326">
          <w:rPr>
            <w:rFonts w:ascii="Verdana" w:hAnsi="Verdana" w:cs="Times New Roman"/>
            <w:snapToGrid w:val="0"/>
            <w:sz w:val="18"/>
            <w:szCs w:val="18"/>
            <w:lang w:eastAsia="x-none"/>
          </w:rPr>
          <w:t>Възложителят</w:t>
        </w:r>
      </w:hyperlink>
      <w:r w:rsidRPr="007F1326">
        <w:rPr>
          <w:rFonts w:ascii="Verdana" w:hAnsi="Verdana" w:cs="Times New Roman"/>
          <w:snapToGrid w:val="0"/>
          <w:sz w:val="18"/>
          <w:szCs w:val="18"/>
          <w:lang w:eastAsia="x-none"/>
        </w:rPr>
        <w:t xml:space="preserve"> предоставя Машини и съоръжения на </w:t>
      </w:r>
      <w:hyperlink w:anchor="изпълнител" w:history="1">
        <w:r w:rsidRPr="007F1326">
          <w:rPr>
            <w:rFonts w:ascii="Verdana" w:hAnsi="Verdana" w:cs="Times New Roman"/>
            <w:snapToGrid w:val="0"/>
            <w:sz w:val="18"/>
            <w:szCs w:val="18"/>
            <w:lang w:eastAsia="x-none"/>
          </w:rPr>
          <w:t>Изпълнителя</w:t>
        </w:r>
      </w:hyperlink>
      <w:r w:rsidRPr="007F1326">
        <w:rPr>
          <w:rFonts w:ascii="Verdana" w:hAnsi="Verdana" w:cs="Times New Roman"/>
          <w:snapToGrid w:val="0"/>
          <w:sz w:val="18"/>
          <w:szCs w:val="18"/>
          <w:lang w:eastAsia="x-none"/>
        </w:rPr>
        <w:t xml:space="preserve">, те остават собственост на </w:t>
      </w:r>
      <w:hyperlink w:anchor="възложител" w:history="1">
        <w:r w:rsidRPr="007F1326">
          <w:rPr>
            <w:rFonts w:ascii="Verdana" w:hAnsi="Verdana" w:cs="Times New Roman"/>
            <w:snapToGrid w:val="0"/>
            <w:sz w:val="18"/>
            <w:szCs w:val="18"/>
            <w:lang w:eastAsia="x-none"/>
          </w:rPr>
          <w:t>Възложителя</w:t>
        </w:r>
      </w:hyperlink>
      <w:r w:rsidRPr="007F1326">
        <w:rPr>
          <w:rFonts w:ascii="Verdana" w:hAnsi="Verdana" w:cs="Times New Roman"/>
          <w:snapToGrid w:val="0"/>
          <w:sz w:val="18"/>
          <w:szCs w:val="18"/>
          <w:lang w:eastAsia="x-none"/>
        </w:rPr>
        <w:t xml:space="preserve">. </w:t>
      </w:r>
      <w:hyperlink w:anchor="изпълнител" w:history="1">
        <w:r w:rsidRPr="007F1326">
          <w:rPr>
            <w:rFonts w:ascii="Verdana" w:hAnsi="Verdana" w:cs="Times New Roman"/>
            <w:snapToGrid w:val="0"/>
            <w:sz w:val="18"/>
            <w:szCs w:val="18"/>
            <w:lang w:eastAsia="x-none"/>
          </w:rPr>
          <w:t>Изпълнителят</w:t>
        </w:r>
      </w:hyperlink>
      <w:r w:rsidRPr="007F1326">
        <w:rPr>
          <w:rFonts w:ascii="Verdana" w:hAnsi="Verdana" w:cs="Times New Roman"/>
          <w:snapToGrid w:val="0"/>
          <w:sz w:val="18"/>
          <w:szCs w:val="18"/>
          <w:lang w:eastAsia="x-none"/>
        </w:rPr>
        <w:t xml:space="preserve"> поддържа тези Машини и съоръжения в добро състояние съгласно добрата търговска практика. </w:t>
      </w:r>
      <w:hyperlink w:anchor="изпълнител" w:history="1">
        <w:r w:rsidRPr="007F1326">
          <w:rPr>
            <w:rFonts w:ascii="Verdana" w:hAnsi="Verdana" w:cs="Times New Roman"/>
            <w:snapToGrid w:val="0"/>
            <w:sz w:val="18"/>
            <w:szCs w:val="18"/>
            <w:lang w:eastAsia="x-none"/>
          </w:rPr>
          <w:t>Изпълнителят</w:t>
        </w:r>
      </w:hyperlink>
      <w:r w:rsidRPr="007F1326">
        <w:rPr>
          <w:rFonts w:ascii="Verdana" w:hAnsi="Verdana" w:cs="Times New Roman"/>
          <w:snapToGrid w:val="0"/>
          <w:sz w:val="18"/>
          <w:szCs w:val="18"/>
          <w:lan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7F1326">
          <w:rPr>
            <w:rFonts w:ascii="Verdana" w:hAnsi="Verdana" w:cs="Times New Roman"/>
            <w:snapToGrid w:val="0"/>
            <w:sz w:val="18"/>
            <w:szCs w:val="18"/>
            <w:lang w:eastAsia="x-none"/>
          </w:rPr>
          <w:t>Изпълнителя</w:t>
        </w:r>
      </w:hyperlink>
      <w:r w:rsidRPr="007F1326">
        <w:rPr>
          <w:rFonts w:ascii="Verdana" w:hAnsi="Verdana" w:cs="Times New Roman"/>
          <w:snapToGrid w:val="0"/>
          <w:sz w:val="18"/>
          <w:szCs w:val="18"/>
          <w:lang w:eastAsia="x-none"/>
        </w:rPr>
        <w:t xml:space="preserve">, се поправят за сметка на </w:t>
      </w:r>
      <w:hyperlink w:anchor="изпълнител" w:history="1">
        <w:r w:rsidRPr="007F1326">
          <w:rPr>
            <w:rFonts w:ascii="Verdana" w:hAnsi="Verdana" w:cs="Times New Roman"/>
            <w:snapToGrid w:val="0"/>
            <w:sz w:val="18"/>
            <w:szCs w:val="18"/>
            <w:lang w:eastAsia="x-none"/>
          </w:rPr>
          <w:t>Изпълнителя</w:t>
        </w:r>
      </w:hyperlink>
      <w:r w:rsidRPr="007F1326">
        <w:rPr>
          <w:rFonts w:ascii="Verdana" w:hAnsi="Verdana" w:cs="Times New Roman"/>
          <w:snapToGrid w:val="0"/>
          <w:sz w:val="18"/>
          <w:szCs w:val="18"/>
          <w:lang w:eastAsia="x-none"/>
        </w:rPr>
        <w:t>.</w:t>
      </w:r>
    </w:p>
    <w:p w:rsidR="00BC4379" w:rsidRPr="007F1326" w:rsidRDefault="009612BF" w:rsidP="00336736">
      <w:pPr>
        <w:numPr>
          <w:ilvl w:val="1"/>
          <w:numId w:val="5"/>
        </w:numPr>
        <w:tabs>
          <w:tab w:val="num" w:pos="1440"/>
        </w:tabs>
        <w:spacing w:after="240" w:line="240" w:lineRule="auto"/>
        <w:ind w:left="720" w:right="431"/>
        <w:jc w:val="both"/>
        <w:outlineLvl w:val="0"/>
        <w:rPr>
          <w:rFonts w:ascii="Verdana" w:hAnsi="Verdana" w:cs="Times New Roman"/>
          <w:snapToGrid w:val="0"/>
          <w:sz w:val="18"/>
          <w:szCs w:val="18"/>
          <w:lang w:eastAsia="x-none"/>
        </w:rPr>
      </w:pPr>
      <w:hyperlink w:anchor="изпълнител" w:history="1">
        <w:r w:rsidR="00BC4379" w:rsidRPr="007F1326">
          <w:rPr>
            <w:rFonts w:ascii="Verdana" w:hAnsi="Verdana" w:cs="Times New Roman"/>
            <w:snapToGrid w:val="0"/>
            <w:sz w:val="18"/>
            <w:szCs w:val="18"/>
            <w:lang w:eastAsia="x-none"/>
          </w:rPr>
          <w:t>Изпълнителят</w:t>
        </w:r>
      </w:hyperlink>
      <w:r w:rsidR="00BC4379" w:rsidRPr="007F1326">
        <w:rPr>
          <w:rFonts w:ascii="Verdana" w:hAnsi="Verdana" w:cs="Times New Roman"/>
          <w:snapToGrid w:val="0"/>
          <w:sz w:val="18"/>
          <w:szCs w:val="18"/>
          <w:lang w:eastAsia="x-none"/>
        </w:rPr>
        <w:t xml:space="preserve"> отговаря за всички Машини и съоръжения, предоставени му за обслужване и поддръжка от </w:t>
      </w:r>
      <w:hyperlink w:anchor="възложител" w:history="1">
        <w:r w:rsidR="00BC4379" w:rsidRPr="007F1326">
          <w:rPr>
            <w:rFonts w:ascii="Verdana" w:hAnsi="Verdana" w:cs="Times New Roman"/>
            <w:snapToGrid w:val="0"/>
            <w:sz w:val="18"/>
            <w:szCs w:val="18"/>
            <w:lang w:eastAsia="x-none"/>
          </w:rPr>
          <w:t>Възложителя</w:t>
        </w:r>
      </w:hyperlink>
      <w:r w:rsidR="00BC4379" w:rsidRPr="007F1326">
        <w:rPr>
          <w:rFonts w:ascii="Verdana" w:hAnsi="Verdana" w:cs="Times New Roman"/>
          <w:snapToGrid w:val="0"/>
          <w:sz w:val="18"/>
          <w:szCs w:val="18"/>
          <w:lang w:eastAsia="x-none"/>
        </w:rPr>
        <w:t xml:space="preserve">, от момента на доставка до приемането им обратно от </w:t>
      </w:r>
      <w:hyperlink w:anchor="възложител" w:history="1">
        <w:r w:rsidR="00BC4379" w:rsidRPr="007F1326">
          <w:rPr>
            <w:rFonts w:ascii="Verdana" w:hAnsi="Verdana" w:cs="Times New Roman"/>
            <w:snapToGrid w:val="0"/>
            <w:sz w:val="18"/>
            <w:szCs w:val="18"/>
            <w:lang w:eastAsia="x-none"/>
          </w:rPr>
          <w:t>Възложителя</w:t>
        </w:r>
      </w:hyperlink>
      <w:r w:rsidR="00BC4379" w:rsidRPr="007F1326">
        <w:rPr>
          <w:rFonts w:ascii="Verdana" w:hAnsi="Verdana" w:cs="Times New Roman"/>
          <w:snapToGrid w:val="0"/>
          <w:sz w:val="18"/>
          <w:szCs w:val="18"/>
          <w:lang w:eastAsia="x-none"/>
        </w:rPr>
        <w:t xml:space="preserve">. </w:t>
      </w:r>
      <w:hyperlink w:anchor="изпълнител" w:history="1">
        <w:r w:rsidR="00BC4379" w:rsidRPr="007F1326">
          <w:rPr>
            <w:rFonts w:ascii="Verdana" w:hAnsi="Verdana" w:cs="Times New Roman"/>
            <w:snapToGrid w:val="0"/>
            <w:sz w:val="18"/>
            <w:szCs w:val="18"/>
            <w:lang w:eastAsia="x-none"/>
          </w:rPr>
          <w:t>Изпълнителят</w:t>
        </w:r>
      </w:hyperlink>
      <w:r w:rsidR="00BC4379" w:rsidRPr="007F1326">
        <w:rPr>
          <w:rFonts w:ascii="Verdana" w:hAnsi="Verdana" w:cs="Times New Roman"/>
          <w:snapToGrid w:val="0"/>
          <w:sz w:val="18"/>
          <w:szCs w:val="18"/>
          <w:lan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sz w:val="18"/>
          <w:szCs w:val="18"/>
        </w:rPr>
      </w:pPr>
      <w:r w:rsidRPr="007F1326">
        <w:rPr>
          <w:rFonts w:ascii="Verdana" w:hAnsi="Verdana" w:cs="Times New Roman"/>
          <w:b/>
          <w:sz w:val="18"/>
          <w:szCs w:val="18"/>
        </w:rPr>
        <w:t xml:space="preserve">СЛУЖИТЕЛИ НА </w:t>
      </w:r>
      <w:hyperlink w:anchor="изпълнител" w:history="1">
        <w:r w:rsidRPr="007F1326">
          <w:rPr>
            <w:rFonts w:ascii="Verdana" w:hAnsi="Verdana" w:cs="Times New Roman"/>
            <w:b/>
            <w:sz w:val="18"/>
            <w:szCs w:val="18"/>
          </w:rPr>
          <w:t>ИЗПЪЛНИТЕЛЯ</w:t>
        </w:r>
      </w:hyperlink>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napToGrid w:val="0"/>
          <w:sz w:val="18"/>
          <w:szCs w:val="18"/>
        </w:rPr>
        <w:t xml:space="preserve">Изпълнителят осигурява компетентен персонал за изпълнение предмета на договора. </w:t>
      </w:r>
      <w:hyperlink w:anchor="възложител" w:history="1">
        <w:r w:rsidRPr="007F1326">
          <w:rPr>
            <w:rFonts w:ascii="Verdana" w:hAnsi="Verdana" w:cs="Times New Roman"/>
            <w:sz w:val="18"/>
            <w:szCs w:val="18"/>
          </w:rPr>
          <w:t>Възложителят</w:t>
        </w:r>
      </w:hyperlink>
      <w:r w:rsidRPr="007F1326">
        <w:rPr>
          <w:rFonts w:ascii="Verdana" w:hAnsi="Verdana" w:cs="Times New Roman"/>
          <w:snapToGrid w:val="0"/>
          <w:sz w:val="18"/>
          <w:szCs w:val="18"/>
        </w:rPr>
        <w:t xml:space="preserve"> може да инструктира този персонал. Инструкции, получени от служителите на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napToGrid w:val="0"/>
          <w:sz w:val="18"/>
          <w:szCs w:val="18"/>
        </w:rPr>
        <w:t xml:space="preserve"> във връзка с изпълнението на настоящия договор, са обвързващи за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napToGrid w:val="0"/>
          <w:sz w:val="18"/>
          <w:szCs w:val="18"/>
        </w:rPr>
        <w:t xml:space="preserve">. </w:t>
      </w:r>
    </w:p>
    <w:p w:rsidR="00BC4379" w:rsidRPr="007F1326" w:rsidRDefault="009612BF" w:rsidP="00336736">
      <w:pPr>
        <w:numPr>
          <w:ilvl w:val="1"/>
          <w:numId w:val="5"/>
        </w:numPr>
        <w:tabs>
          <w:tab w:val="left" w:pos="720"/>
          <w:tab w:val="num" w:pos="1440"/>
        </w:tabs>
        <w:spacing w:after="240" w:line="240" w:lineRule="auto"/>
        <w:ind w:left="720" w:right="431"/>
        <w:jc w:val="both"/>
        <w:outlineLvl w:val="0"/>
        <w:rPr>
          <w:rFonts w:ascii="Verdana" w:hAnsi="Verdana" w:cs="Times New Roman"/>
          <w:snapToGrid w:val="0"/>
          <w:sz w:val="18"/>
          <w:szCs w:val="18"/>
          <w:lang w:eastAsia="x-none"/>
        </w:rPr>
      </w:pPr>
      <w:hyperlink w:anchor="възложител" w:history="1">
        <w:r w:rsidR="00BC4379" w:rsidRPr="007F1326">
          <w:rPr>
            <w:rFonts w:ascii="Verdana" w:hAnsi="Verdana" w:cs="Times New Roman"/>
            <w:snapToGrid w:val="0"/>
            <w:sz w:val="18"/>
            <w:szCs w:val="18"/>
            <w:lang w:eastAsia="x-none"/>
          </w:rPr>
          <w:t>Възложителят</w:t>
        </w:r>
      </w:hyperlink>
      <w:r w:rsidR="00BC4379" w:rsidRPr="007F1326">
        <w:rPr>
          <w:rFonts w:ascii="Verdana" w:hAnsi="Verdana" w:cs="Times New Roman"/>
          <w:snapToGrid w:val="0"/>
          <w:sz w:val="18"/>
          <w:szCs w:val="18"/>
          <w:lang w:eastAsia="x-none"/>
        </w:rPr>
        <w:t xml:space="preserve"> има право да поиска удостоверение за компетентността на лицата, наети от </w:t>
      </w:r>
      <w:hyperlink w:anchor="изпълнител" w:history="1">
        <w:r w:rsidR="00BC4379" w:rsidRPr="007F1326">
          <w:rPr>
            <w:rFonts w:ascii="Verdana" w:hAnsi="Verdana" w:cs="Times New Roman"/>
            <w:snapToGrid w:val="0"/>
            <w:sz w:val="18"/>
            <w:szCs w:val="18"/>
            <w:lang w:eastAsia="x-none"/>
          </w:rPr>
          <w:t>Изпълнителя</w:t>
        </w:r>
      </w:hyperlink>
      <w:r w:rsidR="00BC4379" w:rsidRPr="007F1326">
        <w:rPr>
          <w:rFonts w:ascii="Verdana" w:hAnsi="Verdana" w:cs="Times New Roman"/>
          <w:snapToGrid w:val="0"/>
          <w:sz w:val="18"/>
          <w:szCs w:val="18"/>
          <w:lang w:eastAsia="x-none"/>
        </w:rPr>
        <w:t xml:space="preserve"> за извършване на работите.</w:t>
      </w:r>
    </w:p>
    <w:p w:rsidR="00BC4379" w:rsidRPr="007F1326" w:rsidRDefault="009612BF"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hyperlink w:anchor="възложител" w:history="1">
        <w:r w:rsidR="00BC4379" w:rsidRPr="007F1326">
          <w:rPr>
            <w:rFonts w:ascii="Verdana" w:hAnsi="Verdana" w:cs="Times New Roman"/>
            <w:sz w:val="18"/>
            <w:szCs w:val="18"/>
          </w:rPr>
          <w:t>Възложителят</w:t>
        </w:r>
      </w:hyperlink>
      <w:r w:rsidR="00BC4379" w:rsidRPr="007F1326">
        <w:rPr>
          <w:rFonts w:ascii="Verdana" w:hAnsi="Verdana" w:cs="Times New Roman"/>
          <w:snapToGrid w:val="0"/>
          <w:sz w:val="18"/>
          <w:szCs w:val="18"/>
        </w:rPr>
        <w:t xml:space="preserve"> има право да отхвърли участието на даден служител или представител на </w:t>
      </w:r>
      <w:hyperlink w:anchor="изпълнител" w:history="1">
        <w:r w:rsidR="00BC4379" w:rsidRPr="007F1326">
          <w:rPr>
            <w:rFonts w:ascii="Verdana" w:hAnsi="Verdana" w:cs="Times New Roman"/>
            <w:sz w:val="18"/>
            <w:szCs w:val="18"/>
          </w:rPr>
          <w:t>Изпълнителя</w:t>
        </w:r>
      </w:hyperlink>
      <w:r w:rsidR="00BC4379" w:rsidRPr="007F1326">
        <w:rPr>
          <w:rFonts w:ascii="Verdana" w:hAnsi="Verdana" w:cs="Times New Roman"/>
          <w:snapToGrid w:val="0"/>
          <w:sz w:val="18"/>
          <w:szCs w:val="18"/>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BC4379" w:rsidRPr="007F1326">
          <w:rPr>
            <w:rFonts w:ascii="Verdana" w:hAnsi="Verdana" w:cs="Times New Roman"/>
            <w:sz w:val="18"/>
            <w:szCs w:val="18"/>
          </w:rPr>
          <w:t>Изпълнителят</w:t>
        </w:r>
      </w:hyperlink>
      <w:r w:rsidR="00BC4379" w:rsidRPr="007F1326">
        <w:rPr>
          <w:rFonts w:ascii="Verdana" w:hAnsi="Verdana" w:cs="Times New Roman"/>
          <w:snapToGrid w:val="0"/>
          <w:sz w:val="18"/>
          <w:szCs w:val="18"/>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BC4379" w:rsidRPr="007F1326">
          <w:rPr>
            <w:rFonts w:ascii="Verdana" w:hAnsi="Verdana" w:cs="Times New Roman"/>
            <w:sz w:val="18"/>
            <w:szCs w:val="18"/>
          </w:rPr>
          <w:t>Възложителя</w:t>
        </w:r>
      </w:hyperlink>
      <w:r w:rsidR="00BC4379" w:rsidRPr="007F1326">
        <w:rPr>
          <w:rFonts w:ascii="Verdana" w:hAnsi="Verdana" w:cs="Times New Roman"/>
          <w:snapToGrid w:val="0"/>
          <w:sz w:val="18"/>
          <w:szCs w:val="18"/>
        </w:rPr>
        <w:t>. Прилагането на този член не може да бъде причина за забава или неизпълнение на работите съгласно договора.</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napToGrid w:val="0"/>
          <w:sz w:val="18"/>
          <w:szCs w:val="18"/>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Изпълнителят осигурява за своя сметка необходимият вид и количества изправни и проверени пожарогасителни средства.</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sz w:val="18"/>
          <w:szCs w:val="18"/>
        </w:rPr>
      </w:pPr>
      <w:r w:rsidRPr="007F1326">
        <w:rPr>
          <w:rFonts w:ascii="Verdana" w:hAnsi="Verdana" w:cs="Times New Roman"/>
          <w:b/>
          <w:sz w:val="18"/>
          <w:szCs w:val="18"/>
        </w:rPr>
        <w:t>УВЕДОМЯВАНЕ ЗА ИНЦИДЕНТИ</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napToGrid w:val="0"/>
          <w:sz w:val="18"/>
          <w:szCs w:val="18"/>
          <w:lang w:eastAsia="x-none"/>
        </w:rPr>
      </w:pPr>
      <w:r w:rsidRPr="007F1326">
        <w:rPr>
          <w:rFonts w:ascii="Verdana" w:hAnsi="Verdana" w:cs="Times New Roman"/>
          <w:snapToGrid w:val="0"/>
          <w:sz w:val="18"/>
          <w:szCs w:val="18"/>
          <w:lang w:eastAsia="x-none"/>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7F1326">
        <w:rPr>
          <w:rFonts w:ascii="Verdana" w:hAnsi="Verdana" w:cs="Times New Roman"/>
          <w:sz w:val="18"/>
          <w:szCs w:val="18"/>
          <w:lang w:eastAsia="x-none"/>
        </w:rPr>
        <w:t xml:space="preserve">и отдел „Контролна зала” </w:t>
      </w:r>
      <w:r w:rsidRPr="007F1326">
        <w:rPr>
          <w:rFonts w:ascii="Verdana" w:hAnsi="Verdana" w:cs="Times New Roman"/>
          <w:snapToGrid w:val="0"/>
          <w:sz w:val="18"/>
          <w:szCs w:val="18"/>
          <w:lang w:eastAsia="x-none"/>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napToGrid w:val="0"/>
          <w:sz w:val="18"/>
          <w:szCs w:val="18"/>
          <w:lang w:eastAsia="x-none"/>
        </w:rPr>
      </w:pPr>
      <w:r w:rsidRPr="007F1326">
        <w:rPr>
          <w:rFonts w:ascii="Verdana" w:hAnsi="Verdana" w:cs="Times New Roman"/>
          <w:snapToGrid w:val="0"/>
          <w:sz w:val="18"/>
          <w:szCs w:val="18"/>
          <w:lang w:eastAsia="x-none"/>
        </w:rPr>
        <w:lastRenderedPageBreak/>
        <w:t>Сигнали за аварийни ситуации незабавно се докладват на Контролиращия служител</w:t>
      </w:r>
      <w:r w:rsidRPr="007F1326">
        <w:rPr>
          <w:rFonts w:ascii="Verdana" w:hAnsi="Verdana" w:cs="Times New Roman"/>
          <w:sz w:val="18"/>
          <w:szCs w:val="18"/>
          <w:lang w:eastAsia="x-none"/>
        </w:rPr>
        <w:t xml:space="preserve"> и отдел „Контролна зала” </w:t>
      </w:r>
      <w:r w:rsidRPr="007F1326">
        <w:rPr>
          <w:rFonts w:ascii="Verdana" w:hAnsi="Verdana" w:cs="Times New Roman"/>
          <w:snapToGrid w:val="0"/>
          <w:sz w:val="18"/>
          <w:szCs w:val="18"/>
          <w:lang w:eastAsia="x-none"/>
        </w:rPr>
        <w:t>на Възложителя.</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sz w:val="18"/>
          <w:szCs w:val="18"/>
        </w:rPr>
      </w:pPr>
      <w:r w:rsidRPr="007F1326">
        <w:rPr>
          <w:rFonts w:ascii="Verdana" w:hAnsi="Verdana" w:cs="Times New Roman"/>
          <w:b/>
          <w:sz w:val="18"/>
          <w:szCs w:val="18"/>
        </w:rPr>
        <w:t xml:space="preserve">ОПАСНИ МАТЕРИАЛИ </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Всяка информация, притежавана от или на разположение на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napToGrid w:val="0"/>
          <w:sz w:val="18"/>
          <w:szCs w:val="18"/>
          <w:lang w:eastAsia="x-none"/>
        </w:rPr>
      </w:pPr>
      <w:r w:rsidRPr="007F1326">
        <w:rPr>
          <w:rFonts w:ascii="Verdana" w:hAnsi="Verdana" w:cs="Times New Roman"/>
          <w:snapToGrid w:val="0"/>
          <w:sz w:val="18"/>
          <w:szCs w:val="18"/>
          <w:lan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7F1326">
          <w:rPr>
            <w:rFonts w:ascii="Verdana" w:hAnsi="Verdana" w:cs="Times New Roman"/>
            <w:snapToGrid w:val="0"/>
            <w:sz w:val="18"/>
            <w:szCs w:val="18"/>
            <w:lang w:eastAsia="x-none"/>
          </w:rPr>
          <w:t>Възложителя</w:t>
        </w:r>
      </w:hyperlink>
      <w:r w:rsidRPr="007F1326">
        <w:rPr>
          <w:rFonts w:ascii="Verdana" w:hAnsi="Verdana" w:cs="Times New Roman"/>
          <w:snapToGrid w:val="0"/>
          <w:sz w:val="18"/>
          <w:szCs w:val="18"/>
          <w:lang w:eastAsia="x-none"/>
        </w:rPr>
        <w:t xml:space="preserve"> или които се ползват от </w:t>
      </w:r>
      <w:hyperlink w:anchor="възложител" w:history="1">
        <w:r w:rsidRPr="007F1326">
          <w:rPr>
            <w:rFonts w:ascii="Verdana" w:hAnsi="Verdana" w:cs="Times New Roman"/>
            <w:snapToGrid w:val="0"/>
            <w:sz w:val="18"/>
            <w:szCs w:val="18"/>
            <w:lang w:eastAsia="x-none"/>
          </w:rPr>
          <w:t>Възложителя</w:t>
        </w:r>
      </w:hyperlink>
      <w:r w:rsidRPr="007F1326">
        <w:rPr>
          <w:rFonts w:ascii="Verdana" w:hAnsi="Verdana" w:cs="Times New Roman"/>
          <w:snapToGrid w:val="0"/>
          <w:sz w:val="18"/>
          <w:szCs w:val="18"/>
          <w:lang w:eastAsia="x-none"/>
        </w:rPr>
        <w:t xml:space="preserve"> във връзка с изпълнението на работите.</w:t>
      </w:r>
    </w:p>
    <w:p w:rsidR="00BC4379" w:rsidRPr="007F1326" w:rsidRDefault="00BC4379" w:rsidP="00336736">
      <w:pPr>
        <w:widowControl w:val="0"/>
        <w:numPr>
          <w:ilvl w:val="1"/>
          <w:numId w:val="5"/>
        </w:numPr>
        <w:tabs>
          <w:tab w:val="num" w:pos="1440"/>
        </w:tabs>
        <w:spacing w:after="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и се ползват от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или негови подизпълнители на обектите. Инструкциите включват най-малко следното:</w:t>
      </w:r>
    </w:p>
    <w:p w:rsidR="00BC4379" w:rsidRPr="007F1326" w:rsidRDefault="00BC4379" w:rsidP="00336736">
      <w:pPr>
        <w:widowControl w:val="0"/>
        <w:numPr>
          <w:ilvl w:val="2"/>
          <w:numId w:val="5"/>
        </w:numPr>
        <w:spacing w:after="0" w:line="240" w:lineRule="auto"/>
        <w:ind w:right="431"/>
        <w:jc w:val="both"/>
        <w:outlineLvl w:val="0"/>
        <w:rPr>
          <w:rFonts w:ascii="Verdana" w:hAnsi="Verdana" w:cs="Times New Roman"/>
          <w:sz w:val="18"/>
          <w:szCs w:val="18"/>
        </w:rPr>
      </w:pPr>
      <w:r w:rsidRPr="007F1326">
        <w:rPr>
          <w:rFonts w:ascii="Verdana" w:hAnsi="Verdana" w:cs="Times New Roman"/>
          <w:sz w:val="18"/>
          <w:szCs w:val="18"/>
        </w:rPr>
        <w:t>информация за опасностите от ползваните материали;</w:t>
      </w:r>
    </w:p>
    <w:p w:rsidR="00BC4379" w:rsidRPr="007F1326" w:rsidRDefault="00BC4379" w:rsidP="00336736">
      <w:pPr>
        <w:widowControl w:val="0"/>
        <w:numPr>
          <w:ilvl w:val="2"/>
          <w:numId w:val="5"/>
        </w:numPr>
        <w:spacing w:after="0" w:line="240" w:lineRule="auto"/>
        <w:ind w:right="431"/>
        <w:jc w:val="both"/>
        <w:outlineLvl w:val="0"/>
        <w:rPr>
          <w:rFonts w:ascii="Verdana" w:hAnsi="Verdana" w:cs="Times New Roman"/>
          <w:sz w:val="18"/>
          <w:szCs w:val="18"/>
        </w:rPr>
      </w:pPr>
      <w:r w:rsidRPr="007F1326">
        <w:rPr>
          <w:rFonts w:ascii="Verdana" w:hAnsi="Verdana" w:cs="Times New Roman"/>
          <w:sz w:val="18"/>
          <w:szCs w:val="18"/>
        </w:rPr>
        <w:t>оценка на риска при ползването им;</w:t>
      </w:r>
    </w:p>
    <w:p w:rsidR="00BC4379" w:rsidRPr="007F1326" w:rsidRDefault="00BC4379" w:rsidP="00336736">
      <w:pPr>
        <w:widowControl w:val="0"/>
        <w:numPr>
          <w:ilvl w:val="2"/>
          <w:numId w:val="5"/>
        </w:numPr>
        <w:spacing w:after="0" w:line="240" w:lineRule="auto"/>
        <w:ind w:right="431"/>
        <w:jc w:val="both"/>
        <w:outlineLvl w:val="0"/>
        <w:rPr>
          <w:rFonts w:ascii="Verdana" w:hAnsi="Verdana" w:cs="Times New Roman"/>
          <w:sz w:val="18"/>
          <w:szCs w:val="18"/>
        </w:rPr>
      </w:pPr>
      <w:r w:rsidRPr="007F1326">
        <w:rPr>
          <w:rFonts w:ascii="Verdana" w:hAnsi="Verdana" w:cs="Times New Roman"/>
          <w:sz w:val="18"/>
          <w:szCs w:val="18"/>
        </w:rPr>
        <w:t>описание на контролните мерки, които следва да се вземат;</w:t>
      </w:r>
    </w:p>
    <w:p w:rsidR="00BC4379" w:rsidRPr="007F1326" w:rsidRDefault="00BC4379" w:rsidP="00336736">
      <w:pPr>
        <w:widowControl w:val="0"/>
        <w:numPr>
          <w:ilvl w:val="2"/>
          <w:numId w:val="5"/>
        </w:numPr>
        <w:spacing w:after="0" w:line="240" w:lineRule="auto"/>
        <w:ind w:right="431"/>
        <w:jc w:val="both"/>
        <w:outlineLvl w:val="0"/>
        <w:rPr>
          <w:rFonts w:ascii="Verdana" w:hAnsi="Verdana" w:cs="Times New Roman"/>
          <w:sz w:val="18"/>
          <w:szCs w:val="18"/>
        </w:rPr>
      </w:pPr>
      <w:r w:rsidRPr="007F1326">
        <w:rPr>
          <w:rFonts w:ascii="Verdana" w:hAnsi="Verdana" w:cs="Times New Roman"/>
          <w:sz w:val="18"/>
          <w:szCs w:val="18"/>
        </w:rPr>
        <w:t>подробности за необходимо предпазно облекло;</w:t>
      </w:r>
    </w:p>
    <w:p w:rsidR="00BC4379" w:rsidRPr="007F1326" w:rsidRDefault="00BC4379" w:rsidP="00336736">
      <w:pPr>
        <w:widowControl w:val="0"/>
        <w:numPr>
          <w:ilvl w:val="2"/>
          <w:numId w:val="5"/>
        </w:numPr>
        <w:spacing w:after="0" w:line="240" w:lineRule="auto"/>
        <w:ind w:right="431"/>
        <w:jc w:val="both"/>
        <w:outlineLvl w:val="0"/>
        <w:rPr>
          <w:rFonts w:ascii="Verdana" w:hAnsi="Verdana" w:cs="Times New Roman"/>
          <w:sz w:val="18"/>
          <w:szCs w:val="18"/>
        </w:rPr>
      </w:pPr>
      <w:r w:rsidRPr="007F1326">
        <w:rPr>
          <w:rFonts w:ascii="Verdana" w:hAnsi="Verdana" w:cs="Times New Roman"/>
          <w:sz w:val="18"/>
          <w:szCs w:val="18"/>
        </w:rPr>
        <w:t>подробности за максималните ограничения за излагане на въздействие от материалите;</w:t>
      </w:r>
    </w:p>
    <w:p w:rsidR="00BC4379" w:rsidRPr="007F1326" w:rsidRDefault="00BC4379" w:rsidP="00336736">
      <w:pPr>
        <w:widowControl w:val="0"/>
        <w:numPr>
          <w:ilvl w:val="2"/>
          <w:numId w:val="5"/>
        </w:numPr>
        <w:spacing w:after="0" w:line="240" w:lineRule="auto"/>
        <w:ind w:right="431"/>
        <w:jc w:val="both"/>
        <w:outlineLvl w:val="0"/>
        <w:rPr>
          <w:rFonts w:ascii="Verdana" w:hAnsi="Verdana" w:cs="Times New Roman"/>
          <w:sz w:val="18"/>
          <w:szCs w:val="18"/>
        </w:rPr>
      </w:pPr>
      <w:r w:rsidRPr="007F1326">
        <w:rPr>
          <w:rFonts w:ascii="Verdana" w:hAnsi="Verdana" w:cs="Times New Roman"/>
          <w:sz w:val="18"/>
          <w:szCs w:val="18"/>
        </w:rPr>
        <w:t>препоръки за следене на здравето;</w:t>
      </w:r>
    </w:p>
    <w:p w:rsidR="00BC4379" w:rsidRPr="007F1326" w:rsidRDefault="00BC4379" w:rsidP="00336736">
      <w:pPr>
        <w:widowControl w:val="0"/>
        <w:numPr>
          <w:ilvl w:val="2"/>
          <w:numId w:val="5"/>
        </w:numPr>
        <w:spacing w:after="0" w:line="240" w:lineRule="auto"/>
        <w:ind w:right="431"/>
        <w:jc w:val="both"/>
        <w:outlineLvl w:val="0"/>
        <w:rPr>
          <w:rFonts w:ascii="Verdana" w:hAnsi="Verdana" w:cs="Times New Roman"/>
          <w:sz w:val="18"/>
          <w:szCs w:val="18"/>
        </w:rPr>
      </w:pPr>
      <w:r w:rsidRPr="007F1326">
        <w:rPr>
          <w:rFonts w:ascii="Verdana" w:hAnsi="Verdana" w:cs="Times New Roman"/>
          <w:sz w:val="18"/>
          <w:szCs w:val="18"/>
        </w:rPr>
        <w:t>препоръки относно типа, поддръжката, почистването, тестването на дихателните и вентилационни съоръжения;</w:t>
      </w:r>
    </w:p>
    <w:p w:rsidR="00BC4379" w:rsidRPr="007F1326" w:rsidRDefault="00BC4379" w:rsidP="00336736">
      <w:pPr>
        <w:widowControl w:val="0"/>
        <w:numPr>
          <w:ilvl w:val="2"/>
          <w:numId w:val="5"/>
        </w:numPr>
        <w:spacing w:after="0" w:line="240" w:lineRule="auto"/>
        <w:ind w:right="431"/>
        <w:jc w:val="both"/>
        <w:outlineLvl w:val="0"/>
        <w:rPr>
          <w:rFonts w:ascii="Verdana" w:hAnsi="Verdana" w:cs="Times New Roman"/>
          <w:sz w:val="18"/>
          <w:szCs w:val="18"/>
        </w:rPr>
      </w:pPr>
      <w:r w:rsidRPr="007F1326">
        <w:rPr>
          <w:rFonts w:ascii="Verdana" w:hAnsi="Verdana" w:cs="Times New Roman"/>
          <w:sz w:val="18"/>
          <w:szCs w:val="18"/>
        </w:rPr>
        <w:t>препоръки за боравене с отпадъците, включително депонирането им.</w:t>
      </w:r>
    </w:p>
    <w:p w:rsidR="00BC4379" w:rsidRPr="007F1326" w:rsidRDefault="00BC4379" w:rsidP="00336736">
      <w:pPr>
        <w:numPr>
          <w:ilvl w:val="1"/>
          <w:numId w:val="5"/>
        </w:numPr>
        <w:tabs>
          <w:tab w:val="num" w:pos="1440"/>
        </w:tabs>
        <w:spacing w:before="120" w:after="12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rsidR="00BC4379" w:rsidRPr="007F1326" w:rsidRDefault="00BC4379" w:rsidP="00336736">
      <w:pPr>
        <w:numPr>
          <w:ilvl w:val="1"/>
          <w:numId w:val="5"/>
        </w:numPr>
        <w:tabs>
          <w:tab w:val="num" w:pos="1440"/>
        </w:tabs>
        <w:spacing w:before="120" w:after="12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rsidR="00BC4379" w:rsidRPr="007F1326" w:rsidRDefault="00BC4379" w:rsidP="00336736">
      <w:pPr>
        <w:numPr>
          <w:ilvl w:val="1"/>
          <w:numId w:val="5"/>
        </w:numPr>
        <w:tabs>
          <w:tab w:val="num" w:pos="1440"/>
        </w:tabs>
        <w:spacing w:before="120" w:after="12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rsidR="00BC4379" w:rsidRPr="007F1326" w:rsidRDefault="00BC4379" w:rsidP="00336736">
      <w:pPr>
        <w:widowControl w:val="0"/>
        <w:numPr>
          <w:ilvl w:val="2"/>
          <w:numId w:val="5"/>
        </w:numPr>
        <w:spacing w:before="120" w:after="120" w:line="240" w:lineRule="auto"/>
        <w:ind w:right="431"/>
        <w:jc w:val="both"/>
        <w:outlineLvl w:val="0"/>
        <w:rPr>
          <w:rFonts w:ascii="Verdana" w:hAnsi="Verdana" w:cs="Times New Roman"/>
          <w:sz w:val="18"/>
          <w:szCs w:val="18"/>
        </w:rPr>
      </w:pPr>
      <w:r w:rsidRPr="007F1326">
        <w:rPr>
          <w:rFonts w:ascii="Verdana" w:hAnsi="Verdana" w:cs="Times New Roman"/>
          <w:sz w:val="18"/>
          <w:szCs w:val="18"/>
        </w:rPr>
        <w:t>Осигуряване на подходящи дихателни и други лични предпазни средства, които трябва да се използват по предназначение;</w:t>
      </w:r>
    </w:p>
    <w:p w:rsidR="00BC4379" w:rsidRPr="007F1326" w:rsidRDefault="00BC4379" w:rsidP="00336736">
      <w:pPr>
        <w:widowControl w:val="0"/>
        <w:numPr>
          <w:ilvl w:val="2"/>
          <w:numId w:val="5"/>
        </w:numPr>
        <w:spacing w:before="120" w:after="120" w:line="240" w:lineRule="auto"/>
        <w:ind w:right="431"/>
        <w:jc w:val="both"/>
        <w:outlineLvl w:val="0"/>
        <w:rPr>
          <w:rFonts w:ascii="Verdana" w:hAnsi="Verdana" w:cs="Times New Roman"/>
          <w:sz w:val="18"/>
          <w:szCs w:val="18"/>
        </w:rPr>
      </w:pPr>
      <w:r w:rsidRPr="007F1326">
        <w:rPr>
          <w:rFonts w:ascii="Verdana" w:hAnsi="Verdana" w:cs="Times New Roman"/>
          <w:sz w:val="18"/>
          <w:szCs w:val="18"/>
        </w:rPr>
        <w:t>Поставяне на предупредителни знаци, които посочват, че е възможно превишаване  на граничната стойност, определена в нормативните документи;</w:t>
      </w:r>
    </w:p>
    <w:p w:rsidR="00BC4379" w:rsidRPr="007F1326" w:rsidRDefault="00BC4379" w:rsidP="00336736">
      <w:pPr>
        <w:widowControl w:val="0"/>
        <w:numPr>
          <w:ilvl w:val="2"/>
          <w:numId w:val="5"/>
        </w:numPr>
        <w:spacing w:before="120" w:after="120" w:line="240" w:lineRule="auto"/>
        <w:ind w:right="431"/>
        <w:jc w:val="both"/>
        <w:outlineLvl w:val="0"/>
        <w:rPr>
          <w:rFonts w:ascii="Verdana" w:hAnsi="Verdana" w:cs="Times New Roman"/>
          <w:sz w:val="18"/>
          <w:szCs w:val="18"/>
        </w:rPr>
      </w:pPr>
      <w:r w:rsidRPr="007F1326">
        <w:rPr>
          <w:rFonts w:ascii="Verdana" w:hAnsi="Verdana" w:cs="Times New Roman"/>
          <w:sz w:val="18"/>
          <w:szCs w:val="18"/>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rsidR="00BC4379" w:rsidRPr="007F1326" w:rsidRDefault="00BC4379" w:rsidP="00336736">
      <w:pPr>
        <w:numPr>
          <w:ilvl w:val="1"/>
          <w:numId w:val="5"/>
        </w:numPr>
        <w:tabs>
          <w:tab w:val="num" w:pos="1440"/>
        </w:tabs>
        <w:spacing w:before="120" w:after="12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rsidR="00BC4379" w:rsidRPr="007F1326" w:rsidRDefault="00BC4379" w:rsidP="00336736">
      <w:pPr>
        <w:numPr>
          <w:ilvl w:val="1"/>
          <w:numId w:val="5"/>
        </w:numPr>
        <w:tabs>
          <w:tab w:val="num" w:pos="1440"/>
        </w:tabs>
        <w:spacing w:before="120" w:after="12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w:t>
      </w:r>
      <w:r w:rsidRPr="007F1326">
        <w:rPr>
          <w:rFonts w:ascii="Verdana" w:hAnsi="Verdana" w:cs="Times New Roman"/>
          <w:sz w:val="18"/>
          <w:szCs w:val="18"/>
        </w:rPr>
        <w:lastRenderedPageBreak/>
        <w:t>разделно съхраняване, изпиране и почистване на работното и защитното облекло на работниците и/или служителите си.</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Информацията, която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предоставя във връзка с горното, се изпраща преди започване на изпълнението на работите на даден обект.</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sz w:val="18"/>
          <w:szCs w:val="18"/>
        </w:rPr>
      </w:pPr>
      <w:r w:rsidRPr="007F1326">
        <w:rPr>
          <w:rFonts w:ascii="Verdana" w:hAnsi="Verdana" w:cs="Times New Roman"/>
          <w:b/>
          <w:sz w:val="18"/>
          <w:szCs w:val="18"/>
        </w:rPr>
        <w:t xml:space="preserve">ТЕСТВАНЕ </w:t>
      </w:r>
    </w:p>
    <w:p w:rsidR="00BC4379" w:rsidRPr="007F1326" w:rsidRDefault="009612BF"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hyperlink w:anchor="възложител" w:history="1">
        <w:r w:rsidR="00BC4379" w:rsidRPr="007F1326">
          <w:rPr>
            <w:rFonts w:ascii="Verdana" w:hAnsi="Verdana" w:cs="Times New Roman"/>
            <w:sz w:val="18"/>
            <w:szCs w:val="18"/>
          </w:rPr>
          <w:t>Възложителят</w:t>
        </w:r>
      </w:hyperlink>
      <w:r w:rsidR="00BC4379" w:rsidRPr="007F1326">
        <w:rPr>
          <w:rFonts w:ascii="Verdana" w:hAnsi="Verdana" w:cs="Times New Roman"/>
          <w:sz w:val="18"/>
          <w:szCs w:val="18"/>
        </w:rPr>
        <w:t xml:space="preserve"> може да поръча на </w:t>
      </w:r>
      <w:hyperlink w:anchor="изпълнител" w:history="1">
        <w:r w:rsidR="00BC4379" w:rsidRPr="007F1326">
          <w:rPr>
            <w:rFonts w:ascii="Verdana" w:hAnsi="Verdana" w:cs="Times New Roman"/>
            <w:sz w:val="18"/>
            <w:szCs w:val="18"/>
          </w:rPr>
          <w:t>Изпълнителя</w:t>
        </w:r>
      </w:hyperlink>
      <w:r w:rsidR="00BC4379" w:rsidRPr="007F1326">
        <w:rPr>
          <w:rFonts w:ascii="Verdana" w:hAnsi="Verdana" w:cs="Times New Roman"/>
          <w:sz w:val="18"/>
          <w:szCs w:val="18"/>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BC4379" w:rsidRPr="007F1326">
          <w:rPr>
            <w:rFonts w:ascii="Verdana" w:hAnsi="Verdana" w:cs="Times New Roman"/>
            <w:sz w:val="18"/>
            <w:szCs w:val="18"/>
          </w:rPr>
          <w:t>Изпълнителя</w:t>
        </w:r>
      </w:hyperlink>
      <w:r w:rsidR="00BC4379" w:rsidRPr="007F1326">
        <w:rPr>
          <w:rFonts w:ascii="Verdana" w:hAnsi="Verdana" w:cs="Times New Roman"/>
          <w:sz w:val="18"/>
          <w:szCs w:val="18"/>
        </w:rPr>
        <w:t xml:space="preserve">. </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В случай, че тестовете бъдат неправомерно забавени от страна на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w:t>
      </w:r>
      <w:hyperlink w:anchor="възложител" w:history="1">
        <w:r w:rsidRPr="007F1326">
          <w:rPr>
            <w:rFonts w:ascii="Verdana" w:hAnsi="Verdana" w:cs="Times New Roman"/>
            <w:sz w:val="18"/>
            <w:szCs w:val="18"/>
          </w:rPr>
          <w:t>Възложителят</w:t>
        </w:r>
      </w:hyperlink>
      <w:r w:rsidRPr="007F1326">
        <w:rPr>
          <w:rFonts w:ascii="Verdana" w:hAnsi="Verdana" w:cs="Times New Roman"/>
          <w:sz w:val="18"/>
          <w:szCs w:val="18"/>
        </w:rPr>
        <w:t xml:space="preserve"> може да извести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да ги направи в 7-дневен срок от получаване на писменото известие.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трябва да извърши тестването в срок от посочените 7 (седем) дни. Ако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не направи тестовете за това време, </w:t>
      </w:r>
      <w:hyperlink w:anchor="възложител" w:history="1">
        <w:r w:rsidRPr="007F1326">
          <w:rPr>
            <w:rFonts w:ascii="Verdana" w:hAnsi="Verdana" w:cs="Times New Roman"/>
            <w:sz w:val="18"/>
            <w:szCs w:val="18"/>
          </w:rPr>
          <w:t>Възложителят</w:t>
        </w:r>
      </w:hyperlink>
      <w:r w:rsidRPr="007F1326">
        <w:rPr>
          <w:rFonts w:ascii="Verdana" w:hAnsi="Verdana" w:cs="Times New Roman"/>
          <w:sz w:val="18"/>
          <w:szCs w:val="18"/>
        </w:rPr>
        <w:t xml:space="preserve"> може да ги извърши за сметка на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и стойността им ще бъде удържана от възнаграждението, дължимо на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 xml:space="preserve">. </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от повторното извършване на теста ще бъдат удържани от възнаграждението на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sz w:val="18"/>
          <w:szCs w:val="18"/>
        </w:rPr>
      </w:pPr>
      <w:r w:rsidRPr="007F1326">
        <w:rPr>
          <w:rFonts w:ascii="Verdana" w:hAnsi="Verdana" w:cs="Times New Roman"/>
          <w:b/>
          <w:sz w:val="18"/>
          <w:szCs w:val="18"/>
        </w:rPr>
        <w:t xml:space="preserve">ГАРАНЦИИ </w:t>
      </w:r>
    </w:p>
    <w:p w:rsidR="00BC4379" w:rsidRPr="007F1326" w:rsidRDefault="009612BF"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hyperlink w:anchor="изпълнител" w:history="1">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napToGrid w:val="0"/>
          <w:sz w:val="18"/>
          <w:szCs w:val="18"/>
          <w:lang w:eastAsia="x-none"/>
        </w:rPr>
      </w:pPr>
      <w:r w:rsidRPr="007F1326">
        <w:rPr>
          <w:rFonts w:ascii="Verdana" w:hAnsi="Verdana" w:cs="Times New Roman"/>
          <w:snapToGrid w:val="0"/>
          <w:sz w:val="18"/>
          <w:szCs w:val="18"/>
          <w:lang w:eastAsia="x-none"/>
        </w:rPr>
        <w:t xml:space="preserve">В случай на некачествено изпълнение, за което </w:t>
      </w:r>
      <w:hyperlink w:anchor="изпълнител" w:history="1">
        <w:r w:rsidRPr="007F1326">
          <w:rPr>
            <w:rFonts w:ascii="Verdana" w:hAnsi="Verdana" w:cs="Times New Roman"/>
            <w:snapToGrid w:val="0"/>
            <w:sz w:val="18"/>
            <w:szCs w:val="18"/>
            <w:lang w:eastAsia="x-none"/>
          </w:rPr>
          <w:t>Изпълнителят</w:t>
        </w:r>
      </w:hyperlink>
      <w:r w:rsidRPr="007F1326">
        <w:rPr>
          <w:rFonts w:ascii="Verdana" w:hAnsi="Verdana" w:cs="Times New Roman"/>
          <w:snapToGrid w:val="0"/>
          <w:sz w:val="18"/>
          <w:szCs w:val="18"/>
          <w:lang w:eastAsia="x-none"/>
        </w:rPr>
        <w:t xml:space="preserve"> е отговорен, </w:t>
      </w:r>
      <w:hyperlink w:anchor="възложител" w:history="1">
        <w:r w:rsidRPr="007F1326">
          <w:rPr>
            <w:rFonts w:ascii="Verdana" w:hAnsi="Verdana" w:cs="Times New Roman"/>
            <w:snapToGrid w:val="0"/>
            <w:sz w:val="18"/>
            <w:szCs w:val="18"/>
            <w:lang w:eastAsia="x-none"/>
          </w:rPr>
          <w:t>Възложителят</w:t>
        </w:r>
      </w:hyperlink>
      <w:r w:rsidRPr="007F1326">
        <w:rPr>
          <w:rFonts w:ascii="Verdana" w:hAnsi="Verdana" w:cs="Times New Roman"/>
          <w:snapToGrid w:val="0"/>
          <w:sz w:val="18"/>
          <w:szCs w:val="18"/>
          <w:lang w:eastAsia="x-none"/>
        </w:rPr>
        <w:t xml:space="preserve"> трябва да уведоми </w:t>
      </w:r>
      <w:hyperlink w:anchor="изпълнител" w:history="1">
        <w:r w:rsidRPr="007F1326">
          <w:rPr>
            <w:rFonts w:ascii="Verdana" w:hAnsi="Verdana" w:cs="Times New Roman"/>
            <w:snapToGrid w:val="0"/>
            <w:sz w:val="18"/>
            <w:szCs w:val="18"/>
            <w:lang w:eastAsia="x-none"/>
          </w:rPr>
          <w:t>Изпълнителя</w:t>
        </w:r>
      </w:hyperlink>
      <w:r w:rsidRPr="007F1326">
        <w:rPr>
          <w:rFonts w:ascii="Verdana" w:hAnsi="Verdana" w:cs="Times New Roman"/>
          <w:snapToGrid w:val="0"/>
          <w:sz w:val="18"/>
          <w:szCs w:val="18"/>
          <w:lang w:eastAsia="x-none"/>
        </w:rPr>
        <w:t xml:space="preserve"> писмено. </w:t>
      </w:r>
      <w:hyperlink w:anchor="изпълнител" w:history="1">
        <w:r w:rsidRPr="007F1326">
          <w:rPr>
            <w:rFonts w:ascii="Verdana" w:hAnsi="Verdana" w:cs="Times New Roman"/>
            <w:snapToGrid w:val="0"/>
            <w:sz w:val="18"/>
            <w:szCs w:val="18"/>
            <w:lang w:eastAsia="x-none"/>
          </w:rPr>
          <w:t>Изпълнителят</w:t>
        </w:r>
      </w:hyperlink>
      <w:r w:rsidRPr="007F1326">
        <w:rPr>
          <w:rFonts w:ascii="Verdana" w:hAnsi="Verdana" w:cs="Times New Roman"/>
          <w:snapToGrid w:val="0"/>
          <w:sz w:val="18"/>
          <w:szCs w:val="18"/>
          <w:lan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Ако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7F1326">
          <w:rPr>
            <w:rFonts w:ascii="Verdana" w:hAnsi="Verdana" w:cs="Times New Roman"/>
            <w:sz w:val="18"/>
            <w:szCs w:val="18"/>
          </w:rPr>
          <w:t>Възложителят</w:t>
        </w:r>
      </w:hyperlink>
      <w:r w:rsidRPr="007F1326">
        <w:rPr>
          <w:rFonts w:ascii="Verdana" w:hAnsi="Verdana" w:cs="Times New Roman"/>
          <w:sz w:val="18"/>
          <w:szCs w:val="18"/>
        </w:rPr>
        <w:t xml:space="preserve"> има право да поиска друг изпълнител да ги отстрани (или </w:t>
      </w:r>
      <w:hyperlink w:anchor="възложител" w:history="1">
        <w:r w:rsidRPr="007F1326">
          <w:rPr>
            <w:rFonts w:ascii="Verdana" w:hAnsi="Verdana" w:cs="Times New Roman"/>
            <w:sz w:val="18"/>
            <w:szCs w:val="18"/>
          </w:rPr>
          <w:t>Възложителят</w:t>
        </w:r>
      </w:hyperlink>
      <w:r w:rsidRPr="007F1326">
        <w:rPr>
          <w:rFonts w:ascii="Verdana" w:hAnsi="Verdana" w:cs="Times New Roman"/>
          <w:sz w:val="18"/>
          <w:szCs w:val="18"/>
        </w:rPr>
        <w:t xml:space="preserve"> да ги отстрани за своя сметка) и да приспадне направените разходи от гаранцията за изпълнение. </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sz w:val="18"/>
          <w:szCs w:val="18"/>
        </w:rPr>
      </w:pPr>
      <w:r w:rsidRPr="007F1326">
        <w:rPr>
          <w:rFonts w:ascii="Verdana" w:hAnsi="Verdana" w:cs="Times New Roman"/>
          <w:b/>
          <w:sz w:val="18"/>
          <w:szCs w:val="18"/>
        </w:rPr>
        <w:t xml:space="preserve">ФОРС МАЖОР </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rsidR="00BC4379" w:rsidRPr="007F1326" w:rsidRDefault="009612BF"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hyperlink w:anchor="изпълнител" w:history="1">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или неговите представители трябва да направят това уведомление до 3 (три) дни от настъпването на обстоятелствата.</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sz w:val="18"/>
          <w:szCs w:val="18"/>
        </w:rPr>
      </w:pPr>
      <w:r w:rsidRPr="007F1326">
        <w:rPr>
          <w:rFonts w:ascii="Verdana" w:hAnsi="Verdana" w:cs="Times New Roman"/>
          <w:b/>
          <w:sz w:val="18"/>
          <w:szCs w:val="18"/>
        </w:rPr>
        <w:t>ОТГОВОРНОСТ И ЗАСТРАХОВАНЕ</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Изпълнителят носи пълна имуществена отговорност за вреди, причинени по повод извършване на дейностите, предмет на този договор, както следва:</w:t>
      </w:r>
    </w:p>
    <w:p w:rsidR="00BC4379" w:rsidRPr="007F1326" w:rsidRDefault="00BC4379" w:rsidP="00336736">
      <w:pPr>
        <w:numPr>
          <w:ilvl w:val="2"/>
          <w:numId w:val="5"/>
        </w:numPr>
        <w:spacing w:after="240" w:line="240" w:lineRule="auto"/>
        <w:ind w:right="431"/>
        <w:jc w:val="both"/>
        <w:outlineLvl w:val="0"/>
        <w:rPr>
          <w:rFonts w:ascii="Verdana" w:hAnsi="Verdana" w:cs="Times New Roman"/>
          <w:sz w:val="18"/>
          <w:szCs w:val="18"/>
        </w:rPr>
      </w:pPr>
      <w:r w:rsidRPr="007F1326">
        <w:rPr>
          <w:rFonts w:ascii="Verdana" w:hAnsi="Verdana" w:cs="Times New Roman"/>
          <w:sz w:val="18"/>
          <w:szCs w:val="18"/>
        </w:rPr>
        <w:lastRenderedPageBreak/>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rsidR="00BC4379" w:rsidRPr="007F1326" w:rsidRDefault="00BC4379" w:rsidP="00336736">
      <w:pPr>
        <w:numPr>
          <w:ilvl w:val="2"/>
          <w:numId w:val="5"/>
        </w:numPr>
        <w:spacing w:after="240" w:line="240" w:lineRule="auto"/>
        <w:ind w:right="431"/>
        <w:jc w:val="both"/>
        <w:outlineLvl w:val="0"/>
        <w:rPr>
          <w:rFonts w:ascii="Verdana" w:hAnsi="Verdana" w:cs="Times New Roman"/>
          <w:sz w:val="18"/>
          <w:szCs w:val="18"/>
        </w:rPr>
      </w:pPr>
      <w:r w:rsidRPr="007F1326">
        <w:rPr>
          <w:rFonts w:ascii="Verdana" w:hAnsi="Verdana" w:cs="Times New Roman"/>
          <w:sz w:val="18"/>
          <w:szCs w:val="18"/>
        </w:rPr>
        <w:t>Повреда или погиване имуществото на Възложителя или на трети лица, намиращи се в границите на обекта.</w:t>
      </w:r>
    </w:p>
    <w:p w:rsidR="00BC4379" w:rsidRPr="007F1326" w:rsidRDefault="00BC4379" w:rsidP="00BC4379">
      <w:pPr>
        <w:spacing w:after="240"/>
        <w:ind w:right="431"/>
        <w:jc w:val="both"/>
        <w:outlineLvl w:val="0"/>
        <w:rPr>
          <w:rFonts w:ascii="Verdana" w:hAnsi="Verdana" w:cs="Times New Roman"/>
          <w:sz w:val="18"/>
          <w:szCs w:val="18"/>
        </w:rPr>
      </w:pPr>
      <w:r w:rsidRPr="007F1326">
        <w:rPr>
          <w:rFonts w:ascii="Verdana" w:hAnsi="Verdana" w:cs="Times New Roman"/>
          <w:sz w:val="18"/>
          <w:szCs w:val="18"/>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rsidR="00BC4379" w:rsidRPr="007F1326" w:rsidRDefault="00BC4379" w:rsidP="00336736">
      <w:pPr>
        <w:numPr>
          <w:ilvl w:val="1"/>
          <w:numId w:val="5"/>
        </w:numPr>
        <w:tabs>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Застрахователните полици се представят на </w:t>
      </w:r>
      <w:hyperlink w:anchor="възложител" w:history="1">
        <w:r w:rsidRPr="007F1326">
          <w:rPr>
            <w:rFonts w:ascii="Verdana" w:hAnsi="Verdana" w:cs="Times New Roman"/>
            <w:sz w:val="18"/>
            <w:szCs w:val="18"/>
          </w:rPr>
          <w:t>Възложителя</w:t>
        </w:r>
      </w:hyperlink>
      <w:r w:rsidRPr="007F1326">
        <w:rPr>
          <w:rFonts w:ascii="Verdana" w:hAnsi="Verdana" w:cs="Times New Roman"/>
          <w:sz w:val="18"/>
          <w:szCs w:val="18"/>
        </w:rPr>
        <w:t xml:space="preserve"> при поискване. </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sz w:val="18"/>
          <w:szCs w:val="18"/>
        </w:rPr>
      </w:pPr>
      <w:r w:rsidRPr="007F1326">
        <w:rPr>
          <w:rFonts w:ascii="Verdana" w:hAnsi="Verdana" w:cs="Times New Roman"/>
          <w:b/>
          <w:sz w:val="18"/>
          <w:szCs w:val="18"/>
        </w:rPr>
        <w:t>ПРЕОТСТЪПВАНЕ И ПРЕХВЪРЛЯНЕ НА ЗАДЪЛЖЕНИЯ</w:t>
      </w:r>
    </w:p>
    <w:p w:rsidR="00BC4379" w:rsidRPr="007F1326" w:rsidRDefault="009612BF" w:rsidP="00336736">
      <w:pPr>
        <w:numPr>
          <w:ilvl w:val="1"/>
          <w:numId w:val="5"/>
        </w:numPr>
        <w:tabs>
          <w:tab w:val="left" w:pos="720"/>
          <w:tab w:val="num" w:pos="900"/>
          <w:tab w:val="num" w:pos="1440"/>
        </w:tabs>
        <w:spacing w:after="240" w:line="240" w:lineRule="auto"/>
        <w:ind w:left="720" w:right="431"/>
        <w:jc w:val="both"/>
        <w:outlineLvl w:val="0"/>
        <w:rPr>
          <w:rFonts w:ascii="Verdana" w:hAnsi="Verdana" w:cs="Times New Roman"/>
          <w:sz w:val="18"/>
          <w:szCs w:val="18"/>
        </w:rPr>
      </w:pPr>
      <w:hyperlink w:anchor="изпълнител" w:history="1">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BC4379" w:rsidRPr="007F1326">
          <w:rPr>
            <w:rFonts w:ascii="Verdana" w:hAnsi="Verdana" w:cs="Times New Roman"/>
            <w:sz w:val="18"/>
            <w:szCs w:val="18"/>
          </w:rPr>
          <w:t>Възложителя</w:t>
        </w:r>
      </w:hyperlink>
      <w:r w:rsidR="00BC4379" w:rsidRPr="007F1326">
        <w:rPr>
          <w:rFonts w:ascii="Verdana" w:hAnsi="Verdana" w:cs="Times New Roman"/>
          <w:sz w:val="18"/>
          <w:szCs w:val="18"/>
        </w:rPr>
        <w:t>.</w:t>
      </w:r>
    </w:p>
    <w:p w:rsidR="00BC4379" w:rsidRPr="007F1326" w:rsidRDefault="009612BF"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hyperlink w:anchor="изпълнител" w:history="1">
        <w:r w:rsidR="00BC4379" w:rsidRPr="007F1326">
          <w:rPr>
            <w:rFonts w:ascii="Verdana" w:hAnsi="Verdana" w:cs="Times New Roman"/>
            <w:sz w:val="18"/>
            <w:szCs w:val="18"/>
          </w:rPr>
          <w:t>Изпълнителят</w:t>
        </w:r>
      </w:hyperlink>
      <w:r w:rsidR="00BC4379" w:rsidRPr="007F1326">
        <w:rPr>
          <w:rFonts w:ascii="Verdana" w:hAnsi="Verdana" w:cs="Times New Roman"/>
          <w:sz w:val="18"/>
          <w:szCs w:val="18"/>
        </w:rPr>
        <w:t xml:space="preserve"> носи отговорност за изпълнението на работите, включително и за тези, извършени от подизпълнителите.</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sz w:val="18"/>
          <w:szCs w:val="18"/>
        </w:rPr>
      </w:pPr>
      <w:r w:rsidRPr="007F1326">
        <w:rPr>
          <w:rFonts w:ascii="Verdana" w:hAnsi="Verdana" w:cs="Times New Roman"/>
          <w:b/>
          <w:sz w:val="18"/>
          <w:szCs w:val="18"/>
        </w:rPr>
        <w:t>ПРЕКРАТЯВАНЕ</w:t>
      </w:r>
    </w:p>
    <w:p w:rsidR="00BC4379" w:rsidRPr="007F1326" w:rsidRDefault="009612BF" w:rsidP="00336736">
      <w:pPr>
        <w:numPr>
          <w:ilvl w:val="1"/>
          <w:numId w:val="5"/>
        </w:numPr>
        <w:tabs>
          <w:tab w:val="left" w:pos="720"/>
          <w:tab w:val="num" w:pos="1440"/>
        </w:tabs>
        <w:spacing w:after="0" w:line="240" w:lineRule="auto"/>
        <w:ind w:left="720" w:right="431"/>
        <w:jc w:val="both"/>
        <w:outlineLvl w:val="0"/>
        <w:rPr>
          <w:rFonts w:ascii="Verdana" w:hAnsi="Verdana" w:cs="Times New Roman"/>
          <w:sz w:val="18"/>
          <w:szCs w:val="18"/>
        </w:rPr>
      </w:pPr>
      <w:hyperlink w:anchor="възложител" w:history="1">
        <w:r w:rsidR="00BC4379" w:rsidRPr="007F1326">
          <w:rPr>
            <w:rFonts w:ascii="Verdana" w:hAnsi="Verdana" w:cs="Times New Roman"/>
            <w:sz w:val="18"/>
            <w:szCs w:val="18"/>
          </w:rPr>
          <w:t>Възложителят</w:t>
        </w:r>
      </w:hyperlink>
      <w:r w:rsidR="00BC4379" w:rsidRPr="007F1326">
        <w:rPr>
          <w:rFonts w:ascii="Verdana" w:hAnsi="Verdana" w:cs="Times New Roman"/>
          <w:sz w:val="18"/>
          <w:szCs w:val="18"/>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BC4379" w:rsidRPr="007F1326">
          <w:rPr>
            <w:rFonts w:ascii="Verdana" w:hAnsi="Verdana" w:cs="Times New Roman"/>
            <w:sz w:val="18"/>
            <w:szCs w:val="18"/>
          </w:rPr>
          <w:t>Изпълнителя</w:t>
        </w:r>
      </w:hyperlink>
      <w:r w:rsidR="00BC4379" w:rsidRPr="007F1326">
        <w:rPr>
          <w:rFonts w:ascii="Verdana" w:hAnsi="Verdana" w:cs="Times New Roman"/>
          <w:sz w:val="18"/>
          <w:szCs w:val="18"/>
        </w:rPr>
        <w:t xml:space="preserve"> при следните обстоятелства:</w:t>
      </w:r>
    </w:p>
    <w:p w:rsidR="00BC4379" w:rsidRPr="007F1326" w:rsidRDefault="00BC4379" w:rsidP="00336736">
      <w:pPr>
        <w:numPr>
          <w:ilvl w:val="2"/>
          <w:numId w:val="5"/>
        </w:numPr>
        <w:tabs>
          <w:tab w:val="left" w:pos="1620"/>
        </w:tabs>
        <w:spacing w:after="0" w:line="240" w:lineRule="auto"/>
        <w:ind w:left="1620" w:right="431" w:hanging="900"/>
        <w:jc w:val="both"/>
        <w:outlineLvl w:val="0"/>
        <w:rPr>
          <w:rFonts w:ascii="Verdana" w:hAnsi="Verdana" w:cs="Times New Roman"/>
          <w:sz w:val="18"/>
          <w:szCs w:val="18"/>
        </w:rPr>
      </w:pPr>
      <w:r w:rsidRPr="007F1326">
        <w:rPr>
          <w:rFonts w:ascii="Verdana" w:hAnsi="Verdana" w:cs="Times New Roman"/>
          <w:sz w:val="18"/>
          <w:szCs w:val="18"/>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7F1326">
        <w:rPr>
          <w:rFonts w:ascii="Verdana" w:hAnsi="Verdana" w:cs="Times New Roman"/>
          <w:sz w:val="18"/>
          <w:szCs w:val="18"/>
          <w:lang w:val="ru-RU"/>
        </w:rPr>
        <w:t xml:space="preserve"> </w:t>
      </w:r>
      <w:r w:rsidRPr="007F1326">
        <w:rPr>
          <w:rFonts w:ascii="Verdana" w:hAnsi="Verdana" w:cs="Times New Roman"/>
          <w:sz w:val="18"/>
          <w:szCs w:val="18"/>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rsidR="00BC4379" w:rsidRPr="007F1326" w:rsidRDefault="00BC4379" w:rsidP="00336736">
      <w:pPr>
        <w:numPr>
          <w:ilvl w:val="2"/>
          <w:numId w:val="5"/>
        </w:numPr>
        <w:tabs>
          <w:tab w:val="left" w:pos="1620"/>
        </w:tabs>
        <w:spacing w:after="240" w:line="240" w:lineRule="auto"/>
        <w:ind w:left="1620" w:right="431" w:hanging="900"/>
        <w:jc w:val="both"/>
        <w:outlineLvl w:val="0"/>
        <w:rPr>
          <w:rFonts w:ascii="Verdana" w:hAnsi="Verdana" w:cs="Times New Roman"/>
          <w:sz w:val="18"/>
          <w:szCs w:val="18"/>
        </w:rPr>
      </w:pPr>
      <w:r w:rsidRPr="007F1326">
        <w:rPr>
          <w:rFonts w:ascii="Verdana" w:hAnsi="Verdana" w:cs="Times New Roman"/>
          <w:sz w:val="18"/>
          <w:szCs w:val="18"/>
        </w:rPr>
        <w:t>ако за Изпълнителя е открито производство по несъстоятелност.</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Всяка страна има право едностранно да прекрати </w:t>
      </w:r>
      <w:hyperlink w:anchor="договор" w:history="1">
        <w:r w:rsidRPr="007F1326">
          <w:rPr>
            <w:rFonts w:ascii="Verdana" w:hAnsi="Verdana" w:cs="Times New Roman"/>
            <w:sz w:val="18"/>
            <w:szCs w:val="18"/>
          </w:rPr>
          <w:t>Договора</w:t>
        </w:r>
      </w:hyperlink>
      <w:r w:rsidRPr="007F1326">
        <w:rPr>
          <w:rFonts w:ascii="Verdana" w:hAnsi="Verdana" w:cs="Times New Roman"/>
          <w:sz w:val="18"/>
          <w:szCs w:val="18"/>
        </w:rPr>
        <w:t xml:space="preserve"> изцяло или отчасти, в случай че другата страна е в неизпълнение на </w:t>
      </w:r>
      <w:hyperlink w:anchor="договор" w:history="1">
        <w:r w:rsidRPr="007F1326">
          <w:rPr>
            <w:rFonts w:ascii="Verdana" w:hAnsi="Verdana" w:cs="Times New Roman"/>
            <w:sz w:val="18"/>
            <w:szCs w:val="18"/>
          </w:rPr>
          <w:t>Договора</w:t>
        </w:r>
      </w:hyperlink>
      <w:r w:rsidRPr="007F1326">
        <w:rPr>
          <w:rFonts w:ascii="Verdana" w:hAnsi="Verdana" w:cs="Times New Roman"/>
          <w:sz w:val="18"/>
          <w:szCs w:val="18"/>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7F1326">
          <w:rPr>
            <w:rFonts w:ascii="Verdana" w:hAnsi="Verdana" w:cs="Times New Roman"/>
            <w:sz w:val="18"/>
            <w:szCs w:val="18"/>
          </w:rPr>
          <w:t>Изпълнителя</w:t>
        </w:r>
      </w:hyperlink>
      <w:r w:rsidRPr="007F1326">
        <w:rPr>
          <w:rFonts w:ascii="Verdana" w:hAnsi="Verdana" w:cs="Times New Roman"/>
          <w:sz w:val="18"/>
          <w:szCs w:val="18"/>
        </w:rPr>
        <w:t>.</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napToGrid w:val="0"/>
          <w:sz w:val="18"/>
          <w:szCs w:val="18"/>
          <w:lang w:eastAsia="x-none"/>
        </w:rPr>
      </w:pPr>
      <w:r w:rsidRPr="007F1326">
        <w:rPr>
          <w:rFonts w:ascii="Verdana" w:hAnsi="Verdana" w:cs="Times New Roman"/>
          <w:snapToGrid w:val="0"/>
          <w:sz w:val="18"/>
          <w:szCs w:val="18"/>
          <w:lan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Страните могат да прекратят договора по всяко време по взаимно съгласие.</w:t>
      </w:r>
    </w:p>
    <w:p w:rsidR="00BC4379" w:rsidRPr="007F1326" w:rsidRDefault="00BC4379" w:rsidP="00336736">
      <w:pPr>
        <w:numPr>
          <w:ilvl w:val="1"/>
          <w:numId w:val="5"/>
        </w:numPr>
        <w:tabs>
          <w:tab w:val="clear"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lastRenderedPageBreak/>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rsidR="00BC4379" w:rsidRPr="007F1326" w:rsidRDefault="00BC4379" w:rsidP="00336736">
      <w:pPr>
        <w:numPr>
          <w:ilvl w:val="1"/>
          <w:numId w:val="5"/>
        </w:numPr>
        <w:tabs>
          <w:tab w:val="left" w:pos="720"/>
          <w:tab w:val="num" w:pos="1440"/>
        </w:tabs>
        <w:spacing w:after="240" w:line="240" w:lineRule="auto"/>
        <w:ind w:left="720" w:right="431"/>
        <w:jc w:val="both"/>
        <w:outlineLvl w:val="0"/>
        <w:rPr>
          <w:rFonts w:ascii="Verdana" w:hAnsi="Verdana" w:cs="Times New Roman"/>
          <w:sz w:val="18"/>
          <w:szCs w:val="18"/>
        </w:rPr>
      </w:pPr>
      <w:r w:rsidRPr="007F1326">
        <w:rPr>
          <w:rFonts w:ascii="Verdana" w:hAnsi="Verdana" w:cs="Times New Roman"/>
          <w:sz w:val="18"/>
          <w:szCs w:val="18"/>
        </w:rPr>
        <w:t xml:space="preserve">При изтичане или прекратяване на договора </w:t>
      </w:r>
      <w:hyperlink w:anchor="изпълнител" w:history="1">
        <w:r w:rsidRPr="007F1326">
          <w:rPr>
            <w:rFonts w:ascii="Verdana" w:hAnsi="Verdana" w:cs="Times New Roman"/>
            <w:sz w:val="18"/>
            <w:szCs w:val="18"/>
          </w:rPr>
          <w:t>Изпълнителят</w:t>
        </w:r>
      </w:hyperlink>
      <w:r w:rsidRPr="007F1326">
        <w:rPr>
          <w:rFonts w:ascii="Verdana" w:hAnsi="Verdana" w:cs="Times New Roman"/>
          <w:sz w:val="18"/>
          <w:szCs w:val="18"/>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sz w:val="18"/>
          <w:szCs w:val="18"/>
        </w:rPr>
      </w:pPr>
      <w:r w:rsidRPr="007F1326">
        <w:rPr>
          <w:rFonts w:ascii="Verdana" w:hAnsi="Verdana" w:cs="Times New Roman"/>
          <w:b/>
          <w:sz w:val="18"/>
          <w:szCs w:val="18"/>
        </w:rPr>
        <w:t>РАЗДЕЛНОСТ</w:t>
      </w:r>
    </w:p>
    <w:p w:rsidR="00BC4379" w:rsidRPr="007F1326" w:rsidRDefault="00BC4379" w:rsidP="00BC4379">
      <w:pPr>
        <w:spacing w:after="240"/>
        <w:ind w:left="720" w:right="431"/>
        <w:jc w:val="both"/>
        <w:outlineLvl w:val="0"/>
        <w:rPr>
          <w:rFonts w:ascii="Verdana" w:hAnsi="Verdana" w:cs="Times New Roman"/>
          <w:snapToGrid w:val="0"/>
          <w:sz w:val="18"/>
          <w:szCs w:val="18"/>
          <w:lang w:eastAsia="x-none"/>
        </w:rPr>
      </w:pPr>
      <w:r w:rsidRPr="007F1326">
        <w:rPr>
          <w:rFonts w:ascii="Verdana" w:hAnsi="Verdana" w:cs="Times New Roman"/>
          <w:snapToGrid w:val="0"/>
          <w:sz w:val="18"/>
          <w:szCs w:val="18"/>
          <w:lang w:eastAsia="x-none"/>
        </w:rPr>
        <w:t xml:space="preserve">В случай, че някоя разпоредба или последваща промяна в </w:t>
      </w:r>
      <w:hyperlink w:anchor="договор" w:history="1">
        <w:r w:rsidRPr="007F1326">
          <w:rPr>
            <w:rFonts w:ascii="Verdana" w:hAnsi="Verdana" w:cs="Times New Roman"/>
            <w:snapToGrid w:val="0"/>
            <w:sz w:val="18"/>
            <w:szCs w:val="18"/>
            <w:lang w:eastAsia="x-none"/>
          </w:rPr>
          <w:t>договора</w:t>
        </w:r>
      </w:hyperlink>
      <w:r w:rsidRPr="007F1326">
        <w:rPr>
          <w:rFonts w:ascii="Verdana" w:hAnsi="Verdana" w:cs="Times New Roman"/>
          <w:snapToGrid w:val="0"/>
          <w:sz w:val="18"/>
          <w:szCs w:val="18"/>
          <w:lang w:eastAsia="x-none"/>
        </w:rPr>
        <w:t xml:space="preserve"> се окаже недействителна, останалите разпоредби продължават да бъдат валидни и подлежащи на изпълнение</w:t>
      </w:r>
    </w:p>
    <w:p w:rsidR="00BC4379" w:rsidRPr="007F1326" w:rsidRDefault="00BC4379" w:rsidP="00336736">
      <w:pPr>
        <w:keepNext/>
        <w:widowControl w:val="0"/>
        <w:numPr>
          <w:ilvl w:val="0"/>
          <w:numId w:val="5"/>
        </w:numPr>
        <w:spacing w:after="240" w:line="240" w:lineRule="auto"/>
        <w:ind w:right="431"/>
        <w:jc w:val="both"/>
        <w:outlineLvl w:val="0"/>
        <w:rPr>
          <w:rFonts w:ascii="Verdana" w:hAnsi="Verdana" w:cs="Times New Roman"/>
          <w:b/>
          <w:sz w:val="18"/>
          <w:szCs w:val="18"/>
        </w:rPr>
      </w:pPr>
      <w:r w:rsidRPr="007F1326">
        <w:rPr>
          <w:rFonts w:ascii="Verdana" w:hAnsi="Verdana" w:cs="Times New Roman"/>
          <w:b/>
          <w:sz w:val="18"/>
          <w:szCs w:val="18"/>
        </w:rPr>
        <w:t>ПРИЛОЖИМО ПРАВО</w:t>
      </w:r>
    </w:p>
    <w:p w:rsidR="00BC4379" w:rsidRPr="007F1326" w:rsidRDefault="00BC4379" w:rsidP="00BC4379">
      <w:pPr>
        <w:tabs>
          <w:tab w:val="left" w:pos="720"/>
        </w:tabs>
        <w:spacing w:after="240"/>
        <w:ind w:right="431"/>
        <w:jc w:val="both"/>
        <w:outlineLvl w:val="0"/>
        <w:rPr>
          <w:rFonts w:ascii="Verdana" w:hAnsi="Verdana" w:cs="Times New Roman"/>
          <w:sz w:val="18"/>
          <w:szCs w:val="18"/>
        </w:rPr>
      </w:pPr>
      <w:r w:rsidRPr="007F1326">
        <w:rPr>
          <w:rFonts w:ascii="Verdana" w:hAnsi="Verdana" w:cs="Times New Roman"/>
          <w:sz w:val="18"/>
          <w:szCs w:val="18"/>
        </w:rPr>
        <w:t>Към този договор ще се прилагат и той ще се тълкува съобразно разпоредбите на българското право.</w:t>
      </w:r>
    </w:p>
    <w:p w:rsidR="00BC4379" w:rsidRPr="007F1326" w:rsidRDefault="00BC4379" w:rsidP="00336736">
      <w:pPr>
        <w:keepNext/>
        <w:numPr>
          <w:ilvl w:val="0"/>
          <w:numId w:val="5"/>
        </w:numPr>
        <w:tabs>
          <w:tab w:val="left" w:pos="567"/>
        </w:tabs>
        <w:spacing w:before="120" w:after="120" w:line="240" w:lineRule="auto"/>
        <w:jc w:val="both"/>
        <w:outlineLvl w:val="0"/>
        <w:rPr>
          <w:rFonts w:ascii="Verdana" w:hAnsi="Verdana" w:cs="Times New Roman"/>
          <w:b/>
          <w:bCs/>
          <w:sz w:val="18"/>
          <w:szCs w:val="18"/>
        </w:rPr>
      </w:pPr>
      <w:r w:rsidRPr="007F1326">
        <w:rPr>
          <w:rFonts w:ascii="Verdana" w:hAnsi="Verdana" w:cs="Times New Roman"/>
          <w:b/>
          <w:bCs/>
          <w:sz w:val="18"/>
          <w:szCs w:val="18"/>
        </w:rPr>
        <w:t>ЗАЩИТА НА ЛИЧНИТЕ ДАННИ</w:t>
      </w:r>
    </w:p>
    <w:p w:rsidR="00BC4379" w:rsidRPr="007F1326" w:rsidRDefault="00BC4379" w:rsidP="00336736">
      <w:pPr>
        <w:pStyle w:val="ListParagraph"/>
        <w:numPr>
          <w:ilvl w:val="1"/>
          <w:numId w:val="5"/>
        </w:numPr>
        <w:jc w:val="both"/>
        <w:rPr>
          <w:rFonts w:ascii="Verdana" w:hAnsi="Verdana"/>
          <w:sz w:val="18"/>
          <w:szCs w:val="18"/>
          <w:lang w:val="bg-BG"/>
        </w:rPr>
      </w:pPr>
      <w:r w:rsidRPr="007F1326">
        <w:rPr>
          <w:rFonts w:ascii="Verdana" w:hAnsi="Verdana"/>
          <w:sz w:val="18"/>
          <w:szCs w:val="18"/>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rsidR="00BC4379" w:rsidRPr="007F1326" w:rsidRDefault="00BC4379" w:rsidP="00336736">
      <w:pPr>
        <w:pStyle w:val="ListParagraph"/>
        <w:numPr>
          <w:ilvl w:val="1"/>
          <w:numId w:val="5"/>
        </w:numPr>
        <w:jc w:val="both"/>
        <w:rPr>
          <w:rFonts w:ascii="Verdana" w:hAnsi="Verdana"/>
          <w:sz w:val="18"/>
          <w:szCs w:val="18"/>
          <w:lang w:val="bg-BG"/>
        </w:rPr>
      </w:pPr>
      <w:r w:rsidRPr="007F1326">
        <w:rPr>
          <w:rFonts w:ascii="Verdana" w:hAnsi="Verdana"/>
          <w:sz w:val="18"/>
          <w:szCs w:val="18"/>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rsidR="00BC4379" w:rsidRPr="007F1326" w:rsidRDefault="00BC4379" w:rsidP="00BC4379">
      <w:pPr>
        <w:pStyle w:val="ListParagraph"/>
        <w:ind w:left="360"/>
        <w:jc w:val="both"/>
        <w:rPr>
          <w:rFonts w:ascii="Verdana" w:hAnsi="Verdana"/>
          <w:sz w:val="18"/>
          <w:szCs w:val="18"/>
          <w:lang w:val="bg-BG"/>
        </w:rPr>
      </w:pPr>
      <w:r w:rsidRPr="007F1326">
        <w:rPr>
          <w:rFonts w:ascii="Verdana" w:hAnsi="Verdana"/>
          <w:sz w:val="18"/>
          <w:szCs w:val="18"/>
          <w:lang w:val="bg-BG"/>
        </w:rPr>
        <w:t>Във връзка с обработването на лични данни Изпълнителят е длъжен:</w:t>
      </w:r>
    </w:p>
    <w:p w:rsidR="00BC4379" w:rsidRPr="007F1326" w:rsidRDefault="00BC4379" w:rsidP="00BC4379">
      <w:pPr>
        <w:pStyle w:val="ListParagraph"/>
        <w:ind w:left="360"/>
        <w:jc w:val="both"/>
        <w:rPr>
          <w:rFonts w:ascii="Verdana" w:hAnsi="Verdana"/>
          <w:sz w:val="18"/>
          <w:szCs w:val="18"/>
          <w:lang w:val="bg-BG"/>
        </w:rPr>
      </w:pPr>
      <w:r w:rsidRPr="007F1326">
        <w:rPr>
          <w:rFonts w:ascii="Verdana" w:hAnsi="Verdana"/>
          <w:sz w:val="18"/>
          <w:szCs w:val="18"/>
          <w:lang w:val="bg-BG"/>
        </w:rPr>
        <w:t>a) да обработва личните данни само по документирано нареждане на Възложителя;</w:t>
      </w:r>
    </w:p>
    <w:p w:rsidR="00BC4379" w:rsidRPr="007F1326" w:rsidRDefault="00BC4379" w:rsidP="00BC4379">
      <w:pPr>
        <w:pStyle w:val="ListParagraph"/>
        <w:ind w:left="360"/>
        <w:jc w:val="both"/>
        <w:rPr>
          <w:rFonts w:ascii="Verdana" w:hAnsi="Verdana"/>
          <w:sz w:val="18"/>
          <w:szCs w:val="18"/>
          <w:lang w:val="bg-BG"/>
        </w:rPr>
      </w:pPr>
      <w:r w:rsidRPr="007F1326">
        <w:rPr>
          <w:rFonts w:ascii="Verdana" w:hAnsi="Verdana"/>
          <w:sz w:val="18"/>
          <w:szCs w:val="18"/>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rsidR="00BC4379" w:rsidRPr="007F1326" w:rsidRDefault="00BC4379" w:rsidP="00BC4379">
      <w:pPr>
        <w:pStyle w:val="ListParagraph"/>
        <w:ind w:left="360"/>
        <w:jc w:val="both"/>
        <w:rPr>
          <w:rFonts w:ascii="Verdana" w:hAnsi="Verdana"/>
          <w:sz w:val="18"/>
          <w:szCs w:val="18"/>
          <w:lang w:val="bg-BG"/>
        </w:rPr>
      </w:pPr>
      <w:r w:rsidRPr="007F1326">
        <w:rPr>
          <w:rFonts w:ascii="Verdana" w:hAnsi="Verdana"/>
          <w:sz w:val="18"/>
          <w:szCs w:val="18"/>
          <w:lang w:val="bg-BG"/>
        </w:rPr>
        <w:t>в) да вземе всички необходими мерки съгласно чл. 32 от Регламента, гарантиращи сигурността на обработването на данните;</w:t>
      </w:r>
    </w:p>
    <w:p w:rsidR="00BC4379" w:rsidRPr="007F1326" w:rsidRDefault="00BC4379" w:rsidP="00BC4379">
      <w:pPr>
        <w:pStyle w:val="ListParagraph"/>
        <w:ind w:left="360"/>
        <w:jc w:val="both"/>
        <w:rPr>
          <w:rFonts w:ascii="Verdana" w:hAnsi="Verdana"/>
          <w:sz w:val="18"/>
          <w:szCs w:val="18"/>
          <w:lang w:val="bg-BG"/>
        </w:rPr>
      </w:pPr>
      <w:r w:rsidRPr="007F1326">
        <w:rPr>
          <w:rFonts w:ascii="Verdana" w:hAnsi="Verdana"/>
          <w:sz w:val="18"/>
          <w:szCs w:val="18"/>
          <w:lang w:val="bg-BG"/>
        </w:rPr>
        <w:t>г) да спазва условията за включване на друг обработващ лични данни;</w:t>
      </w:r>
    </w:p>
    <w:p w:rsidR="00BC4379" w:rsidRPr="007F1326" w:rsidRDefault="00BC4379" w:rsidP="00BC4379">
      <w:pPr>
        <w:pStyle w:val="ListParagraph"/>
        <w:ind w:left="360"/>
        <w:jc w:val="both"/>
        <w:rPr>
          <w:rFonts w:ascii="Verdana" w:hAnsi="Verdana"/>
          <w:sz w:val="18"/>
          <w:szCs w:val="18"/>
          <w:lang w:val="bg-BG"/>
        </w:rPr>
      </w:pPr>
      <w:r w:rsidRPr="007F1326">
        <w:rPr>
          <w:rFonts w:ascii="Verdana" w:hAnsi="Verdana"/>
          <w:sz w:val="18"/>
          <w:szCs w:val="18"/>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rsidR="00BC4379" w:rsidRPr="007F1326" w:rsidRDefault="00BC4379" w:rsidP="00BC4379">
      <w:pPr>
        <w:pStyle w:val="ListParagraph"/>
        <w:ind w:left="360"/>
        <w:jc w:val="both"/>
        <w:rPr>
          <w:rFonts w:ascii="Verdana" w:hAnsi="Verdana"/>
          <w:sz w:val="18"/>
          <w:szCs w:val="18"/>
          <w:lang w:val="bg-BG"/>
        </w:rPr>
      </w:pPr>
      <w:r w:rsidRPr="007F1326">
        <w:rPr>
          <w:rFonts w:ascii="Verdana" w:hAnsi="Verdana"/>
          <w:sz w:val="18"/>
          <w:szCs w:val="18"/>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rsidR="00BC4379" w:rsidRPr="007F1326" w:rsidRDefault="00BC4379" w:rsidP="00BC4379">
      <w:pPr>
        <w:pStyle w:val="ListParagraph"/>
        <w:ind w:left="360"/>
        <w:jc w:val="both"/>
        <w:rPr>
          <w:rFonts w:ascii="Verdana" w:hAnsi="Verdana"/>
          <w:sz w:val="18"/>
          <w:szCs w:val="18"/>
          <w:lang w:val="bg-BG"/>
        </w:rPr>
      </w:pPr>
      <w:r w:rsidRPr="007F1326">
        <w:rPr>
          <w:rFonts w:ascii="Verdana" w:hAnsi="Verdana"/>
          <w:sz w:val="18"/>
          <w:szCs w:val="18"/>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rsidR="00BC4379" w:rsidRPr="007F1326" w:rsidRDefault="00BC4379" w:rsidP="00BC4379">
      <w:pPr>
        <w:pStyle w:val="ListParagraph"/>
        <w:ind w:left="360"/>
        <w:jc w:val="both"/>
        <w:rPr>
          <w:rFonts w:ascii="Verdana" w:hAnsi="Verdana"/>
          <w:sz w:val="18"/>
          <w:szCs w:val="18"/>
          <w:lang w:val="bg-BG"/>
        </w:rPr>
      </w:pPr>
      <w:r w:rsidRPr="007F1326">
        <w:rPr>
          <w:rFonts w:ascii="Verdana" w:hAnsi="Verdana"/>
          <w:sz w:val="18"/>
          <w:szCs w:val="18"/>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rsidR="00BC4379" w:rsidRPr="007F1326" w:rsidRDefault="00BC4379" w:rsidP="00BC4379">
      <w:pPr>
        <w:pStyle w:val="ListParagraph"/>
        <w:ind w:left="360"/>
        <w:jc w:val="both"/>
        <w:rPr>
          <w:rFonts w:ascii="Verdana" w:hAnsi="Verdana"/>
          <w:sz w:val="18"/>
          <w:szCs w:val="18"/>
          <w:lang w:val="bg-BG"/>
        </w:rPr>
      </w:pPr>
      <w:r w:rsidRPr="007F1326">
        <w:rPr>
          <w:rFonts w:ascii="Verdana" w:hAnsi="Verdana"/>
          <w:sz w:val="18"/>
          <w:szCs w:val="18"/>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rsidR="00BC4379" w:rsidRPr="007F1326" w:rsidRDefault="00BC4379" w:rsidP="00336736">
      <w:pPr>
        <w:pStyle w:val="ListParagraph"/>
        <w:numPr>
          <w:ilvl w:val="1"/>
          <w:numId w:val="5"/>
        </w:numPr>
        <w:jc w:val="both"/>
        <w:rPr>
          <w:rFonts w:ascii="Verdana" w:hAnsi="Verdana"/>
          <w:sz w:val="18"/>
          <w:szCs w:val="18"/>
          <w:lang w:val="bg-BG"/>
        </w:rPr>
      </w:pPr>
      <w:r w:rsidRPr="007F1326">
        <w:rPr>
          <w:rFonts w:ascii="Verdana" w:hAnsi="Verdana"/>
          <w:sz w:val="18"/>
          <w:szCs w:val="18"/>
          <w:lang w:val="bg-BG"/>
        </w:rPr>
        <w:t xml:space="preserve">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w:t>
      </w:r>
      <w:r w:rsidRPr="007F1326">
        <w:rPr>
          <w:rFonts w:ascii="Verdana" w:hAnsi="Verdana"/>
          <w:sz w:val="18"/>
          <w:szCs w:val="18"/>
          <w:lang w:val="bg-BG"/>
        </w:rPr>
        <w:lastRenderedPageBreak/>
        <w:t>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rsidR="00BC4379" w:rsidRPr="007F1326" w:rsidRDefault="00BC4379" w:rsidP="00336736">
      <w:pPr>
        <w:keepNext/>
        <w:numPr>
          <w:ilvl w:val="0"/>
          <w:numId w:val="5"/>
        </w:numPr>
        <w:tabs>
          <w:tab w:val="left" w:pos="567"/>
        </w:tabs>
        <w:spacing w:before="120" w:after="120" w:line="240" w:lineRule="auto"/>
        <w:jc w:val="both"/>
        <w:outlineLvl w:val="0"/>
        <w:rPr>
          <w:rFonts w:ascii="Verdana" w:hAnsi="Verdana" w:cs="Times New Roman"/>
          <w:b/>
          <w:bCs/>
          <w:sz w:val="18"/>
          <w:szCs w:val="18"/>
        </w:rPr>
      </w:pPr>
      <w:r w:rsidRPr="007F1326">
        <w:rPr>
          <w:rFonts w:ascii="Verdana" w:hAnsi="Verdana" w:cs="Times New Roman"/>
          <w:b/>
          <w:bCs/>
          <w:sz w:val="18"/>
          <w:szCs w:val="18"/>
        </w:rPr>
        <w:t>АНТИКОРУПЦИОННА КЛАЗУА</w:t>
      </w:r>
    </w:p>
    <w:p w:rsidR="00BC4379" w:rsidRPr="007F1326" w:rsidRDefault="00BC4379" w:rsidP="00336736">
      <w:pPr>
        <w:pStyle w:val="ListParagraph"/>
        <w:numPr>
          <w:ilvl w:val="1"/>
          <w:numId w:val="5"/>
        </w:numPr>
        <w:jc w:val="both"/>
        <w:rPr>
          <w:rFonts w:ascii="Verdana" w:hAnsi="Verdana"/>
          <w:sz w:val="18"/>
          <w:szCs w:val="18"/>
          <w:lang w:val="bg-BG"/>
        </w:rPr>
      </w:pPr>
      <w:r w:rsidRPr="007F1326">
        <w:rPr>
          <w:rFonts w:ascii="Verdana" w:hAnsi="Verdana"/>
          <w:sz w:val="18"/>
          <w:szCs w:val="18"/>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rsidR="00BC4379" w:rsidRPr="007F1326" w:rsidRDefault="00BC4379" w:rsidP="00336736">
      <w:pPr>
        <w:pStyle w:val="ListParagraph"/>
        <w:numPr>
          <w:ilvl w:val="1"/>
          <w:numId w:val="5"/>
        </w:numPr>
        <w:jc w:val="both"/>
        <w:rPr>
          <w:rFonts w:ascii="Verdana" w:hAnsi="Verdana"/>
          <w:sz w:val="18"/>
          <w:szCs w:val="18"/>
          <w:lang w:val="bg-BG"/>
        </w:rPr>
      </w:pPr>
      <w:r w:rsidRPr="007F1326">
        <w:rPr>
          <w:rFonts w:ascii="Verdana" w:hAnsi="Verdana"/>
          <w:sz w:val="18"/>
          <w:szCs w:val="18"/>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rsidR="00BC4379" w:rsidRPr="007F1326" w:rsidRDefault="00BC4379" w:rsidP="00336736">
      <w:pPr>
        <w:pStyle w:val="ListParagraph"/>
        <w:numPr>
          <w:ilvl w:val="1"/>
          <w:numId w:val="5"/>
        </w:numPr>
        <w:jc w:val="both"/>
        <w:rPr>
          <w:rFonts w:ascii="Verdana" w:hAnsi="Verdana"/>
          <w:sz w:val="18"/>
          <w:szCs w:val="18"/>
          <w:lang w:val="bg-BG"/>
        </w:rPr>
      </w:pPr>
      <w:r w:rsidRPr="007F1326">
        <w:rPr>
          <w:rFonts w:ascii="Verdana" w:hAnsi="Verdana"/>
          <w:sz w:val="18"/>
          <w:szCs w:val="18"/>
          <w:lang w:val="bg-BG"/>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rsidR="00BC4379" w:rsidRPr="007F1326" w:rsidRDefault="00BC4379" w:rsidP="00336736">
      <w:pPr>
        <w:pStyle w:val="ListParagraph"/>
        <w:numPr>
          <w:ilvl w:val="1"/>
          <w:numId w:val="5"/>
        </w:numPr>
        <w:jc w:val="both"/>
        <w:rPr>
          <w:rFonts w:ascii="Verdana" w:hAnsi="Verdana"/>
          <w:sz w:val="18"/>
          <w:szCs w:val="18"/>
          <w:lang w:val="bg-BG"/>
        </w:rPr>
      </w:pPr>
      <w:r w:rsidRPr="007F1326">
        <w:rPr>
          <w:rFonts w:ascii="Verdana" w:hAnsi="Verdana"/>
          <w:sz w:val="18"/>
          <w:szCs w:val="18"/>
          <w:lang w:val="bg-BG"/>
        </w:rPr>
        <w:t xml:space="preserve">Изпълнителят приема да уведомява Възложителя за всяко нарушаване на условие от този член в разумен срок.   </w:t>
      </w:r>
    </w:p>
    <w:p w:rsidR="00BC4379" w:rsidRPr="007F1326" w:rsidRDefault="00BC4379" w:rsidP="00336736">
      <w:pPr>
        <w:pStyle w:val="ListParagraph"/>
        <w:numPr>
          <w:ilvl w:val="1"/>
          <w:numId w:val="5"/>
        </w:numPr>
        <w:jc w:val="both"/>
        <w:rPr>
          <w:rFonts w:ascii="Verdana" w:hAnsi="Verdana"/>
          <w:sz w:val="18"/>
          <w:szCs w:val="18"/>
          <w:lang w:val="bg-BG"/>
        </w:rPr>
      </w:pPr>
      <w:r w:rsidRPr="007F1326">
        <w:rPr>
          <w:rFonts w:ascii="Verdana" w:hAnsi="Verdana"/>
          <w:sz w:val="18"/>
          <w:szCs w:val="18"/>
          <w:lang w:val="bg-BG"/>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rsidR="00BC4379" w:rsidRPr="007F1326" w:rsidRDefault="00BC4379" w:rsidP="00336736">
      <w:pPr>
        <w:pStyle w:val="ListParagraph"/>
        <w:numPr>
          <w:ilvl w:val="2"/>
          <w:numId w:val="5"/>
        </w:numPr>
        <w:jc w:val="both"/>
        <w:rPr>
          <w:rFonts w:ascii="Verdana" w:hAnsi="Verdana"/>
          <w:sz w:val="18"/>
          <w:szCs w:val="18"/>
          <w:lang w:val="bg-BG"/>
        </w:rPr>
      </w:pPr>
      <w:r w:rsidRPr="007F1326">
        <w:rPr>
          <w:rFonts w:ascii="Verdana" w:hAnsi="Verdana"/>
          <w:sz w:val="18"/>
          <w:szCs w:val="18"/>
          <w:lang w:val="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 за такова спиране; </w:t>
      </w:r>
    </w:p>
    <w:p w:rsidR="00BC4379" w:rsidRPr="007F1326" w:rsidRDefault="00BC4379" w:rsidP="00336736">
      <w:pPr>
        <w:pStyle w:val="ListParagraph"/>
        <w:numPr>
          <w:ilvl w:val="2"/>
          <w:numId w:val="5"/>
        </w:numPr>
        <w:tabs>
          <w:tab w:val="clear" w:pos="1440"/>
          <w:tab w:val="num" w:pos="720"/>
        </w:tabs>
        <w:jc w:val="both"/>
        <w:rPr>
          <w:rFonts w:ascii="Verdana" w:hAnsi="Verdana"/>
          <w:sz w:val="18"/>
          <w:szCs w:val="18"/>
          <w:lang w:val="bg-BG"/>
        </w:rPr>
      </w:pPr>
      <w:r w:rsidRPr="007F1326">
        <w:rPr>
          <w:rFonts w:ascii="Verdana" w:hAnsi="Verdana"/>
          <w:sz w:val="18"/>
          <w:szCs w:val="18"/>
          <w:lang w:val="bg-BG"/>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rsidR="00BC4379" w:rsidRPr="007F1326" w:rsidRDefault="00BC4379" w:rsidP="00336736">
      <w:pPr>
        <w:pStyle w:val="ListParagraph"/>
        <w:numPr>
          <w:ilvl w:val="1"/>
          <w:numId w:val="5"/>
        </w:numPr>
        <w:jc w:val="both"/>
        <w:rPr>
          <w:rFonts w:ascii="Verdana" w:hAnsi="Verdana"/>
          <w:sz w:val="18"/>
          <w:szCs w:val="18"/>
          <w:lang w:val="bg-BG"/>
        </w:rPr>
      </w:pPr>
      <w:r w:rsidRPr="007F1326">
        <w:rPr>
          <w:rFonts w:ascii="Verdana" w:hAnsi="Verdana"/>
          <w:sz w:val="18"/>
          <w:szCs w:val="18"/>
          <w:lang w:val="bg-BG"/>
        </w:rPr>
        <w:t xml:space="preserve">Ако Изпълнителят наруши някое условие на настоящия раздел: </w:t>
      </w:r>
    </w:p>
    <w:p w:rsidR="00BC4379" w:rsidRPr="007F1326" w:rsidRDefault="00BC4379" w:rsidP="00336736">
      <w:pPr>
        <w:pStyle w:val="ListParagraph"/>
        <w:numPr>
          <w:ilvl w:val="2"/>
          <w:numId w:val="5"/>
        </w:numPr>
        <w:jc w:val="both"/>
        <w:rPr>
          <w:rFonts w:ascii="Verdana" w:hAnsi="Verdana"/>
          <w:sz w:val="18"/>
          <w:szCs w:val="18"/>
          <w:lang w:val="bg-BG"/>
        </w:rPr>
      </w:pPr>
      <w:r w:rsidRPr="007F1326">
        <w:rPr>
          <w:rFonts w:ascii="Verdana" w:hAnsi="Verdana"/>
          <w:sz w:val="18"/>
          <w:szCs w:val="18"/>
          <w:lang w:val="bg-BG"/>
        </w:rPr>
        <w:t xml:space="preserve">Възложителят може незабавно да прекрати този Договор без предизвестие и без да има каквито и да било задължения. </w:t>
      </w:r>
    </w:p>
    <w:p w:rsidR="00BC4379" w:rsidRPr="007F1326" w:rsidRDefault="00BC4379" w:rsidP="00336736">
      <w:pPr>
        <w:pStyle w:val="ListParagraph"/>
        <w:numPr>
          <w:ilvl w:val="2"/>
          <w:numId w:val="5"/>
        </w:numPr>
        <w:tabs>
          <w:tab w:val="clear" w:pos="1440"/>
          <w:tab w:val="num" w:pos="720"/>
        </w:tabs>
        <w:jc w:val="both"/>
        <w:rPr>
          <w:rFonts w:ascii="Verdana" w:hAnsi="Verdana"/>
          <w:sz w:val="18"/>
          <w:szCs w:val="18"/>
          <w:lang w:val="bg-BG"/>
        </w:rPr>
      </w:pPr>
      <w:r w:rsidRPr="007F1326">
        <w:rPr>
          <w:rFonts w:ascii="Verdana" w:hAnsi="Verdana"/>
          <w:sz w:val="18"/>
          <w:szCs w:val="18"/>
          <w:lang w:val="bg-BG"/>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rsidR="00F83679" w:rsidRDefault="00F83679" w:rsidP="00BC4379">
      <w:pPr>
        <w:sectPr w:rsidR="00F83679">
          <w:headerReference w:type="default" r:id="rId16"/>
          <w:pgSz w:w="11906" w:h="16838"/>
          <w:pgMar w:top="1417" w:right="1417" w:bottom="1417" w:left="1417" w:header="708" w:footer="708" w:gutter="0"/>
          <w:cols w:space="708"/>
          <w:docGrid w:linePitch="360"/>
        </w:sectPr>
      </w:pPr>
    </w:p>
    <w:p w:rsidR="00BC4379" w:rsidRDefault="00BC4379" w:rsidP="00BC4379"/>
    <w:p w:rsidR="00BC4379" w:rsidRPr="00F43F02" w:rsidRDefault="00F43F02" w:rsidP="00F43F02">
      <w:pPr>
        <w:pStyle w:val="PlainText"/>
        <w:jc w:val="center"/>
        <w:rPr>
          <w:rFonts w:ascii="Verdana" w:hAnsi="Verdana" w:cs="Courier New"/>
          <w:b/>
          <w:sz w:val="18"/>
          <w:szCs w:val="18"/>
        </w:rPr>
        <w:sectPr w:rsidR="00BC4379" w:rsidRPr="00F43F02" w:rsidSect="00F83679">
          <w:footerReference w:type="default" r:id="rId17"/>
          <w:pgSz w:w="11906" w:h="16838" w:code="9"/>
          <w:pgMar w:top="1418" w:right="1418" w:bottom="1418" w:left="1418" w:header="709" w:footer="709" w:gutter="0"/>
          <w:cols w:space="708"/>
          <w:vAlign w:val="center"/>
          <w:docGrid w:linePitch="360"/>
        </w:sectPr>
      </w:pPr>
      <w:r w:rsidRPr="00F43F02">
        <w:rPr>
          <w:rFonts w:ascii="Verdana" w:hAnsi="Verdana" w:cs="Courier New"/>
          <w:b/>
          <w:sz w:val="18"/>
          <w:szCs w:val="18"/>
        </w:rPr>
        <w:t>ПРЕДЛОЖЕНИЯ И ОБРАЗЦИ</w:t>
      </w:r>
    </w:p>
    <w:p w:rsidR="009702C5" w:rsidRPr="00061925" w:rsidRDefault="009702C5" w:rsidP="009702C5">
      <w:pPr>
        <w:shd w:val="clear" w:color="auto" w:fill="FFFFFF"/>
        <w:spacing w:line="276" w:lineRule="auto"/>
        <w:jc w:val="center"/>
        <w:outlineLvl w:val="0"/>
        <w:rPr>
          <w:rFonts w:ascii="Verdana" w:hAnsi="Verdana" w:cs="Times New Roman"/>
          <w:b/>
          <w:sz w:val="18"/>
          <w:szCs w:val="18"/>
        </w:rPr>
      </w:pPr>
      <w:r w:rsidRPr="00061925">
        <w:rPr>
          <w:rFonts w:ascii="Verdana" w:hAnsi="Verdana" w:cs="Times New Roman"/>
          <w:b/>
          <w:sz w:val="18"/>
          <w:szCs w:val="18"/>
        </w:rPr>
        <w:lastRenderedPageBreak/>
        <w:t>ПРЕДЛОЖЕНИЕ ЗА ИЗПЪЛНЕНИЕ НА ПОРЪЧКАТА</w:t>
      </w:r>
    </w:p>
    <w:p w:rsidR="009702C5" w:rsidRPr="00061925" w:rsidRDefault="009702C5" w:rsidP="009702C5">
      <w:pPr>
        <w:shd w:val="clear" w:color="auto" w:fill="FFFFFF"/>
        <w:spacing w:line="276" w:lineRule="auto"/>
        <w:jc w:val="center"/>
        <w:rPr>
          <w:rFonts w:ascii="Verdana" w:hAnsi="Verdana" w:cs="Times New Roman"/>
          <w:b/>
          <w:sz w:val="18"/>
          <w:szCs w:val="18"/>
        </w:rPr>
      </w:pPr>
    </w:p>
    <w:p w:rsidR="009702C5" w:rsidRPr="00061925" w:rsidRDefault="009702C5" w:rsidP="009702C5">
      <w:pPr>
        <w:shd w:val="clear" w:color="auto" w:fill="FFFFFF"/>
        <w:spacing w:line="276" w:lineRule="auto"/>
        <w:jc w:val="center"/>
        <w:rPr>
          <w:rFonts w:ascii="Verdana" w:hAnsi="Verdana" w:cs="Times New Roman"/>
          <w:b/>
          <w:sz w:val="18"/>
          <w:szCs w:val="18"/>
        </w:rPr>
      </w:pPr>
    </w:p>
    <w:p w:rsidR="009702C5" w:rsidRPr="00061925" w:rsidRDefault="009702C5" w:rsidP="009702C5">
      <w:pPr>
        <w:jc w:val="both"/>
        <w:rPr>
          <w:rFonts w:ascii="Verdana" w:hAnsi="Verdana" w:cs="Times New Roman"/>
          <w:sz w:val="18"/>
          <w:szCs w:val="18"/>
        </w:rPr>
      </w:pPr>
      <w:r w:rsidRPr="00061925">
        <w:rPr>
          <w:rFonts w:ascii="Verdana" w:hAnsi="Verdana" w:cs="Times New Roman"/>
          <w:sz w:val="18"/>
          <w:szCs w:val="18"/>
        </w:rPr>
        <w:t xml:space="preserve">Долуподписаният/ата/ </w:t>
      </w:r>
      <w:r w:rsidRPr="00061925">
        <w:rPr>
          <w:rFonts w:ascii="Verdana" w:hAnsi="Verdana" w:cs="Times New Roman"/>
          <w:sz w:val="18"/>
          <w:szCs w:val="18"/>
        </w:rPr>
        <w:tab/>
        <w:t>…………………………………………………………………………………………………</w:t>
      </w:r>
    </w:p>
    <w:p w:rsidR="009702C5" w:rsidRPr="00061925" w:rsidRDefault="009702C5" w:rsidP="009702C5">
      <w:pPr>
        <w:jc w:val="center"/>
        <w:rPr>
          <w:rFonts w:ascii="Verdana" w:hAnsi="Verdana" w:cs="Times New Roman"/>
          <w:sz w:val="18"/>
          <w:szCs w:val="18"/>
          <w:vertAlign w:val="superscript"/>
        </w:rPr>
      </w:pPr>
      <w:r w:rsidRPr="00061925">
        <w:rPr>
          <w:rFonts w:ascii="Verdana" w:hAnsi="Verdana" w:cs="Times New Roman"/>
          <w:sz w:val="18"/>
          <w:szCs w:val="18"/>
          <w:vertAlign w:val="superscript"/>
        </w:rPr>
        <w:t>/собствено бащино фамилно име /</w:t>
      </w:r>
    </w:p>
    <w:p w:rsidR="009702C5" w:rsidRPr="00061925" w:rsidRDefault="009702C5" w:rsidP="009702C5">
      <w:pPr>
        <w:jc w:val="both"/>
        <w:rPr>
          <w:rFonts w:ascii="Verdana" w:hAnsi="Verdana" w:cs="Times New Roman"/>
          <w:sz w:val="18"/>
          <w:szCs w:val="18"/>
        </w:rPr>
      </w:pPr>
    </w:p>
    <w:p w:rsidR="009702C5" w:rsidRPr="00061925" w:rsidRDefault="009702C5" w:rsidP="009702C5">
      <w:pPr>
        <w:widowControl w:val="0"/>
        <w:autoSpaceDE w:val="0"/>
        <w:autoSpaceDN w:val="0"/>
        <w:adjustRightInd w:val="0"/>
        <w:jc w:val="both"/>
        <w:rPr>
          <w:rFonts w:ascii="Verdana" w:hAnsi="Verdana" w:cs="Times New Roman"/>
          <w:sz w:val="18"/>
          <w:szCs w:val="18"/>
        </w:rPr>
      </w:pPr>
      <w:r w:rsidRPr="00061925">
        <w:rPr>
          <w:rFonts w:ascii="Verdana" w:hAnsi="Verdana" w:cs="Times New Roman"/>
          <w:sz w:val="18"/>
          <w:szCs w:val="18"/>
        </w:rPr>
        <w:t xml:space="preserve">в качеството си на  </w:t>
      </w:r>
      <w:r w:rsidRPr="00061925">
        <w:rPr>
          <w:rFonts w:ascii="Verdana" w:hAnsi="Verdana" w:cs="Times New Roman"/>
          <w:sz w:val="18"/>
          <w:szCs w:val="18"/>
        </w:rPr>
        <w:tab/>
      </w:r>
      <w:r w:rsidRPr="00061925">
        <w:rPr>
          <w:rFonts w:ascii="Verdana" w:hAnsi="Verdana" w:cs="Times New Roman"/>
          <w:sz w:val="18"/>
          <w:szCs w:val="18"/>
        </w:rPr>
        <w:tab/>
        <w:t>…………….………………………………………………………………………………...</w:t>
      </w:r>
    </w:p>
    <w:p w:rsidR="009702C5" w:rsidRPr="00061925" w:rsidRDefault="009702C5" w:rsidP="009702C5">
      <w:pPr>
        <w:widowControl w:val="0"/>
        <w:autoSpaceDE w:val="0"/>
        <w:autoSpaceDN w:val="0"/>
        <w:adjustRightInd w:val="0"/>
        <w:jc w:val="center"/>
        <w:rPr>
          <w:rFonts w:ascii="Verdana" w:hAnsi="Verdana" w:cs="Times New Roman"/>
          <w:sz w:val="18"/>
          <w:szCs w:val="18"/>
          <w:vertAlign w:val="superscript"/>
        </w:rPr>
      </w:pPr>
      <w:r w:rsidRPr="00061925">
        <w:rPr>
          <w:rFonts w:ascii="Verdana" w:hAnsi="Verdana" w:cs="Times New Roman"/>
          <w:i/>
          <w:sz w:val="18"/>
          <w:szCs w:val="18"/>
          <w:vertAlign w:val="superscript"/>
        </w:rPr>
        <w:t>/посочва се качеството на лицето</w:t>
      </w:r>
      <w:r w:rsidRPr="00061925">
        <w:rPr>
          <w:rFonts w:ascii="Verdana" w:hAnsi="Verdana" w:cs="Times New Roman"/>
          <w:sz w:val="18"/>
          <w:szCs w:val="18"/>
          <w:vertAlign w:val="superscript"/>
        </w:rPr>
        <w:t>/</w:t>
      </w:r>
    </w:p>
    <w:p w:rsidR="009702C5" w:rsidRPr="00061925" w:rsidRDefault="009702C5" w:rsidP="009702C5">
      <w:pPr>
        <w:jc w:val="both"/>
        <w:rPr>
          <w:rFonts w:ascii="Verdana" w:hAnsi="Verdana" w:cs="Times New Roman"/>
          <w:sz w:val="18"/>
          <w:szCs w:val="18"/>
        </w:rPr>
      </w:pPr>
      <w:r w:rsidRPr="00061925">
        <w:rPr>
          <w:rFonts w:ascii="Verdana" w:hAnsi="Verdana" w:cs="Times New Roman"/>
          <w:sz w:val="18"/>
          <w:szCs w:val="18"/>
        </w:rPr>
        <w:t>в</w:t>
      </w:r>
      <w:r w:rsidRPr="00061925">
        <w:rPr>
          <w:rFonts w:ascii="Verdana" w:hAnsi="Verdana" w:cs="Times New Roman"/>
          <w:sz w:val="18"/>
          <w:szCs w:val="18"/>
        </w:rPr>
        <w:tab/>
      </w:r>
      <w:r w:rsidRPr="00061925">
        <w:rPr>
          <w:rFonts w:ascii="Verdana" w:hAnsi="Verdana" w:cs="Times New Roman"/>
          <w:sz w:val="18"/>
          <w:szCs w:val="18"/>
        </w:rPr>
        <w:tab/>
      </w:r>
      <w:r w:rsidRPr="00061925">
        <w:rPr>
          <w:rFonts w:ascii="Verdana" w:hAnsi="Verdana" w:cs="Times New Roman"/>
          <w:sz w:val="18"/>
          <w:szCs w:val="18"/>
        </w:rPr>
        <w:tab/>
        <w:t>…………………………………………………………………………………...</w:t>
      </w:r>
      <w:r w:rsidRPr="00061925">
        <w:rPr>
          <w:rFonts w:ascii="Verdana" w:hAnsi="Verdana" w:cs="Times New Roman"/>
          <w:sz w:val="18"/>
          <w:szCs w:val="18"/>
        </w:rPr>
        <w:tab/>
      </w:r>
      <w:r w:rsidRPr="00061925">
        <w:rPr>
          <w:rFonts w:ascii="Verdana" w:hAnsi="Verdana" w:cs="Times New Roman"/>
          <w:sz w:val="18"/>
          <w:szCs w:val="18"/>
        </w:rPr>
        <w:tab/>
      </w:r>
    </w:p>
    <w:p w:rsidR="009702C5" w:rsidRPr="00061925" w:rsidRDefault="009702C5" w:rsidP="009702C5">
      <w:pPr>
        <w:jc w:val="center"/>
        <w:rPr>
          <w:rFonts w:ascii="Verdana" w:hAnsi="Verdana" w:cs="Times New Roman"/>
          <w:sz w:val="18"/>
          <w:szCs w:val="18"/>
          <w:vertAlign w:val="superscript"/>
        </w:rPr>
      </w:pPr>
      <w:r w:rsidRPr="00061925">
        <w:rPr>
          <w:rFonts w:ascii="Verdana" w:hAnsi="Verdana" w:cs="Times New Roman"/>
          <w:sz w:val="18"/>
          <w:szCs w:val="18"/>
          <w:vertAlign w:val="superscript"/>
        </w:rPr>
        <w:t>/наименование на участника/</w:t>
      </w:r>
    </w:p>
    <w:p w:rsidR="009702C5" w:rsidRPr="00061925" w:rsidRDefault="009702C5" w:rsidP="009702C5">
      <w:pPr>
        <w:jc w:val="both"/>
        <w:rPr>
          <w:rFonts w:ascii="Verdana" w:hAnsi="Verdana" w:cs="Times New Roman"/>
          <w:b/>
          <w:sz w:val="18"/>
          <w:szCs w:val="18"/>
        </w:rPr>
      </w:pPr>
    </w:p>
    <w:p w:rsidR="009702C5" w:rsidRPr="00061925" w:rsidRDefault="009702C5" w:rsidP="009702C5">
      <w:pPr>
        <w:rPr>
          <w:rFonts w:ascii="Verdana" w:hAnsi="Verdana" w:cs="Times New Roman"/>
          <w:bCs/>
          <w:sz w:val="18"/>
          <w:szCs w:val="18"/>
        </w:rPr>
      </w:pPr>
      <w:r w:rsidRPr="00061925">
        <w:rPr>
          <w:rFonts w:ascii="Verdana" w:hAnsi="Verdana" w:cs="Times New Roman"/>
          <w:b/>
          <w:sz w:val="18"/>
          <w:szCs w:val="18"/>
        </w:rPr>
        <w:t>Относно:</w:t>
      </w:r>
      <w:r w:rsidRPr="00061925">
        <w:rPr>
          <w:rFonts w:ascii="Verdana" w:hAnsi="Verdana" w:cs="Times New Roman"/>
          <w:sz w:val="18"/>
          <w:szCs w:val="18"/>
        </w:rPr>
        <w:t xml:space="preserve"> Процедура за възлагане на обществена поръчка с</w:t>
      </w:r>
      <w:r w:rsidRPr="00061925">
        <w:rPr>
          <w:rFonts w:ascii="Verdana" w:hAnsi="Verdana" w:cs="Times New Roman"/>
          <w:bCs/>
          <w:sz w:val="18"/>
          <w:szCs w:val="18"/>
        </w:rPr>
        <w:t xml:space="preserve"> предмет: Подмяна на електро инсталации на обекти на „Софийска вода“ АД</w:t>
      </w:r>
    </w:p>
    <w:p w:rsidR="009702C5" w:rsidRPr="00061925" w:rsidRDefault="009702C5" w:rsidP="009702C5">
      <w:pPr>
        <w:shd w:val="clear" w:color="auto" w:fill="FFFFFF"/>
        <w:spacing w:line="276" w:lineRule="auto"/>
        <w:jc w:val="both"/>
        <w:rPr>
          <w:rFonts w:ascii="Verdana" w:hAnsi="Verdana" w:cs="Times New Roman"/>
          <w:sz w:val="18"/>
          <w:szCs w:val="18"/>
        </w:rPr>
      </w:pPr>
    </w:p>
    <w:p w:rsidR="009702C5" w:rsidRPr="00061925" w:rsidRDefault="009702C5" w:rsidP="009702C5">
      <w:pPr>
        <w:shd w:val="clear" w:color="auto" w:fill="FFFFFF"/>
        <w:spacing w:line="276" w:lineRule="auto"/>
        <w:jc w:val="center"/>
        <w:rPr>
          <w:rFonts w:ascii="Verdana" w:hAnsi="Verdana" w:cs="Times New Roman"/>
          <w:color w:val="808080"/>
          <w:sz w:val="18"/>
          <w:szCs w:val="18"/>
        </w:rPr>
      </w:pPr>
      <w:r w:rsidRPr="00061925">
        <w:rPr>
          <w:rFonts w:ascii="Verdana" w:hAnsi="Verdana" w:cs="Times New Roman"/>
          <w:i/>
          <w:color w:val="333333"/>
          <w:sz w:val="18"/>
          <w:szCs w:val="18"/>
        </w:rPr>
        <w:t xml:space="preserve"> </w:t>
      </w:r>
    </w:p>
    <w:p w:rsidR="009702C5" w:rsidRPr="00061925" w:rsidRDefault="009702C5" w:rsidP="009702C5">
      <w:pPr>
        <w:pStyle w:val="BodyText"/>
        <w:shd w:val="clear" w:color="auto" w:fill="FFFFFF"/>
        <w:spacing w:line="276" w:lineRule="auto"/>
        <w:ind w:firstLine="720"/>
        <w:outlineLvl w:val="0"/>
        <w:rPr>
          <w:rFonts w:ascii="Verdana" w:hAnsi="Verdana"/>
          <w:b w:val="0"/>
          <w:bCs/>
          <w:sz w:val="18"/>
          <w:szCs w:val="18"/>
          <w:lang w:val="bg-BG"/>
        </w:rPr>
      </w:pPr>
      <w:r w:rsidRPr="00061925">
        <w:rPr>
          <w:rFonts w:ascii="Verdana" w:hAnsi="Verdana"/>
          <w:b w:val="0"/>
          <w:bCs/>
          <w:sz w:val="18"/>
          <w:szCs w:val="18"/>
          <w:lang w:val="bg-BG"/>
        </w:rPr>
        <w:t>УВАЖАЕМИ ДАМИ И ГОСПОДА,</w:t>
      </w:r>
    </w:p>
    <w:p w:rsidR="009702C5" w:rsidRPr="00061925" w:rsidRDefault="009702C5" w:rsidP="009702C5">
      <w:pPr>
        <w:pStyle w:val="BodyText"/>
        <w:shd w:val="clear" w:color="auto" w:fill="FFFFFF"/>
        <w:spacing w:line="276" w:lineRule="auto"/>
        <w:ind w:firstLine="720"/>
        <w:outlineLvl w:val="0"/>
        <w:rPr>
          <w:rFonts w:ascii="Verdana" w:hAnsi="Verdana"/>
          <w:b w:val="0"/>
          <w:bCs/>
          <w:sz w:val="18"/>
          <w:szCs w:val="18"/>
          <w:lang w:val="bg-BG"/>
        </w:rPr>
      </w:pPr>
    </w:p>
    <w:p w:rsidR="009702C5" w:rsidRPr="00061925" w:rsidRDefault="009702C5" w:rsidP="009702C5">
      <w:pPr>
        <w:shd w:val="clear" w:color="auto" w:fill="FFFFFF"/>
        <w:spacing w:before="120" w:after="120" w:line="360" w:lineRule="auto"/>
        <w:ind w:firstLine="709"/>
        <w:jc w:val="both"/>
        <w:rPr>
          <w:rFonts w:ascii="Verdana" w:hAnsi="Verdana" w:cs="Times New Roman"/>
          <w:b/>
          <w:sz w:val="18"/>
          <w:szCs w:val="18"/>
        </w:rPr>
      </w:pPr>
      <w:r w:rsidRPr="00061925">
        <w:rPr>
          <w:rFonts w:ascii="Verdana" w:hAnsi="Verdana" w:cs="Times New Roman"/>
          <w:sz w:val="18"/>
          <w:szCs w:val="18"/>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 в проекта на договор и неговите раздели - срокове, технически спецификации и изисквания на възложителя.</w:t>
      </w:r>
    </w:p>
    <w:p w:rsidR="009702C5" w:rsidRPr="00061925" w:rsidRDefault="009702C5" w:rsidP="009702C5">
      <w:pPr>
        <w:shd w:val="clear" w:color="auto" w:fill="FFFFFF"/>
        <w:spacing w:line="276" w:lineRule="auto"/>
        <w:ind w:firstLine="709"/>
        <w:jc w:val="both"/>
        <w:rPr>
          <w:rFonts w:ascii="Verdana" w:hAnsi="Verdana" w:cs="Times New Roman"/>
          <w:bCs/>
          <w:sz w:val="18"/>
          <w:szCs w:val="18"/>
        </w:rPr>
      </w:pPr>
      <w:r w:rsidRPr="00061925">
        <w:rPr>
          <w:rFonts w:ascii="Verdana" w:hAnsi="Verdana" w:cs="Times New Roman"/>
          <w:sz w:val="18"/>
          <w:szCs w:val="18"/>
        </w:rPr>
        <w:tab/>
      </w:r>
    </w:p>
    <w:p w:rsidR="009702C5" w:rsidRPr="00061925" w:rsidRDefault="009702C5" w:rsidP="009702C5">
      <w:pPr>
        <w:shd w:val="clear" w:color="auto" w:fill="FFFFFF"/>
        <w:spacing w:line="276" w:lineRule="auto"/>
        <w:ind w:firstLine="360"/>
        <w:jc w:val="both"/>
        <w:rPr>
          <w:rFonts w:ascii="Verdana" w:hAnsi="Verdana" w:cs="Times New Roman"/>
          <w:sz w:val="18"/>
          <w:szCs w:val="18"/>
        </w:rPr>
      </w:pPr>
      <w:r w:rsidRPr="00061925">
        <w:rPr>
          <w:rFonts w:ascii="Verdana" w:hAnsi="Verdana" w:cs="Times New Roman"/>
          <w:sz w:val="18"/>
          <w:szCs w:val="18"/>
        </w:rPr>
        <w:t>Известна ми е отговорността по чл.313 от Наказателния кодекс за посочване на неверни данни.</w:t>
      </w:r>
    </w:p>
    <w:p w:rsidR="009702C5" w:rsidRPr="00061925" w:rsidRDefault="009702C5" w:rsidP="009702C5">
      <w:pPr>
        <w:shd w:val="clear" w:color="auto" w:fill="FFFFFF"/>
        <w:spacing w:line="276" w:lineRule="auto"/>
        <w:jc w:val="both"/>
        <w:rPr>
          <w:rFonts w:ascii="Verdana" w:hAnsi="Verdana" w:cs="Times New Roman"/>
          <w:sz w:val="18"/>
          <w:szCs w:val="18"/>
        </w:rPr>
      </w:pPr>
    </w:p>
    <w:p w:rsidR="009702C5" w:rsidRPr="00061925" w:rsidRDefault="009702C5" w:rsidP="009702C5">
      <w:pPr>
        <w:keepLines/>
        <w:overflowPunct w:val="0"/>
        <w:autoSpaceDE w:val="0"/>
        <w:autoSpaceDN w:val="0"/>
        <w:spacing w:before="120" w:after="120"/>
        <w:ind w:firstLine="720"/>
        <w:jc w:val="both"/>
        <w:rPr>
          <w:rFonts w:ascii="Verdana" w:hAnsi="Verdana" w:cs="Times New Roman"/>
          <w:sz w:val="18"/>
          <w:szCs w:val="18"/>
        </w:rPr>
      </w:pPr>
      <w:r w:rsidRPr="00061925">
        <w:rPr>
          <w:rFonts w:ascii="Verdana" w:hAnsi="Verdana" w:cs="Times New Roman"/>
          <w:sz w:val="18"/>
          <w:szCs w:val="18"/>
        </w:rPr>
        <w:t>Документът се подписва от законния представител на участника или от надлежно упълномощено лице.</w:t>
      </w:r>
    </w:p>
    <w:p w:rsidR="009702C5" w:rsidRPr="00061925" w:rsidRDefault="009702C5" w:rsidP="009702C5">
      <w:pPr>
        <w:keepLines/>
        <w:tabs>
          <w:tab w:val="left" w:pos="8931"/>
        </w:tabs>
        <w:spacing w:after="240"/>
        <w:jc w:val="both"/>
        <w:rPr>
          <w:rFonts w:ascii="Verdana" w:hAnsi="Verdana" w:cs="Times New Roman"/>
          <w:sz w:val="18"/>
          <w:szCs w:val="18"/>
        </w:rPr>
      </w:pPr>
    </w:p>
    <w:p w:rsidR="009702C5" w:rsidRPr="00061925" w:rsidRDefault="009702C5" w:rsidP="009702C5">
      <w:pPr>
        <w:shd w:val="clear" w:color="auto" w:fill="FFFFFF"/>
        <w:spacing w:line="276" w:lineRule="auto"/>
        <w:jc w:val="both"/>
        <w:rPr>
          <w:rFonts w:ascii="Verdana" w:hAnsi="Verdana" w:cs="Times New Roman"/>
          <w:b/>
          <w:sz w:val="18"/>
          <w:szCs w:val="18"/>
        </w:rPr>
      </w:pPr>
      <w:r w:rsidRPr="00061925">
        <w:rPr>
          <w:rFonts w:ascii="Verdana" w:hAnsi="Verdana" w:cs="Times New Roman"/>
          <w:b/>
          <w:sz w:val="18"/>
          <w:szCs w:val="18"/>
        </w:rPr>
        <w:t xml:space="preserve">Дата: ..............................  </w:t>
      </w:r>
      <w:r w:rsidRPr="00061925">
        <w:rPr>
          <w:rFonts w:ascii="Verdana" w:hAnsi="Verdana" w:cs="Times New Roman"/>
          <w:b/>
          <w:sz w:val="18"/>
          <w:szCs w:val="18"/>
        </w:rPr>
        <w:tab/>
      </w:r>
      <w:r w:rsidRPr="00061925">
        <w:rPr>
          <w:rFonts w:ascii="Verdana" w:hAnsi="Verdana" w:cs="Times New Roman"/>
          <w:b/>
          <w:sz w:val="18"/>
          <w:szCs w:val="18"/>
        </w:rPr>
        <w:tab/>
        <w:t xml:space="preserve">       Подпис и печат: ................................</w:t>
      </w:r>
    </w:p>
    <w:p w:rsidR="009702C5" w:rsidRPr="00061925" w:rsidRDefault="009702C5" w:rsidP="009702C5">
      <w:pPr>
        <w:shd w:val="clear" w:color="auto" w:fill="FFFFFF"/>
        <w:spacing w:line="276" w:lineRule="auto"/>
        <w:ind w:right="70" w:firstLine="709"/>
        <w:jc w:val="both"/>
        <w:rPr>
          <w:rFonts w:ascii="Verdana" w:hAnsi="Verdana" w:cs="Times New Roman"/>
          <w:sz w:val="18"/>
          <w:szCs w:val="18"/>
        </w:rPr>
      </w:pPr>
      <w:r w:rsidRPr="00061925">
        <w:rPr>
          <w:rFonts w:ascii="Verdana" w:hAnsi="Verdana" w:cs="Times New Roman"/>
          <w:b/>
          <w:sz w:val="18"/>
          <w:szCs w:val="18"/>
        </w:rPr>
        <w:tab/>
      </w:r>
      <w:r w:rsidRPr="00061925">
        <w:rPr>
          <w:rFonts w:ascii="Verdana" w:hAnsi="Verdana" w:cs="Times New Roman"/>
          <w:b/>
          <w:sz w:val="18"/>
          <w:szCs w:val="18"/>
        </w:rPr>
        <w:tab/>
      </w:r>
      <w:r w:rsidRPr="00061925">
        <w:rPr>
          <w:rFonts w:ascii="Verdana" w:hAnsi="Verdana" w:cs="Times New Roman"/>
          <w:b/>
          <w:sz w:val="18"/>
          <w:szCs w:val="18"/>
        </w:rPr>
        <w:tab/>
      </w:r>
      <w:r w:rsidRPr="00061925">
        <w:rPr>
          <w:rFonts w:ascii="Verdana" w:hAnsi="Verdana" w:cs="Times New Roman"/>
          <w:b/>
          <w:sz w:val="18"/>
          <w:szCs w:val="18"/>
        </w:rPr>
        <w:tab/>
      </w:r>
      <w:r w:rsidRPr="00061925">
        <w:rPr>
          <w:rFonts w:ascii="Verdana" w:hAnsi="Verdana" w:cs="Times New Roman"/>
          <w:b/>
          <w:sz w:val="18"/>
          <w:szCs w:val="18"/>
        </w:rPr>
        <w:tab/>
      </w:r>
      <w:r w:rsidRPr="00061925">
        <w:rPr>
          <w:rFonts w:ascii="Verdana" w:hAnsi="Verdana" w:cs="Times New Roman"/>
          <w:b/>
          <w:sz w:val="18"/>
          <w:szCs w:val="18"/>
        </w:rPr>
        <w:tab/>
      </w:r>
    </w:p>
    <w:p w:rsidR="009702C5" w:rsidRPr="00061925" w:rsidRDefault="009702C5" w:rsidP="009702C5">
      <w:pPr>
        <w:shd w:val="clear" w:color="auto" w:fill="FFFFFF"/>
        <w:spacing w:line="276" w:lineRule="auto"/>
        <w:outlineLvl w:val="0"/>
        <w:rPr>
          <w:rFonts w:ascii="Verdana" w:hAnsi="Verdana" w:cs="Times New Roman"/>
          <w:b/>
          <w:sz w:val="18"/>
          <w:szCs w:val="18"/>
        </w:rPr>
      </w:pPr>
    </w:p>
    <w:p w:rsidR="00220435" w:rsidRDefault="00220435" w:rsidP="009702C5">
      <w:pPr>
        <w:rPr>
          <w:rFonts w:ascii="Verdana" w:hAnsi="Verdana"/>
          <w:sz w:val="18"/>
          <w:szCs w:val="18"/>
        </w:rPr>
        <w:sectPr w:rsidR="00220435">
          <w:headerReference w:type="default" r:id="rId18"/>
          <w:footerReference w:type="default" r:id="rId19"/>
          <w:pgSz w:w="11906" w:h="16838"/>
          <w:pgMar w:top="1417" w:right="1417" w:bottom="1417" w:left="1417" w:header="708" w:footer="708" w:gutter="0"/>
          <w:cols w:space="708"/>
          <w:docGrid w:linePitch="360"/>
        </w:sectPr>
      </w:pPr>
    </w:p>
    <w:p w:rsidR="00220435" w:rsidRPr="00C74EBD" w:rsidRDefault="00220435" w:rsidP="00220435">
      <w:pPr>
        <w:tabs>
          <w:tab w:val="left" w:pos="3969"/>
        </w:tabs>
        <w:overflowPunct w:val="0"/>
        <w:autoSpaceDE w:val="0"/>
        <w:autoSpaceDN w:val="0"/>
        <w:adjustRightInd w:val="0"/>
        <w:spacing w:after="120"/>
        <w:ind w:left="720" w:right="209" w:hanging="11"/>
        <w:jc w:val="center"/>
        <w:outlineLvl w:val="0"/>
        <w:rPr>
          <w:rFonts w:ascii="Times New Roman" w:hAnsi="Times New Roman" w:cs="Times New Roman"/>
          <w:b/>
          <w:sz w:val="20"/>
          <w:szCs w:val="20"/>
        </w:rPr>
      </w:pPr>
    </w:p>
    <w:p w:rsidR="00220435" w:rsidRPr="00C74EBD" w:rsidRDefault="00220435" w:rsidP="00220435">
      <w:pPr>
        <w:tabs>
          <w:tab w:val="left" w:pos="3969"/>
        </w:tabs>
        <w:overflowPunct w:val="0"/>
        <w:autoSpaceDE w:val="0"/>
        <w:autoSpaceDN w:val="0"/>
        <w:adjustRightInd w:val="0"/>
        <w:spacing w:after="120"/>
        <w:ind w:left="720" w:right="209" w:hanging="11"/>
        <w:jc w:val="center"/>
        <w:outlineLvl w:val="0"/>
        <w:rPr>
          <w:rFonts w:ascii="Times New Roman" w:hAnsi="Times New Roman" w:cs="Times New Roman"/>
          <w:b/>
          <w:sz w:val="20"/>
          <w:szCs w:val="20"/>
        </w:rPr>
      </w:pPr>
    </w:p>
    <w:p w:rsidR="00220435" w:rsidRPr="00C74EBD" w:rsidRDefault="00220435" w:rsidP="00220435">
      <w:pPr>
        <w:tabs>
          <w:tab w:val="left" w:pos="3969"/>
        </w:tabs>
        <w:overflowPunct w:val="0"/>
        <w:autoSpaceDE w:val="0"/>
        <w:autoSpaceDN w:val="0"/>
        <w:adjustRightInd w:val="0"/>
        <w:spacing w:after="120"/>
        <w:ind w:left="720" w:right="209" w:hanging="11"/>
        <w:jc w:val="center"/>
        <w:outlineLvl w:val="0"/>
        <w:rPr>
          <w:rFonts w:ascii="Times New Roman" w:hAnsi="Times New Roman" w:cs="Times New Roman"/>
          <w:b/>
          <w:sz w:val="20"/>
          <w:szCs w:val="20"/>
        </w:rPr>
      </w:pPr>
    </w:p>
    <w:p w:rsidR="00220435" w:rsidRPr="00C74EBD" w:rsidRDefault="00220435" w:rsidP="00220435">
      <w:pPr>
        <w:tabs>
          <w:tab w:val="left" w:pos="3969"/>
        </w:tabs>
        <w:overflowPunct w:val="0"/>
        <w:autoSpaceDE w:val="0"/>
        <w:autoSpaceDN w:val="0"/>
        <w:adjustRightInd w:val="0"/>
        <w:spacing w:after="120"/>
        <w:ind w:left="720" w:right="209" w:hanging="11"/>
        <w:jc w:val="center"/>
        <w:outlineLvl w:val="0"/>
        <w:rPr>
          <w:rFonts w:ascii="Times New Roman" w:hAnsi="Times New Roman" w:cs="Times New Roman"/>
          <w:b/>
          <w:sz w:val="20"/>
          <w:szCs w:val="20"/>
        </w:rPr>
      </w:pPr>
    </w:p>
    <w:p w:rsidR="00220435" w:rsidRPr="00C74EBD" w:rsidRDefault="00220435" w:rsidP="00220435">
      <w:pPr>
        <w:tabs>
          <w:tab w:val="left" w:pos="3969"/>
        </w:tabs>
        <w:overflowPunct w:val="0"/>
        <w:autoSpaceDE w:val="0"/>
        <w:autoSpaceDN w:val="0"/>
        <w:adjustRightInd w:val="0"/>
        <w:spacing w:after="120"/>
        <w:ind w:left="720" w:right="209" w:hanging="11"/>
        <w:jc w:val="center"/>
        <w:outlineLvl w:val="0"/>
        <w:rPr>
          <w:rFonts w:ascii="Times New Roman" w:hAnsi="Times New Roman" w:cs="Times New Roman"/>
          <w:b/>
          <w:sz w:val="20"/>
          <w:szCs w:val="20"/>
        </w:rPr>
      </w:pPr>
    </w:p>
    <w:p w:rsidR="00220435" w:rsidRPr="00C74EBD" w:rsidRDefault="00220435" w:rsidP="00220435">
      <w:pPr>
        <w:tabs>
          <w:tab w:val="left" w:pos="3969"/>
        </w:tabs>
        <w:overflowPunct w:val="0"/>
        <w:autoSpaceDE w:val="0"/>
        <w:autoSpaceDN w:val="0"/>
        <w:adjustRightInd w:val="0"/>
        <w:spacing w:after="120"/>
        <w:ind w:left="720" w:right="209" w:hanging="11"/>
        <w:jc w:val="center"/>
        <w:outlineLvl w:val="0"/>
        <w:rPr>
          <w:rFonts w:ascii="Times New Roman" w:hAnsi="Times New Roman" w:cs="Times New Roman"/>
          <w:b/>
          <w:sz w:val="20"/>
          <w:szCs w:val="20"/>
        </w:rPr>
      </w:pPr>
      <w:r w:rsidRPr="00C74EBD">
        <w:rPr>
          <w:rFonts w:ascii="Times New Roman" w:hAnsi="Times New Roman" w:cs="Times New Roman"/>
          <w:b/>
          <w:sz w:val="20"/>
          <w:szCs w:val="20"/>
        </w:rPr>
        <w:t>Д Е К Л А Р А Ц И Я</w:t>
      </w:r>
    </w:p>
    <w:p w:rsidR="00220435" w:rsidRPr="00C74EBD" w:rsidRDefault="00220435" w:rsidP="00220435">
      <w:pPr>
        <w:overflowPunct w:val="0"/>
        <w:autoSpaceDE w:val="0"/>
        <w:autoSpaceDN w:val="0"/>
        <w:adjustRightInd w:val="0"/>
        <w:ind w:left="-57" w:right="-57" w:firstLine="720"/>
        <w:jc w:val="center"/>
        <w:outlineLvl w:val="0"/>
        <w:rPr>
          <w:rFonts w:ascii="Times New Roman" w:hAnsi="Times New Roman" w:cs="Times New Roman"/>
          <w:bCs/>
          <w:sz w:val="20"/>
          <w:szCs w:val="20"/>
        </w:rPr>
      </w:pPr>
    </w:p>
    <w:p w:rsidR="00220435" w:rsidRPr="00C74EBD" w:rsidRDefault="00220435" w:rsidP="00220435">
      <w:pPr>
        <w:pStyle w:val="Heading5"/>
        <w:ind w:left="-57" w:right="-57" w:firstLine="720"/>
        <w:jc w:val="center"/>
        <w:rPr>
          <w:rFonts w:ascii="Times New Roman" w:hAnsi="Times New Roman"/>
          <w:b/>
          <w:sz w:val="20"/>
          <w:szCs w:val="20"/>
          <w:lang w:val="bg-BG"/>
        </w:rPr>
      </w:pPr>
      <w:r w:rsidRPr="00C74EBD">
        <w:rPr>
          <w:rFonts w:ascii="Times New Roman" w:hAnsi="Times New Roman"/>
          <w:b/>
          <w:sz w:val="20"/>
          <w:szCs w:val="20"/>
          <w:lang w:val="bg-BG"/>
        </w:rPr>
        <w:t>ЗА ОГЛЕД НА ОБЕКТА</w:t>
      </w:r>
    </w:p>
    <w:p w:rsidR="00220435" w:rsidRPr="00C74EBD" w:rsidRDefault="00220435" w:rsidP="00220435">
      <w:pPr>
        <w:overflowPunct w:val="0"/>
        <w:autoSpaceDE w:val="0"/>
        <w:autoSpaceDN w:val="0"/>
        <w:adjustRightInd w:val="0"/>
        <w:ind w:left="-57" w:right="-57" w:firstLine="720"/>
        <w:jc w:val="center"/>
        <w:outlineLvl w:val="0"/>
        <w:rPr>
          <w:rFonts w:ascii="Times New Roman" w:hAnsi="Times New Roman" w:cs="Times New Roman"/>
          <w:bCs/>
          <w:sz w:val="20"/>
          <w:szCs w:val="20"/>
        </w:rPr>
      </w:pPr>
    </w:p>
    <w:p w:rsidR="00220435" w:rsidRPr="00C74EBD" w:rsidRDefault="00220435" w:rsidP="00220435">
      <w:pPr>
        <w:ind w:firstLine="663"/>
        <w:jc w:val="both"/>
        <w:rPr>
          <w:rFonts w:ascii="Times New Roman" w:hAnsi="Times New Roman" w:cs="Times New Roman"/>
          <w:sz w:val="20"/>
          <w:szCs w:val="20"/>
        </w:rPr>
      </w:pPr>
      <w:r w:rsidRPr="00C74EBD">
        <w:rPr>
          <w:rFonts w:ascii="Times New Roman" w:hAnsi="Times New Roman" w:cs="Times New Roman"/>
          <w:sz w:val="20"/>
          <w:szCs w:val="20"/>
        </w:rPr>
        <w:t>Долуподписаният ...................................................................................................................., в качеството си на .......................................... на фирма .......................................................................... във връзка с обекта, предмет на поканата за оферта: Подмяна на електро инсталации на обекти на „Софийска вода“ АД</w:t>
      </w:r>
    </w:p>
    <w:p w:rsidR="00220435" w:rsidRPr="00C74EBD" w:rsidRDefault="00220435" w:rsidP="00220435">
      <w:pPr>
        <w:overflowPunct w:val="0"/>
        <w:autoSpaceDE w:val="0"/>
        <w:autoSpaceDN w:val="0"/>
        <w:adjustRightInd w:val="0"/>
        <w:spacing w:before="120" w:after="120"/>
        <w:ind w:firstLine="720"/>
        <w:jc w:val="center"/>
        <w:outlineLvl w:val="0"/>
        <w:rPr>
          <w:rFonts w:ascii="Times New Roman" w:hAnsi="Times New Roman" w:cs="Times New Roman"/>
          <w:bCs/>
          <w:sz w:val="20"/>
          <w:szCs w:val="20"/>
        </w:rPr>
      </w:pPr>
    </w:p>
    <w:p w:rsidR="00220435" w:rsidRPr="00C74EBD" w:rsidRDefault="00220435" w:rsidP="00220435">
      <w:pPr>
        <w:overflowPunct w:val="0"/>
        <w:autoSpaceDE w:val="0"/>
        <w:autoSpaceDN w:val="0"/>
        <w:adjustRightInd w:val="0"/>
        <w:spacing w:before="120" w:after="120"/>
        <w:ind w:firstLine="720"/>
        <w:jc w:val="center"/>
        <w:outlineLvl w:val="0"/>
        <w:rPr>
          <w:rFonts w:ascii="Times New Roman" w:hAnsi="Times New Roman" w:cs="Times New Roman"/>
          <w:bCs/>
          <w:sz w:val="20"/>
          <w:szCs w:val="20"/>
        </w:rPr>
      </w:pPr>
    </w:p>
    <w:p w:rsidR="00220435" w:rsidRPr="00C74EBD" w:rsidRDefault="00220435" w:rsidP="00220435">
      <w:pPr>
        <w:overflowPunct w:val="0"/>
        <w:autoSpaceDE w:val="0"/>
        <w:autoSpaceDN w:val="0"/>
        <w:adjustRightInd w:val="0"/>
        <w:spacing w:before="120" w:after="120"/>
        <w:ind w:firstLine="720"/>
        <w:jc w:val="center"/>
        <w:outlineLvl w:val="0"/>
        <w:rPr>
          <w:rFonts w:ascii="Times New Roman" w:hAnsi="Times New Roman" w:cs="Times New Roman"/>
          <w:bCs/>
          <w:sz w:val="20"/>
          <w:szCs w:val="20"/>
        </w:rPr>
      </w:pPr>
    </w:p>
    <w:p w:rsidR="00220435" w:rsidRPr="00C74EBD" w:rsidRDefault="00220435" w:rsidP="00220435">
      <w:pPr>
        <w:overflowPunct w:val="0"/>
        <w:autoSpaceDE w:val="0"/>
        <w:autoSpaceDN w:val="0"/>
        <w:adjustRightInd w:val="0"/>
        <w:spacing w:before="120" w:after="120"/>
        <w:ind w:firstLine="720"/>
        <w:jc w:val="center"/>
        <w:outlineLvl w:val="0"/>
        <w:rPr>
          <w:rFonts w:ascii="Times New Roman" w:hAnsi="Times New Roman" w:cs="Times New Roman"/>
          <w:bCs/>
          <w:sz w:val="20"/>
          <w:szCs w:val="20"/>
        </w:rPr>
      </w:pPr>
      <w:r w:rsidRPr="00C74EBD">
        <w:rPr>
          <w:rFonts w:ascii="Times New Roman" w:hAnsi="Times New Roman" w:cs="Times New Roman"/>
          <w:bCs/>
          <w:sz w:val="20"/>
          <w:szCs w:val="20"/>
        </w:rPr>
        <w:t>Д Е К Л А Р И Р А М:</w:t>
      </w:r>
    </w:p>
    <w:p w:rsidR="00220435" w:rsidRPr="00C74EBD" w:rsidRDefault="00220435" w:rsidP="00220435">
      <w:pPr>
        <w:overflowPunct w:val="0"/>
        <w:autoSpaceDE w:val="0"/>
        <w:autoSpaceDN w:val="0"/>
        <w:adjustRightInd w:val="0"/>
        <w:spacing w:before="120" w:after="120"/>
        <w:ind w:firstLine="720"/>
        <w:jc w:val="center"/>
        <w:outlineLvl w:val="0"/>
        <w:rPr>
          <w:rFonts w:ascii="Times New Roman" w:hAnsi="Times New Roman" w:cs="Times New Roman"/>
          <w:bCs/>
          <w:sz w:val="20"/>
          <w:szCs w:val="20"/>
        </w:rPr>
      </w:pPr>
    </w:p>
    <w:p w:rsidR="00220435" w:rsidRPr="00C74EBD" w:rsidRDefault="00220435" w:rsidP="00220435">
      <w:pPr>
        <w:overflowPunct w:val="0"/>
        <w:autoSpaceDE w:val="0"/>
        <w:autoSpaceDN w:val="0"/>
        <w:adjustRightInd w:val="0"/>
        <w:spacing w:before="120" w:after="120"/>
        <w:ind w:firstLine="720"/>
        <w:jc w:val="center"/>
        <w:outlineLvl w:val="0"/>
        <w:rPr>
          <w:rFonts w:ascii="Times New Roman" w:hAnsi="Times New Roman" w:cs="Times New Roman"/>
          <w:bCs/>
          <w:sz w:val="20"/>
          <w:szCs w:val="20"/>
        </w:rPr>
      </w:pPr>
    </w:p>
    <w:p w:rsidR="00220435" w:rsidRPr="00C74EBD" w:rsidRDefault="00220435" w:rsidP="00220435">
      <w:pPr>
        <w:numPr>
          <w:ilvl w:val="0"/>
          <w:numId w:val="29"/>
        </w:numPr>
        <w:spacing w:after="0" w:line="240" w:lineRule="auto"/>
        <w:jc w:val="both"/>
        <w:rPr>
          <w:rFonts w:ascii="Times New Roman" w:hAnsi="Times New Roman" w:cs="Times New Roman"/>
          <w:bCs/>
          <w:sz w:val="20"/>
          <w:szCs w:val="20"/>
        </w:rPr>
      </w:pPr>
      <w:r w:rsidRPr="00C74EBD">
        <w:rPr>
          <w:rFonts w:ascii="Times New Roman" w:hAnsi="Times New Roman" w:cs="Times New Roman"/>
          <w:bCs/>
          <w:sz w:val="20"/>
          <w:szCs w:val="20"/>
        </w:rPr>
        <w:t xml:space="preserve">Посетих обектa и съм запознат с особеностите на обектa - подходи, комуникации, разположение и други условия, при които ще бъде изпълнен предмета на горецитираната процедура </w:t>
      </w:r>
    </w:p>
    <w:p w:rsidR="00220435" w:rsidRPr="00C74EBD" w:rsidRDefault="00220435" w:rsidP="00220435">
      <w:pPr>
        <w:numPr>
          <w:ilvl w:val="0"/>
          <w:numId w:val="29"/>
        </w:numPr>
        <w:spacing w:after="0" w:line="240" w:lineRule="auto"/>
        <w:jc w:val="both"/>
        <w:rPr>
          <w:rFonts w:ascii="Times New Roman" w:hAnsi="Times New Roman" w:cs="Times New Roman"/>
          <w:bCs/>
          <w:sz w:val="20"/>
          <w:szCs w:val="20"/>
        </w:rPr>
      </w:pPr>
      <w:r w:rsidRPr="00C74EBD">
        <w:rPr>
          <w:rFonts w:ascii="Times New Roman" w:hAnsi="Times New Roman" w:cs="Times New Roman"/>
          <w:bCs/>
          <w:sz w:val="20"/>
          <w:szCs w:val="20"/>
        </w:rPr>
        <w:t>Запознах се със строителната документация и няма да предявявам претенции, които да доведат до оскъпяване на строителството.</w:t>
      </w:r>
    </w:p>
    <w:p w:rsidR="00220435" w:rsidRPr="00C74EBD" w:rsidRDefault="00220435" w:rsidP="00220435">
      <w:pPr>
        <w:ind w:left="720"/>
        <w:jc w:val="both"/>
        <w:rPr>
          <w:rFonts w:ascii="Times New Roman" w:hAnsi="Times New Roman" w:cs="Times New Roman"/>
          <w:bCs/>
          <w:sz w:val="20"/>
          <w:szCs w:val="20"/>
        </w:rPr>
      </w:pPr>
    </w:p>
    <w:p w:rsidR="00220435" w:rsidRPr="00C74EBD" w:rsidRDefault="00220435" w:rsidP="00220435">
      <w:pPr>
        <w:jc w:val="both"/>
        <w:rPr>
          <w:rFonts w:ascii="Times New Roman" w:hAnsi="Times New Roman" w:cs="Times New Roman"/>
          <w:sz w:val="20"/>
          <w:szCs w:val="20"/>
        </w:rPr>
      </w:pPr>
    </w:p>
    <w:p w:rsidR="00220435" w:rsidRPr="00C74EBD" w:rsidRDefault="00220435" w:rsidP="00220435">
      <w:pPr>
        <w:overflowPunct w:val="0"/>
        <w:autoSpaceDE w:val="0"/>
        <w:autoSpaceDN w:val="0"/>
        <w:adjustRightInd w:val="0"/>
        <w:spacing w:before="840" w:after="120"/>
        <w:ind w:firstLine="720"/>
        <w:jc w:val="both"/>
        <w:outlineLvl w:val="0"/>
        <w:rPr>
          <w:rFonts w:ascii="Times New Roman" w:hAnsi="Times New Roman" w:cs="Times New Roman"/>
          <w:bCs/>
          <w:sz w:val="20"/>
          <w:szCs w:val="20"/>
        </w:rPr>
      </w:pPr>
      <w:r w:rsidRPr="00C74EBD">
        <w:rPr>
          <w:rFonts w:ascii="Times New Roman" w:hAnsi="Times New Roman" w:cs="Times New Roman"/>
          <w:bCs/>
          <w:sz w:val="20"/>
          <w:szCs w:val="20"/>
        </w:rPr>
        <w:t>Известна ми е наказателната отговорност за деклариране на неверни данни.</w:t>
      </w:r>
    </w:p>
    <w:p w:rsidR="00220435" w:rsidRPr="00C74EBD" w:rsidRDefault="00220435" w:rsidP="00220435">
      <w:pPr>
        <w:jc w:val="both"/>
        <w:rPr>
          <w:rFonts w:ascii="Times New Roman" w:hAnsi="Times New Roman" w:cs="Times New Roman"/>
          <w:sz w:val="20"/>
          <w:szCs w:val="20"/>
        </w:rPr>
      </w:pPr>
    </w:p>
    <w:p w:rsidR="00220435" w:rsidRDefault="00220435" w:rsidP="00220435">
      <w:r w:rsidRPr="00C74EBD">
        <w:rPr>
          <w:rFonts w:ascii="Times New Roman" w:hAnsi="Times New Roman" w:cs="Times New Roman"/>
          <w:sz w:val="20"/>
          <w:szCs w:val="20"/>
        </w:rPr>
        <w:t>Дата: ..............</w:t>
      </w:r>
      <w:r w:rsidRPr="00C74EBD">
        <w:rPr>
          <w:rFonts w:ascii="Times New Roman" w:hAnsi="Times New Roman" w:cs="Times New Roman"/>
          <w:sz w:val="20"/>
          <w:szCs w:val="20"/>
        </w:rPr>
        <w:tab/>
      </w:r>
      <w:r w:rsidRPr="00C74EBD">
        <w:rPr>
          <w:rFonts w:ascii="Times New Roman" w:hAnsi="Times New Roman" w:cs="Times New Roman"/>
          <w:sz w:val="20"/>
          <w:szCs w:val="20"/>
        </w:rPr>
        <w:tab/>
      </w:r>
      <w:r w:rsidRPr="00C74EBD">
        <w:rPr>
          <w:rFonts w:ascii="Times New Roman" w:hAnsi="Times New Roman" w:cs="Times New Roman"/>
          <w:sz w:val="20"/>
          <w:szCs w:val="20"/>
        </w:rPr>
        <w:tab/>
      </w:r>
      <w:r w:rsidRPr="00C74EBD">
        <w:rPr>
          <w:rFonts w:ascii="Times New Roman" w:hAnsi="Times New Roman" w:cs="Times New Roman"/>
          <w:sz w:val="20"/>
          <w:szCs w:val="20"/>
        </w:rPr>
        <w:tab/>
        <w:t>Декларатор (подпис):</w:t>
      </w:r>
    </w:p>
    <w:p w:rsidR="009702C5" w:rsidRPr="00061925" w:rsidRDefault="009702C5" w:rsidP="009702C5">
      <w:pPr>
        <w:rPr>
          <w:rFonts w:ascii="Verdana" w:hAnsi="Verdana"/>
          <w:sz w:val="18"/>
          <w:szCs w:val="18"/>
        </w:rPr>
      </w:pPr>
    </w:p>
    <w:p w:rsidR="00AC73C1" w:rsidRPr="00061925" w:rsidRDefault="00AC73C1" w:rsidP="00BC4379">
      <w:pPr>
        <w:pStyle w:val="PlainText"/>
        <w:jc w:val="both"/>
        <w:rPr>
          <w:rFonts w:ascii="Verdana" w:hAnsi="Verdana" w:cs="Courier New"/>
          <w:sz w:val="18"/>
          <w:szCs w:val="18"/>
        </w:rPr>
        <w:sectPr w:rsidR="00AC73C1" w:rsidRPr="00061925">
          <w:headerReference w:type="default" r:id="rId20"/>
          <w:footerReference w:type="default" r:id="rId21"/>
          <w:pgSz w:w="11906" w:h="16838"/>
          <w:pgMar w:top="1417" w:right="1417" w:bottom="1417" w:left="1417" w:header="708" w:footer="708" w:gutter="0"/>
          <w:cols w:space="708"/>
          <w:docGrid w:linePitch="360"/>
        </w:sectPr>
      </w:pP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6908"/>
        <w:gridCol w:w="1710"/>
      </w:tblGrid>
      <w:tr w:rsidR="00AC73C1" w:rsidRPr="00061925" w:rsidTr="00E22E75">
        <w:trPr>
          <w:trHeight w:val="597"/>
          <w:tblHeader/>
        </w:trPr>
        <w:tc>
          <w:tcPr>
            <w:tcW w:w="5000" w:type="pct"/>
            <w:gridSpan w:val="3"/>
            <w:shd w:val="clear" w:color="auto" w:fill="E0E0E0"/>
            <w:vAlign w:val="center"/>
          </w:tcPr>
          <w:p w:rsidR="00AC73C1" w:rsidRPr="00061925" w:rsidRDefault="00AC73C1" w:rsidP="007F1326">
            <w:pPr>
              <w:rPr>
                <w:rFonts w:ascii="Verdana" w:hAnsi="Verdana"/>
                <w:b/>
                <w:bCs/>
                <w:sz w:val="18"/>
                <w:szCs w:val="18"/>
              </w:rPr>
            </w:pPr>
            <w:r w:rsidRPr="00061925">
              <w:rPr>
                <w:rFonts w:ascii="Verdana" w:hAnsi="Verdana"/>
                <w:b/>
                <w:bCs/>
                <w:sz w:val="18"/>
                <w:szCs w:val="18"/>
              </w:rPr>
              <w:lastRenderedPageBreak/>
              <w:t>Опис на представените документи в офертата за участие</w:t>
            </w:r>
          </w:p>
          <w:p w:rsidR="00AC73C1" w:rsidRPr="00061925" w:rsidRDefault="00AC73C1" w:rsidP="007F1326">
            <w:pPr>
              <w:rPr>
                <w:rFonts w:ascii="Verdana" w:hAnsi="Verdana"/>
                <w:b/>
                <w:bCs/>
                <w:sz w:val="18"/>
                <w:szCs w:val="18"/>
              </w:rPr>
            </w:pPr>
            <w:r w:rsidRPr="00061925">
              <w:rPr>
                <w:rFonts w:ascii="Verdana" w:hAnsi="Verdana"/>
                <w:b/>
                <w:bCs/>
                <w:sz w:val="18"/>
                <w:szCs w:val="18"/>
              </w:rPr>
              <w:t xml:space="preserve">По покана за оферта №51053-3344 </w:t>
            </w:r>
          </w:p>
          <w:p w:rsidR="00AC73C1" w:rsidRPr="00061925" w:rsidRDefault="00AC73C1" w:rsidP="007F1326">
            <w:pPr>
              <w:rPr>
                <w:rFonts w:ascii="Verdana" w:hAnsi="Verdana"/>
                <w:b/>
                <w:bCs/>
                <w:sz w:val="18"/>
                <w:szCs w:val="18"/>
              </w:rPr>
            </w:pPr>
            <w:r w:rsidRPr="00061925">
              <w:rPr>
                <w:rFonts w:ascii="Verdana" w:hAnsi="Verdana"/>
                <w:b/>
                <w:bCs/>
                <w:sz w:val="18"/>
                <w:szCs w:val="18"/>
              </w:rPr>
              <w:t>Подмяна на електро инсталации на обекти на „Софийска вода“ АД</w:t>
            </w:r>
          </w:p>
        </w:tc>
      </w:tr>
      <w:tr w:rsidR="00AC73C1" w:rsidRPr="00061925" w:rsidTr="00E22E75">
        <w:trPr>
          <w:tblHeader/>
        </w:trPr>
        <w:tc>
          <w:tcPr>
            <w:tcW w:w="425" w:type="pct"/>
            <w:shd w:val="clear" w:color="auto" w:fill="E0E0E0"/>
            <w:vAlign w:val="center"/>
          </w:tcPr>
          <w:p w:rsidR="00AC73C1" w:rsidRPr="00061925" w:rsidRDefault="00AC73C1" w:rsidP="007F1326">
            <w:pPr>
              <w:rPr>
                <w:rFonts w:ascii="Verdana" w:hAnsi="Verdana"/>
                <w:b/>
                <w:sz w:val="18"/>
                <w:szCs w:val="18"/>
                <w:lang w:val="en-US"/>
              </w:rPr>
            </w:pPr>
            <w:r w:rsidRPr="00061925">
              <w:rPr>
                <w:rFonts w:ascii="Verdana" w:hAnsi="Verdana"/>
                <w:b/>
                <w:sz w:val="18"/>
                <w:szCs w:val="18"/>
                <w:lang w:val="en-US"/>
              </w:rPr>
              <w:t>№</w:t>
            </w:r>
          </w:p>
        </w:tc>
        <w:tc>
          <w:tcPr>
            <w:tcW w:w="3667" w:type="pct"/>
            <w:shd w:val="clear" w:color="auto" w:fill="E0E0E0"/>
            <w:vAlign w:val="center"/>
          </w:tcPr>
          <w:p w:rsidR="00AC73C1" w:rsidRPr="00061925" w:rsidRDefault="00AC73C1" w:rsidP="007F1326">
            <w:pPr>
              <w:rPr>
                <w:rFonts w:ascii="Verdana" w:hAnsi="Verdana"/>
                <w:b/>
                <w:sz w:val="18"/>
                <w:szCs w:val="18"/>
                <w:lang w:val="en-US"/>
              </w:rPr>
            </w:pPr>
            <w:r w:rsidRPr="00061925">
              <w:rPr>
                <w:rFonts w:ascii="Verdana" w:hAnsi="Verdana"/>
                <w:b/>
                <w:sz w:val="18"/>
                <w:szCs w:val="18"/>
                <w:lang w:val="en-US"/>
              </w:rPr>
              <w:t>Наименование на документа</w:t>
            </w:r>
          </w:p>
        </w:tc>
        <w:tc>
          <w:tcPr>
            <w:tcW w:w="908" w:type="pct"/>
            <w:shd w:val="clear" w:color="auto" w:fill="E0E0E0"/>
          </w:tcPr>
          <w:p w:rsidR="00AC73C1" w:rsidRPr="00E22E75" w:rsidRDefault="00AC73C1" w:rsidP="007F1326">
            <w:pPr>
              <w:rPr>
                <w:rFonts w:ascii="Verdana" w:hAnsi="Verdana"/>
                <w:b/>
                <w:sz w:val="18"/>
                <w:lang w:val="ru-RU"/>
              </w:rPr>
            </w:pPr>
            <w:r w:rsidRPr="00E22E75">
              <w:rPr>
                <w:rFonts w:ascii="Verdana" w:hAnsi="Verdana"/>
                <w:b/>
                <w:sz w:val="18"/>
                <w:lang w:val="ru-RU"/>
              </w:rPr>
              <w:t>Документът е представен (отбелязва се с ДА или НЕ)</w:t>
            </w:r>
          </w:p>
        </w:tc>
      </w:tr>
      <w:tr w:rsidR="00AC73C1" w:rsidRPr="00061925" w:rsidTr="00E22E75">
        <w:trPr>
          <w:trHeight w:val="487"/>
        </w:trPr>
        <w:tc>
          <w:tcPr>
            <w:tcW w:w="425" w:type="pct"/>
            <w:shd w:val="clear" w:color="auto" w:fill="auto"/>
            <w:vAlign w:val="center"/>
          </w:tcPr>
          <w:p w:rsidR="00AC73C1" w:rsidRPr="00061925" w:rsidRDefault="00AC73C1" w:rsidP="00336736">
            <w:pPr>
              <w:numPr>
                <w:ilvl w:val="0"/>
                <w:numId w:val="27"/>
              </w:numPr>
              <w:rPr>
                <w:rFonts w:ascii="Verdana" w:hAnsi="Verdana"/>
                <w:sz w:val="18"/>
                <w:szCs w:val="18"/>
              </w:rPr>
            </w:pPr>
          </w:p>
        </w:tc>
        <w:tc>
          <w:tcPr>
            <w:tcW w:w="3667" w:type="pct"/>
            <w:shd w:val="clear" w:color="auto" w:fill="auto"/>
          </w:tcPr>
          <w:p w:rsidR="00AC73C1" w:rsidRPr="00061925" w:rsidRDefault="00AC73C1" w:rsidP="007F1326">
            <w:pPr>
              <w:rPr>
                <w:rFonts w:ascii="Verdana" w:hAnsi="Verdana"/>
                <w:sz w:val="18"/>
                <w:szCs w:val="18"/>
              </w:rPr>
            </w:pPr>
          </w:p>
        </w:tc>
        <w:tc>
          <w:tcPr>
            <w:tcW w:w="908" w:type="pct"/>
          </w:tcPr>
          <w:p w:rsidR="00AC73C1" w:rsidRPr="00061925" w:rsidRDefault="00AC73C1" w:rsidP="007F1326">
            <w:pPr>
              <w:rPr>
                <w:rFonts w:ascii="Verdana" w:hAnsi="Verdana"/>
                <w:sz w:val="18"/>
                <w:szCs w:val="18"/>
              </w:rPr>
            </w:pPr>
          </w:p>
        </w:tc>
      </w:tr>
      <w:tr w:rsidR="00AC73C1" w:rsidRPr="00061925" w:rsidTr="00E22E75">
        <w:trPr>
          <w:trHeight w:val="565"/>
        </w:trPr>
        <w:tc>
          <w:tcPr>
            <w:tcW w:w="5000" w:type="pct"/>
            <w:gridSpan w:val="3"/>
            <w:shd w:val="clear" w:color="auto" w:fill="D9D9D9" w:themeFill="background1" w:themeFillShade="D9"/>
            <w:vAlign w:val="center"/>
          </w:tcPr>
          <w:p w:rsidR="00AC73C1" w:rsidRPr="00E22E75" w:rsidRDefault="00AC73C1" w:rsidP="007F1326">
            <w:pPr>
              <w:rPr>
                <w:rFonts w:ascii="Verdana" w:hAnsi="Verdana"/>
                <w:b/>
                <w:sz w:val="18"/>
                <w:lang w:val="ru-RU"/>
              </w:rPr>
            </w:pPr>
            <w:r w:rsidRPr="00E22E75">
              <w:rPr>
                <w:rFonts w:ascii="Verdana" w:hAnsi="Verdana"/>
                <w:b/>
                <w:sz w:val="18"/>
                <w:lang w:val="ru-RU"/>
              </w:rPr>
              <w:t>Техническо предложение, което трябва да съдържа:</w:t>
            </w:r>
          </w:p>
        </w:tc>
      </w:tr>
      <w:tr w:rsidR="00AC73C1" w:rsidRPr="00061925" w:rsidTr="00E22E75">
        <w:trPr>
          <w:trHeight w:val="501"/>
        </w:trPr>
        <w:tc>
          <w:tcPr>
            <w:tcW w:w="425" w:type="pct"/>
            <w:shd w:val="clear" w:color="auto" w:fill="auto"/>
            <w:vAlign w:val="center"/>
          </w:tcPr>
          <w:p w:rsidR="00AC73C1" w:rsidRPr="00061925" w:rsidRDefault="00AC73C1" w:rsidP="00336736">
            <w:pPr>
              <w:numPr>
                <w:ilvl w:val="0"/>
                <w:numId w:val="27"/>
              </w:numPr>
              <w:rPr>
                <w:rFonts w:ascii="Verdana" w:hAnsi="Verdana"/>
                <w:sz w:val="18"/>
                <w:szCs w:val="18"/>
              </w:rPr>
            </w:pPr>
          </w:p>
        </w:tc>
        <w:tc>
          <w:tcPr>
            <w:tcW w:w="3667" w:type="pct"/>
            <w:shd w:val="clear" w:color="auto" w:fill="auto"/>
            <w:vAlign w:val="center"/>
          </w:tcPr>
          <w:p w:rsidR="00AC73C1" w:rsidRPr="00E22E75" w:rsidRDefault="00AC73C1" w:rsidP="007F1326">
            <w:pPr>
              <w:rPr>
                <w:rFonts w:ascii="Verdana" w:hAnsi="Verdana"/>
                <w:sz w:val="18"/>
                <w:lang w:val="ru-RU"/>
              </w:rPr>
            </w:pPr>
          </w:p>
        </w:tc>
        <w:tc>
          <w:tcPr>
            <w:tcW w:w="908" w:type="pct"/>
          </w:tcPr>
          <w:p w:rsidR="00AC73C1" w:rsidRPr="00061925" w:rsidRDefault="00AC73C1" w:rsidP="007F1326">
            <w:pPr>
              <w:rPr>
                <w:rFonts w:ascii="Verdana" w:hAnsi="Verdana"/>
                <w:sz w:val="18"/>
                <w:szCs w:val="18"/>
              </w:rPr>
            </w:pPr>
          </w:p>
        </w:tc>
      </w:tr>
      <w:tr w:rsidR="00AC73C1" w:rsidRPr="00061925" w:rsidTr="00E22E75">
        <w:trPr>
          <w:trHeight w:val="537"/>
        </w:trPr>
        <w:tc>
          <w:tcPr>
            <w:tcW w:w="425" w:type="pct"/>
            <w:shd w:val="clear" w:color="auto" w:fill="auto"/>
            <w:vAlign w:val="center"/>
          </w:tcPr>
          <w:p w:rsidR="00AC73C1" w:rsidRPr="00061925" w:rsidRDefault="00AC73C1" w:rsidP="00336736">
            <w:pPr>
              <w:numPr>
                <w:ilvl w:val="0"/>
                <w:numId w:val="27"/>
              </w:numPr>
              <w:rPr>
                <w:rFonts w:ascii="Verdana" w:hAnsi="Verdana"/>
                <w:sz w:val="18"/>
                <w:szCs w:val="18"/>
              </w:rPr>
            </w:pPr>
          </w:p>
        </w:tc>
        <w:tc>
          <w:tcPr>
            <w:tcW w:w="3667" w:type="pct"/>
            <w:shd w:val="clear" w:color="auto" w:fill="auto"/>
            <w:vAlign w:val="center"/>
          </w:tcPr>
          <w:p w:rsidR="00AC73C1" w:rsidRPr="00061925" w:rsidRDefault="00AC73C1" w:rsidP="007F1326">
            <w:pPr>
              <w:rPr>
                <w:rFonts w:ascii="Verdana" w:hAnsi="Verdana"/>
                <w:sz w:val="18"/>
                <w:szCs w:val="18"/>
              </w:rPr>
            </w:pPr>
          </w:p>
        </w:tc>
        <w:tc>
          <w:tcPr>
            <w:tcW w:w="908" w:type="pct"/>
          </w:tcPr>
          <w:p w:rsidR="00AC73C1" w:rsidRPr="00061925" w:rsidRDefault="00AC73C1" w:rsidP="007F1326">
            <w:pPr>
              <w:rPr>
                <w:rFonts w:ascii="Verdana" w:hAnsi="Verdana"/>
                <w:sz w:val="18"/>
                <w:szCs w:val="18"/>
              </w:rPr>
            </w:pPr>
          </w:p>
        </w:tc>
      </w:tr>
      <w:tr w:rsidR="00AC73C1" w:rsidRPr="00061925" w:rsidTr="00E22E75">
        <w:trPr>
          <w:trHeight w:val="537"/>
        </w:trPr>
        <w:tc>
          <w:tcPr>
            <w:tcW w:w="425" w:type="pct"/>
            <w:shd w:val="clear" w:color="auto" w:fill="auto"/>
            <w:vAlign w:val="center"/>
          </w:tcPr>
          <w:p w:rsidR="00AC73C1" w:rsidRPr="00061925" w:rsidRDefault="00AC73C1" w:rsidP="00336736">
            <w:pPr>
              <w:numPr>
                <w:ilvl w:val="0"/>
                <w:numId w:val="27"/>
              </w:numPr>
              <w:rPr>
                <w:rFonts w:ascii="Verdana" w:hAnsi="Verdana"/>
                <w:sz w:val="18"/>
                <w:szCs w:val="18"/>
              </w:rPr>
            </w:pPr>
          </w:p>
        </w:tc>
        <w:tc>
          <w:tcPr>
            <w:tcW w:w="3667" w:type="pct"/>
            <w:shd w:val="clear" w:color="auto" w:fill="auto"/>
            <w:vAlign w:val="center"/>
          </w:tcPr>
          <w:p w:rsidR="00AC73C1" w:rsidRPr="00061925" w:rsidRDefault="00AC73C1" w:rsidP="007F1326">
            <w:pPr>
              <w:rPr>
                <w:rFonts w:ascii="Verdana" w:hAnsi="Verdana"/>
                <w:sz w:val="18"/>
                <w:szCs w:val="18"/>
                <w:lang w:val="ru-RU"/>
              </w:rPr>
            </w:pPr>
          </w:p>
        </w:tc>
        <w:tc>
          <w:tcPr>
            <w:tcW w:w="908" w:type="pct"/>
          </w:tcPr>
          <w:p w:rsidR="00AC73C1" w:rsidRPr="00061925" w:rsidRDefault="00AC73C1" w:rsidP="007F1326">
            <w:pPr>
              <w:rPr>
                <w:rFonts w:ascii="Verdana" w:hAnsi="Verdana"/>
                <w:sz w:val="18"/>
                <w:szCs w:val="18"/>
              </w:rPr>
            </w:pPr>
          </w:p>
        </w:tc>
      </w:tr>
      <w:tr w:rsidR="00AC73C1" w:rsidRPr="00061925" w:rsidTr="00E22E75">
        <w:trPr>
          <w:trHeight w:val="525"/>
        </w:trPr>
        <w:tc>
          <w:tcPr>
            <w:tcW w:w="425" w:type="pct"/>
            <w:shd w:val="clear" w:color="auto" w:fill="auto"/>
            <w:vAlign w:val="center"/>
          </w:tcPr>
          <w:p w:rsidR="00AC73C1" w:rsidRPr="00061925" w:rsidRDefault="00AC73C1" w:rsidP="00336736">
            <w:pPr>
              <w:numPr>
                <w:ilvl w:val="0"/>
                <w:numId w:val="27"/>
              </w:numPr>
              <w:rPr>
                <w:rFonts w:ascii="Verdana" w:hAnsi="Verdana"/>
                <w:sz w:val="18"/>
                <w:szCs w:val="18"/>
              </w:rPr>
            </w:pPr>
          </w:p>
        </w:tc>
        <w:tc>
          <w:tcPr>
            <w:tcW w:w="3667" w:type="pct"/>
            <w:shd w:val="clear" w:color="auto" w:fill="auto"/>
            <w:vAlign w:val="center"/>
          </w:tcPr>
          <w:p w:rsidR="00AC73C1" w:rsidRPr="00E22E75" w:rsidRDefault="00AC73C1" w:rsidP="007F1326">
            <w:pPr>
              <w:rPr>
                <w:rFonts w:ascii="Verdana" w:hAnsi="Verdana"/>
                <w:sz w:val="18"/>
                <w:lang w:val="ru-RU"/>
              </w:rPr>
            </w:pPr>
          </w:p>
        </w:tc>
        <w:tc>
          <w:tcPr>
            <w:tcW w:w="908" w:type="pct"/>
          </w:tcPr>
          <w:p w:rsidR="00AC73C1" w:rsidRPr="00061925" w:rsidRDefault="00AC73C1" w:rsidP="007F1326">
            <w:pPr>
              <w:rPr>
                <w:rFonts w:ascii="Verdana" w:hAnsi="Verdana"/>
                <w:sz w:val="18"/>
                <w:szCs w:val="18"/>
              </w:rPr>
            </w:pPr>
          </w:p>
        </w:tc>
      </w:tr>
      <w:tr w:rsidR="00AC73C1" w:rsidRPr="00061925" w:rsidTr="00E22E75">
        <w:trPr>
          <w:trHeight w:val="525"/>
        </w:trPr>
        <w:tc>
          <w:tcPr>
            <w:tcW w:w="425" w:type="pct"/>
            <w:shd w:val="clear" w:color="auto" w:fill="auto"/>
            <w:vAlign w:val="center"/>
          </w:tcPr>
          <w:p w:rsidR="00AC73C1" w:rsidRPr="00061925" w:rsidRDefault="00AC73C1" w:rsidP="00336736">
            <w:pPr>
              <w:numPr>
                <w:ilvl w:val="0"/>
                <w:numId w:val="27"/>
              </w:numPr>
              <w:rPr>
                <w:rFonts w:ascii="Verdana" w:hAnsi="Verdana"/>
                <w:sz w:val="18"/>
                <w:szCs w:val="18"/>
              </w:rPr>
            </w:pPr>
          </w:p>
        </w:tc>
        <w:tc>
          <w:tcPr>
            <w:tcW w:w="3667" w:type="pct"/>
            <w:shd w:val="clear" w:color="auto" w:fill="auto"/>
            <w:vAlign w:val="center"/>
          </w:tcPr>
          <w:p w:rsidR="00AC73C1" w:rsidRPr="00E22E75" w:rsidRDefault="00AC73C1" w:rsidP="007F1326">
            <w:pPr>
              <w:rPr>
                <w:rFonts w:ascii="Verdana" w:hAnsi="Verdana"/>
                <w:sz w:val="18"/>
                <w:lang w:val="ru-RU"/>
              </w:rPr>
            </w:pPr>
          </w:p>
        </w:tc>
        <w:tc>
          <w:tcPr>
            <w:tcW w:w="908" w:type="pct"/>
          </w:tcPr>
          <w:p w:rsidR="00AC73C1" w:rsidRPr="00061925" w:rsidRDefault="00AC73C1" w:rsidP="007F1326">
            <w:pPr>
              <w:rPr>
                <w:rFonts w:ascii="Verdana" w:hAnsi="Verdana"/>
                <w:sz w:val="18"/>
                <w:szCs w:val="18"/>
              </w:rPr>
            </w:pPr>
          </w:p>
        </w:tc>
      </w:tr>
      <w:tr w:rsidR="00AC73C1" w:rsidRPr="00061925" w:rsidTr="00E22E75">
        <w:trPr>
          <w:trHeight w:val="223"/>
        </w:trPr>
        <w:tc>
          <w:tcPr>
            <w:tcW w:w="425" w:type="pct"/>
            <w:shd w:val="clear" w:color="auto" w:fill="auto"/>
            <w:vAlign w:val="center"/>
          </w:tcPr>
          <w:p w:rsidR="00AC73C1" w:rsidRPr="00061925" w:rsidRDefault="00AC73C1" w:rsidP="00336736">
            <w:pPr>
              <w:numPr>
                <w:ilvl w:val="0"/>
                <w:numId w:val="27"/>
              </w:numPr>
              <w:rPr>
                <w:rFonts w:ascii="Verdana" w:hAnsi="Verdana"/>
                <w:sz w:val="18"/>
                <w:szCs w:val="18"/>
              </w:rPr>
            </w:pPr>
          </w:p>
        </w:tc>
        <w:tc>
          <w:tcPr>
            <w:tcW w:w="3667" w:type="pct"/>
            <w:shd w:val="clear" w:color="auto" w:fill="auto"/>
            <w:vAlign w:val="center"/>
          </w:tcPr>
          <w:p w:rsidR="00AC73C1" w:rsidRPr="00E22E75" w:rsidRDefault="00AC73C1" w:rsidP="007F1326">
            <w:pPr>
              <w:rPr>
                <w:rFonts w:ascii="Verdana" w:hAnsi="Verdana"/>
                <w:sz w:val="18"/>
                <w:lang w:val="ru-RU"/>
              </w:rPr>
            </w:pPr>
          </w:p>
        </w:tc>
        <w:tc>
          <w:tcPr>
            <w:tcW w:w="908" w:type="pct"/>
          </w:tcPr>
          <w:p w:rsidR="00AC73C1" w:rsidRPr="00061925" w:rsidRDefault="00AC73C1" w:rsidP="007F1326">
            <w:pPr>
              <w:rPr>
                <w:rFonts w:ascii="Verdana" w:hAnsi="Verdana"/>
                <w:sz w:val="18"/>
                <w:szCs w:val="18"/>
              </w:rPr>
            </w:pPr>
          </w:p>
        </w:tc>
      </w:tr>
      <w:tr w:rsidR="00AC73C1" w:rsidRPr="00061925" w:rsidTr="00E22E75">
        <w:trPr>
          <w:trHeight w:val="223"/>
        </w:trPr>
        <w:tc>
          <w:tcPr>
            <w:tcW w:w="425" w:type="pct"/>
            <w:shd w:val="clear" w:color="auto" w:fill="auto"/>
            <w:vAlign w:val="center"/>
          </w:tcPr>
          <w:p w:rsidR="00AC73C1" w:rsidRPr="00061925" w:rsidRDefault="00AC73C1" w:rsidP="00336736">
            <w:pPr>
              <w:numPr>
                <w:ilvl w:val="0"/>
                <w:numId w:val="27"/>
              </w:numPr>
              <w:rPr>
                <w:rFonts w:ascii="Verdana" w:hAnsi="Verdana"/>
                <w:sz w:val="18"/>
                <w:szCs w:val="18"/>
              </w:rPr>
            </w:pPr>
          </w:p>
        </w:tc>
        <w:tc>
          <w:tcPr>
            <w:tcW w:w="3667" w:type="pct"/>
            <w:shd w:val="clear" w:color="auto" w:fill="auto"/>
            <w:vAlign w:val="center"/>
          </w:tcPr>
          <w:p w:rsidR="00AC73C1" w:rsidRPr="00E22E75" w:rsidRDefault="00AC73C1" w:rsidP="007F1326">
            <w:pPr>
              <w:rPr>
                <w:rFonts w:ascii="Verdana" w:hAnsi="Verdana"/>
                <w:sz w:val="18"/>
                <w:lang w:val="ru-RU"/>
              </w:rPr>
            </w:pPr>
          </w:p>
        </w:tc>
        <w:tc>
          <w:tcPr>
            <w:tcW w:w="908" w:type="pct"/>
          </w:tcPr>
          <w:p w:rsidR="00AC73C1" w:rsidRPr="00061925" w:rsidRDefault="00AC73C1" w:rsidP="007F1326">
            <w:pPr>
              <w:rPr>
                <w:rFonts w:ascii="Verdana" w:hAnsi="Verdana"/>
                <w:sz w:val="18"/>
                <w:szCs w:val="18"/>
              </w:rPr>
            </w:pPr>
          </w:p>
        </w:tc>
      </w:tr>
    </w:tbl>
    <w:p w:rsidR="00AC73C1" w:rsidRPr="00061925" w:rsidRDefault="00AC73C1" w:rsidP="00AC73C1">
      <w:pPr>
        <w:keepLines/>
        <w:overflowPunct w:val="0"/>
        <w:autoSpaceDE w:val="0"/>
        <w:autoSpaceDN w:val="0"/>
        <w:adjustRightInd w:val="0"/>
        <w:ind w:left="1416" w:right="-57" w:firstLine="708"/>
        <w:jc w:val="both"/>
        <w:outlineLvl w:val="0"/>
        <w:rPr>
          <w:rFonts w:ascii="Verdana" w:hAnsi="Verdana" w:cs="Times New Roman"/>
          <w:bCs/>
          <w:sz w:val="18"/>
          <w:szCs w:val="18"/>
        </w:rPr>
      </w:pPr>
    </w:p>
    <w:p w:rsidR="00AC73C1" w:rsidRPr="00061925" w:rsidRDefault="00AC73C1" w:rsidP="00AC73C1">
      <w:pPr>
        <w:keepLines/>
        <w:overflowPunct w:val="0"/>
        <w:autoSpaceDE w:val="0"/>
        <w:autoSpaceDN w:val="0"/>
        <w:adjustRightInd w:val="0"/>
        <w:ind w:left="1416" w:right="-57" w:firstLine="708"/>
        <w:jc w:val="both"/>
        <w:outlineLvl w:val="0"/>
        <w:rPr>
          <w:rFonts w:ascii="Verdana" w:hAnsi="Verdana" w:cs="Times New Roman"/>
          <w:bCs/>
          <w:sz w:val="18"/>
          <w:szCs w:val="18"/>
        </w:rPr>
      </w:pPr>
    </w:p>
    <w:p w:rsidR="00AC73C1" w:rsidRPr="00061925" w:rsidRDefault="00AC73C1" w:rsidP="00AC73C1">
      <w:pPr>
        <w:keepLines/>
        <w:overflowPunct w:val="0"/>
        <w:autoSpaceDE w:val="0"/>
        <w:autoSpaceDN w:val="0"/>
        <w:adjustRightInd w:val="0"/>
        <w:ind w:left="1416" w:right="-57" w:firstLine="708"/>
        <w:jc w:val="both"/>
        <w:outlineLvl w:val="0"/>
        <w:rPr>
          <w:rFonts w:ascii="Verdana" w:hAnsi="Verdana" w:cs="Times New Roman"/>
          <w:bCs/>
          <w:sz w:val="18"/>
          <w:szCs w:val="18"/>
        </w:rPr>
      </w:pPr>
    </w:p>
    <w:p w:rsidR="00AC73C1" w:rsidRPr="00061925" w:rsidRDefault="00AC73C1" w:rsidP="00AC73C1">
      <w:pPr>
        <w:keepLines/>
        <w:spacing w:line="276" w:lineRule="auto"/>
        <w:rPr>
          <w:rFonts w:ascii="Verdana" w:hAnsi="Verdana" w:cs="Times New Roman"/>
          <w:bCs/>
          <w:sz w:val="18"/>
          <w:szCs w:val="18"/>
        </w:rPr>
      </w:pPr>
      <w:r w:rsidRPr="00061925">
        <w:rPr>
          <w:rFonts w:ascii="Verdana" w:hAnsi="Verdana" w:cs="Times New Roman"/>
          <w:b/>
          <w:bCs/>
          <w:sz w:val="18"/>
          <w:szCs w:val="18"/>
        </w:rPr>
        <w:t xml:space="preserve">Дата: ............................ </w:t>
      </w:r>
      <w:r w:rsidRPr="00061925">
        <w:rPr>
          <w:rFonts w:ascii="Verdana" w:hAnsi="Verdana" w:cs="Times New Roman"/>
          <w:b/>
          <w:bCs/>
          <w:sz w:val="18"/>
          <w:szCs w:val="18"/>
        </w:rPr>
        <w:tab/>
      </w:r>
      <w:r w:rsidRPr="00061925">
        <w:rPr>
          <w:rFonts w:ascii="Verdana" w:hAnsi="Verdana" w:cs="Times New Roman"/>
          <w:b/>
          <w:bCs/>
          <w:sz w:val="18"/>
          <w:szCs w:val="18"/>
        </w:rPr>
        <w:tab/>
      </w:r>
      <w:r w:rsidRPr="00061925">
        <w:rPr>
          <w:rFonts w:ascii="Verdana" w:hAnsi="Verdana" w:cs="Times New Roman"/>
          <w:b/>
          <w:bCs/>
          <w:sz w:val="18"/>
          <w:szCs w:val="18"/>
        </w:rPr>
        <w:tab/>
      </w:r>
      <w:r w:rsidRPr="00061925">
        <w:rPr>
          <w:rFonts w:ascii="Verdana" w:hAnsi="Verdana" w:cs="Times New Roman"/>
          <w:b/>
          <w:bCs/>
          <w:sz w:val="18"/>
          <w:szCs w:val="18"/>
        </w:rPr>
        <w:tab/>
        <w:t>Подпис и печат: .............................</w:t>
      </w:r>
    </w:p>
    <w:p w:rsidR="00AC73C1" w:rsidRPr="00061925" w:rsidRDefault="00AC73C1" w:rsidP="00AC73C1">
      <w:pPr>
        <w:rPr>
          <w:rFonts w:ascii="Verdana" w:hAnsi="Verdana"/>
          <w:sz w:val="18"/>
          <w:szCs w:val="18"/>
        </w:rPr>
      </w:pPr>
    </w:p>
    <w:p w:rsidR="009702C5" w:rsidRPr="00061925" w:rsidRDefault="009702C5" w:rsidP="00BC4379">
      <w:pPr>
        <w:pStyle w:val="PlainText"/>
        <w:jc w:val="both"/>
        <w:rPr>
          <w:rFonts w:ascii="Verdana" w:hAnsi="Verdana" w:cs="Courier New"/>
          <w:sz w:val="18"/>
          <w:szCs w:val="18"/>
        </w:rPr>
        <w:sectPr w:rsidR="009702C5" w:rsidRPr="00061925">
          <w:headerReference w:type="default" r:id="rId22"/>
          <w:footerReference w:type="default" r:id="rId23"/>
          <w:pgSz w:w="11906" w:h="16838"/>
          <w:pgMar w:top="1417" w:right="1417" w:bottom="1417" w:left="1417" w:header="708" w:footer="708" w:gutter="0"/>
          <w:cols w:space="708"/>
          <w:docGrid w:linePitch="360"/>
        </w:sectPr>
      </w:pPr>
    </w:p>
    <w:p w:rsidR="009702C5" w:rsidRPr="00061925" w:rsidRDefault="009702C5" w:rsidP="009702C5">
      <w:pPr>
        <w:jc w:val="center"/>
        <w:rPr>
          <w:rFonts w:ascii="Verdana" w:hAnsi="Verdana"/>
          <w:b/>
          <w:sz w:val="18"/>
          <w:szCs w:val="18"/>
        </w:rPr>
      </w:pPr>
      <w:r w:rsidRPr="00061925">
        <w:rPr>
          <w:rFonts w:ascii="Verdana" w:hAnsi="Verdana"/>
          <w:b/>
          <w:sz w:val="18"/>
          <w:szCs w:val="18"/>
        </w:rPr>
        <w:lastRenderedPageBreak/>
        <w:t xml:space="preserve">Споразумение </w:t>
      </w:r>
    </w:p>
    <w:p w:rsidR="009702C5" w:rsidRPr="00061925" w:rsidRDefault="009702C5" w:rsidP="009702C5">
      <w:pPr>
        <w:rPr>
          <w:rFonts w:ascii="Verdana" w:hAnsi="Verdana"/>
          <w:sz w:val="18"/>
          <w:szCs w:val="18"/>
        </w:rPr>
      </w:pPr>
      <w:r w:rsidRPr="00061925">
        <w:rPr>
          <w:rFonts w:ascii="Verdana" w:hAnsi="Verdana"/>
          <w:sz w:val="18"/>
          <w:szCs w:val="18"/>
        </w:rPr>
        <w:t>към договор №............</w:t>
      </w:r>
    </w:p>
    <w:p w:rsidR="009702C5" w:rsidRPr="00061925" w:rsidRDefault="009702C5" w:rsidP="009702C5">
      <w:pPr>
        <w:rPr>
          <w:rFonts w:ascii="Verdana" w:hAnsi="Verdana"/>
          <w:sz w:val="18"/>
          <w:szCs w:val="18"/>
        </w:rPr>
      </w:pPr>
    </w:p>
    <w:p w:rsidR="009702C5" w:rsidRPr="00061925" w:rsidRDefault="009702C5" w:rsidP="009702C5">
      <w:pPr>
        <w:rPr>
          <w:rFonts w:ascii="Verdana" w:hAnsi="Verdana"/>
          <w:sz w:val="18"/>
          <w:szCs w:val="18"/>
        </w:rPr>
      </w:pPr>
      <w:r w:rsidRPr="00061925">
        <w:rPr>
          <w:rFonts w:ascii="Verdana" w:hAnsi="Verdana"/>
          <w:sz w:val="18"/>
          <w:szCs w:val="18"/>
        </w:rPr>
        <w:t xml:space="preserve">Споразумението е на основание чл. 18 от Закона за здравословни и безопасни условия на труд и е неразделна част от договор за строително ремонтни дейности в обекти, помещения, работни площадки и затворени зони, експлоатирани от „Софийска вода“ АД </w:t>
      </w:r>
    </w:p>
    <w:p w:rsidR="009702C5" w:rsidRPr="00061925" w:rsidRDefault="009702C5" w:rsidP="009702C5">
      <w:pPr>
        <w:rPr>
          <w:rFonts w:ascii="Verdana" w:hAnsi="Verdana"/>
          <w:b/>
          <w:sz w:val="18"/>
          <w:szCs w:val="18"/>
        </w:rPr>
      </w:pPr>
      <w:r w:rsidRPr="00061925">
        <w:rPr>
          <w:rFonts w:ascii="Verdana" w:hAnsi="Verdana"/>
          <w:b/>
          <w:sz w:val="18"/>
          <w:szCs w:val="18"/>
        </w:rPr>
        <w:t>Общи изисквания</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 xml:space="preserve">Нищо от условията на споразумението не освобождава Изпълнителя от приложимите нормативни изисквания по безопасност и здраве при работа.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някакъв повод се намират на територията на обекта, на който работи.</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Изпълнителят осигурява ежедневен надзор над своите служители, подизпълнители и ползвани трети лица по осигуряване на безопасно извършване на работата.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Всяка работа по изпълнение на договора ще се извършва от лица, които могат при поискване незабавно да удостоверят трите си имена, правоспособността, квалификацията и работодателя си.</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ВЪЗЛОЖИТЕЛЯТ информира писмено ИЗПЪЛНИТЕЛЯ  за:</w:t>
      </w:r>
    </w:p>
    <w:p w:rsidR="009702C5" w:rsidRPr="00061925" w:rsidRDefault="009702C5" w:rsidP="00336736">
      <w:pPr>
        <w:numPr>
          <w:ilvl w:val="1"/>
          <w:numId w:val="13"/>
        </w:numPr>
        <w:rPr>
          <w:rFonts w:ascii="Verdana" w:hAnsi="Verdana"/>
          <w:sz w:val="18"/>
          <w:szCs w:val="18"/>
        </w:rPr>
      </w:pPr>
      <w:r w:rsidRPr="00061925">
        <w:rPr>
          <w:rFonts w:ascii="Verdana" w:hAnsi="Verdana"/>
          <w:sz w:val="18"/>
          <w:szCs w:val="18"/>
        </w:rPr>
        <w:t xml:space="preserve"> 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rsidR="009702C5" w:rsidRPr="00061925" w:rsidRDefault="009702C5" w:rsidP="00336736">
      <w:pPr>
        <w:numPr>
          <w:ilvl w:val="1"/>
          <w:numId w:val="13"/>
        </w:numPr>
        <w:rPr>
          <w:rFonts w:ascii="Verdana" w:hAnsi="Verdana"/>
          <w:sz w:val="18"/>
          <w:szCs w:val="18"/>
        </w:rPr>
      </w:pPr>
      <w:r w:rsidRPr="00061925">
        <w:rPr>
          <w:rFonts w:ascii="Verdana" w:hAnsi="Verdana"/>
          <w:sz w:val="18"/>
          <w:szCs w:val="18"/>
        </w:rPr>
        <w:t xml:space="preserve"> правилата за вътрешния трудов ред;</w:t>
      </w:r>
    </w:p>
    <w:p w:rsidR="009702C5" w:rsidRPr="00061925" w:rsidRDefault="009702C5" w:rsidP="00336736">
      <w:pPr>
        <w:numPr>
          <w:ilvl w:val="1"/>
          <w:numId w:val="13"/>
        </w:numPr>
        <w:rPr>
          <w:rFonts w:ascii="Verdana" w:hAnsi="Verdana"/>
          <w:sz w:val="18"/>
          <w:szCs w:val="18"/>
        </w:rPr>
      </w:pPr>
      <w:r w:rsidRPr="00061925">
        <w:rPr>
          <w:rFonts w:ascii="Verdana" w:hAnsi="Verdana"/>
          <w:sz w:val="18"/>
          <w:szCs w:val="18"/>
        </w:rPr>
        <w:t xml:space="preserve"> общите правила за безопасност и здраве на зоната;</w:t>
      </w:r>
    </w:p>
    <w:p w:rsidR="009702C5" w:rsidRPr="00061925" w:rsidRDefault="009702C5" w:rsidP="00336736">
      <w:pPr>
        <w:numPr>
          <w:ilvl w:val="1"/>
          <w:numId w:val="13"/>
        </w:numPr>
        <w:rPr>
          <w:rFonts w:ascii="Verdana" w:hAnsi="Verdana"/>
          <w:sz w:val="18"/>
          <w:szCs w:val="18"/>
        </w:rPr>
      </w:pPr>
      <w:r w:rsidRPr="00061925">
        <w:rPr>
          <w:rFonts w:ascii="Verdana" w:hAnsi="Verdana"/>
          <w:sz w:val="18"/>
          <w:szCs w:val="18"/>
        </w:rPr>
        <w:t xml:space="preserve"> лични предпазни средства (ЛПС) и специално работно облекло (СРО) за защита от специфични за зоната опасности;</w:t>
      </w:r>
    </w:p>
    <w:p w:rsidR="009702C5" w:rsidRPr="00061925" w:rsidRDefault="009702C5" w:rsidP="00336736">
      <w:pPr>
        <w:numPr>
          <w:ilvl w:val="1"/>
          <w:numId w:val="13"/>
        </w:numPr>
        <w:rPr>
          <w:rFonts w:ascii="Verdana" w:hAnsi="Verdana"/>
          <w:sz w:val="18"/>
          <w:szCs w:val="18"/>
        </w:rPr>
      </w:pPr>
      <w:r w:rsidRPr="00061925">
        <w:rPr>
          <w:rFonts w:ascii="Verdana" w:hAnsi="Verdana"/>
          <w:sz w:val="18"/>
          <w:szCs w:val="18"/>
        </w:rPr>
        <w:t xml:space="preserve"> контролно-пропускателния режим, маршрутите за движение, местата за товаро-разтоварни дейности и санитарно-битовите помещения за съответната затворена зона;</w:t>
      </w:r>
    </w:p>
    <w:p w:rsidR="009702C5" w:rsidRPr="00061925" w:rsidRDefault="009702C5" w:rsidP="00336736">
      <w:pPr>
        <w:numPr>
          <w:ilvl w:val="1"/>
          <w:numId w:val="13"/>
        </w:numPr>
        <w:rPr>
          <w:rFonts w:ascii="Verdana" w:hAnsi="Verdana"/>
          <w:sz w:val="18"/>
          <w:szCs w:val="18"/>
        </w:rPr>
      </w:pPr>
      <w:r w:rsidRPr="00061925">
        <w:rPr>
          <w:rFonts w:ascii="Verdana" w:hAnsi="Verdana"/>
          <w:sz w:val="18"/>
          <w:szCs w:val="18"/>
        </w:rPr>
        <w:t xml:space="preserve"> изискванията към транспортни средства;</w:t>
      </w:r>
    </w:p>
    <w:p w:rsidR="009702C5" w:rsidRPr="00061925" w:rsidRDefault="009702C5" w:rsidP="00336736">
      <w:pPr>
        <w:numPr>
          <w:ilvl w:val="1"/>
          <w:numId w:val="13"/>
        </w:numPr>
        <w:rPr>
          <w:rFonts w:ascii="Verdana" w:hAnsi="Verdana"/>
          <w:sz w:val="18"/>
          <w:szCs w:val="18"/>
        </w:rPr>
      </w:pPr>
      <w:r w:rsidRPr="00061925">
        <w:rPr>
          <w:rFonts w:ascii="Verdana" w:hAnsi="Verdana"/>
          <w:sz w:val="18"/>
          <w:szCs w:val="18"/>
        </w:rPr>
        <w:t xml:space="preserve"> рисковите зони/места и използваните знаци и сигнали;</w:t>
      </w:r>
    </w:p>
    <w:p w:rsidR="009702C5" w:rsidRPr="00061925" w:rsidRDefault="009702C5" w:rsidP="00336736">
      <w:pPr>
        <w:numPr>
          <w:ilvl w:val="1"/>
          <w:numId w:val="13"/>
        </w:numPr>
        <w:rPr>
          <w:rFonts w:ascii="Verdana" w:hAnsi="Verdana"/>
          <w:sz w:val="18"/>
          <w:szCs w:val="18"/>
        </w:rPr>
      </w:pPr>
      <w:r w:rsidRPr="00061925">
        <w:rPr>
          <w:rFonts w:ascii="Verdana" w:hAnsi="Verdana"/>
          <w:sz w:val="18"/>
          <w:szCs w:val="18"/>
        </w:rPr>
        <w:t xml:space="preserve"> местата за хранене, пушене и почивка;</w:t>
      </w:r>
    </w:p>
    <w:p w:rsidR="009702C5" w:rsidRPr="00061925" w:rsidRDefault="009702C5" w:rsidP="00336736">
      <w:pPr>
        <w:numPr>
          <w:ilvl w:val="1"/>
          <w:numId w:val="13"/>
        </w:numPr>
        <w:rPr>
          <w:rFonts w:ascii="Verdana" w:hAnsi="Verdana"/>
          <w:sz w:val="18"/>
          <w:szCs w:val="18"/>
        </w:rPr>
      </w:pPr>
      <w:r w:rsidRPr="00061925">
        <w:rPr>
          <w:rFonts w:ascii="Verdana" w:hAnsi="Verdana"/>
          <w:sz w:val="18"/>
          <w:szCs w:val="18"/>
        </w:rPr>
        <w:t xml:space="preserve"> план за евакуация и очаквани действия при извънредни ситуации;</w:t>
      </w:r>
    </w:p>
    <w:p w:rsidR="009702C5" w:rsidRPr="00061925" w:rsidRDefault="009702C5" w:rsidP="00336736">
      <w:pPr>
        <w:numPr>
          <w:ilvl w:val="1"/>
          <w:numId w:val="13"/>
        </w:numPr>
        <w:rPr>
          <w:rFonts w:ascii="Verdana" w:hAnsi="Verdana"/>
          <w:sz w:val="18"/>
          <w:szCs w:val="18"/>
        </w:rPr>
      </w:pPr>
      <w:r w:rsidRPr="00061925">
        <w:rPr>
          <w:rFonts w:ascii="Verdana" w:hAnsi="Verdana"/>
          <w:sz w:val="18"/>
          <w:szCs w:val="18"/>
        </w:rPr>
        <w:t xml:space="preserve">друга информация с отношение към безопасността и здравето и правилата за  вътрешния ред.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 xml:space="preserve">ВЪЗЛОЖИТЕЛЯТ провежда на ИЗПЪЛНИТЕЛЯ начален инструктаж при първото посещение на затворената зона и не по-рядко от веднъж за календарна година.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lastRenderedPageBreak/>
        <w:t xml:space="preserve">ВЪЗЛОЖИТЕЛЯТ, наред с определените за това представители на Изпълнителя,  контролира изпълнението на задълженията на ИЗПЪЛНИТЕЛЯ по БЗР на територията на затворената зона.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ВЪЗЛОЖИТЕЛЯТ може да наложи неустойки и/или да прекрати договор с ИЗПЪЛНИТЕЛЯ при нарушаване на правилата за безопасност при работа, на основание предвидени в договора клаузи.</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3 работни дни от получаване на констатациите и се изпраща за информация на Възложителя. Изпълнителят изпълнява плана в действие според сроковете в него. Причините за неизпълнения/отклонения с написаното в плана се декларират в писмен вид.</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Изпълнителят управлява рисковете за безопасността и здравето при  изпълнение на СМР, чрез:</w:t>
      </w:r>
    </w:p>
    <w:p w:rsidR="009702C5" w:rsidRPr="00061925" w:rsidRDefault="009702C5" w:rsidP="009702C5">
      <w:pPr>
        <w:rPr>
          <w:rFonts w:ascii="Verdana" w:hAnsi="Verdana"/>
          <w:sz w:val="18"/>
          <w:szCs w:val="18"/>
        </w:rPr>
      </w:pPr>
      <w:r w:rsidRPr="00061925">
        <w:rPr>
          <w:rFonts w:ascii="Verdana" w:hAnsi="Verdana"/>
          <w:sz w:val="18"/>
          <w:szCs w:val="18"/>
        </w:rPr>
        <w:t>12.1. определяне на отговорно лице по безопасност и здраве при работа за етапа на изпълнение на СМР;</w:t>
      </w:r>
    </w:p>
    <w:p w:rsidR="009702C5" w:rsidRPr="00061925" w:rsidRDefault="009702C5" w:rsidP="009702C5">
      <w:pPr>
        <w:rPr>
          <w:rFonts w:ascii="Verdana" w:hAnsi="Verdana"/>
          <w:sz w:val="18"/>
          <w:szCs w:val="18"/>
        </w:rPr>
      </w:pPr>
      <w:r w:rsidRPr="00061925">
        <w:rPr>
          <w:rFonts w:ascii="Verdana" w:hAnsi="Verdana"/>
          <w:sz w:val="18"/>
          <w:szCs w:val="18"/>
        </w:rPr>
        <w:t>12.2. извършване, документиране и запознаване на работещите с оценка на риска за дейностите, които са предмет на договора;</w:t>
      </w:r>
    </w:p>
    <w:p w:rsidR="009702C5" w:rsidRPr="00061925" w:rsidRDefault="009702C5" w:rsidP="009702C5">
      <w:pPr>
        <w:rPr>
          <w:rFonts w:ascii="Verdana" w:hAnsi="Verdana"/>
          <w:sz w:val="18"/>
          <w:szCs w:val="18"/>
        </w:rPr>
      </w:pPr>
      <w:r w:rsidRPr="00061925">
        <w:rPr>
          <w:rFonts w:ascii="Verdana" w:hAnsi="Verdana"/>
          <w:sz w:val="18"/>
          <w:szCs w:val="18"/>
        </w:rPr>
        <w:t>12.3.  въвеждане, оповестяване и прилагане на процедури, инструкции и правила за безопасна работа на дейностите;</w:t>
      </w:r>
    </w:p>
    <w:p w:rsidR="009702C5" w:rsidRPr="00061925" w:rsidRDefault="009702C5" w:rsidP="009702C5">
      <w:pPr>
        <w:rPr>
          <w:rFonts w:ascii="Verdana" w:hAnsi="Verdana"/>
          <w:sz w:val="18"/>
          <w:szCs w:val="18"/>
        </w:rPr>
      </w:pPr>
      <w:r w:rsidRPr="00061925">
        <w:rPr>
          <w:rFonts w:ascii="Verdana" w:hAnsi="Verdana"/>
          <w:sz w:val="18"/>
          <w:szCs w:val="18"/>
        </w:rPr>
        <w:t>12.4. осигуряване и оповестяване на актуални информационни листа за безопасност за използваните от него опасни вещества, в съответствие с актуалните изисквания на Регламент (ЕО) № 1272/2008 относно класифицирането, етикетирането и опаковането на вещества и смеси (CLP) ;</w:t>
      </w:r>
    </w:p>
    <w:p w:rsidR="009702C5" w:rsidRPr="00061925" w:rsidRDefault="009702C5" w:rsidP="009702C5">
      <w:pPr>
        <w:rPr>
          <w:rFonts w:ascii="Verdana" w:hAnsi="Verdana"/>
          <w:sz w:val="18"/>
          <w:szCs w:val="18"/>
        </w:rPr>
      </w:pPr>
      <w:r w:rsidRPr="00061925">
        <w:rPr>
          <w:rFonts w:ascii="Verdana" w:hAnsi="Verdana"/>
          <w:sz w:val="18"/>
          <w:szCs w:val="18"/>
        </w:rPr>
        <w:t>12.5.  Правоспособен и квалифициран персонал, който може да докаже правоспособността си незабавно при поискване от страна на Възложителя;</w:t>
      </w:r>
    </w:p>
    <w:p w:rsidR="009702C5" w:rsidRPr="00061925" w:rsidRDefault="009702C5" w:rsidP="009702C5">
      <w:pPr>
        <w:rPr>
          <w:rFonts w:ascii="Verdana" w:hAnsi="Verdana"/>
          <w:sz w:val="18"/>
          <w:szCs w:val="18"/>
        </w:rPr>
      </w:pPr>
      <w:r w:rsidRPr="00061925">
        <w:rPr>
          <w:rFonts w:ascii="Verdana" w:hAnsi="Verdana"/>
          <w:sz w:val="18"/>
          <w:szCs w:val="18"/>
        </w:rPr>
        <w:t>12.6. Работещи без медицински противопоказания и с валидна здравна книжка, заверена от  РЗИ (при СМР по водопроводната мрежа и при пряк контакт с питейна вода съгласно приложимите правила на Възложителя - заповед № ДР 430/ 13.07.2018г.);</w:t>
      </w:r>
    </w:p>
    <w:p w:rsidR="009702C5" w:rsidRPr="00061925" w:rsidRDefault="009702C5" w:rsidP="009702C5">
      <w:pPr>
        <w:rPr>
          <w:rFonts w:ascii="Verdana" w:hAnsi="Verdana"/>
          <w:sz w:val="18"/>
          <w:szCs w:val="18"/>
        </w:rPr>
      </w:pPr>
      <w:r w:rsidRPr="00061925">
        <w:rPr>
          <w:rFonts w:ascii="Verdana" w:hAnsi="Verdana"/>
          <w:sz w:val="18"/>
          <w:szCs w:val="18"/>
        </w:rPr>
        <w:t>12.7. Разрешение за дейности с азбестосъдържащи продукти (по чл.73 от Закона за здравето), когато е приложимо.</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Изпълнителят осигурява и поддържа:</w:t>
      </w:r>
    </w:p>
    <w:p w:rsidR="009702C5" w:rsidRPr="00061925" w:rsidRDefault="009702C5" w:rsidP="009702C5">
      <w:pPr>
        <w:rPr>
          <w:rFonts w:ascii="Verdana" w:hAnsi="Verdana"/>
          <w:sz w:val="18"/>
          <w:szCs w:val="18"/>
        </w:rPr>
      </w:pPr>
      <w:r w:rsidRPr="00061925">
        <w:rPr>
          <w:rFonts w:ascii="Verdana" w:hAnsi="Verdana"/>
          <w:sz w:val="18"/>
          <w:szCs w:val="18"/>
        </w:rPr>
        <w:t>13.1. изправно работно оборудване, автомобилна техника, и приспособления в съответствие с характера на извършваната дейност;</w:t>
      </w:r>
    </w:p>
    <w:p w:rsidR="009702C5" w:rsidRPr="00061925" w:rsidRDefault="009702C5" w:rsidP="009702C5">
      <w:pPr>
        <w:rPr>
          <w:rFonts w:ascii="Verdana" w:hAnsi="Verdana"/>
          <w:sz w:val="18"/>
          <w:szCs w:val="18"/>
        </w:rPr>
      </w:pPr>
      <w:r w:rsidRPr="00061925">
        <w:rPr>
          <w:rFonts w:ascii="Verdana" w:hAnsi="Verdana"/>
          <w:sz w:val="18"/>
          <w:szCs w:val="18"/>
        </w:rPr>
        <w:t>13.2. подходящи, възможно най-безопасни материали и вещества;</w:t>
      </w:r>
    </w:p>
    <w:p w:rsidR="009702C5" w:rsidRPr="00061925" w:rsidRDefault="009702C5" w:rsidP="009702C5">
      <w:pPr>
        <w:rPr>
          <w:rFonts w:ascii="Verdana" w:hAnsi="Verdana"/>
          <w:sz w:val="18"/>
          <w:szCs w:val="18"/>
        </w:rPr>
      </w:pPr>
      <w:r w:rsidRPr="00061925">
        <w:rPr>
          <w:rFonts w:ascii="Verdana" w:hAnsi="Verdana"/>
          <w:sz w:val="18"/>
          <w:szCs w:val="18"/>
        </w:rPr>
        <w:t>13.3. съответствие с нормите и изискванията за пожарна безопасност;</w:t>
      </w:r>
    </w:p>
    <w:p w:rsidR="009702C5" w:rsidRPr="00061925" w:rsidRDefault="009702C5" w:rsidP="009702C5">
      <w:pPr>
        <w:rPr>
          <w:rFonts w:ascii="Verdana" w:hAnsi="Verdana"/>
          <w:sz w:val="18"/>
          <w:szCs w:val="18"/>
        </w:rPr>
      </w:pPr>
      <w:r w:rsidRPr="00061925">
        <w:rPr>
          <w:rFonts w:ascii="Verdana" w:hAnsi="Verdana"/>
          <w:sz w:val="18"/>
          <w:szCs w:val="18"/>
        </w:rPr>
        <w:t>13.4. съответствие с нормите за безопасност за съоръженията с повишена опасност, когато се използват такива;</w:t>
      </w:r>
    </w:p>
    <w:p w:rsidR="009702C5" w:rsidRPr="00061925" w:rsidRDefault="009702C5" w:rsidP="009702C5">
      <w:pPr>
        <w:rPr>
          <w:rFonts w:ascii="Verdana" w:hAnsi="Verdana"/>
          <w:sz w:val="18"/>
          <w:szCs w:val="18"/>
        </w:rPr>
      </w:pPr>
      <w:r w:rsidRPr="00061925">
        <w:rPr>
          <w:rFonts w:ascii="Verdana" w:hAnsi="Verdana"/>
          <w:sz w:val="18"/>
          <w:szCs w:val="18"/>
        </w:rPr>
        <w:t>13.5. техническа поддръжка и ремонт, прегледи, проверки, лабораторни и технически изпитвания на използваното оборудване.</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 xml:space="preserve">Изпълнителят се задължава да спазва пропускателния режим на обектите и зоните на </w:t>
      </w:r>
    </w:p>
    <w:p w:rsidR="009702C5" w:rsidRPr="00061925" w:rsidRDefault="009702C5" w:rsidP="009702C5">
      <w:pPr>
        <w:rPr>
          <w:rFonts w:ascii="Verdana" w:hAnsi="Verdana"/>
          <w:sz w:val="18"/>
          <w:szCs w:val="18"/>
        </w:rPr>
      </w:pPr>
      <w:r w:rsidRPr="00061925">
        <w:rPr>
          <w:rFonts w:ascii="Verdana" w:hAnsi="Verdana"/>
          <w:sz w:val="18"/>
          <w:szCs w:val="18"/>
        </w:rPr>
        <w:t>Възложителя и правилата за реда в тях.</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lastRenderedPageBreak/>
        <w:t xml:space="preserve">Изпълнителят се задължава еднократно поне 1 работен ден предварително да поиска допуск за лицата и превозните средства, които в изпълнение на договорените дейности, ще пребивават на територията на затворената зона.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Възложителят издава карти-пропуск за всички автомобили на Изпълнителя.</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Изпълнителят се задължава своевременно да уведомява Възложителя и да актуализира списъците при промяна на състава на работещите или на превозните средства.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 xml:space="preserve">Забранява се достъпа до затворените зони на лица и автомобили, за които не е поискан допуск.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Възложителят посочва работната площадка и маршрутите за движение на хора и коли на Изпълнителя.</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Забранено е пребиваване на работници и техника на Изпълнителя извън посочените места.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Изпълнителят се задължава да спазва посочените маршрути, товаро-разтоварни зони и места за паркиране на обекта/зоните, указаната максимална скорост на движение.</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Превозните средства се паркират на определените за това места, ориентирани по посока към изхода на станцията.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 xml:space="preserve">За договори за поддръжка и ремонти по водоснабдителна и канализационна мрежа, Възложителят провежда еднократно годишно начален инструктаж на работещи и длъжностни лица, определени от Изпълнителя.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 xml:space="preserve">Инструктираните от Възложителя специалисти с ръководни функции на Изпълнителя провеждат инструктаж на всички останали работещи на Изпълнителя.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 xml:space="preserve">Правилата, процедурите и инструкциите по безопасност на Възложителя, са задължителни за Изпълнителя, освен ако няма друго писмено споразумение за това.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Инструктажите по ЗБУТ и ПБ на работещите и посетителите на работната площадка, извън описаните са задължение на Изпълнителя и се провеждат и регистрират от негови длъжностни лица, съгласно действащото законодателството.</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На всеки обект, в който се работи до 24 часа, Изпълнителят осигурява наличие на следните документи:</w:t>
      </w:r>
    </w:p>
    <w:p w:rsidR="009702C5" w:rsidRPr="00061925" w:rsidRDefault="009702C5" w:rsidP="00336736">
      <w:pPr>
        <w:numPr>
          <w:ilvl w:val="1"/>
          <w:numId w:val="15"/>
        </w:numPr>
        <w:rPr>
          <w:rFonts w:ascii="Verdana" w:hAnsi="Verdana"/>
          <w:sz w:val="18"/>
          <w:szCs w:val="18"/>
        </w:rPr>
      </w:pPr>
      <w:r w:rsidRPr="00061925">
        <w:rPr>
          <w:rFonts w:ascii="Verdana" w:hAnsi="Verdana"/>
          <w:sz w:val="18"/>
          <w:szCs w:val="18"/>
        </w:rPr>
        <w:t>Инструкции по безопасност и здраве за извършваните дейности;</w:t>
      </w:r>
    </w:p>
    <w:p w:rsidR="009702C5" w:rsidRPr="00061925" w:rsidRDefault="009702C5" w:rsidP="00336736">
      <w:pPr>
        <w:numPr>
          <w:ilvl w:val="1"/>
          <w:numId w:val="16"/>
        </w:numPr>
        <w:rPr>
          <w:rFonts w:ascii="Verdana" w:hAnsi="Verdana"/>
          <w:sz w:val="18"/>
          <w:szCs w:val="18"/>
        </w:rPr>
      </w:pPr>
      <w:r w:rsidRPr="00061925">
        <w:rPr>
          <w:rFonts w:ascii="Verdana" w:hAnsi="Verdana"/>
          <w:sz w:val="18"/>
          <w:szCs w:val="18"/>
        </w:rPr>
        <w:t>Информационни листове за безопасност на използваните химични вещества;</w:t>
      </w:r>
    </w:p>
    <w:p w:rsidR="009702C5" w:rsidRPr="00061925" w:rsidRDefault="009702C5" w:rsidP="00336736">
      <w:pPr>
        <w:numPr>
          <w:ilvl w:val="1"/>
          <w:numId w:val="16"/>
        </w:numPr>
        <w:rPr>
          <w:rFonts w:ascii="Verdana" w:hAnsi="Verdana"/>
          <w:sz w:val="18"/>
          <w:szCs w:val="18"/>
        </w:rPr>
      </w:pPr>
      <w:r w:rsidRPr="00061925">
        <w:rPr>
          <w:rFonts w:ascii="Verdana" w:hAnsi="Verdana"/>
          <w:sz w:val="18"/>
          <w:szCs w:val="18"/>
        </w:rPr>
        <w:t>Споразумение за съвместно осигуряване на ЗБУТ със „Софийска вода“ АД;</w:t>
      </w:r>
    </w:p>
    <w:p w:rsidR="009702C5" w:rsidRPr="00061925" w:rsidRDefault="009702C5" w:rsidP="00336736">
      <w:pPr>
        <w:numPr>
          <w:ilvl w:val="1"/>
          <w:numId w:val="16"/>
        </w:numPr>
        <w:rPr>
          <w:rFonts w:ascii="Verdana" w:hAnsi="Verdana"/>
          <w:sz w:val="18"/>
          <w:szCs w:val="18"/>
        </w:rPr>
      </w:pPr>
      <w:r w:rsidRPr="00061925">
        <w:rPr>
          <w:rFonts w:ascii="Verdana" w:hAnsi="Verdana"/>
          <w:sz w:val="18"/>
          <w:szCs w:val="18"/>
        </w:rPr>
        <w:t>Удостоверения/ свидетелства за правоспособност;</w:t>
      </w:r>
    </w:p>
    <w:p w:rsidR="009702C5" w:rsidRPr="00061925" w:rsidRDefault="009702C5" w:rsidP="00336736">
      <w:pPr>
        <w:numPr>
          <w:ilvl w:val="1"/>
          <w:numId w:val="16"/>
        </w:numPr>
        <w:rPr>
          <w:rFonts w:ascii="Verdana" w:hAnsi="Verdana"/>
          <w:sz w:val="18"/>
          <w:szCs w:val="18"/>
        </w:rPr>
      </w:pPr>
      <w:r w:rsidRPr="00061925">
        <w:rPr>
          <w:rFonts w:ascii="Verdana" w:hAnsi="Verdana"/>
          <w:sz w:val="18"/>
          <w:szCs w:val="18"/>
        </w:rPr>
        <w:t>Документите за техническата годност на използваните съоръжения;</w:t>
      </w:r>
    </w:p>
    <w:p w:rsidR="009702C5" w:rsidRPr="00061925" w:rsidRDefault="009702C5" w:rsidP="00336736">
      <w:pPr>
        <w:numPr>
          <w:ilvl w:val="1"/>
          <w:numId w:val="16"/>
        </w:numPr>
        <w:rPr>
          <w:rFonts w:ascii="Verdana" w:hAnsi="Verdana"/>
          <w:sz w:val="18"/>
          <w:szCs w:val="18"/>
        </w:rPr>
      </w:pPr>
      <w:r w:rsidRPr="00061925">
        <w:rPr>
          <w:rFonts w:ascii="Verdana" w:hAnsi="Verdana"/>
          <w:sz w:val="18"/>
          <w:szCs w:val="18"/>
        </w:rPr>
        <w:t>Здравни книжки (когато е приложимо)</w:t>
      </w:r>
    </w:p>
    <w:p w:rsidR="009702C5" w:rsidRPr="00061925" w:rsidRDefault="009702C5" w:rsidP="00336736">
      <w:pPr>
        <w:numPr>
          <w:ilvl w:val="1"/>
          <w:numId w:val="16"/>
        </w:numPr>
        <w:rPr>
          <w:rFonts w:ascii="Verdana" w:hAnsi="Verdana"/>
          <w:sz w:val="18"/>
          <w:szCs w:val="18"/>
        </w:rPr>
      </w:pPr>
      <w:r w:rsidRPr="00061925">
        <w:rPr>
          <w:rFonts w:ascii="Verdana" w:hAnsi="Verdana"/>
          <w:sz w:val="18"/>
          <w:szCs w:val="18"/>
        </w:rPr>
        <w:t>Книга за ежедневен инструктаж;</w:t>
      </w:r>
    </w:p>
    <w:p w:rsidR="009702C5" w:rsidRPr="00061925" w:rsidRDefault="009702C5" w:rsidP="00336736">
      <w:pPr>
        <w:numPr>
          <w:ilvl w:val="1"/>
          <w:numId w:val="16"/>
        </w:numPr>
        <w:rPr>
          <w:rFonts w:ascii="Verdana" w:hAnsi="Verdana"/>
          <w:sz w:val="18"/>
          <w:szCs w:val="18"/>
        </w:rPr>
      </w:pPr>
      <w:r w:rsidRPr="00061925">
        <w:rPr>
          <w:rFonts w:ascii="Verdana" w:hAnsi="Verdana"/>
          <w:sz w:val="18"/>
          <w:szCs w:val="18"/>
        </w:rPr>
        <w:t>Оценки на риска, наряди, разрешителни за работа за конкретния обект.</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На всеки обект, в който се работи повече от 48 часа, Изпълнителят, освен документите по чл.27, осигурява и наличие на следните документи:</w:t>
      </w:r>
    </w:p>
    <w:p w:rsidR="009702C5" w:rsidRPr="00061925" w:rsidRDefault="009702C5" w:rsidP="00336736">
      <w:pPr>
        <w:numPr>
          <w:ilvl w:val="1"/>
          <w:numId w:val="14"/>
        </w:numPr>
        <w:rPr>
          <w:rFonts w:ascii="Verdana" w:hAnsi="Verdana"/>
          <w:sz w:val="18"/>
          <w:szCs w:val="18"/>
        </w:rPr>
      </w:pPr>
      <w:r w:rsidRPr="00061925">
        <w:rPr>
          <w:rFonts w:ascii="Verdana" w:hAnsi="Verdana"/>
          <w:sz w:val="18"/>
          <w:szCs w:val="18"/>
        </w:rPr>
        <w:t>План по безопасност и здраве, вкл. планове за предотвратяване и ликвидиране на пожари и аварии и за евакуация на работещите и намиращите се на строителната площадка (при наличие на разрешение за строеж по ЗУТ);</w:t>
      </w:r>
    </w:p>
    <w:p w:rsidR="009702C5" w:rsidRPr="00061925" w:rsidRDefault="009702C5" w:rsidP="00336736">
      <w:pPr>
        <w:numPr>
          <w:ilvl w:val="1"/>
          <w:numId w:val="14"/>
        </w:numPr>
        <w:rPr>
          <w:rFonts w:ascii="Verdana" w:hAnsi="Verdana"/>
          <w:sz w:val="18"/>
          <w:szCs w:val="18"/>
        </w:rPr>
      </w:pPr>
      <w:r w:rsidRPr="00061925">
        <w:rPr>
          <w:rFonts w:ascii="Verdana" w:hAnsi="Verdana"/>
          <w:sz w:val="18"/>
          <w:szCs w:val="18"/>
        </w:rPr>
        <w:lastRenderedPageBreak/>
        <w:t>Проект за временна организация на движението (при наличие на разрешение за строеж по ЗУТ);</w:t>
      </w:r>
    </w:p>
    <w:p w:rsidR="009702C5" w:rsidRPr="00061925" w:rsidRDefault="009702C5" w:rsidP="00336736">
      <w:pPr>
        <w:numPr>
          <w:ilvl w:val="1"/>
          <w:numId w:val="14"/>
        </w:numPr>
        <w:rPr>
          <w:rFonts w:ascii="Verdana" w:hAnsi="Verdana"/>
          <w:sz w:val="18"/>
          <w:szCs w:val="18"/>
        </w:rPr>
      </w:pPr>
      <w:r w:rsidRPr="00061925">
        <w:rPr>
          <w:rFonts w:ascii="Verdana" w:hAnsi="Verdana"/>
          <w:sz w:val="18"/>
          <w:szCs w:val="18"/>
        </w:rPr>
        <w:t>Схеми с означение на местоположението на отделните подобекти (когато има такива) и на маршрутите за движение на пътни превозни средства и на пешеходци (при наличие на разрешение за строеж по ЗУТ);</w:t>
      </w:r>
    </w:p>
    <w:p w:rsidR="009702C5" w:rsidRPr="00061925" w:rsidRDefault="009702C5" w:rsidP="00336736">
      <w:pPr>
        <w:numPr>
          <w:ilvl w:val="1"/>
          <w:numId w:val="14"/>
        </w:numPr>
        <w:rPr>
          <w:rFonts w:ascii="Verdana" w:hAnsi="Verdana"/>
          <w:sz w:val="18"/>
          <w:szCs w:val="18"/>
        </w:rPr>
      </w:pPr>
      <w:r w:rsidRPr="00061925">
        <w:rPr>
          <w:rFonts w:ascii="Verdana" w:hAnsi="Verdana"/>
          <w:sz w:val="18"/>
          <w:szCs w:val="18"/>
        </w:rPr>
        <w:t>Сертификати/протоколи от проверка на колективни средства за защита и съоръжения с повишена опасност;</w:t>
      </w:r>
    </w:p>
    <w:p w:rsidR="009702C5" w:rsidRPr="00061925" w:rsidRDefault="009702C5" w:rsidP="00336736">
      <w:pPr>
        <w:numPr>
          <w:ilvl w:val="1"/>
          <w:numId w:val="14"/>
        </w:numPr>
        <w:rPr>
          <w:rFonts w:ascii="Verdana" w:hAnsi="Verdana"/>
          <w:sz w:val="18"/>
          <w:szCs w:val="18"/>
        </w:rPr>
      </w:pPr>
      <w:r w:rsidRPr="00061925">
        <w:rPr>
          <w:rFonts w:ascii="Verdana" w:hAnsi="Verdana"/>
          <w:sz w:val="18"/>
          <w:szCs w:val="18"/>
        </w:rPr>
        <w:t>Здравни книжки (когато е приложимо);</w:t>
      </w:r>
    </w:p>
    <w:p w:rsidR="009702C5" w:rsidRPr="00061925" w:rsidRDefault="009702C5" w:rsidP="00336736">
      <w:pPr>
        <w:numPr>
          <w:ilvl w:val="1"/>
          <w:numId w:val="14"/>
        </w:numPr>
        <w:rPr>
          <w:rFonts w:ascii="Verdana" w:hAnsi="Verdana"/>
          <w:sz w:val="18"/>
          <w:szCs w:val="18"/>
        </w:rPr>
      </w:pPr>
      <w:r w:rsidRPr="00061925">
        <w:rPr>
          <w:rFonts w:ascii="Verdana" w:hAnsi="Verdana"/>
          <w:sz w:val="18"/>
          <w:szCs w:val="18"/>
        </w:rPr>
        <w:t>Книга за ежедневен инструктаж;</w:t>
      </w:r>
    </w:p>
    <w:p w:rsidR="009702C5" w:rsidRPr="00061925" w:rsidRDefault="009702C5" w:rsidP="00336736">
      <w:pPr>
        <w:numPr>
          <w:ilvl w:val="1"/>
          <w:numId w:val="14"/>
        </w:numPr>
        <w:rPr>
          <w:rFonts w:ascii="Verdana" w:hAnsi="Verdana"/>
          <w:sz w:val="18"/>
          <w:szCs w:val="18"/>
        </w:rPr>
      </w:pPr>
      <w:r w:rsidRPr="00061925">
        <w:rPr>
          <w:rFonts w:ascii="Verdana" w:hAnsi="Verdana"/>
          <w:sz w:val="18"/>
          <w:szCs w:val="18"/>
        </w:rPr>
        <w:t>Оценки на риска, наряди, разрешителни за работа за конкретния обект.</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Специалното и работно облекло, ЛПС и изправни колективни средства за защита, за работния обект се осигуряват от Изпълнителя</w:t>
      </w:r>
      <w:r w:rsidRPr="00061925">
        <w:rPr>
          <w:rFonts w:ascii="Verdana" w:hAnsi="Verdana"/>
          <w:sz w:val="18"/>
          <w:szCs w:val="18"/>
          <w:lang w:val="ru-RU"/>
        </w:rPr>
        <w:t>,</w:t>
      </w:r>
      <w:r w:rsidRPr="00061925">
        <w:rPr>
          <w:rFonts w:ascii="Verdana" w:hAnsi="Verdana"/>
          <w:sz w:val="18"/>
          <w:szCs w:val="18"/>
        </w:rPr>
        <w:t xml:space="preserve"> съгласно предварителната оценка на риска  и се използват задължително при работа. Поддръжката и почистването на облеклото, ЛПС и КСЗ са задължение на Изпълнителя. </w:t>
      </w:r>
    </w:p>
    <w:p w:rsidR="009702C5" w:rsidRPr="00061925" w:rsidRDefault="009702C5" w:rsidP="009702C5">
      <w:pPr>
        <w:rPr>
          <w:rFonts w:ascii="Verdana" w:hAnsi="Verdana"/>
          <w:sz w:val="18"/>
          <w:szCs w:val="18"/>
        </w:rPr>
      </w:pPr>
      <w:r w:rsidRPr="00061925">
        <w:rPr>
          <w:rFonts w:ascii="Verdana" w:hAnsi="Verdana"/>
          <w:sz w:val="18"/>
          <w:szCs w:val="18"/>
        </w:rPr>
        <w:t xml:space="preserve">Минималните задължителни средства,  при работа на територията на оградения обект/ затворена зона на „Софийска вода“ АД са: защитни обувки с ударозащитно бомбе и защита от пробождане на ходилото, ударозащитна каска и сигнален елек с емблема/лого  на Изпълнителя.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Изпълнителят изисква използване на необходимите ЛПС от лица, които посещават обекта, където той извършва дейност.</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Възложителят има право да отстранява от работната площадка лица без определените ЛПС и СРО.</w:t>
      </w:r>
    </w:p>
    <w:p w:rsidR="009702C5" w:rsidRPr="00061925" w:rsidRDefault="009702C5" w:rsidP="009702C5">
      <w:pPr>
        <w:rPr>
          <w:rFonts w:ascii="Verdana" w:hAnsi="Verdana"/>
          <w:sz w:val="18"/>
          <w:szCs w:val="18"/>
        </w:rPr>
      </w:pPr>
    </w:p>
    <w:p w:rsidR="009702C5" w:rsidRPr="00061925" w:rsidRDefault="009702C5" w:rsidP="009702C5">
      <w:pPr>
        <w:rPr>
          <w:rFonts w:ascii="Verdana" w:hAnsi="Verdana"/>
          <w:b/>
          <w:sz w:val="18"/>
          <w:szCs w:val="18"/>
        </w:rPr>
      </w:pPr>
      <w:r w:rsidRPr="00061925">
        <w:rPr>
          <w:rFonts w:ascii="Verdana" w:hAnsi="Verdana"/>
          <w:b/>
          <w:sz w:val="18"/>
          <w:szCs w:val="18"/>
        </w:rPr>
        <w:t>Санитарно хигиенни условия</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Забранено е консумирането на храна и напитки на работни площадки.</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Измиването на  ръцете с подходящи измиващи и дезинфекциращи  препарати е задължително.</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Изпълнителят оборудва преносима аптечка за първа долекарска помощ с медикаменти и превързочни материали в срок на годност.</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Забранено е тютюнопушене извън определените за целта места</w:t>
      </w:r>
    </w:p>
    <w:p w:rsidR="009702C5" w:rsidRPr="00061925" w:rsidRDefault="009702C5" w:rsidP="009702C5">
      <w:pPr>
        <w:rPr>
          <w:rFonts w:ascii="Verdana" w:hAnsi="Verdana"/>
          <w:sz w:val="18"/>
          <w:szCs w:val="18"/>
        </w:rPr>
      </w:pPr>
    </w:p>
    <w:p w:rsidR="009702C5" w:rsidRPr="00061925" w:rsidRDefault="009702C5" w:rsidP="009702C5">
      <w:pPr>
        <w:rPr>
          <w:rFonts w:ascii="Verdana" w:hAnsi="Verdana"/>
          <w:sz w:val="18"/>
          <w:szCs w:val="18"/>
        </w:rPr>
      </w:pPr>
      <w:r w:rsidRPr="00061925">
        <w:rPr>
          <w:rFonts w:ascii="Verdana" w:hAnsi="Verdana"/>
          <w:b/>
          <w:sz w:val="18"/>
          <w:szCs w:val="18"/>
        </w:rPr>
        <w:t>Трудови злополуки, инциденти и почти инциденти</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 xml:space="preserve">Изпълнителят незабавно уведомява писмено Възложителя за всички злополуки, инциденти, наранявания, аварии, оказана първа помощ и отклонения от работния процес, които са застрашили или могат да застрашат човек.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Изпълнителят ежемесечно докладва на Възложителя брой отработени човекодни, общ брой работещи, почти инциденти, инциденти и злополуки.</w:t>
      </w:r>
    </w:p>
    <w:p w:rsidR="009702C5" w:rsidRPr="00061925" w:rsidRDefault="009702C5" w:rsidP="009702C5">
      <w:pPr>
        <w:rPr>
          <w:rFonts w:ascii="Verdana" w:hAnsi="Verdana"/>
          <w:sz w:val="18"/>
          <w:szCs w:val="18"/>
        </w:rPr>
      </w:pPr>
    </w:p>
    <w:p w:rsidR="009702C5" w:rsidRPr="00061925" w:rsidRDefault="009702C5" w:rsidP="009702C5">
      <w:pPr>
        <w:rPr>
          <w:rFonts w:ascii="Verdana" w:hAnsi="Verdana"/>
          <w:b/>
          <w:sz w:val="18"/>
          <w:szCs w:val="18"/>
        </w:rPr>
      </w:pPr>
      <w:r w:rsidRPr="00061925">
        <w:rPr>
          <w:rFonts w:ascii="Verdana" w:hAnsi="Verdana"/>
          <w:b/>
          <w:sz w:val="18"/>
          <w:szCs w:val="18"/>
        </w:rPr>
        <w:t>Временна организация и безопасност на движението</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Изпълнителят е длъжен да маркира работната си площадка с ограждения/ мрежи, да я сигнализира със знаци по безопасност и актуална информационна табела на „Софийска вода“ АД.</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lastRenderedPageBreak/>
        <w:t>При извършване на аварийни СМР се прилагат схемите за временна организация и безопасност на движението от Наредба № 3 от 16 август 2010 г. за временната организация и безопасността на движението при извършване на строителни и монтажни работи по пътищата и улиците.</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При извършване на капиталови СМР се прилага проект за ВОБД, който е неразделна част от инвестиционния проект.</w:t>
      </w:r>
    </w:p>
    <w:p w:rsidR="009702C5" w:rsidRPr="00061925" w:rsidRDefault="009702C5" w:rsidP="009702C5">
      <w:pPr>
        <w:rPr>
          <w:rFonts w:ascii="Verdana" w:hAnsi="Verdana"/>
          <w:sz w:val="18"/>
          <w:szCs w:val="18"/>
        </w:rPr>
      </w:pPr>
    </w:p>
    <w:p w:rsidR="009702C5" w:rsidRPr="00061925" w:rsidRDefault="009702C5" w:rsidP="009702C5">
      <w:pPr>
        <w:rPr>
          <w:rFonts w:ascii="Verdana" w:hAnsi="Verdana"/>
          <w:sz w:val="18"/>
          <w:szCs w:val="18"/>
        </w:rPr>
      </w:pPr>
      <w:r w:rsidRPr="00061925">
        <w:rPr>
          <w:rFonts w:ascii="Verdana" w:hAnsi="Verdana"/>
          <w:b/>
          <w:sz w:val="18"/>
          <w:szCs w:val="18"/>
        </w:rPr>
        <w:t>Изкопни работи</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При извършване на изкопни работи, Изпълнителят огражда и сигнализира изкопите, съгласно действащото законодателство.</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Работата в изкопи, възложени от Възложителя, започва след писмена оценка за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При непопълнен чек лист Възложителят може да спре работата на Изпълнителя до попълването му.</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Изкопи над 1,3 м се обезопасяват чрез откоси и/или подходящи системи за укрепване. При нестабилна почва или допълнителни рискови фактори се обезопасяват и изкопи с по-малка дълбочина.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Не се допуска разполагането на земна маса, превозни средства, машини или материали на разстояние по-малко от 1 м от ръба на изкопа.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За влизане и излизане от изкоп се използва стандартна стълба, която се поставя така, че горният ѝ край да е на височина 1 м над терена. При слизане и изкачване на работещ по стълбата да се предотвратява преобръщането на стълбата.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Не се допуска използване на строителна техника за влизане и излизане от изкопа.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Не се допуска извършване на изкопни работи чрез подкопаване.</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Не се допуска използване на криви, корозирали, изгнили или без необходимата якост укрепителни елементи.</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Не се допуска преминаване и престой на хора, както и други видове СМР в обсега на действие на строителна машина, изпълняваща изкопни работи.</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В охранителната зона на проводници под напрежение или на действащ продуктопровод, изкопните работи се извършват под непосредственото ръководство на техническия ръководител и под наблюдението на представител на собственика на продуктопровода.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Работата се преустановява при откриване на неизвестни подземни мрежи или съоръжения и при условия, различни от предвидените и оценените, до получаване на предписания от проектанта (при работи по проект) или техническия ръководител/ ръководителя на екипа.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При вероятност изкопа да се превърне в ограничено пространство се прилагат адекватни мерки за безопасна работа в ограничено пространство.</w:t>
      </w:r>
    </w:p>
    <w:p w:rsidR="009702C5" w:rsidRPr="00061925" w:rsidRDefault="009702C5" w:rsidP="009702C5">
      <w:pPr>
        <w:rPr>
          <w:rFonts w:ascii="Verdana" w:hAnsi="Verdana"/>
          <w:sz w:val="18"/>
          <w:szCs w:val="18"/>
        </w:rPr>
      </w:pPr>
    </w:p>
    <w:p w:rsidR="009702C5" w:rsidRPr="00061925" w:rsidRDefault="009702C5" w:rsidP="009702C5">
      <w:pPr>
        <w:rPr>
          <w:rFonts w:ascii="Verdana" w:hAnsi="Verdana"/>
          <w:sz w:val="18"/>
          <w:szCs w:val="18"/>
        </w:rPr>
      </w:pPr>
      <w:r w:rsidRPr="00061925">
        <w:rPr>
          <w:rFonts w:ascii="Verdana" w:hAnsi="Verdana"/>
          <w:b/>
          <w:sz w:val="18"/>
          <w:szCs w:val="18"/>
        </w:rPr>
        <w:t>Работа в ограничени пространства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Капаците на шахтите се отварят с изправни инструменти и приспособления.</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Забранено е повдигането на капаците на шахтите с вкарване на ръце под тях.</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 xml:space="preserve">При работа в ограничено пространство /шахта, камера, резервоар, кладенец, закрит канал, тръбопровод, колектор, силоз и др./ се спазват изискванията на Наредба № 9 </w:t>
      </w:r>
      <w:r w:rsidRPr="00061925">
        <w:rPr>
          <w:rFonts w:ascii="Verdana" w:hAnsi="Verdana"/>
          <w:sz w:val="18"/>
          <w:szCs w:val="18"/>
        </w:rPr>
        <w:lastRenderedPageBreak/>
        <w:t>за осигуряване на здравословни и безопасни условия на труд при експлоатация и поддържане на водоснабдителни и канализационни системи.</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Допускането до работа в ограничено пространство се дава с издаване на документ/разрешително за работа, като:</w:t>
      </w:r>
    </w:p>
    <w:p w:rsidR="009702C5" w:rsidRPr="00061925" w:rsidRDefault="009702C5" w:rsidP="00336736">
      <w:pPr>
        <w:numPr>
          <w:ilvl w:val="1"/>
          <w:numId w:val="17"/>
        </w:numPr>
        <w:rPr>
          <w:rFonts w:ascii="Verdana" w:hAnsi="Verdana"/>
          <w:sz w:val="18"/>
          <w:szCs w:val="18"/>
        </w:rPr>
      </w:pPr>
      <w:r w:rsidRPr="00061925">
        <w:rPr>
          <w:rFonts w:ascii="Verdana" w:hAnsi="Verdana"/>
          <w:sz w:val="18"/>
          <w:szCs w:val="18"/>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rsidR="009702C5" w:rsidRPr="00061925" w:rsidRDefault="009702C5" w:rsidP="00336736">
      <w:pPr>
        <w:numPr>
          <w:ilvl w:val="1"/>
          <w:numId w:val="17"/>
        </w:numPr>
        <w:rPr>
          <w:rFonts w:ascii="Verdana" w:hAnsi="Verdana"/>
          <w:sz w:val="18"/>
          <w:szCs w:val="18"/>
        </w:rPr>
      </w:pPr>
      <w:r w:rsidRPr="00061925">
        <w:rPr>
          <w:rFonts w:ascii="Verdana" w:hAnsi="Verdana"/>
          <w:sz w:val="18"/>
          <w:szCs w:val="18"/>
        </w:rPr>
        <w:t>Минималните екипи за работа в ограничено пространство, които изпълнителят трябва да има в наличност са не по-малко от два;</w:t>
      </w:r>
    </w:p>
    <w:p w:rsidR="009702C5" w:rsidRPr="00061925" w:rsidRDefault="009702C5" w:rsidP="00336736">
      <w:pPr>
        <w:numPr>
          <w:ilvl w:val="1"/>
          <w:numId w:val="17"/>
        </w:numPr>
        <w:rPr>
          <w:rFonts w:ascii="Verdana" w:hAnsi="Verdana"/>
          <w:sz w:val="18"/>
          <w:szCs w:val="18"/>
        </w:rPr>
      </w:pPr>
      <w:r w:rsidRPr="00061925">
        <w:rPr>
          <w:rFonts w:ascii="Verdana" w:hAnsi="Verdana"/>
          <w:sz w:val="18"/>
          <w:szCs w:val="18"/>
        </w:rPr>
        <w:t>До работа в ограничено пространство се допускат само лица, които са обучени за работа в ограничени пространства;</w:t>
      </w:r>
    </w:p>
    <w:p w:rsidR="009702C5" w:rsidRPr="00061925" w:rsidRDefault="009702C5" w:rsidP="00336736">
      <w:pPr>
        <w:numPr>
          <w:ilvl w:val="1"/>
          <w:numId w:val="17"/>
        </w:numPr>
        <w:rPr>
          <w:rFonts w:ascii="Verdana" w:hAnsi="Verdana"/>
          <w:sz w:val="18"/>
          <w:szCs w:val="18"/>
        </w:rPr>
      </w:pPr>
      <w:r w:rsidRPr="00061925">
        <w:rPr>
          <w:rFonts w:ascii="Verdana" w:hAnsi="Verdana"/>
          <w:sz w:val="18"/>
          <w:szCs w:val="18"/>
        </w:rPr>
        <w:t xml:space="preserve">Класът на взривозащита на оборудването следва да е съобразен със средата, в която ще се работи;  </w:t>
      </w:r>
    </w:p>
    <w:p w:rsidR="009702C5" w:rsidRPr="00061925" w:rsidRDefault="009702C5" w:rsidP="00336736">
      <w:pPr>
        <w:numPr>
          <w:ilvl w:val="1"/>
          <w:numId w:val="17"/>
        </w:numPr>
        <w:rPr>
          <w:rFonts w:ascii="Verdana" w:hAnsi="Verdana"/>
          <w:sz w:val="18"/>
          <w:szCs w:val="18"/>
        </w:rPr>
      </w:pPr>
      <w:r w:rsidRPr="00061925">
        <w:rPr>
          <w:rFonts w:ascii="Verdana" w:hAnsi="Verdana"/>
          <w:sz w:val="18"/>
          <w:szCs w:val="18"/>
        </w:rPr>
        <w:t>Всеки работещ в ограниченото пространство, следва да има:</w:t>
      </w:r>
    </w:p>
    <w:p w:rsidR="009702C5" w:rsidRPr="00061925" w:rsidRDefault="009702C5" w:rsidP="00336736">
      <w:pPr>
        <w:numPr>
          <w:ilvl w:val="2"/>
          <w:numId w:val="17"/>
        </w:numPr>
        <w:rPr>
          <w:rFonts w:ascii="Verdana" w:hAnsi="Verdana"/>
          <w:sz w:val="18"/>
          <w:szCs w:val="18"/>
        </w:rPr>
      </w:pPr>
      <w:r w:rsidRPr="00061925">
        <w:rPr>
          <w:rFonts w:ascii="Verdana" w:hAnsi="Verdana"/>
          <w:sz w:val="18"/>
          <w:szCs w:val="18"/>
        </w:rPr>
        <w:t>Газ детектор;</w:t>
      </w:r>
    </w:p>
    <w:p w:rsidR="009702C5" w:rsidRPr="00061925" w:rsidRDefault="009702C5" w:rsidP="00336736">
      <w:pPr>
        <w:numPr>
          <w:ilvl w:val="2"/>
          <w:numId w:val="17"/>
        </w:numPr>
        <w:rPr>
          <w:rFonts w:ascii="Verdana" w:hAnsi="Verdana"/>
          <w:sz w:val="18"/>
          <w:szCs w:val="18"/>
        </w:rPr>
      </w:pPr>
      <w:r w:rsidRPr="00061925">
        <w:rPr>
          <w:rFonts w:ascii="Verdana" w:hAnsi="Verdana"/>
          <w:sz w:val="18"/>
          <w:szCs w:val="18"/>
        </w:rPr>
        <w:t>Самоспасителен дихателен апарат;</w:t>
      </w:r>
    </w:p>
    <w:p w:rsidR="009702C5" w:rsidRPr="00061925" w:rsidRDefault="009702C5" w:rsidP="00336736">
      <w:pPr>
        <w:numPr>
          <w:ilvl w:val="2"/>
          <w:numId w:val="17"/>
        </w:numPr>
        <w:rPr>
          <w:rFonts w:ascii="Verdana" w:hAnsi="Verdana"/>
          <w:sz w:val="18"/>
          <w:szCs w:val="18"/>
        </w:rPr>
      </w:pPr>
      <w:r w:rsidRPr="00061925">
        <w:rPr>
          <w:rFonts w:ascii="Verdana" w:hAnsi="Verdana"/>
          <w:sz w:val="18"/>
          <w:szCs w:val="18"/>
        </w:rPr>
        <w:t>Ударозащитна каска за работа на височина с начелно осветление;</w:t>
      </w:r>
    </w:p>
    <w:p w:rsidR="009702C5" w:rsidRPr="00061925" w:rsidRDefault="009702C5" w:rsidP="00336736">
      <w:pPr>
        <w:numPr>
          <w:ilvl w:val="2"/>
          <w:numId w:val="17"/>
        </w:numPr>
        <w:rPr>
          <w:rFonts w:ascii="Verdana" w:hAnsi="Verdana"/>
          <w:sz w:val="18"/>
          <w:szCs w:val="18"/>
        </w:rPr>
      </w:pPr>
      <w:r w:rsidRPr="00061925">
        <w:rPr>
          <w:rFonts w:ascii="Verdana" w:hAnsi="Verdana"/>
          <w:sz w:val="18"/>
          <w:szCs w:val="18"/>
        </w:rPr>
        <w:t>Сбруя за цяло тяло.</w:t>
      </w:r>
    </w:p>
    <w:p w:rsidR="009702C5" w:rsidRPr="00061925" w:rsidRDefault="009702C5" w:rsidP="00336736">
      <w:pPr>
        <w:numPr>
          <w:ilvl w:val="1"/>
          <w:numId w:val="17"/>
        </w:numPr>
        <w:rPr>
          <w:rFonts w:ascii="Verdana" w:hAnsi="Verdana"/>
          <w:sz w:val="18"/>
          <w:szCs w:val="18"/>
        </w:rPr>
      </w:pPr>
      <w:r w:rsidRPr="00061925">
        <w:rPr>
          <w:rFonts w:ascii="Verdana" w:hAnsi="Verdana"/>
          <w:sz w:val="18"/>
          <w:szCs w:val="18"/>
        </w:rPr>
        <w:t>Всеки екип за работа в ограничено пространство следва да е оборудван с:</w:t>
      </w:r>
    </w:p>
    <w:p w:rsidR="009702C5" w:rsidRPr="00061925" w:rsidRDefault="009702C5" w:rsidP="00336736">
      <w:pPr>
        <w:numPr>
          <w:ilvl w:val="2"/>
          <w:numId w:val="17"/>
        </w:numPr>
        <w:rPr>
          <w:rFonts w:ascii="Verdana" w:hAnsi="Verdana"/>
          <w:sz w:val="18"/>
          <w:szCs w:val="18"/>
        </w:rPr>
      </w:pPr>
      <w:r w:rsidRPr="00061925">
        <w:rPr>
          <w:rFonts w:ascii="Verdana" w:hAnsi="Verdana"/>
          <w:sz w:val="18"/>
          <w:szCs w:val="18"/>
        </w:rPr>
        <w:t>Трипод със съответното оборудване за достъп и евакуация– лебедка/и, спирачни устройства, спасителни устройства, въжета, карабинери и др.</w:t>
      </w:r>
    </w:p>
    <w:p w:rsidR="009702C5" w:rsidRPr="00061925" w:rsidRDefault="009702C5" w:rsidP="00336736">
      <w:pPr>
        <w:numPr>
          <w:ilvl w:val="2"/>
          <w:numId w:val="17"/>
        </w:numPr>
        <w:rPr>
          <w:rFonts w:ascii="Verdana" w:hAnsi="Verdana"/>
          <w:sz w:val="18"/>
          <w:szCs w:val="18"/>
        </w:rPr>
      </w:pPr>
      <w:r w:rsidRPr="00061925">
        <w:rPr>
          <w:rFonts w:ascii="Verdana" w:hAnsi="Verdana"/>
          <w:sz w:val="18"/>
          <w:szCs w:val="18"/>
        </w:rPr>
        <w:t>Средства за обезопасяване на работната площадка/шахтата.</w:t>
      </w:r>
    </w:p>
    <w:p w:rsidR="009702C5" w:rsidRPr="00061925" w:rsidRDefault="009702C5" w:rsidP="00336736">
      <w:pPr>
        <w:numPr>
          <w:ilvl w:val="1"/>
          <w:numId w:val="17"/>
        </w:numPr>
        <w:rPr>
          <w:rFonts w:ascii="Verdana" w:hAnsi="Verdana"/>
          <w:sz w:val="18"/>
          <w:szCs w:val="18"/>
        </w:rPr>
      </w:pPr>
      <w:r w:rsidRPr="00061925">
        <w:rPr>
          <w:rFonts w:ascii="Verdana" w:hAnsi="Verdana"/>
          <w:sz w:val="18"/>
          <w:szCs w:val="18"/>
        </w:rPr>
        <w:t>Разрешителните за работа в ОП се издават както следва:</w:t>
      </w:r>
    </w:p>
    <w:p w:rsidR="009702C5" w:rsidRPr="00061925" w:rsidRDefault="009702C5" w:rsidP="00336736">
      <w:pPr>
        <w:numPr>
          <w:ilvl w:val="2"/>
          <w:numId w:val="17"/>
        </w:numPr>
        <w:rPr>
          <w:rFonts w:ascii="Verdana" w:hAnsi="Verdana"/>
          <w:sz w:val="18"/>
          <w:szCs w:val="18"/>
        </w:rPr>
      </w:pPr>
      <w:r w:rsidRPr="00061925">
        <w:rPr>
          <w:rFonts w:ascii="Verdana" w:hAnsi="Verdana"/>
          <w:sz w:val="18"/>
          <w:szCs w:val="18"/>
        </w:rPr>
        <w:t>в затворени зони на Възложителя  -  от длъжностни лица на Възложителя;</w:t>
      </w:r>
    </w:p>
    <w:p w:rsidR="009702C5" w:rsidRPr="00061925" w:rsidRDefault="009702C5" w:rsidP="00336736">
      <w:pPr>
        <w:numPr>
          <w:ilvl w:val="2"/>
          <w:numId w:val="17"/>
        </w:numPr>
        <w:rPr>
          <w:rFonts w:ascii="Verdana" w:hAnsi="Verdana"/>
          <w:sz w:val="18"/>
          <w:szCs w:val="18"/>
        </w:rPr>
      </w:pPr>
      <w:r w:rsidRPr="00061925">
        <w:rPr>
          <w:rFonts w:ascii="Verdana" w:hAnsi="Verdana"/>
          <w:sz w:val="18"/>
          <w:szCs w:val="18"/>
        </w:rPr>
        <w:t>от длъжностни лица на Изпълнителя в останалите случаи.</w:t>
      </w:r>
    </w:p>
    <w:p w:rsidR="009702C5" w:rsidRPr="00061925" w:rsidRDefault="009702C5" w:rsidP="009702C5">
      <w:pPr>
        <w:rPr>
          <w:rFonts w:ascii="Verdana" w:hAnsi="Verdana"/>
          <w:b/>
          <w:sz w:val="18"/>
          <w:szCs w:val="18"/>
        </w:rPr>
      </w:pPr>
    </w:p>
    <w:p w:rsidR="009702C5" w:rsidRPr="00061925" w:rsidRDefault="009702C5" w:rsidP="009702C5">
      <w:pPr>
        <w:rPr>
          <w:rFonts w:ascii="Verdana" w:hAnsi="Verdana"/>
          <w:sz w:val="18"/>
          <w:szCs w:val="18"/>
        </w:rPr>
      </w:pPr>
      <w:r w:rsidRPr="00061925">
        <w:rPr>
          <w:rFonts w:ascii="Verdana" w:hAnsi="Verdana"/>
          <w:b/>
          <w:sz w:val="18"/>
          <w:szCs w:val="18"/>
        </w:rPr>
        <w:t>Работа с опасни вещества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При работа с химични вещества на работната площадка се спазват приложимите изисквания за безопасна работа и опазване на околната среда.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Използваните опасни химични вещества и смеси се съхраняват в подходящи за целта съдове, с етикети с име на веществото и съответните знаци за опасност, съгласно класификацията на опасностите на Регламент CLP ((ЕО) № 1272/2008).</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На работните обекти се поддържат налични технически средства за овладяване на разливи – сорбенти, чували, съдове и инструменти за събиране и почистване и др.</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 xml:space="preserve">До работа по етернитови водопроводни мрежи се допускат само обучени лица за работа с азбестосъдържащи продукти, оборудвани с противопрахови маски с клас на защита </w:t>
      </w:r>
      <w:r w:rsidRPr="00061925">
        <w:rPr>
          <w:rFonts w:ascii="Verdana" w:hAnsi="Verdana"/>
          <w:sz w:val="18"/>
          <w:szCs w:val="18"/>
          <w:lang w:val="en-US"/>
        </w:rPr>
        <w:t>P</w:t>
      </w:r>
      <w:r w:rsidRPr="00061925">
        <w:rPr>
          <w:rFonts w:ascii="Verdana" w:hAnsi="Verdana"/>
          <w:sz w:val="18"/>
          <w:szCs w:val="18"/>
          <w:lang w:val="ru-RU"/>
        </w:rPr>
        <w:t>3</w:t>
      </w:r>
      <w:r w:rsidRPr="00061925">
        <w:rPr>
          <w:rFonts w:ascii="Verdana" w:hAnsi="Verdana"/>
          <w:sz w:val="18"/>
          <w:szCs w:val="18"/>
        </w:rPr>
        <w:t>.</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При работа по канализационни мрежи и съоръжения се предприемат всички мерки за защита от биологични агенти.</w:t>
      </w:r>
    </w:p>
    <w:p w:rsidR="009702C5" w:rsidRPr="00061925" w:rsidRDefault="009702C5" w:rsidP="009702C5">
      <w:pPr>
        <w:rPr>
          <w:rFonts w:ascii="Verdana" w:hAnsi="Verdana"/>
          <w:sz w:val="18"/>
          <w:szCs w:val="18"/>
        </w:rPr>
      </w:pPr>
    </w:p>
    <w:p w:rsidR="009702C5" w:rsidRPr="00061925" w:rsidRDefault="009702C5" w:rsidP="009702C5">
      <w:pPr>
        <w:rPr>
          <w:rFonts w:ascii="Verdana" w:hAnsi="Verdana"/>
          <w:b/>
          <w:sz w:val="18"/>
          <w:szCs w:val="18"/>
        </w:rPr>
      </w:pPr>
      <w:r w:rsidRPr="00061925">
        <w:rPr>
          <w:rFonts w:ascii="Verdana" w:hAnsi="Verdana"/>
          <w:b/>
          <w:sz w:val="18"/>
          <w:szCs w:val="18"/>
        </w:rPr>
        <w:t>Работа на височина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lastRenderedPageBreak/>
        <w:t>При работа на височина хората, оборудването и материалите се защитават от падане.</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Паданията от височина се предотвратяват чрез съоръжения и/или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Единични стълби с дължина по-голяма от 3 m се закрепват срещу обръщане назад или встрани независимо от броя на качванията или времето на използването им.</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При използване на единични стълби с дължина, по-голяма от 5 m, се вземат мерки срещу деформиране (подпиране в средата и др.).</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Експлоатацията на скелета започва след документирана проверка от длъжностни лица на Изпълнителя.</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Скелето следва да бъде проверявано веднъж седмично или след тежки неблагоприятни атмосферни условия или след съществена модификация.</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 xml:space="preserve">Не се допуска поставяне на стъпките на скелетата и платформите върху случайни опори или върху елементи и съоръженията, когато не са оразмерени за целта.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 xml:space="preserve">Скелетата и платформите изграждат/позиционират  върху стабилна основа/терен.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Изкачване и слизане по скеле се допуска само по обезопасени проходи чрез стълби, които са елемент на скелето.</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Подвижните скелета се застопоряват срещу внезапни премествания.</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Достъп до скеле, което е незавършено или не охранявано, трябва да се предотвратява (например чрез обозначаване на опасностите или предупредителни знаци, поставени на подходящи места).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Забранено е прекачване на работещите в сградите и на покривите на сградите от подвижни работни площадки.</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Забранена е работа от стълба на височина по-голяма от 3 m от основата на стълбата от лице, което не е закрепено посредством предпазен колан към здрава и сигурна конструкция.</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При използване на техники за достъп и позициониране посредством въжета, въжената система трябва да съдържа най-малко две отделно закрепени въжета, като едното служи за средство за достъп, за слизане и за опора (работно въже), а другото служи за резервно средство (обезопасяващо въже).</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В случай, че се използват фиксирани точки за закрепване, същите трябва да бъдат проверявани от длъжностни лица на изпълнителя преди закрепването на системи за осигуряване и въжен достъп.</w:t>
      </w:r>
    </w:p>
    <w:p w:rsidR="009702C5" w:rsidRPr="00061925" w:rsidRDefault="009702C5" w:rsidP="009702C5">
      <w:pPr>
        <w:rPr>
          <w:rFonts w:ascii="Verdana" w:hAnsi="Verdana"/>
          <w:sz w:val="18"/>
          <w:szCs w:val="18"/>
        </w:rPr>
      </w:pPr>
    </w:p>
    <w:p w:rsidR="009702C5" w:rsidRPr="00061925" w:rsidRDefault="009702C5" w:rsidP="009702C5">
      <w:pPr>
        <w:rPr>
          <w:rFonts w:ascii="Verdana" w:hAnsi="Verdana"/>
          <w:sz w:val="18"/>
          <w:szCs w:val="18"/>
        </w:rPr>
      </w:pPr>
      <w:r w:rsidRPr="00061925">
        <w:rPr>
          <w:rFonts w:ascii="Verdana" w:hAnsi="Verdana"/>
          <w:b/>
          <w:sz w:val="18"/>
          <w:szCs w:val="18"/>
        </w:rPr>
        <w:t>Повдигателни дейности</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Повдигателните съоръжения се управляват и обслужват само от правоспособни лица, включително и лицата окачващи товарите.</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lastRenderedPageBreak/>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Не се допуска използване на строителни машини и повдигателни съоръжения и уредби с неизправна звукова и/или светлинна оперативна сигнализация.</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При използване на собствено и/или наето повдигателно съоръжение, Изпълнителят осигурява:</w:t>
      </w:r>
    </w:p>
    <w:p w:rsidR="009702C5" w:rsidRPr="00061925" w:rsidRDefault="009702C5" w:rsidP="00336736">
      <w:pPr>
        <w:numPr>
          <w:ilvl w:val="1"/>
          <w:numId w:val="18"/>
        </w:numPr>
        <w:rPr>
          <w:rFonts w:ascii="Verdana" w:hAnsi="Verdana"/>
          <w:sz w:val="18"/>
          <w:szCs w:val="18"/>
        </w:rPr>
      </w:pPr>
      <w:r w:rsidRPr="00061925">
        <w:rPr>
          <w:rFonts w:ascii="Verdana" w:hAnsi="Verdana"/>
          <w:sz w:val="18"/>
          <w:szCs w:val="18"/>
        </w:rPr>
        <w:t>Повдигателното съоръжение да е преминало редовен технически преглед;</w:t>
      </w:r>
    </w:p>
    <w:p w:rsidR="009702C5" w:rsidRPr="00061925" w:rsidRDefault="009702C5" w:rsidP="00336736">
      <w:pPr>
        <w:numPr>
          <w:ilvl w:val="1"/>
          <w:numId w:val="18"/>
        </w:numPr>
        <w:rPr>
          <w:rFonts w:ascii="Verdana" w:hAnsi="Verdana"/>
          <w:sz w:val="18"/>
          <w:szCs w:val="18"/>
        </w:rPr>
      </w:pPr>
      <w:r w:rsidRPr="00061925">
        <w:rPr>
          <w:rFonts w:ascii="Verdana" w:hAnsi="Verdana"/>
          <w:sz w:val="18"/>
          <w:szCs w:val="18"/>
        </w:rPr>
        <w:t>Товарозахватните приспособления да са изправни и с валидна маркировка;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Забранено е работещи на Изпълнителя да използват повдигателни съоръжения, собственост на „Софийска вода“ АД, без предварителна писмена договореност за това.</w:t>
      </w:r>
    </w:p>
    <w:p w:rsidR="009702C5" w:rsidRPr="00061925" w:rsidRDefault="009702C5" w:rsidP="009702C5">
      <w:pPr>
        <w:rPr>
          <w:rFonts w:ascii="Verdana" w:hAnsi="Verdana"/>
          <w:sz w:val="18"/>
          <w:szCs w:val="18"/>
        </w:rPr>
      </w:pPr>
    </w:p>
    <w:p w:rsidR="009702C5" w:rsidRPr="00061925" w:rsidRDefault="009702C5" w:rsidP="009702C5">
      <w:pPr>
        <w:rPr>
          <w:rFonts w:ascii="Verdana" w:hAnsi="Verdana"/>
          <w:sz w:val="18"/>
          <w:szCs w:val="18"/>
        </w:rPr>
      </w:pPr>
      <w:r w:rsidRPr="00061925">
        <w:rPr>
          <w:rFonts w:ascii="Verdana" w:hAnsi="Verdana"/>
          <w:b/>
          <w:sz w:val="18"/>
          <w:szCs w:val="18"/>
        </w:rPr>
        <w:t xml:space="preserve">Работа с опасни енергии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Работа по ел. уредби, съоръжения и мрежи се извършва само от правоспособен и обучен персонал и по реда на Правилник за безопасност и здраве при работа по електрообзавеждането с напрежение до 1000 V и Правилник за безопасност и здраве при работа в електрически уредби на електрически и топлофикационни централи и по електрически мрежи.</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Когато при работа с ръчни и преносими инструменти, лампи и трансформатори се налага удължаване на захранващия им кабел, се използват фабрично произведени удължители със степен на защита на щепселните съединения, съответстваща на характеристиките на средата.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Допусканото удължаване на захранващия кабел е такова, че работещият вижда електрическия контакт, от който се захранва удължителят или устройството за навиване на кабела на удължителя.</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Изкопните дейности с дълбочина над 0.5 m, непосредствено до стълб и/или в зоната на подземни технически проводи се извършват с наряд.</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При работа на обекти на „Софийска вода“ АД Изпълнителят:</w:t>
      </w:r>
    </w:p>
    <w:p w:rsidR="009702C5" w:rsidRPr="00061925" w:rsidRDefault="009702C5" w:rsidP="00336736">
      <w:pPr>
        <w:numPr>
          <w:ilvl w:val="1"/>
          <w:numId w:val="19"/>
        </w:numPr>
        <w:rPr>
          <w:rFonts w:ascii="Verdana" w:hAnsi="Verdana"/>
          <w:sz w:val="18"/>
          <w:szCs w:val="18"/>
        </w:rPr>
      </w:pPr>
      <w:r w:rsidRPr="00061925">
        <w:rPr>
          <w:rFonts w:ascii="Verdana" w:hAnsi="Verdana"/>
          <w:sz w:val="18"/>
          <w:szCs w:val="18"/>
        </w:rPr>
        <w:t>Извършва  оценка на риска, включително от възможни аварийни ситуации, произтичащи от допир на мобилни съоръжения или оборудване с електропроводи под напрежение;</w:t>
      </w:r>
    </w:p>
    <w:p w:rsidR="009702C5" w:rsidRPr="00061925" w:rsidRDefault="009702C5" w:rsidP="00336736">
      <w:pPr>
        <w:numPr>
          <w:ilvl w:val="1"/>
          <w:numId w:val="19"/>
        </w:numPr>
        <w:rPr>
          <w:rFonts w:ascii="Verdana" w:hAnsi="Verdana"/>
          <w:sz w:val="18"/>
          <w:szCs w:val="18"/>
        </w:rPr>
      </w:pPr>
      <w:r w:rsidRPr="00061925">
        <w:rPr>
          <w:rFonts w:ascii="Verdana" w:hAnsi="Verdana"/>
          <w:sz w:val="18"/>
          <w:szCs w:val="18"/>
        </w:rPr>
        <w:t>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rsidR="009702C5" w:rsidRPr="00061925" w:rsidRDefault="009702C5" w:rsidP="00336736">
      <w:pPr>
        <w:numPr>
          <w:ilvl w:val="1"/>
          <w:numId w:val="19"/>
        </w:numPr>
        <w:rPr>
          <w:rFonts w:ascii="Verdana" w:hAnsi="Verdana"/>
          <w:sz w:val="18"/>
          <w:szCs w:val="18"/>
        </w:rPr>
      </w:pPr>
      <w:r w:rsidRPr="00061925">
        <w:rPr>
          <w:rFonts w:ascii="Verdana" w:hAnsi="Verdana"/>
          <w:sz w:val="18"/>
          <w:szCs w:val="18"/>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rsidR="009702C5" w:rsidRPr="00061925" w:rsidRDefault="009702C5" w:rsidP="00336736">
      <w:pPr>
        <w:numPr>
          <w:ilvl w:val="1"/>
          <w:numId w:val="19"/>
        </w:numPr>
        <w:rPr>
          <w:rFonts w:ascii="Verdana" w:hAnsi="Verdana"/>
          <w:sz w:val="18"/>
          <w:szCs w:val="18"/>
        </w:rPr>
      </w:pPr>
      <w:r w:rsidRPr="00061925">
        <w:rPr>
          <w:rFonts w:ascii="Verdana" w:hAnsi="Verdana"/>
          <w:sz w:val="18"/>
          <w:szCs w:val="18"/>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rsidR="009702C5" w:rsidRPr="00061925" w:rsidRDefault="009702C5" w:rsidP="00336736">
      <w:pPr>
        <w:numPr>
          <w:ilvl w:val="1"/>
          <w:numId w:val="19"/>
        </w:numPr>
        <w:rPr>
          <w:rFonts w:ascii="Verdana" w:hAnsi="Verdana"/>
          <w:sz w:val="18"/>
          <w:szCs w:val="18"/>
        </w:rPr>
      </w:pPr>
      <w:r w:rsidRPr="00061925">
        <w:rPr>
          <w:rFonts w:ascii="Verdana" w:hAnsi="Verdana"/>
          <w:sz w:val="18"/>
          <w:szCs w:val="18"/>
        </w:rPr>
        <w:t>Изпълнителят използва електрическите съоръжения по начин, изключващ директния и индиректния допир;</w:t>
      </w:r>
    </w:p>
    <w:p w:rsidR="009702C5" w:rsidRPr="00061925" w:rsidRDefault="009702C5" w:rsidP="00336736">
      <w:pPr>
        <w:numPr>
          <w:ilvl w:val="1"/>
          <w:numId w:val="19"/>
        </w:numPr>
        <w:rPr>
          <w:rFonts w:ascii="Verdana" w:hAnsi="Verdana"/>
          <w:sz w:val="18"/>
          <w:szCs w:val="18"/>
        </w:rPr>
      </w:pPr>
      <w:r w:rsidRPr="00061925">
        <w:rPr>
          <w:rFonts w:ascii="Verdana" w:hAnsi="Verdana"/>
          <w:sz w:val="18"/>
          <w:szCs w:val="18"/>
        </w:rPr>
        <w:lastRenderedPageBreak/>
        <w:t xml:space="preserve">Нарядите за работата по ел. мрежи и съоръжения на територия на затворени зони на Възложителя се издават от Възложителя; </w:t>
      </w:r>
    </w:p>
    <w:p w:rsidR="009702C5" w:rsidRPr="00061925" w:rsidRDefault="009702C5" w:rsidP="00336736">
      <w:pPr>
        <w:numPr>
          <w:ilvl w:val="1"/>
          <w:numId w:val="19"/>
        </w:numPr>
        <w:rPr>
          <w:rFonts w:ascii="Verdana" w:hAnsi="Verdana"/>
          <w:sz w:val="18"/>
          <w:szCs w:val="18"/>
        </w:rPr>
      </w:pPr>
      <w:r w:rsidRPr="00061925">
        <w:rPr>
          <w:rFonts w:ascii="Verdana" w:hAnsi="Verdana"/>
          <w:sz w:val="18"/>
          <w:szCs w:val="18"/>
        </w:rPr>
        <w:t>Изготвяне и поддържа авариен план.</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Работа в неелектрически уредби и мрежи се извършва само от правоспособен и обучен персонал по реда на Правилник за безопасност при работа в неелектрически уредби на електрически и топлофикационни централи и по топлопреносни мрежи и хидротехнически съоръжения.</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При риск от поражение от опасна енергия, тя се изолира/ блокира така, че да не застрашава работещите и посетителите на обекта.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Местата определени за изолиране, се маркират ясно и видимо.</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Работата по неелектрически уредби и мрежи в затворени зони на „Софийска вода“ АД се извършва по наряд, издаден от Възложителя.</w:t>
      </w:r>
    </w:p>
    <w:p w:rsidR="009702C5" w:rsidRPr="00061925" w:rsidRDefault="009702C5" w:rsidP="009702C5">
      <w:pPr>
        <w:rPr>
          <w:rFonts w:ascii="Verdana" w:hAnsi="Verdana"/>
          <w:sz w:val="18"/>
          <w:szCs w:val="18"/>
        </w:rPr>
      </w:pPr>
    </w:p>
    <w:p w:rsidR="009702C5" w:rsidRPr="00061925" w:rsidRDefault="009702C5" w:rsidP="009702C5">
      <w:pPr>
        <w:rPr>
          <w:rFonts w:ascii="Verdana" w:hAnsi="Verdana"/>
          <w:sz w:val="18"/>
          <w:szCs w:val="18"/>
        </w:rPr>
      </w:pPr>
      <w:r w:rsidRPr="00061925">
        <w:rPr>
          <w:rFonts w:ascii="Verdana" w:hAnsi="Verdana"/>
          <w:b/>
          <w:sz w:val="18"/>
          <w:szCs w:val="18"/>
        </w:rPr>
        <w:t>Огневи работи и пожарна безопасност</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Огневите работи на временни места започват след оценка на риска и планиране на мерки за управлението му, което се документира с издаване на Акт за огневи работи по формат на Възложителя, предоставен при сключване на договора, или еквивалентен формат на Изпълнителя, след съгласуване с Възложителя.</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Изпълнителят определя писмено Отговорен ръководител, Изпълнител и Наблюдател на огневите работи за всеки обект.</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 xml:space="preserve">Валидността на Акта е 1 работен ден и се отнася за дейността и условията, при които се извършва. </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Оценката на риска е неотменима част от Акта за огневи работи. При промяна на условията се прави нова оценка на риска и се издава нов Акт за огневи работи.</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Местата, където се извършват огневи работи се почистват предварително от горими материали, суха растителност и др.</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При наличие на преминаващи хора, мястото за огневи работи се огражда с пожароустойчиви прегради или завеси и се сигнализира с предупредителни табели „Внимание! Тук се извършват огневи дейности!).</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Огневи работи в изкопи се предприемат след повърхностно отводняване.</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Изпълнителят осигурява за своя сметка необходимият вид и количества, изправни и проверени пожарогасителни средства.</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Местата, където се извършват дейности с вода под високо налягане (силата на струята JP (JP = JP = QxP, където JP е сила на струята, Q е Дебита в литри на минута (л/мин), a P e : налягането на помпата (P) в бара)  се обозначават и сигнализират по подходящ начин.</w:t>
      </w:r>
    </w:p>
    <w:p w:rsidR="009702C5" w:rsidRPr="00061925" w:rsidRDefault="009702C5" w:rsidP="00336736">
      <w:pPr>
        <w:numPr>
          <w:ilvl w:val="0"/>
          <w:numId w:val="12"/>
        </w:numPr>
        <w:rPr>
          <w:rFonts w:ascii="Verdana" w:hAnsi="Verdana"/>
          <w:sz w:val="18"/>
          <w:szCs w:val="18"/>
        </w:rPr>
      </w:pPr>
      <w:r w:rsidRPr="00061925">
        <w:rPr>
          <w:rFonts w:ascii="Verdana" w:hAnsi="Verdana"/>
          <w:sz w:val="18"/>
          <w:szCs w:val="18"/>
        </w:rPr>
        <w:t>Не се допуска достъп на неупълномощени и външни лица до зоната, където се работи с вода под високо налягане.</w:t>
      </w:r>
    </w:p>
    <w:p w:rsidR="009702C5" w:rsidRPr="00061925" w:rsidRDefault="009702C5" w:rsidP="009702C5">
      <w:pPr>
        <w:rPr>
          <w:rFonts w:ascii="Verdana" w:hAnsi="Verdana"/>
          <w:sz w:val="18"/>
          <w:szCs w:val="18"/>
        </w:rPr>
      </w:pPr>
    </w:p>
    <w:p w:rsidR="009702C5" w:rsidRPr="00061925" w:rsidRDefault="009702C5" w:rsidP="009702C5">
      <w:pPr>
        <w:rPr>
          <w:rFonts w:ascii="Verdana" w:hAnsi="Verdana"/>
          <w:b/>
          <w:sz w:val="18"/>
          <w:szCs w:val="18"/>
        </w:rPr>
      </w:pPr>
      <w:r w:rsidRPr="00061925">
        <w:rPr>
          <w:rFonts w:ascii="Verdana" w:hAnsi="Verdana"/>
          <w:b/>
          <w:sz w:val="18"/>
          <w:szCs w:val="18"/>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rsidR="009702C5" w:rsidRPr="00061925" w:rsidRDefault="009702C5" w:rsidP="009702C5">
      <w:pPr>
        <w:rPr>
          <w:rFonts w:ascii="Verdana" w:hAnsi="Verdana"/>
          <w:b/>
          <w:sz w:val="18"/>
          <w:szCs w:val="18"/>
        </w:rPr>
      </w:pPr>
      <w:r w:rsidRPr="00061925">
        <w:rPr>
          <w:rFonts w:ascii="Verdana" w:hAnsi="Verdana"/>
          <w:b/>
          <w:sz w:val="18"/>
          <w:szCs w:val="18"/>
        </w:rPr>
        <w:t>(от страна на) Възложителя – ……………………………………………………………………………………………</w:t>
      </w:r>
    </w:p>
    <w:p w:rsidR="009702C5" w:rsidRPr="00061925" w:rsidRDefault="009702C5" w:rsidP="009702C5">
      <w:pPr>
        <w:rPr>
          <w:rFonts w:ascii="Verdana" w:hAnsi="Verdana"/>
          <w:b/>
          <w:sz w:val="18"/>
          <w:szCs w:val="18"/>
        </w:rPr>
      </w:pPr>
      <w:r w:rsidRPr="00061925">
        <w:rPr>
          <w:rFonts w:ascii="Verdana" w:hAnsi="Verdana"/>
          <w:b/>
          <w:sz w:val="18"/>
          <w:szCs w:val="18"/>
        </w:rPr>
        <w:lastRenderedPageBreak/>
        <w:t>………………………………………………………………………………………, (име, длъжност, тел.)</w:t>
      </w:r>
    </w:p>
    <w:p w:rsidR="009702C5" w:rsidRPr="00061925" w:rsidRDefault="009702C5" w:rsidP="009702C5">
      <w:pPr>
        <w:rPr>
          <w:rFonts w:ascii="Verdana" w:hAnsi="Verdana"/>
          <w:b/>
          <w:sz w:val="18"/>
          <w:szCs w:val="18"/>
        </w:rPr>
      </w:pPr>
      <w:r w:rsidRPr="00061925">
        <w:rPr>
          <w:rFonts w:ascii="Verdana" w:hAnsi="Verdana"/>
          <w:b/>
          <w:sz w:val="18"/>
          <w:szCs w:val="18"/>
        </w:rPr>
        <w:t xml:space="preserve"> (от страна на) Изпълнителя – ……………………………………………...……………………………………………</w:t>
      </w:r>
    </w:p>
    <w:p w:rsidR="009702C5" w:rsidRPr="00061925" w:rsidRDefault="009702C5" w:rsidP="009702C5">
      <w:pPr>
        <w:rPr>
          <w:rFonts w:ascii="Verdana" w:hAnsi="Verdana"/>
          <w:b/>
          <w:sz w:val="18"/>
          <w:szCs w:val="18"/>
        </w:rPr>
      </w:pPr>
      <w:r w:rsidRPr="00061925">
        <w:rPr>
          <w:rFonts w:ascii="Verdana" w:hAnsi="Verdana"/>
          <w:b/>
          <w:sz w:val="18"/>
          <w:szCs w:val="18"/>
        </w:rPr>
        <w:t>…………………………………………………………………………………………………, (име, длъжност, тел.)</w:t>
      </w:r>
    </w:p>
    <w:p w:rsidR="009702C5" w:rsidRPr="00061925" w:rsidRDefault="009702C5" w:rsidP="009702C5">
      <w:pPr>
        <w:rPr>
          <w:rFonts w:ascii="Verdana" w:hAnsi="Verdana"/>
          <w:sz w:val="18"/>
          <w:szCs w:val="18"/>
        </w:rPr>
      </w:pPr>
    </w:p>
    <w:p w:rsidR="009702C5" w:rsidRPr="00061925" w:rsidRDefault="009702C5" w:rsidP="009702C5">
      <w:pPr>
        <w:rPr>
          <w:rFonts w:ascii="Verdana" w:hAnsi="Verdana"/>
          <w:sz w:val="18"/>
          <w:szCs w:val="18"/>
        </w:rPr>
      </w:pPr>
    </w:p>
    <w:p w:rsidR="009702C5" w:rsidRPr="00061925" w:rsidRDefault="009702C5" w:rsidP="009702C5">
      <w:pPr>
        <w:rPr>
          <w:rFonts w:ascii="Verdana" w:hAnsi="Verdana"/>
          <w:sz w:val="18"/>
          <w:szCs w:val="18"/>
        </w:rPr>
      </w:pPr>
      <w:r w:rsidRPr="00061925">
        <w:rPr>
          <w:rFonts w:ascii="Verdana" w:hAnsi="Verdana"/>
          <w:sz w:val="18"/>
          <w:szCs w:val="18"/>
        </w:rPr>
        <w:t>ВЪЗЛОЖИТЕЛ</w:t>
      </w:r>
      <w:r w:rsidR="00FF5BCF" w:rsidRPr="00061925">
        <w:rPr>
          <w:rFonts w:ascii="Verdana" w:hAnsi="Verdana"/>
          <w:sz w:val="18"/>
          <w:szCs w:val="18"/>
        </w:rPr>
        <w:tab/>
      </w:r>
      <w:r w:rsidR="00FF5BCF" w:rsidRPr="00061925">
        <w:rPr>
          <w:rFonts w:ascii="Verdana" w:hAnsi="Verdana"/>
          <w:sz w:val="18"/>
          <w:szCs w:val="18"/>
        </w:rPr>
        <w:tab/>
      </w:r>
      <w:r w:rsidR="00FF5BCF" w:rsidRPr="00061925">
        <w:rPr>
          <w:rFonts w:ascii="Verdana" w:hAnsi="Verdana"/>
          <w:sz w:val="18"/>
          <w:szCs w:val="18"/>
        </w:rPr>
        <w:tab/>
      </w:r>
      <w:r w:rsidR="00FF5BCF" w:rsidRPr="00061925">
        <w:rPr>
          <w:rFonts w:ascii="Verdana" w:hAnsi="Verdana"/>
          <w:sz w:val="18"/>
          <w:szCs w:val="18"/>
        </w:rPr>
        <w:tab/>
      </w:r>
      <w:r w:rsidR="00FF5BCF" w:rsidRPr="00061925">
        <w:rPr>
          <w:rFonts w:ascii="Verdana" w:hAnsi="Verdana"/>
          <w:sz w:val="18"/>
          <w:szCs w:val="18"/>
        </w:rPr>
        <w:tab/>
        <w:t>ИЗПЪЛНИТЕЛ:</w:t>
      </w:r>
    </w:p>
    <w:p w:rsidR="009702C5" w:rsidRPr="00061925" w:rsidRDefault="009702C5" w:rsidP="009702C5">
      <w:pPr>
        <w:rPr>
          <w:rFonts w:ascii="Verdana" w:hAnsi="Verdana"/>
          <w:sz w:val="18"/>
          <w:szCs w:val="18"/>
        </w:rPr>
      </w:pPr>
    </w:p>
    <w:p w:rsidR="00FF5BCF" w:rsidRPr="00061925" w:rsidRDefault="00FF5BCF" w:rsidP="00BC4379">
      <w:pPr>
        <w:pStyle w:val="PlainText"/>
        <w:jc w:val="both"/>
        <w:rPr>
          <w:rFonts w:ascii="Verdana" w:hAnsi="Verdana" w:cs="Courier New"/>
          <w:sz w:val="18"/>
          <w:szCs w:val="18"/>
        </w:rPr>
        <w:sectPr w:rsidR="00FF5BCF" w:rsidRPr="00061925">
          <w:headerReference w:type="default" r:id="rId24"/>
          <w:footerReference w:type="default" r:id="rId25"/>
          <w:pgSz w:w="11906" w:h="16838"/>
          <w:pgMar w:top="1417" w:right="1417" w:bottom="1417" w:left="1417" w:header="708" w:footer="708" w:gutter="0"/>
          <w:cols w:space="708"/>
          <w:docGrid w:linePitch="360"/>
        </w:sectPr>
      </w:pPr>
    </w:p>
    <w:p w:rsidR="00FF5BCF" w:rsidRPr="00061925" w:rsidRDefault="00FF5BCF" w:rsidP="00FF5BCF">
      <w:pPr>
        <w:spacing w:line="276" w:lineRule="auto"/>
        <w:jc w:val="center"/>
        <w:rPr>
          <w:rFonts w:ascii="Verdana" w:hAnsi="Verdana" w:cs="Times New Roman"/>
          <w:b/>
          <w:bCs/>
          <w:sz w:val="18"/>
          <w:szCs w:val="18"/>
        </w:rPr>
      </w:pPr>
      <w:r w:rsidRPr="00061925">
        <w:rPr>
          <w:rFonts w:ascii="Verdana" w:hAnsi="Verdana" w:cs="Times New Roman"/>
          <w:b/>
          <w:bCs/>
          <w:sz w:val="18"/>
          <w:szCs w:val="18"/>
        </w:rPr>
        <w:lastRenderedPageBreak/>
        <w:t>СПОРАЗУМЕНИЕ</w:t>
      </w:r>
    </w:p>
    <w:p w:rsidR="00FF5BCF" w:rsidRPr="00061925" w:rsidRDefault="00FF5BCF" w:rsidP="00FF5BCF">
      <w:pPr>
        <w:widowControl w:val="0"/>
        <w:autoSpaceDE w:val="0"/>
        <w:autoSpaceDN w:val="0"/>
        <w:adjustRightInd w:val="0"/>
        <w:spacing w:line="276" w:lineRule="auto"/>
        <w:jc w:val="center"/>
        <w:rPr>
          <w:rFonts w:ascii="Verdana" w:hAnsi="Verdana" w:cs="Times New Roman"/>
          <w:b/>
          <w:bCs/>
          <w:sz w:val="18"/>
          <w:szCs w:val="18"/>
          <w:lang w:val="ru-RU"/>
        </w:rPr>
      </w:pPr>
    </w:p>
    <w:p w:rsidR="00FF5BCF" w:rsidRPr="00061925" w:rsidRDefault="00FF5BCF" w:rsidP="00FF5BCF">
      <w:pPr>
        <w:widowControl w:val="0"/>
        <w:autoSpaceDE w:val="0"/>
        <w:autoSpaceDN w:val="0"/>
        <w:adjustRightInd w:val="0"/>
        <w:spacing w:line="276" w:lineRule="auto"/>
        <w:jc w:val="center"/>
        <w:rPr>
          <w:rFonts w:ascii="Verdana" w:eastAsia="@PMingLiU" w:hAnsi="Verdana" w:cs="Times New Roman"/>
          <w:sz w:val="18"/>
          <w:szCs w:val="18"/>
          <w:lang w:val="ru-RU"/>
        </w:rPr>
      </w:pPr>
      <w:r w:rsidRPr="00061925">
        <w:rPr>
          <w:rFonts w:ascii="Verdana" w:eastAsia="@PMingLiU" w:hAnsi="Verdana" w:cs="Times New Roman"/>
          <w:sz w:val="18"/>
          <w:szCs w:val="18"/>
          <w:lang w:val="ru-RU"/>
        </w:rPr>
        <w:t>Към договор № ........................</w:t>
      </w:r>
    </w:p>
    <w:p w:rsidR="00FF5BCF" w:rsidRPr="00061925" w:rsidRDefault="00FF5BCF" w:rsidP="00FF5BCF">
      <w:pPr>
        <w:spacing w:after="120" w:line="276" w:lineRule="auto"/>
        <w:jc w:val="center"/>
        <w:rPr>
          <w:rFonts w:ascii="Verdana" w:hAnsi="Verdana" w:cs="Times New Roman"/>
          <w:b/>
          <w:sz w:val="18"/>
          <w:szCs w:val="18"/>
          <w:lang w:val="ru-RU"/>
        </w:rPr>
      </w:pPr>
    </w:p>
    <w:p w:rsidR="00FF5BCF" w:rsidRPr="00061925" w:rsidRDefault="00FF5BCF" w:rsidP="00FF5BCF">
      <w:pPr>
        <w:spacing w:after="120" w:line="276" w:lineRule="auto"/>
        <w:jc w:val="center"/>
        <w:rPr>
          <w:rFonts w:ascii="Verdana" w:hAnsi="Verdana" w:cs="Times New Roman"/>
          <w:b/>
          <w:sz w:val="18"/>
          <w:szCs w:val="18"/>
        </w:rPr>
      </w:pPr>
      <w:r w:rsidRPr="00061925">
        <w:rPr>
          <w:rFonts w:ascii="Verdana" w:hAnsi="Verdana" w:cs="Times New Roman"/>
          <w:b/>
          <w:sz w:val="18"/>
          <w:szCs w:val="18"/>
        </w:rPr>
        <w:t xml:space="preserve">за съвместно осигуряване опазването на околната среда, </w:t>
      </w:r>
    </w:p>
    <w:p w:rsidR="00FF5BCF" w:rsidRPr="00061925" w:rsidRDefault="00FF5BCF" w:rsidP="00FF5BCF">
      <w:pPr>
        <w:spacing w:after="120" w:line="276" w:lineRule="auto"/>
        <w:jc w:val="center"/>
        <w:rPr>
          <w:rFonts w:ascii="Verdana" w:hAnsi="Verdana" w:cs="Times New Roman"/>
          <w:b/>
          <w:sz w:val="18"/>
          <w:szCs w:val="18"/>
        </w:rPr>
      </w:pPr>
      <w:r w:rsidRPr="00061925">
        <w:rPr>
          <w:rFonts w:ascii="Verdana" w:hAnsi="Verdana" w:cs="Times New Roman"/>
          <w:b/>
          <w:sz w:val="18"/>
          <w:szCs w:val="18"/>
        </w:rPr>
        <w:t xml:space="preserve">при извършване на строително-монтажни работи (СМР) и ремонти, възложени от “Софийска вода” АД </w:t>
      </w:r>
    </w:p>
    <w:p w:rsidR="00FF5BCF" w:rsidRPr="00061925" w:rsidRDefault="00FF5BCF" w:rsidP="00FF5BCF">
      <w:pPr>
        <w:spacing w:after="120" w:line="276" w:lineRule="auto"/>
        <w:jc w:val="both"/>
        <w:rPr>
          <w:rFonts w:ascii="Verdana" w:hAnsi="Verdana" w:cs="Times New Roman"/>
          <w:b/>
          <w:sz w:val="18"/>
          <w:szCs w:val="18"/>
          <w:lang w:val="ru-RU"/>
        </w:rPr>
      </w:pPr>
    </w:p>
    <w:p w:rsidR="00FF5BCF" w:rsidRPr="00061925" w:rsidRDefault="00FF5BCF" w:rsidP="00FF5BCF">
      <w:pPr>
        <w:spacing w:after="120"/>
        <w:jc w:val="both"/>
        <w:rPr>
          <w:rFonts w:ascii="Verdana" w:hAnsi="Verdana" w:cs="Times New Roman"/>
          <w:sz w:val="18"/>
          <w:szCs w:val="18"/>
        </w:rPr>
      </w:pPr>
      <w:r w:rsidRPr="00061925">
        <w:rPr>
          <w:rFonts w:ascii="Verdana" w:hAnsi="Verdana" w:cs="Times New Roman"/>
          <w:sz w:val="18"/>
          <w:szCs w:val="18"/>
        </w:rPr>
        <w:t xml:space="preserve">На </w:t>
      </w:r>
      <w:r w:rsidRPr="00061925">
        <w:rPr>
          <w:rFonts w:ascii="Verdana" w:hAnsi="Verdana" w:cs="Times New Roman"/>
          <w:b/>
          <w:bCs/>
          <w:sz w:val="18"/>
          <w:szCs w:val="18"/>
        </w:rPr>
        <w:t>..................</w:t>
      </w:r>
      <w:r w:rsidRPr="00061925">
        <w:rPr>
          <w:rFonts w:ascii="Verdana" w:hAnsi="Verdana" w:cs="Times New Roman"/>
          <w:b/>
          <w:bCs/>
          <w:sz w:val="18"/>
          <w:szCs w:val="18"/>
          <w:lang w:val="ru-RU"/>
        </w:rPr>
        <w:t xml:space="preserve">.. </w:t>
      </w:r>
      <w:r w:rsidRPr="00061925">
        <w:rPr>
          <w:rFonts w:ascii="Verdana" w:hAnsi="Verdana" w:cs="Times New Roman"/>
          <w:sz w:val="18"/>
          <w:szCs w:val="18"/>
        </w:rPr>
        <w:t>г.</w:t>
      </w:r>
      <w:r w:rsidRPr="00061925">
        <w:rPr>
          <w:rFonts w:ascii="Verdana" w:hAnsi="Verdana" w:cs="Times New Roman"/>
          <w:sz w:val="18"/>
          <w:szCs w:val="18"/>
          <w:lang w:val="ru-RU"/>
        </w:rPr>
        <w:t>,</w:t>
      </w:r>
      <w:r w:rsidRPr="00061925">
        <w:rPr>
          <w:rFonts w:ascii="Verdana" w:hAnsi="Verdana" w:cs="Times New Roman"/>
          <w:sz w:val="18"/>
          <w:szCs w:val="18"/>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rsidR="00FF5BCF" w:rsidRPr="00061925" w:rsidRDefault="00FF5BCF" w:rsidP="00FF5BCF">
      <w:pPr>
        <w:spacing w:after="120"/>
        <w:jc w:val="both"/>
        <w:rPr>
          <w:rFonts w:ascii="Verdana" w:hAnsi="Verdana" w:cs="Times New Roman"/>
          <w:sz w:val="18"/>
          <w:szCs w:val="18"/>
        </w:rPr>
      </w:pPr>
      <w:r w:rsidRPr="00061925">
        <w:rPr>
          <w:rFonts w:ascii="Verdana" w:hAnsi="Verdana" w:cs="Times New Roman"/>
          <w:b/>
          <w:sz w:val="18"/>
          <w:szCs w:val="18"/>
        </w:rPr>
        <w:t>Възложителя</w:t>
      </w:r>
      <w:r w:rsidRPr="00061925">
        <w:rPr>
          <w:rFonts w:ascii="Verdana" w:hAnsi="Verdana" w:cs="Times New Roman"/>
          <w:sz w:val="18"/>
          <w:szCs w:val="18"/>
        </w:rPr>
        <w:t xml:space="preserve"> – “Софийска вода” АД </w:t>
      </w:r>
      <w:r w:rsidRPr="00061925">
        <w:rPr>
          <w:rFonts w:ascii="Verdana" w:hAnsi="Verdana" w:cs="Times New Roman"/>
          <w:b/>
          <w:sz w:val="18"/>
          <w:szCs w:val="18"/>
        </w:rPr>
        <w:t xml:space="preserve">и </w:t>
      </w:r>
    </w:p>
    <w:p w:rsidR="00FF5BCF" w:rsidRPr="00061925" w:rsidRDefault="00FF5BCF" w:rsidP="00FF5BCF">
      <w:pPr>
        <w:spacing w:after="120"/>
        <w:jc w:val="both"/>
        <w:rPr>
          <w:rFonts w:ascii="Verdana" w:hAnsi="Verdana" w:cs="Times New Roman"/>
          <w:sz w:val="18"/>
          <w:szCs w:val="18"/>
        </w:rPr>
      </w:pPr>
      <w:r w:rsidRPr="00061925">
        <w:rPr>
          <w:rFonts w:ascii="Verdana" w:hAnsi="Verdana" w:cs="Times New Roman"/>
          <w:b/>
          <w:sz w:val="18"/>
          <w:szCs w:val="18"/>
        </w:rPr>
        <w:t xml:space="preserve">Изпълнителя </w:t>
      </w:r>
      <w:r w:rsidRPr="00061925">
        <w:rPr>
          <w:rFonts w:ascii="Verdana" w:hAnsi="Verdana" w:cs="Times New Roman"/>
          <w:sz w:val="18"/>
          <w:szCs w:val="18"/>
        </w:rPr>
        <w:t>– ………………………………………………………………………………………………………………</w:t>
      </w:r>
    </w:p>
    <w:p w:rsidR="00FF5BCF" w:rsidRPr="00061925" w:rsidRDefault="00FF5BCF" w:rsidP="00FF5BCF">
      <w:pPr>
        <w:spacing w:after="120"/>
        <w:jc w:val="both"/>
        <w:rPr>
          <w:rFonts w:ascii="Verdana" w:hAnsi="Verdana" w:cs="Times New Roman"/>
          <w:b/>
          <w:sz w:val="18"/>
          <w:szCs w:val="18"/>
        </w:rPr>
      </w:pPr>
      <w:r w:rsidRPr="00061925">
        <w:rPr>
          <w:rFonts w:ascii="Verdana" w:hAnsi="Verdana" w:cs="Times New Roman"/>
          <w:bCs/>
          <w:sz w:val="18"/>
          <w:szCs w:val="18"/>
        </w:rPr>
        <w:t>Координирането на съвместното прилагане на настоящото Споразумение</w:t>
      </w:r>
      <w:r w:rsidRPr="00061925">
        <w:rPr>
          <w:rFonts w:ascii="Verdana" w:hAnsi="Verdana" w:cs="Times New Roman"/>
          <w:b/>
          <w:sz w:val="18"/>
          <w:szCs w:val="18"/>
        </w:rPr>
        <w:t>,</w:t>
      </w:r>
      <w:r w:rsidRPr="00061925">
        <w:rPr>
          <w:rFonts w:ascii="Verdana" w:hAnsi="Verdana" w:cs="Times New Roman"/>
          <w:bCs/>
          <w:sz w:val="18"/>
          <w:szCs w:val="18"/>
        </w:rPr>
        <w:t xml:space="preserve"> при извършване на дейности, предмет на договор, се възлага на </w:t>
      </w:r>
      <w:r w:rsidRPr="00061925">
        <w:rPr>
          <w:rFonts w:ascii="Verdana" w:hAnsi="Verdana" w:cs="Times New Roman"/>
          <w:b/>
          <w:bCs/>
          <w:sz w:val="18"/>
          <w:szCs w:val="18"/>
        </w:rPr>
        <w:t>контролиращи служители</w:t>
      </w:r>
      <w:r w:rsidRPr="00061925">
        <w:rPr>
          <w:rFonts w:ascii="Verdana" w:hAnsi="Verdana" w:cs="Times New Roman"/>
          <w:b/>
          <w:sz w:val="18"/>
          <w:szCs w:val="18"/>
        </w:rPr>
        <w:t>:</w:t>
      </w:r>
    </w:p>
    <w:p w:rsidR="00FF5BCF" w:rsidRPr="00061925" w:rsidRDefault="00FF5BCF" w:rsidP="00FF5BCF">
      <w:pPr>
        <w:spacing w:after="120"/>
        <w:jc w:val="both"/>
        <w:rPr>
          <w:rFonts w:ascii="Verdana" w:hAnsi="Verdana" w:cs="Times New Roman"/>
          <w:bCs/>
          <w:sz w:val="18"/>
          <w:szCs w:val="18"/>
          <w:lang w:val="ru-RU"/>
        </w:rPr>
      </w:pPr>
      <w:r w:rsidRPr="00061925">
        <w:rPr>
          <w:rFonts w:ascii="Verdana" w:hAnsi="Verdana" w:cs="Times New Roman"/>
          <w:sz w:val="18"/>
          <w:szCs w:val="18"/>
        </w:rPr>
        <w:t>(от страна на)</w:t>
      </w:r>
      <w:r w:rsidRPr="00061925">
        <w:rPr>
          <w:rFonts w:ascii="Verdana" w:hAnsi="Verdana" w:cs="Times New Roman"/>
          <w:b/>
          <w:sz w:val="18"/>
          <w:szCs w:val="18"/>
        </w:rPr>
        <w:t xml:space="preserve"> Възложителя</w:t>
      </w:r>
      <w:r w:rsidRPr="00061925">
        <w:rPr>
          <w:rFonts w:ascii="Verdana" w:hAnsi="Verdana" w:cs="Times New Roman"/>
          <w:bCs/>
          <w:sz w:val="18"/>
          <w:szCs w:val="18"/>
        </w:rPr>
        <w:t xml:space="preserve"> –</w:t>
      </w:r>
      <w:r w:rsidRPr="00061925">
        <w:rPr>
          <w:rFonts w:ascii="Verdana" w:hAnsi="Verdana" w:cs="Times New Roman"/>
          <w:bCs/>
          <w:sz w:val="18"/>
          <w:szCs w:val="18"/>
          <w:lang w:val="ru-RU"/>
        </w:rPr>
        <w:t xml:space="preserve"> ……………………………………………………………………………………………</w:t>
      </w:r>
    </w:p>
    <w:p w:rsidR="00FF5BCF" w:rsidRPr="00061925" w:rsidRDefault="00FF5BCF" w:rsidP="00FF5BCF">
      <w:pPr>
        <w:spacing w:after="120"/>
        <w:jc w:val="both"/>
        <w:rPr>
          <w:rFonts w:ascii="Verdana" w:hAnsi="Verdana" w:cs="Times New Roman"/>
          <w:sz w:val="18"/>
          <w:szCs w:val="18"/>
        </w:rPr>
      </w:pPr>
      <w:r w:rsidRPr="00061925">
        <w:rPr>
          <w:rFonts w:ascii="Verdana" w:hAnsi="Verdana" w:cs="Times New Roman"/>
          <w:sz w:val="18"/>
          <w:szCs w:val="18"/>
        </w:rPr>
        <w:t>………………………………………………………………………………………..…</w:t>
      </w:r>
      <w:r w:rsidRPr="00061925">
        <w:rPr>
          <w:rFonts w:ascii="Verdana" w:hAnsi="Verdana" w:cs="Times New Roman"/>
          <w:sz w:val="18"/>
          <w:szCs w:val="18"/>
          <w:lang w:val="ru-RU"/>
        </w:rPr>
        <w:t>………………………………………</w:t>
      </w:r>
    </w:p>
    <w:p w:rsidR="00FF5BCF" w:rsidRPr="00061925" w:rsidRDefault="00FF5BCF" w:rsidP="00FF5BCF">
      <w:pPr>
        <w:spacing w:after="120"/>
        <w:ind w:left="3540" w:firstLine="708"/>
        <w:jc w:val="both"/>
        <w:rPr>
          <w:rFonts w:ascii="Verdana" w:hAnsi="Verdana" w:cs="Times New Roman"/>
          <w:bCs/>
          <w:i/>
          <w:sz w:val="18"/>
          <w:szCs w:val="18"/>
        </w:rPr>
      </w:pPr>
      <w:r w:rsidRPr="00061925">
        <w:rPr>
          <w:rFonts w:ascii="Verdana" w:hAnsi="Verdana" w:cs="Times New Roman"/>
          <w:bCs/>
          <w:i/>
          <w:sz w:val="18"/>
          <w:szCs w:val="18"/>
        </w:rPr>
        <w:t>(име, длъжност, тел.)</w:t>
      </w:r>
    </w:p>
    <w:p w:rsidR="00FF5BCF" w:rsidRPr="00061925" w:rsidRDefault="00FF5BCF" w:rsidP="00FF5BCF">
      <w:pPr>
        <w:spacing w:after="120"/>
        <w:jc w:val="both"/>
        <w:rPr>
          <w:rFonts w:ascii="Verdana" w:hAnsi="Verdana" w:cs="Times New Roman"/>
          <w:bCs/>
          <w:i/>
          <w:sz w:val="18"/>
          <w:szCs w:val="18"/>
        </w:rPr>
      </w:pPr>
      <w:r w:rsidRPr="00061925">
        <w:rPr>
          <w:rFonts w:ascii="Verdana" w:hAnsi="Verdana" w:cs="Times New Roman"/>
          <w:sz w:val="18"/>
          <w:szCs w:val="18"/>
        </w:rPr>
        <w:t xml:space="preserve"> (от страна на)</w:t>
      </w:r>
      <w:r w:rsidRPr="00061925">
        <w:rPr>
          <w:rFonts w:ascii="Verdana" w:hAnsi="Verdana" w:cs="Times New Roman"/>
          <w:b/>
          <w:sz w:val="18"/>
          <w:szCs w:val="18"/>
        </w:rPr>
        <w:t xml:space="preserve"> Изпълнителя </w:t>
      </w:r>
      <w:r w:rsidRPr="00061925">
        <w:rPr>
          <w:rFonts w:ascii="Verdana" w:hAnsi="Verdana" w:cs="Times New Roman"/>
          <w:bCs/>
          <w:sz w:val="18"/>
          <w:szCs w:val="18"/>
        </w:rPr>
        <w:t>–</w:t>
      </w:r>
      <w:r w:rsidRPr="00061925">
        <w:rPr>
          <w:rFonts w:ascii="Verdana" w:hAnsi="Verdana" w:cs="Times New Roman"/>
          <w:sz w:val="18"/>
          <w:szCs w:val="18"/>
        </w:rPr>
        <w:t xml:space="preserve"> ……………………………………………...……………………………………………</w:t>
      </w:r>
    </w:p>
    <w:p w:rsidR="00FF5BCF" w:rsidRPr="00061925" w:rsidRDefault="00FF5BCF" w:rsidP="00FF5BCF">
      <w:pPr>
        <w:spacing w:after="120"/>
        <w:jc w:val="both"/>
        <w:rPr>
          <w:rFonts w:ascii="Verdana" w:hAnsi="Verdana" w:cs="Times New Roman"/>
          <w:sz w:val="18"/>
          <w:szCs w:val="18"/>
          <w:lang w:val="ru-RU"/>
        </w:rPr>
      </w:pPr>
      <w:r w:rsidRPr="00061925">
        <w:rPr>
          <w:rFonts w:ascii="Verdana" w:hAnsi="Verdana" w:cs="Times New Roman"/>
          <w:sz w:val="18"/>
          <w:szCs w:val="18"/>
          <w:lang w:val="ru-RU"/>
        </w:rPr>
        <w:t>…………………………………………………………………………………………………………………………..………</w:t>
      </w:r>
    </w:p>
    <w:p w:rsidR="00FF5BCF" w:rsidRPr="00061925" w:rsidRDefault="00FF5BCF" w:rsidP="00FF5BCF">
      <w:pPr>
        <w:spacing w:after="120"/>
        <w:ind w:left="3540" w:firstLine="708"/>
        <w:jc w:val="both"/>
        <w:rPr>
          <w:rFonts w:ascii="Verdana" w:hAnsi="Verdana" w:cs="Times New Roman"/>
          <w:bCs/>
          <w:i/>
          <w:sz w:val="18"/>
          <w:szCs w:val="18"/>
          <w:lang w:val="ru-RU"/>
        </w:rPr>
      </w:pPr>
      <w:r w:rsidRPr="00061925">
        <w:rPr>
          <w:rFonts w:ascii="Verdana" w:hAnsi="Verdana" w:cs="Times New Roman"/>
          <w:bCs/>
          <w:i/>
          <w:sz w:val="18"/>
          <w:szCs w:val="18"/>
        </w:rPr>
        <w:t>(име, длъжност, тел.)</w:t>
      </w:r>
    </w:p>
    <w:p w:rsidR="00FF5BCF" w:rsidRPr="00061925" w:rsidRDefault="00FF5BCF" w:rsidP="00FF5BCF">
      <w:pPr>
        <w:tabs>
          <w:tab w:val="left" w:pos="360"/>
        </w:tabs>
        <w:spacing w:line="276" w:lineRule="auto"/>
        <w:jc w:val="both"/>
        <w:rPr>
          <w:rFonts w:ascii="Verdana" w:hAnsi="Verdana" w:cs="Times New Roman"/>
          <w:sz w:val="18"/>
          <w:szCs w:val="18"/>
        </w:rPr>
      </w:pPr>
      <w:r w:rsidRPr="00061925">
        <w:rPr>
          <w:rFonts w:ascii="Verdana" w:hAnsi="Verdana" w:cs="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rsidR="00FF5BCF" w:rsidRPr="00061925" w:rsidRDefault="00FF5BCF" w:rsidP="00FF5BCF">
      <w:pPr>
        <w:tabs>
          <w:tab w:val="left" w:pos="360"/>
        </w:tabs>
        <w:spacing w:line="276" w:lineRule="auto"/>
        <w:jc w:val="both"/>
        <w:rPr>
          <w:rFonts w:ascii="Verdana" w:hAnsi="Verdana" w:cs="Times New Roman"/>
          <w:sz w:val="18"/>
          <w:szCs w:val="18"/>
        </w:rPr>
      </w:pPr>
    </w:p>
    <w:p w:rsidR="00FF5BCF" w:rsidRPr="00061925" w:rsidRDefault="00FF5BCF" w:rsidP="00FF5BCF">
      <w:pPr>
        <w:spacing w:line="276" w:lineRule="auto"/>
        <w:jc w:val="both"/>
        <w:rPr>
          <w:rFonts w:ascii="Verdana" w:eastAsia="@PMingLiU" w:hAnsi="Verdana" w:cs="Times New Roman"/>
          <w:sz w:val="18"/>
          <w:szCs w:val="18"/>
        </w:rPr>
      </w:pPr>
      <w:r w:rsidRPr="00061925">
        <w:rPr>
          <w:rFonts w:ascii="Verdana" w:hAnsi="Verdana" w:cs="Times New Roman"/>
          <w:sz w:val="18"/>
          <w:szCs w:val="18"/>
        </w:rPr>
        <w:t xml:space="preserve">Настоящото Споразумение изисква спазването от страна на </w:t>
      </w:r>
      <w:r w:rsidRPr="00061925">
        <w:rPr>
          <w:rFonts w:ascii="Verdana" w:hAnsi="Verdana" w:cs="Times New Roman"/>
          <w:b/>
          <w:sz w:val="18"/>
          <w:szCs w:val="18"/>
        </w:rPr>
        <w:t>Изпълнителя</w:t>
      </w:r>
      <w:r w:rsidRPr="00061925">
        <w:rPr>
          <w:rFonts w:ascii="Verdana" w:hAnsi="Verdana" w:cs="Times New Roman"/>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061925">
        <w:rPr>
          <w:rFonts w:ascii="Verdana" w:hAnsi="Verdana" w:cs="Times New Roman"/>
          <w:b/>
          <w:sz w:val="18"/>
          <w:szCs w:val="18"/>
        </w:rPr>
        <w:t>възложителя</w:t>
      </w:r>
      <w:r w:rsidRPr="00061925">
        <w:rPr>
          <w:rFonts w:ascii="Verdana" w:hAnsi="Verdana" w:cs="Times New Roman"/>
          <w:sz w:val="18"/>
          <w:szCs w:val="18"/>
        </w:rPr>
        <w:t xml:space="preserve"> площадки (Задължения за спазване). </w:t>
      </w:r>
    </w:p>
    <w:p w:rsidR="00FF5BCF" w:rsidRPr="00061925" w:rsidRDefault="00FF5BCF" w:rsidP="00336736">
      <w:pPr>
        <w:widowControl w:val="0"/>
        <w:numPr>
          <w:ilvl w:val="0"/>
          <w:numId w:val="11"/>
        </w:numPr>
        <w:autoSpaceDE w:val="0"/>
        <w:autoSpaceDN w:val="0"/>
        <w:adjustRightInd w:val="0"/>
        <w:spacing w:after="0" w:line="276" w:lineRule="auto"/>
        <w:jc w:val="both"/>
        <w:rPr>
          <w:rFonts w:ascii="Verdana" w:eastAsia="@PMingLiU" w:hAnsi="Verdana" w:cs="Times New Roman"/>
          <w:sz w:val="18"/>
          <w:szCs w:val="18"/>
        </w:rPr>
      </w:pPr>
      <w:r w:rsidRPr="00061925">
        <w:rPr>
          <w:rFonts w:ascii="Verdana" w:eastAsia="@PMingLiU" w:hAnsi="Verdana" w:cs="Times New Roman"/>
          <w:sz w:val="18"/>
          <w:szCs w:val="18"/>
        </w:rPr>
        <w:t xml:space="preserve">Изпълнителят се задължава да спазва изискванията по Споразумението от страна на </w:t>
      </w:r>
      <w:r w:rsidRPr="00061925">
        <w:rPr>
          <w:rFonts w:ascii="Verdana" w:eastAsia="@PMingLiU" w:hAnsi="Verdana" w:cs="Times New Roman"/>
          <w:b/>
          <w:sz w:val="18"/>
          <w:szCs w:val="18"/>
        </w:rPr>
        <w:t>всички свои работещи на обекта</w:t>
      </w:r>
      <w:r w:rsidRPr="00061925">
        <w:rPr>
          <w:rFonts w:ascii="Verdana" w:eastAsia="@PMingLiU" w:hAnsi="Verdana" w:cs="Times New Roman"/>
          <w:sz w:val="18"/>
          <w:szCs w:val="18"/>
        </w:rPr>
        <w:t xml:space="preserve">, на </w:t>
      </w:r>
      <w:r w:rsidRPr="00061925">
        <w:rPr>
          <w:rFonts w:ascii="Verdana" w:eastAsia="@PMingLiU" w:hAnsi="Verdana" w:cs="Times New Roman"/>
          <w:b/>
          <w:sz w:val="18"/>
          <w:szCs w:val="18"/>
        </w:rPr>
        <w:t>фирмите подизпълнители</w:t>
      </w:r>
      <w:r w:rsidRPr="00061925">
        <w:rPr>
          <w:rFonts w:ascii="Verdana" w:eastAsia="@PMingLiU" w:hAnsi="Verdana" w:cs="Times New Roman"/>
          <w:sz w:val="18"/>
          <w:szCs w:val="18"/>
        </w:rPr>
        <w:t xml:space="preserve">, на които са възложили работата си и на </w:t>
      </w:r>
      <w:r w:rsidRPr="00061925">
        <w:rPr>
          <w:rFonts w:ascii="Verdana" w:eastAsia="@PMingLiU" w:hAnsi="Verdana" w:cs="Times New Roman"/>
          <w:b/>
          <w:sz w:val="18"/>
          <w:szCs w:val="18"/>
        </w:rPr>
        <w:t>всички физически и юридически лица</w:t>
      </w:r>
      <w:r w:rsidRPr="00061925">
        <w:rPr>
          <w:rFonts w:ascii="Verdana" w:eastAsia="@PMingLiU" w:hAnsi="Verdana" w:cs="Times New Roman"/>
          <w:sz w:val="18"/>
          <w:szCs w:val="18"/>
        </w:rPr>
        <w:t xml:space="preserve">, които се намират на територията на обекта.  </w:t>
      </w:r>
    </w:p>
    <w:p w:rsidR="00FF5BCF" w:rsidRPr="00061925" w:rsidRDefault="00FF5BCF" w:rsidP="00FF5BCF">
      <w:pPr>
        <w:tabs>
          <w:tab w:val="left" w:pos="360"/>
        </w:tabs>
        <w:spacing w:line="276" w:lineRule="auto"/>
        <w:jc w:val="both"/>
        <w:rPr>
          <w:rFonts w:ascii="Verdana" w:hAnsi="Verdana" w:cs="Times New Roman"/>
          <w:b/>
          <w:bCs/>
          <w:sz w:val="18"/>
          <w:szCs w:val="18"/>
        </w:rPr>
      </w:pPr>
      <w:r w:rsidRPr="00061925">
        <w:rPr>
          <w:rFonts w:ascii="Verdana" w:hAnsi="Verdana" w:cs="Times New Roman"/>
          <w:b/>
          <w:bCs/>
          <w:sz w:val="18"/>
          <w:szCs w:val="18"/>
        </w:rPr>
        <w:tab/>
        <w:t>ОБМЕН НА ИНФОРМАЦИЯ:</w:t>
      </w:r>
    </w:p>
    <w:p w:rsidR="00FF5BCF" w:rsidRPr="00061925" w:rsidRDefault="00FF5BCF" w:rsidP="00336736">
      <w:pPr>
        <w:widowControl w:val="0"/>
        <w:numPr>
          <w:ilvl w:val="0"/>
          <w:numId w:val="11"/>
        </w:numPr>
        <w:autoSpaceDE w:val="0"/>
        <w:autoSpaceDN w:val="0"/>
        <w:adjustRightInd w:val="0"/>
        <w:spacing w:after="0" w:line="276" w:lineRule="auto"/>
        <w:jc w:val="both"/>
        <w:rPr>
          <w:rFonts w:ascii="Verdana" w:eastAsia="@PMingLiU" w:hAnsi="Verdana" w:cs="Times New Roman"/>
          <w:sz w:val="18"/>
          <w:szCs w:val="18"/>
        </w:rPr>
      </w:pPr>
      <w:r w:rsidRPr="00061925">
        <w:rPr>
          <w:rFonts w:ascii="Verdana" w:hAnsi="Verdana" w:cs="Times New Roman"/>
          <w:b/>
          <w:sz w:val="18"/>
          <w:szCs w:val="18"/>
        </w:rPr>
        <w:t xml:space="preserve">Възложителят </w:t>
      </w:r>
      <w:r w:rsidRPr="00061925">
        <w:rPr>
          <w:rFonts w:ascii="Verdana" w:hAnsi="Verdana" w:cs="Times New Roman"/>
          <w:sz w:val="18"/>
          <w:szCs w:val="18"/>
        </w:rPr>
        <w:t>и</w:t>
      </w:r>
      <w:r w:rsidRPr="00061925">
        <w:rPr>
          <w:rFonts w:ascii="Verdana" w:hAnsi="Verdana" w:cs="Times New Roman"/>
          <w:b/>
          <w:sz w:val="18"/>
          <w:szCs w:val="18"/>
        </w:rPr>
        <w:t xml:space="preserve"> Изпълнителят </w:t>
      </w:r>
      <w:r w:rsidRPr="00061925">
        <w:rPr>
          <w:rFonts w:ascii="Verdana" w:hAnsi="Verdana" w:cs="Times New Roman"/>
          <w:sz w:val="18"/>
          <w:szCs w:val="18"/>
        </w:rPr>
        <w:t>обменят информация своевременно, по</w:t>
      </w:r>
      <w:r w:rsidRPr="00061925">
        <w:rPr>
          <w:rFonts w:ascii="Verdana" w:hAnsi="Verdana" w:cs="Times New Roman"/>
          <w:sz w:val="18"/>
          <w:szCs w:val="18"/>
          <w:lang w:val="ru-RU"/>
        </w:rPr>
        <w:t xml:space="preserve"> </w:t>
      </w:r>
      <w:r w:rsidRPr="00061925">
        <w:rPr>
          <w:rFonts w:ascii="Verdana" w:hAnsi="Verdana" w:cs="Times New Roman"/>
          <w:sz w:val="18"/>
          <w:szCs w:val="18"/>
        </w:rPr>
        <w:t>въпроси засягащи управлението на аспектите по ОС, предложения за подобрение или инциденти по ОС.</w:t>
      </w:r>
    </w:p>
    <w:p w:rsidR="00FF5BCF" w:rsidRPr="00061925" w:rsidRDefault="00FF5BCF" w:rsidP="00336736">
      <w:pPr>
        <w:widowControl w:val="0"/>
        <w:numPr>
          <w:ilvl w:val="0"/>
          <w:numId w:val="11"/>
        </w:numPr>
        <w:tabs>
          <w:tab w:val="left" w:pos="0"/>
        </w:tabs>
        <w:autoSpaceDE w:val="0"/>
        <w:autoSpaceDN w:val="0"/>
        <w:adjustRightInd w:val="0"/>
        <w:spacing w:after="0" w:line="276" w:lineRule="auto"/>
        <w:jc w:val="both"/>
        <w:rPr>
          <w:rFonts w:ascii="Verdana" w:hAnsi="Verdana" w:cs="Times New Roman"/>
          <w:b/>
          <w:sz w:val="18"/>
          <w:szCs w:val="18"/>
        </w:rPr>
      </w:pPr>
      <w:r w:rsidRPr="00061925">
        <w:rPr>
          <w:rFonts w:ascii="Verdana" w:hAnsi="Verdana" w:cs="Times New Roman"/>
          <w:b/>
          <w:sz w:val="18"/>
          <w:szCs w:val="18"/>
        </w:rPr>
        <w:t xml:space="preserve">Възложителят </w:t>
      </w:r>
      <w:r w:rsidRPr="00061925">
        <w:rPr>
          <w:rFonts w:ascii="Verdana" w:hAnsi="Verdana" w:cs="Times New Roman"/>
          <w:sz w:val="18"/>
          <w:szCs w:val="18"/>
        </w:rPr>
        <w:t>предоставя на</w:t>
      </w:r>
      <w:r w:rsidRPr="00061925">
        <w:rPr>
          <w:rFonts w:ascii="Verdana" w:hAnsi="Verdana" w:cs="Times New Roman"/>
          <w:b/>
          <w:sz w:val="18"/>
          <w:szCs w:val="18"/>
        </w:rPr>
        <w:t xml:space="preserve"> Изпълнителя </w:t>
      </w:r>
      <w:r w:rsidRPr="00061925">
        <w:rPr>
          <w:rFonts w:ascii="Verdana" w:hAnsi="Verdana" w:cs="Times New Roman"/>
          <w:sz w:val="18"/>
          <w:szCs w:val="18"/>
        </w:rPr>
        <w:t>документираните добри практики и вътрешни правила за извършване на СМР и ремонти(процедури, инструкции и други).</w:t>
      </w:r>
    </w:p>
    <w:p w:rsidR="00FF5BCF" w:rsidRPr="00061925" w:rsidRDefault="00FF5BCF" w:rsidP="00336736">
      <w:pPr>
        <w:widowControl w:val="0"/>
        <w:numPr>
          <w:ilvl w:val="0"/>
          <w:numId w:val="11"/>
        </w:numPr>
        <w:autoSpaceDE w:val="0"/>
        <w:autoSpaceDN w:val="0"/>
        <w:adjustRightInd w:val="0"/>
        <w:spacing w:after="0" w:line="276" w:lineRule="auto"/>
        <w:jc w:val="both"/>
        <w:rPr>
          <w:rFonts w:ascii="Verdana" w:eastAsia="@PMingLiU" w:hAnsi="Verdana" w:cs="Times New Roman"/>
          <w:sz w:val="18"/>
          <w:szCs w:val="18"/>
        </w:rPr>
      </w:pPr>
      <w:r w:rsidRPr="00061925">
        <w:rPr>
          <w:rFonts w:ascii="Verdana" w:eastAsia="@PMingLiU" w:hAnsi="Verdana" w:cs="Times New Roman"/>
          <w:sz w:val="18"/>
          <w:szCs w:val="18"/>
        </w:rPr>
        <w:t>Служителите на</w:t>
      </w:r>
      <w:r w:rsidRPr="00061925">
        <w:rPr>
          <w:rFonts w:ascii="Verdana" w:eastAsia="@PMingLiU" w:hAnsi="Verdana" w:cs="Times New Roman"/>
          <w:b/>
          <w:sz w:val="18"/>
          <w:szCs w:val="18"/>
        </w:rPr>
        <w:t xml:space="preserve"> Изпълнителя </w:t>
      </w:r>
      <w:r w:rsidRPr="00061925">
        <w:rPr>
          <w:rFonts w:ascii="Verdana" w:eastAsia="@PMingLiU" w:hAnsi="Verdana" w:cs="Times New Roman"/>
          <w:sz w:val="18"/>
          <w:szCs w:val="18"/>
        </w:rPr>
        <w:t xml:space="preserve">се запознават с изискванията на </w:t>
      </w:r>
      <w:r w:rsidRPr="00061925">
        <w:rPr>
          <w:rFonts w:ascii="Verdana" w:eastAsia="@PMingLiU" w:hAnsi="Verdana" w:cs="Times New Roman"/>
          <w:b/>
          <w:sz w:val="18"/>
          <w:szCs w:val="18"/>
        </w:rPr>
        <w:t xml:space="preserve">Възложителя </w:t>
      </w:r>
      <w:r w:rsidRPr="00061925">
        <w:rPr>
          <w:rFonts w:ascii="Verdana" w:eastAsia="@PMingLiU" w:hAnsi="Verdana" w:cs="Times New Roman"/>
          <w:sz w:val="18"/>
          <w:szCs w:val="18"/>
        </w:rPr>
        <w:t>по настоящото Споразумение, както и с всички предоставени вътрешно-регулативни документи.</w:t>
      </w:r>
    </w:p>
    <w:p w:rsidR="00FF5BCF" w:rsidRPr="00061925" w:rsidRDefault="00FF5BCF" w:rsidP="00336736">
      <w:pPr>
        <w:widowControl w:val="0"/>
        <w:numPr>
          <w:ilvl w:val="0"/>
          <w:numId w:val="11"/>
        </w:numPr>
        <w:autoSpaceDE w:val="0"/>
        <w:autoSpaceDN w:val="0"/>
        <w:adjustRightInd w:val="0"/>
        <w:spacing w:after="0" w:line="276" w:lineRule="auto"/>
        <w:jc w:val="both"/>
        <w:rPr>
          <w:rFonts w:ascii="Verdana" w:eastAsia="@PMingLiU" w:hAnsi="Verdana" w:cs="Times New Roman"/>
          <w:sz w:val="18"/>
          <w:szCs w:val="18"/>
        </w:rPr>
      </w:pPr>
      <w:r w:rsidRPr="00061925">
        <w:rPr>
          <w:rFonts w:ascii="Verdana" w:hAnsi="Verdana" w:cs="Times New Roman"/>
          <w:sz w:val="18"/>
          <w:szCs w:val="18"/>
        </w:rPr>
        <w:t>При поискване от страна на</w:t>
      </w:r>
      <w:r w:rsidRPr="00061925">
        <w:rPr>
          <w:rFonts w:ascii="Verdana" w:hAnsi="Verdana" w:cs="Times New Roman"/>
          <w:b/>
          <w:sz w:val="18"/>
          <w:szCs w:val="18"/>
        </w:rPr>
        <w:t xml:space="preserve"> Възложителя, Изпълнителя </w:t>
      </w:r>
      <w:r w:rsidRPr="00061925">
        <w:rPr>
          <w:rFonts w:ascii="Verdana" w:hAnsi="Verdana" w:cs="Times New Roman"/>
          <w:sz w:val="18"/>
          <w:szCs w:val="18"/>
        </w:rPr>
        <w:t xml:space="preserve">предоставя документирана </w:t>
      </w:r>
      <w:r w:rsidRPr="00061925">
        <w:rPr>
          <w:rFonts w:ascii="Verdana" w:hAnsi="Verdana" w:cs="Times New Roman"/>
          <w:sz w:val="18"/>
          <w:szCs w:val="18"/>
        </w:rPr>
        <w:lastRenderedPageBreak/>
        <w:t>информация за компетентността и квалификацията на служителите на Изпълнителя.</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eastAsia="@PMingLiU"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hAnsi="Verdana" w:cs="Times New Roman"/>
          <w:sz w:val="18"/>
          <w:szCs w:val="18"/>
        </w:rPr>
        <w:t xml:space="preserve"> допуска на обектите на </w:t>
      </w:r>
      <w:r w:rsidRPr="00061925">
        <w:rPr>
          <w:rFonts w:ascii="Verdana" w:hAnsi="Verdana" w:cs="Times New Roman"/>
          <w:b/>
          <w:sz w:val="18"/>
          <w:szCs w:val="18"/>
        </w:rPr>
        <w:t>Възложителя</w:t>
      </w:r>
      <w:r w:rsidRPr="00061925">
        <w:rPr>
          <w:rFonts w:ascii="Verdana" w:hAnsi="Verdana" w:cs="Times New Roman"/>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hAnsi="Verdana" w:cs="Times New Roman"/>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rPr>
        <w:t xml:space="preserve">Изпълнителят </w:t>
      </w:r>
      <w:r w:rsidRPr="00061925">
        <w:rPr>
          <w:rFonts w:ascii="Verdana" w:eastAsia="@PMingLiU" w:hAnsi="Verdana" w:cs="Times New Roman"/>
          <w:sz w:val="18"/>
          <w:szCs w:val="18"/>
        </w:rPr>
        <w:t>се грижи за чистотата и добрата организация на работната площадка по време на СМР.</w:t>
      </w:r>
      <w:r w:rsidRPr="00061925">
        <w:rPr>
          <w:rFonts w:ascii="Verdana" w:hAnsi="Verdana" w:cs="Times New Roman"/>
          <w:sz w:val="18"/>
          <w:szCs w:val="18"/>
        </w:rPr>
        <w:t xml:space="preserve"> </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rPr>
        <w:t>Изпълнителят</w:t>
      </w:r>
      <w:r w:rsidRPr="00061925">
        <w:rPr>
          <w:rFonts w:ascii="Verdana" w:eastAsia="@PMingLiU" w:hAnsi="Verdana" w:cs="Times New Roman"/>
          <w:sz w:val="18"/>
          <w:szCs w:val="18"/>
        </w:rPr>
        <w:t xml:space="preserve"> след приключване на СМР или ремонт, оставя обекта напълно почистен. </w:t>
      </w:r>
    </w:p>
    <w:p w:rsidR="00FF5BCF" w:rsidRPr="00061925" w:rsidRDefault="00FF5BCF" w:rsidP="00FF5BCF">
      <w:pPr>
        <w:tabs>
          <w:tab w:val="left" w:pos="360"/>
        </w:tabs>
        <w:spacing w:line="276" w:lineRule="auto"/>
        <w:ind w:left="360"/>
        <w:jc w:val="both"/>
        <w:rPr>
          <w:rFonts w:ascii="Verdana" w:eastAsia="@PMingLiU" w:hAnsi="Verdana" w:cs="Times New Roman"/>
          <w:sz w:val="18"/>
          <w:szCs w:val="18"/>
        </w:rPr>
      </w:pPr>
      <w:r w:rsidRPr="00061925">
        <w:rPr>
          <w:rFonts w:ascii="Verdana" w:hAnsi="Verdana" w:cs="Times New Roman"/>
          <w:b/>
          <w:bCs/>
          <w:sz w:val="18"/>
          <w:szCs w:val="18"/>
        </w:rPr>
        <w:t>РАБОТА С ХИМИЧНИ ВЕЩЕСТВА, ГОРИВА И СМЕСИ:</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eastAsia="@PMingLiU"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eastAsia="@PMingLiU" w:hAnsi="Verdana" w:cs="Times New Roman"/>
          <w:sz w:val="18"/>
          <w:szCs w:val="18"/>
        </w:rPr>
        <w:t xml:space="preserve"> не допуска</w:t>
      </w:r>
      <w:r w:rsidRPr="00061925">
        <w:rPr>
          <w:rFonts w:ascii="Verdana" w:hAnsi="Verdana" w:cs="Times New Roman"/>
          <w:sz w:val="18"/>
          <w:szCs w:val="18"/>
        </w:rPr>
        <w:t xml:space="preserve"> течове на масла, горива и други химични вещества и смеси.</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eastAsia="@PMingLiU" w:hAnsi="Verdana" w:cs="Times New Roman"/>
          <w:sz w:val="18"/>
          <w:szCs w:val="18"/>
        </w:rPr>
        <w:t xml:space="preserve"> разполага с </w:t>
      </w:r>
      <w:r w:rsidRPr="00061925">
        <w:rPr>
          <w:rFonts w:ascii="Verdana" w:hAnsi="Verdana" w:cs="Times New Roman"/>
          <w:sz w:val="18"/>
          <w:szCs w:val="18"/>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hAnsi="Verdana" w:cs="Times New Roman"/>
          <w:sz w:val="18"/>
          <w:szCs w:val="18"/>
        </w:rPr>
        <w:t xml:space="preserve"> спазва всички изисквания на ИЛБ за всички химикали, реагенти и горива. </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hAnsi="Verdana" w:cs="Times New Roman"/>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hAnsi="Verdana" w:cs="Times New Roman"/>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rsidR="00FF5BCF" w:rsidRPr="00061925" w:rsidRDefault="00FF5BCF" w:rsidP="00FF5BCF">
      <w:pPr>
        <w:tabs>
          <w:tab w:val="left" w:pos="360"/>
        </w:tabs>
        <w:spacing w:line="276" w:lineRule="auto"/>
        <w:ind w:left="360"/>
        <w:jc w:val="both"/>
        <w:rPr>
          <w:rFonts w:ascii="Verdana" w:hAnsi="Verdana" w:cs="Times New Roman"/>
          <w:b/>
          <w:bCs/>
          <w:sz w:val="18"/>
          <w:szCs w:val="18"/>
        </w:rPr>
      </w:pPr>
      <w:r w:rsidRPr="00061925">
        <w:rPr>
          <w:rFonts w:ascii="Verdana" w:hAnsi="Verdana" w:cs="Times New Roman"/>
          <w:b/>
          <w:bCs/>
          <w:sz w:val="18"/>
          <w:szCs w:val="18"/>
        </w:rPr>
        <w:t>РАБОТА В ЗЕЛЕНИ ПЛОЩИ:</w:t>
      </w:r>
    </w:p>
    <w:p w:rsidR="00FF5BCF" w:rsidRPr="00061925" w:rsidRDefault="00FF5BCF" w:rsidP="00336736">
      <w:pPr>
        <w:widowControl w:val="0"/>
        <w:numPr>
          <w:ilvl w:val="0"/>
          <w:numId w:val="11"/>
        </w:numPr>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sz w:val="18"/>
          <w:szCs w:val="18"/>
        </w:rPr>
        <w:t xml:space="preserve">При работа в зелени площи, </w:t>
      </w:r>
      <w:r w:rsidRPr="00061925">
        <w:rPr>
          <w:rFonts w:ascii="Verdana" w:eastAsia="@PMingLiU" w:hAnsi="Verdana" w:cs="Times New Roman"/>
          <w:b/>
          <w:sz w:val="18"/>
          <w:szCs w:val="18"/>
          <w:lang w:val="ru-RU"/>
        </w:rPr>
        <w:t>Изпълнителят</w:t>
      </w:r>
      <w:r w:rsidRPr="00061925">
        <w:rPr>
          <w:rFonts w:ascii="Verdana" w:hAnsi="Verdana" w:cs="Times New Roman"/>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061925">
        <w:rPr>
          <w:rFonts w:ascii="Verdana" w:hAnsi="Verdana" w:cs="Times New Roman"/>
          <w:b/>
          <w:sz w:val="18"/>
          <w:szCs w:val="18"/>
        </w:rPr>
        <w:t>Изпълнителят</w:t>
      </w:r>
      <w:r w:rsidRPr="00061925">
        <w:rPr>
          <w:rFonts w:ascii="Verdana" w:hAnsi="Verdana" w:cs="Times New Roman"/>
          <w:sz w:val="18"/>
          <w:szCs w:val="18"/>
        </w:rPr>
        <w:t xml:space="preserve"> е длъжен да го замени с притежаваща сертификат за качество плодородна почва.</w:t>
      </w:r>
    </w:p>
    <w:p w:rsidR="00FF5BCF" w:rsidRPr="00061925" w:rsidRDefault="00FF5BCF" w:rsidP="00336736">
      <w:pPr>
        <w:widowControl w:val="0"/>
        <w:numPr>
          <w:ilvl w:val="0"/>
          <w:numId w:val="11"/>
        </w:numPr>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hAnsi="Verdana" w:cs="Times New Roman"/>
          <w:sz w:val="18"/>
          <w:szCs w:val="18"/>
        </w:rPr>
        <w:t xml:space="preserve"> извършва премахване, преместване или кастрене на дървесна растителност след като е уведомил</w:t>
      </w:r>
      <w:r w:rsidRPr="00061925">
        <w:rPr>
          <w:rFonts w:ascii="Verdana" w:hAnsi="Verdana" w:cs="Times New Roman"/>
          <w:b/>
          <w:sz w:val="18"/>
          <w:szCs w:val="18"/>
        </w:rPr>
        <w:t xml:space="preserve"> Възложителя </w:t>
      </w:r>
      <w:r w:rsidRPr="00061925">
        <w:rPr>
          <w:rFonts w:ascii="Verdana" w:hAnsi="Verdana" w:cs="Times New Roman"/>
          <w:sz w:val="18"/>
          <w:szCs w:val="18"/>
        </w:rPr>
        <w:t>и е получил разрешение за това.</w:t>
      </w:r>
    </w:p>
    <w:p w:rsidR="00FF5BCF" w:rsidRPr="00061925" w:rsidRDefault="00FF5BCF" w:rsidP="00FF5BCF">
      <w:pPr>
        <w:tabs>
          <w:tab w:val="left" w:pos="360"/>
        </w:tabs>
        <w:spacing w:line="276" w:lineRule="auto"/>
        <w:jc w:val="both"/>
        <w:rPr>
          <w:rFonts w:ascii="Verdana" w:hAnsi="Verdana" w:cs="Times New Roman"/>
          <w:b/>
          <w:bCs/>
          <w:sz w:val="18"/>
          <w:szCs w:val="18"/>
        </w:rPr>
      </w:pPr>
      <w:r w:rsidRPr="00061925">
        <w:rPr>
          <w:rFonts w:ascii="Verdana" w:eastAsia="@PMingLiU" w:hAnsi="Verdana" w:cs="Times New Roman"/>
          <w:sz w:val="18"/>
          <w:szCs w:val="18"/>
        </w:rPr>
        <w:tab/>
      </w:r>
      <w:r w:rsidRPr="00061925">
        <w:rPr>
          <w:rFonts w:ascii="Verdana" w:hAnsi="Verdana" w:cs="Times New Roman"/>
          <w:b/>
          <w:bCs/>
          <w:sz w:val="18"/>
          <w:szCs w:val="18"/>
        </w:rPr>
        <w:t>УПРАВЛЕНИЕ НА ОТПАДЪЦИ:</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rPr>
        <w:t xml:space="preserve">Изпълнителят </w:t>
      </w:r>
      <w:r w:rsidRPr="00061925">
        <w:rPr>
          <w:rFonts w:ascii="Verdana" w:eastAsia="@PMingLiU" w:hAnsi="Verdana" w:cs="Times New Roman"/>
          <w:sz w:val="18"/>
          <w:szCs w:val="18"/>
        </w:rPr>
        <w:t>не допуска изхвърляне на битови и други отпадъци в изкопа и/или извън специализираните и обозначени съдове за съхранение.</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 xml:space="preserve">Изпълнителят </w:t>
      </w:r>
      <w:r w:rsidRPr="00061925">
        <w:rPr>
          <w:rFonts w:ascii="Verdana" w:hAnsi="Verdana" w:cs="Times New Roman"/>
          <w:sz w:val="18"/>
          <w:szCs w:val="18"/>
        </w:rPr>
        <w:t>не смесва различните видове отпадъци на обекта, както и при транспортиране. (Пр. Опасни с неопасни; рециклируеми с нерециклируеми).</w:t>
      </w:r>
    </w:p>
    <w:p w:rsidR="00FF5BCF" w:rsidRPr="00061925" w:rsidRDefault="00FF5BCF" w:rsidP="00336736">
      <w:pPr>
        <w:widowControl w:val="0"/>
        <w:numPr>
          <w:ilvl w:val="0"/>
          <w:numId w:val="11"/>
        </w:numPr>
        <w:autoSpaceDE w:val="0"/>
        <w:autoSpaceDN w:val="0"/>
        <w:adjustRightInd w:val="0"/>
        <w:spacing w:after="0" w:line="240" w:lineRule="auto"/>
        <w:jc w:val="both"/>
        <w:rPr>
          <w:rFonts w:ascii="Verdana" w:eastAsia="@PMingLiU" w:hAnsi="Verdana" w:cs="Times New Roman"/>
          <w:sz w:val="18"/>
          <w:szCs w:val="18"/>
          <w:lang w:val="ru-RU"/>
        </w:rPr>
      </w:pPr>
      <w:r w:rsidRPr="00061925">
        <w:rPr>
          <w:rFonts w:ascii="Verdana" w:hAnsi="Verdana" w:cs="Times New Roman"/>
          <w:b/>
          <w:sz w:val="18"/>
          <w:szCs w:val="18"/>
        </w:rPr>
        <w:t>Изпълнителят</w:t>
      </w:r>
      <w:r w:rsidRPr="00061925">
        <w:rPr>
          <w:rFonts w:ascii="Verdana" w:hAnsi="Verdana" w:cs="Times New Roman"/>
          <w:sz w:val="18"/>
          <w:szCs w:val="18"/>
        </w:rPr>
        <w:t xml:space="preserve"> разделя замърсеното с масла, горива и химикали оборудване (парцали, кърпи, абсорбенти, филтри и други) от отпадъците, представляващи чиста суровина.</w:t>
      </w:r>
    </w:p>
    <w:p w:rsidR="00FF5BCF" w:rsidRPr="00061925" w:rsidRDefault="00FF5BCF" w:rsidP="00336736">
      <w:pPr>
        <w:widowControl w:val="0"/>
        <w:numPr>
          <w:ilvl w:val="0"/>
          <w:numId w:val="11"/>
        </w:numPr>
        <w:autoSpaceDE w:val="0"/>
        <w:autoSpaceDN w:val="0"/>
        <w:adjustRightInd w:val="0"/>
        <w:spacing w:after="0" w:line="240" w:lineRule="auto"/>
        <w:jc w:val="both"/>
        <w:rPr>
          <w:rFonts w:ascii="Verdana" w:eastAsia="@PMingLiU" w:hAnsi="Verdana" w:cs="Times New Roman"/>
          <w:sz w:val="18"/>
          <w:szCs w:val="18"/>
          <w:lang w:val="ru-RU"/>
        </w:rPr>
      </w:pPr>
      <w:r w:rsidRPr="00061925">
        <w:rPr>
          <w:rFonts w:ascii="Verdana" w:eastAsia="@PMingLiU" w:hAnsi="Verdana" w:cs="Times New Roman"/>
          <w:b/>
          <w:bCs/>
          <w:sz w:val="18"/>
          <w:szCs w:val="18"/>
          <w:lang w:val="ru-RU"/>
        </w:rPr>
        <w:t>Изпълнителят</w:t>
      </w:r>
      <w:r w:rsidRPr="00061925">
        <w:rPr>
          <w:rFonts w:ascii="Verdana" w:eastAsia="@PMingLiU" w:hAnsi="Verdana" w:cs="Times New Roman"/>
          <w:sz w:val="18"/>
          <w:szCs w:val="18"/>
          <w:lang w:val="ru-RU"/>
        </w:rPr>
        <w:t xml:space="preserve"> предава </w:t>
      </w:r>
      <w:r w:rsidRPr="00061925">
        <w:rPr>
          <w:rFonts w:ascii="Verdana" w:eastAsia="@PMingLiU" w:hAnsi="Verdana" w:cs="Times New Roman"/>
          <w:sz w:val="18"/>
          <w:szCs w:val="18"/>
        </w:rPr>
        <w:t xml:space="preserve">разделно </w:t>
      </w:r>
      <w:r w:rsidRPr="00061925">
        <w:rPr>
          <w:rFonts w:ascii="Verdana" w:eastAsia="@PMingLiU" w:hAnsi="Verdana" w:cs="Times New Roman"/>
          <w:sz w:val="18"/>
          <w:szCs w:val="18"/>
          <w:lang w:val="ru-RU"/>
        </w:rPr>
        <w:t xml:space="preserve">всички </w:t>
      </w:r>
      <w:r w:rsidRPr="00061925">
        <w:rPr>
          <w:rFonts w:ascii="Verdana" w:eastAsia="@PMingLiU" w:hAnsi="Verdana" w:cs="Times New Roman"/>
          <w:sz w:val="18"/>
          <w:szCs w:val="18"/>
        </w:rPr>
        <w:t>видове отпадъци (</w:t>
      </w:r>
      <w:r w:rsidRPr="00061925">
        <w:rPr>
          <w:rFonts w:ascii="Verdana" w:eastAsia="@PMingLiU" w:hAnsi="Verdana" w:cs="Times New Roman"/>
          <w:sz w:val="18"/>
          <w:szCs w:val="18"/>
          <w:lang w:val="ru-RU"/>
        </w:rPr>
        <w:t>строителни</w:t>
      </w:r>
      <w:r w:rsidRPr="00061925">
        <w:rPr>
          <w:rFonts w:ascii="Verdana" w:eastAsia="@PMingLiU" w:hAnsi="Verdana" w:cs="Times New Roman"/>
          <w:sz w:val="18"/>
          <w:szCs w:val="18"/>
        </w:rPr>
        <w:t xml:space="preserve">, опасни, </w:t>
      </w:r>
      <w:r w:rsidRPr="00061925">
        <w:rPr>
          <w:rFonts w:ascii="Verdana" w:eastAsia="@PMingLiU" w:hAnsi="Verdana" w:cs="Times New Roman"/>
          <w:sz w:val="18"/>
          <w:szCs w:val="18"/>
          <w:lang w:val="ru-RU"/>
        </w:rPr>
        <w:t xml:space="preserve">излишни земни маси </w:t>
      </w:r>
      <w:r w:rsidRPr="00061925">
        <w:rPr>
          <w:rFonts w:ascii="Verdana" w:eastAsia="@PMingLiU" w:hAnsi="Verdana" w:cs="Times New Roman"/>
          <w:sz w:val="18"/>
          <w:szCs w:val="18"/>
        </w:rPr>
        <w:t xml:space="preserve">и други) </w:t>
      </w:r>
      <w:r w:rsidRPr="00061925">
        <w:rPr>
          <w:rFonts w:ascii="Verdana" w:eastAsia="@PMingLiU" w:hAnsi="Verdana" w:cs="Times New Roman"/>
          <w:sz w:val="18"/>
          <w:szCs w:val="18"/>
          <w:lang w:val="ru-RU"/>
        </w:rPr>
        <w:t xml:space="preserve">на лица, притежаващи издаден документ по реда на ЗУО, за третиране. При поискване, представя на </w:t>
      </w:r>
      <w:r w:rsidRPr="00061925">
        <w:rPr>
          <w:rFonts w:ascii="Verdana" w:eastAsia="@PMingLiU" w:hAnsi="Verdana" w:cs="Times New Roman"/>
          <w:b/>
          <w:bCs/>
          <w:sz w:val="18"/>
          <w:szCs w:val="18"/>
          <w:lang w:val="ru-RU"/>
        </w:rPr>
        <w:t>Възложителя</w:t>
      </w:r>
      <w:r w:rsidRPr="00061925">
        <w:rPr>
          <w:rFonts w:ascii="Verdana" w:eastAsia="@PMingLiU" w:hAnsi="Verdana" w:cs="Times New Roman"/>
          <w:sz w:val="18"/>
          <w:szCs w:val="18"/>
          <w:lang w:val="ru-RU"/>
        </w:rPr>
        <w:t xml:space="preserve"> документите (счетоводни документи, кантарни бележки</w:t>
      </w:r>
      <w:r w:rsidRPr="00061925">
        <w:rPr>
          <w:rFonts w:ascii="Verdana" w:eastAsia="@PMingLiU" w:hAnsi="Verdana" w:cs="Times New Roman"/>
          <w:sz w:val="18"/>
          <w:szCs w:val="18"/>
        </w:rPr>
        <w:t>, договори</w:t>
      </w:r>
      <w:r w:rsidRPr="00061925">
        <w:rPr>
          <w:rFonts w:ascii="Verdana" w:eastAsia="@PMingLiU" w:hAnsi="Verdana" w:cs="Times New Roman"/>
          <w:sz w:val="18"/>
          <w:szCs w:val="18"/>
          <w:lang w:val="ru-RU"/>
        </w:rPr>
        <w:t xml:space="preserve"> и др</w:t>
      </w:r>
      <w:r w:rsidRPr="00061925">
        <w:rPr>
          <w:rFonts w:ascii="Verdana" w:eastAsia="@PMingLiU" w:hAnsi="Verdana" w:cs="Times New Roman"/>
          <w:sz w:val="18"/>
          <w:szCs w:val="18"/>
        </w:rPr>
        <w:t>уги</w:t>
      </w:r>
      <w:r w:rsidRPr="00061925">
        <w:rPr>
          <w:rFonts w:ascii="Verdana" w:eastAsia="@PMingLiU" w:hAnsi="Verdana" w:cs="Times New Roman"/>
          <w:sz w:val="18"/>
          <w:szCs w:val="18"/>
          <w:lang w:val="ru-RU"/>
        </w:rPr>
        <w:t>) доказващи това.</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 xml:space="preserve">Изпълнителят </w:t>
      </w:r>
      <w:r w:rsidRPr="00061925">
        <w:rPr>
          <w:rFonts w:ascii="Verdana" w:hAnsi="Verdana" w:cs="Times New Roman"/>
          <w:sz w:val="18"/>
          <w:szCs w:val="18"/>
        </w:rPr>
        <w:t>спазва одобрения план за управление на строителни отпадъци</w:t>
      </w:r>
      <w:r w:rsidRPr="00061925">
        <w:rPr>
          <w:rFonts w:ascii="Verdana" w:hAnsi="Verdana" w:cs="Times New Roman"/>
          <w:sz w:val="18"/>
          <w:szCs w:val="18"/>
          <w:lang w:val="ru-RU"/>
        </w:rPr>
        <w:t xml:space="preserve"> (</w:t>
      </w:r>
      <w:r w:rsidRPr="00061925">
        <w:rPr>
          <w:rFonts w:ascii="Verdana" w:hAnsi="Verdana" w:cs="Times New Roman"/>
          <w:sz w:val="18"/>
          <w:szCs w:val="18"/>
        </w:rPr>
        <w:t>ПУСО</w:t>
      </w:r>
      <w:r w:rsidRPr="00061925">
        <w:rPr>
          <w:rFonts w:ascii="Verdana" w:hAnsi="Verdana" w:cs="Times New Roman"/>
          <w:sz w:val="18"/>
          <w:szCs w:val="18"/>
          <w:lang w:val="ru-RU"/>
        </w:rPr>
        <w:t>)</w:t>
      </w:r>
      <w:r w:rsidRPr="00061925">
        <w:rPr>
          <w:rFonts w:ascii="Verdana" w:hAnsi="Verdana" w:cs="Times New Roman"/>
          <w:sz w:val="18"/>
          <w:szCs w:val="18"/>
        </w:rPr>
        <w:t>, при</w:t>
      </w:r>
      <w:r w:rsidRPr="00061925">
        <w:rPr>
          <w:rFonts w:ascii="Verdana" w:hAnsi="Verdana" w:cs="Times New Roman"/>
          <w:sz w:val="18"/>
          <w:szCs w:val="18"/>
          <w:lang w:val="ru-RU"/>
        </w:rPr>
        <w:t xml:space="preserve"> </w:t>
      </w:r>
      <w:r w:rsidRPr="00061925">
        <w:rPr>
          <w:rFonts w:ascii="Verdana" w:hAnsi="Verdana" w:cs="Times New Roman"/>
          <w:sz w:val="18"/>
          <w:szCs w:val="18"/>
        </w:rPr>
        <w:t>изпълнение на обекти, за които е приложим такъв, съгласно изискванията на ЗУО.</w:t>
      </w:r>
      <w:r w:rsidRPr="00061925">
        <w:rPr>
          <w:rFonts w:ascii="Verdana" w:hAnsi="Verdana" w:cs="Times New Roman"/>
          <w:sz w:val="18"/>
          <w:szCs w:val="18"/>
          <w:lang w:val="ru-RU"/>
        </w:rPr>
        <w:t xml:space="preserve"> </w:t>
      </w:r>
      <w:r w:rsidRPr="00061925">
        <w:rPr>
          <w:rFonts w:ascii="Verdana" w:hAnsi="Verdana" w:cs="Times New Roman"/>
          <w:b/>
          <w:sz w:val="18"/>
          <w:szCs w:val="18"/>
        </w:rPr>
        <w:t>Изпълнителят</w:t>
      </w:r>
      <w:r w:rsidRPr="00061925">
        <w:rPr>
          <w:rFonts w:ascii="Verdana" w:hAnsi="Verdana" w:cs="Times New Roman"/>
          <w:sz w:val="18"/>
          <w:szCs w:val="18"/>
        </w:rPr>
        <w:t xml:space="preserve"> уведомява </w:t>
      </w:r>
      <w:r w:rsidRPr="00061925">
        <w:rPr>
          <w:rFonts w:ascii="Verdana" w:hAnsi="Verdana" w:cs="Times New Roman"/>
          <w:b/>
          <w:sz w:val="18"/>
          <w:szCs w:val="18"/>
        </w:rPr>
        <w:t>Възложителя</w:t>
      </w:r>
      <w:r w:rsidRPr="00061925">
        <w:rPr>
          <w:rFonts w:ascii="Verdana" w:hAnsi="Verdana" w:cs="Times New Roman"/>
          <w:sz w:val="18"/>
          <w:szCs w:val="18"/>
        </w:rPr>
        <w:t xml:space="preserve"> при установени в хода на строителството несъответствия с предвиденото в ПУСО. </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 xml:space="preserve">Изпълнителят </w:t>
      </w:r>
      <w:r w:rsidRPr="00061925">
        <w:rPr>
          <w:rFonts w:ascii="Verdana" w:hAnsi="Verdana" w:cs="Times New Roman"/>
          <w:sz w:val="18"/>
          <w:szCs w:val="18"/>
        </w:rPr>
        <w:t xml:space="preserve">транспортира отпадъците и излишните земни маси, чрез превозни средства, регистрирани по реда на ЗУО. </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 xml:space="preserve">Изпълнителят </w:t>
      </w:r>
      <w:r w:rsidRPr="00061925">
        <w:rPr>
          <w:rFonts w:ascii="Verdana" w:hAnsi="Verdana" w:cs="Times New Roman"/>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 xml:space="preserve">Изпълнителят </w:t>
      </w:r>
      <w:r w:rsidRPr="00061925">
        <w:rPr>
          <w:rFonts w:ascii="Verdana" w:hAnsi="Verdana" w:cs="Times New Roman"/>
          <w:sz w:val="18"/>
          <w:szCs w:val="18"/>
        </w:rPr>
        <w:t xml:space="preserve">събира отпадъци, съдържащи азбест (в.т.ч. етернитови тръби, изолационни материали и др.), в опаковки/чували, след което ги предава по реда на </w:t>
      </w:r>
      <w:r w:rsidRPr="00061925">
        <w:rPr>
          <w:rFonts w:ascii="Verdana" w:hAnsi="Verdana" w:cs="Times New Roman"/>
          <w:sz w:val="18"/>
          <w:szCs w:val="18"/>
        </w:rPr>
        <w:lastRenderedPageBreak/>
        <w:t xml:space="preserve">ЗУО. </w:t>
      </w:r>
    </w:p>
    <w:p w:rsidR="00FF5BCF" w:rsidRPr="00061925" w:rsidRDefault="00FF5BCF" w:rsidP="00336736">
      <w:pPr>
        <w:widowControl w:val="0"/>
        <w:numPr>
          <w:ilvl w:val="0"/>
          <w:numId w:val="11"/>
        </w:numPr>
        <w:autoSpaceDE w:val="0"/>
        <w:autoSpaceDN w:val="0"/>
        <w:adjustRightInd w:val="0"/>
        <w:spacing w:after="0" w:line="240" w:lineRule="auto"/>
        <w:jc w:val="both"/>
        <w:rPr>
          <w:rFonts w:ascii="Verdana" w:hAnsi="Verdana" w:cs="Times New Roman"/>
          <w:sz w:val="18"/>
          <w:szCs w:val="18"/>
        </w:rPr>
      </w:pPr>
      <w:r w:rsidRPr="00061925">
        <w:rPr>
          <w:rFonts w:ascii="Verdana" w:hAnsi="Verdana" w:cs="Times New Roman"/>
          <w:b/>
          <w:sz w:val="18"/>
          <w:szCs w:val="18"/>
        </w:rPr>
        <w:t>Изпълнителят</w:t>
      </w:r>
      <w:r w:rsidRPr="00061925">
        <w:rPr>
          <w:rFonts w:ascii="Verdana" w:hAnsi="Verdana" w:cs="Times New Roman"/>
          <w:sz w:val="18"/>
          <w:szCs w:val="18"/>
        </w:rPr>
        <w:t xml:space="preserve">, при поискване от </w:t>
      </w:r>
      <w:r w:rsidRPr="00061925">
        <w:rPr>
          <w:rFonts w:ascii="Verdana" w:hAnsi="Verdana" w:cs="Times New Roman"/>
          <w:b/>
          <w:sz w:val="18"/>
          <w:szCs w:val="18"/>
        </w:rPr>
        <w:t>Възложителя,</w:t>
      </w:r>
      <w:r w:rsidRPr="00061925">
        <w:rPr>
          <w:rFonts w:ascii="Verdana" w:hAnsi="Verdana" w:cs="Times New Roman"/>
          <w:sz w:val="18"/>
          <w:szCs w:val="18"/>
        </w:rPr>
        <w:t xml:space="preserve"> претегля контролно строителни отпадъци и отпадъци от  черни и цветни метали на бази на </w:t>
      </w:r>
      <w:r w:rsidRPr="00061925">
        <w:rPr>
          <w:rFonts w:ascii="Verdana" w:hAnsi="Verdana" w:cs="Times New Roman"/>
          <w:b/>
          <w:sz w:val="18"/>
          <w:szCs w:val="18"/>
        </w:rPr>
        <w:t>Възложителя</w:t>
      </w:r>
      <w:r w:rsidRPr="00061925">
        <w:rPr>
          <w:rFonts w:ascii="Verdana" w:hAnsi="Verdana" w:cs="Times New Roman"/>
          <w:sz w:val="18"/>
          <w:szCs w:val="18"/>
        </w:rPr>
        <w:t>.</w:t>
      </w:r>
    </w:p>
    <w:p w:rsidR="00FF5BCF" w:rsidRPr="00061925" w:rsidRDefault="00FF5BCF" w:rsidP="00FF5BCF">
      <w:pPr>
        <w:widowControl w:val="0"/>
        <w:autoSpaceDE w:val="0"/>
        <w:autoSpaceDN w:val="0"/>
        <w:adjustRightInd w:val="0"/>
        <w:ind w:firstLine="360"/>
        <w:jc w:val="both"/>
        <w:rPr>
          <w:rFonts w:ascii="Verdana" w:hAnsi="Verdana" w:cs="Times New Roman"/>
          <w:sz w:val="18"/>
          <w:szCs w:val="18"/>
        </w:rPr>
      </w:pPr>
      <w:r w:rsidRPr="00061925">
        <w:rPr>
          <w:rFonts w:ascii="Verdana" w:hAnsi="Verdana" w:cs="Times New Roman"/>
          <w:b/>
          <w:sz w:val="18"/>
          <w:szCs w:val="18"/>
        </w:rPr>
        <w:t>ИЗВЪНРЕДНИ СИСТУАЦИИ:</w:t>
      </w:r>
    </w:p>
    <w:p w:rsidR="00FF5BCF" w:rsidRPr="00061925" w:rsidRDefault="00FF5BCF" w:rsidP="00336736">
      <w:pPr>
        <w:widowControl w:val="0"/>
        <w:numPr>
          <w:ilvl w:val="0"/>
          <w:numId w:val="11"/>
        </w:numPr>
        <w:tabs>
          <w:tab w:val="left" w:pos="0"/>
          <w:tab w:val="left" w:pos="360"/>
        </w:tabs>
        <w:autoSpaceDE w:val="0"/>
        <w:autoSpaceDN w:val="0"/>
        <w:adjustRightInd w:val="0"/>
        <w:spacing w:after="0" w:line="276" w:lineRule="auto"/>
        <w:ind w:right="168"/>
        <w:jc w:val="both"/>
        <w:rPr>
          <w:rFonts w:ascii="Verdana" w:hAnsi="Verdana" w:cs="Times New Roman"/>
          <w:sz w:val="18"/>
          <w:szCs w:val="18"/>
        </w:rPr>
      </w:pPr>
      <w:r w:rsidRPr="00061925">
        <w:rPr>
          <w:rFonts w:ascii="Verdana" w:hAnsi="Verdana" w:cs="Times New Roman"/>
          <w:b/>
          <w:sz w:val="18"/>
          <w:szCs w:val="18"/>
        </w:rPr>
        <w:t xml:space="preserve">Изпълнителят </w:t>
      </w:r>
      <w:r w:rsidRPr="00061925">
        <w:rPr>
          <w:rFonts w:ascii="Verdana" w:hAnsi="Verdana" w:cs="Times New Roman"/>
          <w:sz w:val="18"/>
          <w:szCs w:val="18"/>
        </w:rPr>
        <w:t>осигурява мерки за предотвратяване на извънредни ситуации, свързани със замърсяване на ОС</w:t>
      </w:r>
      <w:r w:rsidRPr="00061925">
        <w:rPr>
          <w:rFonts w:ascii="Verdana" w:eastAsia="@PMingLiU" w:hAnsi="Verdana" w:cs="Times New Roman"/>
          <w:sz w:val="18"/>
          <w:szCs w:val="18"/>
        </w:rPr>
        <w:t xml:space="preserve"> (смесване на отпадъци, разливи на химични вещества и смеси, пожар и др</w:t>
      </w:r>
      <w:r w:rsidRPr="00061925">
        <w:rPr>
          <w:rFonts w:ascii="Verdana" w:hAnsi="Verdana" w:cs="Times New Roman"/>
          <w:sz w:val="18"/>
          <w:szCs w:val="18"/>
        </w:rPr>
        <w:t>уги)</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Изпълнителят</w:t>
      </w:r>
      <w:r w:rsidRPr="00061925">
        <w:rPr>
          <w:rFonts w:ascii="Verdana" w:hAnsi="Verdana" w:cs="Times New Roman"/>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Изпълнителят</w:t>
      </w:r>
      <w:r w:rsidRPr="00061925">
        <w:rPr>
          <w:rFonts w:ascii="Verdana" w:hAnsi="Verdana" w:cs="Times New Roman"/>
          <w:sz w:val="18"/>
          <w:szCs w:val="18"/>
        </w:rPr>
        <w:t xml:space="preserve"> своевременно предоставя информация на </w:t>
      </w:r>
      <w:r w:rsidRPr="00061925">
        <w:rPr>
          <w:rFonts w:ascii="Verdana" w:hAnsi="Verdana" w:cs="Times New Roman"/>
          <w:b/>
          <w:sz w:val="18"/>
          <w:szCs w:val="18"/>
        </w:rPr>
        <w:t>Възложителят</w:t>
      </w:r>
      <w:r w:rsidRPr="00061925">
        <w:rPr>
          <w:rFonts w:ascii="Verdana" w:hAnsi="Verdana" w:cs="Times New Roman"/>
          <w:sz w:val="18"/>
          <w:szCs w:val="18"/>
        </w:rPr>
        <w:t xml:space="preserve"> при възникнала извънредна ситуация.</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sz w:val="18"/>
          <w:szCs w:val="18"/>
        </w:rPr>
        <w:t xml:space="preserve">В случай на разлив на химични вещества, горива, отпадъчни води и други, </w:t>
      </w:r>
      <w:r w:rsidRPr="00061925">
        <w:rPr>
          <w:rFonts w:ascii="Verdana" w:hAnsi="Verdana" w:cs="Times New Roman"/>
          <w:b/>
          <w:sz w:val="18"/>
          <w:szCs w:val="18"/>
        </w:rPr>
        <w:t>Изпълнителят</w:t>
      </w:r>
      <w:r w:rsidRPr="00061925">
        <w:rPr>
          <w:rFonts w:ascii="Verdana" w:hAnsi="Verdana" w:cs="Times New Roman"/>
          <w:sz w:val="18"/>
          <w:szCs w:val="18"/>
        </w:rPr>
        <w:t xml:space="preserve"> предприема незабавни мерки по преустановяването и почистването му.</w:t>
      </w:r>
    </w:p>
    <w:p w:rsidR="00FF5BCF" w:rsidRPr="00061925" w:rsidRDefault="00FF5BCF" w:rsidP="00FF5BCF">
      <w:pPr>
        <w:tabs>
          <w:tab w:val="left" w:pos="0"/>
        </w:tabs>
        <w:spacing w:line="276" w:lineRule="auto"/>
        <w:ind w:left="360"/>
        <w:jc w:val="both"/>
        <w:rPr>
          <w:rFonts w:ascii="Verdana" w:hAnsi="Verdana" w:cs="Times New Roman"/>
          <w:b/>
          <w:sz w:val="18"/>
          <w:szCs w:val="18"/>
        </w:rPr>
      </w:pPr>
      <w:r w:rsidRPr="00061925">
        <w:rPr>
          <w:rFonts w:ascii="Verdana" w:hAnsi="Verdana" w:cs="Times New Roman"/>
          <w:b/>
          <w:sz w:val="18"/>
          <w:szCs w:val="18"/>
        </w:rPr>
        <w:t>НАРУШЕНИЯ ПО СПОРАЗУМЕНИЕТО:</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sz w:val="18"/>
          <w:szCs w:val="18"/>
        </w:rPr>
        <w:t xml:space="preserve">При установяване на нарушение по настоящото Споразумение, лицата от страна на </w:t>
      </w:r>
      <w:r w:rsidRPr="00061925">
        <w:rPr>
          <w:rFonts w:ascii="Verdana" w:hAnsi="Verdana" w:cs="Times New Roman"/>
          <w:b/>
          <w:sz w:val="18"/>
          <w:szCs w:val="18"/>
        </w:rPr>
        <w:t>Възложителя</w:t>
      </w:r>
      <w:r w:rsidRPr="00061925">
        <w:rPr>
          <w:rFonts w:ascii="Verdana" w:hAnsi="Verdana" w:cs="Times New Roman"/>
          <w:sz w:val="18"/>
          <w:szCs w:val="18"/>
        </w:rPr>
        <w:t xml:space="preserve"> съставят Констативен протокол (Приложение 1), копие от който се предоставя своевременно на </w:t>
      </w:r>
      <w:r w:rsidRPr="00061925">
        <w:rPr>
          <w:rFonts w:ascii="Verdana" w:hAnsi="Verdana" w:cs="Times New Roman"/>
          <w:b/>
          <w:sz w:val="18"/>
          <w:szCs w:val="18"/>
        </w:rPr>
        <w:t>Изпълнителя</w:t>
      </w:r>
      <w:r w:rsidRPr="00061925">
        <w:rPr>
          <w:rFonts w:ascii="Verdana" w:hAnsi="Verdana" w:cs="Times New Roman"/>
          <w:sz w:val="18"/>
          <w:szCs w:val="18"/>
        </w:rPr>
        <w:t>.</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sz w:val="18"/>
          <w:szCs w:val="18"/>
        </w:rPr>
        <w:t xml:space="preserve">При предоставен констативен протокол за нарушение от </w:t>
      </w:r>
      <w:r w:rsidRPr="00061925">
        <w:rPr>
          <w:rFonts w:ascii="Verdana" w:hAnsi="Verdana" w:cs="Times New Roman"/>
          <w:b/>
          <w:sz w:val="18"/>
          <w:szCs w:val="18"/>
        </w:rPr>
        <w:t>Възложителя</w:t>
      </w:r>
      <w:r w:rsidRPr="00061925">
        <w:rPr>
          <w:rFonts w:ascii="Verdana" w:hAnsi="Verdana" w:cs="Times New Roman"/>
          <w:sz w:val="18"/>
          <w:szCs w:val="18"/>
        </w:rPr>
        <w:t xml:space="preserve">, </w:t>
      </w:r>
      <w:r w:rsidRPr="00061925">
        <w:rPr>
          <w:rFonts w:ascii="Verdana" w:hAnsi="Verdana" w:cs="Times New Roman"/>
          <w:b/>
          <w:sz w:val="18"/>
          <w:szCs w:val="18"/>
        </w:rPr>
        <w:t>Изпълнителят</w:t>
      </w:r>
      <w:r w:rsidRPr="00061925">
        <w:rPr>
          <w:rFonts w:ascii="Verdana" w:hAnsi="Verdana" w:cs="Times New Roman"/>
          <w:sz w:val="18"/>
          <w:szCs w:val="18"/>
        </w:rPr>
        <w:t xml:space="preserve"> предприема действия за коригиране и справяне с последиците от нарушението/ята в определения в протокола срок.</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Изпълнителят</w:t>
      </w:r>
      <w:r w:rsidRPr="00061925">
        <w:rPr>
          <w:rFonts w:ascii="Verdana" w:hAnsi="Verdana" w:cs="Times New Roman"/>
          <w:sz w:val="18"/>
          <w:szCs w:val="18"/>
        </w:rPr>
        <w:t xml:space="preserve"> отстранява причините за нарушението, така че то да не се случва повторно.</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Възложителят</w:t>
      </w:r>
      <w:r w:rsidRPr="00061925">
        <w:rPr>
          <w:rFonts w:ascii="Verdana" w:hAnsi="Verdana" w:cs="Times New Roman"/>
          <w:sz w:val="18"/>
          <w:szCs w:val="18"/>
        </w:rPr>
        <w:t xml:space="preserve"> може да поиска писмено или устно отстраняване от обекта на лица на </w:t>
      </w:r>
      <w:r w:rsidRPr="00061925">
        <w:rPr>
          <w:rFonts w:ascii="Verdana" w:hAnsi="Verdana" w:cs="Times New Roman"/>
          <w:b/>
          <w:sz w:val="18"/>
          <w:szCs w:val="18"/>
        </w:rPr>
        <w:t>Изпълнителя</w:t>
      </w:r>
      <w:r w:rsidRPr="00061925">
        <w:rPr>
          <w:rFonts w:ascii="Verdana" w:hAnsi="Verdana" w:cs="Times New Roman"/>
          <w:sz w:val="18"/>
          <w:szCs w:val="18"/>
        </w:rPr>
        <w:t>, които нарушават изискванията по настоящото Споразумение.</w:t>
      </w:r>
    </w:p>
    <w:p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Възложителят</w:t>
      </w:r>
      <w:r w:rsidRPr="00061925">
        <w:rPr>
          <w:rFonts w:ascii="Verdana" w:hAnsi="Verdana" w:cs="Times New Roman"/>
          <w:sz w:val="18"/>
          <w:szCs w:val="18"/>
        </w:rPr>
        <w:t xml:space="preserve"> може да поиска писмено или устно преустановяване на работата на </w:t>
      </w:r>
      <w:r w:rsidRPr="00061925">
        <w:rPr>
          <w:rFonts w:ascii="Verdana" w:hAnsi="Verdana" w:cs="Times New Roman"/>
          <w:b/>
          <w:sz w:val="18"/>
          <w:szCs w:val="18"/>
        </w:rPr>
        <w:t>Изпълнителя</w:t>
      </w:r>
      <w:r w:rsidRPr="00061925">
        <w:rPr>
          <w:rFonts w:ascii="Verdana" w:hAnsi="Verdana" w:cs="Times New Roman"/>
          <w:sz w:val="18"/>
          <w:szCs w:val="18"/>
        </w:rPr>
        <w:t>, в случай че нарушаването на изисквания по настоящото Споразумение водят до залпово замърсяване на околната среда.</w:t>
      </w:r>
    </w:p>
    <w:p w:rsidR="00FF5BCF" w:rsidRPr="00061925" w:rsidRDefault="00FF5BCF" w:rsidP="00336736">
      <w:pPr>
        <w:widowControl w:val="0"/>
        <w:numPr>
          <w:ilvl w:val="0"/>
          <w:numId w:val="11"/>
        </w:numPr>
        <w:autoSpaceDE w:val="0"/>
        <w:autoSpaceDN w:val="0"/>
        <w:adjustRightInd w:val="0"/>
        <w:spacing w:after="0" w:line="276" w:lineRule="auto"/>
        <w:jc w:val="both"/>
        <w:rPr>
          <w:rFonts w:ascii="Verdana" w:eastAsia="@PMingLiU" w:hAnsi="Verdana" w:cs="Times New Roman"/>
          <w:sz w:val="18"/>
          <w:szCs w:val="18"/>
        </w:rPr>
      </w:pPr>
      <w:r w:rsidRPr="00061925">
        <w:rPr>
          <w:rFonts w:ascii="Verdana" w:hAnsi="Verdana" w:cs="Times New Roman"/>
          <w:b/>
          <w:sz w:val="18"/>
          <w:szCs w:val="18"/>
        </w:rPr>
        <w:t>Изпълнителят</w:t>
      </w:r>
      <w:r w:rsidRPr="00061925">
        <w:rPr>
          <w:rFonts w:ascii="Verdana" w:hAnsi="Verdana" w:cs="Times New Roman"/>
          <w:sz w:val="18"/>
          <w:szCs w:val="18"/>
        </w:rPr>
        <w:t xml:space="preserve"> дължи неустойка в размер на </w:t>
      </w:r>
      <w:r w:rsidRPr="00061925">
        <w:rPr>
          <w:rFonts w:ascii="Verdana" w:hAnsi="Verdana" w:cs="Times New Roman"/>
          <w:b/>
          <w:sz w:val="18"/>
          <w:szCs w:val="18"/>
        </w:rPr>
        <w:t>400.00лв.</w:t>
      </w:r>
      <w:r w:rsidRPr="00061925">
        <w:rPr>
          <w:rFonts w:ascii="Verdana" w:hAnsi="Verdana" w:cs="Times New Roman"/>
          <w:sz w:val="18"/>
          <w:szCs w:val="18"/>
        </w:rPr>
        <w:t xml:space="preserve">, за всеки отделен случай на неспазване на изискванията по точки от </w:t>
      </w:r>
      <w:r w:rsidRPr="00061925">
        <w:rPr>
          <w:rFonts w:ascii="Verdana" w:hAnsi="Verdana" w:cs="Times New Roman"/>
          <w:sz w:val="18"/>
          <w:szCs w:val="18"/>
          <w:lang w:val="ru-RU"/>
        </w:rPr>
        <w:t>6</w:t>
      </w:r>
      <w:r w:rsidRPr="00061925">
        <w:rPr>
          <w:rFonts w:ascii="Verdana" w:hAnsi="Verdana" w:cs="Times New Roman"/>
          <w:sz w:val="18"/>
          <w:szCs w:val="18"/>
        </w:rPr>
        <w:t xml:space="preserve"> до </w:t>
      </w:r>
      <w:r w:rsidRPr="00061925">
        <w:rPr>
          <w:rFonts w:ascii="Verdana" w:hAnsi="Verdana" w:cs="Times New Roman"/>
          <w:sz w:val="18"/>
          <w:szCs w:val="18"/>
          <w:lang w:val="ru-RU"/>
        </w:rPr>
        <w:t>29</w:t>
      </w:r>
      <w:r w:rsidRPr="00061925">
        <w:rPr>
          <w:rFonts w:ascii="Verdana" w:hAnsi="Verdana" w:cs="Times New Roman"/>
          <w:sz w:val="18"/>
          <w:szCs w:val="18"/>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rsidR="00FF5BCF" w:rsidRPr="00061925" w:rsidRDefault="00FF5BCF" w:rsidP="00FF5BCF">
      <w:pPr>
        <w:tabs>
          <w:tab w:val="left" w:pos="360"/>
        </w:tabs>
        <w:spacing w:after="120" w:line="276" w:lineRule="auto"/>
        <w:jc w:val="both"/>
        <w:rPr>
          <w:rFonts w:ascii="Verdana" w:eastAsia="@PMingLiU" w:hAnsi="Verdana" w:cs="Times New Roman"/>
          <w:sz w:val="18"/>
          <w:szCs w:val="18"/>
        </w:rPr>
      </w:pPr>
      <w:r w:rsidRPr="00061925">
        <w:rPr>
          <w:rFonts w:ascii="Verdana" w:hAnsi="Verdana" w:cs="Times New Roman"/>
          <w:sz w:val="18"/>
          <w:szCs w:val="18"/>
        </w:rPr>
        <w:t>Настоящето споразумение се подписва в два еднообразни екземпляра, по един за всяка от страните.</w:t>
      </w:r>
    </w:p>
    <w:p w:rsidR="00FF5BCF" w:rsidRPr="00061925" w:rsidRDefault="00FF5BCF" w:rsidP="00FF5BCF">
      <w:pPr>
        <w:tabs>
          <w:tab w:val="left" w:pos="360"/>
        </w:tabs>
        <w:spacing w:line="276" w:lineRule="auto"/>
        <w:jc w:val="both"/>
        <w:rPr>
          <w:rFonts w:ascii="Verdana" w:hAnsi="Verdana" w:cs="Times New Roman"/>
          <w:sz w:val="18"/>
          <w:szCs w:val="18"/>
        </w:rPr>
      </w:pPr>
    </w:p>
    <w:p w:rsidR="00FF5BCF" w:rsidRPr="00061925" w:rsidRDefault="00FF5BCF" w:rsidP="00FF5BCF">
      <w:pPr>
        <w:tabs>
          <w:tab w:val="left" w:pos="360"/>
        </w:tabs>
        <w:spacing w:line="276" w:lineRule="auto"/>
        <w:jc w:val="both"/>
        <w:rPr>
          <w:rFonts w:ascii="Verdana" w:hAnsi="Verdana" w:cs="Times New Roman"/>
          <w:sz w:val="18"/>
          <w:szCs w:val="18"/>
        </w:rPr>
      </w:pPr>
      <w:r w:rsidRPr="00061925">
        <w:rPr>
          <w:rFonts w:ascii="Verdana" w:hAnsi="Verdana" w:cs="Times New Roman"/>
          <w:sz w:val="18"/>
          <w:szCs w:val="18"/>
        </w:rPr>
        <w:t xml:space="preserve">ИЗПЪЛНИТЕЛ:                                                    </w:t>
      </w:r>
      <w:r w:rsidRPr="00061925">
        <w:rPr>
          <w:rFonts w:ascii="Verdana" w:hAnsi="Verdana" w:cs="Times New Roman"/>
          <w:sz w:val="18"/>
          <w:szCs w:val="18"/>
        </w:rPr>
        <w:tab/>
      </w:r>
      <w:r w:rsidRPr="00061925">
        <w:rPr>
          <w:rFonts w:ascii="Verdana" w:hAnsi="Verdana" w:cs="Times New Roman"/>
          <w:sz w:val="18"/>
          <w:szCs w:val="18"/>
        </w:rPr>
        <w:tab/>
        <w:t>ВЪЗЛОЖИТЕЛ :</w:t>
      </w:r>
    </w:p>
    <w:p w:rsidR="00FF5BCF" w:rsidRPr="00061925" w:rsidRDefault="00FF5BCF" w:rsidP="00FF5BCF">
      <w:pPr>
        <w:tabs>
          <w:tab w:val="left" w:pos="360"/>
        </w:tabs>
        <w:spacing w:line="276" w:lineRule="auto"/>
        <w:jc w:val="both"/>
        <w:rPr>
          <w:rFonts w:ascii="Verdana" w:hAnsi="Verdana" w:cs="Times New Roman"/>
          <w:sz w:val="18"/>
          <w:szCs w:val="18"/>
        </w:rPr>
      </w:pPr>
      <w:r w:rsidRPr="00061925">
        <w:rPr>
          <w:rFonts w:ascii="Verdana" w:hAnsi="Verdana" w:cs="Times New Roman"/>
          <w:sz w:val="18"/>
          <w:szCs w:val="18"/>
          <w:lang w:val="ru-RU"/>
        </w:rPr>
        <w:tab/>
      </w:r>
      <w:r w:rsidRPr="00061925">
        <w:rPr>
          <w:rFonts w:ascii="Verdana" w:hAnsi="Verdana" w:cs="Times New Roman"/>
          <w:sz w:val="18"/>
          <w:szCs w:val="18"/>
          <w:lang w:val="ru-RU"/>
        </w:rPr>
        <w:tab/>
      </w:r>
      <w:r w:rsidRPr="00061925">
        <w:rPr>
          <w:rFonts w:ascii="Verdana" w:hAnsi="Verdana" w:cs="Times New Roman"/>
          <w:sz w:val="18"/>
          <w:szCs w:val="18"/>
          <w:lang w:val="ru-RU"/>
        </w:rPr>
        <w:tab/>
      </w:r>
      <w:r w:rsidRPr="00061925">
        <w:rPr>
          <w:rFonts w:ascii="Verdana" w:hAnsi="Verdana" w:cs="Times New Roman"/>
          <w:sz w:val="18"/>
          <w:szCs w:val="18"/>
          <w:lang w:val="ru-RU"/>
        </w:rPr>
        <w:tab/>
      </w:r>
      <w:r w:rsidRPr="00061925">
        <w:rPr>
          <w:rFonts w:ascii="Verdana" w:hAnsi="Verdana" w:cs="Times New Roman"/>
          <w:sz w:val="18"/>
          <w:szCs w:val="18"/>
        </w:rPr>
        <w:t>...............................</w:t>
      </w:r>
      <w:r w:rsidRPr="00061925">
        <w:rPr>
          <w:rFonts w:ascii="Verdana" w:hAnsi="Verdana" w:cs="Times New Roman"/>
          <w:sz w:val="18"/>
          <w:szCs w:val="18"/>
          <w:lang w:val="ru-RU"/>
        </w:rPr>
        <w:tab/>
      </w:r>
      <w:r w:rsidRPr="00061925">
        <w:rPr>
          <w:rFonts w:ascii="Verdana" w:hAnsi="Verdana" w:cs="Times New Roman"/>
          <w:sz w:val="18"/>
          <w:szCs w:val="18"/>
          <w:lang w:val="ru-RU"/>
        </w:rPr>
        <w:tab/>
      </w:r>
      <w:r w:rsidRPr="00061925">
        <w:rPr>
          <w:rFonts w:ascii="Verdana" w:hAnsi="Verdana" w:cs="Times New Roman"/>
          <w:sz w:val="18"/>
          <w:szCs w:val="18"/>
          <w:lang w:val="ru-RU"/>
        </w:rPr>
        <w:tab/>
      </w:r>
      <w:r w:rsidRPr="00061925">
        <w:rPr>
          <w:rFonts w:ascii="Verdana" w:hAnsi="Verdana" w:cs="Times New Roman"/>
          <w:sz w:val="18"/>
          <w:szCs w:val="18"/>
          <w:lang w:val="ru-RU"/>
        </w:rPr>
        <w:tab/>
      </w:r>
      <w:r w:rsidRPr="00061925">
        <w:rPr>
          <w:rFonts w:ascii="Verdana" w:hAnsi="Verdana" w:cs="Times New Roman"/>
          <w:sz w:val="18"/>
          <w:szCs w:val="18"/>
        </w:rPr>
        <w:tab/>
        <w:t>.................................</w:t>
      </w:r>
    </w:p>
    <w:p w:rsidR="00FF5BCF" w:rsidRPr="00061925" w:rsidRDefault="00FF5BCF" w:rsidP="00FF5BCF">
      <w:pPr>
        <w:tabs>
          <w:tab w:val="left" w:pos="360"/>
        </w:tabs>
        <w:spacing w:line="276" w:lineRule="auto"/>
        <w:jc w:val="both"/>
        <w:rPr>
          <w:rFonts w:ascii="Verdana" w:hAnsi="Verdana" w:cs="Times New Roman"/>
          <w:bCs/>
          <w:sz w:val="18"/>
          <w:szCs w:val="18"/>
        </w:rPr>
      </w:pPr>
      <w:r w:rsidRPr="00061925">
        <w:rPr>
          <w:rFonts w:ascii="Verdana" w:hAnsi="Verdana" w:cs="Times New Roman"/>
          <w:sz w:val="18"/>
          <w:szCs w:val="18"/>
        </w:rPr>
        <w:t xml:space="preserve">Дата: </w:t>
      </w:r>
      <w:r w:rsidRPr="00061925">
        <w:rPr>
          <w:rFonts w:ascii="Verdana" w:hAnsi="Verdana" w:cs="Times New Roman"/>
          <w:sz w:val="18"/>
          <w:szCs w:val="18"/>
        </w:rPr>
        <w:tab/>
      </w:r>
      <w:r w:rsidRPr="00061925">
        <w:rPr>
          <w:rFonts w:ascii="Verdana" w:hAnsi="Verdana" w:cs="Times New Roman"/>
          <w:sz w:val="18"/>
          <w:szCs w:val="18"/>
        </w:rPr>
        <w:tab/>
      </w:r>
      <w:r w:rsidRPr="00061925">
        <w:rPr>
          <w:rFonts w:ascii="Verdana" w:hAnsi="Verdana" w:cs="Times New Roman"/>
          <w:sz w:val="18"/>
          <w:szCs w:val="18"/>
        </w:rPr>
        <w:tab/>
      </w:r>
      <w:r w:rsidRPr="00061925">
        <w:rPr>
          <w:rFonts w:ascii="Verdana" w:hAnsi="Verdana" w:cs="Times New Roman"/>
          <w:sz w:val="18"/>
          <w:szCs w:val="18"/>
        </w:rPr>
        <w:tab/>
      </w:r>
      <w:r w:rsidRPr="00061925">
        <w:rPr>
          <w:rFonts w:ascii="Verdana" w:hAnsi="Verdana" w:cs="Times New Roman"/>
          <w:sz w:val="18"/>
          <w:szCs w:val="18"/>
        </w:rPr>
        <w:tab/>
      </w:r>
      <w:r w:rsidRPr="00061925">
        <w:rPr>
          <w:rFonts w:ascii="Verdana" w:hAnsi="Verdana" w:cs="Times New Roman"/>
          <w:sz w:val="18"/>
          <w:szCs w:val="18"/>
        </w:rPr>
        <w:tab/>
      </w:r>
      <w:r w:rsidRPr="00061925">
        <w:rPr>
          <w:rFonts w:ascii="Verdana" w:hAnsi="Verdana" w:cs="Times New Roman"/>
          <w:sz w:val="18"/>
          <w:szCs w:val="18"/>
        </w:rPr>
        <w:tab/>
        <w:t>Дата:</w:t>
      </w:r>
    </w:p>
    <w:p w:rsidR="00FF5BCF" w:rsidRPr="00061925" w:rsidRDefault="00FF5BCF" w:rsidP="00FF5BCF">
      <w:pPr>
        <w:spacing w:after="0"/>
        <w:ind w:right="20"/>
        <w:rPr>
          <w:rFonts w:ascii="Verdana" w:hAnsi="Verdana" w:cs="Times New Roman"/>
          <w:sz w:val="18"/>
          <w:szCs w:val="18"/>
        </w:rPr>
      </w:pPr>
    </w:p>
    <w:p w:rsidR="00FF5BCF" w:rsidRDefault="00FF5BCF" w:rsidP="00FF5BCF"/>
    <w:p w:rsidR="00C7527C" w:rsidRPr="00490F37" w:rsidRDefault="00C7527C" w:rsidP="00BC4379">
      <w:pPr>
        <w:pStyle w:val="PlainText"/>
        <w:jc w:val="both"/>
        <w:rPr>
          <w:rFonts w:ascii="Verdana" w:hAnsi="Verdana" w:cs="Courier New"/>
          <w:sz w:val="18"/>
          <w:szCs w:val="18"/>
        </w:rPr>
      </w:pPr>
    </w:p>
    <w:sectPr w:rsidR="00C7527C" w:rsidRPr="00490F37" w:rsidSect="007F1326">
      <w:headerReference w:type="even" r:id="rId26"/>
      <w:headerReference w:type="default" r:id="rId27"/>
      <w:footerReference w:type="even" r:id="rId28"/>
      <w:footerReference w:type="default" r:id="rId29"/>
      <w:headerReference w:type="first" r:id="rId30"/>
      <w:footerReference w:type="first" r:id="rId31"/>
      <w:pgSz w:w="11906" w:h="16838"/>
      <w:pgMar w:top="1843"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CE6" w:rsidRDefault="00C76CE6" w:rsidP="00490F37">
      <w:pPr>
        <w:spacing w:after="0" w:line="240" w:lineRule="auto"/>
      </w:pPr>
      <w:r>
        <w:separator/>
      </w:r>
    </w:p>
  </w:endnote>
  <w:endnote w:type="continuationSeparator" w:id="0">
    <w:p w:rsidR="00C76CE6" w:rsidRDefault="00C76CE6" w:rsidP="00490F37">
      <w:pPr>
        <w:spacing w:after="0" w:line="240" w:lineRule="auto"/>
      </w:pPr>
      <w:r>
        <w:continuationSeparator/>
      </w:r>
    </w:p>
  </w:endnote>
  <w:endnote w:type="continuationNotice" w:id="1">
    <w:p w:rsidR="00C76CE6" w:rsidRDefault="00C76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andara">
    <w:panose1 w:val="020E0502030303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037979"/>
      <w:docPartObj>
        <w:docPartGallery w:val="Page Numbers (Bottom of Page)"/>
        <w:docPartUnique/>
      </w:docPartObj>
    </w:sdtPr>
    <w:sdtContent>
      <w:p w:rsidR="009612BF" w:rsidRDefault="009612BF">
        <w:pPr>
          <w:pStyle w:val="Footer"/>
          <w:jc w:val="right"/>
        </w:pPr>
        <w:r>
          <w:fldChar w:fldCharType="begin"/>
        </w:r>
        <w:r>
          <w:instrText xml:space="preserve"> PAGE   \* MERGEFORMAT </w:instrText>
        </w:r>
        <w:r>
          <w:fldChar w:fldCharType="separate"/>
        </w:r>
        <w:r w:rsidR="00C76CE6">
          <w:rPr>
            <w:noProof/>
          </w:rPr>
          <w:t>1</w:t>
        </w:r>
        <w:r>
          <w:rPr>
            <w:noProof/>
          </w:rPr>
          <w:fldChar w:fldCharType="end"/>
        </w:r>
      </w:p>
    </w:sdtContent>
  </w:sdt>
  <w:p w:rsidR="009612BF" w:rsidRDefault="009612BF">
    <w:pPr>
      <w:pStyle w:val="Footer"/>
    </w:pPr>
    <w:r>
      <w:t xml:space="preserve">ДОКУМЕНТАЦИЯ </w:t>
    </w:r>
    <w:r>
      <w:br/>
    </w:r>
    <w:r w:rsidRPr="00C33F61">
      <w:t>51053-SP-3344 Подмяна на електроинсталации на обекти на „Софийска вода“ АД</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rsidP="00BC4379">
    <w:pPr>
      <w:pStyle w:val="Footer"/>
      <w:jc w:val="right"/>
      <w:rPr>
        <w:rFonts w:ascii="Verdana" w:hAnsi="Verdana"/>
        <w:sz w:val="16"/>
        <w:szCs w:val="16"/>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71400A" w:rsidRPr="0071400A">
      <w:rPr>
        <w:rFonts w:ascii="Verdana" w:hAnsi="Verdana"/>
        <w:noProof/>
        <w:sz w:val="16"/>
        <w:szCs w:val="16"/>
        <w:lang w:val="ru-RU"/>
      </w:rPr>
      <w:t>61</w:t>
    </w:r>
    <w:r w:rsidRPr="009E0A96">
      <w:rPr>
        <w:rFonts w:ascii="Verdana" w:hAnsi="Verdana"/>
        <w:sz w:val="16"/>
        <w:szCs w:val="16"/>
      </w:rPr>
      <w:fldChar w:fldCharType="end"/>
    </w:r>
  </w:p>
  <w:p w:rsidR="009612BF" w:rsidRDefault="009612BF" w:rsidP="00BC4379">
    <w:pPr>
      <w:pStyle w:val="Footer"/>
      <w:rPr>
        <w:sz w:val="16"/>
        <w:szCs w:val="16"/>
      </w:rPr>
    </w:pPr>
    <w:r>
      <w:rPr>
        <w:sz w:val="16"/>
        <w:szCs w:val="16"/>
      </w:rPr>
      <w:t>ДОКУМЕНТАЦИЯ СПОРАЗУМЕНИЕ ПО БЗР</w:t>
    </w:r>
  </w:p>
  <w:p w:rsidR="009612BF" w:rsidRPr="00C74EBD" w:rsidRDefault="009612BF" w:rsidP="00BC4379">
    <w:pPr>
      <w:pStyle w:val="Footer"/>
      <w:rPr>
        <w:sz w:val="16"/>
        <w:szCs w:val="16"/>
      </w:rPr>
    </w:pPr>
    <w:r w:rsidRPr="00C74EBD">
      <w:rPr>
        <w:sz w:val="16"/>
        <w:szCs w:val="16"/>
      </w:rPr>
      <w:t>51053-3344 Подмяна на електро инсталации на обекти на „Софийска вода“ АД</w:t>
    </w:r>
  </w:p>
  <w:p w:rsidR="009612BF" w:rsidRPr="009E0A96" w:rsidRDefault="009612BF" w:rsidP="00BC4379">
    <w:pPr>
      <w:pStyle w:val="Footer"/>
      <w:rPr>
        <w:rStyle w:val="PageNumber"/>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rsidP="00BC4379">
    <w:pPr>
      <w:pStyle w:val="Footer"/>
      <w:jc w:val="right"/>
      <w:rPr>
        <w:rFonts w:ascii="Verdana" w:hAnsi="Verdana"/>
        <w:sz w:val="16"/>
        <w:szCs w:val="16"/>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71400A" w:rsidRPr="0071400A">
      <w:rPr>
        <w:rFonts w:ascii="Verdana" w:hAnsi="Verdana"/>
        <w:noProof/>
        <w:sz w:val="16"/>
        <w:szCs w:val="16"/>
        <w:lang w:val="ru-RU"/>
      </w:rPr>
      <w:t>64</w:t>
    </w:r>
    <w:r w:rsidRPr="009E0A96">
      <w:rPr>
        <w:rFonts w:ascii="Verdana" w:hAnsi="Verdana"/>
        <w:sz w:val="16"/>
        <w:szCs w:val="16"/>
      </w:rPr>
      <w:fldChar w:fldCharType="end"/>
    </w:r>
  </w:p>
  <w:p w:rsidR="009612BF" w:rsidRDefault="009612BF" w:rsidP="00BC4379">
    <w:pPr>
      <w:pStyle w:val="Footer"/>
      <w:rPr>
        <w:sz w:val="16"/>
        <w:szCs w:val="16"/>
      </w:rPr>
    </w:pPr>
    <w:r>
      <w:rPr>
        <w:sz w:val="16"/>
        <w:szCs w:val="16"/>
      </w:rPr>
      <w:t>ДОКУМЕНТАЦИЯ СПОРАЗУМЕНИЕ ПО ООС</w:t>
    </w:r>
  </w:p>
  <w:p w:rsidR="009612BF" w:rsidRPr="00C74EBD" w:rsidRDefault="009612BF" w:rsidP="00BC4379">
    <w:pPr>
      <w:pStyle w:val="Footer"/>
      <w:rPr>
        <w:sz w:val="16"/>
        <w:szCs w:val="16"/>
      </w:rPr>
    </w:pPr>
    <w:r w:rsidRPr="00C74EBD">
      <w:rPr>
        <w:sz w:val="16"/>
        <w:szCs w:val="16"/>
      </w:rPr>
      <w:t>51053-3344 Подмяна на електро инсталации на обекти на „Софийска вода“ АД</w:t>
    </w:r>
  </w:p>
  <w:p w:rsidR="009612BF" w:rsidRPr="009E0A96" w:rsidRDefault="009612BF" w:rsidP="00BC4379">
    <w:pPr>
      <w:pStyle w:val="Footer"/>
      <w:rPr>
        <w:rStyle w:val="PageNumber"/>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649204"/>
      <w:docPartObj>
        <w:docPartGallery w:val="Page Numbers (Bottom of Page)"/>
        <w:docPartUnique/>
      </w:docPartObj>
    </w:sdtPr>
    <w:sdtContent>
      <w:p w:rsidR="009612BF" w:rsidRDefault="009612BF">
        <w:pPr>
          <w:pStyle w:val="Footer"/>
          <w:jc w:val="right"/>
        </w:pPr>
        <w:r>
          <w:fldChar w:fldCharType="begin"/>
        </w:r>
        <w:r>
          <w:instrText xml:space="preserve"> PAGE   \* MERGEFORMAT </w:instrText>
        </w:r>
        <w:r>
          <w:fldChar w:fldCharType="separate"/>
        </w:r>
        <w:r w:rsidR="0071400A">
          <w:rPr>
            <w:noProof/>
          </w:rPr>
          <w:t>14</w:t>
        </w:r>
        <w:r>
          <w:rPr>
            <w:noProof/>
          </w:rPr>
          <w:fldChar w:fldCharType="end"/>
        </w:r>
      </w:p>
    </w:sdtContent>
  </w:sdt>
  <w:p w:rsidR="009612BF" w:rsidRDefault="009612BF">
    <w:pPr>
      <w:pStyle w:val="Footer"/>
    </w:pPr>
    <w:r>
      <w:t>ДОКУМЕНТАЦИЯ ИНСТРУКЦИИ КЪМ УЧАСТНИЦИТЕ</w:t>
    </w:r>
    <w:r>
      <w:br/>
    </w:r>
    <w:r w:rsidRPr="00C33F61">
      <w:t>51053-SP-3344 Подмяна на електроинсталации на обекти на „Софийска вода“ АД</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453266"/>
      <w:docPartObj>
        <w:docPartGallery w:val="Page Numbers (Bottom of Page)"/>
        <w:docPartUnique/>
      </w:docPartObj>
    </w:sdtPr>
    <w:sdtContent>
      <w:p w:rsidR="009612BF" w:rsidRDefault="009612BF">
        <w:pPr>
          <w:pStyle w:val="Footer"/>
          <w:jc w:val="right"/>
        </w:pPr>
        <w:r>
          <w:fldChar w:fldCharType="begin"/>
        </w:r>
        <w:r>
          <w:instrText xml:space="preserve"> PAGE   \* MERGEFORMAT </w:instrText>
        </w:r>
        <w:r>
          <w:fldChar w:fldCharType="separate"/>
        </w:r>
        <w:r w:rsidR="0071400A">
          <w:rPr>
            <w:noProof/>
          </w:rPr>
          <w:t>15</w:t>
        </w:r>
        <w:r>
          <w:rPr>
            <w:noProof/>
          </w:rPr>
          <w:fldChar w:fldCharType="end"/>
        </w:r>
      </w:p>
    </w:sdtContent>
  </w:sdt>
  <w:p w:rsidR="009612BF" w:rsidRDefault="009612BF">
    <w:pPr>
      <w:pStyle w:val="Footer"/>
    </w:pPr>
    <w:r>
      <w:t xml:space="preserve">ДОКУМЕНТАЦИЯ </w:t>
    </w:r>
    <w:r>
      <w:br/>
    </w:r>
    <w:r w:rsidRPr="00C33F61">
      <w:t>51053-SP-3344 Подмяна на електроинсталации на обекти на „Софийска вода“ АД</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302526"/>
      <w:docPartObj>
        <w:docPartGallery w:val="Page Numbers (Bottom of Page)"/>
        <w:docPartUnique/>
      </w:docPartObj>
    </w:sdtPr>
    <w:sdtContent>
      <w:p w:rsidR="009612BF" w:rsidRDefault="009612BF">
        <w:pPr>
          <w:pStyle w:val="Footer"/>
          <w:jc w:val="right"/>
        </w:pPr>
        <w:r>
          <w:fldChar w:fldCharType="begin"/>
        </w:r>
        <w:r>
          <w:instrText xml:space="preserve"> PAGE   \* MERGEFORMAT </w:instrText>
        </w:r>
        <w:r>
          <w:fldChar w:fldCharType="separate"/>
        </w:r>
        <w:r w:rsidR="0071400A">
          <w:rPr>
            <w:noProof/>
          </w:rPr>
          <w:t>18</w:t>
        </w:r>
        <w:r>
          <w:rPr>
            <w:noProof/>
          </w:rPr>
          <w:fldChar w:fldCharType="end"/>
        </w:r>
      </w:p>
    </w:sdtContent>
  </w:sdt>
  <w:p w:rsidR="009612BF" w:rsidRDefault="009612BF">
    <w:pPr>
      <w:pStyle w:val="Footer"/>
    </w:pPr>
    <w:r>
      <w:t>ДОКУМЕНТАЦИЯ ПРОЕКТО-ДОГОВОР</w:t>
    </w:r>
    <w:r>
      <w:br/>
    </w:r>
    <w:r w:rsidRPr="00C33F61">
      <w:t>51053-SP-3344 Подмяна на електроинсталации на обекти на „Софийска вода“ АД</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rsidP="00BC4379">
    <w:pPr>
      <w:pStyle w:val="Footer"/>
      <w:jc w:val="right"/>
      <w:rPr>
        <w:rFonts w:ascii="Verdana" w:hAnsi="Verdana"/>
        <w:sz w:val="16"/>
        <w:szCs w:val="16"/>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71400A" w:rsidRPr="0071400A">
      <w:rPr>
        <w:rFonts w:ascii="Verdana" w:hAnsi="Verdana"/>
        <w:noProof/>
        <w:sz w:val="16"/>
        <w:szCs w:val="16"/>
        <w:lang w:val="ru-RU"/>
      </w:rPr>
      <w:t>21</w:t>
    </w:r>
    <w:r w:rsidRPr="009E0A96">
      <w:rPr>
        <w:rFonts w:ascii="Verdana" w:hAnsi="Verdana"/>
        <w:sz w:val="16"/>
        <w:szCs w:val="16"/>
      </w:rPr>
      <w:fldChar w:fldCharType="end"/>
    </w:r>
  </w:p>
  <w:p w:rsidR="009612BF" w:rsidRDefault="009612BF" w:rsidP="00BC4379">
    <w:pPr>
      <w:pStyle w:val="Footer"/>
      <w:rPr>
        <w:sz w:val="16"/>
        <w:szCs w:val="16"/>
      </w:rPr>
    </w:pPr>
    <w:r>
      <w:rPr>
        <w:sz w:val="16"/>
        <w:szCs w:val="16"/>
      </w:rPr>
      <w:t>ДОКУМЕНТАЦИЯ ПРОЕКТО-ДОГОВОР</w:t>
    </w:r>
  </w:p>
  <w:p w:rsidR="009612BF" w:rsidRPr="00C74EBD" w:rsidRDefault="009612BF" w:rsidP="00BC4379">
    <w:pPr>
      <w:pStyle w:val="Footer"/>
      <w:rPr>
        <w:sz w:val="16"/>
        <w:szCs w:val="16"/>
      </w:rPr>
    </w:pPr>
    <w:r w:rsidRPr="00C74EBD">
      <w:rPr>
        <w:sz w:val="16"/>
        <w:szCs w:val="16"/>
      </w:rPr>
      <w:t>51053-3344 Подмяна на електро инсталации на обекти на „Софийска вода“ АД</w:t>
    </w:r>
  </w:p>
  <w:p w:rsidR="009612BF" w:rsidRPr="009E0A96" w:rsidRDefault="009612BF" w:rsidP="00BC4379">
    <w:pPr>
      <w:pStyle w:val="Footer"/>
      <w:rPr>
        <w:rStyle w:val="PageNumber"/>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rsidP="00BC4379">
    <w:pPr>
      <w:pStyle w:val="Footer"/>
      <w:jc w:val="right"/>
      <w:rPr>
        <w:rFonts w:ascii="Verdana" w:hAnsi="Verdana"/>
        <w:sz w:val="16"/>
        <w:szCs w:val="16"/>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71400A" w:rsidRPr="0071400A">
      <w:rPr>
        <w:rFonts w:ascii="Verdana" w:hAnsi="Verdana"/>
        <w:noProof/>
        <w:sz w:val="16"/>
        <w:szCs w:val="16"/>
        <w:lang w:val="ru-RU"/>
      </w:rPr>
      <w:t>48</w:t>
    </w:r>
    <w:r w:rsidRPr="009E0A96">
      <w:rPr>
        <w:rFonts w:ascii="Verdana" w:hAnsi="Verdana"/>
        <w:sz w:val="16"/>
        <w:szCs w:val="16"/>
      </w:rPr>
      <w:fldChar w:fldCharType="end"/>
    </w:r>
  </w:p>
  <w:p w:rsidR="009612BF" w:rsidRDefault="009612BF" w:rsidP="00BC4379">
    <w:pPr>
      <w:pStyle w:val="Footer"/>
      <w:rPr>
        <w:sz w:val="16"/>
        <w:szCs w:val="16"/>
      </w:rPr>
    </w:pPr>
    <w:r>
      <w:rPr>
        <w:sz w:val="16"/>
        <w:szCs w:val="16"/>
      </w:rPr>
      <w:t xml:space="preserve">ДОКУМЕНТАЦИЯ </w:t>
    </w:r>
  </w:p>
  <w:p w:rsidR="009612BF" w:rsidRPr="00C74EBD" w:rsidRDefault="009612BF" w:rsidP="00BC4379">
    <w:pPr>
      <w:pStyle w:val="Footer"/>
      <w:rPr>
        <w:sz w:val="16"/>
        <w:szCs w:val="16"/>
      </w:rPr>
    </w:pPr>
    <w:r w:rsidRPr="00C74EBD">
      <w:rPr>
        <w:sz w:val="16"/>
        <w:szCs w:val="16"/>
      </w:rPr>
      <w:t>51053-3344 Подмяна на електро инсталации на обекти на „Софийска вода“ АД</w:t>
    </w:r>
  </w:p>
  <w:p w:rsidR="009612BF" w:rsidRPr="009E0A96" w:rsidRDefault="009612BF" w:rsidP="00BC4379">
    <w:pPr>
      <w:pStyle w:val="Footer"/>
      <w:rPr>
        <w:rStyle w:val="PageNumber"/>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rsidP="00BC4379">
    <w:pPr>
      <w:pStyle w:val="Footer"/>
      <w:jc w:val="right"/>
      <w:rPr>
        <w:rFonts w:ascii="Verdana" w:hAnsi="Verdana"/>
        <w:sz w:val="16"/>
        <w:szCs w:val="16"/>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71400A" w:rsidRPr="0071400A">
      <w:rPr>
        <w:rFonts w:ascii="Verdana" w:hAnsi="Verdana"/>
        <w:noProof/>
        <w:sz w:val="16"/>
        <w:szCs w:val="16"/>
        <w:lang w:val="ru-RU"/>
      </w:rPr>
      <w:t>49</w:t>
    </w:r>
    <w:r w:rsidRPr="009E0A96">
      <w:rPr>
        <w:rFonts w:ascii="Verdana" w:hAnsi="Verdana"/>
        <w:sz w:val="16"/>
        <w:szCs w:val="16"/>
      </w:rPr>
      <w:fldChar w:fldCharType="end"/>
    </w:r>
  </w:p>
  <w:p w:rsidR="009612BF" w:rsidRDefault="009612BF" w:rsidP="00BC4379">
    <w:pPr>
      <w:pStyle w:val="Footer"/>
      <w:rPr>
        <w:sz w:val="16"/>
        <w:szCs w:val="16"/>
      </w:rPr>
    </w:pPr>
    <w:r>
      <w:rPr>
        <w:sz w:val="16"/>
        <w:szCs w:val="16"/>
      </w:rPr>
      <w:t>ДОКУМЕНТАЦИЯ ПРИЛОЖЕНИЕ № 1</w:t>
    </w:r>
  </w:p>
  <w:p w:rsidR="009612BF" w:rsidRPr="00C74EBD" w:rsidRDefault="009612BF" w:rsidP="00BC4379">
    <w:pPr>
      <w:pStyle w:val="Footer"/>
      <w:rPr>
        <w:sz w:val="16"/>
        <w:szCs w:val="16"/>
      </w:rPr>
    </w:pPr>
    <w:r w:rsidRPr="00C74EBD">
      <w:rPr>
        <w:sz w:val="16"/>
        <w:szCs w:val="16"/>
      </w:rPr>
      <w:t>51053-3344 Подмяна на електро инсталации на обекти на „Софийска вода“ АД</w:t>
    </w:r>
  </w:p>
  <w:p w:rsidR="009612BF" w:rsidRPr="009E0A96" w:rsidRDefault="009612BF" w:rsidP="00BC4379">
    <w:pPr>
      <w:pStyle w:val="Footer"/>
      <w:rPr>
        <w:rStyle w:val="PageNumber"/>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rsidP="00BC4379">
    <w:pPr>
      <w:pStyle w:val="Footer"/>
      <w:jc w:val="right"/>
      <w:rPr>
        <w:rFonts w:ascii="Verdana" w:hAnsi="Verdana"/>
        <w:sz w:val="16"/>
        <w:szCs w:val="16"/>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71400A" w:rsidRPr="0071400A">
      <w:rPr>
        <w:rFonts w:ascii="Verdana" w:hAnsi="Verdana"/>
        <w:noProof/>
        <w:sz w:val="16"/>
        <w:szCs w:val="16"/>
        <w:lang w:val="ru-RU"/>
      </w:rPr>
      <w:t>50</w:t>
    </w:r>
    <w:r w:rsidRPr="009E0A96">
      <w:rPr>
        <w:rFonts w:ascii="Verdana" w:hAnsi="Verdana"/>
        <w:sz w:val="16"/>
        <w:szCs w:val="16"/>
      </w:rPr>
      <w:fldChar w:fldCharType="end"/>
    </w:r>
  </w:p>
  <w:p w:rsidR="009612BF" w:rsidRDefault="009612BF" w:rsidP="00BC4379">
    <w:pPr>
      <w:pStyle w:val="Footer"/>
      <w:rPr>
        <w:sz w:val="16"/>
        <w:szCs w:val="16"/>
      </w:rPr>
    </w:pPr>
    <w:r>
      <w:rPr>
        <w:sz w:val="16"/>
        <w:szCs w:val="16"/>
      </w:rPr>
      <w:t>ДОКУМЕНТАЦИЯ ПРИЛОЖЕНИЕ № 2</w:t>
    </w:r>
  </w:p>
  <w:p w:rsidR="009612BF" w:rsidRPr="00C74EBD" w:rsidRDefault="009612BF" w:rsidP="00BC4379">
    <w:pPr>
      <w:pStyle w:val="Footer"/>
      <w:rPr>
        <w:sz w:val="16"/>
        <w:szCs w:val="16"/>
      </w:rPr>
    </w:pPr>
    <w:r w:rsidRPr="00C74EBD">
      <w:rPr>
        <w:sz w:val="16"/>
        <w:szCs w:val="16"/>
      </w:rPr>
      <w:t>51053-3344 Подмяна на електро инсталации на обекти на „Софийска вода“ АД</w:t>
    </w:r>
  </w:p>
  <w:p w:rsidR="009612BF" w:rsidRPr="009E0A96" w:rsidRDefault="009612BF" w:rsidP="00BC4379">
    <w:pPr>
      <w:pStyle w:val="Footer"/>
      <w:rPr>
        <w:rStyle w:val="PageNumber"/>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rsidP="00BC4379">
    <w:pPr>
      <w:pStyle w:val="Footer"/>
      <w:jc w:val="right"/>
      <w:rPr>
        <w:rFonts w:ascii="Verdana" w:hAnsi="Verdana"/>
        <w:sz w:val="16"/>
        <w:szCs w:val="16"/>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71400A" w:rsidRPr="0071400A">
      <w:rPr>
        <w:rFonts w:ascii="Verdana" w:hAnsi="Verdana"/>
        <w:noProof/>
        <w:sz w:val="16"/>
        <w:szCs w:val="16"/>
        <w:lang w:val="ru-RU"/>
      </w:rPr>
      <w:t>51</w:t>
    </w:r>
    <w:r w:rsidRPr="009E0A96">
      <w:rPr>
        <w:rFonts w:ascii="Verdana" w:hAnsi="Verdana"/>
        <w:sz w:val="16"/>
        <w:szCs w:val="16"/>
      </w:rPr>
      <w:fldChar w:fldCharType="end"/>
    </w:r>
  </w:p>
  <w:p w:rsidR="009612BF" w:rsidRDefault="009612BF" w:rsidP="00BC4379">
    <w:pPr>
      <w:pStyle w:val="Footer"/>
      <w:rPr>
        <w:sz w:val="16"/>
        <w:szCs w:val="16"/>
      </w:rPr>
    </w:pPr>
    <w:r>
      <w:rPr>
        <w:sz w:val="16"/>
        <w:szCs w:val="16"/>
      </w:rPr>
      <w:t>ДОКУМЕНТАЦИЯ ОПИС НА ПРЕДСТАВЕНИТЕ ДОКУМЕНТИ</w:t>
    </w:r>
  </w:p>
  <w:p w:rsidR="009612BF" w:rsidRPr="00C74EBD" w:rsidRDefault="009612BF" w:rsidP="00BC4379">
    <w:pPr>
      <w:pStyle w:val="Footer"/>
      <w:rPr>
        <w:sz w:val="16"/>
        <w:szCs w:val="16"/>
      </w:rPr>
    </w:pPr>
    <w:r w:rsidRPr="00C74EBD">
      <w:rPr>
        <w:sz w:val="16"/>
        <w:szCs w:val="16"/>
      </w:rPr>
      <w:t>51053-3344 Подмяна на електро инсталации на обекти на „Софийска вода“ АД</w:t>
    </w:r>
  </w:p>
  <w:p w:rsidR="009612BF" w:rsidRPr="009E0A96" w:rsidRDefault="009612BF" w:rsidP="00BC4379">
    <w:pPr>
      <w:pStyle w:val="Footer"/>
      <w:rPr>
        <w:rStyle w:val="PageNumbe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CE6" w:rsidRDefault="00C76CE6" w:rsidP="00490F37">
      <w:pPr>
        <w:spacing w:after="0" w:line="240" w:lineRule="auto"/>
      </w:pPr>
      <w:r>
        <w:separator/>
      </w:r>
    </w:p>
  </w:footnote>
  <w:footnote w:type="continuationSeparator" w:id="0">
    <w:p w:rsidR="00C76CE6" w:rsidRDefault="00C76CE6" w:rsidP="00490F37">
      <w:pPr>
        <w:spacing w:after="0" w:line="240" w:lineRule="auto"/>
      </w:pPr>
      <w:r>
        <w:continuationSeparator/>
      </w:r>
    </w:p>
  </w:footnote>
  <w:footnote w:type="continuationNotice" w:id="1">
    <w:p w:rsidR="00C76CE6" w:rsidRDefault="00C76CE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pPr>
      <w:pStyle w:val="Header"/>
    </w:pPr>
    <w:r>
      <w:rPr>
        <w:noProof/>
        <w:lang w:eastAsia="bg-BG"/>
      </w:rPr>
      <w:drawing>
        <wp:inline distT="0" distB="0" distL="0" distR="0" wp14:anchorId="78FB0768" wp14:editId="51580795">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rsidP="007F1326">
    <w:pPr>
      <w:pStyle w:val="Header"/>
      <w:jc w:val="right"/>
    </w:pPr>
    <w:r>
      <w:t>Приложение № 4</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rsidP="002D31A9">
    <w:pPr>
      <w:pStyle w:val="Header"/>
      <w:jc w:val="right"/>
    </w:pPr>
    <w:r>
      <w:t>Приложение № 1</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Pr="00AE7A67" w:rsidRDefault="009612BF" w:rsidP="00AE7A6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Pr="00451BE8" w:rsidRDefault="009612BF" w:rsidP="00451BE8">
    <w:pPr>
      <w:pStyle w:val="Header"/>
      <w:jc w:val="right"/>
    </w:pPr>
    <w:r>
      <w:t>Приложение № 1</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Pr="00451BE8" w:rsidRDefault="009612BF" w:rsidP="00451BE8">
    <w:pPr>
      <w:pStyle w:val="Header"/>
      <w:jc w:val="right"/>
    </w:pPr>
    <w:r>
      <w:t>Приложение № 2</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Pr="00AB60D7" w:rsidRDefault="009612BF" w:rsidP="00AB60D7">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Pr="00AB60D7" w:rsidRDefault="009612BF" w:rsidP="00AB60D7">
    <w:pPr>
      <w:pStyle w:val="Header"/>
      <w:jc w:val="right"/>
    </w:pPr>
    <w:r>
      <w:t>Приложение № 3</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BF" w:rsidRDefault="009612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rPr>
        <w:rFonts w:hint="default"/>
      </w:rPr>
    </w:lvl>
    <w:lvl w:ilvl="1">
      <w:start w:val="1"/>
      <w:numFmt w:val="decimal"/>
      <w:lvlText w:val="%1.%2."/>
      <w:lvlJc w:val="left"/>
      <w:pPr>
        <w:tabs>
          <w:tab w:val="num" w:pos="851"/>
        </w:tabs>
        <w:ind w:left="340" w:firstLine="114"/>
      </w:pPr>
      <w:rPr>
        <w:rFonts w:hint="default"/>
      </w:rPr>
    </w:lvl>
    <w:lvl w:ilvl="2">
      <w:start w:val="1"/>
      <w:numFmt w:val="decimal"/>
      <w:lvlText w:val="%1.%2.%3."/>
      <w:lvlJc w:val="left"/>
      <w:pPr>
        <w:tabs>
          <w:tab w:val="num" w:pos="1078"/>
        </w:tabs>
        <w:ind w:left="567" w:firstLine="114"/>
      </w:pPr>
      <w:rPr>
        <w:rFonts w:hint="default"/>
      </w:rPr>
    </w:lvl>
    <w:lvl w:ilvl="3">
      <w:start w:val="1"/>
      <w:numFmt w:val="decimal"/>
      <w:lvlText w:val="%1.%2.%3.%4."/>
      <w:lvlJc w:val="left"/>
      <w:pPr>
        <w:tabs>
          <w:tab w:val="num" w:pos="1305"/>
        </w:tabs>
        <w:ind w:left="794" w:firstLine="114"/>
      </w:pPr>
      <w:rPr>
        <w:rFonts w:hint="default"/>
      </w:rPr>
    </w:lvl>
    <w:lvl w:ilvl="4">
      <w:start w:val="1"/>
      <w:numFmt w:val="decimal"/>
      <w:lvlText w:val="%1.%2.%3.%4.%5."/>
      <w:lvlJc w:val="left"/>
      <w:pPr>
        <w:tabs>
          <w:tab w:val="num" w:pos="1532"/>
        </w:tabs>
        <w:ind w:left="1021" w:firstLine="114"/>
      </w:pPr>
      <w:rPr>
        <w:rFonts w:hint="default"/>
      </w:rPr>
    </w:lvl>
    <w:lvl w:ilvl="5">
      <w:start w:val="1"/>
      <w:numFmt w:val="decimal"/>
      <w:lvlText w:val="%1.%2.%3.%4.%5.%6."/>
      <w:lvlJc w:val="left"/>
      <w:pPr>
        <w:tabs>
          <w:tab w:val="num" w:pos="1759"/>
        </w:tabs>
        <w:ind w:left="1248" w:firstLine="114"/>
      </w:pPr>
      <w:rPr>
        <w:rFonts w:hint="default"/>
      </w:rPr>
    </w:lvl>
    <w:lvl w:ilvl="6">
      <w:start w:val="1"/>
      <w:numFmt w:val="decimal"/>
      <w:lvlText w:val="%1.%2.%3.%4.%5.%6.%7."/>
      <w:lvlJc w:val="left"/>
      <w:pPr>
        <w:tabs>
          <w:tab w:val="num" w:pos="1986"/>
        </w:tabs>
        <w:ind w:left="1475" w:firstLine="114"/>
      </w:pPr>
      <w:rPr>
        <w:rFonts w:hint="default"/>
      </w:rPr>
    </w:lvl>
    <w:lvl w:ilvl="7">
      <w:start w:val="1"/>
      <w:numFmt w:val="decimal"/>
      <w:lvlText w:val="%1.%2.%3.%4.%5.%6.%7.%8."/>
      <w:lvlJc w:val="left"/>
      <w:pPr>
        <w:tabs>
          <w:tab w:val="num" w:pos="2213"/>
        </w:tabs>
        <w:ind w:left="1702" w:firstLine="114"/>
      </w:pPr>
      <w:rPr>
        <w:rFonts w:hint="default"/>
      </w:rPr>
    </w:lvl>
    <w:lvl w:ilvl="8">
      <w:start w:val="1"/>
      <w:numFmt w:val="decimal"/>
      <w:lvlText w:val="%1.%2.%3.%4.%5.%6.%7.%8.%9."/>
      <w:lvlJc w:val="left"/>
      <w:pPr>
        <w:tabs>
          <w:tab w:val="num" w:pos="2440"/>
        </w:tabs>
        <w:ind w:left="1929" w:firstLine="114"/>
      </w:pPr>
      <w:rPr>
        <w:rFonts w:hint="default"/>
      </w:rPr>
    </w:lvl>
  </w:abstractNum>
  <w:abstractNum w:abstractNumId="1"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15:restartNumberingAfterBreak="0">
    <w:nsid w:val="0E6733C3"/>
    <w:multiLevelType w:val="hybridMultilevel"/>
    <w:tmpl w:val="D6AE885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210A32C5"/>
    <w:multiLevelType w:val="multilevel"/>
    <w:tmpl w:val="36BACE42"/>
    <w:lvl w:ilvl="0">
      <w:start w:val="28"/>
      <w:numFmt w:val="decimal"/>
      <w:lvlText w:val="%1."/>
      <w:lvlJc w:val="left"/>
      <w:pPr>
        <w:ind w:left="435" w:hanging="435"/>
      </w:pPr>
      <w:rPr>
        <w:rFonts w:hint="default"/>
      </w:rPr>
    </w:lvl>
    <w:lvl w:ilvl="1">
      <w:start w:val="1"/>
      <w:numFmt w:val="decimal"/>
      <w:lvlText w:val="28.%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9F26A5"/>
    <w:multiLevelType w:val="multilevel"/>
    <w:tmpl w:val="F49A6C7C"/>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i w:val="0"/>
        <w:sz w:val="1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F94AB0"/>
    <w:multiLevelType w:val="hybridMultilevel"/>
    <w:tmpl w:val="0DAE1F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A5AB0"/>
    <w:multiLevelType w:val="multilevel"/>
    <w:tmpl w:val="94DEB42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1191"/>
        </w:tabs>
        <w:ind w:left="1191" w:hanging="624"/>
      </w:pPr>
      <w:rPr>
        <w:rFonts w:ascii="Times New Roman" w:hAnsi="Times New Roman" w:cs="Times New Roman"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B9A33EB"/>
    <w:multiLevelType w:val="multilevel"/>
    <w:tmpl w:val="DD8617BE"/>
    <w:lvl w:ilvl="0">
      <w:start w:val="1"/>
      <w:numFmt w:val="decimal"/>
      <w:lvlText w:val="%1."/>
      <w:lvlJc w:val="left"/>
      <w:pPr>
        <w:ind w:left="1212" w:hanging="360"/>
      </w:pPr>
      <w:rPr>
        <w:rFonts w:hint="default"/>
        <w:b/>
        <w:sz w:val="18"/>
        <w:szCs w:val="22"/>
      </w:rPr>
    </w:lvl>
    <w:lvl w:ilvl="1">
      <w:start w:val="1"/>
      <w:numFmt w:val="decimal"/>
      <w:lvlText w:val="%1.%2."/>
      <w:lvlJc w:val="left"/>
      <w:pPr>
        <w:ind w:left="1000" w:hanging="432"/>
      </w:pPr>
      <w:rPr>
        <w:rFonts w:hint="default"/>
        <w:b w:val="0"/>
        <w:color w:val="auto"/>
        <w:sz w:val="20"/>
        <w:szCs w:val="20"/>
      </w:r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13"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08209B9"/>
    <w:multiLevelType w:val="multilevel"/>
    <w:tmpl w:val="CA5006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4EA01BC"/>
    <w:multiLevelType w:val="multilevel"/>
    <w:tmpl w:val="69E26DCC"/>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4A558E"/>
    <w:multiLevelType w:val="multilevel"/>
    <w:tmpl w:val="D83622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B182065"/>
    <w:multiLevelType w:val="multilevel"/>
    <w:tmpl w:val="DCA8B7F2"/>
    <w:lvl w:ilvl="0">
      <w:start w:val="82"/>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C5F2FA9"/>
    <w:multiLevelType w:val="multilevel"/>
    <w:tmpl w:val="4E022DFC"/>
    <w:lvl w:ilvl="0">
      <w:start w:val="5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207296"/>
    <w:multiLevelType w:val="multilevel"/>
    <w:tmpl w:val="741AA3A0"/>
    <w:lvl w:ilvl="0">
      <w:start w:val="89"/>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CC933D2"/>
    <w:multiLevelType w:val="multilevel"/>
    <w:tmpl w:val="92FA0A04"/>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710F222F"/>
    <w:multiLevelType w:val="multilevel"/>
    <w:tmpl w:val="4CA266F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60D106D"/>
    <w:multiLevelType w:val="multilevel"/>
    <w:tmpl w:val="CBA4F19A"/>
    <w:lvl w:ilvl="0">
      <w:start w:val="1"/>
      <w:numFmt w:val="decimal"/>
      <w:lvlText w:val="%1."/>
      <w:lvlJc w:val="left"/>
      <w:pPr>
        <w:tabs>
          <w:tab w:val="num" w:pos="720"/>
        </w:tabs>
        <w:ind w:left="720" w:hanging="720"/>
      </w:pPr>
      <w:rPr>
        <w:rFonts w:ascii="Times New Roman" w:hAnsi="Times New Roman" w:cs="Times New Roman" w:hint="default"/>
        <w:b/>
        <w:i w:val="0"/>
        <w:sz w:val="18"/>
        <w:szCs w:val="20"/>
      </w:rPr>
    </w:lvl>
    <w:lvl w:ilvl="1">
      <w:start w:val="1"/>
      <w:numFmt w:val="decimal"/>
      <w:lvlText w:val="%1.%2."/>
      <w:lvlJc w:val="left"/>
      <w:pPr>
        <w:tabs>
          <w:tab w:val="num" w:pos="720"/>
        </w:tabs>
        <w:ind w:left="360" w:hanging="360"/>
      </w:pPr>
      <w:rPr>
        <w:rFonts w:ascii="Times New Roman" w:hAnsi="Times New Roman" w:cs="Times New Roman" w:hint="default"/>
        <w:b/>
        <w:i w:val="0"/>
        <w:sz w:val="16"/>
        <w:szCs w:val="20"/>
      </w:rPr>
    </w:lvl>
    <w:lvl w:ilvl="2">
      <w:start w:val="1"/>
      <w:numFmt w:val="decimal"/>
      <w:lvlText w:val="%1.%2.%3."/>
      <w:lvlJc w:val="left"/>
      <w:pPr>
        <w:tabs>
          <w:tab w:val="num" w:pos="1440"/>
        </w:tabs>
        <w:ind w:left="1440" w:hanging="720"/>
      </w:pPr>
      <w:rPr>
        <w:rFonts w:ascii="Times New Roman" w:hAnsi="Times New Roman" w:cs="Times New Roman" w:hint="default"/>
        <w:b/>
        <w:i w:val="0"/>
        <w:sz w:val="18"/>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785C395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2719DA"/>
    <w:multiLevelType w:val="hybridMultilevel"/>
    <w:tmpl w:val="BE7C2A8E"/>
    <w:lvl w:ilvl="0" w:tplc="C0446E4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E9E4043"/>
    <w:multiLevelType w:val="multilevel"/>
    <w:tmpl w:val="57CEEBD2"/>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ascii="Verdana" w:hAnsi="Verdana" w:hint="default"/>
        <w:i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2"/>
    <w:lvlOverride w:ilvl="0">
      <w:startOverride w:val="1"/>
    </w:lvlOverride>
  </w:num>
  <w:num w:numId="3">
    <w:abstractNumId w:val="15"/>
    <w:lvlOverride w:ilvl="0">
      <w:startOverride w:val="1"/>
    </w:lvlOverride>
  </w:num>
  <w:num w:numId="4">
    <w:abstractNumId w:val="7"/>
  </w:num>
  <w:num w:numId="5">
    <w:abstractNumId w:val="25"/>
  </w:num>
  <w:num w:numId="6">
    <w:abstractNumId w:val="10"/>
  </w:num>
  <w:num w:numId="7">
    <w:abstractNumId w:val="5"/>
  </w:num>
  <w:num w:numId="8">
    <w:abstractNumId w:val="1"/>
  </w:num>
  <w:num w:numId="9">
    <w:abstractNumId w:val="11"/>
  </w:num>
  <w:num w:numId="10">
    <w:abstractNumId w:val="23"/>
  </w:num>
  <w:num w:numId="11">
    <w:abstractNumId w:val="21"/>
  </w:num>
  <w:num w:numId="12">
    <w:abstractNumId w:val="9"/>
  </w:num>
  <w:num w:numId="13">
    <w:abstractNumId w:val="17"/>
  </w:num>
  <w:num w:numId="14">
    <w:abstractNumId w:val="6"/>
  </w:num>
  <w:num w:numId="15">
    <w:abstractNumId w:val="24"/>
  </w:num>
  <w:num w:numId="16">
    <w:abstractNumId w:val="16"/>
  </w:num>
  <w:num w:numId="17">
    <w:abstractNumId w:val="19"/>
  </w:num>
  <w:num w:numId="18">
    <w:abstractNumId w:val="18"/>
  </w:num>
  <w:num w:numId="19">
    <w:abstractNumId w:val="20"/>
  </w:num>
  <w:num w:numId="20">
    <w:abstractNumId w:val="0"/>
    <w:lvlOverride w:ilvl="0">
      <w:lvl w:ilvl="0">
        <w:start w:val="1"/>
        <w:numFmt w:val="decimal"/>
        <w:pStyle w:val="stily"/>
        <w:suff w:val="space"/>
        <w:lvlText w:val="%1."/>
        <w:lvlJc w:val="left"/>
        <w:pPr>
          <w:ind w:left="908" w:firstLine="22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483" w:firstLine="227"/>
        </w:pPr>
        <w:rPr>
          <w:rFonts w:hint="default"/>
          <w:b/>
          <w:i w:val="0"/>
        </w:rPr>
      </w:lvl>
    </w:lvlOverride>
    <w:lvlOverride w:ilvl="2">
      <w:lvl w:ilvl="2">
        <w:start w:val="1"/>
        <w:numFmt w:val="decimal"/>
        <w:suff w:val="space"/>
        <w:lvlText w:val="%1.%2.%3."/>
        <w:lvlJc w:val="left"/>
        <w:pPr>
          <w:ind w:left="454" w:firstLine="227"/>
        </w:pPr>
        <w:rPr>
          <w:rFonts w:hint="default"/>
          <w:b/>
          <w:i w:val="0"/>
        </w:rPr>
      </w:lvl>
    </w:lvlOverride>
    <w:lvlOverride w:ilvl="3">
      <w:lvl w:ilvl="3">
        <w:start w:val="1"/>
        <w:numFmt w:val="decimal"/>
        <w:lvlText w:val="%1.%2.%3.%4."/>
        <w:lvlJc w:val="left"/>
        <w:pPr>
          <w:tabs>
            <w:tab w:val="num" w:pos="1078"/>
          </w:tabs>
          <w:ind w:left="681" w:firstLine="227"/>
        </w:pPr>
        <w:rPr>
          <w:rFonts w:hint="default"/>
          <w:b/>
          <w:i w:val="0"/>
        </w:rPr>
      </w:lvl>
    </w:lvlOverride>
    <w:lvlOverride w:ilvl="4">
      <w:lvl w:ilvl="4">
        <w:start w:val="1"/>
        <w:numFmt w:val="decimal"/>
        <w:lvlText w:val="%1.%2.%3.%4.%5."/>
        <w:lvlJc w:val="left"/>
        <w:pPr>
          <w:tabs>
            <w:tab w:val="num" w:pos="1305"/>
          </w:tabs>
          <w:ind w:left="908" w:firstLine="227"/>
        </w:pPr>
        <w:rPr>
          <w:rFonts w:hint="default"/>
        </w:rPr>
      </w:lvl>
    </w:lvlOverride>
    <w:lvlOverride w:ilvl="5">
      <w:lvl w:ilvl="5">
        <w:start w:val="1"/>
        <w:numFmt w:val="decimal"/>
        <w:lvlText w:val="%1.%2.%3.%4.%5.%6."/>
        <w:lvlJc w:val="left"/>
        <w:pPr>
          <w:tabs>
            <w:tab w:val="num" w:pos="1532"/>
          </w:tabs>
          <w:ind w:left="1135" w:firstLine="227"/>
        </w:pPr>
        <w:rPr>
          <w:rFonts w:hint="default"/>
        </w:rPr>
      </w:lvl>
    </w:lvlOverride>
    <w:lvlOverride w:ilvl="6">
      <w:lvl w:ilvl="6">
        <w:start w:val="1"/>
        <w:numFmt w:val="decimal"/>
        <w:lvlText w:val="%1.%2.%3.%4.%5.%6.%7."/>
        <w:lvlJc w:val="left"/>
        <w:pPr>
          <w:tabs>
            <w:tab w:val="num" w:pos="1759"/>
          </w:tabs>
          <w:ind w:left="1362" w:firstLine="227"/>
        </w:pPr>
        <w:rPr>
          <w:rFonts w:hint="default"/>
        </w:rPr>
      </w:lvl>
    </w:lvlOverride>
    <w:lvlOverride w:ilvl="7">
      <w:lvl w:ilvl="7">
        <w:start w:val="1"/>
        <w:numFmt w:val="decimal"/>
        <w:lvlText w:val="%1.%2.%3.%4.%5.%6.%7.%8."/>
        <w:lvlJc w:val="left"/>
        <w:pPr>
          <w:tabs>
            <w:tab w:val="num" w:pos="1986"/>
          </w:tabs>
          <w:ind w:left="1589" w:firstLine="227"/>
        </w:pPr>
        <w:rPr>
          <w:rFonts w:hint="default"/>
        </w:rPr>
      </w:lvl>
    </w:lvlOverride>
    <w:lvlOverride w:ilvl="8">
      <w:lvl w:ilvl="8">
        <w:start w:val="1"/>
        <w:numFmt w:val="decimal"/>
        <w:lvlText w:val="%1.%2.%3.%4.%5.%6.%7.%8.%9."/>
        <w:lvlJc w:val="left"/>
        <w:pPr>
          <w:tabs>
            <w:tab w:val="num" w:pos="2213"/>
          </w:tabs>
          <w:ind w:left="1816" w:firstLine="227"/>
        </w:pPr>
        <w:rPr>
          <w:rFonts w:hint="default"/>
        </w:rPr>
      </w:lvl>
    </w:lvlOverride>
  </w:num>
  <w:num w:numId="21">
    <w:abstractNumId w:val="3"/>
  </w:num>
  <w:num w:numId="22">
    <w:abstractNumId w:val="13"/>
  </w:num>
  <w:num w:numId="23">
    <w:abstractNumId w:val="27"/>
  </w:num>
  <w:num w:numId="24">
    <w:abstractNumId w:val="12"/>
  </w:num>
  <w:num w:numId="25">
    <w:abstractNumId w:val="8"/>
  </w:num>
  <w:num w:numId="26">
    <w:abstractNumId w:val="26"/>
  </w:num>
  <w:num w:numId="27">
    <w:abstractNumId w:val="2"/>
  </w:num>
  <w:num w:numId="28">
    <w:abstractNumId w:val="0"/>
  </w:num>
  <w:num w:numId="29">
    <w:abstractNumId w:val="4"/>
  </w:num>
  <w:num w:numId="30">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F96"/>
    <w:rsid w:val="00012E7E"/>
    <w:rsid w:val="000205B1"/>
    <w:rsid w:val="0002652F"/>
    <w:rsid w:val="00040A19"/>
    <w:rsid w:val="00061925"/>
    <w:rsid w:val="00065CE9"/>
    <w:rsid w:val="00065D06"/>
    <w:rsid w:val="000A1676"/>
    <w:rsid w:val="000B4999"/>
    <w:rsid w:val="000C4E76"/>
    <w:rsid w:val="000C6A3E"/>
    <w:rsid w:val="000D3D09"/>
    <w:rsid w:val="001255FF"/>
    <w:rsid w:val="0013110C"/>
    <w:rsid w:val="00135183"/>
    <w:rsid w:val="00151B70"/>
    <w:rsid w:val="00161062"/>
    <w:rsid w:val="001844B8"/>
    <w:rsid w:val="001844F5"/>
    <w:rsid w:val="00186E35"/>
    <w:rsid w:val="001A05AC"/>
    <w:rsid w:val="001B137B"/>
    <w:rsid w:val="001C1D1F"/>
    <w:rsid w:val="001E0C5B"/>
    <w:rsid w:val="001E2651"/>
    <w:rsid w:val="00212B06"/>
    <w:rsid w:val="00213583"/>
    <w:rsid w:val="00220435"/>
    <w:rsid w:val="00222C3E"/>
    <w:rsid w:val="002236D9"/>
    <w:rsid w:val="00230C9C"/>
    <w:rsid w:val="00274F58"/>
    <w:rsid w:val="002B7B0F"/>
    <w:rsid w:val="002D31A9"/>
    <w:rsid w:val="002D3718"/>
    <w:rsid w:val="0032430B"/>
    <w:rsid w:val="00326516"/>
    <w:rsid w:val="00336736"/>
    <w:rsid w:val="0036070E"/>
    <w:rsid w:val="00376EBE"/>
    <w:rsid w:val="00394FAF"/>
    <w:rsid w:val="0039708C"/>
    <w:rsid w:val="003D62CE"/>
    <w:rsid w:val="004126EA"/>
    <w:rsid w:val="00412742"/>
    <w:rsid w:val="004367A1"/>
    <w:rsid w:val="00447F92"/>
    <w:rsid w:val="00451BE8"/>
    <w:rsid w:val="00480409"/>
    <w:rsid w:val="00490F37"/>
    <w:rsid w:val="00490FBB"/>
    <w:rsid w:val="0049632C"/>
    <w:rsid w:val="004D6101"/>
    <w:rsid w:val="004F1C02"/>
    <w:rsid w:val="004F3D5F"/>
    <w:rsid w:val="004F40DD"/>
    <w:rsid w:val="004F6D6F"/>
    <w:rsid w:val="004F7C21"/>
    <w:rsid w:val="005025C2"/>
    <w:rsid w:val="00524DAE"/>
    <w:rsid w:val="005255E5"/>
    <w:rsid w:val="00573025"/>
    <w:rsid w:val="00573480"/>
    <w:rsid w:val="005A654A"/>
    <w:rsid w:val="005D7007"/>
    <w:rsid w:val="005F5056"/>
    <w:rsid w:val="00601A6D"/>
    <w:rsid w:val="00614245"/>
    <w:rsid w:val="0061514F"/>
    <w:rsid w:val="006209D4"/>
    <w:rsid w:val="00632484"/>
    <w:rsid w:val="00683FD9"/>
    <w:rsid w:val="006A7BAB"/>
    <w:rsid w:val="006B13CD"/>
    <w:rsid w:val="006B5A22"/>
    <w:rsid w:val="006D40E3"/>
    <w:rsid w:val="006E268F"/>
    <w:rsid w:val="00705272"/>
    <w:rsid w:val="0071400A"/>
    <w:rsid w:val="00736529"/>
    <w:rsid w:val="00765BD9"/>
    <w:rsid w:val="007A25C9"/>
    <w:rsid w:val="007D4255"/>
    <w:rsid w:val="007E4B32"/>
    <w:rsid w:val="007F1326"/>
    <w:rsid w:val="0081003D"/>
    <w:rsid w:val="00814380"/>
    <w:rsid w:val="00845594"/>
    <w:rsid w:val="00860ACA"/>
    <w:rsid w:val="00872355"/>
    <w:rsid w:val="00897446"/>
    <w:rsid w:val="008B54FE"/>
    <w:rsid w:val="008B5675"/>
    <w:rsid w:val="008E47B4"/>
    <w:rsid w:val="009050E1"/>
    <w:rsid w:val="00950865"/>
    <w:rsid w:val="009612BF"/>
    <w:rsid w:val="009702C5"/>
    <w:rsid w:val="009852B9"/>
    <w:rsid w:val="00987052"/>
    <w:rsid w:val="009C382B"/>
    <w:rsid w:val="009D0C0C"/>
    <w:rsid w:val="00A41274"/>
    <w:rsid w:val="00A438D5"/>
    <w:rsid w:val="00A513D0"/>
    <w:rsid w:val="00A575AF"/>
    <w:rsid w:val="00A576CD"/>
    <w:rsid w:val="00A60C13"/>
    <w:rsid w:val="00A60EAE"/>
    <w:rsid w:val="00A62B0D"/>
    <w:rsid w:val="00AB4AD1"/>
    <w:rsid w:val="00AB60D7"/>
    <w:rsid w:val="00AC73C1"/>
    <w:rsid w:val="00AE7A67"/>
    <w:rsid w:val="00AF7763"/>
    <w:rsid w:val="00B04FCC"/>
    <w:rsid w:val="00B144D9"/>
    <w:rsid w:val="00B31707"/>
    <w:rsid w:val="00B525BE"/>
    <w:rsid w:val="00B54930"/>
    <w:rsid w:val="00B639EF"/>
    <w:rsid w:val="00B964C5"/>
    <w:rsid w:val="00BC4379"/>
    <w:rsid w:val="00BF418C"/>
    <w:rsid w:val="00C126A8"/>
    <w:rsid w:val="00C25A8D"/>
    <w:rsid w:val="00C33F61"/>
    <w:rsid w:val="00C37E47"/>
    <w:rsid w:val="00C460FF"/>
    <w:rsid w:val="00C4611F"/>
    <w:rsid w:val="00C7527C"/>
    <w:rsid w:val="00C76CE6"/>
    <w:rsid w:val="00C97BD6"/>
    <w:rsid w:val="00CD1A8F"/>
    <w:rsid w:val="00CF293D"/>
    <w:rsid w:val="00CF77C7"/>
    <w:rsid w:val="00D0293A"/>
    <w:rsid w:val="00D048EE"/>
    <w:rsid w:val="00D06107"/>
    <w:rsid w:val="00D062CA"/>
    <w:rsid w:val="00D27D58"/>
    <w:rsid w:val="00D34FE4"/>
    <w:rsid w:val="00D57A3F"/>
    <w:rsid w:val="00D61BAA"/>
    <w:rsid w:val="00D666B3"/>
    <w:rsid w:val="00D70552"/>
    <w:rsid w:val="00DA6213"/>
    <w:rsid w:val="00DD63DB"/>
    <w:rsid w:val="00DF6736"/>
    <w:rsid w:val="00E07FC2"/>
    <w:rsid w:val="00E13840"/>
    <w:rsid w:val="00E22E75"/>
    <w:rsid w:val="00E307A2"/>
    <w:rsid w:val="00E30C04"/>
    <w:rsid w:val="00E35901"/>
    <w:rsid w:val="00E602EB"/>
    <w:rsid w:val="00E76EE9"/>
    <w:rsid w:val="00E80EA6"/>
    <w:rsid w:val="00E95108"/>
    <w:rsid w:val="00EA2F96"/>
    <w:rsid w:val="00EA7AB8"/>
    <w:rsid w:val="00EB6F68"/>
    <w:rsid w:val="00ED4399"/>
    <w:rsid w:val="00EE4578"/>
    <w:rsid w:val="00F30A03"/>
    <w:rsid w:val="00F3371D"/>
    <w:rsid w:val="00F43F02"/>
    <w:rsid w:val="00F53F16"/>
    <w:rsid w:val="00F83679"/>
    <w:rsid w:val="00F92052"/>
    <w:rsid w:val="00FC0A2A"/>
    <w:rsid w:val="00FE30D2"/>
    <w:rsid w:val="00FF5BC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F1F0D"/>
  <w15:chartTrackingRefBased/>
  <w15:docId w15:val="{A1B82D91-916B-4930-AAF6-A6632EA2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WoSDAP Headings"/>
    <w:next w:val="Normal"/>
    <w:link w:val="Heading1Char"/>
    <w:uiPriority w:val="9"/>
    <w:unhideWhenUsed/>
    <w:qFormat/>
    <w:rsid w:val="00BC4379"/>
    <w:pPr>
      <w:keepNext/>
      <w:keepLines/>
      <w:spacing w:after="3" w:line="265" w:lineRule="auto"/>
      <w:ind w:left="421" w:hanging="10"/>
      <w:outlineLvl w:val="0"/>
    </w:pPr>
    <w:rPr>
      <w:rFonts w:ascii="Times New Roman" w:eastAsia="Times New Roman" w:hAnsi="Times New Roman" w:cs="Times New Roman"/>
      <w:color w:val="000000"/>
      <w:lang w:eastAsia="bg-BG"/>
    </w:rPr>
  </w:style>
  <w:style w:type="paragraph" w:styleId="Heading2">
    <w:name w:val="heading 2"/>
    <w:next w:val="Normal"/>
    <w:link w:val="Heading2Char"/>
    <w:unhideWhenUsed/>
    <w:qFormat/>
    <w:rsid w:val="00BC4379"/>
    <w:pPr>
      <w:keepNext/>
      <w:keepLines/>
      <w:spacing w:after="22" w:line="262" w:lineRule="auto"/>
      <w:ind w:left="60" w:hanging="10"/>
      <w:outlineLvl w:val="1"/>
    </w:pPr>
    <w:rPr>
      <w:rFonts w:ascii="Times New Roman" w:eastAsia="Times New Roman" w:hAnsi="Times New Roman" w:cs="Times New Roman"/>
      <w:color w:val="000000"/>
      <w:sz w:val="32"/>
      <w:lang w:eastAsia="bg-BG"/>
    </w:rPr>
  </w:style>
  <w:style w:type="paragraph" w:styleId="Heading3">
    <w:name w:val="heading 3"/>
    <w:basedOn w:val="Normal"/>
    <w:next w:val="Normal"/>
    <w:link w:val="Heading3Char"/>
    <w:unhideWhenUsed/>
    <w:qFormat/>
    <w:rsid w:val="00BC4379"/>
    <w:pPr>
      <w:keepNext/>
      <w:spacing w:before="240" w:after="60" w:line="240" w:lineRule="auto"/>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iPriority w:val="9"/>
    <w:qFormat/>
    <w:rsid w:val="00BC437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BC4379"/>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qFormat/>
    <w:rsid w:val="00BC4379"/>
    <w:pPr>
      <w:keepNext/>
      <w:suppressAutoHyphens/>
      <w:spacing w:after="0" w:line="240" w:lineRule="auto"/>
      <w:ind w:left="6521"/>
      <w:jc w:val="both"/>
      <w:outlineLvl w:val="5"/>
    </w:pPr>
    <w:rPr>
      <w:rFonts w:ascii="Times New Roman" w:eastAsia="Times New Roman" w:hAnsi="Times New Roman" w:cs="Times New Roman"/>
      <w:color w:val="333333"/>
      <w:sz w:val="16"/>
      <w:szCs w:val="16"/>
      <w:lang w:val="en-GB"/>
    </w:rPr>
  </w:style>
  <w:style w:type="paragraph" w:styleId="Heading7">
    <w:name w:val="heading 7"/>
    <w:basedOn w:val="Normal"/>
    <w:next w:val="Normal"/>
    <w:link w:val="Heading7Char"/>
    <w:uiPriority w:val="9"/>
    <w:unhideWhenUsed/>
    <w:qFormat/>
    <w:rsid w:val="00BC4379"/>
    <w:pPr>
      <w:keepNext/>
      <w:keepLines/>
      <w:spacing w:before="200" w:after="0" w:line="240" w:lineRule="auto"/>
      <w:outlineLvl w:val="6"/>
    </w:pPr>
    <w:rPr>
      <w:rFonts w:ascii="Cambria" w:eastAsia="Times New Roman" w:hAnsi="Cambria" w:cs="Times New Roman"/>
      <w:i/>
      <w:iCs/>
      <w:color w:val="404040"/>
      <w:sz w:val="24"/>
      <w:szCs w:val="24"/>
      <w:lang w:val="en-GB"/>
    </w:rPr>
  </w:style>
  <w:style w:type="paragraph" w:styleId="Heading8">
    <w:name w:val="heading 8"/>
    <w:basedOn w:val="Normal"/>
    <w:next w:val="Normal"/>
    <w:link w:val="Heading8Char"/>
    <w:qFormat/>
    <w:rsid w:val="00BC4379"/>
    <w:pPr>
      <w:keepNext/>
      <w:spacing w:after="0" w:line="240" w:lineRule="auto"/>
      <w:jc w:val="both"/>
      <w:outlineLvl w:val="7"/>
    </w:pPr>
    <w:rPr>
      <w:rFonts w:ascii="Gill Sans" w:eastAsia="Times New Roman" w:hAnsi="Gill Sans" w:cs="Times New Roman"/>
      <w:b/>
      <w:color w:val="000000"/>
      <w:sz w:val="24"/>
      <w:szCs w:val="20"/>
      <w:lang w:val="en-GB"/>
    </w:rPr>
  </w:style>
  <w:style w:type="paragraph" w:styleId="Heading9">
    <w:name w:val="heading 9"/>
    <w:basedOn w:val="Normal"/>
    <w:next w:val="Normal"/>
    <w:link w:val="Heading9Char"/>
    <w:qFormat/>
    <w:rsid w:val="00BC4379"/>
    <w:pPr>
      <w:keepNext/>
      <w:spacing w:before="240" w:after="0" w:line="240" w:lineRule="auto"/>
      <w:ind w:left="709" w:hanging="709"/>
      <w:jc w:val="both"/>
      <w:outlineLvl w:val="8"/>
    </w:pPr>
    <w:rPr>
      <w:rFonts w:ascii="Times New Roman" w:eastAsia="Times New Roman" w:hAnsi="Times New Roman" w:cs="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E43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E43AE"/>
    <w:rPr>
      <w:rFonts w:ascii="Consolas" w:hAnsi="Consolas"/>
      <w:sz w:val="21"/>
      <w:szCs w:val="21"/>
    </w:rPr>
  </w:style>
  <w:style w:type="paragraph" w:styleId="Header">
    <w:name w:val="header"/>
    <w:basedOn w:val="Normal"/>
    <w:link w:val="HeaderChar"/>
    <w:uiPriority w:val="99"/>
    <w:unhideWhenUsed/>
    <w:rsid w:val="00490F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0F37"/>
  </w:style>
  <w:style w:type="paragraph" w:styleId="Footer">
    <w:name w:val="footer"/>
    <w:basedOn w:val="Normal"/>
    <w:link w:val="FooterChar"/>
    <w:uiPriority w:val="99"/>
    <w:unhideWhenUsed/>
    <w:rsid w:val="00490F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0F37"/>
  </w:style>
  <w:style w:type="character" w:customStyle="1" w:styleId="Heading1Char">
    <w:name w:val="Heading 1 Char"/>
    <w:aliases w:val="WoSDAP Headings Char"/>
    <w:basedOn w:val="DefaultParagraphFont"/>
    <w:link w:val="Heading1"/>
    <w:uiPriority w:val="9"/>
    <w:rsid w:val="00BC4379"/>
    <w:rPr>
      <w:rFonts w:ascii="Times New Roman" w:eastAsia="Times New Roman" w:hAnsi="Times New Roman" w:cs="Times New Roman"/>
      <w:color w:val="000000"/>
      <w:lang w:eastAsia="bg-BG"/>
    </w:rPr>
  </w:style>
  <w:style w:type="character" w:customStyle="1" w:styleId="Heading2Char">
    <w:name w:val="Heading 2 Char"/>
    <w:basedOn w:val="DefaultParagraphFont"/>
    <w:link w:val="Heading2"/>
    <w:rsid w:val="00BC4379"/>
    <w:rPr>
      <w:rFonts w:ascii="Times New Roman" w:eastAsia="Times New Roman" w:hAnsi="Times New Roman" w:cs="Times New Roman"/>
      <w:color w:val="000000"/>
      <w:sz w:val="32"/>
      <w:lang w:eastAsia="bg-BG"/>
    </w:rPr>
  </w:style>
  <w:style w:type="character" w:customStyle="1" w:styleId="Heading3Char">
    <w:name w:val="Heading 3 Char"/>
    <w:basedOn w:val="DefaultParagraphFont"/>
    <w:link w:val="Heading3"/>
    <w:rsid w:val="00BC4379"/>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
    <w:rsid w:val="00BC437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C4379"/>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BC4379"/>
    <w:rPr>
      <w:rFonts w:ascii="Times New Roman" w:eastAsia="Times New Roman" w:hAnsi="Times New Roman" w:cs="Times New Roman"/>
      <w:color w:val="333333"/>
      <w:sz w:val="16"/>
      <w:szCs w:val="16"/>
      <w:lang w:val="en-GB"/>
    </w:rPr>
  </w:style>
  <w:style w:type="character" w:customStyle="1" w:styleId="Heading7Char">
    <w:name w:val="Heading 7 Char"/>
    <w:basedOn w:val="DefaultParagraphFont"/>
    <w:link w:val="Heading7"/>
    <w:uiPriority w:val="9"/>
    <w:rsid w:val="00BC4379"/>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BC4379"/>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BC4379"/>
    <w:rPr>
      <w:rFonts w:ascii="Times New Roman" w:eastAsia="Times New Roman" w:hAnsi="Times New Roman" w:cs="Times New Roman"/>
      <w:b/>
      <w:color w:val="000000"/>
      <w:szCs w:val="24"/>
      <w:lang w:val="en-US"/>
    </w:rPr>
  </w:style>
  <w:style w:type="table" w:customStyle="1" w:styleId="TableGrid">
    <w:name w:val="TableGrid"/>
    <w:rsid w:val="00BC4379"/>
    <w:pPr>
      <w:spacing w:after="0" w:line="240" w:lineRule="auto"/>
    </w:pPr>
    <w:rPr>
      <w:rFonts w:eastAsiaTheme="minorEastAsia"/>
      <w:lang w:eastAsia="bg-BG"/>
    </w:rPr>
    <w:tblPr>
      <w:tblCellMar>
        <w:top w:w="0" w:type="dxa"/>
        <w:left w:w="0" w:type="dxa"/>
        <w:bottom w:w="0" w:type="dxa"/>
        <w:right w:w="0" w:type="dxa"/>
      </w:tblCellMar>
    </w:tblPr>
  </w:style>
  <w:style w:type="paragraph" w:customStyle="1" w:styleId="NormalBold">
    <w:name w:val="NormalBold"/>
    <w:basedOn w:val="Normal"/>
    <w:link w:val="NormalBoldChar"/>
    <w:rsid w:val="00BC4379"/>
    <w:pPr>
      <w:widowControl w:val="0"/>
      <w:spacing w:after="0" w:line="240" w:lineRule="auto"/>
    </w:pPr>
    <w:rPr>
      <w:rFonts w:ascii="Times New Roman" w:eastAsia="Times New Roman" w:hAnsi="Times New Roman" w:cs="Times New Roman"/>
      <w:b/>
      <w:sz w:val="24"/>
      <w:lang w:eastAsia="bg-BG"/>
    </w:rPr>
  </w:style>
  <w:style w:type="character" w:customStyle="1" w:styleId="NormalBoldChar">
    <w:name w:val="NormalBold Char"/>
    <w:link w:val="NormalBold"/>
    <w:locked/>
    <w:rsid w:val="00BC4379"/>
    <w:rPr>
      <w:rFonts w:ascii="Times New Roman" w:eastAsia="Times New Roman" w:hAnsi="Times New Roman" w:cs="Times New Roman"/>
      <w:b/>
      <w:sz w:val="24"/>
      <w:lang w:eastAsia="bg-BG"/>
    </w:rPr>
  </w:style>
  <w:style w:type="character" w:customStyle="1" w:styleId="DeltaViewInsertion">
    <w:name w:val="DeltaView Insertion"/>
    <w:rsid w:val="00BC4379"/>
    <w:rPr>
      <w:b/>
      <w:i/>
      <w:spacing w:val="0"/>
      <w:lang w:val="bg-BG" w:eastAsia="bg-BG"/>
    </w:rPr>
  </w:style>
  <w:style w:type="paragraph" w:styleId="FootnoteText">
    <w:name w:val="footnote text"/>
    <w:basedOn w:val="Normal"/>
    <w:link w:val="FootnoteTextChar"/>
    <w:uiPriority w:val="99"/>
    <w:semiHidden/>
    <w:unhideWhenUsed/>
    <w:rsid w:val="00BC4379"/>
    <w:pPr>
      <w:spacing w:after="0" w:line="240" w:lineRule="auto"/>
      <w:ind w:left="720" w:hanging="720"/>
      <w:jc w:val="both"/>
    </w:pPr>
    <w:rPr>
      <w:rFonts w:ascii="Times New Roman" w:eastAsia="Calibri" w:hAnsi="Times New Roman" w:cs="Times New Roman"/>
      <w:sz w:val="20"/>
      <w:szCs w:val="20"/>
      <w:lang w:eastAsia="bg-BG"/>
    </w:rPr>
  </w:style>
  <w:style w:type="character" w:customStyle="1" w:styleId="FootnoteTextChar">
    <w:name w:val="Footnote Text Char"/>
    <w:basedOn w:val="DefaultParagraphFont"/>
    <w:link w:val="FootnoteText"/>
    <w:uiPriority w:val="99"/>
    <w:semiHidden/>
    <w:rsid w:val="00BC4379"/>
    <w:rPr>
      <w:rFonts w:ascii="Times New Roman" w:eastAsia="Calibri" w:hAnsi="Times New Roman" w:cs="Times New Roman"/>
      <w:sz w:val="20"/>
      <w:szCs w:val="20"/>
      <w:lang w:eastAsia="bg-BG"/>
    </w:rPr>
  </w:style>
  <w:style w:type="character" w:styleId="FootnoteReference">
    <w:name w:val="footnote reference"/>
    <w:uiPriority w:val="99"/>
    <w:semiHidden/>
    <w:unhideWhenUsed/>
    <w:rsid w:val="00BC4379"/>
    <w:rPr>
      <w:shd w:val="clear" w:color="auto" w:fill="auto"/>
      <w:vertAlign w:val="superscript"/>
    </w:rPr>
  </w:style>
  <w:style w:type="paragraph" w:customStyle="1" w:styleId="Text1">
    <w:name w:val="Text 1"/>
    <w:basedOn w:val="Normal"/>
    <w:rsid w:val="00BC4379"/>
    <w:pPr>
      <w:spacing w:before="120" w:after="120" w:line="240" w:lineRule="auto"/>
      <w:ind w:left="850"/>
      <w:jc w:val="both"/>
    </w:pPr>
    <w:rPr>
      <w:rFonts w:ascii="Times New Roman" w:eastAsia="Calibri" w:hAnsi="Times New Roman" w:cs="Times New Roman"/>
      <w:sz w:val="24"/>
      <w:lang w:eastAsia="bg-BG"/>
    </w:rPr>
  </w:style>
  <w:style w:type="paragraph" w:customStyle="1" w:styleId="NormalLeft">
    <w:name w:val="Normal Left"/>
    <w:basedOn w:val="Normal"/>
    <w:rsid w:val="00BC4379"/>
    <w:pPr>
      <w:spacing w:before="120" w:after="120" w:line="240" w:lineRule="auto"/>
    </w:pPr>
    <w:rPr>
      <w:rFonts w:ascii="Times New Roman" w:eastAsia="Calibri" w:hAnsi="Times New Roman" w:cs="Times New Roman"/>
      <w:sz w:val="24"/>
      <w:lang w:eastAsia="bg-BG"/>
    </w:rPr>
  </w:style>
  <w:style w:type="paragraph" w:customStyle="1" w:styleId="Tiret0">
    <w:name w:val="Tiret 0"/>
    <w:basedOn w:val="Normal"/>
    <w:rsid w:val="00BC4379"/>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BC4379"/>
    <w:pPr>
      <w:numPr>
        <w:numId w:val="3"/>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Text1"/>
    <w:rsid w:val="00BC4379"/>
    <w:pPr>
      <w:numPr>
        <w:numId w:val="4"/>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Text1"/>
    <w:rsid w:val="00BC4379"/>
    <w:pPr>
      <w:numPr>
        <w:ilvl w:val="1"/>
        <w:numId w:val="4"/>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Text1"/>
    <w:rsid w:val="00BC4379"/>
    <w:pPr>
      <w:numPr>
        <w:ilvl w:val="2"/>
        <w:numId w:val="4"/>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Text1"/>
    <w:rsid w:val="00BC4379"/>
    <w:pPr>
      <w:numPr>
        <w:ilvl w:val="3"/>
        <w:numId w:val="4"/>
      </w:numPr>
      <w:spacing w:before="120" w:after="120" w:line="240" w:lineRule="auto"/>
      <w:jc w:val="both"/>
    </w:pPr>
    <w:rPr>
      <w:rFonts w:ascii="Times New Roman" w:eastAsia="Calibri" w:hAnsi="Times New Roman" w:cs="Times New Roman"/>
      <w:sz w:val="24"/>
      <w:lang w:eastAsia="bg-BG"/>
    </w:rPr>
  </w:style>
  <w:style w:type="paragraph" w:customStyle="1" w:styleId="ChapterTitle">
    <w:name w:val="ChapterTitle"/>
    <w:basedOn w:val="Normal"/>
    <w:next w:val="Normal"/>
    <w:rsid w:val="00BC4379"/>
    <w:pPr>
      <w:keepNext/>
      <w:spacing w:before="120" w:after="360" w:line="240" w:lineRule="auto"/>
      <w:jc w:val="center"/>
    </w:pPr>
    <w:rPr>
      <w:rFonts w:ascii="Times New Roman" w:eastAsia="Calibri" w:hAnsi="Times New Roman" w:cs="Times New Roman"/>
      <w:b/>
      <w:sz w:val="32"/>
      <w:lang w:eastAsia="bg-BG"/>
    </w:rPr>
  </w:style>
  <w:style w:type="paragraph" w:customStyle="1" w:styleId="SectionTitle">
    <w:name w:val="SectionTitle"/>
    <w:basedOn w:val="Normal"/>
    <w:next w:val="Heading1"/>
    <w:rsid w:val="00BC4379"/>
    <w:pPr>
      <w:keepNext/>
      <w:spacing w:before="120" w:after="360" w:line="240" w:lineRule="auto"/>
      <w:jc w:val="center"/>
    </w:pPr>
    <w:rPr>
      <w:rFonts w:ascii="Times New Roman" w:eastAsia="Calibri" w:hAnsi="Times New Roman" w:cs="Times New Roman"/>
      <w:b/>
      <w:smallCaps/>
      <w:sz w:val="28"/>
      <w:lang w:eastAsia="bg-BG"/>
    </w:rPr>
  </w:style>
  <w:style w:type="paragraph" w:customStyle="1" w:styleId="Annexetitre">
    <w:name w:val="Annexe titre"/>
    <w:basedOn w:val="Normal"/>
    <w:next w:val="Normal"/>
    <w:rsid w:val="00BC4379"/>
    <w:pPr>
      <w:spacing w:before="120" w:after="120" w:line="240" w:lineRule="auto"/>
      <w:jc w:val="center"/>
    </w:pPr>
    <w:rPr>
      <w:rFonts w:ascii="Times New Roman" w:eastAsia="Calibri" w:hAnsi="Times New Roman" w:cs="Times New Roman"/>
      <w:b/>
      <w:sz w:val="24"/>
      <w:u w:val="single"/>
      <w:lang w:eastAsia="bg-BG"/>
    </w:rPr>
  </w:style>
  <w:style w:type="paragraph" w:styleId="ListParagraph">
    <w:name w:val="List Paragraph"/>
    <w:aliases w:val="List1,ПАРАГРАФ,Numbered list"/>
    <w:basedOn w:val="Normal"/>
    <w:link w:val="ListParagraphChar"/>
    <w:uiPriority w:val="34"/>
    <w:qFormat/>
    <w:rsid w:val="00BC4379"/>
    <w:pPr>
      <w:spacing w:after="0" w:line="240" w:lineRule="auto"/>
      <w:ind w:left="720"/>
      <w:contextualSpacing/>
    </w:pPr>
    <w:rPr>
      <w:rFonts w:ascii="Bookman Old Style" w:eastAsia="Times New Roman" w:hAnsi="Bookman Old Style" w:cs="Times New Roman"/>
      <w:sz w:val="24"/>
      <w:szCs w:val="24"/>
      <w:lang w:val="en-GB"/>
    </w:rPr>
  </w:style>
  <w:style w:type="character" w:customStyle="1" w:styleId="ListParagraphChar">
    <w:name w:val="List Paragraph Char"/>
    <w:aliases w:val="List1 Char,ПАРАГРАФ Char,Numbered list Char"/>
    <w:link w:val="ListParagraph"/>
    <w:uiPriority w:val="34"/>
    <w:qFormat/>
    <w:locked/>
    <w:rsid w:val="00BC4379"/>
    <w:rPr>
      <w:rFonts w:ascii="Bookman Old Style" w:eastAsia="Times New Roman" w:hAnsi="Bookman Old Style" w:cs="Times New Roman"/>
      <w:sz w:val="24"/>
      <w:szCs w:val="24"/>
      <w:lang w:val="en-GB"/>
    </w:rPr>
  </w:style>
  <w:style w:type="paragraph" w:customStyle="1" w:styleId="p24">
    <w:name w:val="p24"/>
    <w:basedOn w:val="Normal"/>
    <w:rsid w:val="00BC4379"/>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iPriority w:val="99"/>
    <w:unhideWhenUsed/>
    <w:rsid w:val="00BC4379"/>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uiPriority w:val="99"/>
    <w:rsid w:val="00BC4379"/>
    <w:rPr>
      <w:rFonts w:ascii="Tahoma" w:eastAsia="Calibri" w:hAnsi="Tahoma" w:cs="Times New Roman"/>
      <w:sz w:val="16"/>
      <w:szCs w:val="16"/>
      <w:lang w:val="en-GB"/>
    </w:rPr>
  </w:style>
  <w:style w:type="paragraph" w:customStyle="1" w:styleId="p50">
    <w:name w:val="p50"/>
    <w:basedOn w:val="Normal"/>
    <w:link w:val="p50Char"/>
    <w:rsid w:val="00BC4379"/>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styleId="Hyperlink">
    <w:name w:val="Hyperlink"/>
    <w:uiPriority w:val="99"/>
    <w:rsid w:val="00BC4379"/>
    <w:rPr>
      <w:color w:val="666633"/>
      <w:u w:val="single"/>
    </w:rPr>
  </w:style>
  <w:style w:type="paragraph" w:styleId="BodyTextIndent">
    <w:name w:val="Body Text Indent"/>
    <w:basedOn w:val="Normal"/>
    <w:link w:val="BodyTextIndentChar"/>
    <w:rsid w:val="00BC4379"/>
    <w:pPr>
      <w:tabs>
        <w:tab w:val="left" w:pos="720"/>
      </w:tabs>
      <w:spacing w:before="240" w:after="0" w:line="240" w:lineRule="auto"/>
      <w:ind w:left="720" w:hanging="720"/>
      <w:jc w:val="both"/>
    </w:pPr>
    <w:rPr>
      <w:rFonts w:ascii="Verdana" w:eastAsia="Times New Roman" w:hAnsi="Verdana" w:cs="Times New Roman"/>
      <w:color w:val="000000"/>
      <w:sz w:val="24"/>
      <w:szCs w:val="20"/>
      <w:lang w:val="en-GB"/>
    </w:rPr>
  </w:style>
  <w:style w:type="character" w:customStyle="1" w:styleId="BodyTextIndentChar">
    <w:name w:val="Body Text Indent Char"/>
    <w:basedOn w:val="DefaultParagraphFont"/>
    <w:link w:val="BodyTextIndent"/>
    <w:rsid w:val="00BC4379"/>
    <w:rPr>
      <w:rFonts w:ascii="Verdana" w:eastAsia="Times New Roman" w:hAnsi="Verdana" w:cs="Times New Roman"/>
      <w:color w:val="000000"/>
      <w:sz w:val="24"/>
      <w:szCs w:val="20"/>
      <w:lang w:val="en-GB"/>
    </w:rPr>
  </w:style>
  <w:style w:type="paragraph" w:styleId="Title">
    <w:name w:val="Title"/>
    <w:aliases w:val="Char, Char"/>
    <w:basedOn w:val="Normal"/>
    <w:link w:val="TitleChar"/>
    <w:uiPriority w:val="99"/>
    <w:qFormat/>
    <w:rsid w:val="00BC4379"/>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Char Char"/>
    <w:basedOn w:val="DefaultParagraphFont"/>
    <w:link w:val="Title"/>
    <w:uiPriority w:val="99"/>
    <w:rsid w:val="00BC4379"/>
    <w:rPr>
      <w:rFonts w:ascii="Times New Roman" w:eastAsia="Times New Roman" w:hAnsi="Times New Roman" w:cs="Times New Roman"/>
      <w:b/>
      <w:bCs/>
      <w:sz w:val="24"/>
      <w:szCs w:val="24"/>
      <w:lang w:val="en-GB"/>
    </w:rPr>
  </w:style>
  <w:style w:type="character" w:styleId="PageNumber">
    <w:name w:val="page number"/>
    <w:basedOn w:val="DefaultParagraphFont"/>
    <w:rsid w:val="00BC4379"/>
  </w:style>
  <w:style w:type="paragraph" w:customStyle="1" w:styleId="c51">
    <w:name w:val="c51"/>
    <w:basedOn w:val="Normal"/>
    <w:uiPriority w:val="99"/>
    <w:rsid w:val="00BC4379"/>
    <w:pPr>
      <w:spacing w:after="0" w:line="240" w:lineRule="atLeast"/>
      <w:jc w:val="center"/>
    </w:pPr>
    <w:rPr>
      <w:rFonts w:ascii="CG Times" w:eastAsia="Times New Roman" w:hAnsi="CG Times" w:cs="Times New Roman"/>
      <w:snapToGrid w:val="0"/>
      <w:color w:val="000000"/>
      <w:sz w:val="24"/>
      <w:szCs w:val="24"/>
      <w:lang w:val="en-US"/>
    </w:rPr>
  </w:style>
  <w:style w:type="paragraph" w:styleId="BodyText">
    <w:name w:val="Body Text"/>
    <w:basedOn w:val="Normal"/>
    <w:link w:val="BodyTextChar"/>
    <w:uiPriority w:val="99"/>
    <w:qFormat/>
    <w:rsid w:val="00BC4379"/>
    <w:pPr>
      <w:tabs>
        <w:tab w:val="left" w:pos="0"/>
      </w:tabs>
      <w:spacing w:after="0" w:line="240" w:lineRule="auto"/>
    </w:pPr>
    <w:rPr>
      <w:rFonts w:ascii="Lucida Sans Unicode" w:eastAsia="Times New Roman" w:hAnsi="Lucida Sans Unicode" w:cs="Times New Roman"/>
      <w:b/>
      <w:i/>
      <w:color w:val="000000"/>
      <w:sz w:val="24"/>
      <w:szCs w:val="20"/>
      <w:lang w:val="en-GB"/>
    </w:rPr>
  </w:style>
  <w:style w:type="character" w:customStyle="1" w:styleId="BodyTextChar">
    <w:name w:val="Body Text Char"/>
    <w:basedOn w:val="DefaultParagraphFont"/>
    <w:link w:val="BodyText"/>
    <w:uiPriority w:val="99"/>
    <w:rsid w:val="00BC437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BC4379"/>
    <w:rPr>
      <w:sz w:val="16"/>
      <w:szCs w:val="16"/>
    </w:rPr>
  </w:style>
  <w:style w:type="paragraph" w:styleId="CommentText">
    <w:name w:val="annotation text"/>
    <w:basedOn w:val="Normal"/>
    <w:link w:val="CommentTextChar"/>
    <w:uiPriority w:val="99"/>
    <w:rsid w:val="00BC4379"/>
    <w:pPr>
      <w:spacing w:after="0" w:line="240" w:lineRule="auto"/>
    </w:pPr>
    <w:rPr>
      <w:rFonts w:ascii="Times New Roman" w:eastAsia="Times New Roman" w:hAnsi="Times New Roman" w:cs="Times New Roman"/>
      <w:color w:val="000000"/>
      <w:sz w:val="20"/>
      <w:szCs w:val="20"/>
      <w:lang w:val="en-US"/>
    </w:rPr>
  </w:style>
  <w:style w:type="character" w:customStyle="1" w:styleId="CommentTextChar">
    <w:name w:val="Comment Text Char"/>
    <w:basedOn w:val="DefaultParagraphFont"/>
    <w:link w:val="CommentText"/>
    <w:uiPriority w:val="99"/>
    <w:rsid w:val="00BC4379"/>
    <w:rPr>
      <w:rFonts w:ascii="Times New Roman" w:eastAsia="Times New Roman" w:hAnsi="Times New Roman" w:cs="Times New Roman"/>
      <w:color w:val="000000"/>
      <w:sz w:val="20"/>
      <w:szCs w:val="20"/>
      <w:lang w:val="en-US"/>
    </w:rPr>
  </w:style>
  <w:style w:type="character" w:customStyle="1" w:styleId="p50Char">
    <w:name w:val="p50 Char"/>
    <w:link w:val="p50"/>
    <w:rsid w:val="00BC4379"/>
    <w:rPr>
      <w:rFonts w:ascii="CG Times" w:eastAsia="Times New Roman" w:hAnsi="CG Times" w:cs="Times New Roman"/>
      <w:snapToGrid w:val="0"/>
      <w:color w:val="000000"/>
      <w:sz w:val="24"/>
      <w:szCs w:val="24"/>
      <w:lang w:val="en-US"/>
    </w:rPr>
  </w:style>
  <w:style w:type="character" w:customStyle="1" w:styleId="alafa">
    <w:name w:val="al_a fa"/>
    <w:uiPriority w:val="99"/>
    <w:rsid w:val="00BC4379"/>
    <w:rPr>
      <w:rFonts w:cs="Times New Roman"/>
    </w:rPr>
  </w:style>
  <w:style w:type="character" w:customStyle="1" w:styleId="hiddenref1">
    <w:name w:val="hiddenref1"/>
    <w:uiPriority w:val="99"/>
    <w:rsid w:val="00BC4379"/>
    <w:rPr>
      <w:rFonts w:cs="Times New Roman"/>
      <w:color w:val="000000"/>
      <w:u w:val="single"/>
    </w:rPr>
  </w:style>
  <w:style w:type="paragraph" w:styleId="BodyText3">
    <w:name w:val="Body Text 3"/>
    <w:basedOn w:val="Normal"/>
    <w:link w:val="BodyText3Char"/>
    <w:uiPriority w:val="99"/>
    <w:unhideWhenUsed/>
    <w:rsid w:val="00BC4379"/>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uiPriority w:val="99"/>
    <w:rsid w:val="00BC437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BC4379"/>
    <w:pPr>
      <w:spacing w:after="120" w:line="240" w:lineRule="auto"/>
      <w:ind w:left="283"/>
    </w:pPr>
    <w:rPr>
      <w:rFonts w:ascii="Bookman Old Style" w:eastAsia="Times New Roman" w:hAnsi="Bookman Old Style" w:cs="Times New Roman"/>
      <w:sz w:val="16"/>
      <w:szCs w:val="16"/>
      <w:lang w:val="en-GB"/>
    </w:rPr>
  </w:style>
  <w:style w:type="character" w:customStyle="1" w:styleId="BodyTextIndent3Char">
    <w:name w:val="Body Text Indent 3 Char"/>
    <w:basedOn w:val="DefaultParagraphFont"/>
    <w:link w:val="BodyTextIndent3"/>
    <w:uiPriority w:val="99"/>
    <w:rsid w:val="00BC4379"/>
    <w:rPr>
      <w:rFonts w:ascii="Bookman Old Style" w:eastAsia="Times New Roman" w:hAnsi="Bookman Old Style" w:cs="Times New Roman"/>
      <w:sz w:val="16"/>
      <w:szCs w:val="16"/>
      <w:lang w:val="en-GB"/>
    </w:rPr>
  </w:style>
  <w:style w:type="paragraph" w:styleId="BodyText2">
    <w:name w:val="Body Text 2"/>
    <w:aliases w:val=" Char2"/>
    <w:basedOn w:val="Normal"/>
    <w:link w:val="BodyText2Char"/>
    <w:unhideWhenUsed/>
    <w:rsid w:val="00BC4379"/>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aliases w:val=" Char2 Char"/>
    <w:basedOn w:val="DefaultParagraphFont"/>
    <w:link w:val="BodyText2"/>
    <w:rsid w:val="00BC437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BC4379"/>
    <w:pPr>
      <w:spacing w:after="120" w:line="480" w:lineRule="auto"/>
      <w:ind w:left="283"/>
    </w:pPr>
    <w:rPr>
      <w:rFonts w:ascii="Bookman Old Style" w:eastAsia="Times New Roman" w:hAnsi="Bookman Old Style" w:cs="Times New Roman"/>
      <w:sz w:val="24"/>
      <w:szCs w:val="24"/>
      <w:lang w:val="en-GB"/>
    </w:rPr>
  </w:style>
  <w:style w:type="character" w:customStyle="1" w:styleId="BodyTextIndent2Char">
    <w:name w:val="Body Text Indent 2 Char"/>
    <w:basedOn w:val="DefaultParagraphFont"/>
    <w:link w:val="BodyTextIndent2"/>
    <w:uiPriority w:val="99"/>
    <w:rsid w:val="00BC4379"/>
    <w:rPr>
      <w:rFonts w:ascii="Bookman Old Style" w:eastAsia="Times New Roman" w:hAnsi="Bookman Old Style" w:cs="Times New Roman"/>
      <w:sz w:val="24"/>
      <w:szCs w:val="24"/>
      <w:lang w:val="en-GB"/>
    </w:rPr>
  </w:style>
  <w:style w:type="paragraph" w:customStyle="1" w:styleId="p17">
    <w:name w:val="p17"/>
    <w:basedOn w:val="Normal"/>
    <w:rsid w:val="00BC4379"/>
    <w:pPr>
      <w:spacing w:after="0" w:line="280" w:lineRule="atLeast"/>
    </w:pPr>
    <w:rPr>
      <w:rFonts w:ascii="CG Times" w:eastAsia="Times New Roman" w:hAnsi="CG Times" w:cs="Times New Roman"/>
      <w:snapToGrid w:val="0"/>
      <w:color w:val="000000"/>
      <w:sz w:val="24"/>
      <w:szCs w:val="24"/>
      <w:lang w:val="en-US"/>
    </w:rPr>
  </w:style>
  <w:style w:type="paragraph" w:customStyle="1" w:styleId="Bullet">
    <w:name w:val="Bullet"/>
    <w:basedOn w:val="Normal"/>
    <w:rsid w:val="00BC4379"/>
    <w:pPr>
      <w:numPr>
        <w:numId w:val="7"/>
      </w:numPr>
      <w:spacing w:after="0" w:line="240" w:lineRule="auto"/>
    </w:pPr>
    <w:rPr>
      <w:rFonts w:ascii="Arial CYR" w:eastAsia="Times New Roman" w:hAnsi="Arial CYR" w:cs="Times New Roman"/>
      <w:sz w:val="24"/>
      <w:szCs w:val="24"/>
      <w:lang w:val="en-GB"/>
    </w:rPr>
  </w:style>
  <w:style w:type="paragraph" w:styleId="CommentSubject">
    <w:name w:val="annotation subject"/>
    <w:basedOn w:val="CommentText"/>
    <w:next w:val="CommentText"/>
    <w:link w:val="CommentSubjectChar"/>
    <w:uiPriority w:val="99"/>
    <w:unhideWhenUsed/>
    <w:rsid w:val="00BC4379"/>
    <w:rPr>
      <w:rFonts w:ascii="Bookman Old Style" w:hAnsi="Bookman Old Style"/>
      <w:b/>
      <w:bCs/>
      <w:lang w:val="en-GB"/>
    </w:rPr>
  </w:style>
  <w:style w:type="character" w:customStyle="1" w:styleId="CommentSubjectChar">
    <w:name w:val="Comment Subject Char"/>
    <w:basedOn w:val="CommentTextChar"/>
    <w:link w:val="CommentSubject"/>
    <w:uiPriority w:val="99"/>
    <w:rsid w:val="00BC4379"/>
    <w:rPr>
      <w:rFonts w:ascii="Bookman Old Style" w:eastAsia="Times New Roman" w:hAnsi="Bookman Old Style" w:cs="Times New Roman"/>
      <w:b/>
      <w:bCs/>
      <w:color w:val="000000"/>
      <w:sz w:val="20"/>
      <w:szCs w:val="20"/>
      <w:lang w:val="en-GB"/>
    </w:rPr>
  </w:style>
  <w:style w:type="character" w:styleId="Strong">
    <w:name w:val="Strong"/>
    <w:uiPriority w:val="99"/>
    <w:qFormat/>
    <w:rsid w:val="00BC4379"/>
    <w:rPr>
      <w:b/>
      <w:bCs/>
    </w:rPr>
  </w:style>
  <w:style w:type="table" w:styleId="TableGrid0">
    <w:name w:val="Table Grid"/>
    <w:basedOn w:val="TableNormal"/>
    <w:uiPriority w:val="59"/>
    <w:rsid w:val="00BC437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BC437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BC4379"/>
    <w:pPr>
      <w:keepNext/>
      <w:jc w:val="right"/>
    </w:pPr>
    <w:rPr>
      <w:b/>
    </w:rPr>
  </w:style>
  <w:style w:type="paragraph" w:customStyle="1" w:styleId="Eaoaeaa">
    <w:name w:val="Eaoae?aa"/>
    <w:basedOn w:val="Aaoeeu"/>
    <w:rsid w:val="00BC4379"/>
    <w:pPr>
      <w:tabs>
        <w:tab w:val="center" w:pos="4153"/>
        <w:tab w:val="right" w:pos="8306"/>
      </w:tabs>
    </w:pPr>
  </w:style>
  <w:style w:type="paragraph" w:customStyle="1" w:styleId="OiaeaeiYiio2">
    <w:name w:val="O?ia eaeiYiio 2"/>
    <w:basedOn w:val="Aaoeeu"/>
    <w:rsid w:val="00BC4379"/>
    <w:pPr>
      <w:jc w:val="right"/>
    </w:pPr>
    <w:rPr>
      <w:i/>
      <w:sz w:val="16"/>
    </w:rPr>
  </w:style>
  <w:style w:type="paragraph" w:customStyle="1" w:styleId="Style">
    <w:name w:val="Style"/>
    <w:rsid w:val="00BC437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BC4379"/>
    <w:pPr>
      <w:spacing w:after="0" w:line="240" w:lineRule="auto"/>
    </w:pPr>
    <w:rPr>
      <w:rFonts w:ascii="Bookman Old Style" w:eastAsia="Times New Roman" w:hAnsi="Bookman Old Style" w:cs="Times New Roman"/>
      <w:sz w:val="24"/>
      <w:szCs w:val="24"/>
      <w:lang w:val="en-GB"/>
    </w:rPr>
  </w:style>
  <w:style w:type="character" w:styleId="FollowedHyperlink">
    <w:name w:val="FollowedHyperlink"/>
    <w:uiPriority w:val="99"/>
    <w:unhideWhenUsed/>
    <w:rsid w:val="00BC4379"/>
    <w:rPr>
      <w:color w:val="800080"/>
      <w:u w:val="single"/>
    </w:rPr>
  </w:style>
  <w:style w:type="character" w:customStyle="1" w:styleId="apple-converted-space">
    <w:name w:val="apple-converted-space"/>
    <w:rsid w:val="00BC4379"/>
  </w:style>
  <w:style w:type="character" w:customStyle="1" w:styleId="alt2">
    <w:name w:val="al_t2"/>
    <w:rsid w:val="00BC4379"/>
    <w:rPr>
      <w:vanish w:val="0"/>
      <w:webHidden w:val="0"/>
      <w:specVanish w:val="0"/>
    </w:rPr>
  </w:style>
  <w:style w:type="paragraph" w:customStyle="1" w:styleId="Default">
    <w:name w:val="Default"/>
    <w:rsid w:val="00BC43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BC437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44">
    <w:name w:val="Font Style44"/>
    <w:uiPriority w:val="99"/>
    <w:rsid w:val="00BC4379"/>
    <w:rPr>
      <w:rFonts w:ascii="Times New Roman" w:hAnsi="Times New Roman" w:cs="Times New Roman" w:hint="default"/>
      <w:b/>
      <w:bCs/>
      <w:sz w:val="20"/>
      <w:szCs w:val="20"/>
    </w:rPr>
  </w:style>
  <w:style w:type="character" w:customStyle="1" w:styleId="FontStyle13">
    <w:name w:val="Font Style13"/>
    <w:rsid w:val="00BC4379"/>
    <w:rPr>
      <w:rFonts w:ascii="Times New Roman" w:hAnsi="Times New Roman" w:cs="Times New Roman" w:hint="default"/>
    </w:rPr>
  </w:style>
  <w:style w:type="paragraph" w:styleId="TOC1">
    <w:name w:val="toc 1"/>
    <w:basedOn w:val="Normal"/>
    <w:next w:val="Normal"/>
    <w:autoRedefine/>
    <w:rsid w:val="00BC4379"/>
    <w:pPr>
      <w:spacing w:after="0" w:line="240" w:lineRule="auto"/>
    </w:pPr>
    <w:rPr>
      <w:rFonts w:ascii="Bookman Old Style" w:eastAsia="Times New Roman" w:hAnsi="Bookman Old Style" w:cs="Times New Roman"/>
      <w:b/>
      <w:color w:val="000000"/>
      <w:sz w:val="24"/>
      <w:szCs w:val="24"/>
    </w:rPr>
  </w:style>
  <w:style w:type="paragraph" w:styleId="ListBullet2">
    <w:name w:val="List Bullet 2"/>
    <w:basedOn w:val="Normal"/>
    <w:autoRedefine/>
    <w:rsid w:val="00BC4379"/>
    <w:pPr>
      <w:tabs>
        <w:tab w:val="num" w:pos="360"/>
      </w:tabs>
      <w:spacing w:after="0" w:line="240" w:lineRule="auto"/>
      <w:ind w:left="851" w:hanging="170"/>
      <w:jc w:val="both"/>
    </w:pPr>
    <w:rPr>
      <w:rFonts w:ascii="Courier New" w:eastAsia="Times New Roman" w:hAnsi="Courier New" w:cs="Times New Roman"/>
      <w:sz w:val="24"/>
      <w:szCs w:val="20"/>
    </w:rPr>
  </w:style>
  <w:style w:type="paragraph" w:styleId="Index1">
    <w:name w:val="index 1"/>
    <w:basedOn w:val="Normal"/>
    <w:next w:val="Normal"/>
    <w:autoRedefine/>
    <w:rsid w:val="00BC4379"/>
    <w:pPr>
      <w:tabs>
        <w:tab w:val="num" w:pos="1191"/>
      </w:tabs>
      <w:spacing w:after="0" w:line="240" w:lineRule="auto"/>
      <w:ind w:left="1191" w:hanging="624"/>
    </w:pPr>
    <w:rPr>
      <w:rFonts w:ascii="Times New Roman" w:eastAsia="Times New Roman" w:hAnsi="Times New Roman" w:cs="Times New Roman"/>
      <w:color w:val="000000"/>
      <w:sz w:val="24"/>
      <w:szCs w:val="24"/>
      <w:lang w:val="en-US"/>
    </w:rPr>
  </w:style>
  <w:style w:type="paragraph" w:customStyle="1" w:styleId="Normal12pt">
    <w:name w:val="Normal + 12 pt"/>
    <w:basedOn w:val="Normal"/>
    <w:rsid w:val="00BC4379"/>
    <w:pPr>
      <w:spacing w:after="0" w:line="240" w:lineRule="auto"/>
    </w:pPr>
    <w:rPr>
      <w:rFonts w:ascii="Times New Roman" w:eastAsia="Times New Roman" w:hAnsi="Times New Roman" w:cs="Times New Roman"/>
      <w:sz w:val="28"/>
      <w:szCs w:val="28"/>
      <w:lang w:eastAsia="bg-BG"/>
    </w:rPr>
  </w:style>
  <w:style w:type="paragraph" w:customStyle="1" w:styleId="p29">
    <w:name w:val="p29"/>
    <w:basedOn w:val="Normal"/>
    <w:rsid w:val="00BC4379"/>
    <w:pPr>
      <w:tabs>
        <w:tab w:val="left" w:pos="740"/>
      </w:tabs>
      <w:spacing w:after="0" w:line="280" w:lineRule="atLeast"/>
      <w:ind w:hanging="720"/>
    </w:pPr>
    <w:rPr>
      <w:rFonts w:ascii="CG Times" w:eastAsia="Times New Roman" w:hAnsi="CG Times" w:cs="Times New Roman"/>
      <w:snapToGrid w:val="0"/>
      <w:color w:val="000000"/>
      <w:sz w:val="24"/>
      <w:szCs w:val="24"/>
      <w:lang w:val="en-US"/>
    </w:rPr>
  </w:style>
  <w:style w:type="paragraph" w:customStyle="1" w:styleId="BodyText1">
    <w:name w:val="Body Text1"/>
    <w:rsid w:val="00BC4379"/>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BC437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ubheads1">
    <w:name w:val="subheads1"/>
    <w:rsid w:val="00BC4379"/>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C437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content">
    <w:name w:val="content"/>
    <w:rsid w:val="00BC4379"/>
  </w:style>
  <w:style w:type="numbering" w:customStyle="1" w:styleId="NoList1">
    <w:name w:val="No List1"/>
    <w:next w:val="NoList"/>
    <w:uiPriority w:val="99"/>
    <w:semiHidden/>
    <w:unhideWhenUsed/>
    <w:rsid w:val="00BC4379"/>
  </w:style>
  <w:style w:type="numbering" w:customStyle="1" w:styleId="NoList11">
    <w:name w:val="No List11"/>
    <w:next w:val="NoList"/>
    <w:uiPriority w:val="99"/>
    <w:semiHidden/>
    <w:unhideWhenUsed/>
    <w:rsid w:val="00BC4379"/>
  </w:style>
  <w:style w:type="table" w:customStyle="1" w:styleId="TableGrid1">
    <w:name w:val="Table Grid1"/>
    <w:basedOn w:val="TableNormal"/>
    <w:next w:val="TableGrid0"/>
    <w:uiPriority w:val="59"/>
    <w:rsid w:val="00BC4379"/>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C4379"/>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BC4379"/>
    <w:pPr>
      <w:numPr>
        <w:numId w:val="8"/>
      </w:numPr>
    </w:pPr>
  </w:style>
  <w:style w:type="character" w:customStyle="1" w:styleId="2">
    <w:name w:val="Основен текст (2)_"/>
    <w:link w:val="20"/>
    <w:rsid w:val="00BC4379"/>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BC4379"/>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parcapt2">
    <w:name w:val="par_capt2"/>
    <w:rsid w:val="00BC4379"/>
    <w:rPr>
      <w:rFonts w:cs="Times New Roman"/>
      <w:b/>
      <w:bCs/>
    </w:rPr>
  </w:style>
  <w:style w:type="character" w:customStyle="1" w:styleId="alcapt2">
    <w:name w:val="al_capt2"/>
    <w:rsid w:val="00BC4379"/>
    <w:rPr>
      <w:rFonts w:cs="Times New Roman"/>
      <w:i/>
      <w:iCs/>
    </w:rPr>
  </w:style>
  <w:style w:type="character" w:customStyle="1" w:styleId="ala60">
    <w:name w:val="al_a60"/>
    <w:rsid w:val="00BC4379"/>
    <w:rPr>
      <w:rFonts w:cs="Times New Roman"/>
    </w:rPr>
  </w:style>
  <w:style w:type="character" w:customStyle="1" w:styleId="ala61">
    <w:name w:val="al_a61"/>
    <w:rsid w:val="00BC4379"/>
    <w:rPr>
      <w:rFonts w:cs="Times New Roman"/>
    </w:rPr>
  </w:style>
  <w:style w:type="character" w:customStyle="1" w:styleId="ala54">
    <w:name w:val="al_a54"/>
    <w:rsid w:val="00BC4379"/>
    <w:rPr>
      <w:rFonts w:cs="Times New Roman"/>
    </w:rPr>
  </w:style>
  <w:style w:type="character" w:customStyle="1" w:styleId="ala101">
    <w:name w:val="al_a101"/>
    <w:rsid w:val="00BC4379"/>
    <w:rPr>
      <w:rFonts w:cs="Times New Roman"/>
    </w:rPr>
  </w:style>
  <w:style w:type="character" w:customStyle="1" w:styleId="ala62">
    <w:name w:val="al_a62"/>
    <w:rsid w:val="00BC4379"/>
    <w:rPr>
      <w:rFonts w:cs="Times New Roman"/>
    </w:rPr>
  </w:style>
  <w:style w:type="character" w:customStyle="1" w:styleId="ala52">
    <w:name w:val="al_a52"/>
    <w:rsid w:val="00BC4379"/>
    <w:rPr>
      <w:rFonts w:cs="Times New Roman"/>
    </w:rPr>
  </w:style>
  <w:style w:type="character" w:customStyle="1" w:styleId="ala94">
    <w:name w:val="al_a94"/>
    <w:rsid w:val="00BC4379"/>
    <w:rPr>
      <w:rFonts w:cs="Times New Roman"/>
    </w:rPr>
  </w:style>
  <w:style w:type="character" w:customStyle="1" w:styleId="ala30">
    <w:name w:val="al_a30"/>
    <w:rsid w:val="00BC4379"/>
    <w:rPr>
      <w:rFonts w:cs="Times New Roman"/>
    </w:rPr>
  </w:style>
  <w:style w:type="character" w:styleId="LineNumber">
    <w:name w:val="line number"/>
    <w:basedOn w:val="DefaultParagraphFont"/>
    <w:uiPriority w:val="99"/>
    <w:semiHidden/>
    <w:unhideWhenUsed/>
    <w:rsid w:val="00BC4379"/>
  </w:style>
  <w:style w:type="character" w:customStyle="1" w:styleId="ldef2">
    <w:name w:val="ldef2"/>
    <w:rsid w:val="00BC4379"/>
    <w:rPr>
      <w:rFonts w:cs="Times New Roman"/>
      <w:color w:val="FF0000"/>
    </w:rPr>
  </w:style>
  <w:style w:type="character" w:customStyle="1" w:styleId="ala27">
    <w:name w:val="al_a27"/>
    <w:rsid w:val="00BC4379"/>
    <w:rPr>
      <w:rFonts w:cs="Times New Roman"/>
    </w:rPr>
  </w:style>
  <w:style w:type="character" w:customStyle="1" w:styleId="ala28">
    <w:name w:val="al_a28"/>
    <w:rsid w:val="00BC4379"/>
    <w:rPr>
      <w:rFonts w:cs="Times New Roman"/>
    </w:rPr>
  </w:style>
  <w:style w:type="character" w:customStyle="1" w:styleId="ala31">
    <w:name w:val="al_a31"/>
    <w:rsid w:val="00BC4379"/>
    <w:rPr>
      <w:rFonts w:cs="Times New Roman"/>
    </w:rPr>
  </w:style>
  <w:style w:type="character" w:customStyle="1" w:styleId="ala32">
    <w:name w:val="al_a32"/>
    <w:rsid w:val="00BC4379"/>
    <w:rPr>
      <w:rFonts w:cs="Times New Roman"/>
    </w:rPr>
  </w:style>
  <w:style w:type="character" w:customStyle="1" w:styleId="ala33">
    <w:name w:val="al_a33"/>
    <w:rsid w:val="00BC4379"/>
    <w:rPr>
      <w:rFonts w:cs="Times New Roman"/>
    </w:rPr>
  </w:style>
  <w:style w:type="character" w:customStyle="1" w:styleId="ala34">
    <w:name w:val="al_a34"/>
    <w:rsid w:val="00BC4379"/>
    <w:rPr>
      <w:rFonts w:cs="Times New Roman"/>
    </w:rPr>
  </w:style>
  <w:style w:type="character" w:customStyle="1" w:styleId="ala35">
    <w:name w:val="al_a35"/>
    <w:rsid w:val="00BC4379"/>
    <w:rPr>
      <w:rFonts w:cs="Times New Roman"/>
    </w:rPr>
  </w:style>
  <w:style w:type="character" w:customStyle="1" w:styleId="ala36">
    <w:name w:val="al_a36"/>
    <w:rsid w:val="00BC4379"/>
    <w:rPr>
      <w:rFonts w:cs="Times New Roman"/>
    </w:rPr>
  </w:style>
  <w:style w:type="character" w:customStyle="1" w:styleId="ala37">
    <w:name w:val="al_a37"/>
    <w:rsid w:val="00BC4379"/>
    <w:rPr>
      <w:rFonts w:cs="Times New Roman"/>
    </w:rPr>
  </w:style>
  <w:style w:type="character" w:customStyle="1" w:styleId="ala76">
    <w:name w:val="al_a76"/>
    <w:rsid w:val="00BC4379"/>
    <w:rPr>
      <w:rFonts w:cs="Times New Roman"/>
    </w:rPr>
  </w:style>
  <w:style w:type="character" w:customStyle="1" w:styleId="ala104">
    <w:name w:val="al_a104"/>
    <w:rsid w:val="00BC4379"/>
    <w:rPr>
      <w:rFonts w:cs="Times New Roman"/>
    </w:rPr>
  </w:style>
  <w:style w:type="character" w:customStyle="1" w:styleId="ala44">
    <w:name w:val="al_a44"/>
    <w:rsid w:val="00BC4379"/>
    <w:rPr>
      <w:rFonts w:cs="Times New Roman"/>
    </w:rPr>
  </w:style>
  <w:style w:type="character" w:customStyle="1" w:styleId="ala45">
    <w:name w:val="al_a45"/>
    <w:rsid w:val="00BC4379"/>
    <w:rPr>
      <w:rFonts w:cs="Times New Roman"/>
    </w:rPr>
  </w:style>
  <w:style w:type="paragraph" w:customStyle="1" w:styleId="31">
    <w:name w:val="3 1"/>
    <w:rsid w:val="00BC4379"/>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BC4379"/>
    <w:rPr>
      <w:rFonts w:ascii="Times New Roman" w:hAnsi="Times New Roman" w:cs="Times New Roman" w:hint="default"/>
    </w:rPr>
  </w:style>
  <w:style w:type="paragraph" w:customStyle="1" w:styleId="CharCharChar2">
    <w:name w:val="Char Char Char2"/>
    <w:basedOn w:val="Normal"/>
    <w:uiPriority w:val="99"/>
    <w:rsid w:val="00BC4379"/>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8">
    <w:name w:val="title8"/>
    <w:basedOn w:val="Normal"/>
    <w:rsid w:val="00BC4379"/>
    <w:pPr>
      <w:spacing w:after="0" w:line="240" w:lineRule="auto"/>
      <w:ind w:firstLine="1155"/>
    </w:pPr>
    <w:rPr>
      <w:rFonts w:ascii="Times New Roman" w:eastAsia="Times New Roman" w:hAnsi="Times New Roman" w:cs="Times New Roman"/>
      <w:b/>
      <w:bCs/>
      <w:sz w:val="24"/>
      <w:szCs w:val="24"/>
      <w:lang w:eastAsia="bg-BG"/>
    </w:rPr>
  </w:style>
  <w:style w:type="character" w:customStyle="1" w:styleId="ala51">
    <w:name w:val="al_a51"/>
    <w:rsid w:val="00BC4379"/>
    <w:rPr>
      <w:rFonts w:cs="Times New Roman"/>
    </w:rPr>
  </w:style>
  <w:style w:type="paragraph" w:customStyle="1" w:styleId="subpardislink">
    <w:name w:val="subpardislink"/>
    <w:basedOn w:val="Normal"/>
    <w:rsid w:val="00BC4379"/>
    <w:pPr>
      <w:spacing w:before="100" w:beforeAutospacing="1" w:after="100" w:afterAutospacing="1" w:line="240" w:lineRule="auto"/>
      <w:ind w:left="-165"/>
    </w:pPr>
    <w:rPr>
      <w:rFonts w:ascii="Times New Roman" w:eastAsia="Times New Roman" w:hAnsi="Times New Roman" w:cs="Times New Roman"/>
      <w:sz w:val="24"/>
      <w:szCs w:val="24"/>
      <w:lang w:eastAsia="bg-BG"/>
    </w:rPr>
  </w:style>
  <w:style w:type="paragraph" w:styleId="EndnoteText">
    <w:name w:val="endnote text"/>
    <w:basedOn w:val="Normal"/>
    <w:link w:val="EndnoteTextChar"/>
    <w:unhideWhenUsed/>
    <w:rsid w:val="00BC4379"/>
    <w:pPr>
      <w:spacing w:after="0" w:line="240" w:lineRule="auto"/>
    </w:pPr>
    <w:rPr>
      <w:rFonts w:ascii="Bookman Old Style" w:eastAsia="Times New Roman" w:hAnsi="Bookman Old Style" w:cs="Times New Roman"/>
      <w:sz w:val="20"/>
      <w:szCs w:val="20"/>
      <w:lang w:val="en-GB"/>
    </w:rPr>
  </w:style>
  <w:style w:type="character" w:customStyle="1" w:styleId="EndnoteTextChar">
    <w:name w:val="Endnote Text Char"/>
    <w:basedOn w:val="DefaultParagraphFont"/>
    <w:link w:val="EndnoteText"/>
    <w:rsid w:val="00BC4379"/>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BC4379"/>
    <w:rPr>
      <w:vertAlign w:val="superscript"/>
    </w:rPr>
  </w:style>
  <w:style w:type="character" w:customStyle="1" w:styleId="ala53">
    <w:name w:val="al_a53"/>
    <w:rsid w:val="00BC4379"/>
    <w:rPr>
      <w:rFonts w:cs="Times New Roman"/>
    </w:rPr>
  </w:style>
  <w:style w:type="character" w:customStyle="1" w:styleId="ala55">
    <w:name w:val="al_a55"/>
    <w:rsid w:val="00BC4379"/>
    <w:rPr>
      <w:rFonts w:cs="Times New Roman"/>
    </w:rPr>
  </w:style>
  <w:style w:type="paragraph" w:customStyle="1" w:styleId="todo">
    <w:name w:val="todo"/>
    <w:basedOn w:val="Normal"/>
    <w:rsid w:val="00BC4379"/>
    <w:pPr>
      <w:shd w:val="clear" w:color="auto" w:fill="FF0000"/>
      <w:spacing w:before="100" w:beforeAutospacing="1" w:after="100" w:afterAutospacing="1" w:line="240" w:lineRule="auto"/>
    </w:pPr>
    <w:rPr>
      <w:rFonts w:ascii="Times New Roman" w:eastAsia="Times New Roman" w:hAnsi="Times New Roman" w:cs="Times New Roman"/>
      <w:vanish/>
      <w:color w:val="FFFFFF"/>
      <w:sz w:val="24"/>
      <w:szCs w:val="24"/>
      <w:lang w:eastAsia="bg-BG"/>
    </w:rPr>
  </w:style>
  <w:style w:type="paragraph" w:customStyle="1" w:styleId="idwrap">
    <w:name w:val="idwrap"/>
    <w:basedOn w:val="Normal"/>
    <w:rsid w:val="00BC437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la49">
    <w:name w:val="al_a49"/>
    <w:rsid w:val="00BC4379"/>
    <w:rPr>
      <w:rFonts w:cs="Times New Roman"/>
    </w:rPr>
  </w:style>
  <w:style w:type="character" w:customStyle="1" w:styleId="ala50">
    <w:name w:val="al_a50"/>
    <w:rsid w:val="00BC4379"/>
    <w:rPr>
      <w:rFonts w:cs="Times New Roman"/>
    </w:rPr>
  </w:style>
  <w:style w:type="numbering" w:customStyle="1" w:styleId="NoList2">
    <w:name w:val="No List2"/>
    <w:next w:val="NoList"/>
    <w:uiPriority w:val="99"/>
    <w:semiHidden/>
    <w:unhideWhenUsed/>
    <w:rsid w:val="00BC4379"/>
  </w:style>
  <w:style w:type="paragraph" w:styleId="BlockText">
    <w:name w:val="Block Text"/>
    <w:basedOn w:val="Normal"/>
    <w:rsid w:val="00BC4379"/>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customStyle="1" w:styleId="p4">
    <w:name w:val="p4"/>
    <w:basedOn w:val="Normal"/>
    <w:rsid w:val="00BC4379"/>
    <w:pPr>
      <w:tabs>
        <w:tab w:val="left" w:pos="1260"/>
        <w:tab w:val="left" w:pos="1980"/>
      </w:tabs>
      <w:spacing w:after="0" w:line="280" w:lineRule="atLeast"/>
      <w:ind w:left="576" w:hanging="720"/>
    </w:pPr>
    <w:rPr>
      <w:rFonts w:ascii="CG Times" w:eastAsia="Times New Roman" w:hAnsi="CG Times" w:cs="Times New Roman"/>
      <w:snapToGrid w:val="0"/>
      <w:color w:val="000000"/>
      <w:sz w:val="24"/>
      <w:szCs w:val="24"/>
      <w:lang w:val="en-US"/>
    </w:rPr>
  </w:style>
  <w:style w:type="paragraph" w:customStyle="1" w:styleId="p31">
    <w:name w:val="p31"/>
    <w:basedOn w:val="Normal"/>
    <w:rsid w:val="00BC4379"/>
    <w:pPr>
      <w:spacing w:after="0" w:line="280" w:lineRule="atLeast"/>
      <w:ind w:left="680"/>
    </w:pPr>
    <w:rPr>
      <w:rFonts w:ascii="CG Times" w:eastAsia="Times New Roman" w:hAnsi="CG Times" w:cs="Times New Roman"/>
      <w:snapToGrid w:val="0"/>
      <w:color w:val="000000"/>
      <w:sz w:val="24"/>
      <w:szCs w:val="24"/>
      <w:lang w:val="en-US"/>
    </w:rPr>
  </w:style>
  <w:style w:type="paragraph" w:customStyle="1" w:styleId="p48">
    <w:name w:val="p48"/>
    <w:basedOn w:val="Normal"/>
    <w:rsid w:val="00BC4379"/>
    <w:pPr>
      <w:tabs>
        <w:tab w:val="left" w:pos="760"/>
        <w:tab w:val="left" w:pos="1480"/>
      </w:tabs>
      <w:spacing w:after="0" w:line="280" w:lineRule="atLeast"/>
      <w:ind w:hanging="720"/>
      <w:jc w:val="both"/>
    </w:pPr>
    <w:rPr>
      <w:rFonts w:ascii="CG Times" w:eastAsia="Times New Roman" w:hAnsi="CG Times" w:cs="Times New Roman"/>
      <w:snapToGrid w:val="0"/>
      <w:color w:val="000000"/>
      <w:sz w:val="24"/>
      <w:szCs w:val="24"/>
      <w:lang w:val="en-US"/>
    </w:rPr>
  </w:style>
  <w:style w:type="paragraph" w:customStyle="1" w:styleId="p13">
    <w:name w:val="p13"/>
    <w:basedOn w:val="Normal"/>
    <w:rsid w:val="00BC4379"/>
    <w:pPr>
      <w:tabs>
        <w:tab w:val="left" w:pos="1460"/>
      </w:tabs>
      <w:spacing w:after="0" w:line="280" w:lineRule="atLeast"/>
      <w:ind w:hanging="720"/>
      <w:jc w:val="both"/>
    </w:pPr>
    <w:rPr>
      <w:rFonts w:ascii="CG Times" w:eastAsia="Times New Roman" w:hAnsi="CG Times" w:cs="Times New Roman"/>
      <w:snapToGrid w:val="0"/>
      <w:color w:val="000000"/>
      <w:sz w:val="24"/>
      <w:szCs w:val="24"/>
      <w:lang w:val="en-US"/>
    </w:rPr>
  </w:style>
  <w:style w:type="paragraph" w:customStyle="1" w:styleId="p55">
    <w:name w:val="p55"/>
    <w:basedOn w:val="Normal"/>
    <w:rsid w:val="00BC4379"/>
    <w:pPr>
      <w:tabs>
        <w:tab w:val="left" w:pos="1600"/>
      </w:tabs>
      <w:spacing w:after="0" w:line="280" w:lineRule="atLeast"/>
      <w:ind w:left="864" w:hanging="720"/>
    </w:pPr>
    <w:rPr>
      <w:rFonts w:ascii="CG Times" w:eastAsia="Times New Roman" w:hAnsi="CG Times" w:cs="Times New Roman"/>
      <w:snapToGrid w:val="0"/>
      <w:color w:val="000000"/>
      <w:sz w:val="24"/>
      <w:szCs w:val="24"/>
      <w:lang w:val="en-US"/>
    </w:rPr>
  </w:style>
  <w:style w:type="paragraph" w:customStyle="1" w:styleId="p59">
    <w:name w:val="p59"/>
    <w:basedOn w:val="Normal"/>
    <w:rsid w:val="00BC4379"/>
    <w:pPr>
      <w:tabs>
        <w:tab w:val="left" w:pos="1500"/>
        <w:tab w:val="left" w:pos="2260"/>
      </w:tabs>
      <w:spacing w:after="0" w:line="280" w:lineRule="atLeast"/>
      <w:ind w:left="864" w:hanging="864"/>
    </w:pPr>
    <w:rPr>
      <w:rFonts w:ascii="CG Times" w:eastAsia="Times New Roman" w:hAnsi="CG Times" w:cs="Times New Roman"/>
      <w:snapToGrid w:val="0"/>
      <w:color w:val="000000"/>
      <w:sz w:val="24"/>
      <w:szCs w:val="24"/>
      <w:lang w:val="en-US"/>
    </w:rPr>
  </w:style>
  <w:style w:type="paragraph" w:customStyle="1" w:styleId="p60">
    <w:name w:val="p60"/>
    <w:basedOn w:val="Normal"/>
    <w:rsid w:val="00BC4379"/>
    <w:pPr>
      <w:spacing w:after="0" w:line="280" w:lineRule="atLeast"/>
      <w:ind w:left="864" w:hanging="720"/>
    </w:pPr>
    <w:rPr>
      <w:rFonts w:ascii="CG Times" w:eastAsia="Times New Roman" w:hAnsi="CG Times" w:cs="Times New Roman"/>
      <w:snapToGrid w:val="0"/>
      <w:color w:val="000000"/>
      <w:sz w:val="24"/>
      <w:szCs w:val="24"/>
      <w:lang w:val="en-US"/>
    </w:rPr>
  </w:style>
  <w:style w:type="paragraph" w:customStyle="1" w:styleId="c70">
    <w:name w:val="c70"/>
    <w:basedOn w:val="Normal"/>
    <w:rsid w:val="00BC4379"/>
    <w:pPr>
      <w:spacing w:after="0" w:line="240" w:lineRule="atLeast"/>
      <w:jc w:val="center"/>
    </w:pPr>
    <w:rPr>
      <w:rFonts w:ascii="CG Times" w:eastAsia="Times New Roman" w:hAnsi="CG Times" w:cs="Times New Roman"/>
      <w:snapToGrid w:val="0"/>
      <w:color w:val="000000"/>
      <w:sz w:val="24"/>
      <w:szCs w:val="24"/>
      <w:lang w:val="en-US"/>
    </w:rPr>
  </w:style>
  <w:style w:type="paragraph" w:customStyle="1" w:styleId="p71">
    <w:name w:val="p71"/>
    <w:basedOn w:val="Normal"/>
    <w:rsid w:val="00BC4379"/>
    <w:pPr>
      <w:tabs>
        <w:tab w:val="left" w:pos="760"/>
      </w:tabs>
      <w:spacing w:after="0" w:line="280" w:lineRule="atLeast"/>
      <w:ind w:hanging="720"/>
    </w:pPr>
    <w:rPr>
      <w:rFonts w:ascii="CG Times" w:eastAsia="Times New Roman" w:hAnsi="CG Times" w:cs="Times New Roman"/>
      <w:snapToGrid w:val="0"/>
      <w:color w:val="000000"/>
      <w:sz w:val="24"/>
      <w:szCs w:val="24"/>
      <w:lang w:val="en-US"/>
    </w:rPr>
  </w:style>
  <w:style w:type="paragraph" w:customStyle="1" w:styleId="p72">
    <w:name w:val="p72"/>
    <w:basedOn w:val="Normal"/>
    <w:rsid w:val="00BC4379"/>
    <w:pPr>
      <w:spacing w:after="0" w:line="280" w:lineRule="atLeast"/>
      <w:ind w:left="576" w:hanging="864"/>
    </w:pPr>
    <w:rPr>
      <w:rFonts w:ascii="CG Times" w:eastAsia="Times New Roman" w:hAnsi="CG Times" w:cs="Times New Roman"/>
      <w:snapToGrid w:val="0"/>
      <w:color w:val="000000"/>
      <w:sz w:val="24"/>
      <w:szCs w:val="24"/>
      <w:lang w:val="en-US"/>
    </w:rPr>
  </w:style>
  <w:style w:type="paragraph" w:customStyle="1" w:styleId="p5">
    <w:name w:val="p5"/>
    <w:basedOn w:val="Normal"/>
    <w:rsid w:val="00BC4379"/>
    <w:pPr>
      <w:spacing w:after="0" w:line="260" w:lineRule="atLeast"/>
    </w:pPr>
    <w:rPr>
      <w:rFonts w:ascii="CG Times" w:eastAsia="Times New Roman" w:hAnsi="CG Times" w:cs="Times New Roman"/>
      <w:snapToGrid w:val="0"/>
      <w:color w:val="000000"/>
      <w:sz w:val="24"/>
      <w:szCs w:val="24"/>
      <w:lang w:val="en-US"/>
    </w:rPr>
  </w:style>
  <w:style w:type="paragraph" w:customStyle="1" w:styleId="p32">
    <w:name w:val="p32"/>
    <w:basedOn w:val="Normal"/>
    <w:rsid w:val="00BC4379"/>
    <w:pPr>
      <w:tabs>
        <w:tab w:val="left" w:pos="620"/>
      </w:tabs>
      <w:spacing w:after="0" w:line="240" w:lineRule="atLeast"/>
      <w:ind w:left="820"/>
      <w:jc w:val="both"/>
    </w:pPr>
    <w:rPr>
      <w:rFonts w:ascii="CG Times" w:eastAsia="Times New Roman" w:hAnsi="CG Times" w:cs="Times New Roman"/>
      <w:snapToGrid w:val="0"/>
      <w:color w:val="000000"/>
      <w:sz w:val="24"/>
      <w:szCs w:val="24"/>
      <w:lang w:val="en-US"/>
    </w:rPr>
  </w:style>
  <w:style w:type="paragraph" w:customStyle="1" w:styleId="p38">
    <w:name w:val="p38"/>
    <w:basedOn w:val="Normal"/>
    <w:rsid w:val="00BC4379"/>
    <w:pPr>
      <w:tabs>
        <w:tab w:val="left" w:pos="620"/>
      </w:tabs>
      <w:spacing w:after="0" w:line="240" w:lineRule="atLeast"/>
      <w:ind w:left="820"/>
    </w:pPr>
    <w:rPr>
      <w:rFonts w:ascii="CG Times" w:eastAsia="Times New Roman" w:hAnsi="CG Times" w:cs="Times New Roman"/>
      <w:snapToGrid w:val="0"/>
      <w:color w:val="000000"/>
      <w:sz w:val="24"/>
      <w:szCs w:val="24"/>
      <w:lang w:val="en-US"/>
    </w:rPr>
  </w:style>
  <w:style w:type="paragraph" w:customStyle="1" w:styleId="p2">
    <w:name w:val="p2"/>
    <w:basedOn w:val="Normal"/>
    <w:rsid w:val="00BC4379"/>
    <w:pPr>
      <w:tabs>
        <w:tab w:val="left" w:pos="1240"/>
      </w:tabs>
      <w:spacing w:after="0" w:line="260" w:lineRule="atLeast"/>
      <w:ind w:left="200"/>
    </w:pPr>
    <w:rPr>
      <w:rFonts w:ascii="CG Times" w:eastAsia="Times New Roman" w:hAnsi="CG Times" w:cs="Times New Roman"/>
      <w:snapToGrid w:val="0"/>
      <w:color w:val="000000"/>
      <w:sz w:val="24"/>
      <w:szCs w:val="24"/>
      <w:lang w:val="en-US"/>
    </w:rPr>
  </w:style>
  <w:style w:type="character" w:customStyle="1" w:styleId="FooterChar1">
    <w:name w:val="Footer Char1"/>
    <w:locked/>
    <w:rsid w:val="00BC4379"/>
    <w:rPr>
      <w:rFonts w:ascii="CG Times (W1)" w:hAnsi="CG Times (W1)"/>
      <w:color w:val="0000FF"/>
      <w:sz w:val="24"/>
      <w:lang w:val="en-GB" w:eastAsia="en-US"/>
    </w:rPr>
  </w:style>
  <w:style w:type="character" w:customStyle="1" w:styleId="alcapt1">
    <w:name w:val="al_capt1"/>
    <w:uiPriority w:val="99"/>
    <w:rsid w:val="00BC4379"/>
    <w:rPr>
      <w:rFonts w:cs="Times New Roman"/>
      <w:i/>
      <w:iCs/>
    </w:rPr>
  </w:style>
  <w:style w:type="paragraph" w:customStyle="1" w:styleId="Style5">
    <w:name w:val="Style5"/>
    <w:basedOn w:val="Normal"/>
    <w:uiPriority w:val="99"/>
    <w:rsid w:val="00BC4379"/>
    <w:pPr>
      <w:tabs>
        <w:tab w:val="num" w:pos="720"/>
      </w:tabs>
      <w:spacing w:after="0" w:line="240" w:lineRule="auto"/>
      <w:ind w:left="720" w:hanging="720"/>
    </w:pPr>
    <w:rPr>
      <w:rFonts w:ascii="Bookman Old Style" w:eastAsia="Times New Roman" w:hAnsi="Bookman Old Style" w:cs="Times New Roman"/>
      <w:sz w:val="24"/>
      <w:szCs w:val="24"/>
      <w:lang w:val="en-GB"/>
    </w:rPr>
  </w:style>
  <w:style w:type="paragraph" w:customStyle="1" w:styleId="Style3">
    <w:name w:val="Style3"/>
    <w:basedOn w:val="Normal"/>
    <w:uiPriority w:val="99"/>
    <w:rsid w:val="00BC4379"/>
    <w:pPr>
      <w:tabs>
        <w:tab w:val="num" w:pos="720"/>
      </w:tabs>
      <w:spacing w:after="0" w:line="240" w:lineRule="auto"/>
      <w:ind w:left="360" w:hanging="360"/>
    </w:pPr>
    <w:rPr>
      <w:rFonts w:ascii="Bookman Old Style" w:eastAsia="Times New Roman" w:hAnsi="Bookman Old Style" w:cs="Times New Roman"/>
      <w:sz w:val="24"/>
      <w:szCs w:val="24"/>
      <w:lang w:val="en-GB"/>
    </w:rPr>
  </w:style>
  <w:style w:type="character" w:customStyle="1" w:styleId="FontStyle18">
    <w:name w:val="Font Style18"/>
    <w:basedOn w:val="DefaultParagraphFont"/>
    <w:uiPriority w:val="99"/>
    <w:rsid w:val="00BC4379"/>
    <w:rPr>
      <w:rFonts w:ascii="Bookman Old Style" w:hAnsi="Bookman Old Style" w:cs="Bookman Old Style"/>
      <w:color w:val="000000"/>
      <w:sz w:val="20"/>
      <w:szCs w:val="20"/>
    </w:rPr>
  </w:style>
  <w:style w:type="paragraph" w:customStyle="1" w:styleId="Style11">
    <w:name w:val="Style11"/>
    <w:basedOn w:val="Normal"/>
    <w:uiPriority w:val="99"/>
    <w:rsid w:val="00BC4379"/>
    <w:pPr>
      <w:widowControl w:val="0"/>
      <w:autoSpaceDE w:val="0"/>
      <w:autoSpaceDN w:val="0"/>
      <w:adjustRightInd w:val="0"/>
      <w:spacing w:after="0" w:line="259" w:lineRule="exact"/>
      <w:ind w:hanging="422"/>
      <w:jc w:val="both"/>
    </w:pPr>
    <w:rPr>
      <w:rFonts w:ascii="Bookman Old Style" w:eastAsiaTheme="minorEastAsia" w:hAnsi="Bookman Old Style" w:cs="Times New Roman"/>
      <w:sz w:val="24"/>
      <w:szCs w:val="24"/>
      <w:lang w:eastAsia="bg-BG"/>
    </w:rPr>
  </w:style>
  <w:style w:type="character" w:customStyle="1" w:styleId="FontStyle17">
    <w:name w:val="Font Style17"/>
    <w:basedOn w:val="DefaultParagraphFont"/>
    <w:uiPriority w:val="99"/>
    <w:rsid w:val="00BC4379"/>
    <w:rPr>
      <w:rFonts w:ascii="Bookman Old Style" w:hAnsi="Bookman Old Style" w:cs="Bookman Old Style"/>
      <w:b/>
      <w:bCs/>
      <w:color w:val="000000"/>
      <w:sz w:val="22"/>
      <w:szCs w:val="22"/>
    </w:rPr>
  </w:style>
  <w:style w:type="character" w:customStyle="1" w:styleId="FontStyle19">
    <w:name w:val="Font Style19"/>
    <w:basedOn w:val="DefaultParagraphFont"/>
    <w:uiPriority w:val="99"/>
    <w:rsid w:val="00BC4379"/>
    <w:rPr>
      <w:rFonts w:ascii="Arial" w:hAnsi="Arial" w:cs="Arial"/>
      <w:b/>
      <w:bCs/>
      <w:color w:val="000000"/>
      <w:sz w:val="20"/>
      <w:szCs w:val="20"/>
    </w:rPr>
  </w:style>
  <w:style w:type="paragraph" w:customStyle="1" w:styleId="stily">
    <w:name w:val="stily"/>
    <w:basedOn w:val="Normal"/>
    <w:qFormat/>
    <w:rsid w:val="00BC4379"/>
    <w:pPr>
      <w:numPr>
        <w:numId w:val="20"/>
      </w:numPr>
      <w:tabs>
        <w:tab w:val="left" w:pos="708"/>
      </w:tabs>
      <w:spacing w:after="200" w:line="276" w:lineRule="auto"/>
      <w:ind w:left="142" w:hanging="142"/>
    </w:pPr>
    <w:rPr>
      <w:rFonts w:ascii="Bookman Old Style" w:eastAsia="Times New Roman" w:hAnsi="Bookman Old Style" w:cs="Arial"/>
      <w:noProof/>
      <w:sz w:val="24"/>
      <w:szCs w:val="24"/>
    </w:rPr>
  </w:style>
  <w:style w:type="numbering" w:customStyle="1" w:styleId="ImportedStyle101">
    <w:name w:val="Imported Style 101"/>
    <w:rsid w:val="00BC4379"/>
    <w:pPr>
      <w:numPr>
        <w:numId w:val="28"/>
      </w:numPr>
    </w:pPr>
  </w:style>
  <w:style w:type="paragraph" w:customStyle="1" w:styleId="msolistparagraph0">
    <w:name w:val="msolistparagraph"/>
    <w:basedOn w:val="Normal"/>
    <w:rsid w:val="00BC4379"/>
    <w:pPr>
      <w:spacing w:after="0" w:line="240" w:lineRule="auto"/>
      <w:ind w:left="720"/>
    </w:pPr>
    <w:rPr>
      <w:rFonts w:ascii="Calibri" w:eastAsia="Calibri" w:hAnsi="Calibri" w:cs="Times New Roman"/>
      <w:lang w:eastAsia="bg-BG"/>
    </w:rPr>
  </w:style>
  <w:style w:type="paragraph" w:customStyle="1" w:styleId="DocumentLabel">
    <w:name w:val="Document Label"/>
    <w:basedOn w:val="Normal"/>
    <w:rsid w:val="00BC4379"/>
    <w:pPr>
      <w:keepNext/>
      <w:keepLines/>
      <w:spacing w:before="400" w:after="120" w:line="240" w:lineRule="atLeast"/>
      <w:ind w:left="-840"/>
    </w:pPr>
    <w:rPr>
      <w:rFonts w:ascii="Arial Black" w:eastAsia="Times New Roman" w:hAnsi="Arial Black" w:cs="Times New Roman"/>
      <w:spacing w:val="-100"/>
      <w:kern w:val="28"/>
      <w:sz w:val="108"/>
      <w:szCs w:val="20"/>
      <w:lang w:val="en-AU"/>
    </w:rPr>
  </w:style>
  <w:style w:type="paragraph" w:styleId="MessageHeader">
    <w:name w:val="Message Header"/>
    <w:basedOn w:val="BodyText"/>
    <w:link w:val="MessageHeaderChar"/>
    <w:rsid w:val="00BC4379"/>
    <w:pPr>
      <w:keepLines/>
      <w:tabs>
        <w:tab w:val="clear" w:pos="0"/>
        <w:tab w:val="left" w:pos="720"/>
        <w:tab w:val="left" w:pos="4320"/>
        <w:tab w:val="left" w:pos="5040"/>
        <w:tab w:val="right" w:pos="8640"/>
      </w:tabs>
      <w:spacing w:after="40" w:line="440" w:lineRule="atLeast"/>
      <w:ind w:left="720" w:hanging="720"/>
    </w:pPr>
    <w:rPr>
      <w:rFonts w:ascii="Arial" w:hAnsi="Arial"/>
      <w:b w:val="0"/>
      <w:i w:val="0"/>
      <w:color w:val="auto"/>
      <w:spacing w:val="-5"/>
      <w:sz w:val="20"/>
      <w:lang w:val="en-AU" w:eastAsia="x-none"/>
    </w:rPr>
  </w:style>
  <w:style w:type="character" w:customStyle="1" w:styleId="MessageHeaderChar">
    <w:name w:val="Message Header Char"/>
    <w:basedOn w:val="DefaultParagraphFont"/>
    <w:link w:val="MessageHeader"/>
    <w:rsid w:val="00BC4379"/>
    <w:rPr>
      <w:rFonts w:ascii="Arial" w:eastAsia="Times New Roman" w:hAnsi="Arial" w:cs="Times New Roman"/>
      <w:spacing w:val="-5"/>
      <w:sz w:val="20"/>
      <w:szCs w:val="20"/>
      <w:lang w:val="en-AU" w:eastAsia="x-none"/>
    </w:rPr>
  </w:style>
  <w:style w:type="paragraph" w:customStyle="1" w:styleId="MessageHeaderFirst">
    <w:name w:val="Message Header First"/>
    <w:basedOn w:val="MessageHeader"/>
    <w:next w:val="MessageHeader"/>
    <w:rsid w:val="00BC4379"/>
  </w:style>
  <w:style w:type="character" w:customStyle="1" w:styleId="MessageHeaderLabel">
    <w:name w:val="Message Header Label"/>
    <w:rsid w:val="00BC4379"/>
    <w:rPr>
      <w:rFonts w:ascii="Arial Black" w:hAnsi="Arial Black"/>
      <w:sz w:val="18"/>
    </w:rPr>
  </w:style>
  <w:style w:type="character" w:styleId="Emphasis">
    <w:name w:val="Emphasis"/>
    <w:qFormat/>
    <w:rsid w:val="00BC4379"/>
    <w:rPr>
      <w:rFonts w:ascii="Arial Black" w:hAnsi="Arial Black"/>
      <w:sz w:val="18"/>
    </w:rPr>
  </w:style>
  <w:style w:type="paragraph" w:styleId="DocumentMap">
    <w:name w:val="Document Map"/>
    <w:basedOn w:val="Normal"/>
    <w:link w:val="DocumentMapChar"/>
    <w:uiPriority w:val="99"/>
    <w:unhideWhenUsed/>
    <w:rsid w:val="00BC4379"/>
    <w:pPr>
      <w:spacing w:after="0" w:line="240" w:lineRule="auto"/>
    </w:pPr>
    <w:rPr>
      <w:rFonts w:ascii="Tahoma" w:eastAsia="Times New Roman" w:hAnsi="Tahoma" w:cs="Times New Roman"/>
      <w:color w:val="000000"/>
      <w:sz w:val="16"/>
      <w:szCs w:val="16"/>
      <w:lang w:val="en-US" w:eastAsia="x-none"/>
    </w:rPr>
  </w:style>
  <w:style w:type="character" w:customStyle="1" w:styleId="DocumentMapChar">
    <w:name w:val="Document Map Char"/>
    <w:basedOn w:val="DefaultParagraphFont"/>
    <w:link w:val="DocumentMap"/>
    <w:uiPriority w:val="99"/>
    <w:rsid w:val="00BC4379"/>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BC4379"/>
    <w:pPr>
      <w:numPr>
        <w:ilvl w:val="1"/>
      </w:numPr>
      <w:spacing w:after="0" w:line="240" w:lineRule="auto"/>
    </w:pPr>
    <w:rPr>
      <w:rFonts w:ascii="Calibri Light" w:eastAsia="Times New Roman" w:hAnsi="Calibri Light" w:cs="Times New Roman"/>
      <w:i/>
      <w:iCs/>
      <w:color w:val="5B9BD5"/>
      <w:spacing w:val="15"/>
      <w:sz w:val="24"/>
      <w:szCs w:val="24"/>
      <w:lang w:val="en-US" w:eastAsia="x-none"/>
    </w:rPr>
  </w:style>
  <w:style w:type="character" w:customStyle="1" w:styleId="SubtitleChar">
    <w:name w:val="Subtitle Char"/>
    <w:basedOn w:val="DefaultParagraphFont"/>
    <w:link w:val="Subtitle"/>
    <w:uiPriority w:val="11"/>
    <w:rsid w:val="00BC4379"/>
    <w:rPr>
      <w:rFonts w:ascii="Calibri Light" w:eastAsia="Times New Roman" w:hAnsi="Calibri Light" w:cs="Times New Roman"/>
      <w:i/>
      <w:iCs/>
      <w:color w:val="5B9BD5"/>
      <w:spacing w:val="15"/>
      <w:sz w:val="24"/>
      <w:szCs w:val="24"/>
      <w:lang w:val="en-US" w:eastAsia="x-none"/>
    </w:rPr>
  </w:style>
  <w:style w:type="character" w:styleId="SubtleEmphasis">
    <w:name w:val="Subtle Emphasis"/>
    <w:uiPriority w:val="19"/>
    <w:qFormat/>
    <w:rsid w:val="00BC4379"/>
    <w:rPr>
      <w:i/>
      <w:iCs/>
      <w:color w:val="808080"/>
    </w:rPr>
  </w:style>
  <w:style w:type="paragraph" w:customStyle="1" w:styleId="Style4">
    <w:name w:val="Style4"/>
    <w:basedOn w:val="Header"/>
    <w:uiPriority w:val="99"/>
    <w:rsid w:val="00BC4379"/>
    <w:pPr>
      <w:tabs>
        <w:tab w:val="clear" w:pos="4536"/>
        <w:tab w:val="clear" w:pos="9072"/>
        <w:tab w:val="num" w:pos="390"/>
        <w:tab w:val="center" w:pos="4153"/>
        <w:tab w:val="right" w:pos="8306"/>
      </w:tabs>
      <w:ind w:left="390" w:hanging="390"/>
    </w:pPr>
    <w:rPr>
      <w:rFonts w:ascii="Arial" w:eastAsia="Times New Roman" w:hAnsi="Arial" w:cs="Arial"/>
      <w:color w:val="000000"/>
      <w:sz w:val="24"/>
      <w:szCs w:val="24"/>
    </w:rPr>
  </w:style>
  <w:style w:type="paragraph" w:styleId="Caption">
    <w:name w:val="caption"/>
    <w:basedOn w:val="Normal"/>
    <w:next w:val="Normal"/>
    <w:uiPriority w:val="99"/>
    <w:qFormat/>
    <w:rsid w:val="00BC4379"/>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rsid w:val="00BC4379"/>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rsid w:val="00BC4379"/>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character" w:customStyle="1" w:styleId="CharChar2">
    <w:name w:val="Char Char2"/>
    <w:uiPriority w:val="99"/>
    <w:rsid w:val="00BC4379"/>
    <w:rPr>
      <w:rFonts w:ascii="Gill Sans" w:hAnsi="Gill Sans"/>
      <w:b/>
      <w:i/>
      <w:color w:val="000000"/>
      <w:sz w:val="24"/>
      <w:lang w:val="en-GB" w:eastAsia="en-US"/>
    </w:rPr>
  </w:style>
  <w:style w:type="table" w:styleId="TableGrid3">
    <w:name w:val="Table Grid 3"/>
    <w:basedOn w:val="TableNormal"/>
    <w:uiPriority w:val="99"/>
    <w:rsid w:val="00BC4379"/>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BC4379"/>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BC4379"/>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BC4379"/>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BC4379"/>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BC4379"/>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rsid w:val="00BC437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rsid w:val="00BC4379"/>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rsid w:val="00BC4379"/>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rsid w:val="00BC437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rsid w:val="00BC437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rsid w:val="00BC437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rsid w:val="00BC437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rsid w:val="00BC437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rsid w:val="00BC437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rsid w:val="00BC437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rsid w:val="00BC437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rsid w:val="00BC437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rsid w:val="00BC437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rsid w:val="00BC437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rsid w:val="00BC437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rsid w:val="00BC437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rsid w:val="00BC4379"/>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BC437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BC437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BC437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BC437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BC4379"/>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BC437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BC437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BC437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BC437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BC437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BC437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BC437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BC437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BC437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BC437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BC437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BC437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BC437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BC437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BC437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BC4379"/>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BC437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BC4379"/>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BC437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BC4379"/>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BC437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BC437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BC4379"/>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BC4379"/>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BC4379"/>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BC437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BC4379"/>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BC4379"/>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character" w:customStyle="1" w:styleId="FootnoteCharacters">
    <w:name w:val="Footnote Characters"/>
    <w:uiPriority w:val="99"/>
    <w:rsid w:val="00BC4379"/>
    <w:rPr>
      <w:vertAlign w:val="superscript"/>
    </w:rPr>
  </w:style>
  <w:style w:type="character" w:customStyle="1" w:styleId="normalchar">
    <w:name w:val="normal__char"/>
    <w:uiPriority w:val="99"/>
    <w:rsid w:val="00BC4379"/>
    <w:rPr>
      <w:rFonts w:cs="Times New Roman"/>
    </w:rPr>
  </w:style>
  <w:style w:type="character" w:customStyle="1" w:styleId="p50char1">
    <w:name w:val="p50__char1"/>
    <w:rsid w:val="00BC4379"/>
    <w:rPr>
      <w:rFonts w:ascii="CG Times" w:hAnsi="CG Times"/>
      <w:sz w:val="24"/>
      <w:u w:val="none"/>
      <w:effect w:val="none"/>
    </w:rPr>
  </w:style>
  <w:style w:type="numbering" w:styleId="111111">
    <w:name w:val="Outline List 2"/>
    <w:basedOn w:val="NoList"/>
    <w:uiPriority w:val="99"/>
    <w:unhideWhenUsed/>
    <w:rsid w:val="00BC4379"/>
    <w:pPr>
      <w:numPr>
        <w:numId w:val="21"/>
      </w:numPr>
    </w:pPr>
  </w:style>
  <w:style w:type="numbering" w:styleId="1ai">
    <w:name w:val="Outline List 1"/>
    <w:basedOn w:val="NoList"/>
    <w:uiPriority w:val="99"/>
    <w:unhideWhenUsed/>
    <w:rsid w:val="00BC4379"/>
    <w:pPr>
      <w:numPr>
        <w:numId w:val="22"/>
      </w:numPr>
    </w:pPr>
  </w:style>
  <w:style w:type="paragraph" w:customStyle="1" w:styleId="style0">
    <w:name w:val="style0"/>
    <w:basedOn w:val="Normal"/>
    <w:rsid w:val="00BC437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BC4379"/>
    <w:rPr>
      <w:rFonts w:ascii="Times New Roman" w:hAnsi="Times New Roman" w:cs="Times New Roman"/>
      <w:sz w:val="16"/>
      <w:szCs w:val="16"/>
    </w:rPr>
  </w:style>
  <w:style w:type="paragraph" w:customStyle="1" w:styleId="Style17">
    <w:name w:val="Style17"/>
    <w:basedOn w:val="Normal"/>
    <w:uiPriority w:val="99"/>
    <w:rsid w:val="00BC4379"/>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BC4379"/>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Heading1Char1">
    <w:name w:val="Heading 1 Char1"/>
    <w:aliases w:val="WoSDAP Headings Char1"/>
    <w:rsid w:val="00BC4379"/>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BC4379"/>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BC437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BC4379"/>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uiPriority w:val="99"/>
    <w:semiHidden/>
    <w:locked/>
    <w:rsid w:val="00BC4379"/>
    <w:rPr>
      <w:rFonts w:ascii="Bookman Old Style" w:hAnsi="Bookman Old Style" w:cs="Times New Roman"/>
      <w:sz w:val="24"/>
      <w:szCs w:val="24"/>
      <w:lang w:val="en-GB" w:eastAsia="en-US"/>
    </w:rPr>
  </w:style>
  <w:style w:type="paragraph" w:customStyle="1" w:styleId="Style2">
    <w:name w:val="Style2"/>
    <w:basedOn w:val="Normal"/>
    <w:uiPriority w:val="99"/>
    <w:rsid w:val="00BC437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val="en-US"/>
    </w:rPr>
  </w:style>
  <w:style w:type="paragraph" w:customStyle="1" w:styleId="Style6">
    <w:name w:val="Style6"/>
    <w:basedOn w:val="Normal"/>
    <w:uiPriority w:val="99"/>
    <w:rsid w:val="00BC4379"/>
    <w:pPr>
      <w:widowControl w:val="0"/>
      <w:autoSpaceDE w:val="0"/>
      <w:autoSpaceDN w:val="0"/>
      <w:adjustRightInd w:val="0"/>
      <w:spacing w:after="0" w:line="218" w:lineRule="exact"/>
      <w:ind w:firstLine="691"/>
      <w:jc w:val="both"/>
    </w:pPr>
    <w:rPr>
      <w:rFonts w:ascii="MS Reference Sans Serif" w:eastAsia="Times New Roman" w:hAnsi="MS Reference Sans Serif" w:cs="Times New Roman"/>
      <w:sz w:val="24"/>
      <w:szCs w:val="24"/>
      <w:lang w:val="en-US"/>
    </w:rPr>
  </w:style>
  <w:style w:type="paragraph" w:customStyle="1" w:styleId="Style7">
    <w:name w:val="Style7"/>
    <w:basedOn w:val="Normal"/>
    <w:uiPriority w:val="99"/>
    <w:rsid w:val="00BC4379"/>
    <w:pPr>
      <w:widowControl w:val="0"/>
      <w:autoSpaceDE w:val="0"/>
      <w:autoSpaceDN w:val="0"/>
      <w:adjustRightInd w:val="0"/>
      <w:spacing w:after="0" w:line="266" w:lineRule="exact"/>
      <w:ind w:hanging="158"/>
    </w:pPr>
    <w:rPr>
      <w:rFonts w:ascii="MS Reference Sans Serif" w:eastAsia="Times New Roman" w:hAnsi="MS Reference Sans Serif" w:cs="Times New Roman"/>
      <w:sz w:val="24"/>
      <w:szCs w:val="24"/>
      <w:lang w:val="en-US"/>
    </w:rPr>
  </w:style>
  <w:style w:type="paragraph" w:customStyle="1" w:styleId="Style8">
    <w:name w:val="Style8"/>
    <w:basedOn w:val="Normal"/>
    <w:uiPriority w:val="99"/>
    <w:rsid w:val="00BC4379"/>
    <w:pPr>
      <w:widowControl w:val="0"/>
      <w:autoSpaceDE w:val="0"/>
      <w:autoSpaceDN w:val="0"/>
      <w:adjustRightInd w:val="0"/>
      <w:spacing w:after="0" w:line="220" w:lineRule="exact"/>
      <w:ind w:firstLine="763"/>
    </w:pPr>
    <w:rPr>
      <w:rFonts w:ascii="MS Reference Sans Serif" w:eastAsia="Times New Roman" w:hAnsi="MS Reference Sans Serif" w:cs="Times New Roman"/>
      <w:sz w:val="24"/>
      <w:szCs w:val="24"/>
      <w:lang w:val="en-US"/>
    </w:rPr>
  </w:style>
  <w:style w:type="paragraph" w:customStyle="1" w:styleId="Style9">
    <w:name w:val="Style9"/>
    <w:basedOn w:val="Normal"/>
    <w:uiPriority w:val="99"/>
    <w:rsid w:val="00BC437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val="en-US"/>
    </w:rPr>
  </w:style>
  <w:style w:type="paragraph" w:customStyle="1" w:styleId="Style10">
    <w:name w:val="Style10"/>
    <w:basedOn w:val="Normal"/>
    <w:uiPriority w:val="99"/>
    <w:rsid w:val="00BC4379"/>
    <w:pPr>
      <w:widowControl w:val="0"/>
      <w:autoSpaceDE w:val="0"/>
      <w:autoSpaceDN w:val="0"/>
      <w:adjustRightInd w:val="0"/>
      <w:spacing w:after="0" w:line="223" w:lineRule="exact"/>
      <w:ind w:hanging="713"/>
      <w:jc w:val="both"/>
    </w:pPr>
    <w:rPr>
      <w:rFonts w:ascii="MS Reference Sans Serif" w:eastAsia="Times New Roman" w:hAnsi="MS Reference Sans Serif" w:cs="Times New Roman"/>
      <w:sz w:val="24"/>
      <w:szCs w:val="24"/>
      <w:lang w:val="en-US"/>
    </w:rPr>
  </w:style>
  <w:style w:type="paragraph" w:customStyle="1" w:styleId="Style12">
    <w:name w:val="Style12"/>
    <w:basedOn w:val="Normal"/>
    <w:uiPriority w:val="99"/>
    <w:rsid w:val="00BC4379"/>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lang w:val="en-US"/>
    </w:rPr>
  </w:style>
  <w:style w:type="paragraph" w:customStyle="1" w:styleId="Style13">
    <w:name w:val="Style13"/>
    <w:basedOn w:val="Normal"/>
    <w:uiPriority w:val="99"/>
    <w:rsid w:val="00BC437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val="en-US"/>
    </w:rPr>
  </w:style>
  <w:style w:type="paragraph" w:customStyle="1" w:styleId="Style14">
    <w:name w:val="Style14"/>
    <w:basedOn w:val="Normal"/>
    <w:uiPriority w:val="99"/>
    <w:rsid w:val="00BC437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val="en-US"/>
    </w:rPr>
  </w:style>
  <w:style w:type="paragraph" w:customStyle="1" w:styleId="Style15">
    <w:name w:val="Style15"/>
    <w:basedOn w:val="Normal"/>
    <w:uiPriority w:val="99"/>
    <w:rsid w:val="00BC4379"/>
    <w:pPr>
      <w:widowControl w:val="0"/>
      <w:autoSpaceDE w:val="0"/>
      <w:autoSpaceDN w:val="0"/>
      <w:adjustRightInd w:val="0"/>
      <w:spacing w:after="0" w:line="220" w:lineRule="exact"/>
    </w:pPr>
    <w:rPr>
      <w:rFonts w:ascii="MS Reference Sans Serif" w:eastAsia="Times New Roman" w:hAnsi="MS Reference Sans Serif" w:cs="Times New Roman"/>
      <w:sz w:val="24"/>
      <w:szCs w:val="24"/>
      <w:lang w:val="en-US"/>
    </w:rPr>
  </w:style>
  <w:style w:type="paragraph" w:customStyle="1" w:styleId="Style16">
    <w:name w:val="Style16"/>
    <w:basedOn w:val="Normal"/>
    <w:uiPriority w:val="99"/>
    <w:rsid w:val="00BC4379"/>
    <w:pPr>
      <w:widowControl w:val="0"/>
      <w:autoSpaceDE w:val="0"/>
      <w:autoSpaceDN w:val="0"/>
      <w:adjustRightInd w:val="0"/>
      <w:spacing w:after="0" w:line="223" w:lineRule="exact"/>
      <w:jc w:val="center"/>
    </w:pPr>
    <w:rPr>
      <w:rFonts w:ascii="MS Reference Sans Serif" w:eastAsia="Times New Roman" w:hAnsi="MS Reference Sans Serif" w:cs="Times New Roman"/>
      <w:sz w:val="24"/>
      <w:szCs w:val="24"/>
      <w:lang w:val="en-US"/>
    </w:rPr>
  </w:style>
  <w:style w:type="paragraph" w:customStyle="1" w:styleId="Style18">
    <w:name w:val="Style18"/>
    <w:basedOn w:val="Normal"/>
    <w:uiPriority w:val="99"/>
    <w:rsid w:val="00BC4379"/>
    <w:pPr>
      <w:widowControl w:val="0"/>
      <w:autoSpaceDE w:val="0"/>
      <w:autoSpaceDN w:val="0"/>
      <w:adjustRightInd w:val="0"/>
      <w:spacing w:after="0" w:line="223" w:lineRule="exact"/>
      <w:ind w:hanging="713"/>
    </w:pPr>
    <w:rPr>
      <w:rFonts w:ascii="MS Reference Sans Serif" w:eastAsia="Times New Roman" w:hAnsi="MS Reference Sans Serif" w:cs="Times New Roman"/>
      <w:sz w:val="24"/>
      <w:szCs w:val="24"/>
      <w:lang w:val="en-US"/>
    </w:rPr>
  </w:style>
  <w:style w:type="paragraph" w:customStyle="1" w:styleId="Style19">
    <w:name w:val="Style19"/>
    <w:basedOn w:val="Normal"/>
    <w:uiPriority w:val="99"/>
    <w:rsid w:val="00BC4379"/>
    <w:pPr>
      <w:widowControl w:val="0"/>
      <w:autoSpaceDE w:val="0"/>
      <w:autoSpaceDN w:val="0"/>
      <w:adjustRightInd w:val="0"/>
      <w:spacing w:after="0" w:line="220" w:lineRule="exact"/>
      <w:ind w:firstLine="122"/>
    </w:pPr>
    <w:rPr>
      <w:rFonts w:ascii="MS Reference Sans Serif" w:eastAsia="Times New Roman" w:hAnsi="MS Reference Sans Serif" w:cs="Times New Roman"/>
      <w:sz w:val="24"/>
      <w:szCs w:val="24"/>
      <w:lang w:val="en-US"/>
    </w:rPr>
  </w:style>
  <w:style w:type="paragraph" w:customStyle="1" w:styleId="Style20">
    <w:name w:val="Style20"/>
    <w:basedOn w:val="Normal"/>
    <w:uiPriority w:val="99"/>
    <w:rsid w:val="00BC4379"/>
    <w:pPr>
      <w:widowControl w:val="0"/>
      <w:autoSpaceDE w:val="0"/>
      <w:autoSpaceDN w:val="0"/>
      <w:adjustRightInd w:val="0"/>
      <w:spacing w:after="0" w:line="220" w:lineRule="exact"/>
    </w:pPr>
    <w:rPr>
      <w:rFonts w:ascii="MS Reference Sans Serif" w:eastAsia="Times New Roman" w:hAnsi="MS Reference Sans Serif" w:cs="Times New Roman"/>
      <w:sz w:val="24"/>
      <w:szCs w:val="24"/>
      <w:lang w:val="en-US"/>
    </w:rPr>
  </w:style>
  <w:style w:type="paragraph" w:customStyle="1" w:styleId="Style21">
    <w:name w:val="Style21"/>
    <w:basedOn w:val="Normal"/>
    <w:uiPriority w:val="99"/>
    <w:rsid w:val="00BC4379"/>
    <w:pPr>
      <w:widowControl w:val="0"/>
      <w:autoSpaceDE w:val="0"/>
      <w:autoSpaceDN w:val="0"/>
      <w:adjustRightInd w:val="0"/>
      <w:spacing w:after="0" w:line="238" w:lineRule="exact"/>
      <w:ind w:hanging="302"/>
    </w:pPr>
    <w:rPr>
      <w:rFonts w:ascii="MS Reference Sans Serif" w:eastAsia="Times New Roman" w:hAnsi="MS Reference Sans Serif" w:cs="Times New Roman"/>
      <w:sz w:val="24"/>
      <w:szCs w:val="24"/>
      <w:lang w:val="en-US"/>
    </w:rPr>
  </w:style>
  <w:style w:type="paragraph" w:customStyle="1" w:styleId="Style22">
    <w:name w:val="Style22"/>
    <w:basedOn w:val="Normal"/>
    <w:uiPriority w:val="99"/>
    <w:rsid w:val="00BC437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val="en-US"/>
    </w:rPr>
  </w:style>
  <w:style w:type="paragraph" w:customStyle="1" w:styleId="Style23">
    <w:name w:val="Style23"/>
    <w:basedOn w:val="Normal"/>
    <w:uiPriority w:val="99"/>
    <w:rsid w:val="00BC4379"/>
    <w:pPr>
      <w:widowControl w:val="0"/>
      <w:autoSpaceDE w:val="0"/>
      <w:autoSpaceDN w:val="0"/>
      <w:adjustRightInd w:val="0"/>
      <w:spacing w:after="0" w:line="220" w:lineRule="exact"/>
      <w:ind w:firstLine="115"/>
      <w:jc w:val="both"/>
    </w:pPr>
    <w:rPr>
      <w:rFonts w:ascii="MS Reference Sans Serif" w:eastAsia="Times New Roman" w:hAnsi="MS Reference Sans Serif" w:cs="Times New Roman"/>
      <w:sz w:val="24"/>
      <w:szCs w:val="24"/>
      <w:lang w:val="en-US"/>
    </w:rPr>
  </w:style>
  <w:style w:type="paragraph" w:customStyle="1" w:styleId="Style24">
    <w:name w:val="Style24"/>
    <w:basedOn w:val="Normal"/>
    <w:uiPriority w:val="99"/>
    <w:rsid w:val="00BC4379"/>
    <w:pPr>
      <w:widowControl w:val="0"/>
      <w:autoSpaceDE w:val="0"/>
      <w:autoSpaceDN w:val="0"/>
      <w:adjustRightInd w:val="0"/>
      <w:spacing w:after="0" w:line="216" w:lineRule="exact"/>
      <w:ind w:hanging="720"/>
      <w:jc w:val="both"/>
    </w:pPr>
    <w:rPr>
      <w:rFonts w:ascii="MS Reference Sans Serif" w:eastAsia="Times New Roman" w:hAnsi="MS Reference Sans Serif" w:cs="Times New Roman"/>
      <w:sz w:val="24"/>
      <w:szCs w:val="24"/>
      <w:lang w:val="en-US"/>
    </w:rPr>
  </w:style>
  <w:style w:type="paragraph" w:customStyle="1" w:styleId="Style25">
    <w:name w:val="Style25"/>
    <w:basedOn w:val="Normal"/>
    <w:uiPriority w:val="99"/>
    <w:rsid w:val="00BC4379"/>
    <w:pPr>
      <w:widowControl w:val="0"/>
      <w:autoSpaceDE w:val="0"/>
      <w:autoSpaceDN w:val="0"/>
      <w:adjustRightInd w:val="0"/>
      <w:spacing w:after="0" w:line="281" w:lineRule="exact"/>
      <w:jc w:val="both"/>
    </w:pPr>
    <w:rPr>
      <w:rFonts w:ascii="MS Reference Sans Serif" w:eastAsia="Times New Roman" w:hAnsi="MS Reference Sans Serif" w:cs="Times New Roman"/>
      <w:sz w:val="24"/>
      <w:szCs w:val="24"/>
      <w:lang w:val="en-US"/>
    </w:rPr>
  </w:style>
  <w:style w:type="character" w:customStyle="1" w:styleId="FontStyle27">
    <w:name w:val="Font Style27"/>
    <w:uiPriority w:val="99"/>
    <w:rsid w:val="00BC4379"/>
    <w:rPr>
      <w:rFonts w:ascii="Calibri" w:hAnsi="Calibri" w:cs="Calibri"/>
      <w:i/>
      <w:iCs/>
      <w:spacing w:val="10"/>
      <w:sz w:val="38"/>
      <w:szCs w:val="38"/>
    </w:rPr>
  </w:style>
  <w:style w:type="character" w:customStyle="1" w:styleId="FontStyle28">
    <w:name w:val="Font Style28"/>
    <w:uiPriority w:val="99"/>
    <w:rsid w:val="00BC4379"/>
    <w:rPr>
      <w:rFonts w:ascii="Constantia" w:hAnsi="Constantia" w:cs="Constantia"/>
      <w:i/>
      <w:iCs/>
      <w:spacing w:val="60"/>
      <w:sz w:val="50"/>
      <w:szCs w:val="50"/>
    </w:rPr>
  </w:style>
  <w:style w:type="character" w:customStyle="1" w:styleId="FontStyle29">
    <w:name w:val="Font Style29"/>
    <w:uiPriority w:val="99"/>
    <w:rsid w:val="00BC4379"/>
    <w:rPr>
      <w:rFonts w:ascii="MS Reference Sans Serif" w:hAnsi="MS Reference Sans Serif" w:cs="MS Reference Sans Serif"/>
      <w:i/>
      <w:iCs/>
      <w:spacing w:val="-20"/>
      <w:sz w:val="20"/>
      <w:szCs w:val="20"/>
    </w:rPr>
  </w:style>
  <w:style w:type="character" w:customStyle="1" w:styleId="FontStyle30">
    <w:name w:val="Font Style30"/>
    <w:uiPriority w:val="99"/>
    <w:rsid w:val="00BC4379"/>
    <w:rPr>
      <w:rFonts w:ascii="MS Reference Sans Serif" w:hAnsi="MS Reference Sans Serif" w:cs="MS Reference Sans Serif"/>
      <w:sz w:val="16"/>
      <w:szCs w:val="16"/>
    </w:rPr>
  </w:style>
  <w:style w:type="character" w:customStyle="1" w:styleId="FontStyle31">
    <w:name w:val="Font Style31"/>
    <w:uiPriority w:val="99"/>
    <w:rsid w:val="00BC4379"/>
    <w:rPr>
      <w:rFonts w:ascii="Consolas" w:hAnsi="Consolas" w:cs="Consolas"/>
      <w:spacing w:val="20"/>
      <w:sz w:val="18"/>
      <w:szCs w:val="18"/>
    </w:rPr>
  </w:style>
  <w:style w:type="character" w:customStyle="1" w:styleId="FontStyle32">
    <w:name w:val="Font Style32"/>
    <w:uiPriority w:val="99"/>
    <w:rsid w:val="00BC4379"/>
    <w:rPr>
      <w:rFonts w:ascii="MS Reference Sans Serif" w:hAnsi="MS Reference Sans Serif" w:cs="MS Reference Sans Serif"/>
      <w:i/>
      <w:iCs/>
      <w:sz w:val="26"/>
      <w:szCs w:val="26"/>
    </w:rPr>
  </w:style>
  <w:style w:type="character" w:customStyle="1" w:styleId="FontStyle33">
    <w:name w:val="Font Style33"/>
    <w:uiPriority w:val="99"/>
    <w:rsid w:val="00BC4379"/>
    <w:rPr>
      <w:rFonts w:ascii="Candara" w:hAnsi="Candara" w:cs="Candara"/>
      <w:i/>
      <w:iCs/>
      <w:sz w:val="88"/>
      <w:szCs w:val="88"/>
    </w:rPr>
  </w:style>
  <w:style w:type="character" w:customStyle="1" w:styleId="FontStyle34">
    <w:name w:val="Font Style34"/>
    <w:uiPriority w:val="99"/>
    <w:rsid w:val="00BC4379"/>
    <w:rPr>
      <w:rFonts w:ascii="MS Reference Sans Serif" w:hAnsi="MS Reference Sans Serif" w:cs="MS Reference Sans Serif"/>
      <w:b/>
      <w:bCs/>
      <w:sz w:val="16"/>
      <w:szCs w:val="16"/>
    </w:rPr>
  </w:style>
  <w:style w:type="character" w:customStyle="1" w:styleId="FontStyle35">
    <w:name w:val="Font Style35"/>
    <w:uiPriority w:val="99"/>
    <w:rsid w:val="00BC4379"/>
    <w:rPr>
      <w:rFonts w:ascii="MS Reference Sans Serif" w:hAnsi="MS Reference Sans Serif" w:cs="MS Reference Sans Serif"/>
      <w:b/>
      <w:bCs/>
      <w:spacing w:val="-20"/>
      <w:sz w:val="16"/>
      <w:szCs w:val="16"/>
    </w:rPr>
  </w:style>
  <w:style w:type="character" w:customStyle="1" w:styleId="FontStyle36">
    <w:name w:val="Font Style36"/>
    <w:uiPriority w:val="99"/>
    <w:rsid w:val="00BC4379"/>
    <w:rPr>
      <w:rFonts w:ascii="Calibri" w:hAnsi="Calibri" w:cs="Calibri"/>
      <w:i/>
      <w:iCs/>
      <w:spacing w:val="10"/>
      <w:sz w:val="18"/>
      <w:szCs w:val="18"/>
    </w:rPr>
  </w:style>
  <w:style w:type="character" w:customStyle="1" w:styleId="FontStyle37">
    <w:name w:val="Font Style37"/>
    <w:uiPriority w:val="99"/>
    <w:rsid w:val="00BC4379"/>
    <w:rPr>
      <w:rFonts w:ascii="MS Reference Sans Serif" w:hAnsi="MS Reference Sans Serif" w:cs="MS Reference Sans Serif"/>
      <w:i/>
      <w:iCs/>
      <w:w w:val="150"/>
      <w:sz w:val="16"/>
      <w:szCs w:val="16"/>
    </w:rPr>
  </w:style>
  <w:style w:type="character" w:customStyle="1" w:styleId="FontStyle38">
    <w:name w:val="Font Style38"/>
    <w:uiPriority w:val="99"/>
    <w:rsid w:val="00BC4379"/>
    <w:rPr>
      <w:rFonts w:ascii="Candara" w:hAnsi="Candara" w:cs="Candara"/>
      <w:spacing w:val="-20"/>
      <w:sz w:val="24"/>
      <w:szCs w:val="24"/>
    </w:rPr>
  </w:style>
  <w:style w:type="character" w:customStyle="1" w:styleId="FontStyle39">
    <w:name w:val="Font Style39"/>
    <w:uiPriority w:val="99"/>
    <w:rsid w:val="00BC4379"/>
    <w:rPr>
      <w:rFonts w:ascii="MS Reference Sans Serif" w:hAnsi="MS Reference Sans Serif" w:cs="MS Reference Sans Serif"/>
      <w:sz w:val="14"/>
      <w:szCs w:val="14"/>
    </w:rPr>
  </w:style>
  <w:style w:type="paragraph" w:customStyle="1" w:styleId="Style28">
    <w:name w:val="Style28"/>
    <w:basedOn w:val="Normal"/>
    <w:uiPriority w:val="99"/>
    <w:rsid w:val="00BC4379"/>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C4379"/>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C4379"/>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C4379"/>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C4379"/>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C4379"/>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C4379"/>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C4379"/>
    <w:rPr>
      <w:rFonts w:ascii="Arial" w:hAnsi="Arial" w:cs="Arial"/>
      <w:sz w:val="20"/>
      <w:szCs w:val="20"/>
    </w:rPr>
  </w:style>
  <w:style w:type="character" w:customStyle="1" w:styleId="FontStyle57">
    <w:name w:val="Font Style57"/>
    <w:uiPriority w:val="99"/>
    <w:rsid w:val="00BC4379"/>
    <w:rPr>
      <w:rFonts w:ascii="Arial" w:hAnsi="Arial" w:cs="Arial"/>
      <w:b/>
      <w:bCs/>
      <w:sz w:val="20"/>
      <w:szCs w:val="20"/>
    </w:rPr>
  </w:style>
  <w:style w:type="character" w:customStyle="1" w:styleId="FontStyle73">
    <w:name w:val="Font Style73"/>
    <w:uiPriority w:val="99"/>
    <w:rsid w:val="00BC4379"/>
    <w:rPr>
      <w:rFonts w:ascii="Bookman Old Style" w:hAnsi="Bookman Old Style" w:cs="Bookman Old Style"/>
      <w:sz w:val="32"/>
      <w:szCs w:val="32"/>
    </w:rPr>
  </w:style>
  <w:style w:type="character" w:customStyle="1" w:styleId="FontStyle74">
    <w:name w:val="Font Style74"/>
    <w:uiPriority w:val="99"/>
    <w:rsid w:val="00BC4379"/>
    <w:rPr>
      <w:rFonts w:ascii="Bookman Old Style" w:hAnsi="Bookman Old Style" w:cs="Bookman Old Style"/>
      <w:sz w:val="22"/>
      <w:szCs w:val="22"/>
    </w:rPr>
  </w:style>
  <w:style w:type="character" w:customStyle="1" w:styleId="FontStyle75">
    <w:name w:val="Font Style75"/>
    <w:uiPriority w:val="99"/>
    <w:rsid w:val="00BC4379"/>
    <w:rPr>
      <w:rFonts w:ascii="Bookman Old Style" w:hAnsi="Bookman Old Style" w:cs="Bookman Old Style"/>
      <w:sz w:val="16"/>
      <w:szCs w:val="16"/>
    </w:rPr>
  </w:style>
  <w:style w:type="character" w:customStyle="1" w:styleId="FontStyle76">
    <w:name w:val="Font Style76"/>
    <w:uiPriority w:val="99"/>
    <w:rsid w:val="00BC4379"/>
    <w:rPr>
      <w:rFonts w:ascii="Bookman Old Style" w:hAnsi="Bookman Old Style" w:cs="Bookman Old Style"/>
      <w:b/>
      <w:bCs/>
      <w:sz w:val="16"/>
      <w:szCs w:val="16"/>
    </w:rPr>
  </w:style>
  <w:style w:type="character" w:customStyle="1" w:styleId="FontStyle77">
    <w:name w:val="Font Style77"/>
    <w:uiPriority w:val="99"/>
    <w:rsid w:val="00BC4379"/>
    <w:rPr>
      <w:rFonts w:ascii="Arial Black" w:hAnsi="Arial Black" w:cs="Arial Black"/>
      <w:sz w:val="18"/>
      <w:szCs w:val="18"/>
    </w:rPr>
  </w:style>
  <w:style w:type="character" w:customStyle="1" w:styleId="FontStyle78">
    <w:name w:val="Font Style78"/>
    <w:uiPriority w:val="99"/>
    <w:rsid w:val="00BC4379"/>
    <w:rPr>
      <w:rFonts w:ascii="Arial Black" w:hAnsi="Arial Black" w:cs="Arial Black"/>
      <w:sz w:val="18"/>
      <w:szCs w:val="18"/>
    </w:rPr>
  </w:style>
  <w:style w:type="character" w:customStyle="1" w:styleId="FontStyle79">
    <w:name w:val="Font Style79"/>
    <w:uiPriority w:val="99"/>
    <w:rsid w:val="00BC4379"/>
    <w:rPr>
      <w:rFonts w:ascii="Palatino Linotype" w:hAnsi="Palatino Linotype" w:cs="Palatino Linotype"/>
      <w:b/>
      <w:bCs/>
      <w:sz w:val="24"/>
      <w:szCs w:val="24"/>
    </w:rPr>
  </w:style>
  <w:style w:type="character" w:customStyle="1" w:styleId="FontStyle80">
    <w:name w:val="Font Style80"/>
    <w:uiPriority w:val="99"/>
    <w:rsid w:val="00BC4379"/>
    <w:rPr>
      <w:rFonts w:ascii="Bookman Old Style" w:hAnsi="Bookman Old Style" w:cs="Bookman Old Style"/>
      <w:sz w:val="18"/>
      <w:szCs w:val="18"/>
    </w:rPr>
  </w:style>
  <w:style w:type="character" w:customStyle="1" w:styleId="FontStyle81">
    <w:name w:val="Font Style81"/>
    <w:uiPriority w:val="99"/>
    <w:rsid w:val="00BC4379"/>
    <w:rPr>
      <w:rFonts w:ascii="Bookman Old Style" w:hAnsi="Bookman Old Style" w:cs="Bookman Old Style"/>
      <w:sz w:val="20"/>
      <w:szCs w:val="20"/>
    </w:rPr>
  </w:style>
  <w:style w:type="character" w:customStyle="1" w:styleId="a">
    <w:name w:val="Основной текст_"/>
    <w:basedOn w:val="DefaultParagraphFont"/>
    <w:link w:val="a0"/>
    <w:rsid w:val="00BC4379"/>
    <w:rPr>
      <w:sz w:val="21"/>
      <w:szCs w:val="21"/>
      <w:shd w:val="clear" w:color="auto" w:fill="FFFFFF"/>
    </w:rPr>
  </w:style>
  <w:style w:type="paragraph" w:customStyle="1" w:styleId="a0">
    <w:name w:val="Основной текст"/>
    <w:basedOn w:val="Normal"/>
    <w:link w:val="a"/>
    <w:rsid w:val="00BC4379"/>
    <w:pPr>
      <w:widowControl w:val="0"/>
      <w:shd w:val="clear" w:color="auto" w:fill="FFFFFF"/>
      <w:spacing w:before="180" w:after="60" w:line="288" w:lineRule="exact"/>
      <w:jc w:val="both"/>
    </w:pPr>
    <w:rPr>
      <w:sz w:val="21"/>
      <w:szCs w:val="21"/>
    </w:rPr>
  </w:style>
  <w:style w:type="paragraph" w:customStyle="1" w:styleId="msonormal0">
    <w:name w:val="msonormal"/>
    <w:basedOn w:val="Normal"/>
    <w:rsid w:val="00BC437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Bodytext20">
    <w:name w:val="Body text (2)_"/>
    <w:basedOn w:val="DefaultParagraphFont"/>
    <w:link w:val="Bodytext21"/>
    <w:rsid w:val="00BC4379"/>
    <w:rPr>
      <w:rFonts w:ascii="Tahoma" w:eastAsia="Tahoma" w:hAnsi="Tahoma" w:cs="Tahoma"/>
      <w:sz w:val="19"/>
      <w:szCs w:val="19"/>
      <w:shd w:val="clear" w:color="auto" w:fill="FFFFFF"/>
    </w:rPr>
  </w:style>
  <w:style w:type="paragraph" w:customStyle="1" w:styleId="Bodytext21">
    <w:name w:val="Body text (2)"/>
    <w:basedOn w:val="Normal"/>
    <w:link w:val="Bodytext20"/>
    <w:rsid w:val="00BC4379"/>
    <w:pPr>
      <w:widowControl w:val="0"/>
      <w:shd w:val="clear" w:color="auto" w:fill="FFFFFF"/>
      <w:spacing w:before="180" w:after="120" w:line="240" w:lineRule="exact"/>
      <w:ind w:hanging="720"/>
    </w:pPr>
    <w:rPr>
      <w:rFonts w:ascii="Tahoma" w:eastAsia="Tahoma" w:hAnsi="Tahoma" w:cs="Tahoma"/>
      <w:sz w:val="19"/>
      <w:szCs w:val="19"/>
    </w:rPr>
  </w:style>
  <w:style w:type="character" w:customStyle="1" w:styleId="Bodytext2Bold">
    <w:name w:val="Body text (2) + Bold"/>
    <w:basedOn w:val="Bodytext20"/>
    <w:rsid w:val="00BC4379"/>
    <w:rPr>
      <w:rFonts w:ascii="Tahoma" w:eastAsia="Tahoma" w:hAnsi="Tahoma" w:cs="Tahoma"/>
      <w:b/>
      <w:bCs/>
      <w:i w:val="0"/>
      <w:iCs w:val="0"/>
      <w:smallCaps w:val="0"/>
      <w:strike w:val="0"/>
      <w:color w:val="000000"/>
      <w:spacing w:val="0"/>
      <w:w w:val="100"/>
      <w:position w:val="0"/>
      <w:sz w:val="19"/>
      <w:szCs w:val="19"/>
      <w:u w:val="none"/>
      <w:shd w:val="clear" w:color="auto" w:fill="FFFFFF"/>
      <w:lang w:val="bg-BG" w:eastAsia="bg-BG" w:bidi="bg-BG"/>
    </w:rPr>
  </w:style>
  <w:style w:type="character" w:customStyle="1" w:styleId="Bodytext29ptBold">
    <w:name w:val="Body text (2) + 9 pt;Bold"/>
    <w:basedOn w:val="Bodytext20"/>
    <w:rsid w:val="00BC4379"/>
    <w:rPr>
      <w:rFonts w:ascii="Tahoma" w:eastAsia="Tahoma" w:hAnsi="Tahoma" w:cs="Tahoma"/>
      <w:b/>
      <w:bCs/>
      <w:i w:val="0"/>
      <w:iCs w:val="0"/>
      <w:smallCaps w:val="0"/>
      <w:strike w:val="0"/>
      <w:color w:val="000000"/>
      <w:spacing w:val="0"/>
      <w:w w:val="100"/>
      <w:position w:val="0"/>
      <w:sz w:val="18"/>
      <w:szCs w:val="18"/>
      <w:u w:val="none"/>
      <w:shd w:val="clear" w:color="auto" w:fill="FFFFFF"/>
      <w:lang w:val="bg-BG" w:eastAsia="bg-BG" w:bidi="bg-BG"/>
    </w:rPr>
  </w:style>
  <w:style w:type="character" w:customStyle="1" w:styleId="Bodytext2SmallCaps">
    <w:name w:val="Body text (2) + Small Caps"/>
    <w:basedOn w:val="Bodytext20"/>
    <w:rsid w:val="00BC4379"/>
    <w:rPr>
      <w:rFonts w:ascii="Tahoma" w:eastAsia="Tahoma" w:hAnsi="Tahoma" w:cs="Tahoma"/>
      <w:b w:val="0"/>
      <w:bCs w:val="0"/>
      <w:i w:val="0"/>
      <w:iCs w:val="0"/>
      <w:smallCaps/>
      <w:strike w:val="0"/>
      <w:color w:val="000000"/>
      <w:spacing w:val="0"/>
      <w:w w:val="100"/>
      <w:position w:val="0"/>
      <w:sz w:val="19"/>
      <w:szCs w:val="19"/>
      <w:u w:val="none"/>
      <w:shd w:val="clear" w:color="auto" w:fill="FFFFFF"/>
      <w:lang w:val="bg-BG" w:eastAsia="bg-BG" w:bidi="bg-BG"/>
    </w:rPr>
  </w:style>
  <w:style w:type="character" w:customStyle="1" w:styleId="Bodytext27ptBoldSmallCapsSpacing0pt">
    <w:name w:val="Body text (2) + 7 pt;Bold;Small Caps;Spacing 0 pt"/>
    <w:basedOn w:val="Bodytext20"/>
    <w:rsid w:val="00BC4379"/>
    <w:rPr>
      <w:rFonts w:ascii="Tahoma" w:eastAsia="Tahoma" w:hAnsi="Tahoma" w:cs="Tahoma"/>
      <w:b/>
      <w:bCs/>
      <w:i w:val="0"/>
      <w:iCs w:val="0"/>
      <w:smallCaps/>
      <w:strike w:val="0"/>
      <w:color w:val="000000"/>
      <w:spacing w:val="10"/>
      <w:w w:val="100"/>
      <w:position w:val="0"/>
      <w:sz w:val="14"/>
      <w:szCs w:val="14"/>
      <w:u w:val="none"/>
      <w:shd w:val="clear" w:color="auto" w:fill="FFFFFF"/>
      <w:lang w:val="bg-BG" w:eastAsia="bg-BG" w:bidi="bg-BG"/>
    </w:rPr>
  </w:style>
  <w:style w:type="character" w:customStyle="1" w:styleId="Bodytext275ptBoldSpacing0pt">
    <w:name w:val="Body text (2) + 7.5 pt;Bold;Spacing 0 pt"/>
    <w:basedOn w:val="Bodytext20"/>
    <w:rsid w:val="00BC4379"/>
    <w:rPr>
      <w:rFonts w:ascii="Tahoma" w:eastAsia="Tahoma" w:hAnsi="Tahoma" w:cs="Tahoma"/>
      <w:b/>
      <w:bCs/>
      <w:i w:val="0"/>
      <w:iCs w:val="0"/>
      <w:smallCaps w:val="0"/>
      <w:strike w:val="0"/>
      <w:color w:val="000000"/>
      <w:spacing w:val="10"/>
      <w:w w:val="100"/>
      <w:position w:val="0"/>
      <w:sz w:val="15"/>
      <w:szCs w:val="15"/>
      <w:u w:val="none"/>
      <w:shd w:val="clear" w:color="auto" w:fill="FFFFFF"/>
      <w:lang w:val="bg-BG" w:eastAsia="bg-BG" w:bidi="bg-BG"/>
    </w:rPr>
  </w:style>
  <w:style w:type="character" w:customStyle="1" w:styleId="Bodytext275ptBoldSmallCapsSpacing0pt">
    <w:name w:val="Body text (2) + 7.5 pt;Bold;Small Caps;Spacing 0 pt"/>
    <w:basedOn w:val="Bodytext20"/>
    <w:rsid w:val="00BC4379"/>
    <w:rPr>
      <w:rFonts w:ascii="Tahoma" w:eastAsia="Tahoma" w:hAnsi="Tahoma" w:cs="Tahoma"/>
      <w:b/>
      <w:bCs/>
      <w:i w:val="0"/>
      <w:iCs w:val="0"/>
      <w:smallCaps/>
      <w:strike w:val="0"/>
      <w:color w:val="000000"/>
      <w:spacing w:val="10"/>
      <w:w w:val="100"/>
      <w:position w:val="0"/>
      <w:sz w:val="15"/>
      <w:szCs w:val="15"/>
      <w:u w:val="none"/>
      <w:shd w:val="clear" w:color="auto" w:fill="FFFFFF"/>
      <w:lang w:val="en-US" w:eastAsia="en-US" w:bidi="en-US"/>
    </w:rPr>
  </w:style>
  <w:style w:type="character" w:customStyle="1" w:styleId="Bodytext2Arial79pt">
    <w:name w:val="Body text (2) + Arial;79 pt"/>
    <w:basedOn w:val="Bodytext20"/>
    <w:rsid w:val="00BC4379"/>
    <w:rPr>
      <w:rFonts w:ascii="Arial" w:eastAsia="Arial" w:hAnsi="Arial" w:cs="Arial"/>
      <w:b w:val="0"/>
      <w:bCs w:val="0"/>
      <w:i w:val="0"/>
      <w:iCs w:val="0"/>
      <w:smallCaps w:val="0"/>
      <w:strike w:val="0"/>
      <w:color w:val="000000"/>
      <w:spacing w:val="0"/>
      <w:w w:val="100"/>
      <w:position w:val="0"/>
      <w:sz w:val="158"/>
      <w:szCs w:val="158"/>
      <w:u w:val="none"/>
      <w:shd w:val="clear" w:color="auto" w:fill="FFFFFF"/>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hyperlink" Target="mailto:MMutashki@sofiyskavoda.bg" TargetMode="Externa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customXml" Target="../customXml/item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Title xmlns="b1f3b5ea-2115-432e-8ddc-6d5e77145f65">51053-SP-3344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1768</PublicOrder>
  </documentManagement>
</p:properties>
</file>

<file path=customXml/itemProps1.xml><?xml version="1.0" encoding="utf-8"?>
<ds:datastoreItem xmlns:ds="http://schemas.openxmlformats.org/officeDocument/2006/customXml" ds:itemID="{090A8AA6-F3BC-42CE-B187-EFFE8EA940F6}"/>
</file>

<file path=customXml/itemProps2.xml><?xml version="1.0" encoding="utf-8"?>
<ds:datastoreItem xmlns:ds="http://schemas.openxmlformats.org/officeDocument/2006/customXml" ds:itemID="{B73E5CEA-BD0E-4DBC-A98B-831B652DC625}"/>
</file>

<file path=customXml/itemProps3.xml><?xml version="1.0" encoding="utf-8"?>
<ds:datastoreItem xmlns:ds="http://schemas.openxmlformats.org/officeDocument/2006/customXml" ds:itemID="{D161E585-5E11-4B5D-911C-24571590E912}"/>
</file>

<file path=docProps/app.xml><?xml version="1.0" encoding="utf-8"?>
<Properties xmlns="http://schemas.openxmlformats.org/officeDocument/2006/extended-properties" xmlns:vt="http://schemas.openxmlformats.org/officeDocument/2006/docPropsVTypes">
  <Template>Normal.dotm</Template>
  <TotalTime>1</TotalTime>
  <Pages>64</Pages>
  <Words>25785</Words>
  <Characters>146980</Characters>
  <Application>Microsoft Office Word</Application>
  <DocSecurity>0</DocSecurity>
  <Lines>1224</Lines>
  <Paragraphs>344</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
      <vt:lpstr>ПРОЦЕДУРА ЗА ВЪЗЛАГАНЕ НА ОБЩЕСТВЕНА ПОРЪЧКА</vt:lpstr>
      <vt:lpstr>ВИД: Събиране на оферти с обява</vt:lpstr>
      <vt:lpstr>№ 51033-SP-3344</vt:lpstr>
      <vt:lpstr/>
      <vt:lpstr/>
      <vt:lpstr>Раздел А: ТЕХНИЧЕСКО ЗАДАНИЕ - ПРЕДМЕТ НА ДОГОВОРА </vt:lpstr>
      <vt:lpstr>РАЗДЕЛ Б: ЦЕНИ И ДАННИ</vt:lpstr>
      <vt:lpstr>ОБЩИ ПОЛОЖЕНИЯ</vt:lpstr>
      <vt:lpstr/>
      <vt:lpstr>Раздел В: СПЕЦИФИЧНИ УСЛОВИЯ НА ДОГОВОРА</vt:lpstr>
      <vt:lpstr>РАЗДЕЛ Г: ОБЩИ УСЛОВИЯ НА ДОГОВОРА ЗА СТРОИТЕЛСТВО</vt:lpstr>
      <vt:lpstr>ДЕФИНИЦИИ </vt:lpstr>
      <vt:lpstr>“Възложител” означава “Софийска вода” АД, което възлага изпълнението на Работите</vt:lpstr>
      <vt:lpstr>“Контролиращ служител” означава лицето, определено от Възложителя, за което Изпъ</vt:lpstr>
      <vt:lpstr>“Инвеститорски контрол” означава представител на Контролиращия служител, който щ</vt:lpstr>
      <vt:lpstr>“Изпълнител” означава физическото или юридическо лице, както и техни обединения,</vt:lpstr>
      <vt:lpstr>“Отговорно лице” означава лицето, определено от Изпълнителя, за което Възложител</vt:lpstr>
      <vt:lpstr>“Договор” означава цялостното съглашение между Възложителя и Изпълнителя, състоя</vt:lpstr>
      <vt:lpstr>“Дата на влизане в сила на договора” означава датата на подписване на договора, </vt:lpstr>
      <vt:lpstr>“Цена по договора” означава цената, изчислена съгласно Раздел Б: Цени и данни. </vt:lpstr>
      <vt:lpstr>“Максимална стойност на договора” означава пределната сума, която не може да бъд</vt:lpstr>
      <vt:lpstr>“Срок на договора” означава предвидената продължителност на договора.</vt:lpstr>
      <vt:lpstr>“Официална инструкция” означава възлагане, чрез което Възложителят определя нача</vt:lpstr>
      <vt:lpstr>“Работи” означава строителни и монтажни работи (СМР), описани в Раздел А: Технич</vt:lpstr>
      <vt:lpstr>“Обект” означава всяко местоположение (земя, улица, сграда или съоръжение), на к</vt:lpstr>
      <vt:lpstr>“Машини и съоръжения” означава всички активи, материали, машини, съоръженията, и</vt:lpstr>
      <vt:lpstr>“Работен проект” означава комплект чертежи, записки и т.н., който се дава на Изп</vt:lpstr>
      <vt:lpstr>“График за изпълнение на работите” е планът за изпълнение на работите, предмет н</vt:lpstr>
      <vt:lpstr>“Системи за безопасност при работа” означава комплект от документи на Възложител</vt:lpstr>
      <vt:lpstr>“Начална дата на изпълнение на работите” означава денят на подписване на Образец</vt:lpstr>
      <vt:lpstr>“Срок за изпълнение на Работите” означава периодът от Началната дата на изпълнен</vt:lpstr>
      <vt:lpstr>“Цялостно приключване на Работите” означава подписването на Акт 16, когато закон</vt:lpstr>
      <vt:lpstr>“Неустойки” означава санкции или обезщетения, които ще бъдат налагани на Изпълни</vt:lpstr>
      <vt:lpstr>“Строителен надзор” означава лице или фирма за строителен надзор, на които “Софи</vt:lpstr>
      <vt:lpstr>“Заповедна книга на строежа” съгласно Приложение №4 на Наредба №3 от 31.07.03г. </vt:lpstr>
      <vt:lpstr>“Гаранция за изпълнение” означава паричната сума или банковата гаранция, която И</vt:lpstr>
      <vt:lpstr>ОБЩИ ПОЛОЖЕНИЯ</vt:lpstr>
      <vt:lpstr>При изпълнение на условията на настоящия договор, Възложителят възлага на Изпълн</vt:lpstr>
      <vt:lpstr>Всяка страна приема, че този договор представлява цялостното споразумение между </vt:lpstr>
      <vt:lpstr>Настоящият договор не учредява представителство или сдружение между страните по </vt:lpstr>
      <vt:lpstr>Номерът и Датата на влизане в сила на договора следва да се цитират във всяка ре</vt:lpstr>
      <vt:lpstr>Заглавията в този договор са само с цел препращане и не следва да се ползват кат</vt:lpstr>
      <vt:lpstr>Всяко съобщение, изпратено от някоя от страните до другата, следва да се изпраща</vt:lpstr>
      <vt:lpstr>Всяка страна трябва да уведоми другата за промяна или придобиване на нов адрес, </vt:lpstr>
      <vt:lpstr>Неуспехът или невъзможността на някоя от страните да изпълни, в който и да е мом</vt:lpstr>
    </vt:vector>
  </TitlesOfParts>
  <Company/>
  <LinksUpToDate>false</LinksUpToDate>
  <CharactersWithSpaces>172421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Pobornikov, Sergei</dc:creator>
  <cp:keywords/>
  <dc:description/>
  <cp:lastModifiedBy>Pobornikov, Sergei</cp:lastModifiedBy>
  <cp:revision>2</cp:revision>
  <dcterms:created xsi:type="dcterms:W3CDTF">2020-07-14T13:00:00Z</dcterms:created>
  <dcterms:modified xsi:type="dcterms:W3CDTF">2020-07-14T13:00:00Z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