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214" w:type="dxa"/>
        <w:tblCellMar>
          <w:left w:w="70" w:type="dxa"/>
          <w:right w:w="70" w:type="dxa"/>
        </w:tblCellMar>
        <w:tblLook w:val="04A0" w:firstRow="1" w:lastRow="0" w:firstColumn="1" w:lastColumn="0" w:noHBand="0" w:noVBand="1"/>
      </w:tblPr>
      <w:tblGrid>
        <w:gridCol w:w="9640"/>
      </w:tblGrid>
      <w:tr w:rsidR="009720A5" w:rsidRPr="00C40A91" w:rsidTr="00D672B4">
        <w:trPr>
          <w:trHeight w:val="255"/>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hAnsi="Verdana"/>
                <w:noProof/>
                <w:sz w:val="20"/>
                <w:szCs w:val="20"/>
                <w:lang w:eastAsia="bg-BG"/>
              </w:rPr>
              <w:drawing>
                <wp:anchor distT="0" distB="0" distL="114300" distR="114300" simplePos="0" relativeHeight="251659264" behindDoc="0" locked="0" layoutInCell="1" allowOverlap="1">
                  <wp:simplePos x="0" y="0"/>
                  <wp:positionH relativeFrom="column">
                    <wp:posOffset>190500</wp:posOffset>
                  </wp:positionH>
                  <wp:positionV relativeFrom="paragraph">
                    <wp:posOffset>0</wp:posOffset>
                  </wp:positionV>
                  <wp:extent cx="990600" cy="556260"/>
                  <wp:effectExtent l="0" t="0" r="0" b="0"/>
                  <wp:wrapNone/>
                  <wp:docPr id="1" name="Picture 1"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9720A5" w:rsidRPr="00C40A91" w:rsidTr="00D672B4">
              <w:trPr>
                <w:trHeight w:val="255"/>
                <w:tblCellSpacing w:w="0" w:type="dxa"/>
              </w:trPr>
              <w:tc>
                <w:tcPr>
                  <w:tcW w:w="920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jc w:val="right"/>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АГЕНЦИЯ ПО ОБЩЕСТВЕНИ ПОРЪЧКИ</w:t>
                  </w:r>
                </w:p>
              </w:tc>
            </w:tr>
          </w:tbl>
          <w:p w:rsidR="009720A5" w:rsidRPr="00C40A91" w:rsidRDefault="009720A5" w:rsidP="00D672B4">
            <w:pPr>
              <w:spacing w:after="0" w:line="240" w:lineRule="auto"/>
              <w:rPr>
                <w:rFonts w:ascii="Verdana" w:eastAsia="Times New Roman" w:hAnsi="Verdana"/>
                <w:color w:val="000000"/>
                <w:sz w:val="20"/>
                <w:szCs w:val="20"/>
                <w:lang w:eastAsia="bg-BG"/>
              </w:rPr>
            </w:pPr>
          </w:p>
        </w:tc>
      </w:tr>
      <w:tr w:rsidR="009720A5" w:rsidRPr="00C40A91" w:rsidTr="00D672B4">
        <w:trPr>
          <w:trHeight w:val="255"/>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jc w:val="right"/>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1000 София, ул. "Леге" 4</w:t>
            </w:r>
          </w:p>
        </w:tc>
      </w:tr>
      <w:tr w:rsidR="009720A5" w:rsidRPr="00C40A91" w:rsidTr="00D672B4">
        <w:trPr>
          <w:trHeight w:val="255"/>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jc w:val="right"/>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e-</w:t>
            </w:r>
            <w:proofErr w:type="spellStart"/>
            <w:r w:rsidRPr="00C40A91">
              <w:rPr>
                <w:rFonts w:ascii="Verdana" w:eastAsia="Times New Roman" w:hAnsi="Verdana"/>
                <w:b/>
                <w:bCs/>
                <w:color w:val="000000"/>
                <w:sz w:val="20"/>
                <w:szCs w:val="20"/>
                <w:lang w:eastAsia="bg-BG"/>
              </w:rPr>
              <w:t>mail</w:t>
            </w:r>
            <w:proofErr w:type="spellEnd"/>
            <w:r w:rsidRPr="00C40A91">
              <w:rPr>
                <w:rFonts w:ascii="Verdana" w:eastAsia="Times New Roman" w:hAnsi="Verdana"/>
                <w:b/>
                <w:bCs/>
                <w:color w:val="000000"/>
                <w:sz w:val="20"/>
                <w:szCs w:val="20"/>
                <w:lang w:eastAsia="bg-BG"/>
              </w:rPr>
              <w:t>: aop@aop.bg</w:t>
            </w: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jc w:val="right"/>
              <w:rPr>
                <w:rFonts w:ascii="Verdana" w:eastAsia="Times New Roman" w:hAnsi="Verdana"/>
                <w:color w:val="0000FF"/>
                <w:sz w:val="20"/>
                <w:szCs w:val="20"/>
                <w:u w:val="single"/>
                <w:lang w:eastAsia="bg-BG"/>
              </w:rPr>
            </w:pPr>
            <w:r w:rsidRPr="00C40A91">
              <w:rPr>
                <w:rFonts w:ascii="Verdana" w:eastAsia="Times New Roman" w:hAnsi="Verdana"/>
                <w:color w:val="0000FF"/>
                <w:sz w:val="20"/>
                <w:szCs w:val="20"/>
                <w:u w:val="single"/>
                <w:lang w:eastAsia="bg-BG"/>
              </w:rPr>
              <w:t>интернет адрес: http://www.aop.bg</w:t>
            </w: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FF"/>
                <w:sz w:val="20"/>
                <w:szCs w:val="20"/>
                <w:u w:val="single"/>
                <w:lang w:eastAsia="bg-BG"/>
              </w:rPr>
            </w:pPr>
          </w:p>
        </w:tc>
      </w:tr>
      <w:tr w:rsidR="009720A5" w:rsidRPr="00C40A91" w:rsidTr="00D672B4">
        <w:trPr>
          <w:trHeight w:val="375"/>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jc w:val="center"/>
              <w:rPr>
                <w:rFonts w:ascii="Verdana" w:eastAsia="Times New Roman" w:hAnsi="Verdana"/>
                <w:b/>
                <w:bCs/>
                <w:sz w:val="20"/>
                <w:szCs w:val="20"/>
                <w:lang w:eastAsia="bg-BG"/>
              </w:rPr>
            </w:pPr>
            <w:r w:rsidRPr="00C40A91">
              <w:rPr>
                <w:rFonts w:ascii="Verdana" w:eastAsia="Times New Roman" w:hAnsi="Verdana"/>
                <w:b/>
                <w:bCs/>
                <w:sz w:val="20"/>
                <w:szCs w:val="20"/>
                <w:lang w:eastAsia="bg-BG"/>
              </w:rPr>
              <w:t>ОБЯВА</w:t>
            </w:r>
          </w:p>
        </w:tc>
      </w:tr>
      <w:tr w:rsidR="009720A5" w:rsidRPr="00C40A91" w:rsidTr="00D672B4">
        <w:trPr>
          <w:trHeight w:val="375"/>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jc w:val="center"/>
              <w:rPr>
                <w:rFonts w:ascii="Verdana" w:eastAsia="Times New Roman" w:hAnsi="Verdana"/>
                <w:b/>
                <w:bCs/>
                <w:sz w:val="20"/>
                <w:szCs w:val="20"/>
                <w:lang w:eastAsia="bg-BG"/>
              </w:rPr>
            </w:pPr>
            <w:r w:rsidRPr="00C40A91">
              <w:rPr>
                <w:rFonts w:ascii="Verdana" w:eastAsia="Times New Roman" w:hAnsi="Verdana"/>
                <w:b/>
                <w:bCs/>
                <w:sz w:val="20"/>
                <w:szCs w:val="20"/>
                <w:lang w:eastAsia="bg-BG"/>
              </w:rPr>
              <w:t xml:space="preserve">за обществена поръчка на стойност по чл. 20, ал. 3 от ЗОП </w:t>
            </w:r>
          </w:p>
        </w:tc>
      </w:tr>
      <w:tr w:rsidR="009720A5" w:rsidRPr="00C40A91" w:rsidTr="00D672B4">
        <w:trPr>
          <w:trHeight w:val="375"/>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jc w:val="center"/>
              <w:rPr>
                <w:rFonts w:ascii="Verdana" w:eastAsia="Times New Roman" w:hAnsi="Verdana"/>
                <w:b/>
                <w:bCs/>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EA7DC5">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Номер на обявата: </w:t>
            </w:r>
            <w:r w:rsidRPr="00C40A91">
              <w:rPr>
                <w:rFonts w:ascii="Verdana" w:eastAsia="Times New Roman" w:hAnsi="Verdana"/>
                <w:color w:val="000000"/>
                <w:sz w:val="20"/>
                <w:szCs w:val="20"/>
                <w:lang w:eastAsia="bg-BG"/>
              </w:rPr>
              <w:t>[49772/HZ-4722]              СВ-</w:t>
            </w:r>
            <w:r w:rsidR="00EA7DC5">
              <w:rPr>
                <w:rFonts w:ascii="Verdana" w:eastAsia="Times New Roman" w:hAnsi="Verdana"/>
                <w:color w:val="000000"/>
                <w:sz w:val="20"/>
                <w:szCs w:val="20"/>
                <w:lang w:eastAsia="bg-BG"/>
              </w:rPr>
              <w:t>4171</w:t>
            </w:r>
            <w:r w:rsidRPr="00C40A91">
              <w:rPr>
                <w:rFonts w:ascii="Verdana" w:eastAsia="Times New Roman" w:hAnsi="Verdana"/>
                <w:color w:val="000000"/>
                <w:sz w:val="20"/>
                <w:szCs w:val="20"/>
                <w:lang w:eastAsia="bg-BG"/>
              </w:rPr>
              <w:t>/</w:t>
            </w:r>
            <w:r w:rsidR="00EA7DC5">
              <w:rPr>
                <w:rFonts w:ascii="Verdana" w:eastAsia="Times New Roman" w:hAnsi="Verdana"/>
                <w:color w:val="000000"/>
                <w:sz w:val="20"/>
                <w:szCs w:val="20"/>
                <w:lang w:eastAsia="bg-BG"/>
              </w:rPr>
              <w:t>01.11.2019 г.</w:t>
            </w:r>
            <w:bookmarkStart w:id="0" w:name="_GoBack"/>
            <w:bookmarkEnd w:id="0"/>
          </w:p>
        </w:tc>
      </w:tr>
      <w:tr w:rsidR="009720A5" w:rsidRPr="00C40A91" w:rsidTr="00D672B4">
        <w:trPr>
          <w:trHeight w:val="80"/>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b/>
                <w:bCs/>
                <w:sz w:val="20"/>
                <w:szCs w:val="20"/>
                <w:lang w:eastAsia="bg-BG"/>
              </w:rPr>
            </w:pPr>
          </w:p>
        </w:tc>
      </w:tr>
      <w:tr w:rsidR="009720A5" w:rsidRPr="00C40A91" w:rsidTr="00D672B4">
        <w:trPr>
          <w:trHeight w:val="375"/>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jc w:val="center"/>
              <w:rPr>
                <w:rFonts w:ascii="Verdana" w:eastAsia="Times New Roman" w:hAnsi="Verdana"/>
                <w:b/>
                <w:bCs/>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Възложител: </w:t>
            </w:r>
            <w:r w:rsidRPr="00C40A91">
              <w:rPr>
                <w:rFonts w:ascii="Verdana" w:eastAsia="Times New Roman" w:hAnsi="Verdana"/>
                <w:color w:val="000000"/>
                <w:sz w:val="20"/>
                <w:szCs w:val="20"/>
                <w:lang w:eastAsia="bg-BG"/>
              </w:rPr>
              <w:t>[Софийска вода АД]</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b/>
                <w:bCs/>
                <w:color w:val="000000"/>
                <w:sz w:val="20"/>
                <w:szCs w:val="20"/>
                <w:lang w:eastAsia="bg-BG"/>
              </w:rPr>
              <w:t xml:space="preserve">Поделение </w:t>
            </w:r>
            <w:r w:rsidRPr="00C40A91">
              <w:rPr>
                <w:rFonts w:ascii="Verdana" w:eastAsia="Times New Roman" w:hAnsi="Verdana"/>
                <w:i/>
                <w:iCs/>
                <w:color w:val="000000"/>
                <w:sz w:val="20"/>
                <w:szCs w:val="20"/>
                <w:lang w:eastAsia="bg-BG"/>
              </w:rPr>
              <w:t xml:space="preserve">(когато е приложимо): </w:t>
            </w:r>
            <w:r w:rsidRPr="00C40A91">
              <w:rPr>
                <w:rFonts w:ascii="Verdana" w:eastAsia="Times New Roman" w:hAnsi="Verdana"/>
                <w:color w:val="000000"/>
                <w:sz w:val="20"/>
                <w:szCs w:val="20"/>
                <w:lang w:eastAsia="bg-BG"/>
              </w:rPr>
              <w:t>[……]</w:t>
            </w:r>
          </w:p>
          <w:p w:rsidR="009720A5" w:rsidRPr="00C40A91" w:rsidRDefault="009720A5" w:rsidP="00D672B4">
            <w:pPr>
              <w:spacing w:after="0" w:line="240" w:lineRule="auto"/>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Партида в регистъра на обществените поръчки: </w:t>
            </w:r>
            <w:r w:rsidRPr="00C40A91">
              <w:rPr>
                <w:rFonts w:ascii="Verdana" w:eastAsia="Times New Roman" w:hAnsi="Verdana"/>
                <w:color w:val="000000"/>
                <w:sz w:val="20"/>
                <w:szCs w:val="20"/>
                <w:lang w:eastAsia="bg-BG"/>
              </w:rPr>
              <w:t>[00435]</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Адрес: </w:t>
            </w:r>
            <w:r w:rsidRPr="00C40A91">
              <w:rPr>
                <w:rFonts w:ascii="Verdana" w:eastAsia="Times New Roman" w:hAnsi="Verdana"/>
                <w:color w:val="000000"/>
                <w:sz w:val="20"/>
                <w:szCs w:val="20"/>
                <w:lang w:eastAsia="bg-BG"/>
              </w:rPr>
              <w:t>[</w:t>
            </w:r>
            <w:r w:rsidRPr="00C40A91">
              <w:rPr>
                <w:rFonts w:ascii="Verdana" w:eastAsia="Times New Roman" w:hAnsi="Verdana"/>
                <w:bCs/>
                <w:color w:val="000000"/>
                <w:sz w:val="20"/>
                <w:szCs w:val="20"/>
                <w:lang w:eastAsia="bg-BG"/>
              </w:rPr>
              <w:t>град София 1766, район Младост, ж. к. Младост ІV, ул. "Бизнес парк" №1, сграда 2А; Профил на купувача: https://www.sofiyskavoda.bg/about/public_commission_33.aspx</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Лице за контакт </w:t>
            </w:r>
            <w:r w:rsidRPr="00C40A91">
              <w:rPr>
                <w:rFonts w:ascii="Verdana" w:eastAsia="Times New Roman" w:hAnsi="Verdana"/>
                <w:i/>
                <w:iCs/>
                <w:color w:val="000000"/>
                <w:sz w:val="20"/>
                <w:szCs w:val="20"/>
                <w:lang w:eastAsia="bg-BG"/>
              </w:rPr>
              <w:t xml:space="preserve">(може и повече от едно лица): </w:t>
            </w:r>
            <w:r w:rsidRPr="00C40A91">
              <w:rPr>
                <w:rFonts w:ascii="Verdana" w:eastAsia="Times New Roman" w:hAnsi="Verdana"/>
                <w:color w:val="000000"/>
                <w:sz w:val="20"/>
                <w:szCs w:val="20"/>
                <w:lang w:eastAsia="bg-BG"/>
              </w:rPr>
              <w:t xml:space="preserve">[Христо </w:t>
            </w:r>
            <w:proofErr w:type="spellStart"/>
            <w:r w:rsidRPr="00C40A91">
              <w:rPr>
                <w:rFonts w:ascii="Verdana" w:eastAsia="Times New Roman" w:hAnsi="Verdana"/>
                <w:color w:val="000000"/>
                <w:sz w:val="20"/>
                <w:szCs w:val="20"/>
                <w:lang w:eastAsia="bg-BG"/>
              </w:rPr>
              <w:t>Зангов</w:t>
            </w:r>
            <w:proofErr w:type="spellEnd"/>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b/>
                <w:bCs/>
                <w:color w:val="000000"/>
                <w:sz w:val="20"/>
                <w:szCs w:val="20"/>
                <w:lang w:eastAsia="bg-BG"/>
              </w:rPr>
              <w:t xml:space="preserve">Телефон: </w:t>
            </w:r>
            <w:r w:rsidRPr="00C40A91">
              <w:rPr>
                <w:rFonts w:ascii="Verdana" w:eastAsia="Times New Roman" w:hAnsi="Verdana"/>
                <w:color w:val="000000"/>
                <w:sz w:val="20"/>
                <w:szCs w:val="20"/>
                <w:lang w:eastAsia="bg-BG"/>
              </w:rPr>
              <w:t>[02 8122495]</w:t>
            </w:r>
          </w:p>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color w:val="000000"/>
                <w:sz w:val="20"/>
                <w:szCs w:val="20"/>
                <w:lang w:eastAsia="bg-BG"/>
              </w:rPr>
              <w:t xml:space="preserve">Факс: [02 </w:t>
            </w:r>
            <w:r w:rsidRPr="00C40A91">
              <w:rPr>
                <w:rFonts w:ascii="Verdana" w:hAnsi="Verdana"/>
                <w:spacing w:val="-5"/>
                <w:sz w:val="20"/>
                <w:szCs w:val="20"/>
              </w:rPr>
              <w:t>8122588</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E-</w:t>
            </w:r>
            <w:proofErr w:type="spellStart"/>
            <w:r w:rsidRPr="00C40A91">
              <w:rPr>
                <w:rFonts w:ascii="Verdana" w:eastAsia="Times New Roman" w:hAnsi="Verdana"/>
                <w:b/>
                <w:bCs/>
                <w:color w:val="000000"/>
                <w:sz w:val="20"/>
                <w:szCs w:val="20"/>
                <w:lang w:eastAsia="bg-BG"/>
              </w:rPr>
              <w:t>mail</w:t>
            </w:r>
            <w:proofErr w:type="spellEnd"/>
            <w:r w:rsidRPr="00C40A91">
              <w:rPr>
                <w:rFonts w:ascii="Verdana" w:eastAsia="Times New Roman" w:hAnsi="Verdana"/>
                <w:b/>
                <w:bCs/>
                <w:color w:val="000000"/>
                <w:sz w:val="20"/>
                <w:szCs w:val="20"/>
                <w:lang w:eastAsia="bg-BG"/>
              </w:rPr>
              <w:t xml:space="preserve">: </w:t>
            </w:r>
            <w:r w:rsidRPr="00C40A91">
              <w:rPr>
                <w:rFonts w:ascii="Verdana" w:eastAsia="Times New Roman" w:hAnsi="Verdana"/>
                <w:color w:val="000000"/>
                <w:sz w:val="20"/>
                <w:szCs w:val="20"/>
                <w:lang w:eastAsia="bg-BG"/>
              </w:rPr>
              <w:t>[hrzangov@sofiyskavoda.bg]</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bottom"/>
            <w:hideMark/>
          </w:tcPr>
          <w:p w:rsidR="009720A5" w:rsidRPr="00C40A91" w:rsidRDefault="009720A5" w:rsidP="00D672B4">
            <w:pPr>
              <w:spacing w:after="0" w:line="240" w:lineRule="auto"/>
              <w:rPr>
                <w:rFonts w:ascii="Verdana" w:eastAsia="Times New Roman" w:hAnsi="Verdana"/>
                <w:b/>
                <w:bCs/>
                <w:sz w:val="20"/>
                <w:szCs w:val="20"/>
                <w:lang w:eastAsia="bg-BG"/>
              </w:rPr>
            </w:pPr>
            <w:r w:rsidRPr="00C40A91">
              <w:rPr>
                <w:rFonts w:ascii="Verdana" w:eastAsia="Times New Roman" w:hAnsi="Verdana"/>
                <w:b/>
                <w:bCs/>
                <w:sz w:val="20"/>
                <w:szCs w:val="20"/>
                <w:lang w:eastAsia="bg-BG"/>
              </w:rPr>
              <w:t xml:space="preserve">Достъпът до документацията за поръчката е ограничен: </w:t>
            </w:r>
            <w:r w:rsidRPr="00C40A91">
              <w:rPr>
                <w:rFonts w:ascii="Verdana" w:eastAsia="Times New Roman" w:hAnsi="Verdana"/>
                <w:sz w:val="20"/>
                <w:szCs w:val="20"/>
                <w:lang w:eastAsia="bg-BG"/>
              </w:rPr>
              <w:t>[] Да [х] Не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bottom"/>
            <w:hideMark/>
          </w:tcPr>
          <w:p w:rsidR="009720A5" w:rsidRPr="00C40A91" w:rsidRDefault="009720A5" w:rsidP="00D672B4">
            <w:pPr>
              <w:spacing w:after="0" w:line="240" w:lineRule="auto"/>
              <w:rPr>
                <w:rFonts w:ascii="Verdana" w:eastAsia="Times New Roman" w:hAnsi="Verdana"/>
                <w:b/>
                <w:bCs/>
                <w:sz w:val="20"/>
                <w:szCs w:val="20"/>
                <w:lang w:eastAsia="bg-BG"/>
              </w:rPr>
            </w:pPr>
            <w:r w:rsidRPr="00C40A91">
              <w:rPr>
                <w:rFonts w:ascii="Verdana" w:eastAsia="Times New Roman" w:hAnsi="Verdana"/>
                <w:b/>
                <w:bCs/>
                <w:sz w:val="20"/>
                <w:szCs w:val="20"/>
                <w:lang w:eastAsia="bg-BG"/>
              </w:rPr>
              <w:t>Допълнителна информация може да бъде получена от:</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[х] Горепосоченото/</w:t>
            </w:r>
            <w:proofErr w:type="spellStart"/>
            <w:r w:rsidRPr="00C40A91">
              <w:rPr>
                <w:rFonts w:ascii="Verdana" w:eastAsia="Times New Roman" w:hAnsi="Verdana"/>
                <w:sz w:val="20"/>
                <w:szCs w:val="20"/>
                <w:lang w:eastAsia="bg-BG"/>
              </w:rPr>
              <w:t>ите</w:t>
            </w:r>
            <w:proofErr w:type="spellEnd"/>
            <w:r w:rsidRPr="00C40A91">
              <w:rPr>
                <w:rFonts w:ascii="Verdana" w:eastAsia="Times New Roman" w:hAnsi="Verdana"/>
                <w:sz w:val="20"/>
                <w:szCs w:val="20"/>
                <w:lang w:eastAsia="bg-BG"/>
              </w:rPr>
              <w:t xml:space="preserve"> място/места за контакт</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 Друг адрес: </w:t>
            </w:r>
            <w:r w:rsidRPr="00C40A91">
              <w:rPr>
                <w:rFonts w:ascii="Verdana" w:eastAsia="Times New Roman" w:hAnsi="Verdana"/>
                <w:i/>
                <w:iCs/>
                <w:sz w:val="20"/>
                <w:szCs w:val="20"/>
                <w:lang w:eastAsia="bg-BG"/>
              </w:rPr>
              <w:t>(моля, посочете друг адрес)</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sz w:val="20"/>
                <w:szCs w:val="20"/>
                <w:lang w:eastAsia="bg-BG"/>
              </w:rPr>
            </w:pPr>
            <w:r w:rsidRPr="00C40A91">
              <w:rPr>
                <w:rFonts w:ascii="Verdana" w:eastAsia="Times New Roman" w:hAnsi="Verdana"/>
                <w:b/>
                <w:bCs/>
                <w:sz w:val="20"/>
                <w:szCs w:val="20"/>
                <w:lang w:eastAsia="bg-BG"/>
              </w:rPr>
              <w:t xml:space="preserve">Приемане на документи и оферти по електронен път: </w:t>
            </w:r>
            <w:r w:rsidRPr="00C40A91">
              <w:rPr>
                <w:rFonts w:ascii="Verdana" w:eastAsia="Times New Roman" w:hAnsi="Verdana"/>
                <w:sz w:val="20"/>
                <w:szCs w:val="20"/>
                <w:lang w:eastAsia="bg-BG"/>
              </w:rPr>
              <w:t>[] Да [х] Не</w:t>
            </w: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Обект на поръчката:</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Строителство</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[x] Доставки</w:t>
            </w:r>
          </w:p>
        </w:tc>
      </w:tr>
      <w:tr w:rsidR="009720A5" w:rsidRPr="00C40A91" w:rsidTr="00D672B4">
        <w:trPr>
          <w:trHeight w:val="399"/>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Услуги</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3D25F8" w:rsidRDefault="009720A5" w:rsidP="00D672B4">
            <w:pPr>
              <w:spacing w:after="0" w:line="240" w:lineRule="auto"/>
              <w:jc w:val="both"/>
              <w:rPr>
                <w:rFonts w:ascii="Verdana" w:eastAsia="Times New Roman" w:hAnsi="Verdana"/>
                <w:color w:val="000000"/>
                <w:sz w:val="20"/>
                <w:szCs w:val="20"/>
                <w:lang w:eastAsia="bg-BG"/>
              </w:rPr>
            </w:pPr>
            <w:r w:rsidRPr="00C40A91">
              <w:rPr>
                <w:rFonts w:ascii="Verdana" w:eastAsia="Times New Roman" w:hAnsi="Verdana"/>
                <w:b/>
                <w:bCs/>
                <w:color w:val="000000"/>
                <w:sz w:val="20"/>
                <w:szCs w:val="20"/>
                <w:lang w:eastAsia="bg-BG"/>
              </w:rPr>
              <w:t xml:space="preserve">Предмет на поръчката: </w:t>
            </w:r>
            <w:r w:rsidRPr="003D25F8">
              <w:rPr>
                <w:rFonts w:ascii="Verdana" w:eastAsia="Times New Roman" w:hAnsi="Verdana"/>
                <w:color w:val="000000"/>
                <w:sz w:val="20"/>
                <w:szCs w:val="20"/>
                <w:lang w:eastAsia="bg-BG"/>
              </w:rPr>
              <w:t xml:space="preserve">Надграждане на 16 броя </w:t>
            </w:r>
            <w:proofErr w:type="spellStart"/>
            <w:r w:rsidRPr="003D25F8">
              <w:rPr>
                <w:rFonts w:ascii="Verdana" w:eastAsia="Times New Roman" w:hAnsi="Verdana"/>
                <w:color w:val="000000"/>
                <w:sz w:val="20"/>
                <w:szCs w:val="20"/>
                <w:lang w:eastAsia="bg-BG"/>
              </w:rPr>
              <w:t>дъждомерни</w:t>
            </w:r>
            <w:proofErr w:type="spellEnd"/>
            <w:r w:rsidRPr="003D25F8">
              <w:rPr>
                <w:rFonts w:ascii="Verdana" w:eastAsia="Times New Roman" w:hAnsi="Verdana"/>
                <w:color w:val="000000"/>
                <w:sz w:val="20"/>
                <w:szCs w:val="20"/>
                <w:lang w:eastAsia="bg-BG"/>
              </w:rPr>
              <w:t xml:space="preserve"> станции, инсталиране и внедряване на WAP базиран интерфейс и доставка на два броя </w:t>
            </w:r>
            <w:proofErr w:type="spellStart"/>
            <w:r w:rsidRPr="003D25F8">
              <w:rPr>
                <w:rFonts w:ascii="Verdana" w:eastAsia="Times New Roman" w:hAnsi="Verdana"/>
                <w:color w:val="000000"/>
                <w:sz w:val="20"/>
                <w:szCs w:val="20"/>
                <w:lang w:eastAsia="bg-BG"/>
              </w:rPr>
              <w:t>дъждомерни</w:t>
            </w:r>
            <w:proofErr w:type="spellEnd"/>
            <w:r w:rsidRPr="003D25F8">
              <w:rPr>
                <w:rFonts w:ascii="Verdana" w:eastAsia="Times New Roman" w:hAnsi="Verdana"/>
                <w:color w:val="000000"/>
                <w:sz w:val="20"/>
                <w:szCs w:val="20"/>
                <w:lang w:eastAsia="bg-BG"/>
              </w:rPr>
              <w:t xml:space="preserve"> станции, работещи на </w:t>
            </w:r>
            <w:proofErr w:type="spellStart"/>
            <w:r w:rsidRPr="003D25F8">
              <w:rPr>
                <w:rFonts w:ascii="Verdana" w:eastAsia="Times New Roman" w:hAnsi="Verdana"/>
                <w:color w:val="000000"/>
                <w:sz w:val="20"/>
                <w:szCs w:val="20"/>
                <w:lang w:eastAsia="bg-BG"/>
              </w:rPr>
              <w:t>кобилков</w:t>
            </w:r>
            <w:proofErr w:type="spellEnd"/>
            <w:r w:rsidRPr="003D25F8">
              <w:rPr>
                <w:rFonts w:ascii="Verdana" w:eastAsia="Times New Roman" w:hAnsi="Verdana"/>
                <w:color w:val="000000"/>
                <w:sz w:val="20"/>
                <w:szCs w:val="20"/>
                <w:lang w:eastAsia="bg-BG"/>
              </w:rPr>
              <w:t xml:space="preserve"> принцип, съвместими със съществуващите.</w:t>
            </w:r>
          </w:p>
          <w:p w:rsidR="009720A5" w:rsidRPr="00C40A91" w:rsidRDefault="009720A5" w:rsidP="00D672B4">
            <w:pPr>
              <w:spacing w:after="0" w:line="240" w:lineRule="auto"/>
              <w:rPr>
                <w:rFonts w:ascii="Verdana" w:eastAsia="Times New Roman" w:hAnsi="Verdana"/>
                <w:b/>
                <w:color w:val="000000"/>
                <w:sz w:val="20"/>
                <w:szCs w:val="20"/>
                <w:lang w:eastAsia="bg-BG"/>
              </w:rPr>
            </w:pP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jc w:val="both"/>
              <w:rPr>
                <w:rFonts w:ascii="Verdana" w:eastAsia="Times New Roman" w:hAnsi="Verdana"/>
                <w:b/>
                <w:color w:val="000000"/>
                <w:sz w:val="20"/>
                <w:szCs w:val="20"/>
                <w:lang w:eastAsia="bg-BG"/>
              </w:rPr>
            </w:pPr>
            <w:r w:rsidRPr="00C40A91">
              <w:rPr>
                <w:rFonts w:ascii="Verdana" w:eastAsia="Times New Roman" w:hAnsi="Verdana"/>
                <w:b/>
                <w:bCs/>
                <w:color w:val="000000"/>
                <w:sz w:val="20"/>
                <w:szCs w:val="20"/>
                <w:lang w:eastAsia="bg-BG"/>
              </w:rPr>
              <w:t xml:space="preserve">Кратко описание: </w:t>
            </w:r>
            <w:r w:rsidRPr="003D25F8">
              <w:rPr>
                <w:rFonts w:ascii="Verdana" w:eastAsia="Times New Roman" w:hAnsi="Verdana"/>
                <w:color w:val="000000"/>
                <w:sz w:val="20"/>
                <w:szCs w:val="20"/>
                <w:lang w:eastAsia="bg-BG"/>
              </w:rPr>
              <w:t xml:space="preserve">Надграждане на 16 броя </w:t>
            </w:r>
            <w:proofErr w:type="spellStart"/>
            <w:r w:rsidRPr="003D25F8">
              <w:rPr>
                <w:rFonts w:ascii="Verdana" w:eastAsia="Times New Roman" w:hAnsi="Verdana"/>
                <w:color w:val="000000"/>
                <w:sz w:val="20"/>
                <w:szCs w:val="20"/>
                <w:lang w:eastAsia="bg-BG"/>
              </w:rPr>
              <w:t>дъждомерни</w:t>
            </w:r>
            <w:proofErr w:type="spellEnd"/>
            <w:r w:rsidRPr="003D25F8">
              <w:rPr>
                <w:rFonts w:ascii="Verdana" w:eastAsia="Times New Roman" w:hAnsi="Verdana"/>
                <w:color w:val="000000"/>
                <w:sz w:val="20"/>
                <w:szCs w:val="20"/>
                <w:lang w:eastAsia="bg-BG"/>
              </w:rPr>
              <w:t xml:space="preserve"> станции - DELTA OHM HD 2015 - инсталиране и внедряване на WAP базиран интерфейс и доставка на два броя </w:t>
            </w:r>
            <w:proofErr w:type="spellStart"/>
            <w:r w:rsidRPr="003D25F8">
              <w:rPr>
                <w:rFonts w:ascii="Verdana" w:eastAsia="Times New Roman" w:hAnsi="Verdana"/>
                <w:color w:val="000000"/>
                <w:sz w:val="20"/>
                <w:szCs w:val="20"/>
                <w:lang w:eastAsia="bg-BG"/>
              </w:rPr>
              <w:t>дъждомерни</w:t>
            </w:r>
            <w:proofErr w:type="spellEnd"/>
            <w:r w:rsidRPr="003D25F8">
              <w:rPr>
                <w:rFonts w:ascii="Verdana" w:eastAsia="Times New Roman" w:hAnsi="Verdana"/>
                <w:color w:val="000000"/>
                <w:sz w:val="20"/>
                <w:szCs w:val="20"/>
                <w:lang w:eastAsia="bg-BG"/>
              </w:rPr>
              <w:t xml:space="preserve"> станции, работещи на </w:t>
            </w:r>
            <w:proofErr w:type="spellStart"/>
            <w:r w:rsidRPr="003D25F8">
              <w:rPr>
                <w:rFonts w:ascii="Verdana" w:eastAsia="Times New Roman" w:hAnsi="Verdana"/>
                <w:color w:val="000000"/>
                <w:sz w:val="20"/>
                <w:szCs w:val="20"/>
                <w:lang w:eastAsia="bg-BG"/>
              </w:rPr>
              <w:t>кобилков</w:t>
            </w:r>
            <w:proofErr w:type="spellEnd"/>
            <w:r w:rsidRPr="003D25F8">
              <w:rPr>
                <w:rFonts w:ascii="Verdana" w:eastAsia="Times New Roman" w:hAnsi="Verdana"/>
                <w:color w:val="000000"/>
                <w:sz w:val="20"/>
                <w:szCs w:val="20"/>
                <w:lang w:eastAsia="bg-BG"/>
              </w:rPr>
              <w:t xml:space="preserve"> принцип, съвместими със съществуващите. На изпълнителя не са гарантирани количества или продължителност на дейностите и това следва да бъде взето под внимание.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000000" w:fill="FFFFFF"/>
            <w:noWrap/>
            <w:vAlign w:val="center"/>
            <w:hideMark/>
          </w:tcPr>
          <w:p w:rsidR="009720A5" w:rsidRPr="00C40A91" w:rsidRDefault="009720A5" w:rsidP="00D672B4">
            <w:pPr>
              <w:spacing w:after="0" w:line="240" w:lineRule="auto"/>
              <w:jc w:val="both"/>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Място на извършване: </w:t>
            </w:r>
            <w:r w:rsidRPr="00C40A91">
              <w:rPr>
                <w:rFonts w:ascii="Verdana" w:eastAsia="Times New Roman" w:hAnsi="Verdana"/>
                <w:color w:val="000000"/>
                <w:sz w:val="20"/>
                <w:szCs w:val="20"/>
                <w:lang w:eastAsia="bg-BG"/>
              </w:rPr>
              <w:t xml:space="preserve">[гр. София, Бизнес Парк София, сграда 2А, Младост 4, Софийска вода АД. </w:t>
            </w:r>
            <w:r w:rsidRPr="00C40A91">
              <w:rPr>
                <w:rFonts w:ascii="Verdana" w:hAnsi="Verdana"/>
                <w:sz w:val="20"/>
                <w:szCs w:val="20"/>
              </w:rPr>
              <w:t>Последващите монтажи ще се изпълнят на места избрани от Възложителя на територията на</w:t>
            </w:r>
            <w:r>
              <w:rPr>
                <w:rFonts w:ascii="Verdana" w:hAnsi="Verdana"/>
                <w:sz w:val="20"/>
                <w:szCs w:val="20"/>
              </w:rPr>
              <w:t xml:space="preserve"> Конце</w:t>
            </w:r>
            <w:r w:rsidRPr="00C40A91">
              <w:rPr>
                <w:rFonts w:ascii="Verdana" w:hAnsi="Verdana"/>
                <w:sz w:val="20"/>
                <w:szCs w:val="20"/>
              </w:rPr>
              <w:t>сионната област на Софийска вода АД.</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180DA5" w:rsidRDefault="009720A5" w:rsidP="00D672B4">
            <w:pPr>
              <w:spacing w:after="0" w:line="240" w:lineRule="auto"/>
              <w:jc w:val="both"/>
              <w:rPr>
                <w:rFonts w:ascii="Verdana" w:eastAsia="Times New Roman" w:hAnsi="Verdana"/>
                <w:b/>
                <w:bCs/>
                <w:color w:val="000000"/>
                <w:sz w:val="20"/>
                <w:szCs w:val="20"/>
                <w:lang w:val="en-US" w:eastAsia="bg-BG"/>
              </w:rPr>
            </w:pPr>
            <w:r w:rsidRPr="00C40A91">
              <w:rPr>
                <w:rFonts w:ascii="Verdana" w:eastAsia="Times New Roman" w:hAnsi="Verdana"/>
                <w:b/>
                <w:bCs/>
                <w:color w:val="000000"/>
                <w:sz w:val="20"/>
                <w:szCs w:val="20"/>
                <w:lang w:eastAsia="bg-BG"/>
              </w:rPr>
              <w:t xml:space="preserve">Обща прогнозна стойност на поръчката </w:t>
            </w:r>
            <w:r w:rsidRPr="00C40A91">
              <w:rPr>
                <w:rFonts w:ascii="Verdana" w:eastAsia="Times New Roman" w:hAnsi="Verdana"/>
                <w:i/>
                <w:iCs/>
                <w:color w:val="000000"/>
                <w:sz w:val="20"/>
                <w:szCs w:val="20"/>
                <w:lang w:eastAsia="bg-BG"/>
              </w:rPr>
              <w:t xml:space="preserve">(в лв., без ДДС): </w:t>
            </w:r>
            <w:r w:rsidRPr="00C40A91">
              <w:rPr>
                <w:rFonts w:ascii="Verdana" w:eastAsia="Times New Roman" w:hAnsi="Verdana"/>
                <w:color w:val="000000"/>
                <w:sz w:val="20"/>
                <w:szCs w:val="20"/>
                <w:lang w:eastAsia="bg-BG"/>
              </w:rPr>
              <w:t>[</w:t>
            </w:r>
            <w:r w:rsidRPr="00C40A91">
              <w:rPr>
                <w:rFonts w:ascii="Verdana" w:eastAsia="Times New Roman" w:hAnsi="Verdana"/>
                <w:bCs/>
                <w:color w:val="000000"/>
                <w:sz w:val="20"/>
                <w:szCs w:val="20"/>
                <w:lang w:eastAsia="bg-BG"/>
              </w:rPr>
              <w:t>69 000,00</w:t>
            </w:r>
            <w:r w:rsidRPr="00C40A91">
              <w:rPr>
                <w:rFonts w:ascii="Verdana" w:eastAsia="Times New Roman" w:hAnsi="Verdana"/>
                <w:color w:val="000000"/>
                <w:sz w:val="20"/>
                <w:szCs w:val="20"/>
                <w:lang w:eastAsia="bg-BG"/>
              </w:rPr>
              <w:t>] Ценовите предложения не могат да надвишават посочената стойност. Предложение на участник, което надвишава посочената стойност няма да бъде оценено и участникът ще бъде отстранен от участие.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jc w:val="both"/>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Обособени позиции </w:t>
            </w:r>
            <w:r w:rsidRPr="00C40A91">
              <w:rPr>
                <w:rFonts w:ascii="Verdana" w:eastAsia="Times New Roman" w:hAnsi="Verdana"/>
                <w:i/>
                <w:iCs/>
                <w:color w:val="000000"/>
                <w:sz w:val="20"/>
                <w:szCs w:val="20"/>
                <w:lang w:eastAsia="bg-BG"/>
              </w:rPr>
              <w:t>(когато е приложимо)</w:t>
            </w:r>
            <w:r w:rsidRPr="00C40A91">
              <w:rPr>
                <w:rFonts w:ascii="Verdana" w:eastAsia="Times New Roman" w:hAnsi="Verdana"/>
                <w:b/>
                <w:bCs/>
                <w:color w:val="000000"/>
                <w:sz w:val="20"/>
                <w:szCs w:val="20"/>
                <w:lang w:eastAsia="bg-BG"/>
              </w:rPr>
              <w:t xml:space="preserve">: </w:t>
            </w:r>
            <w:r w:rsidRPr="00C40A91">
              <w:rPr>
                <w:rFonts w:ascii="Verdana" w:eastAsia="Times New Roman" w:hAnsi="Verdana"/>
                <w:color w:val="000000"/>
                <w:sz w:val="20"/>
                <w:szCs w:val="20"/>
                <w:lang w:eastAsia="bg-BG"/>
              </w:rPr>
              <w:t>[] Да [х] Не</w:t>
            </w:r>
          </w:p>
        </w:tc>
      </w:tr>
      <w:tr w:rsidR="009720A5" w:rsidRPr="00C40A91" w:rsidTr="00D672B4">
        <w:trPr>
          <w:trHeight w:val="300"/>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rPr>
                <w:rFonts w:ascii="Verdana" w:eastAsia="Times New Roman" w:hAnsi="Verdana"/>
                <w:b/>
                <w:bCs/>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Cs/>
                <w:color w:val="000000"/>
                <w:sz w:val="20"/>
                <w:szCs w:val="20"/>
                <w:lang w:eastAsia="bg-BG"/>
              </w:rPr>
            </w:pPr>
            <w:r w:rsidRPr="00C40A91">
              <w:rPr>
                <w:rFonts w:ascii="Verdana" w:eastAsia="Times New Roman" w:hAnsi="Verdana"/>
                <w:bCs/>
                <w:color w:val="000000"/>
                <w:sz w:val="20"/>
                <w:szCs w:val="20"/>
                <w:lang w:eastAsia="bg-BG"/>
              </w:rPr>
              <w:lastRenderedPageBreak/>
              <w:t xml:space="preserve">Номер на обособената позиция: </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Cs/>
                <w:color w:val="000000"/>
                <w:sz w:val="20"/>
                <w:szCs w:val="20"/>
                <w:lang w:eastAsia="bg-BG"/>
              </w:rPr>
            </w:pPr>
            <w:r w:rsidRPr="00C40A91">
              <w:rPr>
                <w:rFonts w:ascii="Verdana" w:eastAsia="Times New Roman" w:hAnsi="Verdana"/>
                <w:bCs/>
                <w:color w:val="000000"/>
                <w:sz w:val="20"/>
                <w:szCs w:val="20"/>
                <w:lang w:eastAsia="bg-BG"/>
              </w:rPr>
              <w:t xml:space="preserve">Наименование: </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bCs/>
                <w:color w:val="000000"/>
                <w:sz w:val="20"/>
                <w:szCs w:val="20"/>
                <w:lang w:eastAsia="bg-BG"/>
              </w:rPr>
              <w:t xml:space="preserve">Прогнозна стойност </w:t>
            </w:r>
            <w:r w:rsidRPr="00C40A91">
              <w:rPr>
                <w:rFonts w:ascii="Verdana" w:eastAsia="Times New Roman" w:hAnsi="Verdana"/>
                <w:i/>
                <w:iCs/>
                <w:color w:val="000000"/>
                <w:sz w:val="20"/>
                <w:szCs w:val="20"/>
                <w:lang w:eastAsia="bg-BG"/>
              </w:rPr>
              <w:t>(в лв., без ДДС)</w:t>
            </w:r>
            <w:r w:rsidRPr="00C40A91">
              <w:rPr>
                <w:rFonts w:ascii="Verdana" w:eastAsia="Times New Roman" w:hAnsi="Verdana"/>
                <w:bCs/>
                <w:color w:val="000000"/>
                <w:sz w:val="20"/>
                <w:szCs w:val="20"/>
                <w:lang w:eastAsia="bg-BG"/>
              </w:rPr>
              <w:t xml:space="preserve">: </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nil"/>
              <w:bottom w:val="nil"/>
              <w:right w:val="nil"/>
            </w:tcBorders>
            <w:shd w:val="clear" w:color="auto" w:fill="auto"/>
            <w:noWrap/>
            <w:hideMark/>
          </w:tcPr>
          <w:p w:rsidR="009720A5" w:rsidRPr="00C40A91" w:rsidRDefault="009720A5" w:rsidP="00D672B4">
            <w:pPr>
              <w:spacing w:after="0" w:line="240" w:lineRule="auto"/>
              <w:rPr>
                <w:rFonts w:ascii="Verdana" w:eastAsia="Times New Roman" w:hAnsi="Verdana"/>
                <w:i/>
                <w:iCs/>
                <w:sz w:val="20"/>
                <w:szCs w:val="20"/>
                <w:lang w:eastAsia="bg-BG"/>
              </w:rPr>
            </w:pPr>
            <w:r w:rsidRPr="00C40A91">
              <w:rPr>
                <w:rFonts w:ascii="Verdana" w:eastAsia="Times New Roman" w:hAnsi="Verdana"/>
                <w:i/>
                <w:iCs/>
                <w:sz w:val="20"/>
                <w:szCs w:val="20"/>
                <w:lang w:eastAsia="bg-BG"/>
              </w:rPr>
              <w:t>Забележка: Използвайте този раздел толкова пъти, колкото са обособените позиции.</w:t>
            </w: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18"/>
                <w:szCs w:val="18"/>
                <w:lang w:eastAsia="bg-BG"/>
              </w:rPr>
            </w:pPr>
            <w:r w:rsidRPr="00C40A91">
              <w:rPr>
                <w:rFonts w:ascii="Verdana" w:eastAsia="Times New Roman" w:hAnsi="Verdana"/>
                <w:b/>
                <w:bCs/>
                <w:color w:val="000000"/>
                <w:sz w:val="18"/>
                <w:szCs w:val="18"/>
                <w:lang w:eastAsia="bg-BG"/>
              </w:rPr>
              <w:t xml:space="preserve">Условия, на които трябва да отговарят участниците </w:t>
            </w:r>
            <w:r w:rsidRPr="00C40A91">
              <w:rPr>
                <w:rFonts w:ascii="Verdana" w:eastAsia="Times New Roman" w:hAnsi="Verdana"/>
                <w:i/>
                <w:iCs/>
                <w:color w:val="000000"/>
                <w:sz w:val="18"/>
                <w:szCs w:val="18"/>
                <w:lang w:eastAsia="bg-BG"/>
              </w:rPr>
              <w:t xml:space="preserve">(когато е приложимо): допълнителна информация - в преписката на процедурата, на профила на купувача,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18"/>
                <w:szCs w:val="18"/>
                <w:lang w:eastAsia="bg-BG"/>
              </w:rPr>
            </w:pPr>
            <w:r w:rsidRPr="00C40A91">
              <w:rPr>
                <w:rFonts w:ascii="Verdana" w:eastAsia="Times New Roman" w:hAnsi="Verdana"/>
                <w:b/>
                <w:bCs/>
                <w:color w:val="000000"/>
                <w:sz w:val="18"/>
                <w:szCs w:val="18"/>
                <w:lang w:eastAsia="bg-BG"/>
              </w:rPr>
              <w:t>в т.ч.:</w:t>
            </w:r>
          </w:p>
          <w:p w:rsidR="009720A5" w:rsidRPr="00C40A91" w:rsidRDefault="009720A5" w:rsidP="00D672B4">
            <w:pPr>
              <w:spacing w:after="0" w:line="240" w:lineRule="auto"/>
              <w:rPr>
                <w:rFonts w:ascii="Verdana" w:eastAsia="Times New Roman" w:hAnsi="Verdana"/>
                <w:b/>
                <w:bCs/>
                <w:color w:val="000000"/>
                <w:sz w:val="18"/>
                <w:szCs w:val="18"/>
                <w:lang w:eastAsia="bg-BG"/>
              </w:rPr>
            </w:pP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jc w:val="both"/>
              <w:rPr>
                <w:rFonts w:ascii="Verdana" w:eastAsia="Times New Roman" w:hAnsi="Verdana"/>
                <w:b/>
                <w:color w:val="000000"/>
                <w:sz w:val="18"/>
                <w:szCs w:val="18"/>
                <w:lang w:eastAsia="bg-BG"/>
              </w:rPr>
            </w:pPr>
            <w:r w:rsidRPr="00C40A91">
              <w:rPr>
                <w:rFonts w:ascii="Verdana" w:eastAsia="Times New Roman" w:hAnsi="Verdana"/>
                <w:b/>
                <w:bCs/>
                <w:color w:val="000000"/>
                <w:sz w:val="18"/>
                <w:szCs w:val="18"/>
                <w:lang w:eastAsia="bg-BG"/>
              </w:rPr>
              <w:t xml:space="preserve">Изисквания за личното състояние: </w:t>
            </w:r>
          </w:p>
          <w:p w:rsidR="009720A5" w:rsidRPr="00C40A91" w:rsidRDefault="009720A5" w:rsidP="00D672B4">
            <w:pPr>
              <w:spacing w:after="0" w:line="240" w:lineRule="auto"/>
              <w:jc w:val="both"/>
              <w:rPr>
                <w:rFonts w:ascii="Verdana" w:eastAsia="Times New Roman" w:hAnsi="Verdana"/>
                <w:b/>
                <w:bCs/>
                <w:color w:val="000000"/>
                <w:sz w:val="18"/>
                <w:szCs w:val="18"/>
                <w:lang w:eastAsia="bg-BG"/>
              </w:rPr>
            </w:pPr>
            <w:r w:rsidRPr="00C40A91">
              <w:rPr>
                <w:rFonts w:ascii="Verdana" w:eastAsia="Times New Roman" w:hAnsi="Verdana"/>
                <w:b/>
                <w:bCs/>
                <w:i/>
                <w:color w:val="000000"/>
                <w:sz w:val="18"/>
                <w:szCs w:val="18"/>
                <w:lang w:eastAsia="bg-BG"/>
              </w:rPr>
              <w:t>Изискване</w:t>
            </w:r>
            <w:r w:rsidRPr="00C40A91">
              <w:rPr>
                <w:rFonts w:ascii="Verdana" w:eastAsia="Times New Roman" w:hAnsi="Verdana"/>
                <w:b/>
                <w:bCs/>
                <w:color w:val="000000"/>
                <w:sz w:val="18"/>
                <w:szCs w:val="18"/>
                <w:lang w:eastAsia="bg-BG"/>
              </w:rPr>
              <w:t>:</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За участниците да не са налице основанията за отстраняване, посочени в чл. 54, ал. 1, и чл. 101, ал. 11 от ЗОП.</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
                <w:bCs/>
                <w:i/>
                <w:color w:val="000000"/>
                <w:sz w:val="18"/>
                <w:szCs w:val="18"/>
                <w:lang w:eastAsia="bg-BG"/>
              </w:rPr>
              <w:t>Доказване</w:t>
            </w:r>
            <w:r w:rsidRPr="00C40A91">
              <w:rPr>
                <w:rFonts w:ascii="Verdana" w:eastAsia="Times New Roman" w:hAnsi="Verdana"/>
                <w:bCs/>
                <w:color w:val="000000"/>
                <w:sz w:val="18"/>
                <w:szCs w:val="18"/>
                <w:lang w:eastAsia="bg-BG"/>
              </w:rPr>
              <w:t xml:space="preserve">: </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 xml:space="preserve">Участниците представят </w:t>
            </w:r>
            <w:r w:rsidRPr="00C40A91">
              <w:rPr>
                <w:rFonts w:ascii="Verdana" w:eastAsia="Times New Roman" w:hAnsi="Verdana"/>
                <w:b/>
                <w:bCs/>
                <w:color w:val="000000"/>
                <w:sz w:val="18"/>
                <w:szCs w:val="18"/>
                <w:lang w:eastAsia="bg-BG"/>
              </w:rPr>
              <w:t>в офертата</w:t>
            </w:r>
            <w:r w:rsidRPr="00C40A91">
              <w:rPr>
                <w:rFonts w:ascii="Verdana" w:eastAsia="Times New Roman" w:hAnsi="Verdana"/>
                <w:bCs/>
                <w:color w:val="000000"/>
                <w:sz w:val="18"/>
                <w:szCs w:val="18"/>
                <w:lang w:eastAsia="bg-BG"/>
              </w:rPr>
              <w:t xml:space="preserve"> си декларации за липсата на горните основания за отстраняване. </w:t>
            </w:r>
          </w:p>
          <w:p w:rsidR="009720A5" w:rsidRPr="00C40A91" w:rsidRDefault="009720A5" w:rsidP="00D672B4">
            <w:pPr>
              <w:numPr>
                <w:ilvl w:val="0"/>
                <w:numId w:val="1"/>
              </w:numPr>
              <w:spacing w:after="0" w:line="240" w:lineRule="auto"/>
              <w:ind w:left="0" w:firstLine="0"/>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 xml:space="preserve">Декларацията за липсата на обстоятелствата по чл. 54, ал. 1, т. 1, 2 и 7 ЗОП се подписва от лицата, които представляват участника. </w:t>
            </w:r>
          </w:p>
          <w:p w:rsidR="009720A5" w:rsidRPr="00C40A91" w:rsidRDefault="009720A5" w:rsidP="00D672B4">
            <w:pPr>
              <w:numPr>
                <w:ilvl w:val="0"/>
                <w:numId w:val="1"/>
              </w:numPr>
              <w:spacing w:after="0" w:line="240" w:lineRule="auto"/>
              <w:ind w:left="0" w:firstLine="0"/>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
                <w:bCs/>
                <w:i/>
                <w:color w:val="000000"/>
                <w:sz w:val="18"/>
                <w:szCs w:val="18"/>
                <w:lang w:eastAsia="bg-BG"/>
              </w:rPr>
              <w:t>Изискване</w:t>
            </w:r>
            <w:r w:rsidRPr="00C40A91">
              <w:rPr>
                <w:rFonts w:ascii="Verdana" w:eastAsia="Times New Roman" w:hAnsi="Verdana"/>
                <w:bCs/>
                <w:color w:val="000000"/>
                <w:sz w:val="18"/>
                <w:szCs w:val="18"/>
                <w:lang w:eastAsia="bg-BG"/>
              </w:rPr>
              <w:t>:</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 xml:space="preserve">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w:t>
            </w:r>
            <w:r>
              <w:rPr>
                <w:rFonts w:ascii="Verdana" w:eastAsia="Times New Roman" w:hAnsi="Verdana"/>
                <w:bCs/>
                <w:color w:val="000000"/>
                <w:sz w:val="18"/>
                <w:szCs w:val="18"/>
                <w:lang w:eastAsia="bg-BG"/>
              </w:rPr>
              <w:t>контролираните от</w:t>
            </w:r>
            <w:r w:rsidRPr="00C40A91">
              <w:rPr>
                <w:rFonts w:ascii="Verdana" w:eastAsia="Times New Roman" w:hAnsi="Verdana"/>
                <w:bCs/>
                <w:color w:val="000000"/>
                <w:sz w:val="18"/>
                <w:szCs w:val="18"/>
                <w:lang w:eastAsia="bg-BG"/>
              </w:rPr>
              <w:t xml:space="preserve"> тях лица и техните действителни собственици (ЗИФОДРЮПДР</w:t>
            </w:r>
            <w:r>
              <w:rPr>
                <w:rFonts w:ascii="Verdana" w:eastAsia="Times New Roman" w:hAnsi="Verdana"/>
                <w:bCs/>
                <w:color w:val="000000"/>
                <w:sz w:val="18"/>
                <w:szCs w:val="18"/>
                <w:lang w:eastAsia="bg-BG"/>
              </w:rPr>
              <w:t>К</w:t>
            </w:r>
            <w:r w:rsidRPr="00C40A91">
              <w:rPr>
                <w:rFonts w:ascii="Verdana" w:eastAsia="Times New Roman" w:hAnsi="Verdana"/>
                <w:bCs/>
                <w:color w:val="000000"/>
                <w:sz w:val="18"/>
                <w:szCs w:val="18"/>
                <w:lang w:eastAsia="bg-BG"/>
              </w:rPr>
              <w:t>ЛТДС), освен ако не са приложими изключенията по чл.4 от същия закон.</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
                <w:bCs/>
                <w:i/>
                <w:color w:val="000000"/>
                <w:sz w:val="18"/>
                <w:szCs w:val="18"/>
                <w:lang w:eastAsia="bg-BG"/>
              </w:rPr>
              <w:t>Доказване</w:t>
            </w:r>
            <w:r w:rsidRPr="00C40A91">
              <w:rPr>
                <w:rFonts w:ascii="Verdana" w:eastAsia="Times New Roman" w:hAnsi="Verdana"/>
                <w:bCs/>
                <w:color w:val="000000"/>
                <w:sz w:val="18"/>
                <w:szCs w:val="18"/>
                <w:lang w:eastAsia="bg-BG"/>
              </w:rPr>
              <w:t>:</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 xml:space="preserve">Участниците </w:t>
            </w:r>
            <w:r w:rsidRPr="00C40A91">
              <w:rPr>
                <w:rFonts w:ascii="Verdana" w:eastAsia="Times New Roman" w:hAnsi="Verdana"/>
                <w:b/>
                <w:bCs/>
                <w:color w:val="000000"/>
                <w:sz w:val="18"/>
                <w:szCs w:val="18"/>
                <w:lang w:eastAsia="bg-BG"/>
              </w:rPr>
              <w:t>представят в офертата</w:t>
            </w:r>
            <w:r w:rsidRPr="00C40A91">
              <w:rPr>
                <w:rFonts w:ascii="Verdana" w:eastAsia="Times New Roman" w:hAnsi="Verdana"/>
                <w:bCs/>
                <w:color w:val="000000"/>
                <w:sz w:val="18"/>
                <w:szCs w:val="18"/>
                <w:lang w:eastAsia="bg-BG"/>
              </w:rPr>
              <w:t xml:space="preserve"> декларация относно липсата на горното основание за отстраняване.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18"/>
                <w:szCs w:val="18"/>
                <w:lang w:eastAsia="bg-BG"/>
              </w:rPr>
            </w:pPr>
            <w:r w:rsidRPr="00C40A91">
              <w:rPr>
                <w:rFonts w:ascii="Verdana" w:eastAsia="Times New Roman" w:hAnsi="Verdana"/>
                <w:b/>
                <w:bCs/>
                <w:i/>
                <w:color w:val="000000"/>
                <w:sz w:val="18"/>
                <w:szCs w:val="18"/>
                <w:lang w:eastAsia="bg-BG"/>
              </w:rPr>
              <w:t>Изискване</w:t>
            </w:r>
            <w:r w:rsidRPr="00C40A91">
              <w:rPr>
                <w:rFonts w:ascii="Verdana" w:eastAsia="Times New Roman" w:hAnsi="Verdana"/>
                <w:b/>
                <w:bCs/>
                <w:color w:val="000000"/>
                <w:sz w:val="18"/>
                <w:szCs w:val="18"/>
                <w:lang w:eastAsia="bg-BG"/>
              </w:rPr>
              <w:t>:</w:t>
            </w:r>
          </w:p>
          <w:p w:rsidR="009720A5" w:rsidRPr="00C40A91" w:rsidRDefault="009720A5" w:rsidP="00D672B4">
            <w:pPr>
              <w:spacing w:after="0" w:line="240" w:lineRule="auto"/>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За участниците да не са налице основанията за отстраняване, посочени в чл. 55, ал. 1, т. 4 от ЗОП.</w:t>
            </w:r>
          </w:p>
          <w:p w:rsidR="009720A5" w:rsidRPr="00C40A91" w:rsidRDefault="009720A5" w:rsidP="00D672B4">
            <w:pPr>
              <w:spacing w:after="0" w:line="240" w:lineRule="auto"/>
              <w:rPr>
                <w:rFonts w:ascii="Verdana" w:eastAsia="Times New Roman" w:hAnsi="Verdana"/>
                <w:b/>
                <w:bCs/>
                <w:color w:val="000000"/>
                <w:sz w:val="18"/>
                <w:szCs w:val="18"/>
                <w:lang w:eastAsia="bg-BG"/>
              </w:rPr>
            </w:pPr>
            <w:r w:rsidRPr="00C40A91">
              <w:rPr>
                <w:rFonts w:ascii="Verdana" w:eastAsia="Times New Roman" w:hAnsi="Verdana"/>
                <w:b/>
                <w:bCs/>
                <w:i/>
                <w:color w:val="000000"/>
                <w:sz w:val="18"/>
                <w:szCs w:val="18"/>
                <w:lang w:eastAsia="bg-BG"/>
              </w:rPr>
              <w:t>Доказване</w:t>
            </w:r>
            <w:r w:rsidRPr="00C40A91">
              <w:rPr>
                <w:rFonts w:ascii="Verdana" w:eastAsia="Times New Roman" w:hAnsi="Verdana"/>
                <w:b/>
                <w:bCs/>
                <w:color w:val="000000"/>
                <w:sz w:val="18"/>
                <w:szCs w:val="18"/>
                <w:lang w:eastAsia="bg-BG"/>
              </w:rPr>
              <w:t xml:space="preserve">: </w:t>
            </w:r>
          </w:p>
          <w:p w:rsidR="009720A5" w:rsidRPr="00C40A91" w:rsidRDefault="009720A5" w:rsidP="00D672B4">
            <w:pPr>
              <w:spacing w:after="0" w:line="240" w:lineRule="auto"/>
              <w:jc w:val="both"/>
              <w:rPr>
                <w:rFonts w:ascii="Verdana" w:eastAsia="Times New Roman" w:hAnsi="Verdana"/>
                <w:b/>
                <w:bCs/>
                <w:color w:val="000000"/>
                <w:sz w:val="18"/>
                <w:szCs w:val="18"/>
                <w:lang w:eastAsia="bg-BG"/>
              </w:rPr>
            </w:pPr>
            <w:r w:rsidRPr="00C40A91">
              <w:rPr>
                <w:rFonts w:ascii="Verdana" w:eastAsia="Times New Roman" w:hAnsi="Verdana"/>
                <w:bCs/>
                <w:color w:val="000000"/>
                <w:sz w:val="18"/>
                <w:szCs w:val="18"/>
                <w:lang w:eastAsia="bg-BG"/>
              </w:rPr>
              <w:t xml:space="preserve">Участниците </w:t>
            </w:r>
            <w:r w:rsidRPr="00C40A91">
              <w:rPr>
                <w:rFonts w:ascii="Verdana" w:eastAsia="Times New Roman" w:hAnsi="Verdana"/>
                <w:b/>
                <w:bCs/>
                <w:color w:val="000000"/>
                <w:sz w:val="18"/>
                <w:szCs w:val="18"/>
                <w:lang w:eastAsia="bg-BG"/>
              </w:rPr>
              <w:t>представят в офертата</w:t>
            </w:r>
            <w:r w:rsidRPr="00C40A91">
              <w:rPr>
                <w:rFonts w:ascii="Verdana" w:eastAsia="Times New Roman" w:hAnsi="Verdana"/>
                <w:bCs/>
                <w:color w:val="000000"/>
                <w:sz w:val="18"/>
                <w:szCs w:val="18"/>
                <w:lang w:eastAsia="bg-BG"/>
              </w:rPr>
              <w:t xml:space="preserve"> декларация относно липсата на горното основание за отстраняване.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jc w:val="both"/>
              <w:rPr>
                <w:rFonts w:ascii="Verdana" w:eastAsia="Times New Roman" w:hAnsi="Verdana"/>
                <w:b/>
                <w:bCs/>
                <w:color w:val="000000"/>
                <w:sz w:val="18"/>
                <w:szCs w:val="18"/>
                <w:lang w:eastAsia="bg-BG"/>
              </w:rPr>
            </w:pPr>
            <w:r w:rsidRPr="00C40A91">
              <w:rPr>
                <w:rFonts w:ascii="Verdana" w:eastAsia="Times New Roman" w:hAnsi="Verdana"/>
                <w:b/>
                <w:bCs/>
                <w:i/>
                <w:color w:val="000000"/>
                <w:sz w:val="18"/>
                <w:szCs w:val="18"/>
                <w:lang w:eastAsia="bg-BG"/>
              </w:rPr>
              <w:t>Изискване</w:t>
            </w:r>
            <w:r w:rsidRPr="00C40A91">
              <w:rPr>
                <w:rFonts w:ascii="Verdana" w:eastAsia="Times New Roman" w:hAnsi="Verdana"/>
                <w:b/>
                <w:bCs/>
                <w:color w:val="000000"/>
                <w:sz w:val="18"/>
                <w:szCs w:val="18"/>
                <w:lang w:eastAsia="bg-BG"/>
              </w:rPr>
              <w:t>:</w:t>
            </w:r>
          </w:p>
          <w:p w:rsidR="009720A5" w:rsidRPr="00C40A91" w:rsidRDefault="009720A5" w:rsidP="00D672B4">
            <w:pPr>
              <w:spacing w:after="0" w:line="240" w:lineRule="auto"/>
              <w:jc w:val="both"/>
              <w:rPr>
                <w:rFonts w:ascii="Verdana" w:eastAsia="Times New Roman" w:hAnsi="Verdana"/>
                <w:bCs/>
                <w:color w:val="000000"/>
                <w:sz w:val="18"/>
                <w:szCs w:val="18"/>
                <w:lang w:eastAsia="bg-BG"/>
              </w:rPr>
            </w:pPr>
            <w:r w:rsidRPr="00C40A91">
              <w:rPr>
                <w:rFonts w:ascii="Verdana" w:eastAsia="Times New Roman" w:hAnsi="Verdana"/>
                <w:bCs/>
                <w:color w:val="000000"/>
                <w:sz w:val="18"/>
                <w:szCs w:val="18"/>
                <w:lang w:eastAsia="bg-BG"/>
              </w:rPr>
              <w:t>За участниците да не са налице ограниченията посочени в чл. 69, ал. 1 от Закона за противодействие на корупцията и за отнемане на незаконно придобито имущество.</w:t>
            </w:r>
          </w:p>
          <w:p w:rsidR="009720A5" w:rsidRPr="00C40A91" w:rsidRDefault="009720A5" w:rsidP="00D672B4">
            <w:pPr>
              <w:spacing w:after="0" w:line="240" w:lineRule="auto"/>
              <w:jc w:val="both"/>
              <w:rPr>
                <w:rFonts w:ascii="Verdana" w:eastAsia="Times New Roman" w:hAnsi="Verdana"/>
                <w:b/>
                <w:bCs/>
                <w:color w:val="000000"/>
                <w:sz w:val="18"/>
                <w:szCs w:val="18"/>
                <w:lang w:eastAsia="bg-BG"/>
              </w:rPr>
            </w:pPr>
            <w:r w:rsidRPr="00C40A91">
              <w:rPr>
                <w:rFonts w:ascii="Verdana" w:eastAsia="Times New Roman" w:hAnsi="Verdana"/>
                <w:b/>
                <w:bCs/>
                <w:i/>
                <w:color w:val="000000"/>
                <w:sz w:val="18"/>
                <w:szCs w:val="18"/>
                <w:lang w:eastAsia="bg-BG"/>
              </w:rPr>
              <w:t>Доказване</w:t>
            </w:r>
            <w:r w:rsidRPr="00C40A91">
              <w:rPr>
                <w:rFonts w:ascii="Verdana" w:eastAsia="Times New Roman" w:hAnsi="Verdana"/>
                <w:b/>
                <w:bCs/>
                <w:color w:val="000000"/>
                <w:sz w:val="18"/>
                <w:szCs w:val="18"/>
                <w:lang w:eastAsia="bg-BG"/>
              </w:rPr>
              <w:t xml:space="preserve">: </w:t>
            </w:r>
          </w:p>
          <w:p w:rsidR="009720A5" w:rsidRPr="00C40A91" w:rsidRDefault="009720A5" w:rsidP="00D672B4">
            <w:pPr>
              <w:spacing w:after="0" w:line="240" w:lineRule="auto"/>
              <w:jc w:val="both"/>
              <w:rPr>
                <w:rFonts w:ascii="Verdana" w:eastAsia="Times New Roman" w:hAnsi="Verdana"/>
                <w:b/>
                <w:bCs/>
                <w:color w:val="000000"/>
                <w:sz w:val="18"/>
                <w:szCs w:val="18"/>
                <w:lang w:eastAsia="bg-BG"/>
              </w:rPr>
            </w:pPr>
            <w:r w:rsidRPr="00C40A91">
              <w:rPr>
                <w:rFonts w:ascii="Verdana" w:eastAsia="Times New Roman" w:hAnsi="Verdana"/>
                <w:bCs/>
                <w:color w:val="000000"/>
                <w:sz w:val="18"/>
                <w:szCs w:val="18"/>
                <w:lang w:eastAsia="bg-BG"/>
              </w:rPr>
              <w:t xml:space="preserve">Участниците </w:t>
            </w:r>
            <w:r w:rsidRPr="00C40A91">
              <w:rPr>
                <w:rFonts w:ascii="Verdana" w:eastAsia="Times New Roman" w:hAnsi="Verdana"/>
                <w:b/>
                <w:bCs/>
                <w:color w:val="000000"/>
                <w:sz w:val="18"/>
                <w:szCs w:val="18"/>
                <w:lang w:eastAsia="bg-BG"/>
              </w:rPr>
              <w:t>представят в офертата</w:t>
            </w:r>
            <w:r w:rsidRPr="00C40A91">
              <w:rPr>
                <w:rFonts w:ascii="Verdana" w:eastAsia="Times New Roman" w:hAnsi="Verdana"/>
                <w:bCs/>
                <w:color w:val="000000"/>
                <w:sz w:val="18"/>
                <w:szCs w:val="18"/>
                <w:lang w:eastAsia="bg-BG"/>
              </w:rPr>
              <w:t xml:space="preserve"> декларация относно липсата на горното основание за отстраняване.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18"/>
                <w:szCs w:val="18"/>
                <w:lang w:eastAsia="bg-BG"/>
              </w:rPr>
            </w:pPr>
            <w:r w:rsidRPr="00C40A91">
              <w:rPr>
                <w:rFonts w:ascii="Verdana" w:eastAsia="Times New Roman" w:hAnsi="Verdana"/>
                <w:b/>
                <w:bCs/>
                <w:color w:val="000000"/>
                <w:sz w:val="18"/>
                <w:szCs w:val="18"/>
                <w:lang w:eastAsia="bg-BG"/>
              </w:rPr>
              <w:t>Икономическо и финансово състояние: не се изисква</w:t>
            </w:r>
            <w:r>
              <w:rPr>
                <w:rFonts w:ascii="Verdana" w:eastAsia="Times New Roman" w:hAnsi="Verdana"/>
                <w:b/>
                <w:bCs/>
                <w:color w:val="000000"/>
                <w:sz w:val="18"/>
                <w:szCs w:val="18"/>
                <w:lang w:eastAsia="bg-BG"/>
              </w:rPr>
              <w:t>.</w:t>
            </w:r>
          </w:p>
          <w:p w:rsidR="009720A5" w:rsidRPr="00C40A91" w:rsidRDefault="009720A5" w:rsidP="00D672B4">
            <w:pPr>
              <w:spacing w:after="0" w:line="240" w:lineRule="auto"/>
              <w:rPr>
                <w:rFonts w:ascii="Verdana" w:eastAsia="Times New Roman" w:hAnsi="Verdana"/>
                <w:bCs/>
                <w:color w:val="000000"/>
                <w:sz w:val="18"/>
                <w:szCs w:val="18"/>
                <w:lang w:eastAsia="bg-BG"/>
              </w:rPr>
            </w:pPr>
          </w:p>
        </w:tc>
      </w:tr>
      <w:tr w:rsidR="009720A5" w:rsidRPr="00C40A91" w:rsidTr="00D672B4">
        <w:trPr>
          <w:trHeight w:val="8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contextualSpacing/>
              <w:jc w:val="both"/>
              <w:rPr>
                <w:rFonts w:ascii="Verdana" w:eastAsia="Times New Roman" w:hAnsi="Verdana"/>
                <w:sz w:val="20"/>
                <w:szCs w:val="20"/>
                <w:u w:val="single"/>
                <w:lang w:eastAsia="bg-BG"/>
              </w:rPr>
            </w:pPr>
            <w:r w:rsidRPr="00C40A91">
              <w:rPr>
                <w:rFonts w:ascii="Verdana" w:eastAsia="Times New Roman" w:hAnsi="Verdana"/>
                <w:b/>
                <w:bCs/>
                <w:sz w:val="20"/>
                <w:szCs w:val="20"/>
                <w:u w:val="single"/>
                <w:lang w:eastAsia="bg-BG"/>
              </w:rPr>
              <w:t>Технически и професионални способности:</w:t>
            </w:r>
            <w:r w:rsidRPr="00C40A91">
              <w:rPr>
                <w:rFonts w:ascii="Verdana" w:eastAsia="Times New Roman" w:hAnsi="Verdana"/>
                <w:sz w:val="20"/>
                <w:szCs w:val="20"/>
                <w:u w:val="single"/>
                <w:lang w:eastAsia="bg-BG"/>
              </w:rPr>
              <w:t xml:space="preserve"> </w:t>
            </w:r>
          </w:p>
          <w:p w:rsidR="009720A5" w:rsidRPr="00C40A91" w:rsidRDefault="009720A5" w:rsidP="00D672B4">
            <w:pPr>
              <w:pStyle w:val="ListParagraph"/>
              <w:numPr>
                <w:ilvl w:val="0"/>
                <w:numId w:val="2"/>
              </w:numPr>
              <w:ind w:left="0" w:firstLine="0"/>
              <w:jc w:val="both"/>
              <w:rPr>
                <w:rFonts w:ascii="Verdana" w:hAnsi="Verdana"/>
                <w:snapToGrid w:val="0"/>
                <w:sz w:val="20"/>
                <w:szCs w:val="20"/>
              </w:rPr>
            </w:pPr>
            <w:r w:rsidRPr="00C40A91">
              <w:rPr>
                <w:rFonts w:ascii="Verdana" w:hAnsi="Verdana"/>
                <w:b/>
                <w:i/>
                <w:sz w:val="20"/>
                <w:szCs w:val="20"/>
              </w:rPr>
              <w:t>Изискване</w:t>
            </w:r>
            <w:r w:rsidRPr="00C40A91">
              <w:rPr>
                <w:rFonts w:ascii="Verdana" w:hAnsi="Verdana"/>
                <w:snapToGrid w:val="0"/>
                <w:sz w:val="20"/>
                <w:szCs w:val="20"/>
              </w:rPr>
              <w:t>:</w:t>
            </w:r>
          </w:p>
          <w:p w:rsidR="009720A5" w:rsidRPr="00C40A91" w:rsidRDefault="009720A5" w:rsidP="00D672B4">
            <w:pPr>
              <w:spacing w:after="0" w:line="240" w:lineRule="auto"/>
              <w:contextualSpacing/>
              <w:jc w:val="both"/>
              <w:rPr>
                <w:rFonts w:ascii="Verdana" w:hAnsi="Verdana"/>
                <w:sz w:val="20"/>
                <w:szCs w:val="20"/>
              </w:rPr>
            </w:pPr>
            <w:r w:rsidRPr="00C40A91">
              <w:rPr>
                <w:rFonts w:ascii="Verdana" w:hAnsi="Verdana"/>
                <w:sz w:val="20"/>
                <w:szCs w:val="20"/>
              </w:rPr>
              <w:t>Участникът трябва да има опит в извършването на доставки и услуги, идентични или сходни с посочените в настоящата поръчка, изпълнени през последните три години, считано до датата на подаване на офертите. Под сходни дейности, следва да се разбира</w:t>
            </w:r>
            <w:r w:rsidRPr="00C40A91">
              <w:rPr>
                <w:rFonts w:ascii="Verdana" w:hAnsi="Verdana"/>
                <w:bCs/>
                <w:sz w:val="20"/>
                <w:szCs w:val="20"/>
              </w:rPr>
              <w:t xml:space="preserve"> </w:t>
            </w:r>
            <w:r w:rsidRPr="00C40A91">
              <w:rPr>
                <w:rFonts w:ascii="Verdana" w:hAnsi="Verdana"/>
                <w:sz w:val="20"/>
                <w:szCs w:val="20"/>
              </w:rPr>
              <w:t xml:space="preserve">доставки и услуги в сферата на метеорологичният мониторинг. Участникът трябва да представи, списък на доставките и услугите, които са идентични или сходни с предмета на поръчката с посочване на стойностите, датите и получателите, а преди подписване на договора и документи, които доказват извършената доставка. </w:t>
            </w:r>
          </w:p>
          <w:p w:rsidR="009720A5" w:rsidRPr="00C40A91" w:rsidRDefault="009720A5" w:rsidP="00D672B4">
            <w:pPr>
              <w:spacing w:after="0" w:line="240" w:lineRule="auto"/>
              <w:contextualSpacing/>
              <w:jc w:val="both"/>
              <w:rPr>
                <w:rFonts w:ascii="Verdana" w:eastAsia="Times New Roman" w:hAnsi="Verdana"/>
                <w:b/>
                <w:i/>
                <w:sz w:val="20"/>
                <w:szCs w:val="20"/>
              </w:rPr>
            </w:pPr>
            <w:r w:rsidRPr="00C40A91">
              <w:rPr>
                <w:rFonts w:ascii="Verdana" w:eastAsia="Times New Roman" w:hAnsi="Verdana"/>
                <w:b/>
                <w:i/>
                <w:sz w:val="20"/>
                <w:szCs w:val="20"/>
              </w:rPr>
              <w:t>Доказване:</w:t>
            </w:r>
          </w:p>
          <w:p w:rsidR="009720A5" w:rsidRDefault="009720A5" w:rsidP="00D672B4">
            <w:pPr>
              <w:spacing w:after="0" w:line="240" w:lineRule="auto"/>
              <w:jc w:val="both"/>
              <w:rPr>
                <w:rFonts w:ascii="Verdana" w:hAnsi="Verdana"/>
                <w:sz w:val="20"/>
                <w:szCs w:val="20"/>
              </w:rPr>
            </w:pPr>
            <w:r w:rsidRPr="00C40A91">
              <w:rPr>
                <w:rFonts w:ascii="Verdana" w:hAnsi="Verdana"/>
                <w:sz w:val="20"/>
                <w:szCs w:val="20"/>
              </w:rPr>
              <w:t>Преди сключване на договора Участникът, избран за изпълнител следва да представи документи, които доказват извършената доставка -</w:t>
            </w:r>
            <w:r w:rsidRPr="00C40A91">
              <w:rPr>
                <w:rFonts w:ascii="Verdana" w:hAnsi="Verdana"/>
                <w:i/>
                <w:sz w:val="20"/>
                <w:szCs w:val="20"/>
              </w:rPr>
              <w:t xml:space="preserve"> </w:t>
            </w:r>
            <w:r w:rsidRPr="00C40A91">
              <w:rPr>
                <w:rFonts w:ascii="Verdana" w:hAnsi="Verdana"/>
                <w:sz w:val="20"/>
                <w:szCs w:val="20"/>
              </w:rPr>
              <w:t>за посочените в списъка по-горе доставки съгласно обявените изисквания.</w:t>
            </w:r>
          </w:p>
          <w:p w:rsidR="009720A5" w:rsidRPr="00EC39B6" w:rsidRDefault="009720A5" w:rsidP="00D672B4">
            <w:pPr>
              <w:pStyle w:val="ListParagraph"/>
              <w:numPr>
                <w:ilvl w:val="0"/>
                <w:numId w:val="2"/>
              </w:numPr>
              <w:ind w:left="0" w:firstLine="0"/>
              <w:jc w:val="both"/>
              <w:rPr>
                <w:rFonts w:ascii="Verdana" w:hAnsi="Verdana"/>
                <w:snapToGrid w:val="0"/>
                <w:sz w:val="20"/>
                <w:szCs w:val="20"/>
              </w:rPr>
            </w:pPr>
            <w:r w:rsidRPr="00EC39B6">
              <w:rPr>
                <w:rFonts w:ascii="Verdana" w:hAnsi="Verdana"/>
                <w:b/>
                <w:i/>
                <w:sz w:val="20"/>
                <w:szCs w:val="20"/>
              </w:rPr>
              <w:t>Изискване</w:t>
            </w:r>
            <w:r w:rsidRPr="00EC39B6">
              <w:rPr>
                <w:rFonts w:ascii="Verdana" w:hAnsi="Verdana"/>
                <w:snapToGrid w:val="0"/>
                <w:sz w:val="20"/>
                <w:szCs w:val="20"/>
              </w:rPr>
              <w:t>:</w:t>
            </w:r>
          </w:p>
          <w:p w:rsidR="009720A5" w:rsidRPr="00EC39B6" w:rsidRDefault="009720A5" w:rsidP="00D672B4">
            <w:pPr>
              <w:spacing w:after="0" w:line="240" w:lineRule="auto"/>
              <w:contextualSpacing/>
              <w:jc w:val="both"/>
              <w:rPr>
                <w:rFonts w:ascii="Verdana" w:hAnsi="Verdana"/>
                <w:sz w:val="20"/>
                <w:szCs w:val="20"/>
              </w:rPr>
            </w:pPr>
            <w:r w:rsidRPr="00EC39B6">
              <w:rPr>
                <w:rFonts w:ascii="Verdana" w:hAnsi="Verdana"/>
                <w:sz w:val="20"/>
                <w:szCs w:val="20"/>
              </w:rPr>
              <w:t>Участникът да разполага с персонал с определена професионална компетентност за изпълнението на поръчката – участникът трябва да осигурен елек</w:t>
            </w:r>
            <w:r>
              <w:rPr>
                <w:rFonts w:ascii="Verdana" w:hAnsi="Verdana"/>
                <w:sz w:val="20"/>
                <w:szCs w:val="20"/>
              </w:rPr>
              <w:t>троинженер, който да изпълни дей</w:t>
            </w:r>
            <w:r w:rsidRPr="00EC39B6">
              <w:rPr>
                <w:rFonts w:ascii="Verdana" w:hAnsi="Verdana"/>
                <w:sz w:val="20"/>
                <w:szCs w:val="20"/>
              </w:rPr>
              <w:t xml:space="preserve">ностите по монтаж. </w:t>
            </w:r>
          </w:p>
          <w:p w:rsidR="009720A5" w:rsidRPr="00EC39B6" w:rsidRDefault="009720A5" w:rsidP="00D672B4">
            <w:pPr>
              <w:spacing w:after="0" w:line="240" w:lineRule="auto"/>
              <w:jc w:val="both"/>
              <w:rPr>
                <w:rFonts w:ascii="Verdana" w:hAnsi="Verdana"/>
                <w:sz w:val="20"/>
                <w:szCs w:val="20"/>
              </w:rPr>
            </w:pPr>
            <w:r w:rsidRPr="00EC39B6">
              <w:rPr>
                <w:rFonts w:ascii="Verdana" w:hAnsi="Verdana"/>
                <w:b/>
                <w:i/>
                <w:sz w:val="20"/>
                <w:szCs w:val="20"/>
              </w:rPr>
              <w:lastRenderedPageBreak/>
              <w:t>Доказване</w:t>
            </w:r>
            <w:r w:rsidRPr="00EC39B6">
              <w:rPr>
                <w:rFonts w:ascii="Verdana" w:hAnsi="Verdana"/>
                <w:sz w:val="20"/>
                <w:szCs w:val="20"/>
              </w:rPr>
              <w:t>: Участникът описва/декларира списък на персонала, който ще изпълнява поръчката, в който са посочени име и длъжност (професионална компетентност</w:t>
            </w:r>
            <w:r w:rsidRPr="00EC39B6">
              <w:rPr>
                <w:rFonts w:ascii="Verdana" w:hAnsi="Verdana"/>
                <w:sz w:val="20"/>
                <w:szCs w:val="20"/>
                <w:vertAlign w:val="superscript"/>
              </w:rPr>
              <w:footnoteReference w:id="1"/>
            </w:r>
            <w:r w:rsidRPr="00EC39B6">
              <w:rPr>
                <w:rFonts w:ascii="Verdana" w:hAnsi="Verdana"/>
                <w:sz w:val="20"/>
                <w:szCs w:val="20"/>
              </w:rPr>
              <w:t>) на лицето/ата - електроинженер, който да изп</w:t>
            </w:r>
            <w:r>
              <w:rPr>
                <w:rFonts w:ascii="Verdana" w:hAnsi="Verdana"/>
                <w:sz w:val="20"/>
                <w:szCs w:val="20"/>
              </w:rPr>
              <w:t>ълни дей</w:t>
            </w:r>
            <w:r w:rsidRPr="00EC39B6">
              <w:rPr>
                <w:rFonts w:ascii="Verdana" w:hAnsi="Verdana"/>
                <w:sz w:val="20"/>
                <w:szCs w:val="20"/>
              </w:rPr>
              <w:t xml:space="preserve">ностите по монтаж. </w:t>
            </w:r>
          </w:p>
          <w:p w:rsidR="009720A5" w:rsidRPr="00C40A91" w:rsidRDefault="009720A5" w:rsidP="00D672B4">
            <w:pPr>
              <w:spacing w:after="0" w:line="240" w:lineRule="auto"/>
              <w:jc w:val="both"/>
              <w:rPr>
                <w:rFonts w:ascii="Verdana" w:hAnsi="Verdana"/>
                <w:sz w:val="20"/>
                <w:szCs w:val="20"/>
              </w:rPr>
            </w:pP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Информация относно запазени поръчки  </w:t>
            </w:r>
            <w:r w:rsidRPr="00C40A91">
              <w:rPr>
                <w:rFonts w:ascii="Verdana" w:eastAsia="Times New Roman" w:hAnsi="Verdana"/>
                <w:i/>
                <w:iCs/>
                <w:color w:val="000000"/>
                <w:sz w:val="20"/>
                <w:szCs w:val="20"/>
                <w:lang w:eastAsia="bg-BG"/>
              </w:rPr>
              <w:t>(когато е приложимо):</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 xml:space="preserve">[] Поръчката е запазена за специализирани предприятия или кооперации на хора с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увреждания или за лица, чиято основна цел е социалното интегриране на хора с</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увреждания или на хора в неравностойно положение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 Изпълнението на поръчката е ограничено в рамките на програми за създаване на</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защитени работни места</w:t>
            </w: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Критерий за възлагане: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Оптимално съотношение качество/цена въз основа на:</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      [] Цена и качествени показатели</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 xml:space="preserve">      [] Разходи и качествени показатели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Ниво на разходите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[х] Най-ниска цена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jc w:val="both"/>
              <w:rPr>
                <w:rFonts w:ascii="Verdana" w:eastAsia="Times New Roman" w:hAnsi="Verdana"/>
                <w:b/>
                <w:sz w:val="20"/>
                <w:szCs w:val="20"/>
                <w:lang w:eastAsia="bg-BG"/>
              </w:rPr>
            </w:pPr>
            <w:r w:rsidRPr="00C40A91">
              <w:rPr>
                <w:rFonts w:ascii="Verdana" w:eastAsia="Times New Roman" w:hAnsi="Verdana"/>
                <w:b/>
                <w:sz w:val="20"/>
                <w:szCs w:val="20"/>
                <w:lang w:eastAsia="bg-BG"/>
              </w:rPr>
              <w:t>Офертите, отговарящи на изискванията на възложителя, ще бъдат оценени по критерий „най-ниска цена“, въз основа на следната методика:</w:t>
            </w:r>
          </w:p>
          <w:p w:rsidR="009720A5" w:rsidRPr="00C40A91" w:rsidRDefault="009720A5" w:rsidP="00D672B4">
            <w:pPr>
              <w:spacing w:after="0" w:line="240" w:lineRule="auto"/>
              <w:jc w:val="both"/>
              <w:rPr>
                <w:rFonts w:ascii="Verdana" w:eastAsia="Times New Roman" w:hAnsi="Verdana"/>
                <w:bCs/>
                <w:sz w:val="20"/>
                <w:szCs w:val="20"/>
                <w:u w:val="single"/>
                <w:lang w:eastAsia="bg-BG"/>
              </w:rPr>
            </w:pPr>
            <w:r w:rsidRPr="00C40A91">
              <w:rPr>
                <w:rFonts w:ascii="Verdana" w:eastAsia="Times New Roman" w:hAnsi="Verdana"/>
                <w:bCs/>
                <w:sz w:val="20"/>
                <w:szCs w:val="20"/>
                <w:lang w:eastAsia="bg-BG"/>
              </w:rPr>
              <w:t>Методика</w:t>
            </w:r>
            <w:r w:rsidRPr="00C40A91">
              <w:rPr>
                <w:rFonts w:ascii="Verdana" w:eastAsia="Times New Roman" w:hAnsi="Verdana"/>
                <w:b/>
                <w:bCs/>
                <w:sz w:val="20"/>
                <w:szCs w:val="20"/>
                <w:lang w:eastAsia="bg-BG"/>
              </w:rPr>
              <w:t xml:space="preserve"> </w:t>
            </w:r>
            <w:r w:rsidRPr="00C40A91">
              <w:rPr>
                <w:rFonts w:ascii="Verdana" w:eastAsia="Times New Roman" w:hAnsi="Verdana"/>
                <w:bCs/>
                <w:sz w:val="20"/>
                <w:szCs w:val="20"/>
                <w:lang w:eastAsia="bg-BG"/>
              </w:rPr>
              <w:t>за оценка: Участникът следва да попълни в Ценовата таблица предлаганата от него единична цена за всяка позиция в колона „</w:t>
            </w:r>
            <w:r w:rsidRPr="00C40A91">
              <w:rPr>
                <w:rFonts w:ascii="Verdana" w:eastAsia="Times New Roman" w:hAnsi="Verdana"/>
                <w:bCs/>
                <w:sz w:val="20"/>
                <w:szCs w:val="20"/>
                <w:lang w:eastAsia="bg-BG" w:bidi="bg-BG"/>
              </w:rPr>
              <w:t>Единична цена“</w:t>
            </w:r>
            <w:r>
              <w:rPr>
                <w:rFonts w:ascii="Verdana" w:eastAsia="Times New Roman" w:hAnsi="Verdana"/>
                <w:bCs/>
                <w:sz w:val="20"/>
                <w:szCs w:val="20"/>
                <w:lang w:eastAsia="bg-BG" w:bidi="bg-BG"/>
              </w:rPr>
              <w:t xml:space="preserve"> в  лева, без ДДС,</w:t>
            </w:r>
            <w:r w:rsidRPr="00C40A91">
              <w:rPr>
                <w:rFonts w:ascii="Verdana" w:eastAsia="Times New Roman" w:hAnsi="Verdana"/>
                <w:sz w:val="20"/>
                <w:szCs w:val="20"/>
                <w:lang w:eastAsia="bg-BG"/>
              </w:rPr>
              <w:t xml:space="preserve"> </w:t>
            </w:r>
            <w:r w:rsidRPr="00C40A91">
              <w:rPr>
                <w:rFonts w:ascii="Verdana" w:eastAsia="Times New Roman" w:hAnsi="Verdana"/>
                <w:bCs/>
                <w:sz w:val="20"/>
                <w:szCs w:val="20"/>
                <w:lang w:eastAsia="bg-BG" w:bidi="bg-BG"/>
              </w:rPr>
              <w:t>за доставка</w:t>
            </w:r>
            <w:r>
              <w:rPr>
                <w:rFonts w:ascii="Verdana" w:eastAsia="Times New Roman" w:hAnsi="Verdana"/>
                <w:bCs/>
                <w:sz w:val="20"/>
                <w:szCs w:val="20"/>
                <w:lang w:eastAsia="bg-BG" w:bidi="bg-BG"/>
              </w:rPr>
              <w:t>/монтаж</w:t>
            </w:r>
            <w:r w:rsidRPr="00C40A91">
              <w:rPr>
                <w:rFonts w:ascii="Verdana" w:eastAsia="Times New Roman" w:hAnsi="Verdana"/>
                <w:bCs/>
                <w:sz w:val="20"/>
                <w:szCs w:val="20"/>
                <w:lang w:eastAsia="bg-BG" w:bidi="bg-BG"/>
              </w:rPr>
              <w:t xml:space="preserve"> на 1 брой</w:t>
            </w:r>
            <w:r w:rsidRPr="00C40A91">
              <w:rPr>
                <w:rFonts w:ascii="Verdana" w:eastAsia="Times New Roman" w:hAnsi="Verdana"/>
                <w:bCs/>
                <w:sz w:val="20"/>
                <w:szCs w:val="20"/>
                <w:lang w:eastAsia="bg-BG"/>
              </w:rPr>
              <w:t xml:space="preserve">. </w:t>
            </w:r>
          </w:p>
          <w:p w:rsidR="009720A5" w:rsidRPr="00C40A91" w:rsidRDefault="009720A5" w:rsidP="00D672B4">
            <w:pPr>
              <w:spacing w:after="0" w:line="240" w:lineRule="auto"/>
              <w:jc w:val="both"/>
              <w:rPr>
                <w:rFonts w:ascii="Verdana" w:eastAsia="Times New Roman" w:hAnsi="Verdana"/>
                <w:bCs/>
                <w:sz w:val="20"/>
                <w:szCs w:val="20"/>
                <w:lang w:eastAsia="bg-BG"/>
              </w:rPr>
            </w:pPr>
            <w:r w:rsidRPr="00C40A91">
              <w:rPr>
                <w:rFonts w:ascii="Verdana" w:eastAsia="Times New Roman" w:hAnsi="Verdana"/>
                <w:bCs/>
                <w:sz w:val="20"/>
                <w:szCs w:val="20"/>
                <w:lang w:eastAsia="bg-BG"/>
              </w:rPr>
              <w:t>Общата цена се получава като посочените от участника стойности в колона „</w:t>
            </w:r>
            <w:r w:rsidRPr="00C40A91">
              <w:rPr>
                <w:rFonts w:ascii="Verdana" w:eastAsia="Times New Roman" w:hAnsi="Verdana"/>
                <w:bCs/>
                <w:sz w:val="20"/>
                <w:szCs w:val="20"/>
                <w:lang w:eastAsia="bg-BG" w:bidi="bg-BG"/>
              </w:rPr>
              <w:t>Единична цена в лева, без ДДС за доставка на 1 брой“</w:t>
            </w:r>
            <w:r w:rsidRPr="00C40A91">
              <w:rPr>
                <w:rFonts w:ascii="Verdana" w:eastAsia="Times New Roman" w:hAnsi="Verdana"/>
                <w:bCs/>
                <w:sz w:val="20"/>
                <w:szCs w:val="20"/>
                <w:lang w:eastAsia="bg-BG"/>
              </w:rPr>
              <w:t xml:space="preserve"> се умножат по посочените количества в колона „Брой“. На оценка подлежи стойността в клетка „Общо“, която се получава като сума от всички стойности в колона „Обща цена (лв.), без ДДС“. Участникът с най-ниска обща оферирана стойност в клетка „Общо“ ще бъде класиран на първо място</w:t>
            </w:r>
            <w:r w:rsidRPr="00C40A91">
              <w:rPr>
                <w:rFonts w:ascii="Verdana" w:eastAsia="Times New Roman" w:hAnsi="Verdana"/>
                <w:sz w:val="20"/>
                <w:szCs w:val="20"/>
                <w:lang w:eastAsia="bg-BG"/>
              </w:rPr>
              <w:t xml:space="preserve"> </w:t>
            </w:r>
            <w:r w:rsidRPr="00C40A91">
              <w:rPr>
                <w:rFonts w:ascii="Verdana" w:eastAsia="Times New Roman" w:hAnsi="Verdana"/>
                <w:bCs/>
                <w:sz w:val="20"/>
                <w:szCs w:val="20"/>
                <w:lang w:eastAsia="bg-BG"/>
              </w:rPr>
              <w:t xml:space="preserve">и избран за </w:t>
            </w:r>
            <w:r>
              <w:rPr>
                <w:rFonts w:ascii="Verdana" w:eastAsia="Times New Roman" w:hAnsi="Verdana"/>
                <w:bCs/>
                <w:sz w:val="20"/>
                <w:szCs w:val="20"/>
                <w:lang w:eastAsia="bg-BG"/>
              </w:rPr>
              <w:t>изпълнител</w:t>
            </w:r>
            <w:r w:rsidRPr="00C40A91">
              <w:rPr>
                <w:rFonts w:ascii="Verdana" w:eastAsia="Times New Roman" w:hAnsi="Verdana"/>
                <w:bCs/>
                <w:sz w:val="20"/>
                <w:szCs w:val="20"/>
                <w:lang w:eastAsia="bg-BG"/>
              </w:rPr>
              <w:t xml:space="preserve"> на договора.</w:t>
            </w:r>
          </w:p>
          <w:p w:rsidR="009720A5" w:rsidRPr="00C40A91" w:rsidRDefault="009720A5" w:rsidP="00D672B4">
            <w:pPr>
              <w:spacing w:after="0" w:line="240" w:lineRule="auto"/>
              <w:jc w:val="both"/>
              <w:rPr>
                <w:rFonts w:ascii="Verdana" w:eastAsia="Times New Roman" w:hAnsi="Verdana"/>
                <w:sz w:val="20"/>
                <w:szCs w:val="20"/>
                <w:lang w:eastAsia="bg-BG"/>
              </w:rPr>
            </w:pPr>
            <w:r w:rsidRPr="00C40A91">
              <w:rPr>
                <w:rFonts w:ascii="Verdana" w:eastAsia="Times New Roman" w:hAnsi="Verdana"/>
                <w:sz w:val="20"/>
                <w:szCs w:val="20"/>
                <w:lang w:eastAsia="bg-BG"/>
              </w:rPr>
              <w:t>Останалите класирани предложения ще бъдат подредени от най-ниска към най-висока стойност.</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Показатели за оценка: </w:t>
            </w:r>
            <w:r w:rsidRPr="00C40A91">
              <w:rPr>
                <w:rFonts w:ascii="Verdana" w:eastAsia="Times New Roman" w:hAnsi="Verdana"/>
                <w:i/>
                <w:iCs/>
                <w:color w:val="000000"/>
                <w:sz w:val="20"/>
                <w:szCs w:val="20"/>
                <w:lang w:eastAsia="bg-BG"/>
              </w:rPr>
              <w:t>(моля, повторете, колкото пъти е необходимо)</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Име: [……]                                       Тежест: [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Срок за получаване на офертите: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502D5C">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Дата: </w:t>
            </w:r>
            <w:r w:rsidRPr="00C40A91">
              <w:rPr>
                <w:rFonts w:ascii="Verdana" w:eastAsia="Times New Roman" w:hAnsi="Verdana"/>
                <w:i/>
                <w:iCs/>
                <w:sz w:val="20"/>
                <w:szCs w:val="20"/>
                <w:lang w:eastAsia="bg-BG"/>
              </w:rPr>
              <w:t>(</w:t>
            </w:r>
            <w:proofErr w:type="spellStart"/>
            <w:r w:rsidRPr="00C40A91">
              <w:rPr>
                <w:rFonts w:ascii="Verdana" w:eastAsia="Times New Roman" w:hAnsi="Verdana"/>
                <w:i/>
                <w:iCs/>
                <w:sz w:val="20"/>
                <w:szCs w:val="20"/>
                <w:lang w:eastAsia="bg-BG"/>
              </w:rPr>
              <w:t>дд</w:t>
            </w:r>
            <w:proofErr w:type="spellEnd"/>
            <w:r w:rsidRPr="00C40A91">
              <w:rPr>
                <w:rFonts w:ascii="Verdana" w:eastAsia="Times New Roman" w:hAnsi="Verdana"/>
                <w:i/>
                <w:iCs/>
                <w:sz w:val="20"/>
                <w:szCs w:val="20"/>
                <w:lang w:eastAsia="bg-BG"/>
              </w:rPr>
              <w:t>/мм/</w:t>
            </w:r>
            <w:proofErr w:type="spellStart"/>
            <w:r w:rsidRPr="00C40A91">
              <w:rPr>
                <w:rFonts w:ascii="Verdana" w:eastAsia="Times New Roman" w:hAnsi="Verdana"/>
                <w:i/>
                <w:iCs/>
                <w:sz w:val="20"/>
                <w:szCs w:val="20"/>
                <w:lang w:eastAsia="bg-BG"/>
              </w:rPr>
              <w:t>гггг</w:t>
            </w:r>
            <w:proofErr w:type="spellEnd"/>
            <w:r w:rsidRPr="00C40A91">
              <w:rPr>
                <w:rFonts w:ascii="Verdana" w:eastAsia="Times New Roman" w:hAnsi="Verdana"/>
                <w:i/>
                <w:iCs/>
                <w:sz w:val="20"/>
                <w:szCs w:val="20"/>
                <w:lang w:eastAsia="bg-BG"/>
              </w:rPr>
              <w:t xml:space="preserve">) </w:t>
            </w:r>
            <w:r w:rsidRPr="00C40A91">
              <w:rPr>
                <w:rFonts w:ascii="Verdana" w:eastAsia="Times New Roman" w:hAnsi="Verdana"/>
                <w:sz w:val="20"/>
                <w:szCs w:val="20"/>
                <w:lang w:eastAsia="bg-BG"/>
              </w:rPr>
              <w:t>[</w:t>
            </w:r>
            <w:r w:rsidR="00502D5C">
              <w:rPr>
                <w:rFonts w:ascii="Verdana" w:eastAsia="Times New Roman" w:hAnsi="Verdana"/>
                <w:sz w:val="20"/>
                <w:szCs w:val="20"/>
                <w:lang w:eastAsia="bg-BG"/>
              </w:rPr>
              <w:t>11.11.2019 г.</w:t>
            </w:r>
            <w:r w:rsidRPr="00C40A91">
              <w:rPr>
                <w:rFonts w:ascii="Verdana" w:eastAsia="Times New Roman" w:hAnsi="Verdana"/>
                <w:sz w:val="20"/>
                <w:szCs w:val="20"/>
                <w:lang w:eastAsia="bg-BG"/>
              </w:rPr>
              <w:t>]                      Час: (</w:t>
            </w:r>
            <w:proofErr w:type="spellStart"/>
            <w:r w:rsidRPr="00C40A91">
              <w:rPr>
                <w:rFonts w:ascii="Verdana" w:eastAsia="Times New Roman" w:hAnsi="Verdana"/>
                <w:sz w:val="20"/>
                <w:szCs w:val="20"/>
                <w:lang w:eastAsia="bg-BG"/>
              </w:rPr>
              <w:t>чч:мм</w:t>
            </w:r>
            <w:proofErr w:type="spellEnd"/>
            <w:r w:rsidRPr="00C40A91">
              <w:rPr>
                <w:rFonts w:ascii="Verdana" w:eastAsia="Times New Roman" w:hAnsi="Verdana"/>
                <w:sz w:val="20"/>
                <w:szCs w:val="20"/>
                <w:lang w:eastAsia="bg-BG"/>
              </w:rPr>
              <w:t>) [16:30]</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7B1662" w:rsidRDefault="009720A5" w:rsidP="00D672B4">
            <w:pPr>
              <w:spacing w:after="0" w:line="240" w:lineRule="auto"/>
              <w:rPr>
                <w:rFonts w:ascii="Verdana" w:eastAsia="Times New Roman" w:hAnsi="Verdana"/>
                <w:b/>
                <w:bCs/>
                <w:color w:val="000000"/>
                <w:sz w:val="20"/>
                <w:szCs w:val="20"/>
                <w:lang w:eastAsia="bg-BG"/>
              </w:rPr>
            </w:pPr>
            <w:r w:rsidRPr="007B1662">
              <w:rPr>
                <w:rFonts w:ascii="Verdana" w:eastAsia="Times New Roman" w:hAnsi="Verdana"/>
                <w:b/>
                <w:bCs/>
                <w:color w:val="000000"/>
                <w:sz w:val="20"/>
                <w:szCs w:val="20"/>
                <w:lang w:eastAsia="bg-BG"/>
              </w:rPr>
              <w:t>Срок на валидност на офертите: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7B1662" w:rsidRDefault="009720A5" w:rsidP="00D672B4">
            <w:pPr>
              <w:spacing w:after="0" w:line="240" w:lineRule="auto"/>
              <w:rPr>
                <w:rFonts w:ascii="Verdana" w:eastAsia="Times New Roman" w:hAnsi="Verdana"/>
                <w:sz w:val="20"/>
                <w:szCs w:val="20"/>
                <w:lang w:eastAsia="bg-BG"/>
              </w:rPr>
            </w:pPr>
            <w:r w:rsidRPr="007B1662">
              <w:rPr>
                <w:rFonts w:ascii="Verdana" w:eastAsia="Times New Roman" w:hAnsi="Verdana"/>
                <w:sz w:val="20"/>
                <w:szCs w:val="20"/>
                <w:lang w:eastAsia="bg-BG"/>
              </w:rPr>
              <w:t>5 месеца считано от датата, определена за краен срок за получаване на офертите.</w:t>
            </w:r>
          </w:p>
          <w:p w:rsidR="009720A5" w:rsidRPr="007B1662" w:rsidRDefault="009720A5" w:rsidP="00D672B4">
            <w:pPr>
              <w:spacing w:before="120" w:after="120" w:line="240" w:lineRule="auto"/>
              <w:jc w:val="both"/>
              <w:rPr>
                <w:rFonts w:ascii="Verdana" w:eastAsia="Times New Roman" w:hAnsi="Verdana"/>
                <w:sz w:val="20"/>
                <w:szCs w:val="20"/>
                <w:lang w:eastAsia="bg-BG"/>
              </w:rPr>
            </w:pPr>
            <w:r w:rsidRPr="007B1662">
              <w:rPr>
                <w:rFonts w:ascii="Verdana" w:hAnsi="Verdana"/>
                <w:sz w:val="20"/>
                <w:szCs w:val="20"/>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Дата и час на отваряне на офертите:</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502D5C">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Дата: </w:t>
            </w:r>
            <w:r w:rsidRPr="00C40A91">
              <w:rPr>
                <w:rFonts w:ascii="Verdana" w:eastAsia="Times New Roman" w:hAnsi="Verdana"/>
                <w:i/>
                <w:iCs/>
                <w:sz w:val="20"/>
                <w:szCs w:val="20"/>
                <w:lang w:eastAsia="bg-BG"/>
              </w:rPr>
              <w:t>(</w:t>
            </w:r>
            <w:proofErr w:type="spellStart"/>
            <w:r w:rsidRPr="00C40A91">
              <w:rPr>
                <w:rFonts w:ascii="Verdana" w:eastAsia="Times New Roman" w:hAnsi="Verdana"/>
                <w:i/>
                <w:iCs/>
                <w:sz w:val="20"/>
                <w:szCs w:val="20"/>
                <w:lang w:eastAsia="bg-BG"/>
              </w:rPr>
              <w:t>дд</w:t>
            </w:r>
            <w:proofErr w:type="spellEnd"/>
            <w:r w:rsidRPr="00C40A91">
              <w:rPr>
                <w:rFonts w:ascii="Verdana" w:eastAsia="Times New Roman" w:hAnsi="Verdana"/>
                <w:i/>
                <w:iCs/>
                <w:sz w:val="20"/>
                <w:szCs w:val="20"/>
                <w:lang w:eastAsia="bg-BG"/>
              </w:rPr>
              <w:t>/мм/</w:t>
            </w:r>
            <w:proofErr w:type="spellStart"/>
            <w:r w:rsidRPr="00C40A91">
              <w:rPr>
                <w:rFonts w:ascii="Verdana" w:eastAsia="Times New Roman" w:hAnsi="Verdana"/>
                <w:i/>
                <w:iCs/>
                <w:sz w:val="20"/>
                <w:szCs w:val="20"/>
                <w:lang w:eastAsia="bg-BG"/>
              </w:rPr>
              <w:t>гггг</w:t>
            </w:r>
            <w:proofErr w:type="spellEnd"/>
            <w:r w:rsidRPr="00C40A91">
              <w:rPr>
                <w:rFonts w:ascii="Verdana" w:eastAsia="Times New Roman" w:hAnsi="Verdana"/>
                <w:i/>
                <w:iCs/>
                <w:sz w:val="20"/>
                <w:szCs w:val="20"/>
                <w:lang w:eastAsia="bg-BG"/>
              </w:rPr>
              <w:t xml:space="preserve">) </w:t>
            </w:r>
            <w:r w:rsidRPr="00C40A91">
              <w:rPr>
                <w:rFonts w:ascii="Verdana" w:eastAsia="Times New Roman" w:hAnsi="Verdana"/>
                <w:sz w:val="20"/>
                <w:szCs w:val="20"/>
                <w:lang w:eastAsia="bg-BG"/>
              </w:rPr>
              <w:t>[</w:t>
            </w:r>
            <w:r w:rsidR="00502D5C">
              <w:rPr>
                <w:rFonts w:ascii="Verdana" w:eastAsia="Times New Roman" w:hAnsi="Verdana"/>
                <w:sz w:val="20"/>
                <w:szCs w:val="20"/>
                <w:lang w:eastAsia="bg-BG"/>
              </w:rPr>
              <w:t>12.11.2019 г.</w:t>
            </w:r>
            <w:r w:rsidRPr="00C40A91">
              <w:rPr>
                <w:rFonts w:ascii="Verdana" w:eastAsia="Times New Roman" w:hAnsi="Verdana"/>
                <w:sz w:val="20"/>
                <w:szCs w:val="20"/>
                <w:lang w:eastAsia="bg-BG"/>
              </w:rPr>
              <w:t>]                     Час: (</w:t>
            </w:r>
            <w:proofErr w:type="spellStart"/>
            <w:r w:rsidRPr="00C40A91">
              <w:rPr>
                <w:rFonts w:ascii="Verdana" w:eastAsia="Times New Roman" w:hAnsi="Verdana"/>
                <w:sz w:val="20"/>
                <w:szCs w:val="20"/>
                <w:lang w:eastAsia="bg-BG"/>
              </w:rPr>
              <w:t>чч:мм</w:t>
            </w:r>
            <w:proofErr w:type="spellEnd"/>
            <w:r w:rsidRPr="00C40A91">
              <w:rPr>
                <w:rFonts w:ascii="Verdana" w:eastAsia="Times New Roman" w:hAnsi="Verdana"/>
                <w:sz w:val="20"/>
                <w:szCs w:val="20"/>
                <w:lang w:eastAsia="bg-BG"/>
              </w:rPr>
              <w:t>) [</w:t>
            </w:r>
            <w:r w:rsidR="00502D5C">
              <w:rPr>
                <w:rFonts w:ascii="Verdana" w:eastAsia="Times New Roman" w:hAnsi="Verdana"/>
                <w:sz w:val="20"/>
                <w:szCs w:val="20"/>
                <w:lang w:eastAsia="bg-BG"/>
              </w:rPr>
              <w:t>14:00</w:t>
            </w:r>
            <w:r w:rsidRPr="00C40A91">
              <w:rPr>
                <w:rFonts w:ascii="Verdana" w:eastAsia="Times New Roman" w:hAnsi="Verdana"/>
                <w:sz w:val="20"/>
                <w:szCs w:val="20"/>
                <w:lang w:eastAsia="bg-BG"/>
              </w:rPr>
              <w:t>]</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Място на отваряне на офертите: </w:t>
            </w:r>
            <w:r w:rsidRPr="00C40A91">
              <w:rPr>
                <w:rFonts w:ascii="Verdana" w:eastAsia="Times New Roman" w:hAnsi="Verdana"/>
                <w:color w:val="000000"/>
                <w:sz w:val="20"/>
                <w:szCs w:val="20"/>
                <w:lang w:eastAsia="bg-BG"/>
              </w:rPr>
              <w:t>[</w:t>
            </w:r>
            <w:r w:rsidRPr="00C40A91">
              <w:rPr>
                <w:rFonts w:ascii="Verdana" w:eastAsia="Times New Roman" w:hAnsi="Verdana"/>
                <w:bCs/>
                <w:color w:val="000000"/>
                <w:sz w:val="20"/>
                <w:szCs w:val="20"/>
                <w:lang w:eastAsia="bg-BG"/>
              </w:rPr>
              <w:t>сградата на “Софийска вода” АД, град София 1766, район Младост, ж. к. Младост ІV, ул. "Бизнес парк" №1, сграда 2А</w:t>
            </w:r>
            <w:r w:rsidRPr="00C40A91">
              <w:rPr>
                <w:rFonts w:ascii="Verdana" w:eastAsia="Times New Roman" w:hAnsi="Verdana"/>
                <w:color w:val="000000"/>
                <w:sz w:val="20"/>
                <w:szCs w:val="20"/>
                <w:lang w:eastAsia="bg-BG"/>
              </w:rPr>
              <w:t>]</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lastRenderedPageBreak/>
              <w:t> </w:t>
            </w:r>
          </w:p>
        </w:tc>
      </w:tr>
      <w:tr w:rsidR="009720A5" w:rsidRPr="00C40A91" w:rsidTr="00D672B4">
        <w:trPr>
          <w:trHeight w:val="300"/>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rPr>
                <w:rFonts w:ascii="Verdana" w:eastAsia="Times New Roman" w:hAnsi="Verdana"/>
                <w:b/>
                <w:bCs/>
                <w:color w:val="FF0000"/>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Информация относно средства от Европейския съюз:</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hideMark/>
          </w:tcPr>
          <w:p w:rsidR="009720A5" w:rsidRPr="00C40A91" w:rsidRDefault="009720A5" w:rsidP="00D672B4">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Обществената поръчка е във връзка с проект и/или програма, финансиран/а със средства от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 xml:space="preserve">европейските фондове и програми:  [] Да [х] Не        </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Идентификация на проекта, когато е приложимо: [……]</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r w:rsidRPr="00C40A91">
              <w:rPr>
                <w:rFonts w:ascii="Verdana" w:eastAsia="Times New Roman" w:hAnsi="Verdana"/>
                <w:color w:val="000000"/>
                <w:sz w:val="20"/>
                <w:szCs w:val="20"/>
                <w:lang w:eastAsia="bg-BG"/>
              </w:rPr>
              <w:t> </w:t>
            </w:r>
          </w:p>
        </w:tc>
      </w:tr>
      <w:tr w:rsidR="009720A5" w:rsidRPr="00C40A91" w:rsidTr="00D672B4">
        <w:trPr>
          <w:trHeight w:val="255"/>
        </w:trPr>
        <w:tc>
          <w:tcPr>
            <w:tcW w:w="9640" w:type="dxa"/>
            <w:tcBorders>
              <w:top w:val="nil"/>
              <w:left w:val="nil"/>
              <w:bottom w:val="single" w:sz="4" w:space="0" w:color="auto"/>
              <w:right w:val="nil"/>
            </w:tcBorders>
            <w:shd w:val="clear" w:color="auto" w:fill="auto"/>
            <w:noWrap/>
            <w:vAlign w:val="bottom"/>
            <w:hideMark/>
          </w:tcPr>
          <w:p w:rsidR="009720A5" w:rsidRPr="00C40A91" w:rsidRDefault="009720A5" w:rsidP="00D672B4">
            <w:pPr>
              <w:spacing w:after="0" w:line="240" w:lineRule="auto"/>
              <w:rPr>
                <w:rFonts w:ascii="Verdana" w:eastAsia="Times New Roman" w:hAnsi="Verdana"/>
                <w:color w:val="000000"/>
                <w:sz w:val="20"/>
                <w:szCs w:val="20"/>
                <w:lang w:eastAsia="bg-BG"/>
              </w:rPr>
            </w:pPr>
          </w:p>
        </w:tc>
      </w:tr>
      <w:tr w:rsidR="009720A5" w:rsidRPr="00C40A91" w:rsidTr="00D672B4">
        <w:trPr>
          <w:trHeight w:val="300"/>
        </w:trPr>
        <w:tc>
          <w:tcPr>
            <w:tcW w:w="9640" w:type="dxa"/>
            <w:tcBorders>
              <w:top w:val="single" w:sz="4" w:space="0" w:color="auto"/>
              <w:left w:val="single" w:sz="4" w:space="0" w:color="auto"/>
              <w:bottom w:val="nil"/>
              <w:right w:val="single" w:sz="4" w:space="0" w:color="auto"/>
            </w:tcBorders>
            <w:shd w:val="clear" w:color="auto" w:fill="auto"/>
            <w:noWrap/>
            <w:vAlign w:val="center"/>
            <w:hideMark/>
          </w:tcPr>
          <w:p w:rsidR="009720A5" w:rsidRPr="007B1662" w:rsidRDefault="009720A5" w:rsidP="00D672B4">
            <w:pPr>
              <w:spacing w:after="0" w:line="240" w:lineRule="auto"/>
              <w:rPr>
                <w:rFonts w:ascii="Verdana" w:eastAsia="Times New Roman" w:hAnsi="Verdana"/>
                <w:color w:val="000000"/>
                <w:sz w:val="20"/>
                <w:szCs w:val="20"/>
                <w:lang w:eastAsia="bg-BG"/>
              </w:rPr>
            </w:pPr>
            <w:r w:rsidRPr="007B1662">
              <w:rPr>
                <w:rFonts w:ascii="Verdana" w:eastAsia="Times New Roman" w:hAnsi="Verdana"/>
                <w:bCs/>
                <w:color w:val="000000"/>
                <w:sz w:val="20"/>
                <w:szCs w:val="20"/>
                <w:lang w:eastAsia="bg-BG"/>
              </w:rPr>
              <w:t xml:space="preserve">Друга информация </w:t>
            </w:r>
            <w:r w:rsidRPr="007B1662">
              <w:rPr>
                <w:rFonts w:ascii="Verdana" w:eastAsia="Times New Roman" w:hAnsi="Verdana"/>
                <w:i/>
                <w:iCs/>
                <w:color w:val="000000"/>
                <w:sz w:val="20"/>
                <w:szCs w:val="20"/>
                <w:lang w:eastAsia="bg-BG"/>
              </w:rPr>
              <w:t xml:space="preserve">(когато е приложимо): </w:t>
            </w:r>
            <w:r w:rsidRPr="007B1662">
              <w:rPr>
                <w:rFonts w:ascii="Verdana" w:eastAsia="Times New Roman" w:hAnsi="Verdana"/>
                <w:color w:val="000000"/>
                <w:sz w:val="20"/>
                <w:szCs w:val="20"/>
                <w:lang w:eastAsia="bg-BG"/>
              </w:rPr>
              <w:t>[……]</w:t>
            </w:r>
          </w:p>
          <w:p w:rsidR="009720A5" w:rsidRPr="007B1662" w:rsidRDefault="009720A5" w:rsidP="00D672B4">
            <w:pPr>
              <w:spacing w:after="0" w:line="240" w:lineRule="auto"/>
              <w:jc w:val="both"/>
              <w:rPr>
                <w:rFonts w:ascii="Verdana" w:eastAsia="Times New Roman" w:hAnsi="Verdana"/>
                <w:bCs/>
                <w:color w:val="000000"/>
                <w:sz w:val="20"/>
                <w:szCs w:val="20"/>
                <w:lang w:eastAsia="bg-BG"/>
              </w:rPr>
            </w:pPr>
            <w:r w:rsidRPr="007B1662">
              <w:rPr>
                <w:rFonts w:ascii="Verdana" w:eastAsia="Times New Roman" w:hAnsi="Verdana"/>
                <w:bCs/>
                <w:color w:val="000000"/>
                <w:sz w:val="20"/>
                <w:szCs w:val="2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rsidR="009720A5" w:rsidRPr="007B1662" w:rsidRDefault="009720A5" w:rsidP="00D672B4">
            <w:pPr>
              <w:spacing w:after="0" w:line="240" w:lineRule="auto"/>
              <w:jc w:val="both"/>
              <w:rPr>
                <w:rFonts w:ascii="Verdana" w:eastAsia="Times New Roman" w:hAnsi="Verdana"/>
                <w:bCs/>
                <w:color w:val="000000"/>
                <w:sz w:val="20"/>
                <w:szCs w:val="20"/>
                <w:lang w:eastAsia="bg-BG"/>
              </w:rPr>
            </w:pPr>
            <w:r w:rsidRPr="007B1662">
              <w:rPr>
                <w:rFonts w:ascii="Verdana" w:eastAsia="Times New Roman" w:hAnsi="Verdana"/>
                <w:bCs/>
                <w:color w:val="000000"/>
                <w:sz w:val="20"/>
                <w:szCs w:val="2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rsidR="009720A5" w:rsidRPr="007B1662" w:rsidRDefault="009720A5" w:rsidP="00D672B4">
            <w:pPr>
              <w:spacing w:after="0" w:line="240" w:lineRule="auto"/>
              <w:jc w:val="both"/>
              <w:rPr>
                <w:rFonts w:ascii="Verdana" w:eastAsia="Times New Roman" w:hAnsi="Verdana"/>
                <w:bCs/>
                <w:color w:val="000000"/>
                <w:sz w:val="20"/>
                <w:szCs w:val="20"/>
                <w:lang w:eastAsia="bg-BG"/>
              </w:rPr>
            </w:pPr>
            <w:r w:rsidRPr="007B1662">
              <w:rPr>
                <w:rFonts w:ascii="Verdana" w:eastAsia="Times New Roman" w:hAnsi="Verdana"/>
                <w:bCs/>
                <w:color w:val="000000"/>
                <w:sz w:val="20"/>
                <w:szCs w:val="2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rsidR="009720A5" w:rsidRPr="007B1662" w:rsidRDefault="009720A5" w:rsidP="00D672B4">
            <w:pPr>
              <w:pStyle w:val="p50"/>
              <w:keepLines/>
              <w:tabs>
                <w:tab w:val="clear" w:pos="760"/>
              </w:tabs>
              <w:spacing w:before="120" w:after="120" w:line="240" w:lineRule="auto"/>
              <w:ind w:left="0" w:firstLine="0"/>
              <w:rPr>
                <w:rFonts w:ascii="Verdana" w:hAnsi="Verdana"/>
                <w:bCs/>
                <w:sz w:val="20"/>
                <w:szCs w:val="20"/>
                <w:highlight w:val="yellow"/>
                <w:lang w:val="bg-BG"/>
              </w:rPr>
            </w:pPr>
            <w:r w:rsidRPr="007B1662">
              <w:rPr>
                <w:rFonts w:ascii="Verdana" w:hAnsi="Verdana"/>
                <w:b/>
                <w:color w:val="auto"/>
                <w:sz w:val="20"/>
                <w:szCs w:val="20"/>
                <w:lang w:val="bg-BG"/>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7B1662">
              <w:rPr>
                <w:rFonts w:ascii="Verdana" w:hAnsi="Verdana"/>
                <w:color w:val="auto"/>
                <w:sz w:val="20"/>
                <w:szCs w:val="20"/>
                <w:lang w:val="bg-BG"/>
              </w:rPr>
              <w:t xml:space="preserve">. </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7B1662" w:rsidRDefault="009720A5" w:rsidP="00D672B4">
            <w:pPr>
              <w:pStyle w:val="ListParagraph"/>
              <w:numPr>
                <w:ilvl w:val="0"/>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Ценовото предложение и декларациите трябва да са подписани от оторизираното за това лице.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Представените копия на документи в офертата за участие следва да бъдат четливи и заверени от участника с гриф „Вярно с оригинала“.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Документи от предложението на Участника, които са на чужд език, се прилагат заедно със заверен от Участника превод на български език.</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В представените от участника декларации не следва да се вписват лични данни, като ЕГН, номер на лична карта и др.</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Цените трябва да включват транспортните разходи до съответното място на изпълнение (DDP място за доставка/изпълнение (посочено в проекта на договор) съгласно </w:t>
            </w:r>
            <w:proofErr w:type="spellStart"/>
            <w:r w:rsidRPr="007B1662">
              <w:rPr>
                <w:rFonts w:ascii="Verdana" w:hAnsi="Verdana"/>
                <w:color w:val="000000"/>
                <w:sz w:val="20"/>
                <w:szCs w:val="20"/>
              </w:rPr>
              <w:t>Incoterms</w:t>
            </w:r>
            <w:proofErr w:type="spellEnd"/>
            <w:r w:rsidRPr="007B1662">
              <w:rPr>
                <w:rFonts w:ascii="Verdana" w:hAnsi="Verdana"/>
                <w:color w:val="000000"/>
                <w:sz w:val="20"/>
                <w:szCs w:val="20"/>
              </w:rPr>
              <w:t xml:space="preserve"> 2010), както и всички разходи и такси, платими от „Софийска вода“ АД. Изразете цените в български лева, без ДДС и до втория знак след десетичната запетая.</w:t>
            </w:r>
          </w:p>
          <w:p w:rsidR="009720A5" w:rsidRPr="007B1662" w:rsidRDefault="009720A5" w:rsidP="00D672B4">
            <w:pPr>
              <w:pStyle w:val="ListParagraph"/>
              <w:numPr>
                <w:ilvl w:val="0"/>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Участници, подизпълнители и ползване на капацитета на трети лица.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Всеки участник в обществената поръчка има право да представи само една оферта.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 обществената поръчка едно физическо или юридическо лице може да участва само в едно обединение.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Свързани лица не могат да бъдат самостоятелни участници в една и съща поръчка. </w:t>
            </w:r>
          </w:p>
          <w:p w:rsidR="009720A5" w:rsidRPr="007B1662" w:rsidRDefault="009720A5" w:rsidP="00D672B4">
            <w:pPr>
              <w:pStyle w:val="ListParagraph"/>
              <w:ind w:left="0"/>
              <w:jc w:val="both"/>
              <w:rPr>
                <w:rFonts w:ascii="Verdana" w:hAnsi="Verdana"/>
                <w:i/>
                <w:color w:val="000000"/>
                <w:sz w:val="20"/>
                <w:szCs w:val="20"/>
              </w:rPr>
            </w:pPr>
            <w:r w:rsidRPr="007B1662">
              <w:rPr>
                <w:rFonts w:ascii="Verdana" w:hAnsi="Verdana"/>
                <w:i/>
                <w:color w:val="000000"/>
                <w:sz w:val="20"/>
                <w:szCs w:val="20"/>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rsidR="009720A5" w:rsidRPr="007B1662" w:rsidRDefault="009720A5" w:rsidP="00D672B4">
            <w:pPr>
              <w:pStyle w:val="ListParagraph"/>
              <w:ind w:left="0"/>
              <w:jc w:val="both"/>
              <w:rPr>
                <w:rFonts w:ascii="Verdana" w:hAnsi="Verdana"/>
                <w:i/>
                <w:color w:val="000000"/>
                <w:sz w:val="20"/>
                <w:szCs w:val="20"/>
              </w:rPr>
            </w:pPr>
            <w:r w:rsidRPr="007B1662">
              <w:rPr>
                <w:rFonts w:ascii="Verdana" w:hAnsi="Verdana"/>
                <w:i/>
                <w:color w:val="000000"/>
                <w:sz w:val="20"/>
                <w:szCs w:val="20"/>
              </w:rPr>
              <w:t>а) лицата, едното от които контролира другото лице или негово дъщерно дружество;</w:t>
            </w:r>
          </w:p>
          <w:p w:rsidR="009720A5" w:rsidRPr="007B1662" w:rsidRDefault="009720A5" w:rsidP="00D672B4">
            <w:pPr>
              <w:pStyle w:val="ListParagraph"/>
              <w:ind w:left="0"/>
              <w:jc w:val="both"/>
              <w:rPr>
                <w:rFonts w:ascii="Verdana" w:hAnsi="Verdana"/>
                <w:i/>
                <w:color w:val="000000"/>
                <w:sz w:val="20"/>
                <w:szCs w:val="20"/>
              </w:rPr>
            </w:pPr>
            <w:r w:rsidRPr="007B1662">
              <w:rPr>
                <w:rFonts w:ascii="Verdana" w:hAnsi="Verdana"/>
                <w:i/>
                <w:color w:val="000000"/>
                <w:sz w:val="20"/>
                <w:szCs w:val="20"/>
              </w:rPr>
              <w:t>б) лицата, чиято дейност се контролира от трето лице;</w:t>
            </w:r>
          </w:p>
          <w:p w:rsidR="009720A5" w:rsidRPr="007B1662" w:rsidRDefault="009720A5" w:rsidP="00D672B4">
            <w:pPr>
              <w:pStyle w:val="ListParagraph"/>
              <w:ind w:left="0"/>
              <w:jc w:val="both"/>
              <w:rPr>
                <w:rFonts w:ascii="Verdana" w:hAnsi="Verdana"/>
                <w:i/>
                <w:color w:val="000000"/>
                <w:sz w:val="20"/>
                <w:szCs w:val="20"/>
              </w:rPr>
            </w:pPr>
            <w:r w:rsidRPr="007B1662">
              <w:rPr>
                <w:rFonts w:ascii="Verdana" w:hAnsi="Verdana"/>
                <w:i/>
                <w:color w:val="000000"/>
                <w:sz w:val="20"/>
                <w:szCs w:val="20"/>
              </w:rPr>
              <w:t>в) лицата, които съвместно контролират трето лице;</w:t>
            </w:r>
          </w:p>
          <w:p w:rsidR="009720A5" w:rsidRPr="007B1662" w:rsidRDefault="009720A5" w:rsidP="00D672B4">
            <w:pPr>
              <w:pStyle w:val="ListParagraph"/>
              <w:ind w:left="0"/>
              <w:jc w:val="both"/>
              <w:rPr>
                <w:rFonts w:ascii="Verdana" w:hAnsi="Verdana"/>
                <w:i/>
                <w:color w:val="000000"/>
                <w:sz w:val="20"/>
                <w:szCs w:val="20"/>
              </w:rPr>
            </w:pPr>
            <w:r w:rsidRPr="007B1662">
              <w:rPr>
                <w:rFonts w:ascii="Verdana" w:hAnsi="Verdana"/>
                <w:i/>
                <w:color w:val="000000"/>
                <w:sz w:val="20"/>
                <w:szCs w:val="20"/>
              </w:rPr>
              <w:lastRenderedPageBreak/>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rsidR="009720A5" w:rsidRPr="007B1662" w:rsidRDefault="009720A5" w:rsidP="00D672B4">
            <w:pPr>
              <w:pStyle w:val="ListParagraph"/>
              <w:numPr>
                <w:ilvl w:val="1"/>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Подизпълнители:</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Изпълнителите сключват договор за </w:t>
            </w:r>
            <w:proofErr w:type="spellStart"/>
            <w:r w:rsidRPr="007B1662">
              <w:rPr>
                <w:rFonts w:ascii="Verdana" w:hAnsi="Verdana"/>
                <w:color w:val="000000"/>
                <w:sz w:val="20"/>
                <w:szCs w:val="20"/>
              </w:rPr>
              <w:t>подизпълнение</w:t>
            </w:r>
            <w:proofErr w:type="spellEnd"/>
            <w:r w:rsidRPr="007B1662">
              <w:rPr>
                <w:rFonts w:ascii="Verdana" w:hAnsi="Verdana"/>
                <w:color w:val="000000"/>
                <w:sz w:val="20"/>
                <w:szCs w:val="20"/>
              </w:rPr>
              <w:t xml:space="preserve">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Участниците могат да използват </w:t>
            </w:r>
            <w:r w:rsidRPr="007B1662">
              <w:rPr>
                <w:rFonts w:ascii="Verdana" w:hAnsi="Verdana"/>
                <w:b/>
                <w:color w:val="000000"/>
                <w:sz w:val="20"/>
                <w:szCs w:val="20"/>
              </w:rPr>
              <w:t>капацитета на трети лица</w:t>
            </w:r>
            <w:r w:rsidRPr="007B1662">
              <w:rPr>
                <w:rFonts w:ascii="Verdana" w:hAnsi="Verdana"/>
                <w:color w:val="000000"/>
                <w:sz w:val="20"/>
                <w:szCs w:val="20"/>
              </w:rPr>
              <w:t>, при спазване на следните изискванията:</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7B1662">
              <w:rPr>
                <w:rFonts w:ascii="Verdana" w:hAnsi="Verdana"/>
                <w:b/>
                <w:color w:val="000000"/>
                <w:sz w:val="20"/>
                <w:szCs w:val="20"/>
              </w:rPr>
              <w:t>солидарна отговорност</w:t>
            </w:r>
            <w:r w:rsidRPr="007B1662">
              <w:rPr>
                <w:rFonts w:ascii="Verdana" w:hAnsi="Verdana"/>
                <w:color w:val="000000"/>
                <w:sz w:val="20"/>
                <w:szCs w:val="20"/>
              </w:rPr>
              <w:t xml:space="preserve">. </w:t>
            </w:r>
          </w:p>
          <w:p w:rsidR="009720A5" w:rsidRPr="007B1662" w:rsidRDefault="009720A5" w:rsidP="00D672B4">
            <w:pPr>
              <w:pStyle w:val="ListParagraph"/>
              <w:numPr>
                <w:ilvl w:val="0"/>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Съдържание на запечатаната непрозрачна опаковка с офертата:</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Предложение за изпълнение на поръчката в съответствие с техническите спецификации и изискванията на възложителя (по образец).</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Декларация по чл.54, ал.1, т.1, 2 и 7 от ЗОП (по образец).</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Декларация по чл.54, ал.1, т.3 - 6 от ЗОП (по образец).</w:t>
            </w:r>
          </w:p>
          <w:p w:rsidR="009720A5" w:rsidRPr="007B1662" w:rsidRDefault="009720A5" w:rsidP="00D672B4">
            <w:pPr>
              <w:pStyle w:val="ListParagraph"/>
              <w:ind w:left="0"/>
              <w:jc w:val="both"/>
              <w:rPr>
                <w:rFonts w:ascii="Verdana" w:hAnsi="Verdana"/>
                <w:color w:val="000000"/>
                <w:sz w:val="20"/>
                <w:szCs w:val="20"/>
              </w:rPr>
            </w:pPr>
            <w:r w:rsidRPr="007B1662">
              <w:rPr>
                <w:rFonts w:ascii="Verdana" w:hAnsi="Verdana"/>
                <w:color w:val="000000"/>
                <w:sz w:val="20"/>
                <w:szCs w:val="20"/>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Декларация по </w:t>
            </w:r>
            <w:r w:rsidRPr="007B1662">
              <w:rPr>
                <w:rFonts w:ascii="Verdana" w:hAnsi="Verdana"/>
                <w:bCs/>
                <w:color w:val="000000"/>
                <w:sz w:val="20"/>
                <w:szCs w:val="20"/>
              </w:rPr>
              <w:t>чл. 55, ал. 1, т. 4 от ЗОП (по образец)</w:t>
            </w:r>
            <w:r w:rsidRPr="007B1662">
              <w:rPr>
                <w:rFonts w:ascii="Verdana" w:hAnsi="Verdana"/>
                <w:color w:val="000000"/>
                <w:sz w:val="20"/>
                <w:szCs w:val="20"/>
              </w:rPr>
              <w:t xml:space="preserve">.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Декларация по чл. 101, ал.11 от ЗОП за липса на свързаност с друг участник (по образец).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lastRenderedPageBreak/>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Декларация по чл. 69 от Закона за противодействие на корупцията и за отнемане на незаконно придобитото имущество (по образец).</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правата и задълженията на участниците в обединението;</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разпределението на отговорността между членовете на обединението;</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дейностите, които ще изпълнява всеки член на обединението. </w:t>
            </w:r>
          </w:p>
          <w:p w:rsidR="009720A5" w:rsidRPr="007B1662" w:rsidRDefault="009720A5" w:rsidP="00D672B4">
            <w:pPr>
              <w:pStyle w:val="ListParagraph"/>
              <w:ind w:left="0"/>
              <w:jc w:val="both"/>
              <w:rPr>
                <w:rFonts w:ascii="Verdana" w:hAnsi="Verdana"/>
                <w:color w:val="000000"/>
                <w:sz w:val="20"/>
                <w:szCs w:val="20"/>
              </w:rPr>
            </w:pPr>
            <w:r w:rsidRPr="007B1662">
              <w:rPr>
                <w:rFonts w:ascii="Verdana" w:hAnsi="Verdana"/>
                <w:color w:val="000000"/>
                <w:sz w:val="20"/>
                <w:szCs w:val="20"/>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Списък – декларация на доставките, идентични или сходни с предмета на поръчката, изпълнени през последните три години, считано до датата на подаване на офертите, с посочване на стойностите, датите и получателите.</w:t>
            </w:r>
          </w:p>
          <w:p w:rsidR="009720A5" w:rsidRPr="00EC39B6" w:rsidRDefault="009720A5" w:rsidP="00D672B4">
            <w:pPr>
              <w:pStyle w:val="ListParagraph"/>
              <w:numPr>
                <w:ilvl w:val="1"/>
                <w:numId w:val="3"/>
              </w:numPr>
              <w:ind w:left="0" w:firstLine="0"/>
              <w:contextualSpacing w:val="0"/>
              <w:jc w:val="both"/>
              <w:rPr>
                <w:rFonts w:ascii="Verdana" w:hAnsi="Verdana"/>
                <w:sz w:val="20"/>
                <w:szCs w:val="20"/>
              </w:rPr>
            </w:pPr>
            <w:r w:rsidRPr="00EC39B6">
              <w:rPr>
                <w:rFonts w:ascii="Verdana" w:hAnsi="Verdana"/>
                <w:sz w:val="20"/>
                <w:szCs w:val="20"/>
              </w:rPr>
              <w:t>Декларация, че участникът разполага с квалифициран персонал за изпълнение на поръчката</w:t>
            </w:r>
            <w:r>
              <w:rPr>
                <w:rFonts w:ascii="Verdana" w:hAnsi="Verdana"/>
                <w:sz w:val="20"/>
                <w:szCs w:val="20"/>
              </w:rPr>
              <w:t xml:space="preserve"> - за монтажа</w:t>
            </w:r>
            <w:r w:rsidRPr="00EC39B6">
              <w:rPr>
                <w:rFonts w:ascii="Verdana" w:hAnsi="Verdana"/>
                <w:sz w:val="20"/>
                <w:szCs w:val="20"/>
              </w:rPr>
              <w:t xml:space="preserve"> е необходимо да бъде осигурен елек</w:t>
            </w:r>
            <w:r>
              <w:rPr>
                <w:rFonts w:ascii="Verdana" w:hAnsi="Verdana"/>
                <w:sz w:val="20"/>
                <w:szCs w:val="20"/>
              </w:rPr>
              <w:t>троинженер, който да изпълни дей</w:t>
            </w:r>
            <w:r w:rsidRPr="00EC39B6">
              <w:rPr>
                <w:rFonts w:ascii="Verdana" w:hAnsi="Verdana"/>
                <w:sz w:val="20"/>
                <w:szCs w:val="20"/>
              </w:rPr>
              <w:t>ностите по монтаж.</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Техническо предложение с пълно описание на техническите характеристики, отговарящи на посочените</w:t>
            </w:r>
            <w:r>
              <w:rPr>
                <w:rFonts w:ascii="Verdana" w:hAnsi="Verdana"/>
                <w:sz w:val="20"/>
                <w:szCs w:val="20"/>
              </w:rPr>
              <w:t xml:space="preserve"> изисквания</w:t>
            </w:r>
            <w:r w:rsidRPr="007B1662">
              <w:rPr>
                <w:rFonts w:ascii="Verdana" w:hAnsi="Verdana"/>
                <w:sz w:val="20"/>
                <w:szCs w:val="20"/>
              </w:rPr>
              <w:t xml:space="preserve"> в Техническото задание. </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proofErr w:type="spellStart"/>
            <w:r w:rsidRPr="007B1662">
              <w:rPr>
                <w:rFonts w:ascii="Verdana" w:hAnsi="Verdana"/>
                <w:sz w:val="20"/>
                <w:szCs w:val="20"/>
              </w:rPr>
              <w:t>Оторизационно</w:t>
            </w:r>
            <w:proofErr w:type="spellEnd"/>
            <w:r w:rsidRPr="007B1662">
              <w:rPr>
                <w:rFonts w:ascii="Verdana" w:hAnsi="Verdana"/>
                <w:sz w:val="20"/>
                <w:szCs w:val="20"/>
              </w:rPr>
              <w:t xml:space="preserve"> писмо от производителя на предлаганото оборудване, че участникът има право да продава, монтира и поддържа предлаганото оборудването.</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Брошури, каталози, сайтове за предлаганото оборудване – в случай, че е приложимо.</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 xml:space="preserve">Сертификат за качество за предлаганото оборудване – </w:t>
            </w:r>
            <w:proofErr w:type="spellStart"/>
            <w:r w:rsidRPr="007B1662">
              <w:rPr>
                <w:rFonts w:ascii="Verdana" w:hAnsi="Verdana"/>
                <w:sz w:val="20"/>
                <w:szCs w:val="20"/>
              </w:rPr>
              <w:t>дъждомерни</w:t>
            </w:r>
            <w:proofErr w:type="spellEnd"/>
            <w:r w:rsidRPr="007B1662">
              <w:rPr>
                <w:rFonts w:ascii="Verdana" w:hAnsi="Verdana"/>
                <w:sz w:val="20"/>
                <w:szCs w:val="20"/>
              </w:rPr>
              <w:t xml:space="preserve"> станции.</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 xml:space="preserve"> Ценово предложение: Попълнена ценова таблици от Раздел Б: Цени и данни. Оферираните цени следва да са съобразени с изискванията, посочени в приложения проект на договор. Цените трябва да включват всички разходи и такси, платими от Възложителя. Цените следва да са в български лева, без ДДС и закръглени до втория знак след десетичната запетая. </w:t>
            </w:r>
          </w:p>
          <w:p w:rsidR="009720A5" w:rsidRPr="007B1662" w:rsidRDefault="009720A5" w:rsidP="00D672B4">
            <w:pPr>
              <w:pStyle w:val="ListParagraph"/>
              <w:ind w:left="0"/>
              <w:jc w:val="both"/>
              <w:rPr>
                <w:rFonts w:ascii="Verdana" w:hAnsi="Verdana"/>
                <w:sz w:val="20"/>
                <w:szCs w:val="20"/>
              </w:rPr>
            </w:pPr>
            <w:r w:rsidRPr="007B1662">
              <w:rPr>
                <w:rFonts w:ascii="Verdana" w:hAnsi="Verdana"/>
                <w:sz w:val="20"/>
                <w:szCs w:val="20"/>
              </w:rPr>
              <w:t xml:space="preserve">Всички празни клетки от ценовата таблица следва да  бъдат попълнени от участника. В случай, че има </w:t>
            </w:r>
            <w:proofErr w:type="spellStart"/>
            <w:r w:rsidRPr="007B1662">
              <w:rPr>
                <w:rFonts w:ascii="Verdana" w:hAnsi="Verdana"/>
                <w:sz w:val="20"/>
                <w:szCs w:val="20"/>
              </w:rPr>
              <w:t>непопълнени</w:t>
            </w:r>
            <w:proofErr w:type="spellEnd"/>
            <w:r w:rsidRPr="007B1662">
              <w:rPr>
                <w:rFonts w:ascii="Verdana" w:hAnsi="Verdana"/>
                <w:sz w:val="20"/>
                <w:szCs w:val="20"/>
              </w:rPr>
              <w:t xml:space="preserve"> клетки, ценовото предложение не подлежи на оценка.</w:t>
            </w:r>
          </w:p>
          <w:p w:rsidR="009720A5" w:rsidRPr="007B1662" w:rsidRDefault="009720A5" w:rsidP="00D672B4">
            <w:pPr>
              <w:pStyle w:val="ListParagraph"/>
              <w:numPr>
                <w:ilvl w:val="1"/>
                <w:numId w:val="3"/>
              </w:numPr>
              <w:ind w:left="0" w:firstLine="0"/>
              <w:contextualSpacing w:val="0"/>
              <w:jc w:val="both"/>
              <w:rPr>
                <w:rFonts w:ascii="Verdana" w:hAnsi="Verdana"/>
                <w:sz w:val="20"/>
                <w:szCs w:val="20"/>
              </w:rPr>
            </w:pPr>
            <w:r w:rsidRPr="007B1662">
              <w:rPr>
                <w:rFonts w:ascii="Verdana" w:hAnsi="Verdana"/>
                <w:sz w:val="20"/>
                <w:szCs w:val="20"/>
              </w:rPr>
              <w:t>Списък на документите, съдържащи се в опаковката с офертата, подписан от участника.</w:t>
            </w:r>
          </w:p>
          <w:p w:rsidR="009720A5" w:rsidRPr="007B1662" w:rsidRDefault="009720A5" w:rsidP="00D672B4">
            <w:pPr>
              <w:pStyle w:val="ListParagraph"/>
              <w:numPr>
                <w:ilvl w:val="0"/>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 xml:space="preserve">Отстраняване на </w:t>
            </w:r>
            <w:proofErr w:type="spellStart"/>
            <w:r w:rsidRPr="007B1662">
              <w:rPr>
                <w:rFonts w:ascii="Verdana" w:hAnsi="Verdana"/>
                <w:b/>
                <w:color w:val="000000"/>
                <w:sz w:val="20"/>
                <w:szCs w:val="20"/>
              </w:rPr>
              <w:t>непълноти</w:t>
            </w:r>
            <w:proofErr w:type="spellEnd"/>
            <w:r w:rsidRPr="007B1662">
              <w:rPr>
                <w:rFonts w:ascii="Verdana" w:hAnsi="Verdana"/>
                <w:b/>
                <w:color w:val="000000"/>
                <w:sz w:val="20"/>
                <w:szCs w:val="20"/>
              </w:rPr>
              <w:t xml:space="preserve"> в подадените оферти:</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7B1662">
              <w:rPr>
                <w:rFonts w:ascii="Verdana" w:hAnsi="Verdana"/>
                <w:color w:val="000000"/>
                <w:sz w:val="20"/>
                <w:szCs w:val="20"/>
              </w:rPr>
              <w:t>непълнотите</w:t>
            </w:r>
            <w:proofErr w:type="spellEnd"/>
            <w:r w:rsidRPr="007B1662">
              <w:rPr>
                <w:rFonts w:ascii="Verdana" w:hAnsi="Verdana"/>
                <w:color w:val="000000"/>
                <w:sz w:val="20"/>
                <w:szCs w:val="20"/>
              </w:rPr>
              <w:t xml:space="preserve"> или несъответствията в срок от 3 работни дни, считано от получаване на писменото уведомление. </w:t>
            </w:r>
          </w:p>
          <w:p w:rsidR="009720A5" w:rsidRPr="007B1662" w:rsidRDefault="009720A5" w:rsidP="00D672B4">
            <w:pPr>
              <w:pStyle w:val="ListParagraph"/>
              <w:numPr>
                <w:ilvl w:val="0"/>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 xml:space="preserve">Сключване на договор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rsidR="009720A5" w:rsidRPr="007B1662" w:rsidRDefault="009720A5" w:rsidP="00D672B4">
            <w:pPr>
              <w:pStyle w:val="ListParagraph"/>
              <w:numPr>
                <w:ilvl w:val="0"/>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При </w:t>
            </w:r>
            <w:r w:rsidRPr="007B1662">
              <w:rPr>
                <w:rFonts w:ascii="Verdana" w:hAnsi="Verdana"/>
                <w:b/>
                <w:color w:val="000000"/>
                <w:sz w:val="20"/>
                <w:szCs w:val="20"/>
              </w:rPr>
              <w:t>подписване на договор</w:t>
            </w:r>
            <w:r w:rsidRPr="007B1662">
              <w:rPr>
                <w:rFonts w:ascii="Verdana" w:hAnsi="Verdana"/>
                <w:color w:val="000000"/>
                <w:sz w:val="20"/>
                <w:szCs w:val="20"/>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rsidR="009720A5" w:rsidRPr="007B1662" w:rsidRDefault="009720A5" w:rsidP="00D672B4">
            <w:pPr>
              <w:pStyle w:val="ListParagraph"/>
              <w:numPr>
                <w:ilvl w:val="1"/>
                <w:numId w:val="3"/>
              </w:numPr>
              <w:ind w:left="0" w:firstLine="0"/>
              <w:contextualSpacing w:val="0"/>
              <w:jc w:val="both"/>
              <w:rPr>
                <w:rFonts w:ascii="Verdana" w:hAnsi="Verdana"/>
                <w:b/>
                <w:color w:val="000000"/>
                <w:sz w:val="20"/>
                <w:szCs w:val="20"/>
              </w:rPr>
            </w:pPr>
            <w:r w:rsidRPr="007B1662">
              <w:rPr>
                <w:rFonts w:ascii="Verdana" w:hAnsi="Verdana"/>
                <w:b/>
                <w:color w:val="000000"/>
                <w:sz w:val="20"/>
                <w:szCs w:val="20"/>
              </w:rPr>
              <w:t>Доказване липсата на основания за отстраняване:</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lastRenderedPageBreak/>
              <w:t>за обстоятелствата по чл. 54, ал. 1, т. 1 ЗОП - свидетелство за съдимост;</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за обстоятелството по чл. 54, ал. 1, т. 3 ЗОП - удостоверение от органите по приходите и удостоверение от общината по седалището на възложителя и на участника;</w:t>
            </w:r>
          </w:p>
          <w:p w:rsidR="009720A5" w:rsidRPr="007B1662" w:rsidRDefault="009720A5" w:rsidP="00D672B4">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за обстоятелството по чл. 54, ал. 1, т. 6 и по чл. 56, ал. 1, т. 4 – удостоверение от органите на Изпълнителна агенция "Главна инспекция по труда".</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b/>
                <w:color w:val="000000"/>
                <w:sz w:val="20"/>
                <w:szCs w:val="20"/>
              </w:rPr>
              <w:t>Доказване на съответствие с критериите за подбор:</w:t>
            </w:r>
          </w:p>
          <w:p w:rsidR="009720A5" w:rsidRDefault="009720A5" w:rsidP="00D672B4">
            <w:pPr>
              <w:pStyle w:val="ListParagraph"/>
              <w:numPr>
                <w:ilvl w:val="2"/>
                <w:numId w:val="3"/>
              </w:numPr>
              <w:suppressAutoHyphens/>
              <w:spacing w:after="60"/>
              <w:ind w:left="0" w:firstLine="0"/>
              <w:jc w:val="both"/>
              <w:rPr>
                <w:rFonts w:ascii="Verdana" w:hAnsi="Verdana"/>
                <w:sz w:val="20"/>
                <w:szCs w:val="20"/>
              </w:rPr>
            </w:pPr>
            <w:r w:rsidRPr="007B1662">
              <w:rPr>
                <w:rFonts w:ascii="Verdana" w:hAnsi="Verdana"/>
                <w:sz w:val="20"/>
                <w:szCs w:val="20"/>
              </w:rPr>
              <w:t>Доказателства за изпълнените доставки, посочени в списъка, изпълнени през последните три години, считано до датата на подаване на офертите.</w:t>
            </w:r>
            <w:r w:rsidRPr="007B1662">
              <w:rPr>
                <w:rFonts w:ascii="Verdana" w:hAnsi="Verdana"/>
                <w:i/>
                <w:sz w:val="20"/>
                <w:szCs w:val="20"/>
              </w:rPr>
              <w:t xml:space="preserve"> </w:t>
            </w:r>
            <w:r w:rsidRPr="007B1662">
              <w:rPr>
                <w:rFonts w:ascii="Verdana" w:hAnsi="Verdana"/>
                <w:sz w:val="20"/>
                <w:szCs w:val="20"/>
              </w:rPr>
              <w:t>За посочените в списъка доставки съгласно обявените изисквания, участникът, избран за изпълнител, следва да представи издадени от съответните възложители документи, които доказват извършената доставка.</w:t>
            </w:r>
          </w:p>
          <w:p w:rsidR="009720A5" w:rsidRPr="00EC39B6" w:rsidRDefault="009720A5" w:rsidP="00D672B4">
            <w:pPr>
              <w:pStyle w:val="ListParagraph"/>
              <w:numPr>
                <w:ilvl w:val="1"/>
                <w:numId w:val="3"/>
              </w:numPr>
              <w:ind w:left="0" w:firstLine="0"/>
              <w:contextualSpacing w:val="0"/>
              <w:jc w:val="both"/>
              <w:rPr>
                <w:rFonts w:ascii="Verdana" w:hAnsi="Verdana"/>
                <w:sz w:val="20"/>
                <w:szCs w:val="20"/>
              </w:rPr>
            </w:pPr>
            <w:r>
              <w:rPr>
                <w:rFonts w:ascii="Verdana" w:hAnsi="Verdana"/>
                <w:sz w:val="20"/>
                <w:szCs w:val="20"/>
              </w:rPr>
              <w:t>За поставеното изискване</w:t>
            </w:r>
            <w:r w:rsidRPr="00EC39B6">
              <w:rPr>
                <w:rFonts w:ascii="Verdana" w:hAnsi="Verdana"/>
                <w:sz w:val="20"/>
                <w:szCs w:val="20"/>
              </w:rPr>
              <w:t xml:space="preserve"> да бъде осигурен елек</w:t>
            </w:r>
            <w:r>
              <w:rPr>
                <w:rFonts w:ascii="Verdana" w:hAnsi="Verdana"/>
                <w:sz w:val="20"/>
                <w:szCs w:val="20"/>
              </w:rPr>
              <w:t>троинженер, който да изпълни дей</w:t>
            </w:r>
            <w:r w:rsidRPr="00EC39B6">
              <w:rPr>
                <w:rFonts w:ascii="Verdana" w:hAnsi="Verdana"/>
                <w:sz w:val="20"/>
                <w:szCs w:val="20"/>
              </w:rPr>
              <w:t>ностите по монтаж</w:t>
            </w:r>
            <w:r w:rsidRPr="00EC39B6">
              <w:rPr>
                <w:rFonts w:ascii="Verdana" w:hAnsi="Verdana"/>
                <w:sz w:val="20"/>
                <w:szCs w:val="20"/>
                <w:lang w:val="en-US"/>
              </w:rPr>
              <w:t>,</w:t>
            </w:r>
            <w:r>
              <w:rPr>
                <w:rFonts w:ascii="Verdana" w:hAnsi="Verdana"/>
                <w:sz w:val="20"/>
                <w:szCs w:val="20"/>
              </w:rPr>
              <w:t xml:space="preserve"> </w:t>
            </w:r>
            <w:r w:rsidRPr="00EC39B6">
              <w:rPr>
                <w:rFonts w:ascii="Verdana" w:hAnsi="Verdana"/>
                <w:sz w:val="20"/>
                <w:szCs w:val="20"/>
              </w:rPr>
              <w:t xml:space="preserve">преди подписване на договора </w:t>
            </w:r>
            <w:r>
              <w:rPr>
                <w:rFonts w:ascii="Verdana" w:hAnsi="Verdana"/>
                <w:sz w:val="20"/>
                <w:szCs w:val="20"/>
              </w:rPr>
              <w:t>трябва да бъдат представени</w:t>
            </w:r>
            <w:r w:rsidRPr="00EC39B6">
              <w:rPr>
                <w:rFonts w:ascii="Verdana" w:hAnsi="Verdana"/>
                <w:sz w:val="20"/>
                <w:szCs w:val="20"/>
              </w:rPr>
              <w:t xml:space="preserve"> документи, които доказват професионална компетентност.</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Преди подписване на договора определеният за изпълнител представя </w:t>
            </w:r>
            <w:r w:rsidRPr="007B1662">
              <w:rPr>
                <w:rFonts w:ascii="Verdana" w:hAnsi="Verdana"/>
                <w:b/>
                <w:color w:val="000000"/>
                <w:sz w:val="20"/>
                <w:szCs w:val="20"/>
              </w:rPr>
              <w:t xml:space="preserve">гаранция за  изпълнение </w:t>
            </w:r>
            <w:r w:rsidRPr="007B1662">
              <w:rPr>
                <w:rFonts w:ascii="Verdana" w:hAnsi="Verdana"/>
                <w:color w:val="000000"/>
                <w:sz w:val="20"/>
                <w:szCs w:val="20"/>
              </w:rPr>
              <w:t xml:space="preserve">в размер на 5 % от стойността на договора. Условията й са упоменати в проекта на договора. </w:t>
            </w:r>
          </w:p>
          <w:p w:rsidR="009720A5" w:rsidRPr="007B1662" w:rsidRDefault="009720A5" w:rsidP="00343917">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rsidR="009720A5" w:rsidRPr="007B1662" w:rsidRDefault="009720A5" w:rsidP="00343917">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rsidR="009720A5" w:rsidRPr="007B1662" w:rsidRDefault="009720A5" w:rsidP="00343917">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7B1662">
              <w:rPr>
                <w:rFonts w:ascii="Verdana" w:hAnsi="Verdana"/>
                <w:color w:val="000000"/>
                <w:sz w:val="20"/>
                <w:szCs w:val="20"/>
              </w:rPr>
              <w:t>Uniform</w:t>
            </w:r>
            <w:proofErr w:type="spellEnd"/>
            <w:r w:rsidRPr="007B1662">
              <w:rPr>
                <w:rFonts w:ascii="Verdana" w:hAnsi="Verdana"/>
                <w:color w:val="000000"/>
                <w:sz w:val="20"/>
                <w:szCs w:val="20"/>
              </w:rPr>
              <w:t xml:space="preserve"> </w:t>
            </w:r>
            <w:proofErr w:type="spellStart"/>
            <w:r w:rsidRPr="007B1662">
              <w:rPr>
                <w:rFonts w:ascii="Verdana" w:hAnsi="Verdana"/>
                <w:color w:val="000000"/>
                <w:sz w:val="20"/>
                <w:szCs w:val="20"/>
              </w:rPr>
              <w:t>Rules</w:t>
            </w:r>
            <w:proofErr w:type="spellEnd"/>
            <w:r w:rsidRPr="007B1662">
              <w:rPr>
                <w:rFonts w:ascii="Verdana" w:hAnsi="Verdana"/>
                <w:color w:val="000000"/>
                <w:sz w:val="20"/>
                <w:szCs w:val="20"/>
              </w:rPr>
              <w:t xml:space="preserve"> </w:t>
            </w:r>
            <w:proofErr w:type="spellStart"/>
            <w:r w:rsidRPr="007B1662">
              <w:rPr>
                <w:rFonts w:ascii="Verdana" w:hAnsi="Verdana"/>
                <w:color w:val="000000"/>
                <w:sz w:val="20"/>
                <w:szCs w:val="20"/>
              </w:rPr>
              <w:t>for</w:t>
            </w:r>
            <w:proofErr w:type="spellEnd"/>
            <w:r w:rsidRPr="007B1662">
              <w:rPr>
                <w:rFonts w:ascii="Verdana" w:hAnsi="Verdana"/>
                <w:color w:val="000000"/>
                <w:sz w:val="20"/>
                <w:szCs w:val="20"/>
              </w:rPr>
              <w:t xml:space="preserve"> </w:t>
            </w:r>
            <w:proofErr w:type="spellStart"/>
            <w:r w:rsidRPr="007B1662">
              <w:rPr>
                <w:rFonts w:ascii="Verdana" w:hAnsi="Verdana"/>
                <w:color w:val="000000"/>
                <w:sz w:val="20"/>
                <w:szCs w:val="20"/>
              </w:rPr>
              <w:t>Demand</w:t>
            </w:r>
            <w:proofErr w:type="spellEnd"/>
            <w:r w:rsidRPr="007B1662">
              <w:rPr>
                <w:rFonts w:ascii="Verdana" w:hAnsi="Verdana"/>
                <w:color w:val="000000"/>
                <w:sz w:val="20"/>
                <w:szCs w:val="20"/>
              </w:rPr>
              <w:t xml:space="preserve"> </w:t>
            </w:r>
            <w:proofErr w:type="spellStart"/>
            <w:r w:rsidRPr="007B1662">
              <w:rPr>
                <w:rFonts w:ascii="Verdana" w:hAnsi="Verdana"/>
                <w:color w:val="000000"/>
                <w:sz w:val="20"/>
                <w:szCs w:val="20"/>
              </w:rPr>
              <w:t>Guarantees</w:t>
            </w:r>
            <w:proofErr w:type="spellEnd"/>
            <w:r w:rsidRPr="007B1662">
              <w:rPr>
                <w:rFonts w:ascii="Verdana" w:hAnsi="Verdana"/>
                <w:color w:val="000000"/>
                <w:sz w:val="20"/>
                <w:szCs w:val="20"/>
              </w:rPr>
              <w:t>) на Международната търговска камара (ICC), Париж и тяхната последна действаща публикация и ревизия.</w:t>
            </w:r>
          </w:p>
          <w:p w:rsidR="009720A5" w:rsidRPr="007B1662" w:rsidRDefault="009720A5" w:rsidP="00343917">
            <w:pPr>
              <w:pStyle w:val="ListParagraph"/>
              <w:numPr>
                <w:ilvl w:val="2"/>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rsidR="009720A5" w:rsidRPr="007B1662" w:rsidRDefault="009720A5" w:rsidP="00D672B4">
            <w:pPr>
              <w:pStyle w:val="ListParagraph"/>
              <w:numPr>
                <w:ilvl w:val="1"/>
                <w:numId w:val="3"/>
              </w:numPr>
              <w:ind w:left="0" w:firstLine="0"/>
              <w:contextualSpacing w:val="0"/>
              <w:jc w:val="both"/>
              <w:rPr>
                <w:rFonts w:ascii="Verdana" w:hAnsi="Verdana"/>
                <w:color w:val="000000"/>
                <w:sz w:val="20"/>
                <w:szCs w:val="20"/>
              </w:rPr>
            </w:pPr>
            <w:r w:rsidRPr="007B1662">
              <w:rPr>
                <w:rFonts w:ascii="Verdana" w:hAnsi="Verdana"/>
                <w:color w:val="000000"/>
                <w:sz w:val="20"/>
                <w:szCs w:val="20"/>
              </w:rPr>
              <w:t xml:space="preserve">Когато определеният изпълнител е </w:t>
            </w:r>
            <w:proofErr w:type="spellStart"/>
            <w:r w:rsidRPr="007B1662">
              <w:rPr>
                <w:rFonts w:ascii="Verdana" w:hAnsi="Verdana"/>
                <w:color w:val="000000"/>
                <w:sz w:val="20"/>
                <w:szCs w:val="20"/>
              </w:rPr>
              <w:t>неперсонифицирано</w:t>
            </w:r>
            <w:proofErr w:type="spellEnd"/>
            <w:r w:rsidRPr="007B1662">
              <w:rPr>
                <w:rFonts w:ascii="Verdana" w:hAnsi="Verdana"/>
                <w:color w:val="000000"/>
                <w:sz w:val="20"/>
                <w:szCs w:val="20"/>
              </w:rPr>
              <w:t xml:space="preserve">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rsidR="009720A5" w:rsidRPr="00EC75BF" w:rsidRDefault="009720A5" w:rsidP="00D672B4">
            <w:pPr>
              <w:pStyle w:val="ListParagraph"/>
              <w:numPr>
                <w:ilvl w:val="1"/>
                <w:numId w:val="3"/>
              </w:numPr>
              <w:ind w:left="0" w:firstLine="0"/>
              <w:contextualSpacing w:val="0"/>
              <w:jc w:val="both"/>
              <w:rPr>
                <w:rFonts w:ascii="Verdana" w:hAnsi="Verdana"/>
                <w:color w:val="000000"/>
                <w:sz w:val="20"/>
                <w:szCs w:val="20"/>
              </w:rPr>
            </w:pPr>
            <w:r w:rsidRPr="00EC75BF">
              <w:rPr>
                <w:rFonts w:ascii="Verdana" w:hAnsi="Verdana"/>
                <w:b/>
                <w:color w:val="000000"/>
                <w:sz w:val="20"/>
                <w:szCs w:val="20"/>
              </w:rPr>
              <w:t>Други документи представяни преди сключване на договор:</w:t>
            </w:r>
          </w:p>
          <w:p w:rsidR="009720A5" w:rsidRPr="00EC75BF" w:rsidRDefault="009720A5" w:rsidP="00D672B4">
            <w:pPr>
              <w:pStyle w:val="ListParagraph"/>
              <w:numPr>
                <w:ilvl w:val="2"/>
                <w:numId w:val="3"/>
              </w:numPr>
              <w:ind w:left="0" w:firstLine="0"/>
              <w:contextualSpacing w:val="0"/>
              <w:jc w:val="both"/>
              <w:rPr>
                <w:rFonts w:ascii="Verdana" w:hAnsi="Verdana"/>
                <w:color w:val="000000"/>
                <w:sz w:val="20"/>
                <w:szCs w:val="20"/>
              </w:rPr>
            </w:pPr>
            <w:r w:rsidRPr="00EC75BF">
              <w:rPr>
                <w:rFonts w:ascii="Verdana" w:hAnsi="Verdana"/>
                <w:color w:val="000000"/>
                <w:sz w:val="20"/>
                <w:szCs w:val="20"/>
              </w:rPr>
              <w:t xml:space="preserve">Споразумение за съвместно осигуряване на здравословни и безопасни условия на труд (ЗБУТ) (по образец към </w:t>
            </w:r>
            <w:proofErr w:type="spellStart"/>
            <w:r w:rsidRPr="00EC75BF">
              <w:rPr>
                <w:rFonts w:ascii="Verdana" w:hAnsi="Verdana"/>
                <w:color w:val="000000"/>
                <w:sz w:val="20"/>
                <w:szCs w:val="20"/>
              </w:rPr>
              <w:t>проекто</w:t>
            </w:r>
            <w:proofErr w:type="spellEnd"/>
            <w:r w:rsidRPr="00EC75BF">
              <w:rPr>
                <w:rFonts w:ascii="Verdana" w:hAnsi="Verdana"/>
                <w:color w:val="000000"/>
                <w:sz w:val="20"/>
                <w:szCs w:val="20"/>
              </w:rPr>
              <w:t>-договора).</w:t>
            </w:r>
          </w:p>
          <w:p w:rsidR="009720A5" w:rsidRPr="007B1662" w:rsidRDefault="009720A5" w:rsidP="00D672B4">
            <w:pPr>
              <w:pStyle w:val="ListParagraph"/>
              <w:numPr>
                <w:ilvl w:val="0"/>
                <w:numId w:val="3"/>
              </w:numPr>
              <w:ind w:left="0" w:firstLine="0"/>
              <w:contextualSpacing w:val="0"/>
              <w:jc w:val="both"/>
              <w:rPr>
                <w:rFonts w:ascii="Verdana" w:hAnsi="Verdana"/>
                <w:color w:val="000000"/>
                <w:sz w:val="20"/>
                <w:szCs w:val="20"/>
              </w:rPr>
            </w:pPr>
            <w:r w:rsidRPr="007B1662">
              <w:rPr>
                <w:rFonts w:ascii="Verdana" w:hAnsi="Verdana"/>
                <w:b/>
                <w:color w:val="000000"/>
                <w:sz w:val="20"/>
                <w:szCs w:val="20"/>
              </w:rPr>
              <w:t>Указания за подаване на офертата:</w:t>
            </w:r>
            <w:r w:rsidRPr="007B1662">
              <w:rPr>
                <w:rFonts w:ascii="Verdana" w:hAnsi="Verdana"/>
                <w:color w:val="000000"/>
                <w:sz w:val="20"/>
                <w:szCs w:val="20"/>
              </w:rPr>
              <w:t xml:space="preserve"> офертите се подават на български език в определения по-горе срок в запечатана, непрозрачна</w:t>
            </w:r>
            <w:r>
              <w:rPr>
                <w:rFonts w:ascii="Verdana" w:hAnsi="Verdana"/>
                <w:color w:val="000000"/>
                <w:sz w:val="20"/>
                <w:szCs w:val="20"/>
              </w:rPr>
              <w:t>,</w:t>
            </w:r>
            <w:r w:rsidRPr="007B1662">
              <w:rPr>
                <w:rFonts w:ascii="Verdana" w:hAnsi="Verdana"/>
                <w:color w:val="000000"/>
                <w:sz w:val="20"/>
                <w:szCs w:val="20"/>
              </w:rPr>
              <w:t xml:space="preserve"> надписана опаковка в Деловодството на „Софийска вода“ АД, ул. „Бизнес парк“ №1, сграда 2А, ж. к. Младост 4, София 1766. </w:t>
            </w:r>
          </w:p>
          <w:p w:rsidR="009720A5" w:rsidRPr="007B1662" w:rsidRDefault="009720A5" w:rsidP="00D672B4">
            <w:pPr>
              <w:pStyle w:val="ListParagraph"/>
              <w:ind w:left="0"/>
              <w:jc w:val="both"/>
              <w:rPr>
                <w:rFonts w:ascii="Verdana" w:hAnsi="Verdana"/>
                <w:color w:val="000000"/>
                <w:sz w:val="20"/>
                <w:szCs w:val="20"/>
              </w:rPr>
            </w:pPr>
            <w:r w:rsidRPr="007B1662">
              <w:rPr>
                <w:rFonts w:ascii="Verdana" w:hAnsi="Verdana"/>
                <w:color w:val="000000"/>
                <w:sz w:val="20"/>
                <w:szCs w:val="20"/>
              </w:rPr>
              <w:t>Работното време на Деловодството на „Софийска вода“ АД е от 08:00 до 16:30 часа всеки работен ден.</w:t>
            </w:r>
          </w:p>
          <w:p w:rsidR="009720A5" w:rsidRPr="007B1662" w:rsidRDefault="009720A5" w:rsidP="00D672B4">
            <w:pPr>
              <w:pStyle w:val="ListParagraph"/>
              <w:ind w:left="0"/>
              <w:jc w:val="both"/>
              <w:rPr>
                <w:rFonts w:ascii="Verdana" w:hAnsi="Verdana"/>
                <w:color w:val="000000"/>
                <w:sz w:val="20"/>
                <w:szCs w:val="20"/>
                <w:highlight w:val="yellow"/>
              </w:rPr>
            </w:pPr>
            <w:r w:rsidRPr="007B1662">
              <w:rPr>
                <w:rFonts w:ascii="Verdana" w:hAnsi="Verdana"/>
                <w:color w:val="000000"/>
                <w:sz w:val="20"/>
                <w:szCs w:val="20"/>
              </w:rPr>
              <w:t xml:space="preserve">Върху опаковката с офертата участникът посочва наименованието на участника </w:t>
            </w:r>
            <w:r w:rsidRPr="007B1662">
              <w:rPr>
                <w:rFonts w:ascii="Verdana" w:hAnsi="Verdana"/>
                <w:b/>
                <w:color w:val="000000"/>
                <w:sz w:val="20"/>
                <w:szCs w:val="20"/>
              </w:rPr>
              <w:t>(включително участниците в обединението, когато е приложимо)</w:t>
            </w:r>
            <w:r w:rsidRPr="007B1662">
              <w:rPr>
                <w:rFonts w:ascii="Verdana" w:hAnsi="Verdana"/>
                <w:color w:val="000000"/>
                <w:sz w:val="20"/>
                <w:szCs w:val="20"/>
              </w:rPr>
              <w:t xml:space="preserve"> адрес за кореспонденция, телефон, факс, имейл, предмет и номер на офертата, и адресира до вниманието на Христо </w:t>
            </w:r>
            <w:proofErr w:type="spellStart"/>
            <w:r w:rsidRPr="007B1662">
              <w:rPr>
                <w:rFonts w:ascii="Verdana" w:hAnsi="Verdana"/>
                <w:color w:val="000000"/>
                <w:sz w:val="20"/>
                <w:szCs w:val="20"/>
              </w:rPr>
              <w:t>Зангов</w:t>
            </w:r>
            <w:proofErr w:type="spellEnd"/>
            <w:r w:rsidRPr="007B1662">
              <w:rPr>
                <w:rFonts w:ascii="Verdana" w:hAnsi="Verdana"/>
                <w:color w:val="000000"/>
                <w:sz w:val="20"/>
                <w:szCs w:val="20"/>
              </w:rPr>
              <w:t xml:space="preserve"> - старши специалист отдел „Снабдяване”. </w:t>
            </w:r>
          </w:p>
        </w:tc>
      </w:tr>
      <w:tr w:rsidR="009720A5" w:rsidRPr="00C40A91" w:rsidTr="00D672B4">
        <w:trPr>
          <w:trHeight w:val="300"/>
        </w:trPr>
        <w:tc>
          <w:tcPr>
            <w:tcW w:w="9640" w:type="dxa"/>
            <w:tcBorders>
              <w:top w:val="nil"/>
              <w:left w:val="nil"/>
              <w:bottom w:val="nil"/>
              <w:right w:val="nil"/>
            </w:tcBorders>
            <w:shd w:val="clear" w:color="auto" w:fill="auto"/>
            <w:noWrap/>
            <w:vAlign w:val="center"/>
            <w:hideMark/>
          </w:tcPr>
          <w:p w:rsidR="009720A5" w:rsidRPr="00C40A91" w:rsidRDefault="009720A5" w:rsidP="00D672B4">
            <w:pPr>
              <w:spacing w:after="0" w:line="240" w:lineRule="auto"/>
              <w:rPr>
                <w:rFonts w:ascii="Verdana" w:eastAsia="Times New Roman" w:hAnsi="Verdana"/>
                <w:color w:val="000000"/>
                <w:sz w:val="18"/>
                <w:szCs w:val="18"/>
                <w:lang w:eastAsia="bg-BG"/>
              </w:rPr>
            </w:pP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bottom"/>
            <w:hideMark/>
          </w:tcPr>
          <w:p w:rsidR="009720A5" w:rsidRPr="00C40A91" w:rsidRDefault="009720A5" w:rsidP="00307C07">
            <w:pPr>
              <w:spacing w:after="0" w:line="240" w:lineRule="auto"/>
              <w:rPr>
                <w:rFonts w:ascii="Verdana" w:eastAsia="Times New Roman" w:hAnsi="Verdana"/>
                <w:sz w:val="20"/>
                <w:szCs w:val="20"/>
                <w:lang w:eastAsia="bg-BG"/>
              </w:rPr>
            </w:pPr>
            <w:r w:rsidRPr="00C40A91">
              <w:rPr>
                <w:rFonts w:ascii="Verdana" w:eastAsia="Times New Roman" w:hAnsi="Verdana"/>
                <w:sz w:val="20"/>
                <w:szCs w:val="20"/>
                <w:lang w:eastAsia="bg-BG"/>
              </w:rPr>
              <w:t xml:space="preserve">Дата: </w:t>
            </w:r>
            <w:r w:rsidRPr="00C40A91">
              <w:rPr>
                <w:rFonts w:ascii="Verdana" w:eastAsia="Times New Roman" w:hAnsi="Verdana"/>
                <w:i/>
                <w:iCs/>
                <w:sz w:val="20"/>
                <w:szCs w:val="20"/>
                <w:lang w:eastAsia="bg-BG"/>
              </w:rPr>
              <w:t>(</w:t>
            </w:r>
            <w:proofErr w:type="spellStart"/>
            <w:r w:rsidRPr="00C40A91">
              <w:rPr>
                <w:rFonts w:ascii="Verdana" w:eastAsia="Times New Roman" w:hAnsi="Verdana"/>
                <w:i/>
                <w:iCs/>
                <w:sz w:val="20"/>
                <w:szCs w:val="20"/>
                <w:lang w:eastAsia="bg-BG"/>
              </w:rPr>
              <w:t>дд</w:t>
            </w:r>
            <w:proofErr w:type="spellEnd"/>
            <w:r w:rsidRPr="00C40A91">
              <w:rPr>
                <w:rFonts w:ascii="Verdana" w:eastAsia="Times New Roman" w:hAnsi="Verdana"/>
                <w:i/>
                <w:iCs/>
                <w:sz w:val="20"/>
                <w:szCs w:val="20"/>
                <w:lang w:eastAsia="bg-BG"/>
              </w:rPr>
              <w:t>/мм/</w:t>
            </w:r>
            <w:proofErr w:type="spellStart"/>
            <w:r w:rsidRPr="00C40A91">
              <w:rPr>
                <w:rFonts w:ascii="Verdana" w:eastAsia="Times New Roman" w:hAnsi="Verdana"/>
                <w:i/>
                <w:iCs/>
                <w:sz w:val="20"/>
                <w:szCs w:val="20"/>
                <w:lang w:eastAsia="bg-BG"/>
              </w:rPr>
              <w:t>гггг</w:t>
            </w:r>
            <w:proofErr w:type="spellEnd"/>
            <w:r w:rsidRPr="00C40A91">
              <w:rPr>
                <w:rFonts w:ascii="Verdana" w:eastAsia="Times New Roman" w:hAnsi="Verdana"/>
                <w:i/>
                <w:iCs/>
                <w:sz w:val="20"/>
                <w:szCs w:val="20"/>
                <w:lang w:eastAsia="bg-BG"/>
              </w:rPr>
              <w:t xml:space="preserve">) </w:t>
            </w:r>
            <w:r w:rsidRPr="00C40A91">
              <w:rPr>
                <w:rFonts w:ascii="Verdana" w:eastAsia="Times New Roman" w:hAnsi="Verdana"/>
                <w:sz w:val="20"/>
                <w:szCs w:val="20"/>
                <w:lang w:eastAsia="bg-BG"/>
              </w:rPr>
              <w:t>[</w:t>
            </w:r>
            <w:r w:rsidR="00307C07">
              <w:rPr>
                <w:rFonts w:ascii="Verdana" w:eastAsia="Times New Roman" w:hAnsi="Verdana"/>
                <w:sz w:val="20"/>
                <w:szCs w:val="20"/>
                <w:lang w:eastAsia="bg-BG"/>
              </w:rPr>
              <w:t>01.11.2019 г.</w:t>
            </w:r>
            <w:r w:rsidRPr="00C40A91">
              <w:rPr>
                <w:rFonts w:ascii="Verdana" w:eastAsia="Times New Roman" w:hAnsi="Verdana"/>
                <w:sz w:val="20"/>
                <w:szCs w:val="20"/>
                <w:lang w:eastAsia="bg-BG"/>
              </w:rPr>
              <w:t>]</w:t>
            </w:r>
          </w:p>
        </w:tc>
      </w:tr>
      <w:tr w:rsidR="009720A5" w:rsidRPr="00C40A91" w:rsidTr="00D672B4">
        <w:trPr>
          <w:trHeight w:val="300"/>
        </w:trPr>
        <w:tc>
          <w:tcPr>
            <w:tcW w:w="9640" w:type="dxa"/>
            <w:tcBorders>
              <w:top w:val="nil"/>
              <w:left w:val="nil"/>
              <w:bottom w:val="nil"/>
              <w:right w:val="nil"/>
            </w:tcBorders>
            <w:shd w:val="clear" w:color="auto" w:fill="auto"/>
            <w:noWrap/>
            <w:vAlign w:val="bottom"/>
            <w:hideMark/>
          </w:tcPr>
          <w:p w:rsidR="009720A5" w:rsidRPr="00C40A91" w:rsidRDefault="009720A5" w:rsidP="00D672B4">
            <w:pPr>
              <w:spacing w:after="0" w:line="240" w:lineRule="auto"/>
              <w:rPr>
                <w:rFonts w:ascii="Verdana" w:eastAsia="Times New Roman" w:hAnsi="Verdana"/>
                <w:sz w:val="20"/>
                <w:szCs w:val="20"/>
                <w:lang w:eastAsia="bg-BG"/>
              </w:rPr>
            </w:pPr>
          </w:p>
        </w:tc>
      </w:tr>
      <w:tr w:rsidR="009720A5" w:rsidRPr="00C40A91" w:rsidTr="00D672B4">
        <w:trPr>
          <w:trHeight w:val="330"/>
        </w:trPr>
        <w:tc>
          <w:tcPr>
            <w:tcW w:w="9640" w:type="dxa"/>
            <w:tcBorders>
              <w:top w:val="single" w:sz="4" w:space="0" w:color="auto"/>
              <w:left w:val="single" w:sz="4" w:space="0" w:color="auto"/>
              <w:bottom w:val="nil"/>
              <w:right w:val="single" w:sz="4" w:space="0" w:color="auto"/>
            </w:tcBorders>
            <w:shd w:val="clear" w:color="auto" w:fill="auto"/>
            <w:noWrap/>
            <w:vAlign w:val="bottom"/>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Възложител</w:t>
            </w:r>
          </w:p>
        </w:tc>
      </w:tr>
      <w:tr w:rsidR="009720A5" w:rsidRPr="00C40A91" w:rsidTr="00D672B4">
        <w:trPr>
          <w:trHeight w:val="300"/>
        </w:trPr>
        <w:tc>
          <w:tcPr>
            <w:tcW w:w="9640" w:type="dxa"/>
            <w:tcBorders>
              <w:top w:val="nil"/>
              <w:left w:val="single" w:sz="4" w:space="0" w:color="auto"/>
              <w:bottom w:val="nil"/>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Трите имена: </w:t>
            </w:r>
            <w:r w:rsidRPr="00C40A91">
              <w:rPr>
                <w:rFonts w:ascii="Verdana" w:eastAsia="Times New Roman" w:hAnsi="Verdana"/>
                <w:i/>
                <w:iCs/>
                <w:color w:val="000000"/>
                <w:sz w:val="20"/>
                <w:szCs w:val="20"/>
                <w:lang w:eastAsia="bg-BG"/>
              </w:rPr>
              <w:t xml:space="preserve">(Подпис и печат) </w:t>
            </w:r>
            <w:r w:rsidRPr="00C40A91">
              <w:rPr>
                <w:rFonts w:ascii="Verdana" w:eastAsia="Times New Roman" w:hAnsi="Verdana"/>
                <w:color w:val="000000"/>
                <w:sz w:val="20"/>
                <w:szCs w:val="20"/>
                <w:lang w:eastAsia="bg-BG"/>
              </w:rPr>
              <w:t>[Васил Борисов Тренев]</w:t>
            </w:r>
          </w:p>
        </w:tc>
      </w:tr>
      <w:tr w:rsidR="009720A5" w:rsidRPr="00C40A91" w:rsidTr="00D672B4">
        <w:trPr>
          <w:trHeight w:val="300"/>
        </w:trPr>
        <w:tc>
          <w:tcPr>
            <w:tcW w:w="9640" w:type="dxa"/>
            <w:tcBorders>
              <w:top w:val="nil"/>
              <w:left w:val="single" w:sz="4" w:space="0" w:color="auto"/>
              <w:bottom w:val="single" w:sz="4" w:space="0" w:color="auto"/>
              <w:right w:val="single" w:sz="4" w:space="0" w:color="auto"/>
            </w:tcBorders>
            <w:shd w:val="clear" w:color="auto" w:fill="auto"/>
            <w:noWrap/>
            <w:vAlign w:val="center"/>
            <w:hideMark/>
          </w:tcPr>
          <w:p w:rsidR="009720A5" w:rsidRPr="00C40A91" w:rsidRDefault="009720A5" w:rsidP="00D672B4">
            <w:pPr>
              <w:spacing w:after="0" w:line="240" w:lineRule="auto"/>
              <w:rPr>
                <w:rFonts w:ascii="Verdana" w:eastAsia="Times New Roman" w:hAnsi="Verdana"/>
                <w:b/>
                <w:bCs/>
                <w:color w:val="000000"/>
                <w:sz w:val="20"/>
                <w:szCs w:val="20"/>
                <w:lang w:eastAsia="bg-BG"/>
              </w:rPr>
            </w:pPr>
            <w:r w:rsidRPr="00C40A91">
              <w:rPr>
                <w:rFonts w:ascii="Verdana" w:eastAsia="Times New Roman" w:hAnsi="Verdana"/>
                <w:b/>
                <w:bCs/>
                <w:color w:val="000000"/>
                <w:sz w:val="20"/>
                <w:szCs w:val="20"/>
                <w:lang w:eastAsia="bg-BG"/>
              </w:rPr>
              <w:t xml:space="preserve">Длъжност: </w:t>
            </w:r>
            <w:r w:rsidRPr="00C40A91">
              <w:rPr>
                <w:rFonts w:ascii="Verdana" w:eastAsia="Times New Roman" w:hAnsi="Verdana"/>
                <w:color w:val="000000"/>
                <w:sz w:val="20"/>
                <w:szCs w:val="20"/>
                <w:lang w:eastAsia="bg-BG"/>
              </w:rPr>
              <w:t>[Изпълнителен директор]</w:t>
            </w:r>
          </w:p>
        </w:tc>
      </w:tr>
    </w:tbl>
    <w:p w:rsidR="009720A5" w:rsidRPr="00C40A91" w:rsidRDefault="009720A5" w:rsidP="009720A5">
      <w:pPr>
        <w:rPr>
          <w:rFonts w:ascii="Verdana" w:hAnsi="Verdana"/>
          <w:sz w:val="20"/>
          <w:szCs w:val="20"/>
        </w:rPr>
      </w:pPr>
    </w:p>
    <w:p w:rsidR="009720A5" w:rsidRPr="00C40A91" w:rsidRDefault="009720A5" w:rsidP="009720A5">
      <w:pPr>
        <w:keepNext/>
        <w:spacing w:after="0" w:line="240" w:lineRule="auto"/>
        <w:jc w:val="center"/>
        <w:outlineLvl w:val="0"/>
        <w:rPr>
          <w:rFonts w:ascii="Verdana" w:eastAsia="Times New Roman" w:hAnsi="Verdana"/>
          <w:b/>
          <w:bCs/>
          <w:sz w:val="18"/>
          <w:szCs w:val="18"/>
          <w:lang w:eastAsia="x-none"/>
        </w:rPr>
        <w:sectPr w:rsidR="009720A5" w:rsidRPr="00C40A91" w:rsidSect="00343917">
          <w:footerReference w:type="even" r:id="rId8"/>
          <w:footerReference w:type="default" r:id="rId9"/>
          <w:pgSz w:w="11909" w:h="16834" w:code="9"/>
          <w:pgMar w:top="851" w:right="849" w:bottom="709" w:left="1440" w:header="709" w:footer="473" w:gutter="0"/>
          <w:cols w:space="708"/>
        </w:sectPr>
      </w:pPr>
    </w:p>
    <w:p w:rsidR="009720A5" w:rsidRPr="00C40A91" w:rsidRDefault="009720A5" w:rsidP="009720A5">
      <w:pPr>
        <w:keepNext/>
        <w:spacing w:after="0" w:line="240" w:lineRule="auto"/>
        <w:jc w:val="center"/>
        <w:outlineLvl w:val="0"/>
        <w:rPr>
          <w:rFonts w:ascii="Verdana" w:eastAsia="Times New Roman" w:hAnsi="Verdana"/>
          <w:b/>
          <w:bCs/>
          <w:sz w:val="18"/>
          <w:szCs w:val="18"/>
          <w:lang w:eastAsia="x-none"/>
        </w:rPr>
        <w:sectPr w:rsidR="009720A5" w:rsidRPr="00C40A91" w:rsidSect="00D24FEA">
          <w:pgSz w:w="11909" w:h="16834" w:code="9"/>
          <w:pgMar w:top="851" w:right="849" w:bottom="1440" w:left="1440" w:header="709" w:footer="658" w:gutter="0"/>
          <w:cols w:space="708"/>
          <w:vAlign w:val="center"/>
        </w:sectPr>
      </w:pPr>
      <w:r w:rsidRPr="00C40A91">
        <w:rPr>
          <w:rFonts w:ascii="Verdana" w:eastAsia="Times New Roman" w:hAnsi="Verdana"/>
          <w:b/>
          <w:bCs/>
          <w:sz w:val="18"/>
          <w:szCs w:val="18"/>
          <w:lang w:eastAsia="x-none"/>
        </w:rPr>
        <w:lastRenderedPageBreak/>
        <w:t>ПРОЕКТО-ДОГОВОР</w:t>
      </w:r>
    </w:p>
    <w:p w:rsidR="009720A5" w:rsidRPr="00C40A91" w:rsidRDefault="009720A5" w:rsidP="009720A5">
      <w:pPr>
        <w:spacing w:before="120" w:after="120"/>
        <w:ind w:right="-1"/>
        <w:jc w:val="center"/>
        <w:outlineLvl w:val="0"/>
        <w:rPr>
          <w:rFonts w:ascii="Verdana" w:hAnsi="Verdana"/>
          <w:b/>
          <w:bCs/>
          <w:sz w:val="20"/>
          <w:szCs w:val="20"/>
        </w:rPr>
      </w:pPr>
      <w:r w:rsidRPr="00C40A91">
        <w:rPr>
          <w:rFonts w:ascii="Verdana" w:hAnsi="Verdana"/>
          <w:b/>
          <w:bCs/>
          <w:sz w:val="20"/>
          <w:szCs w:val="20"/>
        </w:rPr>
        <w:lastRenderedPageBreak/>
        <w:t>ПРОЕКТО - ДОГОВОР</w:t>
      </w:r>
    </w:p>
    <w:p w:rsidR="009720A5" w:rsidRPr="00C40A91" w:rsidRDefault="009720A5" w:rsidP="009720A5">
      <w:pPr>
        <w:shd w:val="clear" w:color="auto" w:fill="FFFFFF"/>
        <w:spacing w:before="120" w:after="120"/>
        <w:ind w:right="-1"/>
        <w:jc w:val="both"/>
        <w:rPr>
          <w:rFonts w:ascii="Verdana" w:hAnsi="Verdana"/>
          <w:bCs/>
          <w:sz w:val="20"/>
          <w:szCs w:val="20"/>
        </w:rPr>
      </w:pPr>
      <w:r w:rsidRPr="00C40A91">
        <w:rPr>
          <w:rFonts w:ascii="Verdana" w:hAnsi="Verdana"/>
          <w:bCs/>
          <w:sz w:val="20"/>
          <w:szCs w:val="20"/>
        </w:rPr>
        <w:t>Днес, ............................. год., в гр. София, се сключи настоящият договор между:</w:t>
      </w:r>
    </w:p>
    <w:p w:rsidR="009720A5" w:rsidRPr="00C40A91" w:rsidRDefault="009720A5" w:rsidP="009720A5">
      <w:pPr>
        <w:spacing w:before="120" w:after="120"/>
        <w:jc w:val="both"/>
        <w:rPr>
          <w:rFonts w:ascii="Verdana" w:hAnsi="Verdana"/>
          <w:sz w:val="20"/>
          <w:szCs w:val="20"/>
        </w:rPr>
      </w:pPr>
      <w:r w:rsidRPr="00C40A91">
        <w:rPr>
          <w:rFonts w:ascii="Verdana" w:hAnsi="Verdana"/>
          <w:sz w:val="20"/>
          <w:szCs w:val="20"/>
        </w:rPr>
        <w:t xml:space="preserve">“Софийска вода” АД, рег. в Търговския регистър към Агенцията по вписванията с ЕИК 13017500 и седалище и адрес на управление: гр. София 1766, </w:t>
      </w:r>
      <w:r w:rsidRPr="00C40A91">
        <w:rPr>
          <w:rFonts w:ascii="Verdana" w:hAnsi="Verdana"/>
          <w:vanish/>
          <w:sz w:val="20"/>
          <w:szCs w:val="20"/>
        </w:rPr>
        <w:t xml:space="preserve">район Младост, </w:t>
      </w:r>
      <w:r>
        <w:rPr>
          <w:rFonts w:ascii="Verdana" w:hAnsi="Verdana"/>
          <w:sz w:val="20"/>
          <w:szCs w:val="20"/>
        </w:rPr>
        <w:t xml:space="preserve">ж.к. Младост 4, </w:t>
      </w:r>
      <w:r w:rsidRPr="00C40A91">
        <w:rPr>
          <w:rFonts w:ascii="Verdana" w:hAnsi="Verdana"/>
          <w:sz w:val="20"/>
          <w:szCs w:val="20"/>
        </w:rPr>
        <w:t>Бизнес парк №1, сграда 2А, представлявано от Васил Борисов Тренев, в качеството му на Изпълнителен Директор, наричано за краткост в този договор ВЪЗЛОЖИТЕЛ;</w:t>
      </w:r>
    </w:p>
    <w:p w:rsidR="009720A5" w:rsidRPr="00C40A91" w:rsidRDefault="009720A5" w:rsidP="009720A5">
      <w:pPr>
        <w:spacing w:before="120" w:after="120"/>
        <w:ind w:right="-1"/>
        <w:jc w:val="both"/>
        <w:rPr>
          <w:rFonts w:ascii="Verdana" w:hAnsi="Verdana"/>
          <w:sz w:val="20"/>
          <w:szCs w:val="20"/>
        </w:rPr>
      </w:pPr>
      <w:r w:rsidRPr="00C40A91">
        <w:rPr>
          <w:rFonts w:ascii="Verdana" w:hAnsi="Verdana"/>
          <w:sz w:val="20"/>
          <w:szCs w:val="20"/>
        </w:rPr>
        <w:t>и</w:t>
      </w:r>
    </w:p>
    <w:p w:rsidR="009720A5" w:rsidRPr="00C40A91" w:rsidRDefault="009720A5" w:rsidP="009720A5">
      <w:pPr>
        <w:spacing w:before="120" w:after="120"/>
        <w:jc w:val="both"/>
        <w:rPr>
          <w:rFonts w:ascii="Verdana" w:hAnsi="Verdana"/>
          <w:sz w:val="20"/>
          <w:szCs w:val="20"/>
        </w:rPr>
      </w:pPr>
      <w:r w:rsidRPr="00C40A91">
        <w:rPr>
          <w:rFonts w:ascii="Verdana" w:hAnsi="Verdana"/>
          <w:sz w:val="20"/>
          <w:szCs w:val="20"/>
        </w:rPr>
        <w:t>„………………………………………………….“, регистриран в Търговския регистър към Агенцията по вписванията с ЕИК …………………………………., седалище и адрес на управление ………………………., надлежно представляван от …………………….. в качеството си на …………………, наричано по-долу в договора за краткост ИЗПЪЛНИТЕЛ.</w:t>
      </w:r>
    </w:p>
    <w:p w:rsidR="009720A5" w:rsidRPr="00C40A91" w:rsidRDefault="009720A5" w:rsidP="009720A5">
      <w:pPr>
        <w:numPr>
          <w:ilvl w:val="0"/>
          <w:numId w:val="10"/>
        </w:numPr>
        <w:spacing w:before="120" w:after="120" w:line="240" w:lineRule="auto"/>
        <w:ind w:left="0" w:firstLine="0"/>
        <w:jc w:val="both"/>
        <w:rPr>
          <w:rFonts w:ascii="Verdana" w:hAnsi="Verdana"/>
          <w:b/>
          <w:sz w:val="20"/>
          <w:szCs w:val="20"/>
        </w:rPr>
      </w:pPr>
      <w:r w:rsidRPr="00C40A91">
        <w:rPr>
          <w:rFonts w:ascii="Verdana" w:hAnsi="Verdana"/>
          <w:sz w:val="20"/>
          <w:szCs w:val="20"/>
        </w:rPr>
        <w:t>Предмет на договора е:</w:t>
      </w:r>
    </w:p>
    <w:p w:rsidR="009720A5" w:rsidRPr="00C40A91" w:rsidRDefault="009720A5" w:rsidP="009720A5">
      <w:pPr>
        <w:spacing w:before="120" w:after="120"/>
        <w:jc w:val="both"/>
        <w:rPr>
          <w:rFonts w:ascii="Verdana" w:hAnsi="Verdana"/>
          <w:sz w:val="20"/>
          <w:szCs w:val="20"/>
        </w:rPr>
      </w:pPr>
      <w:r w:rsidRPr="00C40A91">
        <w:rPr>
          <w:rFonts w:ascii="Verdana" w:hAnsi="Verdana"/>
          <w:b/>
          <w:sz w:val="20"/>
          <w:szCs w:val="20"/>
          <w:lang w:eastAsia="bg-BG"/>
        </w:rPr>
        <w:t xml:space="preserve">Надграждане на 16 броя </w:t>
      </w:r>
      <w:proofErr w:type="spellStart"/>
      <w:r w:rsidRPr="00C40A91">
        <w:rPr>
          <w:rFonts w:ascii="Verdana" w:hAnsi="Verdana"/>
          <w:b/>
          <w:sz w:val="20"/>
          <w:szCs w:val="20"/>
          <w:lang w:eastAsia="bg-BG"/>
        </w:rPr>
        <w:t>дъждомерни</w:t>
      </w:r>
      <w:proofErr w:type="spellEnd"/>
      <w:r w:rsidRPr="00C40A91">
        <w:rPr>
          <w:rFonts w:ascii="Verdana" w:hAnsi="Verdana"/>
          <w:b/>
          <w:sz w:val="20"/>
          <w:szCs w:val="20"/>
          <w:lang w:eastAsia="bg-BG"/>
        </w:rPr>
        <w:t xml:space="preserve"> станции, инсталиране и внедряване на WAP базиран интерфейс и доставка на два броя </w:t>
      </w:r>
      <w:proofErr w:type="spellStart"/>
      <w:r w:rsidRPr="00C40A91">
        <w:rPr>
          <w:rFonts w:ascii="Verdana" w:hAnsi="Verdana"/>
          <w:b/>
          <w:sz w:val="20"/>
          <w:szCs w:val="20"/>
          <w:lang w:eastAsia="bg-BG"/>
        </w:rPr>
        <w:t>дъждомерни</w:t>
      </w:r>
      <w:proofErr w:type="spellEnd"/>
      <w:r w:rsidRPr="00C40A91">
        <w:rPr>
          <w:rFonts w:ascii="Verdana" w:hAnsi="Verdana"/>
          <w:b/>
          <w:sz w:val="20"/>
          <w:szCs w:val="20"/>
          <w:lang w:eastAsia="bg-BG"/>
        </w:rPr>
        <w:t xml:space="preserve"> станции, работещи на </w:t>
      </w:r>
      <w:proofErr w:type="spellStart"/>
      <w:r w:rsidRPr="00C40A91">
        <w:rPr>
          <w:rFonts w:ascii="Verdana" w:hAnsi="Verdana"/>
          <w:b/>
          <w:sz w:val="20"/>
          <w:szCs w:val="20"/>
          <w:lang w:eastAsia="bg-BG"/>
        </w:rPr>
        <w:t>кобилков</w:t>
      </w:r>
      <w:proofErr w:type="spellEnd"/>
      <w:r w:rsidRPr="00C40A91">
        <w:rPr>
          <w:rFonts w:ascii="Verdana" w:hAnsi="Verdana"/>
          <w:b/>
          <w:sz w:val="20"/>
          <w:szCs w:val="20"/>
          <w:lang w:eastAsia="bg-BG"/>
        </w:rPr>
        <w:t xml:space="preserve"> принцип, съвместими със съществуващите,</w:t>
      </w:r>
      <w:r w:rsidRPr="00C40A91">
        <w:rPr>
          <w:rFonts w:ascii="Verdana" w:hAnsi="Verdana"/>
          <w:sz w:val="20"/>
          <w:szCs w:val="20"/>
        </w:rPr>
        <w:t xml:space="preserve"> съгласно одобрено от Възложителя техническо-финансово предложение на Изпълнителя по проведена от Възложителя обществена поръчка, което е неразделна част от настоящия Договор.</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w:t>
      </w:r>
      <w:r>
        <w:rPr>
          <w:rFonts w:ascii="Verdana" w:hAnsi="Verdana"/>
          <w:sz w:val="20"/>
          <w:szCs w:val="20"/>
        </w:rPr>
        <w:t>вия на договора</w:t>
      </w:r>
      <w:r w:rsidRPr="00C40A91">
        <w:rPr>
          <w:rFonts w:ascii="Verdana" w:hAnsi="Verdana"/>
          <w:sz w:val="20"/>
          <w:szCs w:val="20"/>
        </w:rPr>
        <w:t>”.</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 xml:space="preserve">Следните документи трябва да се четат и да се тълкуват като част от настоящия Договор при спазване на следния приоритет: </w:t>
      </w:r>
    </w:p>
    <w:p w:rsidR="009720A5" w:rsidRPr="00C40A91" w:rsidRDefault="009720A5" w:rsidP="009720A5">
      <w:pPr>
        <w:numPr>
          <w:ilvl w:val="1"/>
          <w:numId w:val="11"/>
        </w:numPr>
        <w:tabs>
          <w:tab w:val="clear" w:pos="1477"/>
          <w:tab w:val="num" w:pos="284"/>
          <w:tab w:val="left" w:pos="8640"/>
        </w:tabs>
        <w:spacing w:after="0" w:line="240" w:lineRule="auto"/>
        <w:ind w:left="0" w:firstLine="0"/>
        <w:rPr>
          <w:rFonts w:ascii="Verdana" w:hAnsi="Verdana"/>
          <w:sz w:val="20"/>
          <w:szCs w:val="20"/>
        </w:rPr>
      </w:pPr>
      <w:r w:rsidRPr="00C40A91">
        <w:rPr>
          <w:rFonts w:ascii="Verdana" w:hAnsi="Verdana"/>
          <w:sz w:val="20"/>
          <w:szCs w:val="20"/>
        </w:rPr>
        <w:t xml:space="preserve">Раздел А: Техническо </w:t>
      </w:r>
      <w:r>
        <w:rPr>
          <w:rFonts w:ascii="Verdana" w:hAnsi="Verdana"/>
          <w:sz w:val="20"/>
          <w:szCs w:val="20"/>
        </w:rPr>
        <w:t>задание – предмет на договора</w:t>
      </w:r>
      <w:r w:rsidRPr="00C40A91">
        <w:rPr>
          <w:rFonts w:ascii="Verdana" w:hAnsi="Verdana"/>
          <w:sz w:val="20"/>
          <w:szCs w:val="20"/>
        </w:rPr>
        <w:t xml:space="preserve">, </w:t>
      </w:r>
    </w:p>
    <w:p w:rsidR="009720A5" w:rsidRPr="00C40A91" w:rsidRDefault="009720A5" w:rsidP="009720A5">
      <w:pPr>
        <w:numPr>
          <w:ilvl w:val="1"/>
          <w:numId w:val="11"/>
        </w:numPr>
        <w:tabs>
          <w:tab w:val="clear" w:pos="1477"/>
          <w:tab w:val="num" w:pos="284"/>
          <w:tab w:val="left" w:pos="8640"/>
        </w:tabs>
        <w:spacing w:after="0" w:line="240" w:lineRule="auto"/>
        <w:ind w:left="0" w:firstLine="0"/>
        <w:rPr>
          <w:rFonts w:ascii="Verdana" w:hAnsi="Verdana"/>
          <w:sz w:val="20"/>
          <w:szCs w:val="20"/>
        </w:rPr>
      </w:pPr>
      <w:r w:rsidRPr="00C40A91">
        <w:rPr>
          <w:rFonts w:ascii="Verdana" w:hAnsi="Verdana"/>
          <w:sz w:val="20"/>
          <w:szCs w:val="20"/>
        </w:rPr>
        <w:t>Раздел Б: Цени и данни;</w:t>
      </w:r>
    </w:p>
    <w:p w:rsidR="009720A5" w:rsidRPr="00C40A91" w:rsidRDefault="009720A5" w:rsidP="009720A5">
      <w:pPr>
        <w:numPr>
          <w:ilvl w:val="1"/>
          <w:numId w:val="11"/>
        </w:numPr>
        <w:tabs>
          <w:tab w:val="clear" w:pos="1477"/>
          <w:tab w:val="num" w:pos="284"/>
          <w:tab w:val="left" w:pos="2700"/>
          <w:tab w:val="left" w:pos="8640"/>
        </w:tabs>
        <w:spacing w:after="0" w:line="240" w:lineRule="auto"/>
        <w:ind w:left="0" w:firstLine="0"/>
        <w:jc w:val="both"/>
        <w:rPr>
          <w:rFonts w:ascii="Verdana" w:hAnsi="Verdana"/>
          <w:sz w:val="20"/>
          <w:szCs w:val="20"/>
        </w:rPr>
      </w:pPr>
      <w:r w:rsidRPr="00C40A91">
        <w:rPr>
          <w:rFonts w:ascii="Verdana" w:hAnsi="Verdana"/>
          <w:sz w:val="20"/>
          <w:szCs w:val="20"/>
        </w:rPr>
        <w:t>Раздел В: Специфични условия на договора;</w:t>
      </w:r>
    </w:p>
    <w:p w:rsidR="009720A5" w:rsidRPr="00C40A91" w:rsidRDefault="009720A5" w:rsidP="009720A5">
      <w:pPr>
        <w:numPr>
          <w:ilvl w:val="1"/>
          <w:numId w:val="11"/>
        </w:numPr>
        <w:tabs>
          <w:tab w:val="clear" w:pos="1477"/>
          <w:tab w:val="num" w:pos="284"/>
          <w:tab w:val="left" w:pos="2700"/>
          <w:tab w:val="left" w:pos="8640"/>
        </w:tabs>
        <w:spacing w:after="0" w:line="240" w:lineRule="auto"/>
        <w:ind w:left="0" w:firstLine="0"/>
        <w:jc w:val="both"/>
        <w:rPr>
          <w:rFonts w:ascii="Verdana" w:hAnsi="Verdana"/>
          <w:sz w:val="20"/>
          <w:szCs w:val="20"/>
        </w:rPr>
      </w:pPr>
      <w:r w:rsidRPr="00C40A91">
        <w:rPr>
          <w:rFonts w:ascii="Verdana" w:hAnsi="Verdana"/>
          <w:sz w:val="20"/>
          <w:szCs w:val="20"/>
        </w:rPr>
        <w:t>Разде</w:t>
      </w:r>
      <w:r>
        <w:rPr>
          <w:rFonts w:ascii="Verdana" w:hAnsi="Verdana"/>
          <w:sz w:val="20"/>
          <w:szCs w:val="20"/>
        </w:rPr>
        <w:t>л Г: Общи условия на договора</w:t>
      </w:r>
      <w:r w:rsidRPr="00C40A91">
        <w:rPr>
          <w:rFonts w:ascii="Verdana" w:hAnsi="Verdana"/>
          <w:sz w:val="20"/>
          <w:szCs w:val="20"/>
        </w:rPr>
        <w:t>;</w:t>
      </w:r>
    </w:p>
    <w:p w:rsidR="009720A5" w:rsidRPr="00C40A91" w:rsidRDefault="009720A5" w:rsidP="009720A5">
      <w:pPr>
        <w:numPr>
          <w:ilvl w:val="1"/>
          <w:numId w:val="11"/>
        </w:numPr>
        <w:tabs>
          <w:tab w:val="clear" w:pos="1477"/>
          <w:tab w:val="num" w:pos="284"/>
          <w:tab w:val="left" w:pos="2700"/>
          <w:tab w:val="left" w:pos="8640"/>
        </w:tabs>
        <w:spacing w:after="0" w:line="240" w:lineRule="auto"/>
        <w:ind w:left="0" w:firstLine="0"/>
        <w:jc w:val="both"/>
        <w:rPr>
          <w:rFonts w:ascii="Verdana" w:hAnsi="Verdana"/>
          <w:sz w:val="20"/>
          <w:szCs w:val="20"/>
        </w:rPr>
      </w:pPr>
      <w:r w:rsidRPr="00C40A91">
        <w:rPr>
          <w:rFonts w:ascii="Verdana" w:hAnsi="Verdana"/>
          <w:sz w:val="20"/>
          <w:szCs w:val="20"/>
        </w:rPr>
        <w:t>Приложения.</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Място на изпълнение: Доставката ще се извърши в гр. София, Бизнес Парк София, сграда 2А, Младост 4, Софийска вода АД. Последващите монтажи ще се изпълнят на места избрани от Въз</w:t>
      </w:r>
      <w:r>
        <w:rPr>
          <w:rFonts w:ascii="Verdana" w:hAnsi="Verdana"/>
          <w:sz w:val="20"/>
          <w:szCs w:val="20"/>
        </w:rPr>
        <w:t>ложителя на територията на Конце</w:t>
      </w:r>
      <w:r w:rsidRPr="00C40A91">
        <w:rPr>
          <w:rFonts w:ascii="Verdana" w:hAnsi="Verdana"/>
          <w:sz w:val="20"/>
          <w:szCs w:val="20"/>
        </w:rPr>
        <w:t xml:space="preserve">сионната област на Софийска вода АД. </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Максимален срок за доставка и</w:t>
      </w:r>
      <w:r w:rsidRPr="00C40A91">
        <w:rPr>
          <w:rFonts w:ascii="Verdana" w:hAnsi="Verdana"/>
          <w:sz w:val="20"/>
        </w:rPr>
        <w:t xml:space="preserve"> </w:t>
      </w:r>
      <w:r w:rsidRPr="00C40A91">
        <w:rPr>
          <w:rFonts w:ascii="Verdana" w:hAnsi="Verdana"/>
          <w:sz w:val="20"/>
          <w:szCs w:val="20"/>
        </w:rPr>
        <w:t>изпълнение на доставката и последващите монтажи трябва да се изпълни в срок не по-дълъг от 30 календарни дни, считано от датата на сключване на договора.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Изпълнителят извършва работите, предмет на Договора</w:t>
      </w:r>
      <w:r>
        <w:rPr>
          <w:rFonts w:ascii="Verdana" w:hAnsi="Verdana"/>
          <w:sz w:val="20"/>
          <w:szCs w:val="20"/>
        </w:rPr>
        <w:t>,</w:t>
      </w:r>
      <w:r w:rsidRPr="00C40A91">
        <w:rPr>
          <w:rFonts w:ascii="Verdana" w:hAnsi="Verdana"/>
          <w:sz w:val="20"/>
          <w:szCs w:val="20"/>
        </w:rPr>
        <w:t xml:space="preserve"> на мястото, посочено в чл. 5 от настоящия договор. Преди извършване на работи,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rsidR="009720A5" w:rsidRPr="00C40A91" w:rsidRDefault="009720A5" w:rsidP="009720A5">
      <w:pPr>
        <w:numPr>
          <w:ilvl w:val="0"/>
          <w:numId w:val="10"/>
        </w:numPr>
        <w:tabs>
          <w:tab w:val="left" w:pos="8640"/>
        </w:tabs>
        <w:spacing w:before="120" w:after="120" w:line="240" w:lineRule="auto"/>
        <w:ind w:left="0" w:firstLine="0"/>
        <w:jc w:val="both"/>
        <w:rPr>
          <w:rFonts w:ascii="Verdana" w:hAnsi="Verdana"/>
          <w:sz w:val="20"/>
          <w:szCs w:val="20"/>
        </w:rPr>
      </w:pPr>
      <w:r w:rsidRPr="00C40A91">
        <w:rPr>
          <w:rFonts w:ascii="Verdana" w:hAnsi="Verdana"/>
          <w:bCs/>
          <w:sz w:val="20"/>
          <w:szCs w:val="20"/>
        </w:rPr>
        <w:t>Максималната обща стойност на договора е съобразно ценовото предложение в клетка „Общ</w:t>
      </w:r>
      <w:r>
        <w:rPr>
          <w:rFonts w:ascii="Verdana" w:hAnsi="Verdana"/>
          <w:bCs/>
          <w:sz w:val="20"/>
          <w:szCs w:val="20"/>
        </w:rPr>
        <w:t>о</w:t>
      </w:r>
      <w:r w:rsidRPr="00C40A91">
        <w:rPr>
          <w:rFonts w:ascii="Verdana" w:hAnsi="Verdana"/>
          <w:bCs/>
          <w:sz w:val="20"/>
          <w:szCs w:val="20"/>
        </w:rPr>
        <w:t>“ от ценовата таблица, а именно</w:t>
      </w:r>
      <w:r>
        <w:rPr>
          <w:rFonts w:ascii="Verdana" w:hAnsi="Verdana"/>
          <w:bCs/>
          <w:sz w:val="20"/>
          <w:szCs w:val="20"/>
        </w:rPr>
        <w:t xml:space="preserve"> ……………………</w:t>
      </w:r>
      <w:r w:rsidRPr="00C40A91">
        <w:rPr>
          <w:rFonts w:ascii="Verdana" w:hAnsi="Verdana"/>
          <w:bCs/>
          <w:sz w:val="20"/>
          <w:szCs w:val="20"/>
        </w:rPr>
        <w:t xml:space="preserve"> лв., без ДДС </w:t>
      </w:r>
      <w:r w:rsidRPr="00C40A91">
        <w:rPr>
          <w:rFonts w:ascii="Verdana" w:hAnsi="Verdana"/>
          <w:bCs/>
          <w:i/>
          <w:sz w:val="20"/>
          <w:szCs w:val="20"/>
        </w:rPr>
        <w:t>(попълва се при подписване на договора), която</w:t>
      </w:r>
      <w:r>
        <w:rPr>
          <w:rFonts w:ascii="Verdana" w:hAnsi="Verdana"/>
          <w:bCs/>
          <w:sz w:val="20"/>
          <w:szCs w:val="20"/>
        </w:rPr>
        <w:t xml:space="preserve"> </w:t>
      </w:r>
      <w:r w:rsidRPr="00C40A91">
        <w:rPr>
          <w:rFonts w:ascii="Verdana" w:hAnsi="Verdana"/>
          <w:bCs/>
          <w:sz w:val="20"/>
          <w:szCs w:val="20"/>
        </w:rPr>
        <w:t>не може да бъде надвишавана.</w:t>
      </w:r>
      <w:r w:rsidRPr="00C40A91">
        <w:rPr>
          <w:rFonts w:ascii="Verdana" w:hAnsi="Verdana"/>
          <w:sz w:val="20"/>
          <w:szCs w:val="20"/>
        </w:rPr>
        <w:t xml:space="preserve"> </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Договорът влиза в сила от датата на подписването му и се сключва за срок от 24 месеца.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Клаузите, отнасящи се до гаранционния срок на доставките и изпълнените работи, предмет на договора, остават в сила до изтичане на съответния гаранционен срок, посочен в договора.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Изпълнителят е внесъл/представил гаранция за изпълнение на настоящия Договор в размер на 5 % от максималната обща стойност на договора.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lastRenderedPageBreak/>
        <w:t>Контролиращ служител по договора от страна на Възложителя: …………………………… (ще се попълни при подписване на договора).</w:t>
      </w:r>
    </w:p>
    <w:p w:rsidR="009720A5" w:rsidRPr="00C40A91" w:rsidRDefault="009720A5" w:rsidP="009720A5">
      <w:pPr>
        <w:numPr>
          <w:ilvl w:val="0"/>
          <w:numId w:val="10"/>
        </w:numPr>
        <w:spacing w:before="120" w:after="120" w:line="240" w:lineRule="auto"/>
        <w:ind w:left="0" w:firstLine="0"/>
        <w:jc w:val="both"/>
        <w:rPr>
          <w:rFonts w:ascii="Verdana" w:hAnsi="Verdana"/>
          <w:sz w:val="20"/>
          <w:szCs w:val="20"/>
        </w:rPr>
      </w:pPr>
      <w:r w:rsidRPr="00C40A91">
        <w:rPr>
          <w:rFonts w:ascii="Verdana" w:hAnsi="Verdana"/>
          <w:sz w:val="20"/>
          <w:szCs w:val="20"/>
        </w:rPr>
        <w:t xml:space="preserve"> Контролиращ служител по договора от страна на Изпълнителя: …………………………… (ще се попълни при подписване на договора).</w:t>
      </w:r>
    </w:p>
    <w:p w:rsidR="009720A5" w:rsidRPr="00C40A91" w:rsidRDefault="009720A5" w:rsidP="009720A5">
      <w:pPr>
        <w:spacing w:before="120" w:after="120"/>
        <w:jc w:val="both"/>
        <w:rPr>
          <w:rFonts w:ascii="Verdana" w:hAnsi="Verdana"/>
          <w:sz w:val="20"/>
          <w:szCs w:val="20"/>
        </w:rPr>
      </w:pPr>
      <w:r w:rsidRPr="00C40A91">
        <w:rPr>
          <w:rFonts w:ascii="Verdana" w:hAnsi="Verdana"/>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rsidR="009720A5" w:rsidRPr="00C40A91" w:rsidRDefault="009720A5" w:rsidP="009720A5">
      <w:pPr>
        <w:spacing w:before="120" w:after="120"/>
        <w:jc w:val="both"/>
        <w:rPr>
          <w:rFonts w:ascii="Verdana" w:hAnsi="Verdana"/>
          <w:sz w:val="20"/>
          <w:szCs w:val="20"/>
        </w:rPr>
      </w:pPr>
    </w:p>
    <w:p w:rsidR="009720A5" w:rsidRPr="00C40A91" w:rsidRDefault="009720A5" w:rsidP="009720A5">
      <w:pPr>
        <w:spacing w:before="120" w:after="120"/>
        <w:jc w:val="both"/>
        <w:rPr>
          <w:rFonts w:ascii="Verdana" w:hAnsi="Verdana"/>
          <w:sz w:val="20"/>
          <w:szCs w:val="20"/>
        </w:rPr>
      </w:pPr>
    </w:p>
    <w:p w:rsidR="009720A5" w:rsidRPr="00C40A91" w:rsidRDefault="009720A5" w:rsidP="009720A5">
      <w:pPr>
        <w:spacing w:before="120" w:after="120"/>
        <w:jc w:val="both"/>
        <w:rPr>
          <w:rFonts w:ascii="Verdana" w:hAnsi="Verdana"/>
          <w:sz w:val="20"/>
          <w:szCs w:val="20"/>
        </w:rPr>
      </w:pPr>
    </w:p>
    <w:p w:rsidR="009720A5" w:rsidRPr="00C40A91" w:rsidRDefault="009720A5" w:rsidP="009720A5">
      <w:pPr>
        <w:spacing w:before="120" w:after="120"/>
        <w:jc w:val="both"/>
        <w:rPr>
          <w:rFonts w:ascii="Verdana" w:hAnsi="Verdana"/>
          <w:sz w:val="20"/>
          <w:szCs w:val="20"/>
        </w:rPr>
      </w:pPr>
    </w:p>
    <w:p w:rsidR="009720A5" w:rsidRPr="00C40A91" w:rsidRDefault="009720A5" w:rsidP="009720A5">
      <w:pPr>
        <w:spacing w:after="60"/>
        <w:contextualSpacing/>
        <w:jc w:val="both"/>
        <w:rPr>
          <w:rFonts w:ascii="Verdana" w:hAnsi="Verdana"/>
          <w:sz w:val="20"/>
          <w:szCs w:val="20"/>
        </w:rPr>
      </w:pPr>
    </w:p>
    <w:tbl>
      <w:tblPr>
        <w:tblW w:w="0" w:type="auto"/>
        <w:jc w:val="center"/>
        <w:tblLayout w:type="fixed"/>
        <w:tblLook w:val="04A0" w:firstRow="1" w:lastRow="0" w:firstColumn="1" w:lastColumn="0" w:noHBand="0" w:noVBand="1"/>
      </w:tblPr>
      <w:tblGrid>
        <w:gridCol w:w="4261"/>
        <w:gridCol w:w="3302"/>
      </w:tblGrid>
      <w:tr w:rsidR="009720A5" w:rsidRPr="00C40A91" w:rsidTr="00D672B4">
        <w:trPr>
          <w:jc w:val="center"/>
        </w:trPr>
        <w:tc>
          <w:tcPr>
            <w:tcW w:w="4261" w:type="dxa"/>
            <w:hideMark/>
          </w:tcPr>
          <w:p w:rsidR="009720A5" w:rsidRPr="00C40A91" w:rsidRDefault="009720A5" w:rsidP="00D672B4">
            <w:pPr>
              <w:suppressAutoHyphens/>
              <w:spacing w:after="0" w:line="240" w:lineRule="auto"/>
              <w:rPr>
                <w:rFonts w:ascii="Verdana" w:hAnsi="Verdana"/>
                <w:sz w:val="20"/>
                <w:szCs w:val="20"/>
              </w:rPr>
            </w:pPr>
            <w:r w:rsidRPr="00C40A91">
              <w:rPr>
                <w:rFonts w:ascii="Verdana" w:hAnsi="Verdana"/>
                <w:sz w:val="20"/>
                <w:szCs w:val="20"/>
              </w:rPr>
              <w:t>/………………………………./</w:t>
            </w:r>
          </w:p>
          <w:p w:rsidR="009720A5" w:rsidRPr="00C40A91" w:rsidRDefault="009720A5" w:rsidP="00D672B4">
            <w:pPr>
              <w:suppressAutoHyphens/>
              <w:spacing w:after="0" w:line="240" w:lineRule="auto"/>
              <w:rPr>
                <w:rFonts w:ascii="Verdana" w:hAnsi="Verdana"/>
                <w:sz w:val="20"/>
                <w:szCs w:val="20"/>
              </w:rPr>
            </w:pPr>
            <w:r w:rsidRPr="00C40A91">
              <w:rPr>
                <w:rFonts w:ascii="Verdana" w:hAnsi="Verdana"/>
                <w:sz w:val="20"/>
                <w:szCs w:val="20"/>
              </w:rPr>
              <w:t>………………………………</w:t>
            </w:r>
          </w:p>
          <w:p w:rsidR="009720A5" w:rsidRPr="00C40A91" w:rsidRDefault="009720A5" w:rsidP="00D672B4">
            <w:pPr>
              <w:suppressAutoHyphens/>
              <w:spacing w:after="0" w:line="240" w:lineRule="auto"/>
              <w:rPr>
                <w:rFonts w:ascii="Verdana" w:hAnsi="Verdana"/>
                <w:sz w:val="20"/>
                <w:szCs w:val="20"/>
              </w:rPr>
            </w:pPr>
            <w:r w:rsidRPr="00C40A91">
              <w:rPr>
                <w:rFonts w:ascii="Verdana" w:hAnsi="Verdana"/>
                <w:sz w:val="20"/>
                <w:szCs w:val="20"/>
              </w:rPr>
              <w:t>………………………………</w:t>
            </w:r>
          </w:p>
          <w:p w:rsidR="009720A5" w:rsidRPr="00C40A91" w:rsidRDefault="009720A5" w:rsidP="00D672B4">
            <w:pPr>
              <w:suppressAutoHyphens/>
              <w:spacing w:after="0" w:line="240" w:lineRule="auto"/>
              <w:rPr>
                <w:rFonts w:ascii="Verdana" w:hAnsi="Verdana"/>
                <w:sz w:val="20"/>
                <w:szCs w:val="20"/>
              </w:rPr>
            </w:pPr>
            <w:r w:rsidRPr="00C40A91">
              <w:rPr>
                <w:rFonts w:ascii="Verdana" w:hAnsi="Verdana"/>
                <w:sz w:val="20"/>
                <w:szCs w:val="20"/>
              </w:rPr>
              <w:t>………………………………</w:t>
            </w:r>
          </w:p>
          <w:p w:rsidR="009720A5" w:rsidRPr="00C40A91" w:rsidRDefault="009720A5" w:rsidP="00D672B4">
            <w:pPr>
              <w:suppressAutoHyphens/>
              <w:spacing w:after="0" w:line="240" w:lineRule="auto"/>
              <w:rPr>
                <w:rFonts w:ascii="Verdana" w:hAnsi="Verdana"/>
                <w:b/>
                <w:bCs/>
                <w:sz w:val="20"/>
                <w:szCs w:val="20"/>
              </w:rPr>
            </w:pPr>
            <w:r w:rsidRPr="00C40A91">
              <w:rPr>
                <w:rFonts w:ascii="Verdana" w:hAnsi="Verdana"/>
                <w:b/>
                <w:sz w:val="20"/>
                <w:szCs w:val="20"/>
              </w:rPr>
              <w:t>ИЗПЪЛНИТЕЛ</w:t>
            </w:r>
          </w:p>
        </w:tc>
        <w:tc>
          <w:tcPr>
            <w:tcW w:w="3302" w:type="dxa"/>
            <w:hideMark/>
          </w:tcPr>
          <w:p w:rsidR="009720A5" w:rsidRPr="00C40A91" w:rsidRDefault="009720A5" w:rsidP="00D672B4">
            <w:pPr>
              <w:suppressAutoHyphens/>
              <w:spacing w:after="0" w:line="240" w:lineRule="auto"/>
              <w:rPr>
                <w:rFonts w:ascii="Verdana" w:hAnsi="Verdana"/>
                <w:sz w:val="20"/>
                <w:szCs w:val="20"/>
              </w:rPr>
            </w:pPr>
            <w:r w:rsidRPr="00C40A91">
              <w:rPr>
                <w:rFonts w:ascii="Verdana" w:hAnsi="Verdana"/>
                <w:sz w:val="20"/>
                <w:szCs w:val="20"/>
              </w:rPr>
              <w:t>/………………………………./</w:t>
            </w:r>
          </w:p>
          <w:p w:rsidR="009720A5" w:rsidRPr="00C40A91" w:rsidRDefault="009720A5" w:rsidP="00D672B4">
            <w:pPr>
              <w:spacing w:after="0" w:line="240" w:lineRule="auto"/>
              <w:rPr>
                <w:rFonts w:ascii="Verdana" w:hAnsi="Verdana"/>
                <w:bCs/>
                <w:sz w:val="20"/>
                <w:szCs w:val="20"/>
              </w:rPr>
            </w:pPr>
            <w:r w:rsidRPr="00C40A91">
              <w:rPr>
                <w:rFonts w:ascii="Verdana" w:hAnsi="Verdana"/>
                <w:bCs/>
                <w:sz w:val="20"/>
                <w:szCs w:val="20"/>
              </w:rPr>
              <w:t xml:space="preserve">Васил Борисов Тренев </w:t>
            </w:r>
          </w:p>
          <w:p w:rsidR="009720A5" w:rsidRPr="00C40A91" w:rsidRDefault="009720A5" w:rsidP="00D672B4">
            <w:pPr>
              <w:spacing w:after="0" w:line="240" w:lineRule="auto"/>
              <w:rPr>
                <w:rFonts w:ascii="Verdana" w:hAnsi="Verdana"/>
                <w:bCs/>
                <w:sz w:val="20"/>
                <w:szCs w:val="20"/>
              </w:rPr>
            </w:pPr>
            <w:r w:rsidRPr="00C40A91">
              <w:rPr>
                <w:rFonts w:ascii="Verdana" w:hAnsi="Verdana"/>
                <w:bCs/>
                <w:sz w:val="20"/>
                <w:szCs w:val="20"/>
              </w:rPr>
              <w:t>Изпълнителен директор</w:t>
            </w:r>
          </w:p>
          <w:p w:rsidR="009720A5" w:rsidRPr="00C40A91" w:rsidRDefault="009720A5" w:rsidP="00D672B4">
            <w:pPr>
              <w:spacing w:after="0" w:line="240" w:lineRule="auto"/>
              <w:rPr>
                <w:rFonts w:ascii="Verdana" w:hAnsi="Verdana"/>
                <w:bCs/>
                <w:sz w:val="20"/>
                <w:szCs w:val="20"/>
              </w:rPr>
            </w:pPr>
            <w:r w:rsidRPr="00C40A91">
              <w:rPr>
                <w:rFonts w:ascii="Verdana" w:hAnsi="Verdana"/>
                <w:bCs/>
                <w:sz w:val="20"/>
                <w:szCs w:val="20"/>
              </w:rPr>
              <w:t>„Софийска вода” АД</w:t>
            </w:r>
          </w:p>
          <w:p w:rsidR="009720A5" w:rsidRPr="00C40A91" w:rsidRDefault="009720A5" w:rsidP="00D672B4">
            <w:pPr>
              <w:spacing w:after="0" w:line="240" w:lineRule="auto"/>
              <w:rPr>
                <w:rFonts w:ascii="Verdana" w:hAnsi="Verdana"/>
                <w:sz w:val="20"/>
                <w:szCs w:val="20"/>
              </w:rPr>
            </w:pPr>
            <w:r w:rsidRPr="00C40A91">
              <w:rPr>
                <w:rFonts w:ascii="Verdana" w:hAnsi="Verdana"/>
                <w:b/>
                <w:bCs/>
                <w:sz w:val="20"/>
                <w:szCs w:val="20"/>
              </w:rPr>
              <w:t>ВЪЗЛОЖИТЕЛ</w:t>
            </w:r>
          </w:p>
        </w:tc>
      </w:tr>
    </w:tbl>
    <w:p w:rsidR="009720A5" w:rsidRPr="00C40A91" w:rsidRDefault="009720A5" w:rsidP="009720A5">
      <w:pPr>
        <w:jc w:val="center"/>
        <w:rPr>
          <w:rFonts w:ascii="Verdana" w:hAnsi="Verdana"/>
          <w:b/>
          <w:bCs/>
          <w:sz w:val="18"/>
          <w:szCs w:val="18"/>
        </w:rPr>
        <w:sectPr w:rsidR="009720A5" w:rsidRPr="00C40A91" w:rsidSect="00D24FEA">
          <w:pgSz w:w="11909" w:h="16834" w:code="9"/>
          <w:pgMar w:top="1134" w:right="849" w:bottom="1135" w:left="1134" w:header="709" w:footer="217" w:gutter="0"/>
          <w:cols w:space="708"/>
        </w:sectPr>
      </w:pPr>
    </w:p>
    <w:p w:rsidR="009720A5" w:rsidRPr="00C40A91" w:rsidRDefault="009720A5" w:rsidP="009720A5">
      <w:pPr>
        <w:jc w:val="center"/>
        <w:rPr>
          <w:rFonts w:ascii="Verdana" w:hAnsi="Verdana"/>
          <w:b/>
          <w:sz w:val="18"/>
          <w:szCs w:val="18"/>
        </w:rPr>
      </w:pPr>
      <w:r w:rsidRPr="00C40A91">
        <w:rPr>
          <w:rFonts w:ascii="Verdana" w:hAnsi="Verdana"/>
          <w:b/>
          <w:sz w:val="18"/>
          <w:szCs w:val="18"/>
        </w:rPr>
        <w:lastRenderedPageBreak/>
        <w:t>РАЗДЕЛ А: ТЕХНИЧЕСКО ЗАДАНИЕ – ПРЕДМЕТ НА ДОГОВОРА</w:t>
      </w:r>
    </w:p>
    <w:p w:rsidR="009720A5" w:rsidRPr="00C40A91" w:rsidRDefault="009720A5" w:rsidP="009720A5">
      <w:pPr>
        <w:jc w:val="center"/>
        <w:rPr>
          <w:rFonts w:ascii="Verdana" w:hAnsi="Verdana"/>
          <w:b/>
          <w:sz w:val="18"/>
          <w:szCs w:val="18"/>
        </w:rPr>
        <w:sectPr w:rsidR="009720A5" w:rsidRPr="00C40A91" w:rsidSect="00D24FEA">
          <w:pgSz w:w="11909" w:h="16834" w:code="9"/>
          <w:pgMar w:top="1440" w:right="849" w:bottom="1440" w:left="1440" w:header="709" w:footer="657" w:gutter="0"/>
          <w:cols w:space="708"/>
          <w:vAlign w:val="center"/>
        </w:sectPr>
      </w:pPr>
    </w:p>
    <w:p w:rsidR="009720A5" w:rsidRPr="00F26F3D" w:rsidRDefault="009720A5" w:rsidP="009720A5">
      <w:pPr>
        <w:keepNext/>
        <w:numPr>
          <w:ilvl w:val="0"/>
          <w:numId w:val="7"/>
        </w:numPr>
        <w:tabs>
          <w:tab w:val="num" w:pos="709"/>
          <w:tab w:val="num" w:pos="851"/>
        </w:tabs>
        <w:spacing w:after="0" w:line="240" w:lineRule="auto"/>
        <w:ind w:left="0" w:firstLine="0"/>
        <w:jc w:val="both"/>
        <w:rPr>
          <w:rFonts w:ascii="Verdana" w:hAnsi="Verdana"/>
          <w:sz w:val="18"/>
          <w:szCs w:val="18"/>
        </w:rPr>
      </w:pPr>
      <w:r w:rsidRPr="00F26F3D">
        <w:rPr>
          <w:rFonts w:ascii="Verdana" w:hAnsi="Verdana"/>
          <w:sz w:val="18"/>
          <w:szCs w:val="18"/>
        </w:rPr>
        <w:lastRenderedPageBreak/>
        <w:t>Предмет на договора е</w:t>
      </w:r>
      <w:r w:rsidRPr="00F26F3D">
        <w:rPr>
          <w:rFonts w:ascii="Verdana" w:hAnsi="Verdana"/>
          <w:b/>
          <w:sz w:val="18"/>
          <w:szCs w:val="18"/>
          <w:lang w:eastAsia="bg-BG"/>
        </w:rPr>
        <w:t xml:space="preserve"> </w:t>
      </w:r>
      <w:r w:rsidRPr="00F26F3D">
        <w:rPr>
          <w:rFonts w:ascii="Verdana" w:hAnsi="Verdana"/>
          <w:sz w:val="18"/>
          <w:szCs w:val="18"/>
          <w:lang w:eastAsia="bg-BG"/>
        </w:rPr>
        <w:t xml:space="preserve">Надграждане на 16 броя </w:t>
      </w:r>
      <w:proofErr w:type="spellStart"/>
      <w:r w:rsidRPr="00F26F3D">
        <w:rPr>
          <w:rFonts w:ascii="Verdana" w:hAnsi="Verdana"/>
          <w:sz w:val="18"/>
          <w:szCs w:val="18"/>
          <w:lang w:eastAsia="bg-BG"/>
        </w:rPr>
        <w:t>дъждомерни</w:t>
      </w:r>
      <w:proofErr w:type="spellEnd"/>
      <w:r w:rsidRPr="00F26F3D">
        <w:rPr>
          <w:rFonts w:ascii="Verdana" w:hAnsi="Verdana"/>
          <w:sz w:val="18"/>
          <w:szCs w:val="18"/>
          <w:lang w:eastAsia="bg-BG"/>
        </w:rPr>
        <w:t xml:space="preserve"> станции - DELTA OHM HD 2015) -инсталиране и внедряване на WAP базиран интерфейс и доставка на два броя </w:t>
      </w:r>
      <w:proofErr w:type="spellStart"/>
      <w:r w:rsidRPr="00F26F3D">
        <w:rPr>
          <w:rFonts w:ascii="Verdana" w:hAnsi="Verdana"/>
          <w:sz w:val="18"/>
          <w:szCs w:val="18"/>
          <w:lang w:eastAsia="bg-BG"/>
        </w:rPr>
        <w:t>дъждомерни</w:t>
      </w:r>
      <w:proofErr w:type="spellEnd"/>
      <w:r w:rsidRPr="00F26F3D">
        <w:rPr>
          <w:rFonts w:ascii="Verdana" w:hAnsi="Verdana"/>
          <w:sz w:val="18"/>
          <w:szCs w:val="18"/>
          <w:lang w:eastAsia="bg-BG"/>
        </w:rPr>
        <w:t xml:space="preserve"> станции, работещи на </w:t>
      </w:r>
      <w:proofErr w:type="spellStart"/>
      <w:r w:rsidRPr="00F26F3D">
        <w:rPr>
          <w:rFonts w:ascii="Verdana" w:hAnsi="Verdana"/>
          <w:sz w:val="18"/>
          <w:szCs w:val="18"/>
          <w:lang w:eastAsia="bg-BG"/>
        </w:rPr>
        <w:t>кобилков</w:t>
      </w:r>
      <w:proofErr w:type="spellEnd"/>
      <w:r w:rsidRPr="00F26F3D">
        <w:rPr>
          <w:rFonts w:ascii="Verdana" w:hAnsi="Verdana"/>
          <w:sz w:val="18"/>
          <w:szCs w:val="18"/>
          <w:lang w:eastAsia="bg-BG"/>
        </w:rPr>
        <w:t xml:space="preserve"> принцип, съвместими със съществуващите.</w:t>
      </w:r>
    </w:p>
    <w:p w:rsidR="009720A5" w:rsidRPr="00F26F3D" w:rsidRDefault="009720A5" w:rsidP="009720A5">
      <w:pPr>
        <w:keepNext/>
        <w:numPr>
          <w:ilvl w:val="0"/>
          <w:numId w:val="7"/>
        </w:numPr>
        <w:tabs>
          <w:tab w:val="num" w:pos="709"/>
          <w:tab w:val="num" w:pos="851"/>
        </w:tabs>
        <w:spacing w:after="0" w:line="240" w:lineRule="auto"/>
        <w:ind w:left="0" w:firstLine="0"/>
        <w:jc w:val="both"/>
        <w:rPr>
          <w:rFonts w:ascii="Verdana" w:hAnsi="Verdana"/>
          <w:sz w:val="18"/>
          <w:szCs w:val="18"/>
        </w:rPr>
      </w:pPr>
      <w:r w:rsidRPr="00F26F3D">
        <w:rPr>
          <w:rFonts w:ascii="Verdana" w:hAnsi="Verdana"/>
          <w:b/>
          <w:sz w:val="18"/>
          <w:szCs w:val="18"/>
        </w:rPr>
        <w:t>Изисквания към изпълнението</w:t>
      </w:r>
      <w:r w:rsidRPr="00F26F3D">
        <w:rPr>
          <w:rFonts w:ascii="Verdana" w:hAnsi="Verdana"/>
          <w:sz w:val="18"/>
          <w:szCs w:val="18"/>
        </w:rPr>
        <w:t>:</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hAnsi="Verdana"/>
          <w:sz w:val="18"/>
          <w:szCs w:val="18"/>
        </w:rPr>
        <w:t xml:space="preserve">Минимален гаранционен срок на доставяното оборудване - 2 години, считано от датата на </w:t>
      </w:r>
      <w:proofErr w:type="spellStart"/>
      <w:r w:rsidRPr="00F26F3D">
        <w:rPr>
          <w:rFonts w:ascii="Verdana" w:hAnsi="Verdana"/>
          <w:sz w:val="18"/>
          <w:szCs w:val="18"/>
        </w:rPr>
        <w:t>приемо</w:t>
      </w:r>
      <w:proofErr w:type="spellEnd"/>
      <w:r w:rsidRPr="00F26F3D">
        <w:rPr>
          <w:rFonts w:ascii="Verdana" w:hAnsi="Verdana"/>
          <w:sz w:val="18"/>
          <w:szCs w:val="18"/>
        </w:rPr>
        <w:t xml:space="preserve"> предавателният протокол за доставени без забележки стоки. За посочения гаранционен срок изпълнителят ще подменя всички дефектирали части и ще осигури безпроблемна работа на оборудването, без допълнително заплащане на доставки или услуги от страна на възложителя.</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hAnsi="Verdana"/>
          <w:sz w:val="18"/>
          <w:szCs w:val="18"/>
        </w:rPr>
        <w:t>Отстраняване на дефекти - в рамките на гаранционни срок, се отстраняват в срок от 5 работни дни, считано от писменото уведомление от страна на възложителя.</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hAnsi="Verdana"/>
          <w:sz w:val="18"/>
          <w:szCs w:val="18"/>
        </w:rPr>
        <w:t>Когато срокът за отстраняване на дефекти надвишава 5 работни дни, считано от уведомяването на изпълнителя по факс или имейл, доставчикът се задължава да предостави заместващо устройство, с еквивалентни характеристики.</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hAnsi="Verdana"/>
          <w:sz w:val="18"/>
          <w:szCs w:val="18"/>
        </w:rPr>
        <w:t>Обучение за работа със софтуера за обработка на данни и техническа поддръжка на съпътстващите му устройства.</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hAnsi="Verdana"/>
          <w:sz w:val="18"/>
          <w:szCs w:val="18"/>
        </w:rPr>
        <w:t>За монтажът е необходимо да бъде осигурен елек</w:t>
      </w:r>
      <w:r>
        <w:rPr>
          <w:rFonts w:ascii="Verdana" w:hAnsi="Verdana"/>
          <w:sz w:val="18"/>
          <w:szCs w:val="18"/>
        </w:rPr>
        <w:t>троинженер, който да изпълни дей</w:t>
      </w:r>
      <w:r w:rsidRPr="00F26F3D">
        <w:rPr>
          <w:rFonts w:ascii="Verdana" w:hAnsi="Verdana"/>
          <w:sz w:val="18"/>
          <w:szCs w:val="18"/>
        </w:rPr>
        <w:t>ностите по монтаж.</w:t>
      </w:r>
    </w:p>
    <w:p w:rsidR="009720A5" w:rsidRPr="00F26F3D" w:rsidRDefault="009720A5" w:rsidP="009720A5">
      <w:pPr>
        <w:keepNext/>
        <w:keepLines/>
        <w:numPr>
          <w:ilvl w:val="1"/>
          <w:numId w:val="20"/>
        </w:numPr>
        <w:spacing w:after="0" w:line="240" w:lineRule="auto"/>
        <w:ind w:left="0" w:firstLine="0"/>
        <w:jc w:val="both"/>
        <w:rPr>
          <w:rFonts w:ascii="Verdana" w:hAnsi="Verdana"/>
          <w:sz w:val="18"/>
          <w:szCs w:val="18"/>
        </w:rPr>
      </w:pPr>
      <w:r w:rsidRPr="00F26F3D">
        <w:rPr>
          <w:rFonts w:ascii="Verdana" w:eastAsia="Times New Roman" w:hAnsi="Verdana"/>
          <w:color w:val="000000"/>
          <w:sz w:val="18"/>
          <w:szCs w:val="18"/>
          <w:lang w:eastAsia="bg-BG"/>
        </w:rPr>
        <w:t xml:space="preserve">Място за доставка на оборудването - гр. София, Бизнес Парк София, сграда 2А, Младост 4, Софийска вода АД. </w:t>
      </w:r>
      <w:r w:rsidRPr="00F26F3D">
        <w:rPr>
          <w:rFonts w:ascii="Verdana" w:hAnsi="Verdana"/>
          <w:sz w:val="18"/>
          <w:szCs w:val="18"/>
        </w:rPr>
        <w:t>Последващите монтажи ще се изпълнят на места, избрани от Възложителя, на територията на Концесионната област на Софийска вода АД.</w:t>
      </w:r>
    </w:p>
    <w:p w:rsidR="009720A5" w:rsidRPr="00F26F3D" w:rsidRDefault="009720A5" w:rsidP="009720A5">
      <w:pPr>
        <w:keepNext/>
        <w:numPr>
          <w:ilvl w:val="0"/>
          <w:numId w:val="17"/>
        </w:numPr>
        <w:tabs>
          <w:tab w:val="num" w:pos="284"/>
        </w:tabs>
        <w:spacing w:after="0" w:line="240" w:lineRule="auto"/>
        <w:ind w:left="0" w:firstLine="0"/>
        <w:jc w:val="both"/>
        <w:rPr>
          <w:rFonts w:ascii="Verdana" w:hAnsi="Verdana"/>
          <w:b/>
          <w:bCs/>
          <w:iCs/>
          <w:sz w:val="18"/>
          <w:szCs w:val="18"/>
        </w:rPr>
      </w:pPr>
      <w:r w:rsidRPr="00F26F3D">
        <w:rPr>
          <w:rFonts w:ascii="Verdana" w:hAnsi="Verdana"/>
          <w:b/>
          <w:bCs/>
          <w:iCs/>
          <w:sz w:val="18"/>
          <w:szCs w:val="18"/>
        </w:rPr>
        <w:t>Техническа спецификация</w:t>
      </w:r>
      <w:r w:rsidRPr="00F26F3D">
        <w:rPr>
          <w:rFonts w:ascii="Verdana" w:hAnsi="Verdana"/>
          <w:b/>
          <w:bCs/>
          <w:iCs/>
          <w:sz w:val="18"/>
          <w:szCs w:val="18"/>
          <w:lang w:val="en-US"/>
        </w:rPr>
        <w:t>:</w:t>
      </w:r>
    </w:p>
    <w:p w:rsidR="009720A5" w:rsidRPr="00F26F3D" w:rsidRDefault="009720A5" w:rsidP="009720A5">
      <w:pPr>
        <w:spacing w:after="0" w:line="240" w:lineRule="auto"/>
        <w:jc w:val="both"/>
        <w:rPr>
          <w:rFonts w:ascii="Verdana" w:hAnsi="Verdana"/>
          <w:b/>
          <w:sz w:val="18"/>
          <w:szCs w:val="18"/>
          <w:u w:val="single"/>
        </w:rPr>
      </w:pPr>
      <w:r w:rsidRPr="00F26F3D">
        <w:rPr>
          <w:rFonts w:ascii="Verdana" w:hAnsi="Verdana"/>
          <w:b/>
          <w:sz w:val="18"/>
          <w:szCs w:val="18"/>
          <w:u w:val="single"/>
        </w:rPr>
        <w:t xml:space="preserve">Единица за регистриране на данни и </w:t>
      </w:r>
      <w:proofErr w:type="spellStart"/>
      <w:r w:rsidRPr="00F26F3D">
        <w:rPr>
          <w:rFonts w:ascii="Verdana" w:hAnsi="Verdana"/>
          <w:b/>
          <w:sz w:val="18"/>
          <w:szCs w:val="18"/>
          <w:u w:val="single"/>
        </w:rPr>
        <w:t>телеметрия</w:t>
      </w:r>
      <w:proofErr w:type="spellEnd"/>
      <w:r w:rsidRPr="00F26F3D">
        <w:rPr>
          <w:rFonts w:ascii="Verdana" w:hAnsi="Verdana"/>
          <w:b/>
          <w:sz w:val="18"/>
          <w:szCs w:val="18"/>
          <w:u w:val="single"/>
        </w:rPr>
        <w:t xml:space="preserve"> за обновяване на съществуващите станции - осемнадесет (18) единици: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Шестнадесет единици ще бъдат използвани за надстройката и 2 блока за 2 нови станции.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Безжично компактно устройство с вграден GSM модем.</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бъде IP 65 и IP 67.</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Корпус от метал.</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Връзките със сензорите трябва да бъдат чрез външни водоустойчиви конектори.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Общи размери &lt;20 Χ 10 Χ 10 cm.</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Ниска консумация на енергия. В случай на повреда на слънчевия панел, устройството трябва да работи за&gt; 10 дни.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вътрешна памет за 2 милиона измервания.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вътрешен датчик за температура.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има&gt; 8 аналогови входа.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има&gt; 2 броя импулсни броячи.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има&gt; 2 цифрови I / O.</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може да записва събития за дъжд.</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Трябва да има възможност за отдалечена актуализация на </w:t>
      </w:r>
      <w:proofErr w:type="spellStart"/>
      <w:r w:rsidRPr="00F26F3D">
        <w:rPr>
          <w:rFonts w:ascii="Verdana" w:hAnsi="Verdana"/>
          <w:sz w:val="18"/>
          <w:szCs w:val="18"/>
        </w:rPr>
        <w:t>фирмуерът</w:t>
      </w:r>
      <w:proofErr w:type="spellEnd"/>
      <w:r w:rsidRPr="00F26F3D">
        <w:rPr>
          <w:rFonts w:ascii="Verdana" w:hAnsi="Verdana"/>
          <w:sz w:val="18"/>
          <w:szCs w:val="18"/>
        </w:rPr>
        <w:t>.</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може да чете 40 различни сензора с изход SDI12.</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Трябва да има сменяема </w:t>
      </w:r>
      <w:proofErr w:type="spellStart"/>
      <w:r w:rsidRPr="00F26F3D">
        <w:rPr>
          <w:rFonts w:ascii="Verdana" w:hAnsi="Verdana"/>
          <w:sz w:val="18"/>
          <w:szCs w:val="18"/>
        </w:rPr>
        <w:t>всенасочена</w:t>
      </w:r>
      <w:proofErr w:type="spellEnd"/>
      <w:r w:rsidRPr="00F26F3D">
        <w:rPr>
          <w:rFonts w:ascii="Verdana" w:hAnsi="Verdana"/>
          <w:sz w:val="18"/>
          <w:szCs w:val="18"/>
        </w:rPr>
        <w:t xml:space="preserve"> антена.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акумулаторна батерия (оловни батерии не са приемливи).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вградена система за зареждане на батерията.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Работна температура -30˚C - 60˚C.</w:t>
      </w:r>
    </w:p>
    <w:p w:rsidR="009720A5" w:rsidRPr="00F26F3D" w:rsidRDefault="009720A5" w:rsidP="009720A5">
      <w:pPr>
        <w:spacing w:after="0" w:line="240" w:lineRule="auto"/>
        <w:jc w:val="both"/>
        <w:rPr>
          <w:rFonts w:ascii="Verdana" w:hAnsi="Verdana"/>
          <w:b/>
          <w:sz w:val="18"/>
          <w:szCs w:val="18"/>
          <w:u w:val="single"/>
        </w:rPr>
      </w:pPr>
      <w:r w:rsidRPr="00F26F3D">
        <w:rPr>
          <w:rFonts w:ascii="Verdana" w:hAnsi="Verdana"/>
          <w:b/>
          <w:sz w:val="18"/>
          <w:szCs w:val="18"/>
          <w:u w:val="single"/>
        </w:rPr>
        <w:t>Соларен панел за новите станции-два (2) блока: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Монокристална</w:t>
      </w:r>
      <w:proofErr w:type="spellEnd"/>
      <w:r w:rsidRPr="00F26F3D">
        <w:rPr>
          <w:rFonts w:ascii="Verdana" w:hAnsi="Verdana"/>
          <w:sz w:val="18"/>
          <w:szCs w:val="18"/>
        </w:rPr>
        <w:t xml:space="preserve"> технология.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Панелът трябва да бъде монтиран върху алуминиева основна плоча, която трябва да бъде доставена.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Uoc</w:t>
      </w:r>
      <w:proofErr w:type="spellEnd"/>
      <w:r w:rsidRPr="00F26F3D">
        <w:rPr>
          <w:rFonts w:ascii="Verdana" w:hAnsi="Verdana"/>
          <w:sz w:val="18"/>
          <w:szCs w:val="18"/>
        </w:rPr>
        <w:t xml:space="preserve"> ~ 11,2V.</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Umpp</w:t>
      </w:r>
      <w:proofErr w:type="spellEnd"/>
      <w:r w:rsidRPr="00F26F3D">
        <w:rPr>
          <w:rFonts w:ascii="Verdana" w:hAnsi="Verdana"/>
          <w:sz w:val="18"/>
          <w:szCs w:val="18"/>
        </w:rPr>
        <w:t xml:space="preserve"> ~ 9,4V.</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LSC 578mA.</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lmpp</w:t>
      </w:r>
      <w:proofErr w:type="spellEnd"/>
      <w:r w:rsidRPr="00F26F3D">
        <w:rPr>
          <w:rFonts w:ascii="Verdana" w:hAnsi="Verdana"/>
          <w:sz w:val="18"/>
          <w:szCs w:val="18"/>
        </w:rPr>
        <w:t xml:space="preserve"> 540mA.</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Ppeak</w:t>
      </w:r>
      <w:proofErr w:type="spellEnd"/>
      <w:r w:rsidRPr="00F26F3D">
        <w:rPr>
          <w:rFonts w:ascii="Verdana" w:hAnsi="Verdana"/>
          <w:sz w:val="18"/>
          <w:szCs w:val="18"/>
        </w:rPr>
        <w:t xml:space="preserve"> 5,11W (± 3%).</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Размери &lt;250 x 200 мм.</w:t>
      </w:r>
    </w:p>
    <w:p w:rsidR="009720A5" w:rsidRPr="00F26F3D" w:rsidRDefault="009720A5" w:rsidP="009720A5">
      <w:pPr>
        <w:spacing w:after="0" w:line="240" w:lineRule="auto"/>
        <w:jc w:val="both"/>
        <w:rPr>
          <w:rFonts w:ascii="Verdana" w:hAnsi="Verdana"/>
          <w:b/>
          <w:sz w:val="18"/>
          <w:szCs w:val="18"/>
          <w:u w:val="single"/>
        </w:rPr>
      </w:pPr>
      <w:proofErr w:type="spellStart"/>
      <w:r w:rsidRPr="00F26F3D">
        <w:rPr>
          <w:rFonts w:ascii="Verdana" w:hAnsi="Verdana"/>
          <w:b/>
          <w:sz w:val="18"/>
          <w:szCs w:val="18"/>
          <w:u w:val="single"/>
        </w:rPr>
        <w:t>Дъждомерни</w:t>
      </w:r>
      <w:proofErr w:type="spellEnd"/>
      <w:r w:rsidRPr="00F26F3D">
        <w:rPr>
          <w:rFonts w:ascii="Verdana" w:hAnsi="Verdana"/>
          <w:b/>
          <w:sz w:val="18"/>
          <w:szCs w:val="18"/>
          <w:u w:val="single"/>
        </w:rPr>
        <w:t xml:space="preserve"> станции: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Разделителна способност мин 0,2 мм.</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Измервателен принцип- </w:t>
      </w:r>
      <w:proofErr w:type="spellStart"/>
      <w:r w:rsidRPr="00F26F3D">
        <w:rPr>
          <w:rFonts w:ascii="Verdana" w:hAnsi="Verdana"/>
          <w:sz w:val="18"/>
          <w:szCs w:val="18"/>
        </w:rPr>
        <w:t>кобилков</w:t>
      </w:r>
      <w:proofErr w:type="spellEnd"/>
      <w:r w:rsidRPr="00F26F3D">
        <w:rPr>
          <w:rFonts w:ascii="Verdana" w:hAnsi="Verdana"/>
          <w:sz w:val="18"/>
          <w:szCs w:val="18"/>
        </w:rPr>
        <w:t xml:space="preserve"> принцип.</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Точност + 2,5… -2,5% в интервала 0… 100 mm/h.</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Максимална скорост на валежите 600 mm/h.</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Площ на колектора 200 cm².</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w:t>
      </w:r>
      <w:proofErr w:type="spellStart"/>
      <w:r w:rsidRPr="00F26F3D">
        <w:rPr>
          <w:rFonts w:ascii="Verdana" w:hAnsi="Verdana"/>
          <w:sz w:val="18"/>
          <w:szCs w:val="18"/>
        </w:rPr>
        <w:t>Дъждометър</w:t>
      </w:r>
      <w:proofErr w:type="spellEnd"/>
      <w:r w:rsidRPr="00F26F3D">
        <w:rPr>
          <w:rFonts w:ascii="Verdana" w:hAnsi="Verdana"/>
          <w:sz w:val="18"/>
          <w:szCs w:val="18"/>
        </w:rPr>
        <w:t xml:space="preserve"> трябва да бъде оформен от метална основа, с цилиндър от алуминий.</w:t>
      </w:r>
    </w:p>
    <w:p w:rsidR="009720A5" w:rsidRPr="00F26F3D" w:rsidRDefault="009720A5" w:rsidP="009720A5">
      <w:pPr>
        <w:spacing w:after="0" w:line="240" w:lineRule="auto"/>
        <w:jc w:val="both"/>
        <w:rPr>
          <w:rFonts w:ascii="Verdana" w:hAnsi="Verdana"/>
          <w:b/>
          <w:sz w:val="18"/>
          <w:szCs w:val="18"/>
          <w:u w:val="single"/>
        </w:rPr>
      </w:pPr>
      <w:proofErr w:type="spellStart"/>
      <w:r w:rsidRPr="00F26F3D">
        <w:rPr>
          <w:rFonts w:ascii="Verdana" w:hAnsi="Verdana"/>
          <w:b/>
          <w:sz w:val="18"/>
          <w:szCs w:val="18"/>
          <w:u w:val="single"/>
        </w:rPr>
        <w:t>Gateway</w:t>
      </w:r>
      <w:proofErr w:type="spellEnd"/>
      <w:r w:rsidRPr="00F26F3D">
        <w:rPr>
          <w:rFonts w:ascii="Verdana" w:hAnsi="Verdana"/>
          <w:b/>
          <w:sz w:val="18"/>
          <w:szCs w:val="18"/>
          <w:u w:val="single"/>
        </w:rPr>
        <w:t xml:space="preserve"> (сървър):</w:t>
      </w:r>
    </w:p>
    <w:p w:rsidR="009720A5" w:rsidRPr="00F26F3D" w:rsidRDefault="009720A5" w:rsidP="009720A5">
      <w:pPr>
        <w:numPr>
          <w:ilvl w:val="0"/>
          <w:numId w:val="19"/>
        </w:numPr>
        <w:spacing w:after="0" w:line="240" w:lineRule="auto"/>
        <w:ind w:left="0" w:firstLine="0"/>
        <w:jc w:val="both"/>
        <w:rPr>
          <w:rFonts w:ascii="Verdana" w:hAnsi="Verdana"/>
          <w:sz w:val="18"/>
          <w:szCs w:val="18"/>
        </w:rPr>
      </w:pPr>
      <w:r w:rsidRPr="00F26F3D">
        <w:rPr>
          <w:rFonts w:ascii="Verdana" w:hAnsi="Verdana"/>
          <w:sz w:val="18"/>
          <w:szCs w:val="18"/>
        </w:rPr>
        <w:t xml:space="preserve">Трябва да бъде напълно независима единица от </w:t>
      </w:r>
      <w:proofErr w:type="spellStart"/>
      <w:r w:rsidRPr="00F26F3D">
        <w:rPr>
          <w:rFonts w:ascii="Verdana" w:hAnsi="Verdana"/>
          <w:sz w:val="18"/>
          <w:szCs w:val="18"/>
        </w:rPr>
        <w:t>дъждомерната</w:t>
      </w:r>
      <w:proofErr w:type="spellEnd"/>
      <w:r w:rsidRPr="00F26F3D">
        <w:rPr>
          <w:rFonts w:ascii="Verdana" w:hAnsi="Verdana"/>
          <w:sz w:val="18"/>
          <w:szCs w:val="18"/>
        </w:rPr>
        <w:t xml:space="preserve"> станция и софтуера за обработка на данни.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Целта на центъра е сигурно да прехвърля данните от </w:t>
      </w:r>
      <w:proofErr w:type="spellStart"/>
      <w:r w:rsidRPr="00F26F3D">
        <w:rPr>
          <w:rFonts w:ascii="Verdana" w:hAnsi="Verdana"/>
          <w:sz w:val="18"/>
          <w:szCs w:val="18"/>
        </w:rPr>
        <w:t>дъждомерните</w:t>
      </w:r>
      <w:proofErr w:type="spellEnd"/>
      <w:r w:rsidRPr="00F26F3D">
        <w:rPr>
          <w:rFonts w:ascii="Verdana" w:hAnsi="Verdana"/>
          <w:sz w:val="18"/>
          <w:szCs w:val="18"/>
        </w:rPr>
        <w:t xml:space="preserve"> станции, да ги съхранява временно и да ги прехвърля в компютъра, където ще работи софтуерът за обработка на измервания.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осигури временно съхранение за измервания, трябва да има памет -Flash или SSD.</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lastRenderedPageBreak/>
        <w:t>• Трябва да има поне два USB порта.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вградени диагностични процедури за качеството на комуникацията със станциите, за проверка на закъснението при получаване на данните, сигнала, времето за трансфер на информацията.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Възможност за изпращане на команди до станциите.</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SST </w:t>
      </w:r>
      <w:proofErr w:type="spellStart"/>
      <w:r w:rsidRPr="00F26F3D">
        <w:rPr>
          <w:rFonts w:ascii="Verdana" w:hAnsi="Verdana"/>
          <w:sz w:val="18"/>
          <w:szCs w:val="18"/>
        </w:rPr>
        <w:t>protocol</w:t>
      </w:r>
      <w:proofErr w:type="spellEnd"/>
      <w:r w:rsidRPr="00F26F3D">
        <w:rPr>
          <w:rFonts w:ascii="Verdana" w:hAnsi="Verdana"/>
          <w:sz w:val="18"/>
          <w:szCs w:val="18"/>
        </w:rPr>
        <w:t>.</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Мрежовият оператор може да програмира скоростта на комуникацията на сървъра с всяка станция.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поддържа изтеглянето на измервания чрез GSM,GPRS, радио UHF и комбинация от горните.</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 паметта на сървъра трябва да се съхранява жизненоважна информация за всяка станция, като точното местоположение на станцията, серийният номер на станцията, последния ремонт на станцията и т.н.</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За всяка станция сървъра записва следната информация: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Напрежение на акумулатора и температура на RTU при последната комуникация.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Текущ IP и порт на всяка станция.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Време на първата и последната валидна информация.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Последно и следващо време за повикване на станцията.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Време за последно и следващо синхронизиране на часовника на станцията с часовника на сървъра.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Време на последното планирано изпращане на програмата към станцията.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поддържа до 1000 станции.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Операторът може да вижда показанията на сензора на всяка станция или в графична, или в таблична форма.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има автоматична синхронизация на вътрешния си часовник от интернет сървъра и от своя страна автоматично да синхронизира часовниците на станциите.</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Да се </w:t>
      </w:r>
      <w:r w:rsidRPr="00F26F3D">
        <w:rPr>
          <w:rFonts w:ascii="Arial" w:hAnsi="Arial" w:cs="Arial"/>
          <w:sz w:val="18"/>
          <w:szCs w:val="18"/>
        </w:rPr>
        <w:t>​​</w:t>
      </w:r>
      <w:r w:rsidRPr="00F26F3D">
        <w:rPr>
          <w:rFonts w:ascii="Verdana" w:hAnsi="Verdana" w:cs="Verdana"/>
          <w:sz w:val="18"/>
          <w:szCs w:val="18"/>
        </w:rPr>
        <w:t>поддържат</w:t>
      </w:r>
      <w:r w:rsidRPr="00F26F3D">
        <w:rPr>
          <w:rFonts w:ascii="Verdana" w:hAnsi="Verdana"/>
          <w:sz w:val="18"/>
          <w:szCs w:val="18"/>
        </w:rPr>
        <w:t xml:space="preserve"> </w:t>
      </w:r>
      <w:r w:rsidRPr="00F26F3D">
        <w:rPr>
          <w:rFonts w:ascii="Verdana" w:hAnsi="Verdana" w:cs="Verdana"/>
          <w:sz w:val="18"/>
          <w:szCs w:val="18"/>
        </w:rPr>
        <w:t>множество</w:t>
      </w:r>
      <w:r w:rsidRPr="00F26F3D">
        <w:rPr>
          <w:rFonts w:ascii="Verdana" w:hAnsi="Verdana"/>
          <w:sz w:val="18"/>
          <w:szCs w:val="18"/>
        </w:rPr>
        <w:t xml:space="preserve"> </w:t>
      </w:r>
      <w:r w:rsidRPr="00F26F3D">
        <w:rPr>
          <w:rFonts w:ascii="Verdana" w:hAnsi="Verdana" w:cs="Verdana"/>
          <w:sz w:val="18"/>
          <w:szCs w:val="18"/>
        </w:rPr>
        <w:t>потребители</w:t>
      </w:r>
      <w:r w:rsidRPr="00F26F3D">
        <w:rPr>
          <w:rFonts w:ascii="Verdana" w:hAnsi="Verdana"/>
          <w:sz w:val="18"/>
          <w:szCs w:val="18"/>
        </w:rPr>
        <w:t xml:space="preserve"> с различни нива на достъп.</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може да бъде „скрита“ зад SSH сървър и връзката да е чрез IP сървъра на SSH, за да се увеличи максимално сигурността при интернет комуникация.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Цялата комуникация между сървъра и оператора се осъществява чрез графичния потребителски интерфейс.</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Има възможност автоматично да съхранява програмата през редовни интервали във флаш памет. Честотата на горната операция се определя от оператора.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Всеки потребител има свой личен профил и парола.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Работна температура от -10˚C до + 50˚C.</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запазва в паметта си историята на разговорите на портата към сървъра и станциите към сървъра.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Сървърът трябва да поддържа криптирани протоколи (SSH, HTTPS) за интернет комуникации и /или </w:t>
      </w:r>
      <w:proofErr w:type="spellStart"/>
      <w:r w:rsidRPr="00F26F3D">
        <w:rPr>
          <w:rFonts w:ascii="Verdana" w:hAnsi="Verdana"/>
          <w:sz w:val="18"/>
          <w:szCs w:val="18"/>
        </w:rPr>
        <w:t>незашифровани</w:t>
      </w:r>
      <w:proofErr w:type="spellEnd"/>
      <w:r w:rsidRPr="00F26F3D">
        <w:rPr>
          <w:rFonts w:ascii="Verdana" w:hAnsi="Verdana"/>
          <w:sz w:val="18"/>
          <w:szCs w:val="18"/>
        </w:rPr>
        <w:t xml:space="preserve"> комуникационни протоколи.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вътрешна батерия, която да поддържа работата на сървъра в продължение на 24 часа.</w:t>
      </w:r>
    </w:p>
    <w:p w:rsidR="009720A5" w:rsidRPr="00F26F3D" w:rsidRDefault="009720A5" w:rsidP="009720A5">
      <w:pPr>
        <w:spacing w:after="0" w:line="240" w:lineRule="auto"/>
        <w:jc w:val="both"/>
        <w:rPr>
          <w:rFonts w:ascii="Verdana" w:hAnsi="Verdana"/>
          <w:b/>
          <w:sz w:val="18"/>
          <w:szCs w:val="18"/>
          <w:u w:val="single"/>
        </w:rPr>
      </w:pPr>
      <w:r w:rsidRPr="00F26F3D">
        <w:rPr>
          <w:rFonts w:ascii="Verdana" w:hAnsi="Verdana"/>
          <w:b/>
          <w:sz w:val="18"/>
          <w:szCs w:val="18"/>
          <w:u w:val="single"/>
        </w:rPr>
        <w:t>Софтуер:</w:t>
      </w:r>
    </w:p>
    <w:p w:rsidR="009720A5" w:rsidRPr="00F26F3D" w:rsidRDefault="009720A5" w:rsidP="009720A5">
      <w:pPr>
        <w:numPr>
          <w:ilvl w:val="0"/>
          <w:numId w:val="18"/>
        </w:numPr>
        <w:spacing w:after="0" w:line="240" w:lineRule="auto"/>
        <w:ind w:left="0" w:firstLine="0"/>
        <w:jc w:val="both"/>
        <w:rPr>
          <w:rFonts w:ascii="Verdana" w:hAnsi="Verdana"/>
          <w:sz w:val="18"/>
          <w:szCs w:val="18"/>
        </w:rPr>
      </w:pPr>
      <w:r w:rsidRPr="00F26F3D">
        <w:rPr>
          <w:rFonts w:ascii="Verdana" w:hAnsi="Verdana"/>
          <w:sz w:val="18"/>
          <w:szCs w:val="18"/>
        </w:rPr>
        <w:t>Да е съвместим с Windows 10 или по-висока версия.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предоставя възможност за генериране на аларми, като минимум са: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Превишени граници на измерения параметър. За всеки параметър трябва да се зададат най-малко 5 горни и 5 долни граници на алармата.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Падащо захранващо напрежение, За всяка станция трябва да се зададат най-малко 3 различни нива.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Прекъсване на слънчевия колектор.</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o Температура на инсталацията: За всяка станция трябва да бъдат програмирани поне 2 горни нива и две долни нива.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Електронно съобщение, описващо събитието, трябва да бъде изпратено до всеки администратор.</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Достъпът до горепосочените файлове за аларма трябва да бъде достъпен чрез Интернет.</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поддържа българския и английския език.</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вграден уеб сървър.</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Трябва да има WAP интерфейс.</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Трябва да предоставят изглед на картата на </w:t>
      </w:r>
      <w:proofErr w:type="spellStart"/>
      <w:r w:rsidRPr="00F26F3D">
        <w:rPr>
          <w:rFonts w:ascii="Verdana" w:hAnsi="Verdana"/>
          <w:sz w:val="18"/>
          <w:szCs w:val="18"/>
        </w:rPr>
        <w:t>Google</w:t>
      </w:r>
      <w:proofErr w:type="spellEnd"/>
      <w:r w:rsidRPr="00F26F3D">
        <w:rPr>
          <w:rFonts w:ascii="Verdana" w:hAnsi="Verdana"/>
          <w:sz w:val="18"/>
          <w:szCs w:val="18"/>
        </w:rPr>
        <w:t>, едновременно на всички станции с техните текущи измервания.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Подходяща визуализация на измерванията чрез инструментален тип  (напр. Термометри).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Възможност за визуализиране с диаграми и текущи измервания на всяка уеб страница.</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Достъпът да бъде чрез Интернет отвсякъде и локално на компютъра, който ще бъде инсталиран.</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Достъпът до софтуера да позволява да бъде направен от всички известни браузъри.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Администраторът трябва да  може да създаде множество потребители, като предоставя на всеки клиент персонализиран достъп до изходни данни, диаграми, аларми, статистика за всеки клиент или група клиенти.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Автоматично записване на измервания в база данни.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представя в графичен и цифров формат на всички събития или на станция.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Автоматично експортиране на данните в </w:t>
      </w:r>
      <w:proofErr w:type="spellStart"/>
      <w:r w:rsidRPr="00F26F3D">
        <w:rPr>
          <w:rFonts w:ascii="Verdana" w:hAnsi="Verdana"/>
          <w:sz w:val="18"/>
          <w:szCs w:val="18"/>
        </w:rPr>
        <w:t>csv</w:t>
      </w:r>
      <w:proofErr w:type="spellEnd"/>
      <w:r w:rsidRPr="00F26F3D">
        <w:rPr>
          <w:rFonts w:ascii="Verdana" w:hAnsi="Verdana"/>
          <w:sz w:val="18"/>
          <w:szCs w:val="18"/>
        </w:rPr>
        <w:t xml:space="preserve"> файл или аналог.</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lastRenderedPageBreak/>
        <w:t>• Да позволява експортиране на „сурови данни“.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Всеки потребител да има възможност да дефинира конкретни валежни събития.</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xml:space="preserve">• Потребителя трябва да може да представи в една и съща таблица и графика едни и същи параметри за всички налични </w:t>
      </w:r>
      <w:proofErr w:type="spellStart"/>
      <w:r w:rsidRPr="00F26F3D">
        <w:rPr>
          <w:rFonts w:ascii="Verdana" w:hAnsi="Verdana"/>
          <w:sz w:val="18"/>
          <w:szCs w:val="18"/>
        </w:rPr>
        <w:t>дъждомерни</w:t>
      </w:r>
      <w:proofErr w:type="spellEnd"/>
      <w:r w:rsidRPr="00F26F3D">
        <w:rPr>
          <w:rFonts w:ascii="Verdana" w:hAnsi="Verdana"/>
          <w:sz w:val="18"/>
          <w:szCs w:val="18"/>
        </w:rPr>
        <w:t xml:space="preserve"> станции.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Да позволява автоматично изчисляване на часови, дневни, месечни, годишни стойности за всички параметри .Представяне на границите на параметрите на графики.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Потребителят трябва да може да създаде множество нива на достъп до сурови и вторични данни.</w:t>
      </w:r>
    </w:p>
    <w:p w:rsidR="009720A5" w:rsidRPr="00F26F3D" w:rsidRDefault="009720A5" w:rsidP="009720A5">
      <w:pPr>
        <w:spacing w:after="0" w:line="240" w:lineRule="auto"/>
        <w:jc w:val="both"/>
        <w:rPr>
          <w:rFonts w:ascii="Verdana" w:hAnsi="Verdana"/>
          <w:sz w:val="18"/>
          <w:szCs w:val="18"/>
        </w:rPr>
      </w:pPr>
      <w:r w:rsidRPr="00F26F3D">
        <w:rPr>
          <w:rFonts w:ascii="Verdana" w:hAnsi="Verdana"/>
          <w:sz w:val="18"/>
          <w:szCs w:val="18"/>
        </w:rPr>
        <w:t>• Възможност за телефонни разговори в случай на аларми, чрез SIP доставчик и предаване на съобщение, подготвено от оператора.</w:t>
      </w:r>
    </w:p>
    <w:p w:rsidR="009720A5" w:rsidRPr="00F26F3D" w:rsidRDefault="009720A5" w:rsidP="009720A5">
      <w:pPr>
        <w:keepNext/>
        <w:numPr>
          <w:ilvl w:val="0"/>
          <w:numId w:val="17"/>
        </w:numPr>
        <w:tabs>
          <w:tab w:val="num" w:pos="567"/>
        </w:tabs>
        <w:spacing w:after="0" w:line="240" w:lineRule="auto"/>
        <w:ind w:left="0" w:firstLine="0"/>
        <w:jc w:val="both"/>
        <w:rPr>
          <w:rFonts w:ascii="Verdana" w:hAnsi="Verdana"/>
          <w:b/>
          <w:bCs/>
          <w:iCs/>
          <w:sz w:val="18"/>
          <w:szCs w:val="18"/>
        </w:rPr>
      </w:pPr>
      <w:r w:rsidRPr="00F26F3D">
        <w:rPr>
          <w:rFonts w:ascii="Verdana" w:hAnsi="Verdana"/>
          <w:b/>
          <w:bCs/>
          <w:iCs/>
          <w:sz w:val="18"/>
          <w:szCs w:val="18"/>
        </w:rPr>
        <w:t>Подизпълнител:</w:t>
      </w:r>
    </w:p>
    <w:p w:rsidR="009720A5" w:rsidRPr="00F26F3D" w:rsidRDefault="009720A5" w:rsidP="009720A5">
      <w:pPr>
        <w:pStyle w:val="ListParagraph"/>
        <w:keepNext/>
        <w:numPr>
          <w:ilvl w:val="1"/>
          <w:numId w:val="17"/>
        </w:numPr>
        <w:tabs>
          <w:tab w:val="num" w:pos="567"/>
        </w:tabs>
        <w:ind w:left="0" w:firstLine="0"/>
        <w:jc w:val="both"/>
        <w:rPr>
          <w:rFonts w:ascii="Verdana" w:hAnsi="Verdana"/>
          <w:sz w:val="18"/>
          <w:szCs w:val="18"/>
        </w:rPr>
      </w:pPr>
      <w:r w:rsidRPr="00F26F3D">
        <w:rPr>
          <w:rFonts w:ascii="Verdana" w:hAnsi="Verdana"/>
          <w:sz w:val="18"/>
          <w:szCs w:val="18"/>
        </w:rPr>
        <w:t xml:space="preserve">Изпълнителят сключва договор за </w:t>
      </w:r>
      <w:proofErr w:type="spellStart"/>
      <w:r w:rsidRPr="00F26F3D">
        <w:rPr>
          <w:rFonts w:ascii="Verdana" w:hAnsi="Verdana"/>
          <w:sz w:val="18"/>
          <w:szCs w:val="18"/>
        </w:rPr>
        <w:t>подизпълнение</w:t>
      </w:r>
      <w:proofErr w:type="spellEnd"/>
      <w:r w:rsidRPr="00F26F3D">
        <w:rPr>
          <w:rFonts w:ascii="Verdana" w:hAnsi="Verdana"/>
          <w:sz w:val="18"/>
          <w:szCs w:val="18"/>
        </w:rPr>
        <w:t xml:space="preserve"> с подизпълнителите, посочени в офертата при участие в процедурата.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В срок до 3 дни от сключването на договор за </w:t>
      </w:r>
      <w:proofErr w:type="spellStart"/>
      <w:r w:rsidRPr="00F26F3D">
        <w:rPr>
          <w:rFonts w:ascii="Verdana" w:hAnsi="Verdana"/>
          <w:sz w:val="18"/>
          <w:szCs w:val="18"/>
        </w:rPr>
        <w:t>подизпълнение</w:t>
      </w:r>
      <w:proofErr w:type="spellEnd"/>
      <w:r w:rsidRPr="00F26F3D">
        <w:rPr>
          <w:rFonts w:ascii="Verdana" w:hAnsi="Verdana"/>
          <w:sz w:val="18"/>
          <w:szCs w:val="18"/>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Подизпълнителите нямат право да </w:t>
      </w:r>
      <w:proofErr w:type="spellStart"/>
      <w:r w:rsidRPr="00F26F3D">
        <w:rPr>
          <w:rFonts w:ascii="Verdana" w:hAnsi="Verdana"/>
          <w:sz w:val="18"/>
          <w:szCs w:val="18"/>
        </w:rPr>
        <w:t>превъзлагат</w:t>
      </w:r>
      <w:proofErr w:type="spellEnd"/>
      <w:r w:rsidRPr="00F26F3D">
        <w:rPr>
          <w:rFonts w:ascii="Verdana" w:hAnsi="Verdana"/>
          <w:sz w:val="18"/>
          <w:szCs w:val="18"/>
        </w:rPr>
        <w:t xml:space="preserve"> една или повече от дейностите, които са включени в предмета на договора за </w:t>
      </w:r>
      <w:proofErr w:type="spellStart"/>
      <w:r w:rsidRPr="00F26F3D">
        <w:rPr>
          <w:rFonts w:ascii="Verdana" w:hAnsi="Verdana"/>
          <w:sz w:val="18"/>
          <w:szCs w:val="18"/>
        </w:rPr>
        <w:t>подизпълнение</w:t>
      </w:r>
      <w:proofErr w:type="spellEnd"/>
      <w:r w:rsidRPr="00F26F3D">
        <w:rPr>
          <w:rFonts w:ascii="Verdana" w:hAnsi="Verdana"/>
          <w:sz w:val="18"/>
          <w:szCs w:val="18"/>
        </w:rPr>
        <w:t xml:space="preserve">.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F26F3D">
        <w:rPr>
          <w:rFonts w:ascii="Verdana" w:hAnsi="Verdana"/>
          <w:sz w:val="18"/>
          <w:szCs w:val="18"/>
        </w:rPr>
        <w:t>подизпълнение</w:t>
      </w:r>
      <w:proofErr w:type="spellEnd"/>
      <w:r w:rsidRPr="00F26F3D">
        <w:rPr>
          <w:rFonts w:ascii="Verdana" w:hAnsi="Verdana"/>
          <w:sz w:val="18"/>
          <w:szCs w:val="18"/>
        </w:rPr>
        <w:t xml:space="preserve">.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9720A5" w:rsidRPr="00F26F3D" w:rsidRDefault="009720A5" w:rsidP="009720A5">
      <w:pPr>
        <w:pStyle w:val="ListParagraph"/>
        <w:keepNext/>
        <w:numPr>
          <w:ilvl w:val="1"/>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rsidR="009720A5" w:rsidRPr="00F26F3D" w:rsidRDefault="009720A5" w:rsidP="009720A5">
      <w:pPr>
        <w:pStyle w:val="Style1"/>
        <w:keepNext/>
        <w:widowControl/>
        <w:numPr>
          <w:ilvl w:val="2"/>
          <w:numId w:val="17"/>
        </w:numPr>
        <w:tabs>
          <w:tab w:val="num" w:pos="567"/>
        </w:tabs>
        <w:autoSpaceDE/>
        <w:autoSpaceDN/>
        <w:adjustRightInd/>
        <w:ind w:left="0" w:firstLine="0"/>
        <w:jc w:val="both"/>
        <w:rPr>
          <w:rFonts w:ascii="Verdana" w:eastAsia="Calibri" w:hAnsi="Verdana"/>
          <w:sz w:val="18"/>
          <w:szCs w:val="18"/>
          <w:lang w:val="bg-BG"/>
        </w:rPr>
      </w:pPr>
      <w:r w:rsidRPr="00F26F3D">
        <w:rPr>
          <w:rFonts w:ascii="Verdana" w:eastAsia="Calibri" w:hAnsi="Verdana"/>
          <w:sz w:val="18"/>
          <w:szCs w:val="18"/>
          <w:lang w:val="bg-BG"/>
        </w:rPr>
        <w:t xml:space="preserve">за новия подизпълнител не са налице основанията за отстраняване в процедурата; </w:t>
      </w:r>
    </w:p>
    <w:p w:rsidR="009720A5" w:rsidRPr="00F26F3D" w:rsidRDefault="009720A5" w:rsidP="009720A5">
      <w:pPr>
        <w:pStyle w:val="Style1"/>
        <w:keepNext/>
        <w:widowControl/>
        <w:numPr>
          <w:ilvl w:val="2"/>
          <w:numId w:val="17"/>
        </w:numPr>
        <w:tabs>
          <w:tab w:val="num" w:pos="426"/>
          <w:tab w:val="num" w:pos="567"/>
        </w:tabs>
        <w:autoSpaceDE/>
        <w:autoSpaceDN/>
        <w:adjustRightInd/>
        <w:ind w:left="0" w:firstLine="0"/>
        <w:jc w:val="both"/>
        <w:rPr>
          <w:rFonts w:ascii="Verdana" w:eastAsia="Calibri" w:hAnsi="Verdana"/>
          <w:sz w:val="18"/>
          <w:szCs w:val="18"/>
          <w:lang w:val="bg-BG"/>
        </w:rPr>
      </w:pPr>
      <w:r w:rsidRPr="00F26F3D">
        <w:rPr>
          <w:rFonts w:ascii="Verdana" w:eastAsia="Calibri" w:hAnsi="Verdana"/>
          <w:sz w:val="18"/>
          <w:szCs w:val="18"/>
          <w:lang w:val="bg-BG"/>
        </w:rPr>
        <w:t>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9720A5" w:rsidRPr="00F26F3D" w:rsidRDefault="009720A5" w:rsidP="009720A5">
      <w:pPr>
        <w:pStyle w:val="ListParagraph"/>
        <w:keepNext/>
        <w:numPr>
          <w:ilvl w:val="0"/>
          <w:numId w:val="17"/>
        </w:numPr>
        <w:tabs>
          <w:tab w:val="num" w:pos="426"/>
          <w:tab w:val="num" w:pos="567"/>
        </w:tabs>
        <w:ind w:left="0" w:firstLine="0"/>
        <w:jc w:val="both"/>
        <w:rPr>
          <w:rFonts w:ascii="Verdana" w:hAnsi="Verdana"/>
          <w:sz w:val="18"/>
          <w:szCs w:val="18"/>
        </w:rPr>
      </w:pPr>
      <w:r w:rsidRPr="00F26F3D">
        <w:rPr>
          <w:rFonts w:ascii="Verdana" w:hAnsi="Verdana"/>
          <w:sz w:val="18"/>
          <w:szCs w:val="18"/>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9720A5" w:rsidRPr="00C40A91" w:rsidRDefault="009720A5" w:rsidP="009720A5">
      <w:pPr>
        <w:rPr>
          <w:rFonts w:ascii="Verdana" w:hAnsi="Verdana"/>
          <w:sz w:val="18"/>
          <w:szCs w:val="18"/>
        </w:rPr>
      </w:pPr>
    </w:p>
    <w:p w:rsidR="009720A5" w:rsidRPr="00C40A91" w:rsidRDefault="009720A5" w:rsidP="009720A5">
      <w:pPr>
        <w:rPr>
          <w:rFonts w:ascii="Verdana" w:hAnsi="Verdana"/>
          <w:sz w:val="18"/>
          <w:szCs w:val="18"/>
        </w:rPr>
      </w:pPr>
    </w:p>
    <w:p w:rsidR="009720A5" w:rsidRPr="00C40A91" w:rsidRDefault="009720A5" w:rsidP="009720A5">
      <w:pPr>
        <w:rPr>
          <w:rFonts w:ascii="Verdana" w:hAnsi="Verdana"/>
          <w:sz w:val="18"/>
          <w:szCs w:val="18"/>
        </w:rPr>
        <w:sectPr w:rsidR="009720A5" w:rsidRPr="00C40A91" w:rsidSect="00D24FEA">
          <w:pgSz w:w="11909" w:h="16834" w:code="9"/>
          <w:pgMar w:top="1135" w:right="849" w:bottom="1276" w:left="1440" w:header="709" w:footer="360" w:gutter="0"/>
          <w:cols w:space="708"/>
        </w:sectPr>
      </w:pPr>
    </w:p>
    <w:p w:rsidR="009720A5" w:rsidRPr="00C40A91" w:rsidRDefault="009720A5" w:rsidP="009720A5">
      <w:pPr>
        <w:keepNext/>
        <w:keepLines/>
        <w:widowControl w:val="0"/>
        <w:spacing w:before="120" w:after="120"/>
        <w:jc w:val="center"/>
        <w:rPr>
          <w:rFonts w:ascii="Verdana" w:hAnsi="Verdana"/>
          <w:b/>
          <w:sz w:val="18"/>
          <w:szCs w:val="18"/>
        </w:rPr>
      </w:pPr>
      <w:r w:rsidRPr="00C40A91">
        <w:rPr>
          <w:rFonts w:ascii="Verdana" w:hAnsi="Verdana"/>
          <w:b/>
          <w:sz w:val="18"/>
          <w:szCs w:val="18"/>
        </w:rPr>
        <w:lastRenderedPageBreak/>
        <w:t xml:space="preserve">РАЗДЕЛ Б: ЦЕНИ И ДАННИ </w:t>
      </w:r>
    </w:p>
    <w:p w:rsidR="009720A5" w:rsidRPr="00C40A91" w:rsidRDefault="009720A5" w:rsidP="009720A5">
      <w:pPr>
        <w:keepNext/>
        <w:keepLines/>
        <w:widowControl w:val="0"/>
        <w:spacing w:before="120" w:after="120"/>
        <w:jc w:val="center"/>
        <w:rPr>
          <w:rFonts w:ascii="Verdana" w:hAnsi="Verdana"/>
          <w:b/>
          <w:sz w:val="18"/>
          <w:szCs w:val="18"/>
        </w:rPr>
        <w:sectPr w:rsidR="009720A5" w:rsidRPr="00C40A91" w:rsidSect="00D24FEA">
          <w:pgSz w:w="11909" w:h="16834" w:code="9"/>
          <w:pgMar w:top="1440" w:right="849" w:bottom="1440" w:left="1440" w:header="709" w:footer="657" w:gutter="0"/>
          <w:cols w:space="708"/>
          <w:vAlign w:val="center"/>
        </w:sectPr>
      </w:pPr>
    </w:p>
    <w:p w:rsidR="009720A5" w:rsidRPr="00C40A91" w:rsidRDefault="009720A5" w:rsidP="009720A5">
      <w:pPr>
        <w:keepNext/>
        <w:keepLines/>
        <w:widowControl w:val="0"/>
        <w:spacing w:before="120" w:after="0"/>
        <w:jc w:val="center"/>
        <w:rPr>
          <w:rFonts w:ascii="Verdana" w:hAnsi="Verdana"/>
          <w:b/>
          <w:sz w:val="18"/>
          <w:szCs w:val="18"/>
        </w:rPr>
      </w:pPr>
      <w:r w:rsidRPr="00C40A91">
        <w:rPr>
          <w:rFonts w:ascii="Verdana" w:hAnsi="Verdana"/>
          <w:b/>
          <w:sz w:val="18"/>
          <w:szCs w:val="18"/>
        </w:rPr>
        <w:lastRenderedPageBreak/>
        <w:t xml:space="preserve">РАЗДЕЛ Б: ЦЕНИ И ДАННИ </w:t>
      </w:r>
    </w:p>
    <w:p w:rsidR="009720A5" w:rsidRPr="00C40A91" w:rsidRDefault="009720A5" w:rsidP="009720A5">
      <w:pPr>
        <w:widowControl w:val="0"/>
        <w:numPr>
          <w:ilvl w:val="0"/>
          <w:numId w:val="8"/>
        </w:numPr>
        <w:spacing w:before="120" w:after="120"/>
        <w:ind w:left="0" w:firstLine="0"/>
        <w:jc w:val="both"/>
        <w:rPr>
          <w:rFonts w:ascii="Verdana" w:hAnsi="Verdana"/>
          <w:b/>
          <w:sz w:val="18"/>
          <w:szCs w:val="18"/>
        </w:rPr>
      </w:pPr>
      <w:r w:rsidRPr="00C40A91">
        <w:rPr>
          <w:rFonts w:ascii="Verdana" w:hAnsi="Verdana"/>
          <w:b/>
          <w:sz w:val="18"/>
          <w:szCs w:val="18"/>
        </w:rPr>
        <w:t xml:space="preserve">Цени и начин на плащане </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Посочените цени в ценовата таблица, включват всички договорни задължения на Изпълнителя по договора.</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 xml:space="preserve">Цените включват транспортните разходи до съответното място на изпълнение (DDP място за доставка/изпълнение съгласно </w:t>
      </w:r>
      <w:proofErr w:type="spellStart"/>
      <w:r w:rsidRPr="00C40A91">
        <w:rPr>
          <w:rFonts w:ascii="Verdana" w:hAnsi="Verdana"/>
          <w:sz w:val="20"/>
          <w:szCs w:val="20"/>
          <w:lang w:val="bg-BG"/>
        </w:rPr>
        <w:t>Incoterms</w:t>
      </w:r>
      <w:proofErr w:type="spellEnd"/>
      <w:r w:rsidRPr="00C40A91">
        <w:rPr>
          <w:rFonts w:ascii="Verdana" w:hAnsi="Verdana"/>
          <w:sz w:val="20"/>
          <w:szCs w:val="20"/>
          <w:lang w:val="bg-BG"/>
        </w:rPr>
        <w:t xml:space="preserve"> 2015), както и всички разходи и такси, платими от Възложителя.</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Цените са без ДДС, закръглени с точност до втория знак след десетичната запетая и изразени само в български лева.</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Цените са постоянни за срока на Договора.</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На Изпълнителя не са гарантирани количества и продължителност на дейностите и доставките.</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 xml:space="preserve">Възложителят заплаща на Изпълнителя за изпълнението на предмета на договора съответното възнаграждение за изпълнените дейности. </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Плащането ще се извърши след завършване на всички работи по договора и подписване без възражения от страна на Възложителя на двустранен протокол. От окончателното плащане се удържат всякакви дължими неустойки по реда на договора, ако има такива.</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sz w:val="20"/>
          <w:szCs w:val="20"/>
          <w:lang w:val="bg-BG"/>
        </w:rPr>
      </w:pPr>
      <w:r w:rsidRPr="00C40A91">
        <w:rPr>
          <w:rFonts w:ascii="Verdana" w:hAnsi="Verdana"/>
          <w:sz w:val="20"/>
          <w:szCs w:val="20"/>
          <w:lang w:val="bg-BG"/>
        </w:rPr>
        <w:t>След като Протоколът по горната точка се подпише Изпълнителят издава коректно съставена фактура в 5 (пет) дневен срок от възникване на основанието за плащане съгласно документите, потвърждаващи изпълнението на работите.</w:t>
      </w:r>
    </w:p>
    <w:p w:rsidR="009720A5" w:rsidRPr="00C40A91" w:rsidRDefault="009720A5" w:rsidP="009720A5">
      <w:pPr>
        <w:pStyle w:val="p50"/>
        <w:numPr>
          <w:ilvl w:val="1"/>
          <w:numId w:val="8"/>
        </w:numPr>
        <w:tabs>
          <w:tab w:val="clear" w:pos="760"/>
          <w:tab w:val="num" w:pos="426"/>
        </w:tabs>
        <w:spacing w:before="120" w:after="120" w:line="240" w:lineRule="auto"/>
        <w:ind w:left="0" w:firstLine="0"/>
        <w:rPr>
          <w:rFonts w:ascii="Verdana" w:hAnsi="Verdana"/>
          <w:color w:val="auto"/>
          <w:sz w:val="20"/>
          <w:szCs w:val="20"/>
          <w:lang w:val="bg-BG"/>
        </w:rPr>
      </w:pPr>
      <w:r w:rsidRPr="00C40A91">
        <w:rPr>
          <w:rFonts w:ascii="Verdana" w:hAnsi="Verdana"/>
          <w:sz w:val="20"/>
          <w:szCs w:val="20"/>
          <w:lang w:val="bg-BG"/>
        </w:rPr>
        <w:t>Плащането ще се извършват съгласно раздел чл.6 „Плащане, ДДС и гаранция за изпълнение” от раздел Г:</w:t>
      </w:r>
      <w:r>
        <w:rPr>
          <w:rFonts w:ascii="Verdana" w:hAnsi="Verdana"/>
          <w:color w:val="auto"/>
          <w:sz w:val="20"/>
          <w:szCs w:val="20"/>
          <w:lang w:val="bg-BG"/>
        </w:rPr>
        <w:t xml:space="preserve"> „Общи условия на договора</w:t>
      </w:r>
      <w:r w:rsidRPr="00C40A91">
        <w:rPr>
          <w:rFonts w:ascii="Verdana" w:hAnsi="Verdana"/>
          <w:color w:val="auto"/>
          <w:sz w:val="20"/>
          <w:szCs w:val="20"/>
          <w:lang w:val="bg-BG"/>
        </w:rPr>
        <w:t>”.</w:t>
      </w:r>
    </w:p>
    <w:p w:rsidR="009720A5" w:rsidRPr="00C40A91" w:rsidRDefault="009720A5" w:rsidP="009720A5">
      <w:pPr>
        <w:widowControl w:val="0"/>
        <w:numPr>
          <w:ilvl w:val="0"/>
          <w:numId w:val="8"/>
        </w:numPr>
        <w:spacing w:before="120" w:after="120"/>
        <w:ind w:left="0" w:firstLine="0"/>
        <w:jc w:val="both"/>
        <w:rPr>
          <w:rFonts w:ascii="Verdana" w:hAnsi="Verdana"/>
          <w:b/>
          <w:bCs/>
          <w:sz w:val="18"/>
          <w:szCs w:val="18"/>
        </w:rPr>
      </w:pPr>
      <w:r w:rsidRPr="00C40A91">
        <w:rPr>
          <w:rFonts w:ascii="Verdana" w:hAnsi="Verdana"/>
          <w:b/>
          <w:bCs/>
          <w:sz w:val="18"/>
          <w:szCs w:val="18"/>
        </w:rPr>
        <w:t>ЦЕНОВА ТАБЛИЦА</w:t>
      </w:r>
    </w:p>
    <w:p w:rsidR="009720A5" w:rsidRPr="00C40A91" w:rsidRDefault="009720A5" w:rsidP="009720A5">
      <w:pPr>
        <w:rPr>
          <w:rFonts w:ascii="Verdana" w:eastAsia="Times New Roman" w:hAnsi="Verdana"/>
          <w:sz w:val="18"/>
          <w:szCs w:val="18"/>
          <w:lang w:eastAsia="x-none"/>
        </w:rPr>
      </w:pPr>
    </w:p>
    <w:p w:rsidR="009720A5" w:rsidRPr="00C40A91" w:rsidRDefault="009720A5" w:rsidP="009720A5">
      <w:pPr>
        <w:spacing w:after="0" w:line="240" w:lineRule="auto"/>
        <w:rPr>
          <w:rFonts w:ascii="Verdana" w:hAnsi="Verdana"/>
          <w:b/>
          <w:sz w:val="18"/>
          <w:szCs w:val="18"/>
        </w:rPr>
      </w:pPr>
      <w:r w:rsidRPr="00C40A91">
        <w:rPr>
          <w:rFonts w:ascii="Verdana" w:hAnsi="Verdana"/>
          <w:b/>
          <w:sz w:val="18"/>
          <w:szCs w:val="18"/>
        </w:rPr>
        <w:br w:type="page"/>
      </w:r>
      <w:r w:rsidRPr="00C40A91">
        <w:rPr>
          <w:rFonts w:ascii="Verdana" w:hAnsi="Verdana"/>
          <w:b/>
          <w:sz w:val="18"/>
          <w:szCs w:val="18"/>
        </w:rPr>
        <w:lastRenderedPageBreak/>
        <w:t>Ценова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1558"/>
        <w:gridCol w:w="3082"/>
        <w:gridCol w:w="2083"/>
      </w:tblGrid>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Компоненти</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Брой</w:t>
            </w:r>
          </w:p>
          <w:p w:rsidR="009720A5" w:rsidRPr="00C40A91" w:rsidRDefault="009720A5" w:rsidP="00D672B4">
            <w:pPr>
              <w:spacing w:after="0" w:line="240" w:lineRule="auto"/>
              <w:rPr>
                <w:rFonts w:ascii="Verdana" w:hAnsi="Verdana"/>
                <w:b/>
                <w:sz w:val="18"/>
                <w:szCs w:val="18"/>
              </w:rPr>
            </w:pPr>
          </w:p>
        </w:tc>
        <w:tc>
          <w:tcPr>
            <w:tcW w:w="3082"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bCs/>
                <w:sz w:val="18"/>
                <w:szCs w:val="18"/>
                <w:lang w:bidi="bg-BG"/>
              </w:rPr>
              <w:t>Единична цена в лева, без ДДС за доставка</w:t>
            </w:r>
            <w:r>
              <w:rPr>
                <w:rFonts w:ascii="Verdana" w:hAnsi="Verdana"/>
                <w:b/>
                <w:bCs/>
                <w:sz w:val="18"/>
                <w:szCs w:val="18"/>
                <w:lang w:bidi="bg-BG"/>
              </w:rPr>
              <w:t>/монтаж</w:t>
            </w:r>
            <w:r w:rsidRPr="00C40A91">
              <w:rPr>
                <w:rFonts w:ascii="Verdana" w:hAnsi="Verdana"/>
                <w:b/>
                <w:bCs/>
                <w:sz w:val="18"/>
                <w:szCs w:val="18"/>
                <w:lang w:bidi="bg-BG"/>
              </w:rPr>
              <w:t xml:space="preserve"> на 1 брой</w:t>
            </w:r>
          </w:p>
        </w:tc>
        <w:tc>
          <w:tcPr>
            <w:tcW w:w="2083"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Обща цена (лв.), без ДДС</w:t>
            </w:r>
          </w:p>
        </w:tc>
      </w:tr>
      <w:tr w:rsidR="009720A5" w:rsidRPr="00C40A91" w:rsidTr="00D672B4">
        <w:tc>
          <w:tcPr>
            <w:tcW w:w="2519" w:type="dxa"/>
            <w:shd w:val="clear" w:color="auto" w:fill="auto"/>
          </w:tcPr>
          <w:p w:rsidR="009720A5" w:rsidRPr="00C40A91" w:rsidRDefault="009720A5" w:rsidP="00D672B4">
            <w:pPr>
              <w:spacing w:after="0" w:line="240" w:lineRule="auto"/>
              <w:jc w:val="center"/>
              <w:rPr>
                <w:rFonts w:ascii="Verdana" w:hAnsi="Verdana"/>
                <w:b/>
                <w:sz w:val="18"/>
                <w:szCs w:val="18"/>
              </w:rPr>
            </w:pPr>
          </w:p>
        </w:tc>
        <w:tc>
          <w:tcPr>
            <w:tcW w:w="1558" w:type="dxa"/>
            <w:shd w:val="clear" w:color="auto" w:fill="auto"/>
          </w:tcPr>
          <w:p w:rsidR="009720A5" w:rsidRPr="00C40A91" w:rsidRDefault="009720A5" w:rsidP="00D672B4">
            <w:pPr>
              <w:spacing w:after="0" w:line="240" w:lineRule="auto"/>
              <w:jc w:val="center"/>
              <w:rPr>
                <w:rFonts w:ascii="Verdana" w:hAnsi="Verdana"/>
                <w:b/>
                <w:sz w:val="18"/>
                <w:szCs w:val="18"/>
              </w:rPr>
            </w:pPr>
            <w:r w:rsidRPr="00C40A91">
              <w:rPr>
                <w:rFonts w:ascii="Verdana" w:hAnsi="Verdana"/>
                <w:b/>
                <w:sz w:val="18"/>
                <w:szCs w:val="18"/>
              </w:rPr>
              <w:t>(а)</w:t>
            </w:r>
          </w:p>
        </w:tc>
        <w:tc>
          <w:tcPr>
            <w:tcW w:w="3082" w:type="dxa"/>
            <w:shd w:val="clear" w:color="auto" w:fill="auto"/>
          </w:tcPr>
          <w:p w:rsidR="009720A5" w:rsidRPr="00C40A91" w:rsidRDefault="009720A5" w:rsidP="00D672B4">
            <w:pPr>
              <w:spacing w:after="0" w:line="240" w:lineRule="auto"/>
              <w:jc w:val="center"/>
              <w:rPr>
                <w:rFonts w:ascii="Verdana" w:hAnsi="Verdana"/>
                <w:b/>
                <w:sz w:val="18"/>
                <w:szCs w:val="18"/>
              </w:rPr>
            </w:pPr>
            <w:r w:rsidRPr="00C40A91">
              <w:rPr>
                <w:rFonts w:ascii="Verdana" w:hAnsi="Verdana"/>
                <w:b/>
                <w:sz w:val="18"/>
                <w:szCs w:val="18"/>
              </w:rPr>
              <w:t>(б)</w:t>
            </w:r>
          </w:p>
        </w:tc>
        <w:tc>
          <w:tcPr>
            <w:tcW w:w="2083" w:type="dxa"/>
            <w:shd w:val="clear" w:color="auto" w:fill="auto"/>
          </w:tcPr>
          <w:p w:rsidR="009720A5" w:rsidRPr="00C40A91" w:rsidRDefault="009720A5" w:rsidP="00D672B4">
            <w:pPr>
              <w:spacing w:after="0" w:line="240" w:lineRule="auto"/>
              <w:jc w:val="center"/>
              <w:rPr>
                <w:rFonts w:ascii="Verdana" w:hAnsi="Verdana"/>
                <w:b/>
                <w:sz w:val="18"/>
                <w:szCs w:val="18"/>
              </w:rPr>
            </w:pPr>
            <w:r w:rsidRPr="00C40A91">
              <w:rPr>
                <w:rFonts w:ascii="Verdana" w:hAnsi="Verdana"/>
                <w:b/>
                <w:sz w:val="18"/>
                <w:szCs w:val="18"/>
              </w:rPr>
              <w:t>(в=а х б)</w:t>
            </w: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 xml:space="preserve">Единица за регистриране на данни и </w:t>
            </w:r>
            <w:proofErr w:type="spellStart"/>
            <w:r w:rsidRPr="00C40A91">
              <w:rPr>
                <w:rFonts w:ascii="Verdana" w:hAnsi="Verdana"/>
                <w:b/>
                <w:sz w:val="18"/>
                <w:szCs w:val="18"/>
              </w:rPr>
              <w:t>телеметрия</w:t>
            </w:r>
            <w:proofErr w:type="spellEnd"/>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18</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Дъждомер</w:t>
            </w:r>
            <w:r w:rsidRPr="00C40A91">
              <w:rPr>
                <w:rFonts w:ascii="Verdana" w:hAnsi="Verdana"/>
                <w:sz w:val="18"/>
                <w:szCs w:val="18"/>
              </w:rPr>
              <w:t xml:space="preserve"> </w:t>
            </w:r>
            <w:r w:rsidRPr="00C40A91">
              <w:rPr>
                <w:rFonts w:ascii="Verdana" w:hAnsi="Verdana"/>
                <w:b/>
                <w:sz w:val="18"/>
                <w:szCs w:val="18"/>
              </w:rPr>
              <w:t xml:space="preserve">– </w:t>
            </w:r>
            <w:proofErr w:type="spellStart"/>
            <w:r w:rsidRPr="00C40A91">
              <w:rPr>
                <w:rFonts w:ascii="Verdana" w:hAnsi="Verdana"/>
                <w:b/>
                <w:sz w:val="18"/>
                <w:szCs w:val="18"/>
              </w:rPr>
              <w:t>кобилков</w:t>
            </w:r>
            <w:proofErr w:type="spellEnd"/>
            <w:r w:rsidRPr="00C40A91">
              <w:rPr>
                <w:rFonts w:ascii="Verdana" w:hAnsi="Verdana"/>
                <w:b/>
                <w:sz w:val="18"/>
                <w:szCs w:val="18"/>
              </w:rPr>
              <w:t xml:space="preserve"> принцип</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2</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Соларен панел</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2</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proofErr w:type="spellStart"/>
            <w:r w:rsidRPr="00C40A91">
              <w:rPr>
                <w:rFonts w:ascii="Verdana" w:hAnsi="Verdana"/>
                <w:b/>
                <w:sz w:val="18"/>
                <w:szCs w:val="18"/>
              </w:rPr>
              <w:t>Gateway</w:t>
            </w:r>
            <w:proofErr w:type="spellEnd"/>
            <w:r w:rsidRPr="00C40A91">
              <w:rPr>
                <w:rFonts w:ascii="Verdana" w:hAnsi="Verdana"/>
                <w:b/>
                <w:sz w:val="18"/>
                <w:szCs w:val="18"/>
              </w:rPr>
              <w:t xml:space="preserve"> (сървър)</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1</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Софтуер за обработка и трансфер на данни</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1</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2519"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Инсталация и монтаж</w:t>
            </w:r>
          </w:p>
        </w:tc>
        <w:tc>
          <w:tcPr>
            <w:tcW w:w="1558" w:type="dxa"/>
            <w:shd w:val="clear" w:color="auto" w:fill="auto"/>
          </w:tcPr>
          <w:p w:rsidR="009720A5" w:rsidRPr="00C40A91" w:rsidRDefault="009720A5" w:rsidP="00D672B4">
            <w:pPr>
              <w:spacing w:after="0" w:line="240" w:lineRule="auto"/>
              <w:rPr>
                <w:rFonts w:ascii="Verdana" w:hAnsi="Verdana"/>
                <w:b/>
                <w:sz w:val="18"/>
                <w:szCs w:val="18"/>
              </w:rPr>
            </w:pPr>
            <w:r w:rsidRPr="00C40A91">
              <w:rPr>
                <w:rFonts w:ascii="Verdana" w:hAnsi="Verdana"/>
                <w:b/>
                <w:sz w:val="18"/>
                <w:szCs w:val="18"/>
              </w:rPr>
              <w:t>18</w:t>
            </w:r>
          </w:p>
        </w:tc>
        <w:tc>
          <w:tcPr>
            <w:tcW w:w="3082" w:type="dxa"/>
            <w:shd w:val="clear" w:color="auto" w:fill="auto"/>
          </w:tcPr>
          <w:p w:rsidR="009720A5" w:rsidRPr="00C40A91" w:rsidRDefault="009720A5" w:rsidP="00D672B4">
            <w:pPr>
              <w:spacing w:after="0" w:line="240" w:lineRule="auto"/>
              <w:rPr>
                <w:rFonts w:ascii="Verdana" w:hAnsi="Verdana"/>
                <w:b/>
                <w:sz w:val="18"/>
                <w:szCs w:val="18"/>
              </w:rPr>
            </w:pP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r w:rsidR="009720A5" w:rsidRPr="00C40A91" w:rsidTr="00D672B4">
        <w:tc>
          <w:tcPr>
            <w:tcW w:w="7159" w:type="dxa"/>
            <w:gridSpan w:val="3"/>
            <w:shd w:val="clear" w:color="auto" w:fill="auto"/>
          </w:tcPr>
          <w:p w:rsidR="009720A5" w:rsidRPr="00C40A91" w:rsidRDefault="009720A5" w:rsidP="00D672B4">
            <w:pPr>
              <w:spacing w:after="0" w:line="240" w:lineRule="auto"/>
              <w:jc w:val="right"/>
              <w:rPr>
                <w:rFonts w:ascii="Verdana" w:hAnsi="Verdana"/>
                <w:b/>
                <w:sz w:val="18"/>
                <w:szCs w:val="18"/>
              </w:rPr>
            </w:pPr>
            <w:r w:rsidRPr="00C40A91">
              <w:rPr>
                <w:rFonts w:ascii="Verdana" w:hAnsi="Verdana"/>
                <w:b/>
                <w:bCs/>
                <w:sz w:val="18"/>
                <w:szCs w:val="18"/>
              </w:rPr>
              <w:t>Общо:</w:t>
            </w:r>
          </w:p>
        </w:tc>
        <w:tc>
          <w:tcPr>
            <w:tcW w:w="2083" w:type="dxa"/>
            <w:shd w:val="clear" w:color="auto" w:fill="auto"/>
          </w:tcPr>
          <w:p w:rsidR="009720A5" w:rsidRPr="00C40A91" w:rsidRDefault="009720A5" w:rsidP="00D672B4">
            <w:pPr>
              <w:spacing w:after="0" w:line="240" w:lineRule="auto"/>
              <w:rPr>
                <w:rFonts w:ascii="Verdana" w:hAnsi="Verdana"/>
                <w:b/>
                <w:sz w:val="18"/>
                <w:szCs w:val="18"/>
              </w:rPr>
            </w:pPr>
          </w:p>
        </w:tc>
      </w:tr>
    </w:tbl>
    <w:p w:rsidR="009720A5" w:rsidRPr="00C40A91" w:rsidRDefault="009720A5" w:rsidP="009720A5">
      <w:pPr>
        <w:spacing w:after="0" w:line="240" w:lineRule="auto"/>
        <w:rPr>
          <w:rFonts w:ascii="Verdana" w:hAnsi="Verdana"/>
          <w:b/>
          <w:sz w:val="18"/>
          <w:szCs w:val="18"/>
        </w:rPr>
      </w:pPr>
    </w:p>
    <w:p w:rsidR="009720A5" w:rsidRPr="00C40A91" w:rsidRDefault="009720A5" w:rsidP="009720A5">
      <w:pPr>
        <w:spacing w:after="0" w:line="240" w:lineRule="auto"/>
        <w:rPr>
          <w:rFonts w:ascii="Verdana" w:hAnsi="Verdana"/>
          <w:b/>
          <w:sz w:val="18"/>
          <w:szCs w:val="18"/>
        </w:rPr>
      </w:pPr>
    </w:p>
    <w:p w:rsidR="009720A5" w:rsidRPr="00C40A91" w:rsidRDefault="009720A5" w:rsidP="009720A5">
      <w:pPr>
        <w:rPr>
          <w:rFonts w:ascii="Verdana" w:hAnsi="Verdana"/>
          <w:sz w:val="18"/>
          <w:szCs w:val="18"/>
        </w:rPr>
      </w:pPr>
      <w:r w:rsidRPr="00C40A91">
        <w:rPr>
          <w:rFonts w:ascii="Verdana" w:hAnsi="Verdana"/>
          <w:sz w:val="18"/>
          <w:szCs w:val="18"/>
        </w:rPr>
        <w:t>Подпис и печат:</w:t>
      </w:r>
    </w:p>
    <w:p w:rsidR="009720A5" w:rsidRPr="00C40A91" w:rsidRDefault="009720A5" w:rsidP="009720A5">
      <w:pPr>
        <w:rPr>
          <w:rFonts w:ascii="Verdana" w:hAnsi="Verdana"/>
          <w:sz w:val="18"/>
          <w:szCs w:val="18"/>
        </w:rPr>
      </w:pPr>
      <w:r w:rsidRPr="00C40A91">
        <w:rPr>
          <w:rFonts w:ascii="Verdana" w:hAnsi="Verdana"/>
          <w:sz w:val="18"/>
          <w:szCs w:val="18"/>
        </w:rPr>
        <w:t>Дата:</w:t>
      </w:r>
    </w:p>
    <w:p w:rsidR="009720A5" w:rsidRPr="00C40A91" w:rsidRDefault="009720A5" w:rsidP="009720A5">
      <w:pPr>
        <w:spacing w:after="0" w:line="240" w:lineRule="auto"/>
        <w:rPr>
          <w:rFonts w:ascii="Verdana" w:hAnsi="Verdana"/>
          <w:b/>
          <w:sz w:val="18"/>
          <w:szCs w:val="18"/>
        </w:rPr>
      </w:pPr>
      <w:r w:rsidRPr="00C40A91">
        <w:rPr>
          <w:rFonts w:ascii="Verdana" w:hAnsi="Verdana"/>
          <w:b/>
          <w:sz w:val="18"/>
          <w:szCs w:val="18"/>
        </w:rPr>
        <w:tab/>
      </w:r>
    </w:p>
    <w:p w:rsidR="009720A5" w:rsidRPr="00C40A91" w:rsidRDefault="009720A5" w:rsidP="009720A5">
      <w:pPr>
        <w:widowControl w:val="0"/>
        <w:spacing w:before="120" w:after="120"/>
        <w:jc w:val="center"/>
        <w:rPr>
          <w:rFonts w:ascii="Verdana" w:hAnsi="Verdana"/>
          <w:b/>
          <w:sz w:val="18"/>
          <w:szCs w:val="18"/>
        </w:rPr>
        <w:sectPr w:rsidR="009720A5" w:rsidRPr="00C40A91" w:rsidSect="00D24FEA">
          <w:pgSz w:w="11909" w:h="16834" w:code="9"/>
          <w:pgMar w:top="1135" w:right="849" w:bottom="1440" w:left="1440" w:header="709" w:footer="657" w:gutter="0"/>
          <w:cols w:space="708"/>
        </w:sectPr>
      </w:pPr>
      <w:r w:rsidRPr="00C40A91">
        <w:rPr>
          <w:rFonts w:ascii="Verdana" w:hAnsi="Verdana"/>
          <w:b/>
          <w:sz w:val="18"/>
          <w:szCs w:val="18"/>
        </w:rPr>
        <w:tab/>
      </w:r>
    </w:p>
    <w:p w:rsidR="009720A5" w:rsidRPr="00C40A91" w:rsidRDefault="009720A5" w:rsidP="009720A5">
      <w:pPr>
        <w:widowControl w:val="0"/>
        <w:spacing w:before="120" w:after="120"/>
        <w:jc w:val="center"/>
        <w:rPr>
          <w:rFonts w:ascii="Verdana" w:hAnsi="Verdana"/>
          <w:b/>
          <w:sz w:val="18"/>
          <w:szCs w:val="18"/>
        </w:rPr>
      </w:pPr>
      <w:r w:rsidRPr="00C40A91">
        <w:rPr>
          <w:rFonts w:ascii="Verdana" w:hAnsi="Verdana"/>
          <w:b/>
          <w:sz w:val="18"/>
          <w:szCs w:val="18"/>
        </w:rPr>
        <w:lastRenderedPageBreak/>
        <w:t>РАЗДЕЛ В: СПЕЦИФИЧНИ УСЛОВИЯ НА ДОГОВОРА</w:t>
      </w:r>
    </w:p>
    <w:p w:rsidR="009720A5" w:rsidRPr="00C40A91" w:rsidRDefault="009720A5" w:rsidP="009720A5">
      <w:pPr>
        <w:widowControl w:val="0"/>
        <w:spacing w:before="120" w:after="120"/>
        <w:jc w:val="center"/>
        <w:rPr>
          <w:rFonts w:ascii="Verdana" w:hAnsi="Verdana"/>
          <w:b/>
          <w:sz w:val="18"/>
          <w:szCs w:val="18"/>
        </w:rPr>
        <w:sectPr w:rsidR="009720A5" w:rsidRPr="00C40A91" w:rsidSect="00D24FEA">
          <w:pgSz w:w="11909" w:h="16834" w:code="9"/>
          <w:pgMar w:top="1440" w:right="849" w:bottom="1440" w:left="1440" w:header="709" w:footer="657" w:gutter="0"/>
          <w:cols w:space="708"/>
          <w:vAlign w:val="center"/>
        </w:sectPr>
      </w:pPr>
    </w:p>
    <w:p w:rsidR="009720A5" w:rsidRPr="00C40A91" w:rsidRDefault="009720A5" w:rsidP="009720A5">
      <w:pPr>
        <w:widowControl w:val="0"/>
        <w:spacing w:before="120" w:after="120"/>
        <w:jc w:val="center"/>
        <w:rPr>
          <w:rFonts w:ascii="Verdana" w:hAnsi="Verdana"/>
          <w:b/>
          <w:sz w:val="18"/>
          <w:szCs w:val="18"/>
        </w:rPr>
      </w:pPr>
      <w:r w:rsidRPr="00C40A91">
        <w:rPr>
          <w:rFonts w:ascii="Verdana" w:hAnsi="Verdana"/>
          <w:b/>
          <w:sz w:val="18"/>
          <w:szCs w:val="18"/>
        </w:rPr>
        <w:lastRenderedPageBreak/>
        <w:t>РАЗДЕЛ В: СПЕЦИФИЧНИ УСЛОВИЯ НА ДОГОВОРА</w:t>
      </w:r>
    </w:p>
    <w:p w:rsidR="009720A5" w:rsidRPr="00C40A91" w:rsidRDefault="009720A5" w:rsidP="009720A5">
      <w:pPr>
        <w:numPr>
          <w:ilvl w:val="0"/>
          <w:numId w:val="9"/>
        </w:numPr>
        <w:spacing w:after="0" w:line="240" w:lineRule="auto"/>
        <w:ind w:left="0" w:firstLine="0"/>
        <w:jc w:val="both"/>
        <w:rPr>
          <w:rFonts w:ascii="Verdana" w:hAnsi="Verdana"/>
          <w:b/>
          <w:sz w:val="20"/>
          <w:szCs w:val="20"/>
        </w:rPr>
      </w:pPr>
      <w:r w:rsidRPr="00C40A91">
        <w:rPr>
          <w:rFonts w:ascii="Verdana" w:hAnsi="Verdana"/>
          <w:b/>
          <w:sz w:val="20"/>
          <w:szCs w:val="20"/>
        </w:rPr>
        <w:t>НЕУСТОЙКИ</w:t>
      </w:r>
    </w:p>
    <w:p w:rsidR="009720A5" w:rsidRPr="00C40A91" w:rsidRDefault="009720A5" w:rsidP="009720A5">
      <w:pPr>
        <w:pStyle w:val="ListParagraph"/>
        <w:numPr>
          <w:ilvl w:val="1"/>
          <w:numId w:val="9"/>
        </w:numPr>
        <w:tabs>
          <w:tab w:val="num" w:pos="709"/>
        </w:tabs>
        <w:ind w:left="0" w:firstLine="0"/>
        <w:jc w:val="both"/>
        <w:rPr>
          <w:rFonts w:ascii="Verdana" w:hAnsi="Verdana"/>
          <w:sz w:val="20"/>
          <w:szCs w:val="20"/>
        </w:rPr>
      </w:pPr>
      <w:r w:rsidRPr="00C40A91">
        <w:rPr>
          <w:rFonts w:ascii="Verdana" w:hAnsi="Verdana"/>
          <w:color w:val="000000"/>
          <w:sz w:val="20"/>
        </w:rPr>
        <w:t>В случай че Изпълнителят не достави Стоки и/или не изпълни работите, предмет на Договора, в рамките на Максималния срок на доставка</w:t>
      </w:r>
      <w:r w:rsidRPr="00C40A91">
        <w:rPr>
          <w:rFonts w:ascii="Verdana" w:hAnsi="Verdana" w:cs="Arial"/>
          <w:spacing w:val="-5"/>
          <w:sz w:val="20"/>
          <w:szCs w:val="20"/>
        </w:rPr>
        <w:t>, съгласно т.6 от Договора, той дължи неустойка в размер на 1% (един п</w:t>
      </w:r>
      <w:r w:rsidR="005C10D2">
        <w:rPr>
          <w:rFonts w:ascii="Verdana" w:hAnsi="Verdana" w:cs="Arial"/>
          <w:spacing w:val="-5"/>
          <w:sz w:val="20"/>
          <w:szCs w:val="20"/>
        </w:rPr>
        <w:t xml:space="preserve">роцент) от съответната стойност </w:t>
      </w:r>
      <w:proofErr w:type="spellStart"/>
      <w:r w:rsidRPr="00C40A91">
        <w:rPr>
          <w:rFonts w:ascii="Verdana" w:hAnsi="Verdana" w:cs="Arial"/>
          <w:spacing w:val="-5"/>
          <w:sz w:val="20"/>
          <w:szCs w:val="20"/>
        </w:rPr>
        <w:t>недоставените</w:t>
      </w:r>
      <w:proofErr w:type="spellEnd"/>
      <w:r w:rsidRPr="00C40A91">
        <w:rPr>
          <w:rFonts w:ascii="Verdana" w:hAnsi="Verdana" w:cs="Arial"/>
          <w:spacing w:val="-5"/>
          <w:sz w:val="20"/>
          <w:szCs w:val="20"/>
        </w:rPr>
        <w:t xml:space="preserve"> стоки</w:t>
      </w:r>
      <w:r>
        <w:rPr>
          <w:rFonts w:ascii="Verdana" w:hAnsi="Verdana" w:cs="Arial"/>
          <w:spacing w:val="-5"/>
          <w:sz w:val="20"/>
          <w:szCs w:val="20"/>
        </w:rPr>
        <w:t>/н</w:t>
      </w:r>
      <w:r w:rsidRPr="00C40A91">
        <w:rPr>
          <w:rFonts w:ascii="Verdana" w:hAnsi="Verdana" w:cs="Arial"/>
          <w:spacing w:val="-5"/>
          <w:sz w:val="20"/>
          <w:szCs w:val="20"/>
        </w:rPr>
        <w:t>еизпълнените работи за всеки ден забава, но не повече от 15% (петнадесет процента) от стойността им.</w:t>
      </w:r>
    </w:p>
    <w:p w:rsidR="009720A5" w:rsidRPr="005C10D2" w:rsidRDefault="009720A5" w:rsidP="009720A5">
      <w:pPr>
        <w:pStyle w:val="ListParagraph"/>
        <w:numPr>
          <w:ilvl w:val="1"/>
          <w:numId w:val="9"/>
        </w:numPr>
        <w:tabs>
          <w:tab w:val="num" w:pos="709"/>
        </w:tabs>
        <w:ind w:left="0" w:firstLine="0"/>
        <w:jc w:val="both"/>
        <w:rPr>
          <w:rFonts w:ascii="Verdana" w:hAnsi="Verdana"/>
          <w:sz w:val="20"/>
          <w:szCs w:val="20"/>
        </w:rPr>
      </w:pPr>
      <w:r w:rsidRPr="00F26F3D">
        <w:rPr>
          <w:rFonts w:ascii="Verdana" w:hAnsi="Verdana" w:cs="Arial"/>
          <w:spacing w:val="-5"/>
          <w:sz w:val="20"/>
          <w:szCs w:val="20"/>
        </w:rPr>
        <w:t>В случай че Изпълнителят не спази срока за отстраняване на дефекти в рамките на гаранционния срок, посочен в т.2.2 от Раздел А: Техническо задание – предмет на Договора и не</w:t>
      </w:r>
      <w:r w:rsidRPr="00F26F3D">
        <w:rPr>
          <w:rFonts w:ascii="Verdana" w:hAnsi="Verdana"/>
          <w:sz w:val="20"/>
          <w:szCs w:val="20"/>
        </w:rPr>
        <w:t xml:space="preserve"> предостави заместващо устройство</w:t>
      </w:r>
      <w:r w:rsidRPr="00F26F3D">
        <w:rPr>
          <w:rFonts w:ascii="Verdana" w:hAnsi="Verdana" w:cs="Arial"/>
          <w:spacing w:val="-5"/>
          <w:sz w:val="20"/>
          <w:szCs w:val="20"/>
        </w:rPr>
        <w:t xml:space="preserve">, съгласно т.2.3 от Раздел А: Техническо задание – предмет на Договора, той дължи неустойка в размер на 1% (един процент) от </w:t>
      </w:r>
      <w:r>
        <w:rPr>
          <w:rFonts w:ascii="Verdana" w:hAnsi="Verdana" w:cs="Arial"/>
          <w:spacing w:val="-5"/>
          <w:sz w:val="20"/>
          <w:szCs w:val="20"/>
        </w:rPr>
        <w:t>стой</w:t>
      </w:r>
      <w:r w:rsidRPr="00F26F3D">
        <w:rPr>
          <w:rFonts w:ascii="Verdana" w:hAnsi="Verdana" w:cs="Arial"/>
          <w:spacing w:val="-5"/>
          <w:sz w:val="20"/>
          <w:szCs w:val="20"/>
        </w:rPr>
        <w:t>н</w:t>
      </w:r>
      <w:r>
        <w:rPr>
          <w:rFonts w:ascii="Verdana" w:hAnsi="Verdana" w:cs="Arial"/>
          <w:spacing w:val="-5"/>
          <w:sz w:val="20"/>
          <w:szCs w:val="20"/>
        </w:rPr>
        <w:t>о</w:t>
      </w:r>
      <w:r w:rsidRPr="00F26F3D">
        <w:rPr>
          <w:rFonts w:ascii="Verdana" w:hAnsi="Verdana" w:cs="Arial"/>
          <w:spacing w:val="-5"/>
          <w:sz w:val="20"/>
          <w:szCs w:val="20"/>
        </w:rPr>
        <w:t xml:space="preserve">стта на дефектната </w:t>
      </w:r>
      <w:r w:rsidRPr="005C10D2">
        <w:rPr>
          <w:rFonts w:ascii="Verdana" w:hAnsi="Verdana" w:cs="Arial"/>
          <w:spacing w:val="-5"/>
          <w:sz w:val="20"/>
          <w:szCs w:val="20"/>
        </w:rPr>
        <w:t>стока за всеки работен ден забава, но не повече</w:t>
      </w:r>
      <w:r w:rsidR="005C10D2" w:rsidRPr="005C10D2">
        <w:rPr>
          <w:rFonts w:ascii="Verdana" w:hAnsi="Verdana" w:cs="Arial"/>
          <w:spacing w:val="-5"/>
          <w:sz w:val="20"/>
          <w:szCs w:val="20"/>
        </w:rPr>
        <w:t xml:space="preserve"> от 1</w:t>
      </w:r>
      <w:r w:rsidRPr="005C10D2">
        <w:rPr>
          <w:rFonts w:ascii="Verdana" w:hAnsi="Verdana" w:cs="Arial"/>
          <w:spacing w:val="-5"/>
          <w:sz w:val="20"/>
          <w:szCs w:val="20"/>
        </w:rPr>
        <w:t>5 % (</w:t>
      </w:r>
      <w:r w:rsidR="005C10D2" w:rsidRPr="005C10D2">
        <w:rPr>
          <w:rFonts w:ascii="Verdana" w:hAnsi="Verdana" w:cs="Arial"/>
          <w:spacing w:val="-5"/>
          <w:sz w:val="20"/>
          <w:szCs w:val="20"/>
        </w:rPr>
        <w:t>петнадесет</w:t>
      </w:r>
      <w:r w:rsidRPr="005C10D2">
        <w:rPr>
          <w:rFonts w:ascii="Verdana" w:hAnsi="Verdana" w:cs="Arial"/>
          <w:spacing w:val="-5"/>
          <w:sz w:val="20"/>
          <w:szCs w:val="20"/>
        </w:rPr>
        <w:t xml:space="preserve"> процента) от стойността й.</w:t>
      </w:r>
    </w:p>
    <w:p w:rsidR="009720A5" w:rsidRPr="00C40A91" w:rsidRDefault="009720A5" w:rsidP="009720A5">
      <w:pPr>
        <w:pStyle w:val="ListParagraph"/>
        <w:numPr>
          <w:ilvl w:val="1"/>
          <w:numId w:val="9"/>
        </w:numPr>
        <w:tabs>
          <w:tab w:val="num" w:pos="709"/>
          <w:tab w:val="num" w:pos="862"/>
        </w:tabs>
        <w:ind w:left="0" w:firstLine="0"/>
        <w:jc w:val="both"/>
        <w:rPr>
          <w:rFonts w:ascii="Verdana" w:hAnsi="Verdana" w:cs="Arial"/>
          <w:spacing w:val="-5"/>
          <w:sz w:val="20"/>
          <w:szCs w:val="20"/>
        </w:rPr>
      </w:pPr>
      <w:r w:rsidRPr="00C40A91">
        <w:rPr>
          <w:rFonts w:ascii="Verdana" w:hAnsi="Verdana" w:cs="Arial"/>
          <w:spacing w:val="-5"/>
          <w:sz w:val="20"/>
          <w:szCs w:val="20"/>
        </w:rPr>
        <w:t>В случай че Изпълнителят забави с толкова дни, че Възложителят има право да получи максималния размер на неустойката по т.1.1. и/или т.1.2. от настоящия раздел, ще се счита, че Изпълнителят е в съществено неизпълнение на Договора. В такъв случай, Възложителят има право:</w:t>
      </w:r>
    </w:p>
    <w:p w:rsidR="009720A5" w:rsidRPr="00C40A91" w:rsidRDefault="009720A5" w:rsidP="009720A5">
      <w:pPr>
        <w:pStyle w:val="ListParagraph"/>
        <w:numPr>
          <w:ilvl w:val="2"/>
          <w:numId w:val="9"/>
        </w:numPr>
        <w:tabs>
          <w:tab w:val="num" w:pos="862"/>
          <w:tab w:val="num" w:pos="1418"/>
        </w:tabs>
        <w:ind w:left="0" w:firstLine="0"/>
        <w:jc w:val="both"/>
        <w:rPr>
          <w:rFonts w:ascii="Verdana" w:hAnsi="Verdana" w:cs="Arial"/>
          <w:spacing w:val="-5"/>
          <w:sz w:val="20"/>
          <w:szCs w:val="20"/>
        </w:rPr>
      </w:pPr>
      <w:r w:rsidRPr="00C40A91">
        <w:rPr>
          <w:rFonts w:ascii="Verdana" w:hAnsi="Verdana" w:cs="Arial"/>
          <w:spacing w:val="-5"/>
          <w:sz w:val="20"/>
          <w:szCs w:val="20"/>
        </w:rPr>
        <w:t>да прекрати едностранно Договора поради неизпълнение от страна на Изпълнителя и да задържи гаранцията за изпълнение на Изпълнителя и да задържи гаранцията за изпълнение</w:t>
      </w:r>
    </w:p>
    <w:p w:rsidR="009720A5" w:rsidRPr="00C40A91" w:rsidRDefault="009720A5" w:rsidP="009720A5">
      <w:pPr>
        <w:pStyle w:val="ListParagraph"/>
        <w:tabs>
          <w:tab w:val="num" w:pos="1418"/>
        </w:tabs>
        <w:ind w:left="0"/>
        <w:jc w:val="both"/>
        <w:rPr>
          <w:rFonts w:ascii="Verdana" w:hAnsi="Verdana" w:cs="Arial"/>
          <w:sz w:val="20"/>
          <w:szCs w:val="20"/>
        </w:rPr>
      </w:pPr>
      <w:r w:rsidRPr="00C40A91">
        <w:rPr>
          <w:rFonts w:ascii="Verdana" w:hAnsi="Verdana" w:cs="Arial"/>
          <w:spacing w:val="-5"/>
          <w:sz w:val="20"/>
          <w:szCs w:val="20"/>
        </w:rPr>
        <w:t xml:space="preserve">и/или </w:t>
      </w:r>
    </w:p>
    <w:p w:rsidR="009720A5" w:rsidRPr="00C40A91" w:rsidRDefault="009720A5" w:rsidP="009720A5">
      <w:pPr>
        <w:pStyle w:val="ListParagraph"/>
        <w:numPr>
          <w:ilvl w:val="2"/>
          <w:numId w:val="9"/>
        </w:numPr>
        <w:tabs>
          <w:tab w:val="num" w:pos="862"/>
          <w:tab w:val="num" w:pos="1418"/>
        </w:tabs>
        <w:ind w:left="0" w:firstLine="0"/>
        <w:jc w:val="both"/>
        <w:rPr>
          <w:rFonts w:ascii="Verdana" w:hAnsi="Verdana"/>
          <w:sz w:val="20"/>
        </w:rPr>
      </w:pPr>
      <w:r w:rsidRPr="00C40A91">
        <w:rPr>
          <w:rFonts w:ascii="Verdana" w:hAnsi="Verdana" w:cs="Arial"/>
          <w:spacing w:val="-5"/>
          <w:sz w:val="20"/>
          <w:szCs w:val="20"/>
        </w:rPr>
        <w:t xml:space="preserve">да възложи </w:t>
      </w:r>
      <w:proofErr w:type="spellStart"/>
      <w:r w:rsidRPr="00C40A91">
        <w:rPr>
          <w:rFonts w:ascii="Verdana" w:hAnsi="Verdana" w:cs="Arial"/>
          <w:spacing w:val="-5"/>
          <w:sz w:val="20"/>
          <w:szCs w:val="20"/>
        </w:rPr>
        <w:t>неизвършените</w:t>
      </w:r>
      <w:proofErr w:type="spellEnd"/>
      <w:r w:rsidRPr="00C40A91">
        <w:rPr>
          <w:rFonts w:ascii="Verdana" w:hAnsi="Verdana" w:cs="Arial"/>
          <w:spacing w:val="-5"/>
          <w:sz w:val="20"/>
          <w:szCs w:val="20"/>
        </w:rPr>
        <w:t xml:space="preserve"> дейности и/или да поръча </w:t>
      </w:r>
      <w:proofErr w:type="spellStart"/>
      <w:r w:rsidRPr="00C40A91">
        <w:rPr>
          <w:rFonts w:ascii="Verdana" w:hAnsi="Verdana" w:cs="Arial"/>
          <w:spacing w:val="-5"/>
          <w:sz w:val="20"/>
          <w:szCs w:val="20"/>
        </w:rPr>
        <w:t>недоставеното</w:t>
      </w:r>
      <w:proofErr w:type="spellEnd"/>
      <w:r w:rsidRPr="00C40A91">
        <w:rPr>
          <w:rFonts w:ascii="Verdana" w:hAnsi="Verdana" w:cs="Arial"/>
          <w:spacing w:val="-5"/>
          <w:sz w:val="20"/>
          <w:szCs w:val="20"/>
        </w:rPr>
        <w:t xml:space="preserve">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rsidR="009720A5" w:rsidRPr="00C40A91" w:rsidRDefault="009720A5" w:rsidP="009720A5">
      <w:pPr>
        <w:pStyle w:val="ListParagraph"/>
        <w:numPr>
          <w:ilvl w:val="1"/>
          <w:numId w:val="9"/>
        </w:numPr>
        <w:tabs>
          <w:tab w:val="num" w:pos="709"/>
        </w:tabs>
        <w:ind w:left="0" w:firstLine="0"/>
        <w:jc w:val="both"/>
        <w:rPr>
          <w:rFonts w:ascii="Verdana" w:hAnsi="Verdana"/>
          <w:color w:val="000000"/>
          <w:sz w:val="20"/>
        </w:rPr>
      </w:pPr>
      <w:r w:rsidRPr="00C40A91">
        <w:rPr>
          <w:rFonts w:ascii="Verdana" w:hAnsi="Verdana"/>
          <w:color w:val="000000"/>
          <w:sz w:val="20"/>
        </w:rPr>
        <w:t xml:space="preserve">В случай че Изпълнителят достави стоки, които не съответстват на уговореното по този Договор, независимо дали в качествено или количествено отношение, и/или доставените Стоки са негодни да се ползват за целите, посочени в Договора (включително ако са пукнати или счупени), Доставчикът дължи неустойка в размер на 10% (десет процента) от стойността на съответните Стоки. </w:t>
      </w:r>
    </w:p>
    <w:p w:rsidR="009720A5" w:rsidRPr="00C40A91" w:rsidRDefault="009720A5" w:rsidP="009720A5">
      <w:pPr>
        <w:pStyle w:val="ListParagraph"/>
        <w:numPr>
          <w:ilvl w:val="1"/>
          <w:numId w:val="9"/>
        </w:numPr>
        <w:tabs>
          <w:tab w:val="num" w:pos="709"/>
        </w:tabs>
        <w:ind w:left="0" w:firstLine="0"/>
        <w:jc w:val="both"/>
        <w:rPr>
          <w:rFonts w:ascii="Verdana" w:hAnsi="Verdana"/>
          <w:color w:val="000000"/>
          <w:sz w:val="20"/>
        </w:rPr>
      </w:pPr>
      <w:r w:rsidRPr="00C40A91">
        <w:rPr>
          <w:rFonts w:ascii="Verdana" w:hAnsi="Verdana"/>
          <w:color w:val="000000"/>
          <w:sz w:val="20"/>
        </w:rPr>
        <w:t>В случаите по т.1.4. Възложителят, без да се ограничават други негови права, може по свое усмотрение да поиска от Изпълнителя да замени тези Стоки в указан от Възложителя срок или да ги закупи от друг доставчик, като приспадне направените допълнителни разходи от гаранцията за изпълнение.</w:t>
      </w:r>
    </w:p>
    <w:p w:rsidR="009720A5" w:rsidRPr="00C40A91" w:rsidRDefault="009720A5" w:rsidP="009720A5">
      <w:pPr>
        <w:pStyle w:val="ListParagraph"/>
        <w:numPr>
          <w:ilvl w:val="1"/>
          <w:numId w:val="9"/>
        </w:numPr>
        <w:tabs>
          <w:tab w:val="num" w:pos="709"/>
        </w:tabs>
        <w:ind w:left="0" w:firstLine="0"/>
        <w:jc w:val="both"/>
        <w:rPr>
          <w:rFonts w:ascii="Verdana" w:hAnsi="Verdana"/>
          <w:color w:val="000000"/>
          <w:sz w:val="20"/>
        </w:rPr>
      </w:pPr>
      <w:r w:rsidRPr="00C40A91">
        <w:rPr>
          <w:rFonts w:ascii="Verdana" w:hAnsi="Verdana"/>
          <w:color w:val="000000"/>
          <w:sz w:val="20"/>
        </w:rPr>
        <w:t>При неспазване изискванията за БЗР и/или когато работници и служители на Изпълнителя, изпълняващи задълженията, произтичащи от настоящия договор, на обекта са без подходящо работно облекло и лични предпазни средства, на Изпълнителя се налага санкция  в размер на 300 лв. за първо констатирано нарушение и по 500 лв. – за всяко следващо. При констатиране на повече от три нарушения ще се счита, че е налице съществено неизпълнение на договора и Възложителят може едностранно незабавно да прекрати договора без предизвестие и да задържи предоставената от Изпълнителя гаранция за изпълнение.</w:t>
      </w:r>
    </w:p>
    <w:p w:rsidR="009720A5" w:rsidRPr="00C40A91" w:rsidRDefault="009720A5" w:rsidP="009720A5">
      <w:pPr>
        <w:pStyle w:val="ListParagraph"/>
        <w:numPr>
          <w:ilvl w:val="1"/>
          <w:numId w:val="9"/>
        </w:numPr>
        <w:tabs>
          <w:tab w:val="num" w:pos="709"/>
          <w:tab w:val="num" w:pos="862"/>
        </w:tabs>
        <w:ind w:left="0" w:firstLine="0"/>
        <w:jc w:val="both"/>
        <w:rPr>
          <w:rFonts w:ascii="Verdana" w:hAnsi="Verdana"/>
          <w:spacing w:val="-5"/>
          <w:sz w:val="20"/>
        </w:rPr>
      </w:pPr>
      <w:r w:rsidRPr="00C40A91">
        <w:rPr>
          <w:rFonts w:ascii="Verdana" w:hAnsi="Verdana" w:cs="Arial"/>
          <w:spacing w:val="-5"/>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10% (десет процента) от максималната стойност на договора без ДДС.</w:t>
      </w:r>
    </w:p>
    <w:p w:rsidR="009720A5" w:rsidRPr="00C40A91" w:rsidRDefault="009720A5" w:rsidP="009720A5">
      <w:pPr>
        <w:pStyle w:val="ListParagraph"/>
        <w:numPr>
          <w:ilvl w:val="1"/>
          <w:numId w:val="9"/>
        </w:numPr>
        <w:tabs>
          <w:tab w:val="num" w:pos="709"/>
          <w:tab w:val="num" w:pos="862"/>
        </w:tabs>
        <w:ind w:left="0" w:firstLine="0"/>
        <w:jc w:val="both"/>
        <w:rPr>
          <w:rFonts w:ascii="Verdana" w:hAnsi="Verdana"/>
          <w:bCs/>
          <w:sz w:val="20"/>
          <w:szCs w:val="20"/>
        </w:rPr>
      </w:pPr>
      <w:r w:rsidRPr="00C40A91">
        <w:rPr>
          <w:rFonts w:ascii="Verdana" w:hAnsi="Verdana"/>
          <w:bCs/>
          <w:sz w:val="20"/>
          <w:szCs w:val="20"/>
        </w:rPr>
        <w:t>Изпълнителят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w:t>
      </w:r>
    </w:p>
    <w:p w:rsidR="009720A5" w:rsidRPr="00C40A91" w:rsidRDefault="009720A5" w:rsidP="009720A5">
      <w:pPr>
        <w:numPr>
          <w:ilvl w:val="0"/>
          <w:numId w:val="9"/>
        </w:numPr>
        <w:spacing w:after="0" w:line="240" w:lineRule="auto"/>
        <w:ind w:left="0" w:firstLine="0"/>
        <w:jc w:val="both"/>
        <w:rPr>
          <w:rFonts w:ascii="Verdana" w:hAnsi="Verdana"/>
          <w:b/>
          <w:sz w:val="20"/>
          <w:szCs w:val="20"/>
        </w:rPr>
      </w:pPr>
      <w:r w:rsidRPr="00C40A91">
        <w:rPr>
          <w:rFonts w:ascii="Verdana" w:hAnsi="Verdana"/>
          <w:b/>
          <w:sz w:val="20"/>
          <w:szCs w:val="20"/>
        </w:rPr>
        <w:t>САНКЦИИ, НАЛАГАНИ НА “СОФИЙСКА ВОДА” АД</w:t>
      </w:r>
    </w:p>
    <w:p w:rsidR="009720A5" w:rsidRPr="00C40A91" w:rsidRDefault="009720A5" w:rsidP="009720A5">
      <w:pPr>
        <w:spacing w:after="0" w:line="240" w:lineRule="auto"/>
        <w:ind w:right="49"/>
        <w:jc w:val="both"/>
        <w:rPr>
          <w:rFonts w:ascii="Verdana" w:hAnsi="Verdana"/>
          <w:sz w:val="20"/>
          <w:szCs w:val="20"/>
        </w:rPr>
      </w:pPr>
      <w:r w:rsidRPr="00C40A91">
        <w:rPr>
          <w:rFonts w:ascii="Verdana" w:hAnsi="Verdana"/>
          <w:sz w:val="20"/>
          <w:szCs w:val="20"/>
        </w:rPr>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rsidR="009720A5" w:rsidRPr="00C40A91" w:rsidRDefault="009720A5" w:rsidP="009720A5">
      <w:pPr>
        <w:numPr>
          <w:ilvl w:val="0"/>
          <w:numId w:val="9"/>
        </w:numPr>
        <w:spacing w:after="0" w:line="240" w:lineRule="auto"/>
        <w:ind w:left="0" w:firstLine="0"/>
        <w:jc w:val="both"/>
        <w:rPr>
          <w:rFonts w:ascii="Verdana" w:hAnsi="Verdana"/>
          <w:b/>
          <w:sz w:val="20"/>
          <w:szCs w:val="20"/>
        </w:rPr>
      </w:pPr>
      <w:r w:rsidRPr="00C40A91">
        <w:rPr>
          <w:rFonts w:ascii="Verdana" w:hAnsi="Verdana"/>
          <w:b/>
          <w:sz w:val="20"/>
          <w:szCs w:val="20"/>
        </w:rPr>
        <w:t>ГАРАНЦИЯ ЗА ИЗПЪЛНЕНИЕ НА ДОГОВОРА</w:t>
      </w:r>
    </w:p>
    <w:p w:rsidR="009720A5" w:rsidRPr="00C40A91" w:rsidRDefault="009720A5" w:rsidP="009720A5">
      <w:pPr>
        <w:numPr>
          <w:ilvl w:val="1"/>
          <w:numId w:val="9"/>
        </w:numPr>
        <w:tabs>
          <w:tab w:val="left" w:pos="0"/>
        </w:tabs>
        <w:spacing w:after="0" w:line="240" w:lineRule="auto"/>
        <w:ind w:left="0" w:firstLine="0"/>
        <w:jc w:val="both"/>
        <w:rPr>
          <w:rFonts w:ascii="Verdana" w:hAnsi="Verdana"/>
          <w:snapToGrid w:val="0"/>
          <w:color w:val="000000"/>
          <w:sz w:val="20"/>
          <w:szCs w:val="20"/>
        </w:rPr>
      </w:pPr>
      <w:r w:rsidRPr="00C40A91">
        <w:rPr>
          <w:rFonts w:ascii="Verdana" w:hAnsi="Verdana"/>
          <w:sz w:val="20"/>
          <w:szCs w:val="20"/>
        </w:rPr>
        <w:t xml:space="preserve"> </w:t>
      </w:r>
      <w:r w:rsidRPr="00C40A91">
        <w:rPr>
          <w:rFonts w:ascii="Verdana" w:hAnsi="Verdana"/>
          <w:snapToGrid w:val="0"/>
          <w:color w:val="000000"/>
          <w:sz w:val="20"/>
          <w:szCs w:val="20"/>
        </w:rPr>
        <w:t xml:space="preserve">Изпълнителят е внесъл/представил гаранция за изпълнение на настоящия   Договор в размер на 5 % (пет процента) от максималната стойност на договора, в която гаранция следва да бъде записано, че същата се подчинява на “Еднообразните правила за гаранции до поискване” (URDG – </w:t>
      </w:r>
      <w:proofErr w:type="spellStart"/>
      <w:r w:rsidRPr="00C40A91">
        <w:rPr>
          <w:rFonts w:ascii="Verdana" w:hAnsi="Verdana"/>
          <w:snapToGrid w:val="0"/>
          <w:color w:val="000000"/>
          <w:sz w:val="20"/>
          <w:szCs w:val="20"/>
        </w:rPr>
        <w:t>Uniform</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Rules</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for</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Demand</w:t>
      </w:r>
      <w:proofErr w:type="spellEnd"/>
      <w:r w:rsidRPr="00C40A91">
        <w:rPr>
          <w:rFonts w:ascii="Verdana" w:hAnsi="Verdana"/>
          <w:snapToGrid w:val="0"/>
          <w:color w:val="000000"/>
          <w:sz w:val="20"/>
          <w:szCs w:val="20"/>
        </w:rPr>
        <w:t xml:space="preserve"> (URDG – </w:t>
      </w:r>
      <w:proofErr w:type="spellStart"/>
      <w:r w:rsidRPr="00C40A91">
        <w:rPr>
          <w:rFonts w:ascii="Verdana" w:hAnsi="Verdana"/>
          <w:snapToGrid w:val="0"/>
          <w:color w:val="000000"/>
          <w:sz w:val="20"/>
          <w:szCs w:val="20"/>
        </w:rPr>
        <w:t>Uniform</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Rules</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for</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Demand</w:t>
      </w:r>
      <w:proofErr w:type="spellEnd"/>
      <w:r w:rsidRPr="00C40A91">
        <w:rPr>
          <w:rFonts w:ascii="Verdana" w:hAnsi="Verdana"/>
          <w:snapToGrid w:val="0"/>
          <w:color w:val="000000"/>
          <w:sz w:val="20"/>
          <w:szCs w:val="20"/>
        </w:rPr>
        <w:t xml:space="preserve"> </w:t>
      </w:r>
      <w:proofErr w:type="spellStart"/>
      <w:r w:rsidRPr="00C40A91">
        <w:rPr>
          <w:rFonts w:ascii="Verdana" w:hAnsi="Verdana"/>
          <w:snapToGrid w:val="0"/>
          <w:color w:val="000000"/>
          <w:sz w:val="20"/>
          <w:szCs w:val="20"/>
        </w:rPr>
        <w:t>Guarantees</w:t>
      </w:r>
      <w:proofErr w:type="spellEnd"/>
      <w:r w:rsidRPr="00C40A91">
        <w:rPr>
          <w:rFonts w:ascii="Verdana" w:hAnsi="Verdana"/>
          <w:snapToGrid w:val="0"/>
          <w:color w:val="000000"/>
          <w:sz w:val="20"/>
          <w:szCs w:val="20"/>
        </w:rPr>
        <w:t>) на Международната търговска камара (ICC), Париж и тяхната последна действаща публикация и ревизия.</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lastRenderedPageBreak/>
        <w:t xml:space="preserve">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   </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Изпълнителят отправя исканията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(IBAN номер), по която следва да бъде възстановена гаранцията, име, данни за контакт и подпис на представляващия изпълнителя.</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w:t>
      </w:r>
      <w:proofErr w:type="spellStart"/>
      <w:r w:rsidRPr="00C40A91">
        <w:rPr>
          <w:rFonts w:ascii="Verdana" w:hAnsi="Verdana"/>
          <w:sz w:val="20"/>
          <w:szCs w:val="20"/>
        </w:rPr>
        <w:t>бенефициер</w:t>
      </w:r>
      <w:proofErr w:type="spellEnd"/>
      <w:r w:rsidRPr="00C40A91">
        <w:rPr>
          <w:rFonts w:ascii="Verdana" w:hAnsi="Verdana"/>
          <w:sz w:val="20"/>
          <w:szCs w:val="20"/>
        </w:rPr>
        <w:t>)/, която трябва да отговаря на следните изисквания:</w:t>
      </w:r>
    </w:p>
    <w:p w:rsidR="009720A5" w:rsidRPr="00C40A91" w:rsidRDefault="009720A5" w:rsidP="009720A5">
      <w:pPr>
        <w:numPr>
          <w:ilvl w:val="2"/>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да обезпечава изпълнението на този Договор чрез покритие на отговорността на Изпълнителя;</w:t>
      </w:r>
    </w:p>
    <w:p w:rsidR="009720A5" w:rsidRPr="00C40A91" w:rsidRDefault="009720A5" w:rsidP="009720A5">
      <w:pPr>
        <w:numPr>
          <w:ilvl w:val="2"/>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да бъде за изискания в договора срок;</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rsidR="009720A5" w:rsidRPr="00C40A91" w:rsidRDefault="009720A5" w:rsidP="009720A5">
      <w:pPr>
        <w:numPr>
          <w:ilvl w:val="1"/>
          <w:numId w:val="9"/>
        </w:numPr>
        <w:tabs>
          <w:tab w:val="left" w:pos="0"/>
        </w:tabs>
        <w:spacing w:after="0" w:line="240" w:lineRule="auto"/>
        <w:ind w:left="0" w:firstLine="0"/>
        <w:jc w:val="both"/>
        <w:rPr>
          <w:rFonts w:ascii="Verdana" w:hAnsi="Verdana"/>
          <w:sz w:val="20"/>
          <w:szCs w:val="20"/>
        </w:rPr>
      </w:pPr>
      <w:r w:rsidRPr="00C40A91">
        <w:rPr>
          <w:rFonts w:ascii="Verdana" w:hAnsi="Verdana"/>
          <w:sz w:val="20"/>
          <w:szCs w:val="20"/>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rsidR="009720A5" w:rsidRPr="00C40A91" w:rsidRDefault="009720A5" w:rsidP="009720A5">
      <w:pPr>
        <w:numPr>
          <w:ilvl w:val="1"/>
          <w:numId w:val="9"/>
        </w:numPr>
        <w:tabs>
          <w:tab w:val="left" w:pos="0"/>
        </w:tabs>
        <w:spacing w:after="0" w:line="240" w:lineRule="auto"/>
        <w:ind w:left="0" w:firstLine="0"/>
        <w:jc w:val="both"/>
        <w:rPr>
          <w:rFonts w:ascii="Verdana" w:hAnsi="Verdana"/>
          <w:b/>
          <w:sz w:val="18"/>
          <w:szCs w:val="18"/>
        </w:rPr>
      </w:pPr>
      <w:r w:rsidRPr="00C40A91">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rsidR="009720A5" w:rsidRPr="00C40A91" w:rsidRDefault="009720A5" w:rsidP="009720A5">
      <w:pPr>
        <w:jc w:val="both"/>
        <w:rPr>
          <w:rFonts w:ascii="Verdana" w:hAnsi="Verdana"/>
          <w:b/>
          <w:sz w:val="18"/>
          <w:szCs w:val="18"/>
        </w:rPr>
        <w:sectPr w:rsidR="009720A5" w:rsidRPr="00C40A91" w:rsidSect="00D24FEA">
          <w:pgSz w:w="11909" w:h="16834" w:code="9"/>
          <w:pgMar w:top="1276" w:right="849" w:bottom="1134" w:left="1134" w:header="709" w:footer="657" w:gutter="0"/>
          <w:cols w:space="708"/>
        </w:sectPr>
      </w:pPr>
    </w:p>
    <w:p w:rsidR="009720A5" w:rsidRPr="00C40A91" w:rsidRDefault="009720A5" w:rsidP="009720A5">
      <w:pPr>
        <w:jc w:val="center"/>
        <w:rPr>
          <w:rFonts w:ascii="Verdana" w:hAnsi="Verdana"/>
          <w:b/>
          <w:sz w:val="18"/>
          <w:szCs w:val="18"/>
        </w:rPr>
      </w:pPr>
      <w:r w:rsidRPr="00C40A91">
        <w:rPr>
          <w:rFonts w:ascii="Verdana" w:hAnsi="Verdana"/>
          <w:b/>
          <w:sz w:val="18"/>
          <w:szCs w:val="18"/>
        </w:rPr>
        <w:lastRenderedPageBreak/>
        <w:t>РАЗДЕЛ Г: ОБЩИ УСЛОВИЯ НА ДОГОВОРА ЗА ДОСТАВКА</w:t>
      </w:r>
    </w:p>
    <w:p w:rsidR="009720A5" w:rsidRPr="00C40A91" w:rsidRDefault="009720A5" w:rsidP="009720A5">
      <w:pPr>
        <w:jc w:val="center"/>
        <w:rPr>
          <w:rFonts w:ascii="Verdana" w:hAnsi="Verdana"/>
          <w:b/>
          <w:sz w:val="18"/>
          <w:szCs w:val="18"/>
        </w:rPr>
        <w:sectPr w:rsidR="009720A5" w:rsidRPr="00C40A91" w:rsidSect="00D24FEA">
          <w:pgSz w:w="11909" w:h="16834" w:code="9"/>
          <w:pgMar w:top="1440" w:right="849" w:bottom="1440" w:left="1440" w:header="709" w:footer="657" w:gutter="0"/>
          <w:cols w:space="708"/>
          <w:vAlign w:val="center"/>
        </w:sectPr>
      </w:pPr>
    </w:p>
    <w:p w:rsidR="009720A5" w:rsidRPr="00C40A91" w:rsidRDefault="009720A5" w:rsidP="009720A5">
      <w:pPr>
        <w:keepNext/>
        <w:keepLines/>
        <w:spacing w:after="0" w:line="240" w:lineRule="auto"/>
        <w:outlineLvl w:val="6"/>
        <w:rPr>
          <w:rFonts w:ascii="Verdana" w:eastAsia="Times New Roman" w:hAnsi="Verdana"/>
          <w:b/>
          <w:bCs/>
          <w:iCs/>
          <w:spacing w:val="-14"/>
          <w:sz w:val="20"/>
          <w:szCs w:val="20"/>
        </w:rPr>
      </w:pPr>
      <w:bookmarkStart w:id="1" w:name="_Ref87148341"/>
      <w:r w:rsidRPr="00C40A91">
        <w:rPr>
          <w:rFonts w:ascii="Verdana" w:eastAsia="Times New Roman" w:hAnsi="Verdana"/>
          <w:b/>
          <w:bCs/>
          <w:iCs/>
          <w:spacing w:val="-14"/>
          <w:sz w:val="20"/>
          <w:szCs w:val="20"/>
        </w:rPr>
        <w:lastRenderedPageBreak/>
        <w:t>РАЗДЕЛ Г: ОБЩИ УСЛОВИЯ НА ДОГОВОРА ЗА ДОСТАВКА</w:t>
      </w:r>
      <w:bookmarkEnd w:id="1"/>
    </w:p>
    <w:p w:rsidR="009720A5" w:rsidRPr="00C40A91" w:rsidRDefault="009720A5" w:rsidP="009720A5">
      <w:pPr>
        <w:keepNext/>
        <w:keepLines/>
        <w:spacing w:after="0" w:line="240" w:lineRule="auto"/>
        <w:rPr>
          <w:rFonts w:ascii="Verdana" w:hAnsi="Verdana"/>
          <w:b/>
          <w:bCs/>
          <w:sz w:val="20"/>
          <w:szCs w:val="20"/>
        </w:rPr>
      </w:pPr>
      <w:r w:rsidRPr="00C40A91">
        <w:rPr>
          <w:rFonts w:ascii="Verdana" w:hAnsi="Verdana"/>
          <w:b/>
          <w:bCs/>
          <w:sz w:val="20"/>
          <w:szCs w:val="20"/>
        </w:rPr>
        <w:t>Съдържание:</w:t>
      </w:r>
    </w:p>
    <w:p w:rsidR="009720A5" w:rsidRPr="00C40A91" w:rsidRDefault="009720A5" w:rsidP="009720A5">
      <w:pPr>
        <w:keepNext/>
        <w:keepLines/>
        <w:pBdr>
          <w:bottom w:val="single" w:sz="4" w:space="1" w:color="auto"/>
        </w:pBdr>
        <w:spacing w:after="0" w:line="240" w:lineRule="auto"/>
        <w:outlineLvl w:val="6"/>
        <w:rPr>
          <w:rFonts w:ascii="Verdana" w:eastAsia="Times New Roman" w:hAnsi="Verdana"/>
          <w:bCs/>
          <w:i/>
          <w:iCs/>
          <w:sz w:val="20"/>
          <w:szCs w:val="20"/>
        </w:rPr>
      </w:pPr>
      <w:r w:rsidRPr="00C40A91">
        <w:rPr>
          <w:rFonts w:ascii="Verdana" w:eastAsia="Times New Roman" w:hAnsi="Verdana"/>
          <w:bCs/>
          <w:i/>
          <w:iCs/>
          <w:sz w:val="20"/>
          <w:szCs w:val="20"/>
        </w:rPr>
        <w:t>Член:     Описание</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ДЕФИНИЦИИ</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ОБЩИ ПОЛОЖЕНИЯ</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ЗАДЪЛЖЕНИЯ НА ДОСТАВЧИКА</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ЗАДЪЛЖЕНИЯ НА ВЪЗЛОЖИТЕЛЯ</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НЕУСТОЙКИ</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ПЛАЩАНЕ, ДДС И ГАРАНЦИЯ ЗА ОБЕЗПЕЧАВАНЕ НА ИЗПЪЛНЕНИЕТО</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КОНФИДЕНЦИАЛНОСТ</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ПУБЛИЧНОСТ</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СПЕЦИФИКАЦИЯ</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ДОСТЪП И ИНСПЕКТИРАНЕ</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ЗАГУБА ИЛИ ПОВРЕДА ПРИ ТРАНСПОРТИРАНЕ</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ОПАСНИ СТОКИ</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ДОСТАВКА</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ГАРАНЦИЯ ЗА КАЧЕСТВО</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ПРАВО НА ОТКАЗ</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ОБРАЗЦИ И МОСТРИ</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ДОСТЪП ДО ОБЕКТА И СЪОРЪЖЕНИЯ</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ЗАСТРАХОВАНЕ И ОТГОВОРНОСТ</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ПРЕОТСТЪПВАНЕ И ПРЕХВЪРЛЯНЕ НА ЗАДЪЛЖЕНИЯ</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РАЗДЕЛНОСТ</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ПРЕКРАТЯВАНЕ</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ПРИЛОЖИМО ПРАВО</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ФОРС МАЖОР</w:t>
      </w:r>
    </w:p>
    <w:p w:rsidR="009720A5" w:rsidRPr="00C40A91" w:rsidRDefault="009720A5" w:rsidP="009720A5">
      <w:pPr>
        <w:keepNext/>
        <w:keepLines/>
        <w:numPr>
          <w:ilvl w:val="0"/>
          <w:numId w:val="14"/>
        </w:numPr>
        <w:tabs>
          <w:tab w:val="num" w:pos="1080"/>
        </w:tabs>
        <w:spacing w:after="0" w:line="240" w:lineRule="auto"/>
        <w:ind w:left="0" w:firstLine="0"/>
        <w:rPr>
          <w:rFonts w:ascii="Verdana" w:hAnsi="Verdana"/>
          <w:sz w:val="20"/>
          <w:szCs w:val="20"/>
        </w:rPr>
      </w:pPr>
      <w:r w:rsidRPr="00C40A91">
        <w:rPr>
          <w:rFonts w:ascii="Verdana" w:hAnsi="Verdana"/>
          <w:sz w:val="20"/>
          <w:szCs w:val="20"/>
        </w:rPr>
        <w:t>ЗАЩИТА НА ЛИЧНИТЕ ДАННИ</w:t>
      </w:r>
    </w:p>
    <w:p w:rsidR="009720A5" w:rsidRPr="00C40A91" w:rsidRDefault="009720A5" w:rsidP="009720A5">
      <w:pPr>
        <w:keepNext/>
        <w:keepLines/>
        <w:spacing w:after="0" w:line="240" w:lineRule="auto"/>
        <w:jc w:val="center"/>
        <w:rPr>
          <w:rFonts w:ascii="Verdana" w:hAnsi="Verdana"/>
          <w:b/>
          <w:sz w:val="20"/>
          <w:szCs w:val="20"/>
        </w:rPr>
      </w:pPr>
      <w:r w:rsidRPr="00C40A91">
        <w:rPr>
          <w:rFonts w:ascii="Verdana" w:hAnsi="Verdana"/>
          <w:b/>
          <w:sz w:val="20"/>
          <w:szCs w:val="20"/>
        </w:rPr>
        <w:t>ОБЩИ УСЛОВИЯ НА ДОГОВОРА ЗА ДОСТАВКА</w:t>
      </w:r>
    </w:p>
    <w:p w:rsidR="009720A5" w:rsidRPr="00C40A91" w:rsidRDefault="009720A5" w:rsidP="009720A5">
      <w:pPr>
        <w:keepNext/>
        <w:keepLines/>
        <w:tabs>
          <w:tab w:val="left" w:pos="567"/>
        </w:tabs>
        <w:spacing w:after="0" w:line="240" w:lineRule="auto"/>
        <w:jc w:val="both"/>
        <w:rPr>
          <w:rFonts w:ascii="Verdana" w:hAnsi="Verdana"/>
          <w:bCs/>
          <w:iCs/>
          <w:sz w:val="20"/>
          <w:szCs w:val="20"/>
        </w:rPr>
      </w:pPr>
      <w:r w:rsidRPr="00C40A91">
        <w:rPr>
          <w:rFonts w:ascii="Verdana" w:hAnsi="Verdana"/>
          <w:bCs/>
          <w:iCs/>
          <w:sz w:val="20"/>
          <w:szCs w:val="20"/>
        </w:rPr>
        <w:t>Общите условия на договора за доставка, са както следва: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sz w:val="20"/>
          <w:szCs w:val="20"/>
        </w:rPr>
        <w:t>ДЕФИНИЦИИ</w:t>
      </w:r>
    </w:p>
    <w:p w:rsidR="009720A5" w:rsidRPr="00C40A91" w:rsidRDefault="009720A5" w:rsidP="009720A5">
      <w:pPr>
        <w:keepNext/>
        <w:keepLines/>
        <w:tabs>
          <w:tab w:val="left" w:pos="567"/>
          <w:tab w:val="left" w:pos="1440"/>
        </w:tabs>
        <w:spacing w:after="0" w:line="240" w:lineRule="auto"/>
        <w:jc w:val="both"/>
        <w:rPr>
          <w:rFonts w:ascii="Verdana" w:hAnsi="Verdana"/>
          <w:sz w:val="20"/>
          <w:szCs w:val="20"/>
        </w:rPr>
      </w:pPr>
      <w:r w:rsidRPr="00C40A91">
        <w:rPr>
          <w:rFonts w:ascii="Verdana" w:hAnsi="Verdana"/>
          <w:sz w:val="20"/>
          <w:szCs w:val="20"/>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rsidR="009720A5" w:rsidRPr="00C40A91" w:rsidRDefault="009720A5" w:rsidP="009720A5">
      <w:pPr>
        <w:keepNext/>
        <w:keepLines/>
        <w:tabs>
          <w:tab w:val="left" w:pos="567"/>
          <w:tab w:val="left" w:pos="1440"/>
        </w:tabs>
        <w:spacing w:after="0" w:line="240" w:lineRule="auto"/>
        <w:jc w:val="both"/>
        <w:rPr>
          <w:rFonts w:ascii="Verdana" w:hAnsi="Verdana"/>
          <w:sz w:val="20"/>
          <w:szCs w:val="20"/>
        </w:rPr>
      </w:pPr>
      <w:r w:rsidRPr="00C40A91">
        <w:rPr>
          <w:rFonts w:ascii="Verdana" w:hAnsi="Verdana"/>
          <w:sz w:val="20"/>
          <w:szCs w:val="20"/>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“Възложител”</w:t>
      </w:r>
      <w:r w:rsidRPr="00C40A91">
        <w:rPr>
          <w:rFonts w:ascii="Verdana" w:hAnsi="Verdana"/>
          <w:sz w:val="20"/>
          <w:szCs w:val="20"/>
        </w:rPr>
        <w:t xml:space="preserve"> означава “Софийска вода” АД, което възлага изпълнението на доставките по договора.</w:t>
      </w:r>
    </w:p>
    <w:p w:rsidR="009720A5" w:rsidRPr="00C40A91" w:rsidRDefault="009720A5" w:rsidP="009720A5">
      <w:pPr>
        <w:keepNext/>
        <w:keepLines/>
        <w:numPr>
          <w:ilvl w:val="1"/>
          <w:numId w:val="12"/>
        </w:numPr>
        <w:tabs>
          <w:tab w:val="clear" w:pos="720"/>
          <w:tab w:val="left" w:pos="567"/>
          <w:tab w:val="num" w:pos="851"/>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bCs/>
          <w:sz w:val="20"/>
          <w:szCs w:val="20"/>
        </w:rPr>
        <w:t>Доставчик</w:t>
      </w:r>
      <w:r w:rsidRPr="00C40A91">
        <w:rPr>
          <w:rFonts w:ascii="Verdana" w:hAnsi="Verdana"/>
          <w:sz w:val="20"/>
          <w:szCs w:val="20"/>
        </w:rPr>
        <w:t>” означава физическото или юридическо лице (техни обединения), посочено в договора като доставчик и неговите представители и правоприемници.</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bCs/>
          <w:sz w:val="20"/>
          <w:szCs w:val="20"/>
        </w:rPr>
        <w:t>Контролиращ служител</w:t>
      </w:r>
      <w:r w:rsidRPr="00C40A91">
        <w:rPr>
          <w:rFonts w:ascii="Verdana" w:hAnsi="Verdana"/>
          <w:sz w:val="20"/>
          <w:szCs w:val="20"/>
        </w:rPr>
        <w:t>” означава лицето, определено от Възложителя, за което Доставчикът е уведомен и което действа от името на Възложителя и като представител на Възложителя за целите на този договор.</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bCs/>
          <w:sz w:val="20"/>
          <w:szCs w:val="20"/>
        </w:rPr>
        <w:t>Договор</w:t>
      </w:r>
      <w:r w:rsidRPr="00C40A91">
        <w:rPr>
          <w:rFonts w:ascii="Verdana" w:hAnsi="Verdana"/>
          <w:sz w:val="20"/>
          <w:szCs w:val="20"/>
        </w:rPr>
        <w:t>” означава цялостното съглашение между Възложителя и Доставчика, състоящо се от следните части, които в случай на несъответствие при тълкуване имат предимство в посочения по – долу ред:</w:t>
      </w:r>
    </w:p>
    <w:p w:rsidR="009720A5" w:rsidRPr="00C40A91" w:rsidRDefault="009720A5" w:rsidP="009720A5">
      <w:pPr>
        <w:keepNext/>
        <w:keepLines/>
        <w:numPr>
          <w:ilvl w:val="0"/>
          <w:numId w:val="15"/>
        </w:numPr>
        <w:tabs>
          <w:tab w:val="left" w:pos="567"/>
          <w:tab w:val="num" w:pos="1080"/>
        </w:tabs>
        <w:spacing w:after="0" w:line="240" w:lineRule="auto"/>
        <w:ind w:left="0" w:firstLine="0"/>
        <w:jc w:val="both"/>
        <w:rPr>
          <w:rFonts w:ascii="Verdana" w:hAnsi="Verdana"/>
          <w:sz w:val="20"/>
          <w:szCs w:val="20"/>
        </w:rPr>
      </w:pPr>
      <w:r w:rsidRPr="00C40A91">
        <w:rPr>
          <w:rFonts w:ascii="Verdana" w:hAnsi="Verdana"/>
          <w:sz w:val="20"/>
          <w:szCs w:val="20"/>
        </w:rPr>
        <w:t>Договор;</w:t>
      </w:r>
    </w:p>
    <w:p w:rsidR="009720A5" w:rsidRPr="00C40A91" w:rsidRDefault="009720A5" w:rsidP="009720A5">
      <w:pPr>
        <w:keepNext/>
        <w:keepLines/>
        <w:numPr>
          <w:ilvl w:val="0"/>
          <w:numId w:val="15"/>
        </w:numPr>
        <w:tabs>
          <w:tab w:val="left" w:pos="567"/>
          <w:tab w:val="num" w:pos="1080"/>
        </w:tabs>
        <w:spacing w:after="0" w:line="240" w:lineRule="auto"/>
        <w:ind w:left="0" w:firstLine="0"/>
        <w:jc w:val="both"/>
        <w:rPr>
          <w:rFonts w:ascii="Verdana" w:hAnsi="Verdana"/>
          <w:sz w:val="20"/>
          <w:szCs w:val="20"/>
        </w:rPr>
      </w:pPr>
      <w:r w:rsidRPr="00C40A91">
        <w:rPr>
          <w:rFonts w:ascii="Verdana" w:hAnsi="Verdana"/>
          <w:sz w:val="20"/>
          <w:szCs w:val="20"/>
        </w:rPr>
        <w:t>Раздел А: Техническо задание – предмет на договора;</w:t>
      </w:r>
    </w:p>
    <w:p w:rsidR="009720A5" w:rsidRPr="00C40A91" w:rsidRDefault="009720A5" w:rsidP="009720A5">
      <w:pPr>
        <w:keepNext/>
        <w:keepLines/>
        <w:numPr>
          <w:ilvl w:val="0"/>
          <w:numId w:val="15"/>
        </w:numPr>
        <w:tabs>
          <w:tab w:val="left" w:pos="567"/>
          <w:tab w:val="num" w:pos="1080"/>
        </w:tabs>
        <w:spacing w:after="0" w:line="240" w:lineRule="auto"/>
        <w:ind w:left="0" w:firstLine="0"/>
        <w:jc w:val="both"/>
        <w:rPr>
          <w:rFonts w:ascii="Verdana" w:hAnsi="Verdana"/>
          <w:sz w:val="20"/>
          <w:szCs w:val="20"/>
        </w:rPr>
      </w:pPr>
      <w:r w:rsidRPr="00C40A91">
        <w:rPr>
          <w:rFonts w:ascii="Verdana" w:hAnsi="Verdana"/>
          <w:sz w:val="20"/>
          <w:szCs w:val="20"/>
        </w:rPr>
        <w:t>Раздел Б: Цени и данни;</w:t>
      </w:r>
    </w:p>
    <w:p w:rsidR="009720A5" w:rsidRPr="00C40A91" w:rsidRDefault="009720A5" w:rsidP="009720A5">
      <w:pPr>
        <w:keepNext/>
        <w:keepLines/>
        <w:numPr>
          <w:ilvl w:val="0"/>
          <w:numId w:val="15"/>
        </w:numPr>
        <w:tabs>
          <w:tab w:val="left" w:pos="567"/>
          <w:tab w:val="num" w:pos="1080"/>
        </w:tabs>
        <w:spacing w:after="0" w:line="240" w:lineRule="auto"/>
        <w:ind w:left="0" w:firstLine="0"/>
        <w:jc w:val="both"/>
        <w:rPr>
          <w:rFonts w:ascii="Verdana" w:hAnsi="Verdana"/>
          <w:sz w:val="20"/>
          <w:szCs w:val="20"/>
        </w:rPr>
      </w:pPr>
      <w:r w:rsidRPr="00C40A91">
        <w:rPr>
          <w:rFonts w:ascii="Verdana" w:hAnsi="Verdana"/>
          <w:sz w:val="20"/>
          <w:szCs w:val="20"/>
        </w:rPr>
        <w:t>Раздел В: Специфични условия;</w:t>
      </w:r>
    </w:p>
    <w:p w:rsidR="009720A5" w:rsidRPr="00C40A91" w:rsidRDefault="009720A5" w:rsidP="009720A5">
      <w:pPr>
        <w:keepNext/>
        <w:keepLines/>
        <w:numPr>
          <w:ilvl w:val="0"/>
          <w:numId w:val="15"/>
        </w:numPr>
        <w:tabs>
          <w:tab w:val="left" w:pos="567"/>
          <w:tab w:val="num" w:pos="1080"/>
        </w:tabs>
        <w:spacing w:after="0" w:line="240" w:lineRule="auto"/>
        <w:ind w:left="0" w:firstLine="0"/>
        <w:jc w:val="both"/>
        <w:rPr>
          <w:rFonts w:ascii="Verdana" w:hAnsi="Verdana"/>
          <w:sz w:val="20"/>
          <w:szCs w:val="20"/>
        </w:rPr>
      </w:pPr>
      <w:r w:rsidRPr="00C40A91">
        <w:rPr>
          <w:rFonts w:ascii="Verdana" w:hAnsi="Verdana"/>
          <w:sz w:val="20"/>
          <w:szCs w:val="20"/>
        </w:rPr>
        <w:t>Раздел Г: Общи условия;</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bCs/>
          <w:sz w:val="20"/>
          <w:szCs w:val="20"/>
        </w:rPr>
        <w:t>Цена по договора</w:t>
      </w:r>
      <w:r w:rsidRPr="00C40A91">
        <w:rPr>
          <w:rFonts w:ascii="Verdana" w:hAnsi="Verdana"/>
          <w:sz w:val="20"/>
          <w:szCs w:val="20"/>
        </w:rPr>
        <w:t>” -означава цената, изчислена съгласно Раздел Б: Цени и данни.</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sz w:val="20"/>
          <w:szCs w:val="20"/>
        </w:rPr>
        <w:t>Максимална стойност на договора</w:t>
      </w:r>
      <w:r w:rsidRPr="00C40A91">
        <w:rPr>
          <w:rFonts w:ascii="Verdana" w:hAnsi="Verdana"/>
          <w:sz w:val="20"/>
          <w:szCs w:val="20"/>
        </w:rPr>
        <w:t>” -означава пределната сума, която не може да бъде надвишавана при възлагане и изпълнение на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“Стоки”</w:t>
      </w:r>
      <w:r w:rsidRPr="00C40A91">
        <w:rPr>
          <w:rFonts w:ascii="Verdana" w:hAnsi="Verdana"/>
          <w:sz w:val="20"/>
          <w:szCs w:val="20"/>
        </w:rPr>
        <w:t xml:space="preserve"> – означава всички стоки, които се доставят от Доставчика, както е описано в настоящия Договор.</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w:t>
      </w:r>
      <w:r w:rsidRPr="00C40A91">
        <w:rPr>
          <w:rFonts w:ascii="Verdana" w:hAnsi="Verdana"/>
          <w:b/>
          <w:bCs/>
          <w:sz w:val="20"/>
          <w:szCs w:val="20"/>
        </w:rPr>
        <w:t>Обект</w:t>
      </w:r>
      <w:r w:rsidRPr="00C40A91">
        <w:rPr>
          <w:rFonts w:ascii="Verdana" w:hAnsi="Verdana"/>
          <w:sz w:val="20"/>
          <w:szCs w:val="20"/>
        </w:rPr>
        <w:t xml:space="preserve">” означава всяко местоположение (земя или сграда), където ще се извършват доставките, предмет на настоящия договор и всяко друго място, предоставено от </w:t>
      </w:r>
      <w:r w:rsidRPr="00C40A91">
        <w:rPr>
          <w:rFonts w:ascii="Verdana" w:eastAsia="Times New Roman" w:hAnsi="Verdana"/>
          <w:sz w:val="20"/>
          <w:szCs w:val="20"/>
        </w:rPr>
        <w:t>Възложителя</w:t>
      </w:r>
      <w:r w:rsidRPr="00C40A91">
        <w:rPr>
          <w:rFonts w:ascii="Verdana" w:hAnsi="Verdana"/>
          <w:sz w:val="20"/>
          <w:szCs w:val="20"/>
        </w:rPr>
        <w:t xml:space="preserve"> за целите на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lastRenderedPageBreak/>
        <w:t>“</w:t>
      </w:r>
      <w:r w:rsidRPr="00C40A91">
        <w:rPr>
          <w:rFonts w:ascii="Verdana" w:hAnsi="Verdana"/>
          <w:b/>
          <w:bCs/>
          <w:sz w:val="20"/>
          <w:szCs w:val="20"/>
        </w:rPr>
        <w:t>Системи за безопасност на работата</w:t>
      </w:r>
      <w:r w:rsidRPr="00C40A91">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извършване на доставките, предмет на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 xml:space="preserve">“Поръчка” </w:t>
      </w:r>
      <w:r w:rsidRPr="00C40A91">
        <w:rPr>
          <w:rFonts w:ascii="Verdana" w:hAnsi="Verdana"/>
          <w:sz w:val="20"/>
          <w:szCs w:val="20"/>
        </w:rPr>
        <w:t>означава официална поръчка от Възложителя до Доставчика с пълно описание, съгласно Договора, на стоките, цената и мястото на доставка.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 xml:space="preserve">“Срок на доставка” </w:t>
      </w:r>
      <w:r w:rsidRPr="00C40A91">
        <w:rPr>
          <w:rFonts w:ascii="Verdana" w:hAnsi="Verdana"/>
          <w:sz w:val="20"/>
          <w:szCs w:val="20"/>
        </w:rPr>
        <w:t>означава фактическият период на доставка на поръчаните стоки, считано от датата на поръчката до датата на реалната доставка на стоките до мястото, определено от Възложителя. Срокът на доставката ще се измерва в работни дни.</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 xml:space="preserve">“Забавяне на доставката” </w:t>
      </w:r>
      <w:r w:rsidRPr="00C40A91">
        <w:rPr>
          <w:rFonts w:ascii="Verdana" w:hAnsi="Verdana"/>
          <w:sz w:val="20"/>
          <w:szCs w:val="20"/>
        </w:rPr>
        <w:t>означава броя дни забава след изтичане на срока на доставка.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“Дата на влизане в сила на договора”</w:t>
      </w:r>
      <w:r w:rsidRPr="00C40A91">
        <w:rPr>
          <w:rFonts w:ascii="Verdana" w:hAnsi="Verdana"/>
          <w:sz w:val="20"/>
          <w:szCs w:val="20"/>
        </w:rPr>
        <w:t xml:space="preserve"> означава датата на подписване на договора, освен ако не е уговорено друго.</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“Срок на Договора”</w:t>
      </w:r>
      <w:r w:rsidRPr="00C40A91">
        <w:rPr>
          <w:rFonts w:ascii="Verdana" w:hAnsi="Verdana"/>
          <w:sz w:val="20"/>
          <w:szCs w:val="20"/>
        </w:rPr>
        <w:t xml:space="preserve"> означава предвидената продължителност на предоставяне на доставките, както е определено в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“Неустойки”</w:t>
      </w:r>
      <w:r w:rsidRPr="00C40A91">
        <w:rPr>
          <w:rFonts w:ascii="Verdana" w:hAnsi="Verdana"/>
          <w:sz w:val="20"/>
          <w:szCs w:val="20"/>
        </w:rPr>
        <w:t xml:space="preserve"> означава санкции или обезщетения, които могат да бъдат налагани на Доставчика, в случай, че доставките не бъдат извършени в съответствие с условията и сроковете в настоящия договор.</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b/>
          <w:bCs/>
          <w:sz w:val="20"/>
          <w:szCs w:val="20"/>
        </w:rPr>
        <w:t xml:space="preserve">“Гаранция за обезпечаване на изпълнението” </w:t>
      </w:r>
      <w:r w:rsidRPr="00C40A91">
        <w:rPr>
          <w:rFonts w:ascii="Verdana" w:hAnsi="Verdana"/>
          <w:sz w:val="20"/>
          <w:szCs w:val="20"/>
        </w:rPr>
        <w:t>означава паричната сума или банковата гаранция, която Доставчикът предоставя на Възложителя, за да гарантира доброто изпълнение на договора.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sz w:val="20"/>
          <w:szCs w:val="20"/>
        </w:rPr>
        <w:t>ОБЩИ ПОЛОЖЕНИЯ</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Заявените в Договора количества са примерни и са само с прогнозна цел. Те не дават гаранция</w:t>
      </w:r>
      <w:r w:rsidRPr="00C40A91">
        <w:rPr>
          <w:rFonts w:ascii="Verdana" w:hAnsi="Verdana"/>
          <w:bCs/>
          <w:snapToGrid w:val="0"/>
          <w:sz w:val="20"/>
          <w:szCs w:val="20"/>
        </w:rPr>
        <w:t xml:space="preserve"> за количествата поръчвани Стоки. Единичните цени на Стоките, вписани от Доставчика в Ценовите таблици към Договора, се прилагат за целия срок на договора. </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Заглавията в този Договор са само с цел препращане и не могат  да се ползват като водещи при тълкуването на клаузите, към които се отнасят.</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color w:val="000000"/>
          <w:sz w:val="20"/>
          <w:szCs w:val="20"/>
        </w:rPr>
      </w:pPr>
      <w:r w:rsidRPr="00C40A91">
        <w:rPr>
          <w:rFonts w:ascii="Verdana" w:hAnsi="Verdana"/>
          <w:snapToGrid w:val="0"/>
          <w:sz w:val="20"/>
          <w:szCs w:val="20"/>
        </w:rPr>
        <w:t xml:space="preserve">Всяко съобщение, изпратено от някоя от страните до другата, следва да се изпраща чрез пратка </w:t>
      </w:r>
      <w:r w:rsidRPr="00C40A91">
        <w:rPr>
          <w:rFonts w:ascii="Verdana" w:hAnsi="Verdana"/>
          <w:snapToGrid w:val="0"/>
          <w:color w:val="000000"/>
          <w:sz w:val="20"/>
          <w:szCs w:val="20"/>
        </w:rPr>
        <w:t>с обратна разписка, по факс или имейл и ще се счита за получено от адресата от датата, отбелязана на обратната разписка, съответно от получаване на факса/ имейла, ако той е изпратен до правилния факс номер или имейл адрес на адресат.</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color w:val="000000"/>
          <w:sz w:val="20"/>
          <w:szCs w:val="20"/>
        </w:rPr>
        <w:t>Всяка страна трябва да уведоми другата за промяна или придобиване на нов адрес, телефонен или факс номер или имейл адрес за кореспонденция възможно най-скоро, но не по късно от 48 часа от такава промяна или придобиване</w:t>
      </w:r>
      <w:r w:rsidRPr="00C40A91">
        <w:rPr>
          <w:rFonts w:ascii="Verdana" w:hAnsi="Verdana"/>
          <w:snapToGrid w:val="0"/>
          <w:sz w:val="20"/>
          <w:szCs w:val="20"/>
        </w:rPr>
        <w:t>.</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 xml:space="preserve">Номерът и Датата на влизане в сила на Договора трябва да бъдат цитирани във всяка кореспонденция. </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rsidR="009720A5" w:rsidRPr="00C40A91" w:rsidRDefault="009720A5" w:rsidP="009720A5">
      <w:pPr>
        <w:keepNext/>
        <w:keepLines/>
        <w:numPr>
          <w:ilvl w:val="1"/>
          <w:numId w:val="16"/>
        </w:numPr>
        <w:tabs>
          <w:tab w:val="left" w:pos="0"/>
          <w:tab w:val="left" w:pos="567"/>
          <w:tab w:val="num" w:pos="72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C40A91">
          <w:rPr>
            <w:rFonts w:ascii="Verdana" w:hAnsi="Verdana"/>
            <w:snapToGrid w:val="0"/>
            <w:sz w:val="20"/>
            <w:szCs w:val="20"/>
          </w:rPr>
          <w:t>договора</w:t>
        </w:r>
      </w:hyperlink>
      <w:r w:rsidRPr="00C40A91">
        <w:rPr>
          <w:rFonts w:ascii="Verdana" w:hAnsi="Verdana"/>
          <w:snapToGrid w:val="0"/>
          <w:sz w:val="20"/>
          <w:szCs w:val="20"/>
        </w:rPr>
        <w:t xml:space="preserve">, освен ако изрично не е определено друго в </w:t>
      </w:r>
      <w:hyperlink w:anchor="договор" w:history="1">
        <w:r w:rsidRPr="00C40A91">
          <w:rPr>
            <w:rFonts w:ascii="Verdana" w:hAnsi="Verdana"/>
            <w:snapToGrid w:val="0"/>
            <w:sz w:val="20"/>
            <w:szCs w:val="20"/>
          </w:rPr>
          <w:t>договора</w:t>
        </w:r>
      </w:hyperlink>
      <w:r w:rsidRPr="00C40A91">
        <w:rPr>
          <w:rFonts w:ascii="Verdana" w:hAnsi="Verdana"/>
          <w:snapToGrid w:val="0"/>
          <w:sz w:val="20"/>
          <w:szCs w:val="20"/>
        </w:rPr>
        <w:t>.</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sz w:val="20"/>
          <w:szCs w:val="20"/>
        </w:rPr>
        <w:lastRenderedPageBreak/>
        <w:t>ЗАДЪЛЖЕНИЯ НА ДОСТАВЧИКА</w:t>
      </w:r>
    </w:p>
    <w:p w:rsidR="009720A5" w:rsidRPr="00C40A91" w:rsidRDefault="009720A5" w:rsidP="009720A5">
      <w:pPr>
        <w:keepNext/>
        <w:keepLines/>
        <w:tabs>
          <w:tab w:val="left" w:pos="567"/>
        </w:tabs>
        <w:spacing w:after="0" w:line="240" w:lineRule="auto"/>
        <w:jc w:val="both"/>
        <w:rPr>
          <w:rFonts w:ascii="Verdana" w:hAnsi="Verdana"/>
          <w:sz w:val="20"/>
          <w:szCs w:val="20"/>
        </w:rPr>
      </w:pPr>
      <w:r w:rsidRPr="00C40A91">
        <w:rPr>
          <w:rFonts w:ascii="Verdana" w:hAnsi="Verdana"/>
          <w:sz w:val="20"/>
          <w:szCs w:val="20"/>
        </w:rPr>
        <w:t>Без да се ограничава действието на специфичните условия на Договора, общите задължения на Доставчика са, както следва:</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z w:val="20"/>
          <w:szCs w:val="20"/>
        </w:rPr>
      </w:pPr>
      <w:r w:rsidRPr="00C40A91">
        <w:rPr>
          <w:rFonts w:ascii="Verdana" w:hAnsi="Verdana"/>
          <w:sz w:val="20"/>
          <w:szCs w:val="20"/>
        </w:rPr>
        <w:t>За срока на Договора Доставчикът се задължава да изпълнява задълженията си по настоящия договор точно и с грижата на добър търговец.</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z w:val="20"/>
          <w:szCs w:val="20"/>
        </w:rPr>
        <w:t>За</w:t>
      </w:r>
      <w:r w:rsidRPr="00C40A91">
        <w:rPr>
          <w:rFonts w:ascii="Verdana" w:hAnsi="Verdana"/>
          <w:snapToGrid w:val="0"/>
          <w:sz w:val="20"/>
          <w:szCs w:val="20"/>
        </w:rPr>
        <w:t xml:space="preserve"> срока на Договора Доставчикът се задължава да отдели на Възложителя такава част от своя персонал, време, внимание и способности, каквато е необходима за точното изпълнение на задълженията на Доставчика по Договора.</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трябва да се съобразява с инструкциите на Възложителя, както и да пази добросъвестно интересите на Възложителя, във всеки един момент.</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доставя Стоките съгласно изискванията на настоящия Договор.</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w:t>
      </w:r>
      <w:r>
        <w:rPr>
          <w:rFonts w:ascii="Verdana" w:hAnsi="Verdana"/>
          <w:snapToGrid w:val="0"/>
          <w:sz w:val="20"/>
          <w:szCs w:val="20"/>
        </w:rPr>
        <w:t xml:space="preserve"> </w:t>
      </w:r>
      <w:r w:rsidRPr="00C40A91">
        <w:rPr>
          <w:rFonts w:ascii="Verdana" w:hAnsi="Verdana"/>
          <w:snapToGrid w:val="0"/>
          <w:sz w:val="20"/>
          <w:szCs w:val="20"/>
        </w:rPr>
        <w:t>Доставчикът носи отговорност за изпълнението на доставките, включително и за тези, изпълнени от подизпълнителите.</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трябва да изпраща фактури за плащания съгласно чл.6 ПЛАЩАНЕ, ДДС И ГАРАНЦИЯ ЗА ОБЕЗПЕЧАВАНЕ НА ИЗПЪЛНЕНИЕТО.</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z w:val="20"/>
          <w:szCs w:val="20"/>
        </w:rPr>
        <w:t xml:space="preserve">Доставчикът </w:t>
      </w:r>
      <w:r w:rsidRPr="00C40A91">
        <w:rPr>
          <w:rFonts w:ascii="Verdana" w:hAnsi="Verdana"/>
          <w:snapToGrid w:val="0"/>
          <w:sz w:val="20"/>
          <w:szCs w:val="20"/>
        </w:rPr>
        <w:t>трябва</w:t>
      </w:r>
      <w:r w:rsidRPr="00C40A91">
        <w:rPr>
          <w:rFonts w:ascii="Verdana" w:hAnsi="Verdana"/>
          <w:sz w:val="20"/>
          <w:szCs w:val="20"/>
        </w:rPr>
        <w:t xml:space="preserve"> да предоставя на Възложителя документи и/или сертификати, които доказват качеството на Стоките, доставяни на Възложителя.</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z w:val="20"/>
          <w:szCs w:val="20"/>
        </w:rPr>
      </w:pPr>
      <w:r w:rsidRPr="00C40A91">
        <w:rPr>
          <w:rFonts w:ascii="Verdana" w:hAnsi="Verdana"/>
          <w:snapToGrid w:val="0"/>
          <w:sz w:val="20"/>
          <w:szCs w:val="20"/>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права на трети лица, или да се уврежда имущество, независимо дали то принадлежи на Възложителя или не. </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sz w:val="20"/>
          <w:szCs w:val="20"/>
        </w:rPr>
      </w:pPr>
      <w:r w:rsidRPr="00C40A91">
        <w:rPr>
          <w:rFonts w:ascii="Verdana" w:hAnsi="Verdana"/>
          <w:snapToGrid w:val="0"/>
          <w:sz w:val="20"/>
          <w:szCs w:val="20"/>
        </w:rPr>
        <w:t>Доставчикът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rsidR="009720A5" w:rsidRPr="00C40A91" w:rsidRDefault="009720A5" w:rsidP="009720A5">
      <w:pPr>
        <w:keepNext/>
        <w:keepLines/>
        <w:numPr>
          <w:ilvl w:val="1"/>
          <w:numId w:val="13"/>
        </w:numPr>
        <w:tabs>
          <w:tab w:val="left" w:pos="0"/>
          <w:tab w:val="left" w:pos="567"/>
          <w:tab w:val="num" w:pos="720"/>
          <w:tab w:val="left" w:pos="1440"/>
          <w:tab w:val="num" w:pos="1800"/>
        </w:tabs>
        <w:spacing w:after="0" w:line="240" w:lineRule="auto"/>
        <w:ind w:left="0" w:firstLine="0"/>
        <w:jc w:val="both"/>
        <w:rPr>
          <w:rFonts w:ascii="Verdana" w:hAnsi="Verdana"/>
          <w:snapToGrid w:val="0"/>
          <w:color w:val="000000"/>
          <w:sz w:val="20"/>
          <w:szCs w:val="20"/>
        </w:rPr>
      </w:pPr>
      <w:r w:rsidRPr="00C40A91">
        <w:rPr>
          <w:rFonts w:ascii="Verdana" w:hAnsi="Verdana"/>
          <w:snapToGrid w:val="0"/>
          <w:color w:val="000000"/>
          <w:sz w:val="20"/>
          <w:szCs w:val="20"/>
        </w:rPr>
        <w:t>След приключване на дейността, Доставчикът взима обратно отпадъците, които са генерирани от него при извършването на доставката или услугата.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color w:val="000000"/>
          <w:sz w:val="20"/>
          <w:szCs w:val="20"/>
        </w:rPr>
      </w:pPr>
      <w:r w:rsidRPr="00C40A91">
        <w:rPr>
          <w:rFonts w:ascii="Verdana" w:hAnsi="Verdana"/>
          <w:b/>
          <w:color w:val="000000"/>
          <w:sz w:val="20"/>
          <w:szCs w:val="20"/>
        </w:rPr>
        <w:t>ЗАДЪЛЖЕНИЯ НА ВЪЗЛОЖИТЕЛЯ</w:t>
      </w:r>
    </w:p>
    <w:p w:rsidR="009720A5" w:rsidRPr="00C40A91" w:rsidRDefault="009720A5" w:rsidP="009720A5">
      <w:pPr>
        <w:keepNext/>
        <w:keepLines/>
        <w:tabs>
          <w:tab w:val="num" w:pos="0"/>
          <w:tab w:val="left" w:pos="567"/>
        </w:tabs>
        <w:spacing w:after="0" w:line="240" w:lineRule="auto"/>
        <w:jc w:val="both"/>
        <w:rPr>
          <w:rFonts w:ascii="Verdana" w:hAnsi="Verdana"/>
          <w:snapToGrid w:val="0"/>
          <w:sz w:val="20"/>
          <w:szCs w:val="20"/>
        </w:rPr>
      </w:pPr>
      <w:r w:rsidRPr="00C40A91">
        <w:rPr>
          <w:rFonts w:ascii="Verdana" w:hAnsi="Verdana"/>
          <w:sz w:val="20"/>
          <w:szCs w:val="20"/>
        </w:rPr>
        <w:t xml:space="preserve">Без да се ограничават специфичните задължения на Възложителя съгласно </w:t>
      </w:r>
      <w:r w:rsidRPr="00C40A91">
        <w:rPr>
          <w:rFonts w:ascii="Verdana" w:eastAsia="Times New Roman" w:hAnsi="Verdana"/>
          <w:color w:val="000000"/>
          <w:sz w:val="20"/>
          <w:szCs w:val="20"/>
        </w:rPr>
        <w:t>договора</w:t>
      </w:r>
      <w:r w:rsidRPr="00C40A91">
        <w:rPr>
          <w:rFonts w:ascii="Verdana" w:hAnsi="Verdana"/>
          <w:sz w:val="20"/>
          <w:szCs w:val="20"/>
        </w:rPr>
        <w:t>, общите му задължения са, както следва: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w:t>
      </w:r>
      <w:r w:rsidRPr="00C40A91">
        <w:rPr>
          <w:rFonts w:ascii="Verdana" w:eastAsia="Times New Roman" w:hAnsi="Verdana"/>
          <w:sz w:val="20"/>
          <w:szCs w:val="20"/>
        </w:rPr>
        <w:t>договора</w:t>
      </w:r>
      <w:r w:rsidRPr="00C40A91">
        <w:rPr>
          <w:rFonts w:ascii="Verdana" w:hAnsi="Verdana"/>
          <w:sz w:val="20"/>
          <w:szCs w:val="20"/>
        </w:rPr>
        <w:t xml:space="preserve"> по свое усмотрение.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Контролиращият служител може да определи Представител на контролиращия служител, като писмено уведомява Доставчика за това.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bCs/>
          <w:sz w:val="20"/>
          <w:szCs w:val="20"/>
        </w:rPr>
        <w:t>НЕУСТОЙКИ</w:t>
      </w:r>
    </w:p>
    <w:p w:rsidR="009720A5" w:rsidRPr="00C40A91" w:rsidRDefault="009720A5" w:rsidP="009720A5">
      <w:pPr>
        <w:keepNext/>
        <w:keepLines/>
        <w:tabs>
          <w:tab w:val="left" w:pos="567"/>
          <w:tab w:val="num" w:pos="1440"/>
        </w:tabs>
        <w:spacing w:after="0" w:line="240" w:lineRule="auto"/>
        <w:jc w:val="both"/>
        <w:outlineLvl w:val="0"/>
        <w:rPr>
          <w:rFonts w:ascii="Verdana" w:hAnsi="Verdana"/>
          <w:sz w:val="20"/>
          <w:szCs w:val="20"/>
        </w:rPr>
      </w:pPr>
      <w:r w:rsidRPr="00C40A91">
        <w:rPr>
          <w:rFonts w:ascii="Verdana" w:hAnsi="Verdana"/>
          <w:sz w:val="20"/>
          <w:szCs w:val="2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sz w:val="20"/>
          <w:szCs w:val="20"/>
        </w:rPr>
        <w:t>ПЛАЩАНЕ, ДДС И ГАРАНЦИЯ ЗА ОБЕЗПЕЧАВАНЕ НА ИЗПЪЛНЕНИЕТО</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C40A91">
          <w:rPr>
            <w:rFonts w:ascii="Verdana" w:hAnsi="Verdana"/>
            <w:sz w:val="20"/>
            <w:szCs w:val="20"/>
          </w:rPr>
          <w:t>Договор</w:t>
        </w:r>
      </w:hyperlink>
      <w:r w:rsidRPr="00C40A91">
        <w:rPr>
          <w:rFonts w:ascii="Verdana" w:hAnsi="Verdana"/>
          <w:sz w:val="20"/>
          <w:szCs w:val="20"/>
        </w:rPr>
        <w:t xml:space="preserve"> и повторена в </w:t>
      </w:r>
      <w:hyperlink w:anchor="поръчка" w:history="1">
        <w:r w:rsidRPr="00C40A91">
          <w:rPr>
            <w:rFonts w:ascii="Verdana" w:hAnsi="Verdana"/>
            <w:sz w:val="20"/>
            <w:szCs w:val="20"/>
          </w:rPr>
          <w:t>Поръчката</w:t>
        </w:r>
      </w:hyperlink>
      <w:r w:rsidRPr="00C40A91">
        <w:rPr>
          <w:rFonts w:ascii="Verdana" w:hAnsi="Verdana"/>
          <w:sz w:val="20"/>
          <w:szCs w:val="20"/>
        </w:rPr>
        <w:t xml:space="preserve"> (Поръчките). </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След доставка на стоките, Доставчикът изготвя приемо-предавателен протокол и го предоставя на Възложителя за одобрение.</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lastRenderedPageBreak/>
        <w:t xml:space="preserve">Плащането се извършва в четиридесет и пет дневен срок от датата на представяне от Доставчика на коректно съставена фактура в резултат на подписан без възражения </w:t>
      </w:r>
      <w:proofErr w:type="spellStart"/>
      <w:r w:rsidRPr="00C40A91">
        <w:rPr>
          <w:rFonts w:ascii="Verdana" w:hAnsi="Verdana"/>
          <w:sz w:val="20"/>
          <w:szCs w:val="20"/>
        </w:rPr>
        <w:t>приемо</w:t>
      </w:r>
      <w:proofErr w:type="spellEnd"/>
      <w:r w:rsidRPr="00C40A91">
        <w:rPr>
          <w:rFonts w:ascii="Verdana" w:hAnsi="Verdana"/>
          <w:sz w:val="20"/>
          <w:szCs w:val="20"/>
        </w:rPr>
        <w:t xml:space="preserve">- предавателен протокол. </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Задържането и освобождаването на Гаранцията за обезпечаване на изпълнението на Договора се осъществява съобразно условията и сроковете, посочени в Раздел В: Специфични условия на договора.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sz w:val="20"/>
          <w:szCs w:val="20"/>
        </w:rPr>
        <w:t>КОНФИДЕНЦИАЛНОСТ</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В случай, че Възложителят поиска, Доставчикът прави необходимото така, че неговите служители или подизпълнители  да поемат директни задължения към </w:t>
      </w:r>
      <w:r w:rsidRPr="00C40A91">
        <w:rPr>
          <w:rFonts w:ascii="Verdana" w:eastAsia="Times New Roman" w:hAnsi="Verdana"/>
          <w:sz w:val="20"/>
          <w:szCs w:val="20"/>
        </w:rPr>
        <w:t>Възложителя</w:t>
      </w:r>
      <w:r w:rsidRPr="00C40A91">
        <w:rPr>
          <w:rFonts w:ascii="Verdana" w:hAnsi="Verdana"/>
          <w:sz w:val="20"/>
          <w:szCs w:val="20"/>
        </w:rPr>
        <w:t xml:space="preserve"> по повод на конфиденциалността във форма, приемлива за </w:t>
      </w:r>
      <w:r w:rsidRPr="00C40A91">
        <w:rPr>
          <w:rFonts w:ascii="Verdana" w:eastAsia="Times New Roman" w:hAnsi="Verdana"/>
          <w:sz w:val="20"/>
          <w:szCs w:val="20"/>
        </w:rPr>
        <w:t>Възложителя</w:t>
      </w:r>
      <w:r w:rsidRPr="00C40A91">
        <w:rPr>
          <w:rFonts w:ascii="Verdana" w:hAnsi="Verdana"/>
          <w:sz w:val="20"/>
          <w:szCs w:val="20"/>
        </w:rPr>
        <w:t>.</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sz w:val="20"/>
          <w:szCs w:val="20"/>
        </w:rPr>
        <w:t>ПУБЛИЧНОСТ</w:t>
      </w:r>
    </w:p>
    <w:p w:rsidR="009720A5" w:rsidRPr="00C40A91" w:rsidRDefault="009720A5" w:rsidP="009720A5">
      <w:pPr>
        <w:keepNext/>
        <w:keepLines/>
        <w:tabs>
          <w:tab w:val="left" w:pos="567"/>
        </w:tabs>
        <w:spacing w:after="0" w:line="240" w:lineRule="auto"/>
        <w:jc w:val="both"/>
        <w:outlineLvl w:val="0"/>
        <w:rPr>
          <w:rFonts w:ascii="Verdana" w:hAnsi="Verdana"/>
          <w:sz w:val="20"/>
          <w:szCs w:val="20"/>
        </w:rPr>
      </w:pPr>
      <w:r w:rsidRPr="00C40A91">
        <w:rPr>
          <w:rFonts w:ascii="Verdana" w:hAnsi="Verdana"/>
          <w:sz w:val="20"/>
          <w:szCs w:val="20"/>
        </w:rPr>
        <w:t xml:space="preserve">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w:t>
      </w:r>
      <w:r w:rsidRPr="00C40A91">
        <w:rPr>
          <w:rFonts w:ascii="Verdana" w:eastAsia="Times New Roman" w:hAnsi="Verdana"/>
          <w:sz w:val="20"/>
          <w:szCs w:val="20"/>
        </w:rPr>
        <w:t>договора</w:t>
      </w:r>
      <w:r w:rsidRPr="00C40A91">
        <w:rPr>
          <w:rFonts w:ascii="Verdana" w:hAnsi="Verdana"/>
          <w:sz w:val="20"/>
          <w:szCs w:val="20"/>
        </w:rPr>
        <w:t xml:space="preserve">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sz w:val="20"/>
          <w:szCs w:val="20"/>
        </w:rPr>
        <w:t>СПЕЦИФИКАЦИЯ</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се задължава да изпълнява доставките съгласно Раздел А: Техническо задание – предмет на </w:t>
      </w:r>
      <w:r w:rsidRPr="00C40A91">
        <w:rPr>
          <w:rFonts w:ascii="Verdana" w:eastAsia="Times New Roman" w:hAnsi="Verdana"/>
          <w:sz w:val="20"/>
          <w:szCs w:val="20"/>
        </w:rPr>
        <w:t>договора</w:t>
      </w:r>
      <w:r w:rsidRPr="00C40A91">
        <w:rPr>
          <w:rFonts w:ascii="Verdana" w:hAnsi="Verdana"/>
          <w:sz w:val="20"/>
          <w:szCs w:val="20"/>
        </w:rPr>
        <w:t xml:space="preserve">, спецификациите, чертежите, мострите или други описания на доставките, част от </w:t>
      </w:r>
      <w:r w:rsidRPr="00C40A91">
        <w:rPr>
          <w:rFonts w:ascii="Verdana" w:eastAsia="Times New Roman" w:hAnsi="Verdana"/>
          <w:sz w:val="20"/>
          <w:szCs w:val="20"/>
        </w:rPr>
        <w:t>договора</w:t>
      </w:r>
      <w:r w:rsidRPr="00C40A91">
        <w:rPr>
          <w:rFonts w:ascii="Verdana" w:hAnsi="Verdana"/>
          <w:sz w:val="20"/>
          <w:szCs w:val="20"/>
        </w:rPr>
        <w:t>.</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Ако Доставчикът изпълни доставки, които не отговарят на изискванията на </w:t>
      </w:r>
      <w:r w:rsidRPr="00C40A91">
        <w:rPr>
          <w:rFonts w:ascii="Verdana" w:eastAsia="Times New Roman" w:hAnsi="Verdana"/>
          <w:sz w:val="20"/>
          <w:szCs w:val="20"/>
        </w:rPr>
        <w:t>договора</w:t>
      </w:r>
      <w:r w:rsidRPr="00C40A91">
        <w:rPr>
          <w:rFonts w:ascii="Verdana" w:hAnsi="Verdana"/>
          <w:sz w:val="20"/>
          <w:szCs w:val="20"/>
        </w:rPr>
        <w:t>,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bCs/>
          <w:sz w:val="20"/>
          <w:szCs w:val="20"/>
        </w:rPr>
      </w:pPr>
      <w:r w:rsidRPr="00C40A91">
        <w:rPr>
          <w:rFonts w:ascii="Verdana" w:hAnsi="Verdana"/>
          <w:b/>
          <w:bCs/>
          <w:sz w:val="20"/>
          <w:szCs w:val="20"/>
        </w:rPr>
        <w:t>ДОСТЪП И ИНСПЕКТИРАНЕ</w:t>
      </w:r>
    </w:p>
    <w:p w:rsidR="009720A5" w:rsidRPr="00C40A91" w:rsidRDefault="009720A5" w:rsidP="009720A5">
      <w:pPr>
        <w:keepNext/>
        <w:keepLines/>
        <w:tabs>
          <w:tab w:val="left" w:pos="567"/>
        </w:tabs>
        <w:spacing w:after="0" w:line="240" w:lineRule="auto"/>
        <w:jc w:val="both"/>
        <w:outlineLvl w:val="0"/>
        <w:rPr>
          <w:rFonts w:ascii="Verdana" w:hAnsi="Verdana"/>
          <w:sz w:val="20"/>
          <w:szCs w:val="20"/>
        </w:rPr>
      </w:pPr>
      <w:r w:rsidRPr="00C40A91">
        <w:rPr>
          <w:rFonts w:ascii="Verdana" w:hAnsi="Verdana"/>
          <w:sz w:val="20"/>
          <w:szCs w:val="20"/>
        </w:rPr>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ЗАГУБА ИЛИ ПОВРЕДА ПРИ ТРАНСПОРТИРАНЕ</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ОПАСНИ СТОКИ</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lastRenderedPageBreak/>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 </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информация за опасностите от използване на  Стоките; </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оценка на риска от използване на Стоките; </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описание на контролните мерки, които трябва да се вземат; </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подробности за необходимо предпазно облекло; </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подробности за максималните граници на излагане на открито или за приложимите стандарти на излагане на открито, приложими за съответния материал;</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всякакви препоръки за следене на здравното състояние;</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препоръки, свързани с осигуряване, поддръжка, почистване и тестване на респираторно защитни и на вентилационни съоръжения.</w:t>
      </w:r>
    </w:p>
    <w:p w:rsidR="009720A5" w:rsidRPr="00C40A91" w:rsidRDefault="009720A5" w:rsidP="009720A5">
      <w:pPr>
        <w:keepNext/>
        <w:keepLines/>
        <w:numPr>
          <w:ilvl w:val="2"/>
          <w:numId w:val="12"/>
        </w:numPr>
        <w:tabs>
          <w:tab w:val="clear" w:pos="1440"/>
          <w:tab w:val="left" w:pos="567"/>
          <w:tab w:val="num" w:pos="851"/>
          <w:tab w:val="num" w:pos="1800"/>
        </w:tabs>
        <w:spacing w:after="0" w:line="240" w:lineRule="auto"/>
        <w:ind w:left="0" w:firstLine="0"/>
        <w:jc w:val="both"/>
        <w:outlineLvl w:val="0"/>
        <w:rPr>
          <w:rFonts w:ascii="Verdana" w:hAnsi="Verdana"/>
          <w:sz w:val="20"/>
          <w:szCs w:val="20"/>
        </w:rPr>
      </w:pPr>
      <w:r w:rsidRPr="00C40A91">
        <w:rPr>
          <w:rFonts w:ascii="Verdana" w:hAnsi="Verdana"/>
          <w:sz w:val="20"/>
          <w:szCs w:val="20"/>
        </w:rPr>
        <w:t>препоръки за боравене с отпадъци, включително и начини на депониране.</w:t>
      </w:r>
    </w:p>
    <w:p w:rsidR="009720A5" w:rsidRPr="00C40A91" w:rsidRDefault="009720A5" w:rsidP="009720A5">
      <w:pPr>
        <w:keepNext/>
        <w:keepLines/>
        <w:numPr>
          <w:ilvl w:val="1"/>
          <w:numId w:val="12"/>
        </w:numPr>
        <w:tabs>
          <w:tab w:val="clear" w:pos="720"/>
          <w:tab w:val="left" w:pos="567"/>
          <w:tab w:val="num" w:pos="851"/>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Информацията, която Доставчикът предоставя по горепосочените точки, трябва да се изпраща преди доставката на Стоките.</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ДОСТАВКА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napToGrid w:val="0"/>
          <w:sz w:val="20"/>
          <w:szCs w:val="20"/>
        </w:rPr>
        <w:t xml:space="preserve">Собствеността и рискът </w:t>
      </w:r>
      <w:r w:rsidRPr="00C40A91">
        <w:rPr>
          <w:rFonts w:ascii="Verdana" w:hAnsi="Verdana"/>
          <w:sz w:val="20"/>
          <w:szCs w:val="2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bCs/>
          <w:sz w:val="20"/>
          <w:szCs w:val="20"/>
        </w:rPr>
        <w:t>ГАРАНЦИЯ ЗА КАЧЕСТВО</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lastRenderedPageBreak/>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ПРАВО НА ОТКАЗ</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Възложителят връща на Доставчика всички неприети Стоки за негова сметка.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ОБРАЗЦИ И МОСТРИ</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sz w:val="20"/>
          <w:szCs w:val="20"/>
        </w:rPr>
      </w:pPr>
      <w:r w:rsidRPr="00C40A91">
        <w:rPr>
          <w:rFonts w:ascii="Verdana" w:hAnsi="Verdana"/>
          <w:b/>
          <w:bCs/>
          <w:snapToGrid w:val="0"/>
          <w:sz w:val="20"/>
          <w:szCs w:val="20"/>
        </w:rPr>
        <w:t>Д</w:t>
      </w:r>
      <w:r w:rsidRPr="00C40A91">
        <w:rPr>
          <w:rFonts w:ascii="Verdana" w:hAnsi="Verdana"/>
          <w:b/>
          <w:bCs/>
          <w:sz w:val="20"/>
          <w:szCs w:val="20"/>
        </w:rPr>
        <w:t>ОСТЪП ДО ОБЕКТА И СЪОРЪЖЕНИЯТА</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Ако това е необходимо за изпълнението на предмета на Договора, Възложителят трябва да предостави достъп до обект на оторизирани представители на Доставчика. Достъпът се предоставя след предварително предизвестие от страна на Доставчика. </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Доставчикът предприема необходимите действия неговите служители да не навлизат в други части на </w:t>
      </w:r>
      <w:r w:rsidRPr="00C40A91">
        <w:rPr>
          <w:rFonts w:ascii="Verdana" w:eastAsia="Times New Roman" w:hAnsi="Verdana"/>
          <w:sz w:val="20"/>
          <w:szCs w:val="20"/>
        </w:rPr>
        <w:t>Обекта</w:t>
      </w:r>
      <w:r w:rsidRPr="00C40A91">
        <w:rPr>
          <w:rFonts w:ascii="Verdana" w:hAnsi="Verdana"/>
          <w:sz w:val="20"/>
          <w:szCs w:val="20"/>
        </w:rPr>
        <w:t xml:space="preserve"> и да ползват само посочените от Възложителя пътища, маршрути и сгради.</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sz w:val="20"/>
          <w:szCs w:val="20"/>
        </w:rPr>
        <w:t>ЗАСТРАХОВАНЕ И ОТГОВОРНОСТ</w:t>
      </w:r>
    </w:p>
    <w:p w:rsidR="009720A5" w:rsidRPr="00C40A91" w:rsidRDefault="009720A5" w:rsidP="009720A5">
      <w:pPr>
        <w:keepNext/>
        <w:keepLines/>
        <w:numPr>
          <w:ilvl w:val="1"/>
          <w:numId w:val="12"/>
        </w:numPr>
        <w:tabs>
          <w:tab w:val="clear" w:pos="720"/>
          <w:tab w:val="left" w:pos="567"/>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Доставчикът носи пълна имуществена отговорност за вреди, причинени по повод изпълнението на договора, както следва:</w:t>
      </w:r>
    </w:p>
    <w:p w:rsidR="009720A5" w:rsidRPr="00C40A91" w:rsidRDefault="009720A5" w:rsidP="009720A5">
      <w:pPr>
        <w:keepNext/>
        <w:keepLines/>
        <w:numPr>
          <w:ilvl w:val="2"/>
          <w:numId w:val="12"/>
        </w:numPr>
        <w:tabs>
          <w:tab w:val="left" w:pos="567"/>
          <w:tab w:val="num" w:pos="851"/>
          <w:tab w:val="num" w:pos="2610"/>
        </w:tabs>
        <w:spacing w:after="0" w:line="240" w:lineRule="auto"/>
        <w:ind w:left="0" w:firstLine="0"/>
        <w:jc w:val="both"/>
        <w:outlineLvl w:val="0"/>
        <w:rPr>
          <w:rFonts w:ascii="Verdana" w:hAnsi="Verdana"/>
          <w:sz w:val="20"/>
          <w:szCs w:val="20"/>
        </w:rPr>
      </w:pPr>
      <w:r w:rsidRPr="00C40A91">
        <w:rPr>
          <w:rFonts w:ascii="Verdana" w:hAnsi="Verdana"/>
          <w:sz w:val="20"/>
          <w:szCs w:val="2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rsidR="009720A5" w:rsidRPr="00C40A91" w:rsidRDefault="009720A5" w:rsidP="009720A5">
      <w:pPr>
        <w:keepNext/>
        <w:keepLines/>
        <w:numPr>
          <w:ilvl w:val="2"/>
          <w:numId w:val="12"/>
        </w:numPr>
        <w:tabs>
          <w:tab w:val="left" w:pos="567"/>
          <w:tab w:val="num" w:pos="851"/>
          <w:tab w:val="num" w:pos="2610"/>
        </w:tabs>
        <w:spacing w:after="0" w:line="240" w:lineRule="auto"/>
        <w:ind w:left="0" w:firstLine="0"/>
        <w:jc w:val="both"/>
        <w:outlineLvl w:val="0"/>
        <w:rPr>
          <w:rFonts w:ascii="Verdana" w:hAnsi="Verdana"/>
          <w:sz w:val="20"/>
          <w:szCs w:val="20"/>
        </w:rPr>
      </w:pPr>
      <w:r w:rsidRPr="00C40A91">
        <w:rPr>
          <w:rFonts w:ascii="Verdana" w:hAnsi="Verdana"/>
          <w:sz w:val="20"/>
          <w:szCs w:val="20"/>
        </w:rPr>
        <w:t>Повреда или погиване имуществото на Възложителя или на трети лица при или във връзка с изпълнението на договора.</w:t>
      </w:r>
    </w:p>
    <w:p w:rsidR="009720A5" w:rsidRPr="00C40A91" w:rsidRDefault="009720A5" w:rsidP="009720A5">
      <w:pPr>
        <w:keepNext/>
        <w:keepLines/>
        <w:tabs>
          <w:tab w:val="left" w:pos="567"/>
          <w:tab w:val="num" w:pos="851"/>
        </w:tabs>
        <w:spacing w:after="0" w:line="240" w:lineRule="auto"/>
        <w:rPr>
          <w:rFonts w:ascii="Verdana" w:hAnsi="Verdana"/>
          <w:sz w:val="20"/>
          <w:szCs w:val="20"/>
        </w:rPr>
      </w:pPr>
      <w:r w:rsidRPr="00C40A91">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rsidR="009720A5" w:rsidRPr="00C40A91" w:rsidRDefault="009720A5" w:rsidP="009720A5">
      <w:pPr>
        <w:keepNext/>
        <w:keepLines/>
        <w:numPr>
          <w:ilvl w:val="1"/>
          <w:numId w:val="12"/>
        </w:numPr>
        <w:tabs>
          <w:tab w:val="left" w:pos="567"/>
          <w:tab w:val="left" w:pos="720"/>
          <w:tab w:val="num" w:pos="1440"/>
          <w:tab w:val="num" w:pos="1620"/>
          <w:tab w:val="left" w:pos="7200"/>
        </w:tabs>
        <w:spacing w:after="0" w:line="240" w:lineRule="auto"/>
        <w:ind w:left="0" w:firstLine="0"/>
        <w:jc w:val="both"/>
        <w:outlineLvl w:val="0"/>
        <w:rPr>
          <w:rFonts w:ascii="Verdana" w:hAnsi="Verdana"/>
          <w:sz w:val="20"/>
          <w:szCs w:val="20"/>
        </w:rPr>
      </w:pPr>
      <w:r w:rsidRPr="00C40A91">
        <w:rPr>
          <w:rFonts w:ascii="Verdana" w:hAnsi="Verdana" w:cs="Tahoma"/>
          <w:sz w:val="20"/>
          <w:szCs w:val="20"/>
        </w:rPr>
        <w:t xml:space="preserve">Доставчикът </w:t>
      </w:r>
      <w:r w:rsidRPr="00C40A91">
        <w:rPr>
          <w:rFonts w:ascii="Verdana" w:hAnsi="Verdana"/>
          <w:sz w:val="20"/>
          <w:szCs w:val="20"/>
        </w:rPr>
        <w:t>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rsidR="009720A5" w:rsidRPr="00C40A91" w:rsidRDefault="009720A5" w:rsidP="009720A5">
      <w:pPr>
        <w:keepNext/>
        <w:keepLines/>
        <w:numPr>
          <w:ilvl w:val="1"/>
          <w:numId w:val="12"/>
        </w:numPr>
        <w:tabs>
          <w:tab w:val="left" w:pos="567"/>
          <w:tab w:val="left" w:pos="720"/>
          <w:tab w:val="num" w:pos="1440"/>
          <w:tab w:val="num" w:pos="1620"/>
          <w:tab w:val="left" w:pos="7200"/>
        </w:tabs>
        <w:spacing w:after="0" w:line="240" w:lineRule="auto"/>
        <w:ind w:left="0" w:firstLine="0"/>
        <w:jc w:val="both"/>
        <w:outlineLvl w:val="0"/>
        <w:rPr>
          <w:rFonts w:ascii="Verdana" w:hAnsi="Verdana"/>
          <w:sz w:val="20"/>
          <w:szCs w:val="20"/>
        </w:rPr>
      </w:pPr>
      <w:r w:rsidRPr="00C40A91">
        <w:rPr>
          <w:rFonts w:ascii="Verdana" w:hAnsi="Verdana"/>
          <w:sz w:val="20"/>
          <w:szCs w:val="20"/>
        </w:rPr>
        <w:t>Застрахователните полици се представят на Възложителя при поискване.</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ПРЕОТСТЪПВАНЕ И ПРЕХВЪРЛЯНЕ НА ЗАДЪЛЖЕНИЯ</w:t>
      </w:r>
    </w:p>
    <w:p w:rsidR="009720A5" w:rsidRPr="00C40A91" w:rsidRDefault="009720A5" w:rsidP="009720A5">
      <w:pPr>
        <w:keepNext/>
        <w:keepLines/>
        <w:numPr>
          <w:ilvl w:val="1"/>
          <w:numId w:val="12"/>
        </w:numPr>
        <w:tabs>
          <w:tab w:val="left" w:pos="567"/>
          <w:tab w:val="left" w:pos="720"/>
          <w:tab w:val="num" w:pos="90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Договорът не може да бъде прехвърлен или преотстъпен като цяло на трето лице.</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РАЗДЕЛНОСТ</w:t>
      </w:r>
    </w:p>
    <w:p w:rsidR="009720A5" w:rsidRPr="00C40A91" w:rsidRDefault="009720A5" w:rsidP="009720A5">
      <w:pPr>
        <w:keepNext/>
        <w:keepLines/>
        <w:tabs>
          <w:tab w:val="left" w:pos="0"/>
          <w:tab w:val="left" w:pos="567"/>
        </w:tabs>
        <w:spacing w:after="0" w:line="240" w:lineRule="auto"/>
        <w:jc w:val="both"/>
        <w:rPr>
          <w:rFonts w:ascii="Verdana" w:hAnsi="Verdana"/>
          <w:sz w:val="20"/>
          <w:szCs w:val="20"/>
        </w:rPr>
      </w:pPr>
      <w:r w:rsidRPr="00C40A91">
        <w:rPr>
          <w:rFonts w:ascii="Verdana" w:hAnsi="Verdana"/>
          <w:sz w:val="20"/>
          <w:szCs w:val="20"/>
        </w:rPr>
        <w:t xml:space="preserve">В случай, че някоя разпоредба или последваща промяна в </w:t>
      </w:r>
      <w:hyperlink w:anchor="договор" w:history="1">
        <w:r w:rsidRPr="00C40A91">
          <w:rPr>
            <w:rFonts w:ascii="Verdana" w:eastAsia="Times New Roman" w:hAnsi="Verdana"/>
            <w:sz w:val="20"/>
            <w:szCs w:val="20"/>
            <w:u w:val="single"/>
          </w:rPr>
          <w:t>договора</w:t>
        </w:r>
      </w:hyperlink>
      <w:r w:rsidRPr="00C40A91">
        <w:rPr>
          <w:rFonts w:ascii="Verdana" w:hAnsi="Verdana"/>
          <w:sz w:val="20"/>
          <w:szCs w:val="20"/>
        </w:rPr>
        <w:t xml:space="preserve"> се окаже недействителна, останалите разпоредби продължават да бъдат валидни и подлежащи на изпълнение.</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sz w:val="20"/>
          <w:szCs w:val="20"/>
        </w:rPr>
      </w:pPr>
      <w:r w:rsidRPr="00C40A91">
        <w:rPr>
          <w:rFonts w:ascii="Verdana" w:hAnsi="Verdana"/>
          <w:b/>
          <w:bCs/>
          <w:sz w:val="20"/>
          <w:szCs w:val="20"/>
        </w:rPr>
        <w:t>ПРЕКРАТЯВАНЕ</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rsidR="009720A5" w:rsidRPr="00C40A91" w:rsidRDefault="009720A5" w:rsidP="009720A5">
      <w:pPr>
        <w:keepNext/>
        <w:keepLines/>
        <w:numPr>
          <w:ilvl w:val="2"/>
          <w:numId w:val="12"/>
        </w:numPr>
        <w:tabs>
          <w:tab w:val="clear" w:pos="1440"/>
          <w:tab w:val="left" w:pos="567"/>
          <w:tab w:val="num" w:pos="851"/>
          <w:tab w:val="num" w:pos="2610"/>
        </w:tabs>
        <w:spacing w:after="0" w:line="240" w:lineRule="auto"/>
        <w:ind w:left="0" w:firstLine="0"/>
        <w:jc w:val="both"/>
        <w:outlineLvl w:val="0"/>
        <w:rPr>
          <w:rFonts w:ascii="Verdana" w:hAnsi="Verdana"/>
          <w:sz w:val="20"/>
          <w:szCs w:val="20"/>
        </w:rPr>
      </w:pPr>
      <w:r w:rsidRPr="00C40A91">
        <w:rPr>
          <w:rFonts w:ascii="Verdana" w:hAnsi="Verdana"/>
          <w:sz w:val="20"/>
          <w:szCs w:val="20"/>
        </w:rPr>
        <w:lastRenderedPageBreak/>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значително нарушаване на правилата за безопасност и здраве при работа, както и случаите на продължително и/или съществено неизпълнение на задълженията по договора от страна на Доставчика, които могат да доведат до прекратяване на договора по реда на настоящата точка, са описани в Раздел В: Специфични условия на договора.</w:t>
      </w:r>
    </w:p>
    <w:p w:rsidR="009720A5" w:rsidRPr="00C40A91" w:rsidRDefault="009720A5" w:rsidP="009720A5">
      <w:pPr>
        <w:keepNext/>
        <w:keepLines/>
        <w:numPr>
          <w:ilvl w:val="2"/>
          <w:numId w:val="12"/>
        </w:numPr>
        <w:tabs>
          <w:tab w:val="clear" w:pos="1440"/>
          <w:tab w:val="left" w:pos="567"/>
          <w:tab w:val="num" w:pos="851"/>
          <w:tab w:val="num" w:pos="2610"/>
        </w:tabs>
        <w:spacing w:after="0" w:line="240" w:lineRule="auto"/>
        <w:ind w:left="0" w:firstLine="0"/>
        <w:jc w:val="both"/>
        <w:outlineLvl w:val="0"/>
        <w:rPr>
          <w:rFonts w:ascii="Verdana" w:hAnsi="Verdana"/>
          <w:sz w:val="20"/>
          <w:szCs w:val="20"/>
        </w:rPr>
      </w:pPr>
      <w:r w:rsidRPr="00C40A91">
        <w:rPr>
          <w:rFonts w:ascii="Verdana" w:hAnsi="Verdana"/>
          <w:sz w:val="20"/>
          <w:szCs w:val="20"/>
        </w:rPr>
        <w:t>ако за Доставчика е открито производство по несъстоятелност.</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 случай, че Възложителят прекрати Договора поради неизпълнение от страна на Доставчика, то Възложителят има право да задържи изцяло гаранцията за обезпечаване на изпълнение, внесена от Доставчика.</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Страните могат да прекратят договора по всяко време по взаимно съгласие.</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C40A91">
          <w:rPr>
            <w:rFonts w:ascii="Verdana" w:hAnsi="Verdana"/>
            <w:sz w:val="20"/>
            <w:szCs w:val="20"/>
          </w:rPr>
          <w:t>Доставчика</w:t>
        </w:r>
      </w:hyperlink>
      <w:r w:rsidRPr="00C40A91">
        <w:rPr>
          <w:rFonts w:ascii="Verdana" w:hAnsi="Verdana"/>
          <w:sz w:val="20"/>
          <w:szCs w:val="20"/>
        </w:rPr>
        <w:t xml:space="preserve"> разходи за това се поемат от Възложителя, след неговото предварително одобрение.</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cs="Arial"/>
          <w:b/>
          <w:sz w:val="20"/>
          <w:szCs w:val="20"/>
        </w:rPr>
      </w:pPr>
      <w:r w:rsidRPr="00C40A91">
        <w:rPr>
          <w:rFonts w:ascii="Verdana" w:hAnsi="Verdana"/>
          <w:b/>
          <w:bCs/>
          <w:sz w:val="20"/>
          <w:szCs w:val="20"/>
        </w:rPr>
        <w:t>ПРИЛОЖИМО ПРАВО</w:t>
      </w:r>
    </w:p>
    <w:p w:rsidR="009720A5" w:rsidRPr="00C40A91" w:rsidRDefault="009720A5" w:rsidP="009720A5">
      <w:pPr>
        <w:keepNext/>
        <w:keepLines/>
        <w:tabs>
          <w:tab w:val="left" w:pos="567"/>
        </w:tabs>
        <w:spacing w:after="0" w:line="240" w:lineRule="auto"/>
        <w:jc w:val="both"/>
        <w:outlineLvl w:val="0"/>
        <w:rPr>
          <w:rFonts w:ascii="Verdana" w:hAnsi="Verdana"/>
          <w:sz w:val="20"/>
          <w:szCs w:val="20"/>
        </w:rPr>
      </w:pPr>
      <w:r w:rsidRPr="00C40A91">
        <w:rPr>
          <w:rFonts w:ascii="Verdana" w:hAnsi="Verdana"/>
          <w:sz w:val="20"/>
          <w:szCs w:val="20"/>
        </w:rPr>
        <w:t xml:space="preserve">Към този договор ще се прилагат и той ще се тълкува съобразно разпоредбите на българското право. </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bCs/>
          <w:sz w:val="20"/>
          <w:szCs w:val="20"/>
        </w:rPr>
      </w:pPr>
      <w:r w:rsidRPr="00C40A91">
        <w:rPr>
          <w:rFonts w:ascii="Verdana" w:hAnsi="Verdana"/>
          <w:b/>
          <w:bCs/>
          <w:sz w:val="20"/>
          <w:szCs w:val="20"/>
        </w:rPr>
        <w:t>ФОРС МАЖОР</w:t>
      </w:r>
    </w:p>
    <w:p w:rsidR="009720A5" w:rsidRPr="00C40A91" w:rsidRDefault="009720A5" w:rsidP="009720A5">
      <w:pPr>
        <w:keepNext/>
        <w:keepLines/>
        <w:numPr>
          <w:ilvl w:val="1"/>
          <w:numId w:val="12"/>
        </w:numPr>
        <w:tabs>
          <w:tab w:val="left" w:pos="567"/>
          <w:tab w:val="left" w:pos="720"/>
          <w:tab w:val="num" w:pos="1440"/>
          <w:tab w:val="num" w:pos="1620"/>
        </w:tabs>
        <w:spacing w:after="0" w:line="240" w:lineRule="auto"/>
        <w:ind w:left="0" w:firstLine="0"/>
        <w:jc w:val="both"/>
        <w:outlineLvl w:val="0"/>
        <w:rPr>
          <w:rFonts w:ascii="Verdana" w:hAnsi="Verdana"/>
          <w:sz w:val="20"/>
          <w:szCs w:val="20"/>
        </w:rPr>
      </w:pPr>
      <w:r w:rsidRPr="00C40A91">
        <w:rPr>
          <w:rFonts w:ascii="Verdana" w:hAnsi="Verdana"/>
          <w:sz w:val="20"/>
          <w:szCs w:val="20"/>
        </w:rPr>
        <w:t xml:space="preserve">При възникване на форсмажорни обстоятелства по смисъла на чл.306 от Търговския закон на Република България, водещи до неизпълнение на </w:t>
      </w:r>
      <w:r w:rsidRPr="00C40A91">
        <w:rPr>
          <w:rFonts w:ascii="Verdana" w:eastAsia="Times New Roman" w:hAnsi="Verdana"/>
          <w:sz w:val="20"/>
          <w:szCs w:val="20"/>
        </w:rPr>
        <w:t>договора</w:t>
      </w:r>
      <w:r w:rsidRPr="00C40A91">
        <w:rPr>
          <w:rFonts w:ascii="Verdana" w:hAnsi="Verdana"/>
          <w:sz w:val="20"/>
          <w:szCs w:val="20"/>
        </w:rPr>
        <w:t xml:space="preserve">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w:t>
      </w:r>
      <w:r w:rsidRPr="00C40A91">
        <w:rPr>
          <w:rFonts w:ascii="Verdana" w:eastAsia="Times New Roman" w:hAnsi="Verdana"/>
          <w:sz w:val="20"/>
          <w:szCs w:val="20"/>
        </w:rPr>
        <w:t>договора</w:t>
      </w:r>
      <w:r w:rsidRPr="00C40A91">
        <w:rPr>
          <w:rFonts w:ascii="Verdana" w:hAnsi="Verdana"/>
          <w:sz w:val="20"/>
          <w:szCs w:val="20"/>
        </w:rPr>
        <w:t>.</w:t>
      </w:r>
    </w:p>
    <w:p w:rsidR="009720A5" w:rsidRPr="00C40A91" w:rsidRDefault="009720A5" w:rsidP="009720A5">
      <w:pPr>
        <w:keepNext/>
        <w:keepLines/>
        <w:tabs>
          <w:tab w:val="left" w:pos="567"/>
        </w:tabs>
        <w:spacing w:after="0" w:line="240" w:lineRule="auto"/>
        <w:jc w:val="both"/>
        <w:rPr>
          <w:rFonts w:ascii="Verdana" w:hAnsi="Verdana"/>
          <w:sz w:val="20"/>
          <w:szCs w:val="20"/>
        </w:rPr>
      </w:pPr>
      <w:r w:rsidRPr="00C40A91">
        <w:rPr>
          <w:rFonts w:ascii="Verdana" w:hAnsi="Verdana"/>
          <w:sz w:val="20"/>
          <w:szCs w:val="20"/>
        </w:rPr>
        <w:t>Страните трябва да направят това уведомление до 3 (три) дни от настъпването на обстоятелствата.</w:t>
      </w:r>
    </w:p>
    <w:p w:rsidR="009720A5" w:rsidRPr="00C40A91" w:rsidRDefault="009720A5" w:rsidP="009720A5">
      <w:pPr>
        <w:keepNext/>
        <w:keepLines/>
        <w:numPr>
          <w:ilvl w:val="0"/>
          <w:numId w:val="12"/>
        </w:numPr>
        <w:tabs>
          <w:tab w:val="left" w:pos="567"/>
        </w:tabs>
        <w:spacing w:after="0" w:line="240" w:lineRule="auto"/>
        <w:ind w:left="0" w:firstLine="0"/>
        <w:jc w:val="both"/>
        <w:outlineLvl w:val="0"/>
        <w:rPr>
          <w:rFonts w:ascii="Verdana" w:hAnsi="Verdana"/>
          <w:b/>
          <w:bCs/>
          <w:color w:val="000000"/>
          <w:sz w:val="20"/>
          <w:szCs w:val="20"/>
        </w:rPr>
      </w:pPr>
      <w:r w:rsidRPr="00C40A91">
        <w:rPr>
          <w:rFonts w:ascii="Verdana" w:hAnsi="Verdana"/>
          <w:b/>
          <w:bCs/>
          <w:color w:val="000000"/>
          <w:sz w:val="20"/>
          <w:szCs w:val="20"/>
        </w:rPr>
        <w:t>ЗАЩИТА НА ЛИЧНИТЕ ДАННИ</w:t>
      </w:r>
    </w:p>
    <w:p w:rsidR="009720A5" w:rsidRPr="00C40A91" w:rsidRDefault="009720A5" w:rsidP="009720A5">
      <w:pPr>
        <w:keepNext/>
        <w:keepLines/>
        <w:numPr>
          <w:ilvl w:val="1"/>
          <w:numId w:val="12"/>
        </w:numPr>
        <w:tabs>
          <w:tab w:val="clear" w:pos="720"/>
          <w:tab w:val="left" w:pos="567"/>
          <w:tab w:val="num" w:pos="1440"/>
        </w:tabs>
        <w:spacing w:after="0" w:line="240" w:lineRule="auto"/>
        <w:ind w:left="0" w:firstLine="0"/>
        <w:contextualSpacing/>
        <w:jc w:val="both"/>
        <w:rPr>
          <w:rFonts w:ascii="Verdana" w:hAnsi="Verdana"/>
          <w:color w:val="000000"/>
          <w:sz w:val="20"/>
          <w:szCs w:val="20"/>
        </w:rPr>
      </w:pPr>
      <w:r w:rsidRPr="00C40A91">
        <w:rPr>
          <w:rFonts w:ascii="Verdana" w:hAnsi="Verdana"/>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 г.:</w:t>
      </w:r>
    </w:p>
    <w:p w:rsidR="009720A5" w:rsidRPr="00C40A91" w:rsidRDefault="009720A5" w:rsidP="009720A5">
      <w:pPr>
        <w:keepNext/>
        <w:keepLines/>
        <w:numPr>
          <w:ilvl w:val="1"/>
          <w:numId w:val="12"/>
        </w:numPr>
        <w:tabs>
          <w:tab w:val="clear" w:pos="720"/>
          <w:tab w:val="left" w:pos="567"/>
          <w:tab w:val="num" w:pos="1440"/>
        </w:tabs>
        <w:spacing w:after="0" w:line="240" w:lineRule="auto"/>
        <w:ind w:left="0" w:firstLine="0"/>
        <w:contextualSpacing/>
        <w:jc w:val="both"/>
        <w:rPr>
          <w:rFonts w:ascii="Verdana" w:hAnsi="Verdana"/>
          <w:color w:val="000000"/>
          <w:sz w:val="20"/>
          <w:szCs w:val="20"/>
        </w:rPr>
      </w:pPr>
      <w:r w:rsidRPr="00C40A91">
        <w:rPr>
          <w:rFonts w:ascii="Verdana" w:hAnsi="Verdana"/>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Във връзка с обработването на лични данни Изпълнителят е длъжен:</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a) да обработва личните данни само по документирано нареждане на Възложителя;</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в) да вземе всички необходими мерки съгласно чл. 32 от Регламента, гарантиращи сигурността на обработването на данните;</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г) да спазва условията за включване на друг обработващ лични данни;</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lastRenderedPageBreak/>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rsidR="009720A5" w:rsidRPr="00C40A91" w:rsidRDefault="009720A5" w:rsidP="009720A5">
      <w:pPr>
        <w:keepNext/>
        <w:keepLines/>
        <w:tabs>
          <w:tab w:val="left" w:pos="567"/>
        </w:tabs>
        <w:spacing w:after="0" w:line="240" w:lineRule="auto"/>
        <w:contextualSpacing/>
        <w:jc w:val="both"/>
        <w:rPr>
          <w:rFonts w:ascii="Verdana" w:hAnsi="Verdana"/>
          <w:color w:val="000000"/>
          <w:sz w:val="20"/>
          <w:szCs w:val="20"/>
        </w:rPr>
      </w:pPr>
      <w:r w:rsidRPr="00C40A91">
        <w:rPr>
          <w:rFonts w:ascii="Verdana" w:hAnsi="Verdana"/>
          <w:color w:val="000000"/>
          <w:sz w:val="20"/>
          <w:szCs w:val="20"/>
        </w:rPr>
        <w:t>и) незабавно да уведоми Възложителя, ако счита, че дадено нареждане нарушава Регламента или други разпоредби относно защитата на данни.</w:t>
      </w:r>
    </w:p>
    <w:p w:rsidR="009720A5" w:rsidRPr="00C40A91" w:rsidRDefault="009720A5" w:rsidP="009720A5">
      <w:pPr>
        <w:keepNext/>
        <w:keepLines/>
        <w:numPr>
          <w:ilvl w:val="1"/>
          <w:numId w:val="12"/>
        </w:numPr>
        <w:tabs>
          <w:tab w:val="clear" w:pos="720"/>
          <w:tab w:val="left" w:pos="567"/>
          <w:tab w:val="num" w:pos="1440"/>
        </w:tabs>
        <w:spacing w:after="0" w:line="240" w:lineRule="auto"/>
        <w:ind w:left="0" w:firstLine="0"/>
        <w:contextualSpacing/>
        <w:jc w:val="both"/>
        <w:rPr>
          <w:color w:val="000000"/>
        </w:rPr>
      </w:pPr>
      <w:r w:rsidRPr="00C40A91">
        <w:rPr>
          <w:rFonts w:ascii="Verdana" w:hAnsi="Verdana"/>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rsidR="009720A5" w:rsidRPr="00C40A91" w:rsidRDefault="009720A5" w:rsidP="009720A5">
      <w:pPr>
        <w:keepNext/>
        <w:keepLines/>
        <w:numPr>
          <w:ilvl w:val="0"/>
          <w:numId w:val="12"/>
        </w:numPr>
        <w:tabs>
          <w:tab w:val="left" w:leader="dot" w:pos="12960"/>
        </w:tabs>
        <w:spacing w:after="0" w:line="240" w:lineRule="auto"/>
        <w:ind w:left="0" w:firstLine="0"/>
        <w:jc w:val="both"/>
        <w:rPr>
          <w:rFonts w:ascii="Verdana" w:hAnsi="Verdana" w:cs="Calibri"/>
          <w:b/>
          <w:sz w:val="20"/>
          <w:szCs w:val="20"/>
        </w:rPr>
      </w:pPr>
      <w:r w:rsidRPr="00C40A91">
        <w:rPr>
          <w:rFonts w:ascii="Verdana" w:hAnsi="Verdana" w:cs="Calibri"/>
          <w:b/>
          <w:sz w:val="20"/>
          <w:szCs w:val="20"/>
        </w:rPr>
        <w:t>ПОДИЗПЪЛНИТЕЛ</w:t>
      </w:r>
    </w:p>
    <w:p w:rsidR="009720A5" w:rsidRPr="00C40A91" w:rsidRDefault="009720A5" w:rsidP="009720A5">
      <w:pPr>
        <w:pStyle w:val="ListParagraph"/>
        <w:keepNext/>
        <w:keepLines/>
        <w:numPr>
          <w:ilvl w:val="1"/>
          <w:numId w:val="12"/>
        </w:numPr>
        <w:tabs>
          <w:tab w:val="left" w:pos="567"/>
        </w:tabs>
        <w:ind w:left="0" w:firstLine="0"/>
        <w:jc w:val="both"/>
        <w:rPr>
          <w:rFonts w:ascii="Verdana" w:hAnsi="Verdana" w:cs="Tahoma"/>
          <w:color w:val="000000"/>
          <w:sz w:val="20"/>
          <w:szCs w:val="20"/>
        </w:rPr>
      </w:pPr>
      <w:r w:rsidRPr="00C40A91">
        <w:rPr>
          <w:rFonts w:ascii="Verdana" w:hAnsi="Verdana" w:cs="Tahoma"/>
          <w:color w:val="000000"/>
          <w:sz w:val="20"/>
          <w:szCs w:val="20"/>
        </w:rPr>
        <w:t xml:space="preserve">Изпълнителят сключва договор за </w:t>
      </w:r>
      <w:proofErr w:type="spellStart"/>
      <w:r w:rsidRPr="00C40A91">
        <w:rPr>
          <w:rFonts w:ascii="Verdana" w:hAnsi="Verdana" w:cs="Tahoma"/>
          <w:color w:val="000000"/>
          <w:sz w:val="20"/>
          <w:szCs w:val="20"/>
        </w:rPr>
        <w:t>подизпълнение</w:t>
      </w:r>
      <w:proofErr w:type="spellEnd"/>
      <w:r w:rsidRPr="00C40A91">
        <w:rPr>
          <w:rFonts w:ascii="Verdana" w:hAnsi="Verdana" w:cs="Tahoma"/>
          <w:color w:val="000000"/>
          <w:sz w:val="20"/>
          <w:szCs w:val="20"/>
        </w:rPr>
        <w:t xml:space="preserve"> с подизпълнителите, посочени в офертата при участие в процедурата.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color w:val="000000"/>
          <w:sz w:val="20"/>
          <w:szCs w:val="20"/>
        </w:rPr>
      </w:pPr>
      <w:r w:rsidRPr="00C40A91">
        <w:rPr>
          <w:rFonts w:ascii="Verdana" w:hAnsi="Verdana" w:cs="Tahoma"/>
          <w:color w:val="000000"/>
          <w:sz w:val="20"/>
          <w:szCs w:val="20"/>
        </w:rPr>
        <w:t xml:space="preserve">В срок до 3 дни от сключването на договор за </w:t>
      </w:r>
      <w:proofErr w:type="spellStart"/>
      <w:r w:rsidRPr="00C40A91">
        <w:rPr>
          <w:rFonts w:ascii="Verdana" w:hAnsi="Verdana" w:cs="Tahoma"/>
          <w:color w:val="000000"/>
          <w:sz w:val="20"/>
          <w:szCs w:val="20"/>
        </w:rPr>
        <w:t>подизпълнение</w:t>
      </w:r>
      <w:proofErr w:type="spellEnd"/>
      <w:r w:rsidRPr="00C40A91">
        <w:rPr>
          <w:rFonts w:ascii="Verdana" w:hAnsi="Verdana" w:cs="Tahoma"/>
          <w:color w:val="000000"/>
          <w:sz w:val="20"/>
          <w:szCs w:val="20"/>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ал.11 от ЗОП.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color w:val="000000"/>
          <w:sz w:val="20"/>
          <w:szCs w:val="20"/>
        </w:rPr>
      </w:pPr>
      <w:r w:rsidRPr="00C40A91">
        <w:rPr>
          <w:rFonts w:ascii="Verdana" w:hAnsi="Verdana" w:cs="Tahoma"/>
          <w:color w:val="000000"/>
          <w:sz w:val="20"/>
          <w:szCs w:val="20"/>
        </w:rPr>
        <w:t xml:space="preserve">Подизпълнителите нямат право да </w:t>
      </w:r>
      <w:proofErr w:type="spellStart"/>
      <w:r w:rsidRPr="00C40A91">
        <w:rPr>
          <w:rFonts w:ascii="Verdana" w:hAnsi="Verdana" w:cs="Tahoma"/>
          <w:color w:val="000000"/>
          <w:sz w:val="20"/>
          <w:szCs w:val="20"/>
        </w:rPr>
        <w:t>превъзлагат</w:t>
      </w:r>
      <w:proofErr w:type="spellEnd"/>
      <w:r w:rsidRPr="00C40A91">
        <w:rPr>
          <w:rFonts w:ascii="Verdana" w:hAnsi="Verdana" w:cs="Tahoma"/>
          <w:color w:val="000000"/>
          <w:sz w:val="20"/>
          <w:szCs w:val="20"/>
        </w:rPr>
        <w:t xml:space="preserve"> една или повече от дейностите, които са включени в предмета на договора за </w:t>
      </w:r>
      <w:proofErr w:type="spellStart"/>
      <w:r w:rsidRPr="00C40A91">
        <w:rPr>
          <w:rFonts w:ascii="Verdana" w:hAnsi="Verdana" w:cs="Tahoma"/>
          <w:color w:val="000000"/>
          <w:sz w:val="20"/>
          <w:szCs w:val="20"/>
        </w:rPr>
        <w:t>подизпълнение</w:t>
      </w:r>
      <w:proofErr w:type="spellEnd"/>
      <w:r w:rsidRPr="00C40A91">
        <w:rPr>
          <w:rFonts w:ascii="Verdana" w:hAnsi="Verdana" w:cs="Tahoma"/>
          <w:color w:val="000000"/>
          <w:sz w:val="20"/>
          <w:szCs w:val="20"/>
        </w:rPr>
        <w:t xml:space="preserve">.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color w:val="000000"/>
          <w:sz w:val="20"/>
          <w:szCs w:val="2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w:t>
      </w:r>
      <w:r w:rsidRPr="00C40A91">
        <w:rPr>
          <w:rFonts w:ascii="Verdana" w:hAnsi="Verdana" w:cs="Tahoma"/>
          <w:sz w:val="20"/>
          <w:szCs w:val="20"/>
        </w:rPr>
        <w:t xml:space="preserve">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C40A91">
        <w:rPr>
          <w:rFonts w:ascii="Verdana" w:hAnsi="Verdana" w:cs="Tahoma"/>
          <w:sz w:val="20"/>
          <w:szCs w:val="20"/>
        </w:rPr>
        <w:t>подизпълнение</w:t>
      </w:r>
      <w:proofErr w:type="spellEnd"/>
      <w:r w:rsidRPr="00C40A91">
        <w:rPr>
          <w:rFonts w:ascii="Verdana" w:hAnsi="Verdana" w:cs="Tahoma"/>
          <w:sz w:val="20"/>
          <w:szCs w:val="20"/>
        </w:rPr>
        <w:t xml:space="preserve">.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sz w:val="20"/>
          <w:szCs w:val="20"/>
        </w:rPr>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sz w:val="20"/>
          <w:szCs w:val="2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sz w:val="20"/>
          <w:szCs w:val="2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sz w:val="20"/>
          <w:szCs w:val="2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sz w:val="20"/>
          <w:szCs w:val="20"/>
        </w:rPr>
      </w:pPr>
      <w:r w:rsidRPr="00C40A91">
        <w:rPr>
          <w:rFonts w:ascii="Verdana" w:hAnsi="Verdana" w:cs="Tahoma"/>
          <w:sz w:val="20"/>
          <w:szCs w:val="2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rsidR="009720A5" w:rsidRPr="00C40A91" w:rsidRDefault="009720A5" w:rsidP="009720A5">
      <w:pPr>
        <w:keepNext/>
        <w:keepLines/>
        <w:numPr>
          <w:ilvl w:val="1"/>
          <w:numId w:val="12"/>
        </w:numPr>
        <w:tabs>
          <w:tab w:val="left" w:pos="567"/>
        </w:tabs>
        <w:spacing w:after="0" w:line="240" w:lineRule="auto"/>
        <w:ind w:left="0" w:firstLine="0"/>
        <w:jc w:val="both"/>
        <w:rPr>
          <w:rFonts w:ascii="Verdana" w:hAnsi="Verdana" w:cs="Tahoma"/>
          <w:color w:val="000000"/>
          <w:sz w:val="20"/>
          <w:szCs w:val="20"/>
        </w:rPr>
      </w:pPr>
      <w:r w:rsidRPr="00C40A91">
        <w:rPr>
          <w:rFonts w:ascii="Verdana" w:hAnsi="Verdana" w:cs="Tahoma"/>
          <w:color w:val="000000"/>
          <w:sz w:val="20"/>
          <w:szCs w:val="2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rsidR="009720A5" w:rsidRPr="00C40A91" w:rsidRDefault="009720A5" w:rsidP="009720A5">
      <w:pPr>
        <w:keepNext/>
        <w:keepLines/>
        <w:numPr>
          <w:ilvl w:val="2"/>
          <w:numId w:val="12"/>
        </w:numPr>
        <w:tabs>
          <w:tab w:val="left" w:pos="567"/>
          <w:tab w:val="num" w:pos="720"/>
        </w:tabs>
        <w:spacing w:after="0" w:line="240" w:lineRule="auto"/>
        <w:ind w:left="0" w:firstLine="0"/>
        <w:jc w:val="both"/>
        <w:rPr>
          <w:rFonts w:ascii="Verdana" w:hAnsi="Verdana" w:cs="Tahoma"/>
          <w:color w:val="000000"/>
          <w:sz w:val="20"/>
          <w:szCs w:val="20"/>
        </w:rPr>
      </w:pPr>
      <w:r w:rsidRPr="00C40A91">
        <w:rPr>
          <w:rFonts w:ascii="Verdana" w:hAnsi="Verdana" w:cs="Tahoma"/>
          <w:color w:val="000000"/>
          <w:sz w:val="20"/>
          <w:szCs w:val="20"/>
        </w:rPr>
        <w:t xml:space="preserve">за новия подизпълнител не са налице основанията за отстраняване в процедурата; </w:t>
      </w:r>
    </w:p>
    <w:p w:rsidR="009720A5" w:rsidRPr="00C40A91" w:rsidRDefault="009720A5" w:rsidP="009720A5">
      <w:pPr>
        <w:keepNext/>
        <w:keepLines/>
        <w:numPr>
          <w:ilvl w:val="2"/>
          <w:numId w:val="12"/>
        </w:numPr>
        <w:tabs>
          <w:tab w:val="left" w:pos="567"/>
          <w:tab w:val="num" w:pos="720"/>
        </w:tabs>
        <w:spacing w:after="0" w:line="240" w:lineRule="auto"/>
        <w:ind w:left="0" w:firstLine="0"/>
        <w:jc w:val="both"/>
        <w:rPr>
          <w:rFonts w:ascii="Verdana" w:hAnsi="Verdana" w:cs="Tahoma"/>
          <w:color w:val="000000"/>
          <w:sz w:val="20"/>
          <w:szCs w:val="20"/>
        </w:rPr>
      </w:pPr>
      <w:r w:rsidRPr="00C40A91">
        <w:rPr>
          <w:rFonts w:ascii="Verdana" w:hAnsi="Verdana" w:cs="Tahoma"/>
          <w:color w:val="000000"/>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9720A5" w:rsidRPr="00C40A91" w:rsidRDefault="009720A5" w:rsidP="009720A5">
      <w:pPr>
        <w:keepNext/>
        <w:keepLines/>
        <w:tabs>
          <w:tab w:val="num" w:pos="720"/>
        </w:tabs>
        <w:spacing w:after="0" w:line="240" w:lineRule="auto"/>
        <w:jc w:val="both"/>
        <w:rPr>
          <w:rFonts w:ascii="Verdana" w:hAnsi="Verdana"/>
          <w:b/>
          <w:sz w:val="18"/>
          <w:szCs w:val="18"/>
        </w:rPr>
      </w:pPr>
      <w:r w:rsidRPr="00C40A91">
        <w:rPr>
          <w:rFonts w:ascii="Verdana" w:hAnsi="Verdana" w:cs="Tahoma"/>
          <w:color w:val="000000"/>
          <w:sz w:val="20"/>
          <w:szCs w:val="20"/>
        </w:rPr>
        <w:t>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rsidR="009720A5" w:rsidRPr="00C40A91" w:rsidRDefault="009720A5" w:rsidP="009720A5">
      <w:pPr>
        <w:keepNext/>
        <w:spacing w:after="0" w:line="240" w:lineRule="auto"/>
        <w:jc w:val="center"/>
        <w:outlineLvl w:val="0"/>
        <w:rPr>
          <w:rFonts w:ascii="Verdana" w:eastAsia="Times New Roman" w:hAnsi="Verdana"/>
          <w:b/>
          <w:bCs/>
          <w:sz w:val="18"/>
          <w:szCs w:val="18"/>
          <w:lang w:eastAsia="x-none"/>
        </w:rPr>
        <w:sectPr w:rsidR="009720A5" w:rsidRPr="00C40A91" w:rsidSect="00D24FEA">
          <w:pgSz w:w="11909" w:h="16834" w:code="9"/>
          <w:pgMar w:top="709" w:right="849" w:bottom="709" w:left="1134" w:header="709" w:footer="345" w:gutter="0"/>
          <w:cols w:space="708"/>
        </w:sectPr>
      </w:pPr>
    </w:p>
    <w:p w:rsidR="009720A5" w:rsidRPr="00C40A91" w:rsidRDefault="009720A5" w:rsidP="009720A5">
      <w:pPr>
        <w:keepNext/>
        <w:spacing w:after="0" w:line="240" w:lineRule="auto"/>
        <w:jc w:val="center"/>
        <w:outlineLvl w:val="0"/>
        <w:rPr>
          <w:rFonts w:ascii="Verdana" w:eastAsia="Times New Roman" w:hAnsi="Verdana"/>
          <w:b/>
          <w:bCs/>
          <w:sz w:val="18"/>
          <w:szCs w:val="18"/>
          <w:lang w:eastAsia="x-none"/>
        </w:rPr>
        <w:sectPr w:rsidR="009720A5" w:rsidRPr="00C40A91" w:rsidSect="00D24FEA">
          <w:pgSz w:w="11909" w:h="16834" w:code="9"/>
          <w:pgMar w:top="1440" w:right="849" w:bottom="1440" w:left="1440" w:header="709" w:footer="657" w:gutter="0"/>
          <w:cols w:space="708"/>
          <w:vAlign w:val="center"/>
        </w:sectPr>
      </w:pPr>
      <w:r w:rsidRPr="00C40A91">
        <w:rPr>
          <w:rFonts w:ascii="Verdana" w:eastAsia="Times New Roman" w:hAnsi="Verdana"/>
          <w:b/>
          <w:bCs/>
          <w:sz w:val="18"/>
          <w:szCs w:val="18"/>
          <w:lang w:eastAsia="x-none"/>
        </w:rPr>
        <w:lastRenderedPageBreak/>
        <w:t>ОБРАЗЦИ И ПРИЛОЖЕНИЯ</w:t>
      </w:r>
    </w:p>
    <w:p w:rsidR="009720A5" w:rsidRPr="00C40A91" w:rsidRDefault="009720A5" w:rsidP="009720A5">
      <w:pPr>
        <w:spacing w:after="0" w:line="240" w:lineRule="auto"/>
        <w:jc w:val="right"/>
        <w:rPr>
          <w:rFonts w:ascii="Verdana" w:eastAsia="Times New Roman" w:hAnsi="Verdana"/>
          <w:i/>
          <w:sz w:val="18"/>
          <w:szCs w:val="18"/>
          <w:lang w:eastAsia="bg-BG"/>
        </w:rPr>
      </w:pPr>
      <w:r w:rsidRPr="00C40A91">
        <w:rPr>
          <w:rFonts w:ascii="Verdana" w:eastAsia="Times New Roman" w:hAnsi="Verdana"/>
          <w:i/>
          <w:sz w:val="18"/>
          <w:szCs w:val="18"/>
          <w:lang w:eastAsia="bg-BG"/>
        </w:rPr>
        <w:lastRenderedPageBreak/>
        <w:t>Образец</w:t>
      </w:r>
    </w:p>
    <w:p w:rsidR="009720A5" w:rsidRPr="00C40A91" w:rsidRDefault="009720A5" w:rsidP="009720A5">
      <w:pPr>
        <w:spacing w:after="120"/>
        <w:jc w:val="center"/>
        <w:rPr>
          <w:rFonts w:ascii="Verdana" w:hAnsi="Verdana"/>
          <w:b/>
          <w:sz w:val="18"/>
          <w:szCs w:val="18"/>
        </w:rPr>
      </w:pPr>
    </w:p>
    <w:p w:rsidR="009720A5" w:rsidRPr="00C40A91" w:rsidRDefault="009720A5" w:rsidP="009720A5">
      <w:pPr>
        <w:spacing w:after="120"/>
        <w:jc w:val="center"/>
        <w:rPr>
          <w:rFonts w:ascii="Verdana" w:hAnsi="Verdana"/>
          <w:b/>
          <w:sz w:val="18"/>
          <w:szCs w:val="18"/>
        </w:rPr>
      </w:pPr>
      <w:r w:rsidRPr="00C40A91">
        <w:rPr>
          <w:rFonts w:ascii="Verdana" w:hAnsi="Verdana"/>
          <w:b/>
          <w:sz w:val="18"/>
          <w:szCs w:val="18"/>
        </w:rPr>
        <w:t xml:space="preserve">ПРЕДЛОЖЕНИЕ </w:t>
      </w:r>
    </w:p>
    <w:p w:rsidR="009720A5" w:rsidRPr="00C40A91" w:rsidRDefault="009720A5" w:rsidP="009720A5">
      <w:pPr>
        <w:spacing w:after="0" w:line="360" w:lineRule="auto"/>
        <w:jc w:val="center"/>
        <w:rPr>
          <w:rFonts w:ascii="Verdana" w:eastAsia="Times New Roman" w:hAnsi="Verdana"/>
          <w:sz w:val="18"/>
          <w:szCs w:val="18"/>
          <w:lang w:eastAsia="bg-BG"/>
        </w:rPr>
      </w:pPr>
      <w:r w:rsidRPr="00C40A91">
        <w:rPr>
          <w:rFonts w:ascii="Verdana" w:hAnsi="Verdana"/>
          <w:b/>
          <w:sz w:val="18"/>
          <w:szCs w:val="18"/>
        </w:rPr>
        <w:t>за изпълнение на обществена поръчка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pacing w:after="120"/>
        <w:jc w:val="center"/>
        <w:rPr>
          <w:rFonts w:ascii="Verdana" w:hAnsi="Verdana"/>
          <w:b/>
          <w:sz w:val="18"/>
          <w:szCs w:val="18"/>
        </w:rPr>
      </w:pPr>
    </w:p>
    <w:p w:rsidR="009720A5" w:rsidRPr="00C40A91" w:rsidRDefault="009720A5" w:rsidP="009720A5">
      <w:pPr>
        <w:spacing w:after="240" w:line="240" w:lineRule="auto"/>
        <w:jc w:val="both"/>
        <w:rPr>
          <w:rFonts w:ascii="Verdana" w:eastAsia="Times New Roman" w:hAnsi="Verdana"/>
          <w:sz w:val="18"/>
          <w:szCs w:val="18"/>
          <w:lang w:eastAsia="bg-BG"/>
        </w:rPr>
      </w:pPr>
    </w:p>
    <w:p w:rsidR="009720A5" w:rsidRPr="00C40A91" w:rsidRDefault="009720A5" w:rsidP="009720A5">
      <w:pPr>
        <w:spacing w:after="24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Име: ................................................................................................................</w:t>
      </w:r>
    </w:p>
    <w:p w:rsidR="009720A5" w:rsidRPr="00C40A91" w:rsidRDefault="009720A5" w:rsidP="009720A5">
      <w:pPr>
        <w:spacing w:after="24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на:</w:t>
      </w:r>
      <w:r w:rsidRPr="00C40A91">
        <w:rPr>
          <w:rFonts w:ascii="Verdana" w:eastAsia="Times New Roman" w:hAnsi="Verdana"/>
          <w:sz w:val="18"/>
          <w:szCs w:val="18"/>
          <w:lang w:eastAsia="bg-BG"/>
        </w:rPr>
        <w:tab/>
        <w:t>...........................................................................................</w:t>
      </w:r>
    </w:p>
    <w:p w:rsidR="009720A5" w:rsidRPr="00C40A91" w:rsidRDefault="009720A5" w:rsidP="009720A5">
      <w:pPr>
        <w:tabs>
          <w:tab w:val="left" w:pos="8931"/>
        </w:tabs>
        <w:spacing w:before="120" w:after="12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Фирма/участник: ...............................................................................................</w:t>
      </w:r>
    </w:p>
    <w:p w:rsidR="009720A5" w:rsidRPr="00C40A91" w:rsidRDefault="009720A5" w:rsidP="009720A5">
      <w:pPr>
        <w:tabs>
          <w:tab w:val="left" w:pos="8931"/>
        </w:tabs>
        <w:spacing w:before="120" w:after="120" w:line="240" w:lineRule="auto"/>
        <w:rPr>
          <w:rFonts w:ascii="Verdana" w:eastAsia="Times New Roman" w:hAnsi="Verdana"/>
          <w:sz w:val="18"/>
          <w:szCs w:val="18"/>
          <w:lang w:eastAsia="bg-BG"/>
        </w:rPr>
      </w:pPr>
      <w:r w:rsidRPr="00C40A91">
        <w:rPr>
          <w:rFonts w:ascii="Verdana" w:eastAsia="Times New Roman" w:hAnsi="Verdana"/>
          <w:sz w:val="18"/>
          <w:szCs w:val="18"/>
          <w:lang w:eastAsia="bg-BG"/>
        </w:rPr>
        <w:t>Адрес за кореспонденция: ………………....................................................................</w:t>
      </w:r>
    </w:p>
    <w:p w:rsidR="009720A5" w:rsidRPr="00C40A91" w:rsidRDefault="009720A5" w:rsidP="009720A5">
      <w:pPr>
        <w:tabs>
          <w:tab w:val="left" w:pos="4253"/>
          <w:tab w:val="left" w:pos="5103"/>
          <w:tab w:val="left" w:pos="8931"/>
        </w:tabs>
        <w:spacing w:before="120" w:after="12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Телефон: .....................................</w:t>
      </w:r>
      <w:r w:rsidRPr="00C40A91">
        <w:rPr>
          <w:rFonts w:ascii="Verdana" w:eastAsia="Times New Roman" w:hAnsi="Verdana"/>
          <w:sz w:val="18"/>
          <w:szCs w:val="18"/>
          <w:lang w:eastAsia="bg-BG"/>
        </w:rPr>
        <w:tab/>
        <w:t xml:space="preserve"> </w:t>
      </w:r>
      <w:r w:rsidRPr="00C40A91">
        <w:rPr>
          <w:rFonts w:ascii="Verdana" w:eastAsia="Times New Roman" w:hAnsi="Verdana"/>
          <w:sz w:val="18"/>
          <w:szCs w:val="18"/>
          <w:lang w:eastAsia="bg-BG"/>
        </w:rPr>
        <w:tab/>
        <w:t>Факс: ..........................................</w:t>
      </w:r>
      <w:r w:rsidRPr="00C40A91">
        <w:rPr>
          <w:rFonts w:ascii="Verdana" w:eastAsia="Times New Roman" w:hAnsi="Verdana"/>
          <w:sz w:val="18"/>
          <w:szCs w:val="18"/>
          <w:lang w:eastAsia="bg-BG"/>
        </w:rPr>
        <w:tab/>
      </w:r>
    </w:p>
    <w:p w:rsidR="009720A5" w:rsidRPr="00C40A91" w:rsidRDefault="009720A5" w:rsidP="009720A5">
      <w:pPr>
        <w:spacing w:before="120" w:after="12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Електронен адрес:  .....................................</w:t>
      </w:r>
      <w:r w:rsidRPr="00C40A91">
        <w:rPr>
          <w:rFonts w:ascii="Verdana" w:eastAsia="Times New Roman" w:hAnsi="Verdana"/>
          <w:sz w:val="18"/>
          <w:szCs w:val="18"/>
          <w:lang w:eastAsia="bg-BG"/>
        </w:rPr>
        <w:tab/>
      </w:r>
    </w:p>
    <w:p w:rsidR="009720A5" w:rsidRPr="00C40A91" w:rsidRDefault="009720A5" w:rsidP="009720A5">
      <w:pPr>
        <w:tabs>
          <w:tab w:val="left" w:pos="8931"/>
        </w:tabs>
        <w:spacing w:before="120" w:after="120" w:line="240" w:lineRule="auto"/>
        <w:jc w:val="both"/>
        <w:rPr>
          <w:rFonts w:ascii="Verdana" w:eastAsia="Times New Roman" w:hAnsi="Verdana"/>
          <w:sz w:val="18"/>
          <w:szCs w:val="18"/>
          <w:lang w:eastAsia="bg-BG"/>
        </w:rPr>
      </w:pPr>
      <w:r w:rsidRPr="00C40A91">
        <w:rPr>
          <w:rFonts w:ascii="Verdana" w:eastAsia="Times New Roman" w:hAnsi="Verdana" w:cs="Arial"/>
          <w:bCs/>
          <w:sz w:val="18"/>
          <w:szCs w:val="18"/>
          <w:lang w:eastAsia="bg-BG"/>
        </w:rPr>
        <w:t>ЕИК/Булстат:</w:t>
      </w:r>
      <w:r w:rsidRPr="00C40A91">
        <w:rPr>
          <w:rFonts w:ascii="Verdana" w:eastAsia="Times New Roman" w:hAnsi="Verdana"/>
          <w:sz w:val="18"/>
          <w:szCs w:val="18"/>
          <w:lang w:eastAsia="bg-BG"/>
        </w:rPr>
        <w:t xml:space="preserve"> .....................................</w:t>
      </w:r>
      <w:r w:rsidRPr="00C40A91">
        <w:rPr>
          <w:rFonts w:ascii="Verdana" w:eastAsia="Times New Roman" w:hAnsi="Verdana"/>
          <w:sz w:val="18"/>
          <w:szCs w:val="18"/>
          <w:lang w:eastAsia="bg-BG"/>
        </w:rPr>
        <w:tab/>
      </w:r>
    </w:p>
    <w:p w:rsidR="009720A5" w:rsidRPr="00C40A91" w:rsidRDefault="009720A5" w:rsidP="009720A5">
      <w:pPr>
        <w:tabs>
          <w:tab w:val="left" w:pos="8540"/>
          <w:tab w:val="left" w:pos="8931"/>
        </w:tabs>
        <w:spacing w:before="120" w:after="120" w:line="24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Седалище и адрес на управление………...................................................................</w:t>
      </w:r>
    </w:p>
    <w:p w:rsidR="009720A5" w:rsidRPr="00C40A91" w:rsidRDefault="009720A5" w:rsidP="009720A5">
      <w:pPr>
        <w:tabs>
          <w:tab w:val="left" w:pos="8931"/>
        </w:tabs>
        <w:spacing w:before="120" w:after="12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BIC: .............................................................................</w:t>
      </w:r>
    </w:p>
    <w:p w:rsidR="009720A5" w:rsidRPr="00C40A91" w:rsidRDefault="009720A5" w:rsidP="009720A5">
      <w:pPr>
        <w:tabs>
          <w:tab w:val="left" w:pos="8931"/>
        </w:tabs>
        <w:spacing w:before="120" w:after="12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IBAN: .............................................................................</w:t>
      </w:r>
    </w:p>
    <w:p w:rsidR="009720A5" w:rsidRPr="00C40A91" w:rsidRDefault="009720A5" w:rsidP="009720A5">
      <w:pPr>
        <w:tabs>
          <w:tab w:val="left" w:pos="8931"/>
        </w:tabs>
        <w:spacing w:before="120" w:after="12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Обслужваща банка: ............................................................................................</w:t>
      </w:r>
    </w:p>
    <w:p w:rsidR="009720A5" w:rsidRPr="00C40A91" w:rsidRDefault="009720A5" w:rsidP="009720A5">
      <w:pPr>
        <w:spacing w:after="120"/>
        <w:jc w:val="both"/>
        <w:rPr>
          <w:rFonts w:ascii="Verdana" w:hAnsi="Verdana"/>
          <w:sz w:val="18"/>
          <w:szCs w:val="18"/>
        </w:rPr>
      </w:pPr>
    </w:p>
    <w:p w:rsidR="009720A5" w:rsidRPr="00C40A91" w:rsidRDefault="009720A5" w:rsidP="009720A5">
      <w:pPr>
        <w:spacing w:after="120"/>
        <w:jc w:val="both"/>
        <w:rPr>
          <w:rFonts w:ascii="Verdana" w:hAnsi="Verdana"/>
          <w:b/>
          <w:sz w:val="18"/>
          <w:szCs w:val="18"/>
        </w:rPr>
      </w:pPr>
      <w:r w:rsidRPr="00C40A91">
        <w:rPr>
          <w:rFonts w:ascii="Verdana" w:hAnsi="Verdana"/>
          <w:b/>
          <w:sz w:val="18"/>
          <w:szCs w:val="18"/>
        </w:rPr>
        <w:t>УВАЖАЕМИ ГОСПОЖИ И ГОСПОДА,</w:t>
      </w:r>
    </w:p>
    <w:p w:rsidR="009720A5" w:rsidRPr="00C40A91" w:rsidRDefault="009720A5" w:rsidP="009720A5">
      <w:pPr>
        <w:spacing w:after="120"/>
        <w:jc w:val="both"/>
        <w:rPr>
          <w:rFonts w:ascii="Verdana" w:hAnsi="Verdana"/>
          <w:sz w:val="18"/>
          <w:szCs w:val="18"/>
        </w:rPr>
      </w:pPr>
      <w:r w:rsidRPr="00C40A91">
        <w:rPr>
          <w:rFonts w:ascii="Verdana" w:hAnsi="Verdana"/>
          <w:sz w:val="18"/>
          <w:szCs w:val="18"/>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Ценово предложение.</w:t>
      </w:r>
    </w:p>
    <w:p w:rsidR="009720A5" w:rsidRPr="00C40A91" w:rsidRDefault="009720A5" w:rsidP="009720A5">
      <w:pPr>
        <w:spacing w:before="120" w:after="120"/>
        <w:jc w:val="both"/>
        <w:rPr>
          <w:rFonts w:ascii="Verdana" w:hAnsi="Verdana"/>
          <w:sz w:val="18"/>
          <w:szCs w:val="18"/>
        </w:rPr>
      </w:pPr>
      <w:r w:rsidRPr="00C40A91">
        <w:rPr>
          <w:rFonts w:ascii="Verdana" w:hAnsi="Verdana"/>
          <w:sz w:val="18"/>
          <w:szCs w:val="18"/>
        </w:rPr>
        <w:t xml:space="preserve">При изпълнението на поръчката </w:t>
      </w:r>
      <w:r w:rsidRPr="00C40A91">
        <w:rPr>
          <w:rFonts w:ascii="Verdana" w:hAnsi="Verdana"/>
          <w:b/>
          <w:sz w:val="18"/>
          <w:szCs w:val="18"/>
        </w:rPr>
        <w:t>ще използваме/няма да изпол</w:t>
      </w:r>
      <w:r w:rsidRPr="00C40A91">
        <w:rPr>
          <w:rFonts w:ascii="Verdana" w:hAnsi="Verdana"/>
          <w:sz w:val="18"/>
          <w:szCs w:val="18"/>
        </w:rPr>
        <w:t xml:space="preserve">зваме услугите на следните подизпълнители/капацитет на трети лица </w:t>
      </w:r>
      <w:r w:rsidRPr="00C40A91">
        <w:rPr>
          <w:rFonts w:ascii="Verdana" w:hAnsi="Verdana"/>
          <w:b/>
          <w:sz w:val="18"/>
          <w:szCs w:val="18"/>
        </w:rPr>
        <w:t>(</w:t>
      </w:r>
      <w:r w:rsidRPr="00C40A91">
        <w:rPr>
          <w:rFonts w:ascii="Verdana" w:hAnsi="Verdana"/>
          <w:b/>
          <w:i/>
          <w:sz w:val="18"/>
          <w:szCs w:val="18"/>
        </w:rPr>
        <w:t>невярното се зачертава</w:t>
      </w:r>
      <w:r w:rsidRPr="00C40A91">
        <w:rPr>
          <w:rFonts w:ascii="Verdana" w:hAnsi="Verdana"/>
          <w:sz w:val="18"/>
          <w:szCs w:val="18"/>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720A5" w:rsidRPr="00C40A91" w:rsidTr="00D672B4">
        <w:tc>
          <w:tcPr>
            <w:tcW w:w="2775" w:type="dxa"/>
          </w:tcPr>
          <w:p w:rsidR="009720A5" w:rsidRPr="00C40A91" w:rsidRDefault="009720A5" w:rsidP="00D672B4">
            <w:pPr>
              <w:spacing w:before="120" w:after="120"/>
              <w:jc w:val="center"/>
              <w:rPr>
                <w:rFonts w:ascii="Verdana" w:hAnsi="Verdana"/>
                <w:sz w:val="18"/>
                <w:szCs w:val="18"/>
              </w:rPr>
            </w:pPr>
            <w:r w:rsidRPr="00C40A91">
              <w:rPr>
                <w:rFonts w:ascii="Verdana" w:hAnsi="Verdana"/>
                <w:sz w:val="18"/>
                <w:szCs w:val="18"/>
              </w:rPr>
              <w:t>Наименование на подизпълнителя/трето лице, ЕИК/ЕГН</w:t>
            </w:r>
          </w:p>
        </w:tc>
        <w:tc>
          <w:tcPr>
            <w:tcW w:w="3670" w:type="dxa"/>
          </w:tcPr>
          <w:p w:rsidR="009720A5" w:rsidRPr="00C40A91" w:rsidRDefault="009720A5" w:rsidP="00D672B4">
            <w:pPr>
              <w:spacing w:before="120" w:after="120"/>
              <w:jc w:val="center"/>
              <w:rPr>
                <w:rFonts w:ascii="Verdana" w:hAnsi="Verdana"/>
                <w:sz w:val="18"/>
                <w:szCs w:val="18"/>
              </w:rPr>
            </w:pPr>
            <w:r w:rsidRPr="00C40A91">
              <w:rPr>
                <w:rFonts w:ascii="Verdana" w:hAnsi="Verdana"/>
                <w:sz w:val="18"/>
                <w:szCs w:val="18"/>
              </w:rPr>
              <w:t>Обхват на дейностите, които ще извършва</w:t>
            </w:r>
          </w:p>
        </w:tc>
        <w:tc>
          <w:tcPr>
            <w:tcW w:w="2735" w:type="dxa"/>
          </w:tcPr>
          <w:p w:rsidR="009720A5" w:rsidRPr="00C40A91" w:rsidRDefault="009720A5" w:rsidP="00D672B4">
            <w:pPr>
              <w:spacing w:before="120" w:after="120"/>
              <w:jc w:val="center"/>
              <w:rPr>
                <w:rFonts w:ascii="Verdana" w:hAnsi="Verdana"/>
                <w:sz w:val="18"/>
                <w:szCs w:val="18"/>
              </w:rPr>
            </w:pPr>
            <w:r w:rsidRPr="00C40A91">
              <w:rPr>
                <w:rFonts w:ascii="Verdana" w:hAnsi="Verdana"/>
                <w:sz w:val="18"/>
                <w:szCs w:val="18"/>
              </w:rPr>
              <w:t>Размер на участието на подизпълнителя в %    от стойността на поръчката</w:t>
            </w:r>
          </w:p>
        </w:tc>
      </w:tr>
      <w:tr w:rsidR="009720A5" w:rsidRPr="00C40A91" w:rsidTr="00D672B4">
        <w:tc>
          <w:tcPr>
            <w:tcW w:w="2775" w:type="dxa"/>
          </w:tcPr>
          <w:p w:rsidR="009720A5" w:rsidRPr="00C40A91" w:rsidRDefault="009720A5" w:rsidP="00D672B4">
            <w:pPr>
              <w:spacing w:before="120" w:after="120"/>
              <w:jc w:val="both"/>
              <w:rPr>
                <w:rFonts w:ascii="Verdana" w:hAnsi="Verdana"/>
                <w:sz w:val="18"/>
                <w:szCs w:val="18"/>
              </w:rPr>
            </w:pPr>
          </w:p>
        </w:tc>
        <w:tc>
          <w:tcPr>
            <w:tcW w:w="3670" w:type="dxa"/>
          </w:tcPr>
          <w:p w:rsidR="009720A5" w:rsidRPr="00C40A91" w:rsidRDefault="009720A5" w:rsidP="00D672B4">
            <w:pPr>
              <w:spacing w:before="120" w:after="120"/>
              <w:jc w:val="both"/>
              <w:rPr>
                <w:rFonts w:ascii="Verdana" w:hAnsi="Verdana"/>
                <w:sz w:val="18"/>
                <w:szCs w:val="18"/>
              </w:rPr>
            </w:pPr>
          </w:p>
        </w:tc>
        <w:tc>
          <w:tcPr>
            <w:tcW w:w="2735" w:type="dxa"/>
          </w:tcPr>
          <w:p w:rsidR="009720A5" w:rsidRPr="00C40A91" w:rsidRDefault="009720A5" w:rsidP="00D672B4">
            <w:pPr>
              <w:spacing w:before="120" w:after="120"/>
              <w:jc w:val="both"/>
              <w:rPr>
                <w:rFonts w:ascii="Verdana" w:hAnsi="Verdana"/>
                <w:sz w:val="18"/>
                <w:szCs w:val="18"/>
              </w:rPr>
            </w:pPr>
          </w:p>
        </w:tc>
      </w:tr>
      <w:tr w:rsidR="009720A5" w:rsidRPr="00C40A91" w:rsidTr="00D672B4">
        <w:tc>
          <w:tcPr>
            <w:tcW w:w="2775" w:type="dxa"/>
          </w:tcPr>
          <w:p w:rsidR="009720A5" w:rsidRPr="00C40A91" w:rsidRDefault="009720A5" w:rsidP="00D672B4">
            <w:pPr>
              <w:spacing w:before="120" w:after="120"/>
              <w:jc w:val="both"/>
              <w:rPr>
                <w:rFonts w:ascii="Verdana" w:hAnsi="Verdana"/>
                <w:sz w:val="18"/>
                <w:szCs w:val="18"/>
              </w:rPr>
            </w:pPr>
          </w:p>
        </w:tc>
        <w:tc>
          <w:tcPr>
            <w:tcW w:w="3670" w:type="dxa"/>
          </w:tcPr>
          <w:p w:rsidR="009720A5" w:rsidRPr="00C40A91" w:rsidRDefault="009720A5" w:rsidP="00D672B4">
            <w:pPr>
              <w:spacing w:before="120" w:after="120"/>
              <w:jc w:val="both"/>
              <w:rPr>
                <w:rFonts w:ascii="Verdana" w:hAnsi="Verdana"/>
                <w:sz w:val="18"/>
                <w:szCs w:val="18"/>
              </w:rPr>
            </w:pPr>
          </w:p>
        </w:tc>
        <w:tc>
          <w:tcPr>
            <w:tcW w:w="2735" w:type="dxa"/>
          </w:tcPr>
          <w:p w:rsidR="009720A5" w:rsidRPr="00C40A91" w:rsidRDefault="009720A5" w:rsidP="00D672B4">
            <w:pPr>
              <w:spacing w:before="120" w:after="120"/>
              <w:jc w:val="both"/>
              <w:rPr>
                <w:rFonts w:ascii="Verdana" w:hAnsi="Verdana"/>
                <w:sz w:val="18"/>
                <w:szCs w:val="18"/>
              </w:rPr>
            </w:pPr>
          </w:p>
        </w:tc>
      </w:tr>
    </w:tbl>
    <w:p w:rsidR="009720A5" w:rsidRPr="00C40A91" w:rsidRDefault="009720A5" w:rsidP="009720A5">
      <w:pPr>
        <w:spacing w:before="120" w:after="120"/>
        <w:jc w:val="both"/>
        <w:rPr>
          <w:rFonts w:ascii="Verdana" w:hAnsi="Verdana"/>
          <w:b/>
          <w:sz w:val="18"/>
          <w:szCs w:val="18"/>
        </w:rPr>
      </w:pPr>
    </w:p>
    <w:p w:rsidR="009720A5" w:rsidRPr="00C40A91" w:rsidRDefault="009720A5" w:rsidP="009720A5">
      <w:pPr>
        <w:rPr>
          <w:rFonts w:ascii="Verdana" w:eastAsia="Times New Roman" w:hAnsi="Verdana"/>
          <w:b/>
          <w:bCs/>
          <w:sz w:val="18"/>
          <w:szCs w:val="18"/>
          <w:lang w:eastAsia="bg-BG"/>
        </w:rPr>
      </w:pPr>
      <w:r w:rsidRPr="00C40A91">
        <w:rPr>
          <w:rFonts w:ascii="Verdana" w:eastAsia="Times New Roman" w:hAnsi="Verdana"/>
          <w:b/>
          <w:sz w:val="18"/>
          <w:szCs w:val="18"/>
          <w:lang w:eastAsia="bg-BG"/>
        </w:rPr>
        <w:t>Дата: ..............</w:t>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t>Декларатор: ...........................</w:t>
      </w:r>
    </w:p>
    <w:p w:rsidR="009720A5" w:rsidRPr="00C40A91" w:rsidRDefault="009720A5" w:rsidP="009720A5">
      <w:pPr>
        <w:jc w:val="both"/>
        <w:rPr>
          <w:rFonts w:ascii="Verdana" w:hAnsi="Verdana"/>
          <w:i/>
          <w:sz w:val="18"/>
          <w:szCs w:val="18"/>
        </w:rPr>
      </w:pPr>
      <w:r w:rsidRPr="00C40A91">
        <w:rPr>
          <w:rFonts w:ascii="Verdana" w:hAnsi="Verdana"/>
          <w:bCs/>
          <w:i/>
          <w:sz w:val="18"/>
          <w:szCs w:val="18"/>
        </w:rPr>
        <w:t xml:space="preserve">Подписва се </w:t>
      </w:r>
      <w:r w:rsidRPr="00C40A91">
        <w:rPr>
          <w:rFonts w:ascii="Verdana" w:hAnsi="Verdana"/>
          <w:i/>
          <w:sz w:val="18"/>
          <w:szCs w:val="18"/>
        </w:rPr>
        <w:t>от законния представител на участника.</w:t>
      </w:r>
    </w:p>
    <w:p w:rsidR="009720A5" w:rsidRPr="00C40A91" w:rsidRDefault="009720A5" w:rsidP="009720A5">
      <w:pPr>
        <w:jc w:val="both"/>
        <w:rPr>
          <w:rFonts w:ascii="Verdana" w:hAnsi="Verdana"/>
          <w:bCs/>
          <w:i/>
          <w:sz w:val="18"/>
          <w:szCs w:val="18"/>
        </w:rPr>
        <w:sectPr w:rsidR="009720A5" w:rsidRPr="00C40A91" w:rsidSect="00D24FEA">
          <w:pgSz w:w="11909" w:h="16834" w:code="9"/>
          <w:pgMar w:top="1134" w:right="849" w:bottom="1135" w:left="1418" w:header="425" w:footer="284" w:gutter="0"/>
          <w:cols w:space="708"/>
          <w:docGrid w:linePitch="360"/>
        </w:sectPr>
      </w:pPr>
      <w:r w:rsidRPr="00C40A91">
        <w:rPr>
          <w:rFonts w:ascii="Verdana" w:hAnsi="Verdana"/>
          <w:bCs/>
          <w:i/>
          <w:sz w:val="18"/>
          <w:szCs w:val="18"/>
        </w:rPr>
        <w:br/>
      </w:r>
    </w:p>
    <w:p w:rsidR="009720A5" w:rsidRPr="00C40A91" w:rsidRDefault="009720A5" w:rsidP="009720A5">
      <w:pPr>
        <w:spacing w:after="0" w:line="240" w:lineRule="auto"/>
        <w:jc w:val="right"/>
        <w:rPr>
          <w:rFonts w:ascii="Verdana" w:eastAsia="Times New Roman" w:hAnsi="Verdana"/>
          <w:i/>
          <w:sz w:val="18"/>
          <w:szCs w:val="18"/>
          <w:lang w:eastAsia="bg-BG"/>
        </w:rPr>
      </w:pPr>
      <w:r w:rsidRPr="00C40A91">
        <w:rPr>
          <w:rFonts w:ascii="Verdana" w:eastAsia="Times New Roman" w:hAnsi="Verdana"/>
          <w:i/>
          <w:sz w:val="18"/>
          <w:szCs w:val="18"/>
          <w:lang w:eastAsia="bg-BG"/>
        </w:rPr>
        <w:lastRenderedPageBreak/>
        <w:t>Образец</w:t>
      </w:r>
    </w:p>
    <w:p w:rsidR="009720A5" w:rsidRPr="00C40A91" w:rsidRDefault="009720A5" w:rsidP="009720A5">
      <w:pPr>
        <w:suppressAutoHyphens/>
        <w:autoSpaceDE w:val="0"/>
        <w:spacing w:before="120" w:after="120" w:line="240" w:lineRule="auto"/>
        <w:jc w:val="right"/>
        <w:rPr>
          <w:rFonts w:ascii="Verdana" w:eastAsia="Times New Roman" w:hAnsi="Verdana"/>
          <w:sz w:val="18"/>
          <w:szCs w:val="18"/>
          <w:lang w:eastAsia="bg-BG"/>
        </w:rPr>
      </w:pPr>
    </w:p>
    <w:p w:rsidR="009720A5" w:rsidRPr="00C40A91" w:rsidRDefault="009720A5" w:rsidP="009720A5">
      <w:pPr>
        <w:suppressAutoHyphens/>
        <w:autoSpaceDE w:val="0"/>
        <w:spacing w:before="120" w:after="120" w:line="240" w:lineRule="auto"/>
        <w:jc w:val="center"/>
        <w:rPr>
          <w:rFonts w:ascii="Verdana" w:eastAsia="Arial" w:hAnsi="Verdana"/>
          <w:b/>
          <w:bCs/>
          <w:sz w:val="18"/>
          <w:szCs w:val="18"/>
          <w:lang w:eastAsia="ar-SA"/>
        </w:rPr>
      </w:pPr>
      <w:r w:rsidRPr="00C40A91">
        <w:rPr>
          <w:rFonts w:ascii="Verdana" w:eastAsia="Arial" w:hAnsi="Verdana"/>
          <w:b/>
          <w:bCs/>
          <w:sz w:val="18"/>
          <w:szCs w:val="18"/>
          <w:lang w:eastAsia="ar-SA"/>
        </w:rPr>
        <w:t xml:space="preserve">Д Е К Л А Р А Ц И Я </w:t>
      </w:r>
    </w:p>
    <w:p w:rsidR="009720A5" w:rsidRPr="00C40A91" w:rsidRDefault="009720A5" w:rsidP="009720A5">
      <w:pPr>
        <w:spacing w:after="0" w:line="360" w:lineRule="auto"/>
        <w:jc w:val="center"/>
        <w:rPr>
          <w:rFonts w:ascii="Verdana" w:eastAsia="Times New Roman" w:hAnsi="Verdana"/>
          <w:b/>
          <w:sz w:val="18"/>
          <w:szCs w:val="18"/>
        </w:rPr>
      </w:pPr>
      <w:r w:rsidRPr="00C40A91">
        <w:rPr>
          <w:rFonts w:ascii="Verdana" w:eastAsia="Times New Roman" w:hAnsi="Verdana"/>
          <w:b/>
          <w:sz w:val="18"/>
          <w:szCs w:val="18"/>
        </w:rPr>
        <w:t>по чл. 192, ал. 3 от ЗОП</w:t>
      </w:r>
    </w:p>
    <w:p w:rsidR="009720A5" w:rsidRPr="00C40A91" w:rsidRDefault="009720A5" w:rsidP="009720A5">
      <w:pPr>
        <w:spacing w:after="0" w:line="360" w:lineRule="auto"/>
        <w:jc w:val="center"/>
        <w:rPr>
          <w:rFonts w:ascii="Verdana" w:eastAsia="Times New Roman" w:hAnsi="Verdana"/>
          <w:sz w:val="18"/>
          <w:szCs w:val="18"/>
        </w:rPr>
      </w:pPr>
      <w:r w:rsidRPr="00C40A91">
        <w:rPr>
          <w:rFonts w:ascii="Verdana" w:eastAsia="Times New Roman" w:hAnsi="Verdana"/>
          <w:sz w:val="18"/>
          <w:szCs w:val="18"/>
        </w:rPr>
        <w:t>(за обстоятелствата по чл. 54, ал. 1, т. 1, 2 и 7 от ЗОП)</w:t>
      </w:r>
    </w:p>
    <w:p w:rsidR="009720A5" w:rsidRPr="00C40A91" w:rsidRDefault="009720A5" w:rsidP="009720A5">
      <w:pPr>
        <w:spacing w:after="0" w:line="360" w:lineRule="auto"/>
        <w:jc w:val="center"/>
        <w:rPr>
          <w:rFonts w:ascii="Verdana" w:eastAsia="Times New Roman" w:hAnsi="Verdana"/>
          <w:sz w:val="18"/>
          <w:szCs w:val="18"/>
        </w:rPr>
      </w:pP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pacing w:after="0" w:line="360" w:lineRule="auto"/>
        <w:jc w:val="both"/>
        <w:rPr>
          <w:rFonts w:ascii="Verdana" w:eastAsia="Times New Roman" w:hAnsi="Verdana"/>
          <w:sz w:val="18"/>
          <w:szCs w:val="18"/>
          <w:lang w:eastAsia="bg-BG"/>
        </w:rPr>
      </w:pPr>
    </w:p>
    <w:p w:rsidR="009720A5" w:rsidRPr="00C40A91" w:rsidRDefault="009720A5" w:rsidP="009720A5">
      <w:pPr>
        <w:suppressAutoHyphens/>
        <w:autoSpaceDE w:val="0"/>
        <w:spacing w:after="0" w:line="240" w:lineRule="auto"/>
        <w:jc w:val="center"/>
        <w:rPr>
          <w:rFonts w:ascii="Verdana" w:eastAsia="Times New Roman" w:hAnsi="Verdana"/>
          <w:sz w:val="18"/>
          <w:szCs w:val="18"/>
          <w:lang w:eastAsia="ar-SA"/>
        </w:rPr>
      </w:pPr>
    </w:p>
    <w:p w:rsidR="009720A5" w:rsidRPr="00C40A91" w:rsidRDefault="009720A5" w:rsidP="009720A5">
      <w:pPr>
        <w:suppressAutoHyphens/>
        <w:autoSpaceDE w:val="0"/>
        <w:spacing w:after="0" w:line="240" w:lineRule="auto"/>
        <w:jc w:val="center"/>
        <w:rPr>
          <w:rFonts w:ascii="Verdana" w:eastAsia="Times New Roman" w:hAnsi="Verdana"/>
          <w:b/>
          <w:bCs/>
          <w:sz w:val="18"/>
          <w:szCs w:val="18"/>
          <w:lang w:eastAsia="ar-SA"/>
        </w:rPr>
      </w:pPr>
      <w:r w:rsidRPr="00C40A91">
        <w:rPr>
          <w:rFonts w:ascii="Verdana" w:eastAsia="Times New Roman" w:hAnsi="Verdana"/>
          <w:b/>
          <w:bCs/>
          <w:sz w:val="18"/>
          <w:szCs w:val="18"/>
          <w:lang w:eastAsia="ar-SA"/>
        </w:rPr>
        <w:t xml:space="preserve">ДЕКЛАРИРАМ, ЧЕ: </w:t>
      </w:r>
    </w:p>
    <w:p w:rsidR="009720A5" w:rsidRPr="00C40A91" w:rsidRDefault="009720A5" w:rsidP="009720A5">
      <w:pPr>
        <w:suppressAutoHyphens/>
        <w:autoSpaceDE w:val="0"/>
        <w:spacing w:after="0" w:line="240" w:lineRule="auto"/>
        <w:jc w:val="center"/>
        <w:rPr>
          <w:rFonts w:ascii="Verdana" w:eastAsia="Times New Roman" w:hAnsi="Verdana"/>
          <w:sz w:val="18"/>
          <w:szCs w:val="18"/>
          <w:lang w:eastAsia="ar-SA"/>
        </w:rPr>
      </w:pPr>
    </w:p>
    <w:p w:rsidR="009720A5" w:rsidRPr="00C40A91" w:rsidRDefault="009720A5" w:rsidP="009720A5">
      <w:pPr>
        <w:numPr>
          <w:ilvl w:val="0"/>
          <w:numId w:val="4"/>
        </w:numPr>
        <w:suppressAutoHyphens/>
        <w:autoSpaceDE w:val="0"/>
        <w:spacing w:before="120" w:after="120" w:line="240" w:lineRule="auto"/>
        <w:ind w:left="0" w:firstLine="0"/>
        <w:jc w:val="both"/>
        <w:rPr>
          <w:rFonts w:ascii="Verdana" w:eastAsia="Times New Roman" w:hAnsi="Verdana"/>
          <w:sz w:val="18"/>
          <w:szCs w:val="18"/>
          <w:lang w:eastAsia="ar-SA"/>
        </w:rPr>
      </w:pPr>
      <w:r w:rsidRPr="00C40A91">
        <w:rPr>
          <w:rFonts w:ascii="Verdana" w:eastAsia="Times New Roman" w:hAnsi="Verdana"/>
          <w:sz w:val="18"/>
          <w:szCs w:val="18"/>
          <w:lang w:eastAsia="ar-SA"/>
        </w:rPr>
        <w:t>Не съм осъден с влязла в сила присъда за: престъпление по чл.108а,чл. 159а-159г, чл.172, чл.192а, чл.194-217, чл.219-252,чл.253-260, чл.301-307, чл.321, 321а и чл.352-353е от Наказателния кодекс.</w:t>
      </w:r>
    </w:p>
    <w:p w:rsidR="009720A5" w:rsidRPr="00C40A91" w:rsidRDefault="009720A5" w:rsidP="009720A5">
      <w:pPr>
        <w:numPr>
          <w:ilvl w:val="0"/>
          <w:numId w:val="4"/>
        </w:numPr>
        <w:suppressAutoHyphens/>
        <w:autoSpaceDE w:val="0"/>
        <w:spacing w:before="120" w:after="120" w:line="240" w:lineRule="auto"/>
        <w:ind w:left="0" w:firstLine="0"/>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rsidR="009720A5" w:rsidRPr="00C40A91" w:rsidRDefault="009720A5" w:rsidP="009720A5">
      <w:pPr>
        <w:numPr>
          <w:ilvl w:val="0"/>
          <w:numId w:val="4"/>
        </w:numPr>
        <w:suppressAutoHyphens/>
        <w:autoSpaceDE w:val="0"/>
        <w:spacing w:before="120" w:after="120" w:line="240" w:lineRule="auto"/>
        <w:ind w:left="0" w:firstLine="0"/>
        <w:jc w:val="both"/>
        <w:rPr>
          <w:rFonts w:ascii="Verdana" w:eastAsia="Times New Roman" w:hAnsi="Verdana"/>
          <w:sz w:val="18"/>
          <w:szCs w:val="18"/>
          <w:lang w:eastAsia="bg-BG"/>
        </w:rPr>
      </w:pPr>
      <w:r w:rsidRPr="00C40A91">
        <w:rPr>
          <w:rFonts w:ascii="Verdana" w:eastAsia="Times New Roman" w:hAnsi="Verdana"/>
          <w:sz w:val="18"/>
          <w:szCs w:val="18"/>
          <w:lang w:eastAsia="bg-BG"/>
        </w:rPr>
        <w:t>Не е налице конфликт на интереси, съобразно §2, т.21 от Допълнителни разпоредби от ЗОП, който не може да бъде отстранен.</w:t>
      </w:r>
    </w:p>
    <w:p w:rsidR="009720A5" w:rsidRPr="00C40A91" w:rsidRDefault="009720A5" w:rsidP="009720A5">
      <w:pPr>
        <w:suppressAutoHyphens/>
        <w:autoSpaceDE w:val="0"/>
        <w:spacing w:before="120" w:after="120" w:line="240" w:lineRule="auto"/>
        <w:jc w:val="both"/>
        <w:rPr>
          <w:rFonts w:ascii="Verdana" w:eastAsia="Times New Roman" w:hAnsi="Verdana"/>
          <w:sz w:val="18"/>
          <w:szCs w:val="18"/>
          <w:lang w:eastAsia="ar-SA"/>
        </w:rPr>
      </w:pPr>
      <w:r w:rsidRPr="00C40A91">
        <w:rPr>
          <w:rFonts w:ascii="Verdana" w:eastAsia="Times New Roman" w:hAnsi="Verdana"/>
          <w:sz w:val="18"/>
          <w:szCs w:val="18"/>
          <w:lang w:eastAsia="bg-BG"/>
        </w:rPr>
        <w:t>Задължавам</w:t>
      </w:r>
      <w:r w:rsidRPr="00C40A91">
        <w:rPr>
          <w:rFonts w:ascii="Verdana" w:eastAsia="Times New Roman" w:hAnsi="Verdana"/>
          <w:sz w:val="18"/>
          <w:szCs w:val="18"/>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rsidR="009720A5" w:rsidRPr="00C40A91" w:rsidRDefault="009720A5" w:rsidP="009720A5">
      <w:pPr>
        <w:suppressAutoHyphens/>
        <w:autoSpaceDE w:val="0"/>
        <w:spacing w:before="120" w:after="120" w:line="240" w:lineRule="auto"/>
        <w:jc w:val="both"/>
        <w:rPr>
          <w:rFonts w:ascii="Verdana" w:eastAsia="Times New Roman" w:hAnsi="Verdana"/>
          <w:sz w:val="18"/>
          <w:szCs w:val="18"/>
          <w:lang w:eastAsia="ar-SA"/>
        </w:rPr>
      </w:pPr>
      <w:r w:rsidRPr="00C40A91">
        <w:rPr>
          <w:rFonts w:ascii="Verdana" w:eastAsia="Times New Roman" w:hAnsi="Verdana"/>
          <w:sz w:val="18"/>
          <w:szCs w:val="18"/>
          <w:lang w:eastAsia="bg-BG"/>
        </w:rPr>
        <w:t>Известно ми е, че за неверни данни нося наказателна отговорност по чл. 313 от Наказателния кодекс.</w:t>
      </w:r>
      <w:r w:rsidRPr="00C40A91">
        <w:rPr>
          <w:rFonts w:ascii="Verdana" w:eastAsia="Times New Roman" w:hAnsi="Verdana"/>
          <w:sz w:val="18"/>
          <w:szCs w:val="18"/>
          <w:lang w:eastAsia="ar-SA"/>
        </w:rPr>
        <w:t xml:space="preserve">. </w:t>
      </w:r>
    </w:p>
    <w:p w:rsidR="009720A5" w:rsidRPr="00C40A91" w:rsidRDefault="009720A5" w:rsidP="009720A5">
      <w:pPr>
        <w:suppressAutoHyphens/>
        <w:autoSpaceDE w:val="0"/>
        <w:spacing w:after="0" w:line="240" w:lineRule="auto"/>
        <w:rPr>
          <w:rFonts w:ascii="Verdana" w:eastAsia="Times New Roman" w:hAnsi="Verdana"/>
          <w:sz w:val="18"/>
          <w:szCs w:val="18"/>
          <w:lang w:eastAsia="ar-SA"/>
        </w:rPr>
      </w:pPr>
    </w:p>
    <w:p w:rsidR="009720A5" w:rsidRPr="00C40A91" w:rsidRDefault="009720A5" w:rsidP="009720A5">
      <w:pPr>
        <w:spacing w:after="0" w:line="360" w:lineRule="auto"/>
        <w:jc w:val="both"/>
        <w:rPr>
          <w:rFonts w:ascii="Verdana" w:eastAsia="Times New Roman" w:hAnsi="Verdana"/>
          <w:bCs/>
          <w:sz w:val="18"/>
          <w:szCs w:val="18"/>
          <w:lang w:eastAsia="bg-BG"/>
        </w:rPr>
      </w:pPr>
      <w:r w:rsidRPr="00C40A91">
        <w:rPr>
          <w:rFonts w:ascii="Verdana" w:eastAsia="Times New Roman" w:hAnsi="Verdana"/>
          <w:b/>
          <w:sz w:val="18"/>
          <w:szCs w:val="18"/>
          <w:lang w:eastAsia="bg-BG"/>
        </w:rPr>
        <w:t>Дата: ..............</w:t>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t>Декларатор: ...........................</w:t>
      </w:r>
    </w:p>
    <w:p w:rsidR="009720A5" w:rsidRPr="00C40A91" w:rsidRDefault="009720A5" w:rsidP="009720A5">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18"/>
          <w:szCs w:val="18"/>
        </w:rPr>
      </w:pPr>
    </w:p>
    <w:p w:rsidR="009720A5" w:rsidRPr="00C40A91" w:rsidRDefault="009720A5" w:rsidP="009720A5">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18"/>
          <w:szCs w:val="18"/>
        </w:rPr>
      </w:pPr>
      <w:r w:rsidRPr="00C40A91">
        <w:rPr>
          <w:rFonts w:ascii="Verdana" w:eastAsia="Times New Roman" w:hAnsi="Verdana"/>
          <w:i/>
          <w:sz w:val="18"/>
          <w:szCs w:val="18"/>
        </w:rPr>
        <w:t>Декларацията за липсата на обстоятелствата по чл.54, ал.1, т.1, 2 и 7 от ЗОП се подписва от лицата, които представляват участника.</w:t>
      </w:r>
    </w:p>
    <w:p w:rsidR="009720A5" w:rsidRPr="00C40A91" w:rsidRDefault="009720A5" w:rsidP="009720A5">
      <w:pPr>
        <w:spacing w:after="160" w:line="259" w:lineRule="auto"/>
        <w:jc w:val="right"/>
        <w:rPr>
          <w:rFonts w:ascii="Verdana" w:eastAsia="Times New Roman" w:hAnsi="Verdana"/>
          <w:sz w:val="18"/>
          <w:szCs w:val="18"/>
          <w:lang w:eastAsia="bg-BG"/>
        </w:rPr>
      </w:pPr>
      <w:r w:rsidRPr="00C40A91">
        <w:rPr>
          <w:rFonts w:ascii="Verdana" w:eastAsia="Times New Roman" w:hAnsi="Verdana"/>
          <w:color w:val="538135"/>
          <w:sz w:val="18"/>
          <w:szCs w:val="18"/>
          <w:lang w:eastAsia="bg-BG"/>
        </w:rPr>
        <w:br w:type="page"/>
      </w:r>
      <w:r w:rsidRPr="00C40A91">
        <w:rPr>
          <w:rFonts w:ascii="Verdana" w:eastAsia="Times New Roman" w:hAnsi="Verdana"/>
          <w:sz w:val="18"/>
          <w:szCs w:val="18"/>
          <w:lang w:eastAsia="bg-BG"/>
        </w:rPr>
        <w:lastRenderedPageBreak/>
        <w:t>Образец</w:t>
      </w:r>
    </w:p>
    <w:p w:rsidR="009720A5" w:rsidRPr="00C40A91" w:rsidRDefault="009720A5" w:rsidP="009720A5">
      <w:pPr>
        <w:suppressAutoHyphens/>
        <w:autoSpaceDE w:val="0"/>
        <w:spacing w:before="120" w:after="120" w:line="240" w:lineRule="auto"/>
        <w:jc w:val="center"/>
        <w:rPr>
          <w:rFonts w:ascii="Verdana" w:eastAsia="Arial" w:hAnsi="Verdana"/>
          <w:b/>
          <w:bCs/>
          <w:sz w:val="18"/>
          <w:szCs w:val="18"/>
          <w:lang w:eastAsia="ar-SA"/>
        </w:rPr>
      </w:pPr>
      <w:r w:rsidRPr="00C40A91">
        <w:rPr>
          <w:rFonts w:ascii="Verdana" w:eastAsia="Arial" w:hAnsi="Verdana"/>
          <w:b/>
          <w:bCs/>
          <w:sz w:val="18"/>
          <w:szCs w:val="18"/>
          <w:lang w:eastAsia="ar-SA"/>
        </w:rPr>
        <w:t xml:space="preserve">Д Е К Л А Р А Ц И Я </w:t>
      </w:r>
    </w:p>
    <w:p w:rsidR="009720A5" w:rsidRPr="00C40A91" w:rsidRDefault="009720A5" w:rsidP="009720A5">
      <w:pPr>
        <w:spacing w:after="0" w:line="360" w:lineRule="auto"/>
        <w:jc w:val="center"/>
        <w:rPr>
          <w:rFonts w:ascii="Verdana" w:eastAsia="Times New Roman" w:hAnsi="Verdana"/>
          <w:b/>
          <w:sz w:val="18"/>
          <w:szCs w:val="18"/>
        </w:rPr>
      </w:pPr>
      <w:r w:rsidRPr="00C40A91">
        <w:rPr>
          <w:rFonts w:ascii="Verdana" w:eastAsia="Times New Roman" w:hAnsi="Verdana"/>
          <w:b/>
          <w:sz w:val="18"/>
          <w:szCs w:val="18"/>
        </w:rPr>
        <w:t>по чл. 192, ал. 3 от ЗОП</w:t>
      </w:r>
    </w:p>
    <w:p w:rsidR="009720A5" w:rsidRPr="00C40A91" w:rsidRDefault="009720A5" w:rsidP="009720A5">
      <w:pPr>
        <w:spacing w:after="0" w:line="360" w:lineRule="auto"/>
        <w:jc w:val="center"/>
        <w:rPr>
          <w:rFonts w:ascii="Verdana" w:eastAsia="Times New Roman" w:hAnsi="Verdana"/>
          <w:sz w:val="18"/>
          <w:szCs w:val="18"/>
        </w:rPr>
      </w:pPr>
      <w:r w:rsidRPr="00C40A91">
        <w:rPr>
          <w:rFonts w:ascii="Verdana" w:eastAsia="Times New Roman" w:hAnsi="Verdana"/>
          <w:sz w:val="18"/>
          <w:szCs w:val="18"/>
        </w:rPr>
        <w:t>(за обстоятелствата по чл. 54, ал. 1, т. 3-6 от ЗОП)</w:t>
      </w:r>
    </w:p>
    <w:p w:rsidR="009720A5" w:rsidRPr="00C40A91" w:rsidRDefault="009720A5" w:rsidP="009720A5">
      <w:pPr>
        <w:spacing w:after="0" w:line="360" w:lineRule="auto"/>
        <w:jc w:val="center"/>
        <w:rPr>
          <w:rFonts w:ascii="Verdana" w:eastAsia="Times New Roman" w:hAnsi="Verdana"/>
          <w:sz w:val="18"/>
          <w:szCs w:val="18"/>
        </w:rPr>
      </w:pP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uppressAutoHyphens/>
        <w:autoSpaceDE w:val="0"/>
        <w:spacing w:after="0" w:line="240" w:lineRule="auto"/>
        <w:jc w:val="center"/>
        <w:rPr>
          <w:rFonts w:ascii="Verdana" w:eastAsia="Times New Roman" w:hAnsi="Verdana"/>
          <w:b/>
          <w:bCs/>
          <w:sz w:val="18"/>
          <w:szCs w:val="18"/>
          <w:lang w:eastAsia="ar-SA"/>
        </w:rPr>
      </w:pPr>
    </w:p>
    <w:p w:rsidR="009720A5" w:rsidRPr="00C40A91" w:rsidRDefault="009720A5" w:rsidP="009720A5">
      <w:pPr>
        <w:suppressAutoHyphens/>
        <w:autoSpaceDE w:val="0"/>
        <w:spacing w:after="0" w:line="240" w:lineRule="auto"/>
        <w:jc w:val="center"/>
        <w:rPr>
          <w:rFonts w:ascii="Verdana" w:eastAsia="Times New Roman" w:hAnsi="Verdana"/>
          <w:b/>
          <w:bCs/>
          <w:sz w:val="18"/>
          <w:szCs w:val="18"/>
          <w:lang w:eastAsia="ar-SA"/>
        </w:rPr>
      </w:pPr>
      <w:r w:rsidRPr="00C40A91">
        <w:rPr>
          <w:rFonts w:ascii="Verdana" w:eastAsia="Times New Roman" w:hAnsi="Verdana"/>
          <w:b/>
          <w:bCs/>
          <w:sz w:val="18"/>
          <w:szCs w:val="18"/>
          <w:lang w:eastAsia="ar-SA"/>
        </w:rPr>
        <w:t xml:space="preserve">ДЕКЛАРИРАМ, ЧЕ: </w:t>
      </w:r>
    </w:p>
    <w:p w:rsidR="009720A5" w:rsidRPr="00C40A91" w:rsidRDefault="009720A5" w:rsidP="009720A5">
      <w:pPr>
        <w:suppressAutoHyphens/>
        <w:autoSpaceDE w:val="0"/>
        <w:spacing w:after="0" w:line="240" w:lineRule="auto"/>
        <w:jc w:val="center"/>
        <w:rPr>
          <w:rFonts w:ascii="Verdana" w:eastAsia="Times New Roman" w:hAnsi="Verdana"/>
          <w:b/>
          <w:bCs/>
          <w:sz w:val="18"/>
          <w:szCs w:val="18"/>
          <w:lang w:eastAsia="ar-SA"/>
        </w:rPr>
      </w:pPr>
    </w:p>
    <w:p w:rsidR="009720A5" w:rsidRPr="00C40A91" w:rsidRDefault="009720A5" w:rsidP="009720A5">
      <w:pPr>
        <w:widowControl w:val="0"/>
        <w:numPr>
          <w:ilvl w:val="0"/>
          <w:numId w:val="5"/>
        </w:numPr>
        <w:spacing w:after="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Представляваният от мен участник ИМА/НЯМА (невярното се зачертава)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9720A5" w:rsidRPr="00C40A91" w:rsidRDefault="009720A5" w:rsidP="009720A5">
      <w:pPr>
        <w:widowControl w:val="0"/>
        <w:spacing w:before="120" w:after="120" w:line="240" w:lineRule="auto"/>
        <w:jc w:val="both"/>
        <w:rPr>
          <w:rFonts w:ascii="Verdana" w:eastAsia="Times New Roman" w:hAnsi="Verdana"/>
          <w:sz w:val="18"/>
          <w:szCs w:val="18"/>
        </w:rPr>
      </w:pPr>
      <w:r w:rsidRPr="00C40A91">
        <w:rPr>
          <w:rFonts w:ascii="Verdana" w:eastAsia="Times New Roman" w:hAnsi="Verdana"/>
          <w:sz w:val="18"/>
          <w:szCs w:val="18"/>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rsidR="009720A5" w:rsidRPr="00C40A91" w:rsidRDefault="009720A5" w:rsidP="009720A5">
      <w:pPr>
        <w:widowControl w:val="0"/>
        <w:numPr>
          <w:ilvl w:val="0"/>
          <w:numId w:val="5"/>
        </w:numPr>
        <w:spacing w:before="120" w:after="12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По отношение на представлявания от мен участник не е налице неравнопоставеност в случаите по чл.44, ал.5 от ЗОП.</w:t>
      </w:r>
    </w:p>
    <w:p w:rsidR="009720A5" w:rsidRPr="00C40A91" w:rsidRDefault="009720A5" w:rsidP="009720A5">
      <w:pPr>
        <w:widowControl w:val="0"/>
        <w:numPr>
          <w:ilvl w:val="0"/>
          <w:numId w:val="5"/>
        </w:numPr>
        <w:spacing w:before="120" w:after="12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9720A5" w:rsidRPr="00C40A91" w:rsidRDefault="009720A5" w:rsidP="009720A5">
      <w:pPr>
        <w:widowControl w:val="0"/>
        <w:numPr>
          <w:ilvl w:val="0"/>
          <w:numId w:val="5"/>
        </w:numPr>
        <w:spacing w:before="120" w:after="12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По отношение на представлявания от мен участник не е установено, че:</w:t>
      </w:r>
    </w:p>
    <w:p w:rsidR="009720A5" w:rsidRPr="00C40A91" w:rsidRDefault="009720A5" w:rsidP="009720A5">
      <w:pPr>
        <w:widowControl w:val="0"/>
        <w:numPr>
          <w:ilvl w:val="1"/>
          <w:numId w:val="5"/>
        </w:numPr>
        <w:spacing w:before="120" w:after="12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720A5" w:rsidRPr="00C40A91" w:rsidRDefault="009720A5" w:rsidP="009720A5">
      <w:pPr>
        <w:widowControl w:val="0"/>
        <w:numPr>
          <w:ilvl w:val="1"/>
          <w:numId w:val="5"/>
        </w:numPr>
        <w:spacing w:before="120" w:after="120" w:line="240" w:lineRule="auto"/>
        <w:ind w:left="0" w:firstLine="0"/>
        <w:jc w:val="both"/>
        <w:rPr>
          <w:rFonts w:ascii="Verdana" w:eastAsia="Times New Roman" w:hAnsi="Verdana"/>
          <w:sz w:val="18"/>
          <w:szCs w:val="18"/>
        </w:rPr>
      </w:pPr>
      <w:r w:rsidRPr="00C40A91">
        <w:rPr>
          <w:rFonts w:ascii="Verdana" w:eastAsia="Times New Roman" w:hAnsi="Verdana"/>
          <w:sz w:val="18"/>
          <w:szCs w:val="18"/>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9720A5" w:rsidRPr="00C40A91" w:rsidRDefault="009720A5" w:rsidP="009720A5">
      <w:pPr>
        <w:suppressAutoHyphens/>
        <w:autoSpaceDE w:val="0"/>
        <w:spacing w:before="120" w:after="120" w:line="240" w:lineRule="auto"/>
        <w:jc w:val="both"/>
        <w:rPr>
          <w:rFonts w:ascii="Verdana" w:eastAsia="Times New Roman" w:hAnsi="Verdana"/>
          <w:sz w:val="18"/>
          <w:szCs w:val="18"/>
          <w:lang w:eastAsia="ar-SA"/>
        </w:rPr>
      </w:pPr>
      <w:r w:rsidRPr="00C40A91">
        <w:rPr>
          <w:rFonts w:ascii="Verdana" w:eastAsia="Times New Roman" w:hAnsi="Verdana"/>
          <w:sz w:val="18"/>
          <w:szCs w:val="18"/>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9720A5" w:rsidRPr="00C40A91" w:rsidRDefault="009720A5" w:rsidP="009720A5">
      <w:pPr>
        <w:suppressAutoHyphens/>
        <w:autoSpaceDE w:val="0"/>
        <w:spacing w:before="120" w:after="120" w:line="240" w:lineRule="auto"/>
        <w:jc w:val="both"/>
        <w:rPr>
          <w:rFonts w:ascii="Verdana" w:eastAsia="Times New Roman" w:hAnsi="Verdana"/>
          <w:bCs/>
          <w:sz w:val="18"/>
          <w:szCs w:val="18"/>
          <w:lang w:eastAsia="ar-SA"/>
        </w:rPr>
      </w:pPr>
      <w:r w:rsidRPr="00C40A91">
        <w:rPr>
          <w:rFonts w:ascii="Verdana" w:eastAsia="Times New Roman" w:hAnsi="Verdana"/>
          <w:bCs/>
          <w:sz w:val="18"/>
          <w:szCs w:val="18"/>
          <w:lang w:eastAsia="ar-SA"/>
        </w:rPr>
        <w:t>Известно ми е, че за неверни данни нося наказателна отговорност по чл. 313 от Наказателния кодекс.</w:t>
      </w:r>
    </w:p>
    <w:p w:rsidR="009720A5" w:rsidRPr="00C40A91" w:rsidRDefault="009720A5" w:rsidP="009720A5">
      <w:pPr>
        <w:suppressAutoHyphens/>
        <w:autoSpaceDE w:val="0"/>
        <w:spacing w:before="240" w:after="0" w:line="240" w:lineRule="auto"/>
        <w:jc w:val="both"/>
        <w:rPr>
          <w:rFonts w:ascii="Verdana" w:eastAsia="Times New Roman" w:hAnsi="Verdana"/>
          <w:bCs/>
          <w:sz w:val="18"/>
          <w:szCs w:val="18"/>
          <w:lang w:eastAsia="bg-BG"/>
        </w:rPr>
      </w:pPr>
      <w:r w:rsidRPr="00C40A91">
        <w:rPr>
          <w:rFonts w:ascii="Verdana" w:eastAsia="Times New Roman" w:hAnsi="Verdana"/>
          <w:sz w:val="18"/>
          <w:szCs w:val="18"/>
          <w:lang w:eastAsia="ar-SA"/>
        </w:rPr>
        <w:t xml:space="preserve"> </w:t>
      </w:r>
      <w:r w:rsidRPr="00C40A91">
        <w:rPr>
          <w:rFonts w:ascii="Verdana" w:eastAsia="Times New Roman" w:hAnsi="Verdana"/>
          <w:b/>
          <w:sz w:val="18"/>
          <w:szCs w:val="18"/>
          <w:lang w:eastAsia="bg-BG"/>
        </w:rPr>
        <w:t>Дата: ..............</w:t>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t>Декларатор: ...........................</w:t>
      </w:r>
    </w:p>
    <w:p w:rsidR="009720A5" w:rsidRPr="00C40A91" w:rsidRDefault="009720A5" w:rsidP="009720A5">
      <w:pPr>
        <w:suppressAutoHyphens/>
        <w:autoSpaceDE w:val="0"/>
        <w:spacing w:before="120" w:after="0" w:line="240" w:lineRule="auto"/>
        <w:jc w:val="both"/>
        <w:rPr>
          <w:rFonts w:ascii="Verdana" w:eastAsia="Times New Roman" w:hAnsi="Verdana"/>
          <w:i/>
          <w:sz w:val="18"/>
          <w:szCs w:val="18"/>
          <w:lang w:eastAsia="bg-BG"/>
        </w:rPr>
      </w:pPr>
      <w:r w:rsidRPr="00C40A91">
        <w:rPr>
          <w:rFonts w:ascii="Verdana" w:eastAsia="Times New Roman" w:hAnsi="Verdana"/>
          <w:i/>
          <w:sz w:val="18"/>
          <w:szCs w:val="18"/>
          <w:lang w:eastAsia="bg-BG"/>
        </w:rPr>
        <w:t xml:space="preserve">Когато участникът се представлява от повече от едно лице, декларацията за обстоятелствата по чл.54, ал.1, т.3 - 6 ЗОП се подписва от лицето, което може самостоятелно да го представлява.  </w:t>
      </w:r>
    </w:p>
    <w:p w:rsidR="009720A5" w:rsidRPr="00C40A91" w:rsidRDefault="009720A5" w:rsidP="009720A5">
      <w:pPr>
        <w:suppressAutoHyphens/>
        <w:autoSpaceDE w:val="0"/>
        <w:spacing w:before="120" w:after="0" w:line="240" w:lineRule="auto"/>
        <w:jc w:val="both"/>
        <w:rPr>
          <w:rFonts w:ascii="Verdana" w:eastAsia="Times New Roman" w:hAnsi="Verdana"/>
          <w:bCs/>
          <w:sz w:val="18"/>
          <w:szCs w:val="18"/>
          <w:lang w:eastAsia="bg-BG"/>
        </w:rPr>
        <w:sectPr w:rsidR="009720A5" w:rsidRPr="00C40A91" w:rsidSect="00D24FEA">
          <w:pgSz w:w="11909" w:h="16834" w:code="9"/>
          <w:pgMar w:top="1417" w:right="849" w:bottom="1276" w:left="1417" w:header="708" w:footer="708" w:gutter="0"/>
          <w:cols w:space="708"/>
          <w:docGrid w:linePitch="360"/>
        </w:sectPr>
      </w:pPr>
    </w:p>
    <w:p w:rsidR="009720A5" w:rsidRPr="00C40A91" w:rsidRDefault="009720A5" w:rsidP="009720A5">
      <w:pPr>
        <w:spacing w:after="160" w:line="259" w:lineRule="auto"/>
        <w:jc w:val="right"/>
        <w:rPr>
          <w:rFonts w:ascii="Verdana" w:eastAsia="Times New Roman" w:hAnsi="Verdana"/>
          <w:sz w:val="18"/>
          <w:szCs w:val="18"/>
          <w:lang w:eastAsia="bg-BG"/>
        </w:rPr>
      </w:pPr>
      <w:r w:rsidRPr="00C40A91">
        <w:rPr>
          <w:rFonts w:ascii="Verdana" w:eastAsia="Times New Roman" w:hAnsi="Verdana"/>
          <w:sz w:val="18"/>
          <w:szCs w:val="18"/>
          <w:lang w:eastAsia="bg-BG"/>
        </w:rPr>
        <w:lastRenderedPageBreak/>
        <w:t>Образец</w:t>
      </w:r>
    </w:p>
    <w:p w:rsidR="009720A5" w:rsidRPr="00C40A91" w:rsidRDefault="009720A5" w:rsidP="009720A5">
      <w:pPr>
        <w:jc w:val="center"/>
        <w:rPr>
          <w:rFonts w:ascii="Verdana" w:hAnsi="Verdana"/>
          <w:b/>
          <w:bCs/>
          <w:sz w:val="18"/>
          <w:szCs w:val="18"/>
        </w:rPr>
      </w:pPr>
      <w:r w:rsidRPr="00C40A91">
        <w:rPr>
          <w:rFonts w:ascii="Verdana" w:hAnsi="Verdana"/>
          <w:b/>
          <w:bCs/>
          <w:sz w:val="18"/>
          <w:szCs w:val="18"/>
        </w:rPr>
        <w:t>Д Е К Л А Р А Ц И Я</w:t>
      </w:r>
    </w:p>
    <w:p w:rsidR="009720A5" w:rsidRPr="00C40A91" w:rsidRDefault="009720A5" w:rsidP="009720A5">
      <w:pPr>
        <w:jc w:val="center"/>
        <w:rPr>
          <w:rFonts w:ascii="Verdana" w:hAnsi="Verdana"/>
          <w:b/>
          <w:sz w:val="18"/>
          <w:szCs w:val="18"/>
        </w:rPr>
      </w:pPr>
      <w:r w:rsidRPr="00C40A91">
        <w:rPr>
          <w:rFonts w:ascii="Verdana" w:hAnsi="Verdana"/>
          <w:b/>
          <w:sz w:val="18"/>
          <w:szCs w:val="18"/>
        </w:rPr>
        <w:t>за обстоятелствата по чл. 55, ал. 1, т. 4 от ЗОП</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jc w:val="center"/>
        <w:rPr>
          <w:rFonts w:ascii="Verdana" w:hAnsi="Verdana"/>
          <w:b/>
          <w:sz w:val="18"/>
          <w:szCs w:val="18"/>
        </w:rPr>
      </w:pPr>
    </w:p>
    <w:p w:rsidR="009720A5" w:rsidRPr="00C40A91" w:rsidRDefault="009720A5" w:rsidP="009720A5">
      <w:pPr>
        <w:jc w:val="center"/>
        <w:rPr>
          <w:rFonts w:ascii="Verdana" w:hAnsi="Verdana"/>
          <w:b/>
          <w:sz w:val="18"/>
          <w:szCs w:val="18"/>
        </w:rPr>
      </w:pPr>
    </w:p>
    <w:p w:rsidR="009720A5" w:rsidRPr="00C40A91" w:rsidRDefault="009720A5" w:rsidP="009720A5">
      <w:pPr>
        <w:jc w:val="center"/>
        <w:rPr>
          <w:rFonts w:ascii="Verdana" w:hAnsi="Verdana"/>
          <w:b/>
          <w:sz w:val="18"/>
          <w:szCs w:val="18"/>
        </w:rPr>
      </w:pPr>
      <w:r w:rsidRPr="00C40A91">
        <w:rPr>
          <w:rFonts w:ascii="Verdana" w:hAnsi="Verdana"/>
          <w:b/>
          <w:sz w:val="18"/>
          <w:szCs w:val="18"/>
        </w:rPr>
        <w:t>Д Е К Л А Р И Р А М, ЧЕ:</w:t>
      </w:r>
    </w:p>
    <w:p w:rsidR="009720A5" w:rsidRPr="00C40A91" w:rsidRDefault="009720A5" w:rsidP="009720A5">
      <w:pPr>
        <w:jc w:val="both"/>
        <w:rPr>
          <w:rFonts w:ascii="Verdana" w:hAnsi="Verdana"/>
          <w:sz w:val="18"/>
          <w:szCs w:val="18"/>
        </w:rPr>
      </w:pPr>
      <w:r w:rsidRPr="00C40A91">
        <w:rPr>
          <w:rFonts w:ascii="Verdana" w:hAnsi="Verdana"/>
          <w:b/>
          <w:sz w:val="18"/>
          <w:szCs w:val="18"/>
        </w:rPr>
        <w:t>1</w:t>
      </w:r>
      <w:r w:rsidRPr="00C40A91">
        <w:rPr>
          <w:rFonts w:ascii="Verdana" w:hAnsi="Verdana"/>
          <w:sz w:val="18"/>
          <w:szCs w:val="18"/>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9720A5" w:rsidRPr="00C40A91" w:rsidRDefault="009720A5" w:rsidP="009720A5">
      <w:pPr>
        <w:rPr>
          <w:rFonts w:ascii="Verdana" w:hAnsi="Verdana"/>
          <w:bCs/>
          <w:sz w:val="18"/>
          <w:szCs w:val="18"/>
        </w:rPr>
      </w:pPr>
      <w:r w:rsidRPr="00C40A91">
        <w:rPr>
          <w:rFonts w:ascii="Verdana" w:hAnsi="Verdana"/>
          <w:bCs/>
          <w:sz w:val="18"/>
          <w:szCs w:val="18"/>
        </w:rPr>
        <w:t>Известно ми е, че за неверни данни нося наказателна отговорност по чл. 313 от Наказателния кодекс.</w:t>
      </w:r>
    </w:p>
    <w:p w:rsidR="009720A5" w:rsidRPr="00C40A91" w:rsidRDefault="009720A5" w:rsidP="009720A5">
      <w:pPr>
        <w:rPr>
          <w:rFonts w:ascii="Verdana" w:hAnsi="Verdana"/>
          <w:sz w:val="18"/>
          <w:szCs w:val="18"/>
        </w:rPr>
      </w:pPr>
    </w:p>
    <w:p w:rsidR="009720A5" w:rsidRPr="00C40A91" w:rsidRDefault="009720A5" w:rsidP="009720A5">
      <w:pPr>
        <w:rPr>
          <w:rFonts w:ascii="Verdana" w:eastAsia="Times New Roman" w:hAnsi="Verdana"/>
          <w:b/>
          <w:bCs/>
          <w:sz w:val="18"/>
          <w:szCs w:val="18"/>
          <w:lang w:eastAsia="bg-BG"/>
        </w:rPr>
      </w:pPr>
      <w:r w:rsidRPr="00C40A91">
        <w:rPr>
          <w:rFonts w:ascii="Verdana" w:eastAsia="Times New Roman" w:hAnsi="Verdana"/>
          <w:b/>
          <w:sz w:val="18"/>
          <w:szCs w:val="18"/>
          <w:lang w:eastAsia="bg-BG"/>
        </w:rPr>
        <w:t>Дата: ..............</w:t>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t>Декларатор: ...........................</w:t>
      </w:r>
    </w:p>
    <w:p w:rsidR="009720A5" w:rsidRPr="00C40A91" w:rsidRDefault="009720A5" w:rsidP="009720A5">
      <w:pPr>
        <w:rPr>
          <w:rFonts w:ascii="Verdana" w:hAnsi="Verdana"/>
          <w:b/>
          <w:bCs/>
          <w:sz w:val="18"/>
          <w:szCs w:val="18"/>
        </w:rPr>
      </w:pPr>
    </w:p>
    <w:p w:rsidR="009720A5" w:rsidRPr="00C40A91" w:rsidRDefault="009720A5" w:rsidP="009720A5">
      <w:pPr>
        <w:rPr>
          <w:rFonts w:ascii="Verdana" w:hAnsi="Verdana"/>
          <w:bCs/>
          <w:i/>
          <w:sz w:val="18"/>
          <w:szCs w:val="18"/>
        </w:rPr>
      </w:pPr>
      <w:r w:rsidRPr="00C40A91">
        <w:rPr>
          <w:rFonts w:ascii="Verdana" w:hAnsi="Verdana"/>
          <w:bCs/>
          <w:i/>
          <w:sz w:val="18"/>
          <w:szCs w:val="18"/>
        </w:rPr>
        <w:t>Декларацията се подписва от лицата, които представляват участника.</w:t>
      </w:r>
    </w:p>
    <w:p w:rsidR="009720A5" w:rsidRPr="00C40A91" w:rsidRDefault="009720A5" w:rsidP="009720A5">
      <w:pPr>
        <w:rPr>
          <w:rFonts w:ascii="Verdana" w:hAnsi="Verdana"/>
          <w:b/>
          <w:bCs/>
          <w:sz w:val="18"/>
          <w:szCs w:val="18"/>
        </w:rPr>
        <w:sectPr w:rsidR="009720A5" w:rsidRPr="00C40A91" w:rsidSect="00D24FEA">
          <w:pgSz w:w="11909" w:h="16834" w:code="9"/>
          <w:pgMar w:top="1276" w:right="849" w:bottom="1276" w:left="1417" w:header="708" w:footer="708" w:gutter="0"/>
          <w:cols w:space="708"/>
          <w:docGrid w:linePitch="360"/>
        </w:sectPr>
      </w:pPr>
    </w:p>
    <w:p w:rsidR="009720A5" w:rsidRPr="00C40A91" w:rsidRDefault="009720A5" w:rsidP="009720A5">
      <w:pPr>
        <w:spacing w:after="0" w:line="240" w:lineRule="auto"/>
        <w:jc w:val="right"/>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lastRenderedPageBreak/>
        <w:t>Образец</w:t>
      </w: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Д Е К Л А Р А Ц И Я</w:t>
      </w:r>
    </w:p>
    <w:p w:rsidR="009720A5" w:rsidRPr="00C40A91" w:rsidRDefault="009720A5" w:rsidP="009720A5">
      <w:pPr>
        <w:spacing w:after="0" w:line="240" w:lineRule="auto"/>
        <w:jc w:val="center"/>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по чл. 101, ал.11 от ЗОП за липса на свързаност с друг участник</w:t>
      </w: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pacing w:after="0" w:line="360" w:lineRule="auto"/>
        <w:jc w:val="both"/>
        <w:rPr>
          <w:rFonts w:ascii="Verdana" w:eastAsia="Times New Roman" w:hAnsi="Verdana"/>
          <w:sz w:val="18"/>
          <w:szCs w:val="18"/>
          <w:lang w:eastAsia="bg-BG"/>
        </w:rPr>
      </w:pPr>
    </w:p>
    <w:p w:rsidR="009720A5" w:rsidRPr="00C40A91" w:rsidRDefault="009720A5" w:rsidP="009720A5">
      <w:pPr>
        <w:spacing w:after="0" w:line="240" w:lineRule="auto"/>
        <w:jc w:val="both"/>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Д Е К Л А Р И Р А М:</w:t>
      </w:r>
    </w:p>
    <w:p w:rsidR="009720A5" w:rsidRPr="00C40A91" w:rsidRDefault="009720A5" w:rsidP="009720A5">
      <w:pPr>
        <w:spacing w:after="0" w:line="240" w:lineRule="auto"/>
        <w:jc w:val="both"/>
        <w:rPr>
          <w:rFonts w:ascii="Verdana" w:eastAsia="Times New Roman" w:hAnsi="Verdana" w:cs="Arial"/>
          <w:b/>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Дата: ..............</w:t>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t>Декларатор: ...........................</w:t>
      </w: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i/>
          <w:sz w:val="18"/>
          <w:szCs w:val="18"/>
          <w:lang w:eastAsia="bg-BG"/>
        </w:rPr>
      </w:pPr>
      <w:r w:rsidRPr="00C40A91">
        <w:rPr>
          <w:rFonts w:ascii="Verdana" w:eastAsia="Times New Roman" w:hAnsi="Verdana" w:cs="Arial"/>
          <w:bCs/>
          <w:i/>
          <w:sz w:val="18"/>
          <w:szCs w:val="18"/>
          <w:lang w:eastAsia="bg-BG"/>
        </w:rPr>
        <w:t>Документът се подписва от законния представител на участника или от надлежно упълномощено лице.</w:t>
      </w:r>
    </w:p>
    <w:p w:rsidR="009720A5" w:rsidRPr="00C40A91" w:rsidRDefault="009720A5" w:rsidP="009720A5">
      <w:pPr>
        <w:spacing w:after="0" w:line="240" w:lineRule="auto"/>
        <w:jc w:val="right"/>
        <w:rPr>
          <w:rFonts w:ascii="Verdana" w:eastAsia="Times New Roman" w:hAnsi="Verdana"/>
          <w:b/>
          <w:bCs/>
          <w:sz w:val="18"/>
          <w:szCs w:val="18"/>
          <w:lang w:eastAsia="bg-BG"/>
        </w:rPr>
      </w:pPr>
      <w:r w:rsidRPr="00C40A91">
        <w:rPr>
          <w:rFonts w:ascii="Verdana" w:eastAsia="Times New Roman" w:hAnsi="Verdana"/>
          <w:bCs/>
          <w:sz w:val="18"/>
          <w:szCs w:val="18"/>
          <w:lang w:eastAsia="bg-BG"/>
        </w:rPr>
        <w:br w:type="page"/>
      </w:r>
      <w:r w:rsidRPr="00C40A91">
        <w:rPr>
          <w:rFonts w:ascii="Verdana" w:eastAsia="Times New Roman" w:hAnsi="Verdana"/>
          <w:bCs/>
          <w:sz w:val="18"/>
          <w:szCs w:val="18"/>
          <w:lang w:eastAsia="bg-BG"/>
        </w:rPr>
        <w:lastRenderedPageBreak/>
        <w:t>Образец</w:t>
      </w:r>
    </w:p>
    <w:p w:rsidR="009720A5" w:rsidRPr="00C40A91" w:rsidRDefault="009720A5" w:rsidP="009720A5">
      <w:pPr>
        <w:spacing w:after="0" w:line="240" w:lineRule="auto"/>
        <w:jc w:val="both"/>
        <w:rPr>
          <w:rFonts w:ascii="Verdana" w:eastAsia="Times New Roman" w:hAnsi="Verdana"/>
          <w:bCs/>
          <w:sz w:val="18"/>
          <w:szCs w:val="18"/>
          <w:lang w:eastAsia="bg-BG"/>
        </w:rPr>
      </w:pPr>
    </w:p>
    <w:p w:rsidR="009720A5" w:rsidRPr="00C40A91" w:rsidRDefault="009720A5" w:rsidP="009720A5">
      <w:pPr>
        <w:spacing w:after="0" w:line="240" w:lineRule="auto"/>
        <w:jc w:val="center"/>
        <w:rPr>
          <w:rFonts w:ascii="Verdana" w:eastAsia="Times New Roman" w:hAnsi="Verdana"/>
          <w:b/>
          <w:bCs/>
          <w:sz w:val="18"/>
          <w:szCs w:val="18"/>
          <w:lang w:eastAsia="bg-BG"/>
        </w:rPr>
      </w:pPr>
      <w:r w:rsidRPr="00C40A91">
        <w:rPr>
          <w:rFonts w:ascii="Verdana" w:eastAsia="Times New Roman" w:hAnsi="Verdana"/>
          <w:b/>
          <w:bCs/>
          <w:sz w:val="18"/>
          <w:szCs w:val="18"/>
          <w:lang w:eastAsia="bg-BG"/>
        </w:rPr>
        <w:t>Д Е К Л А Р А Ц И Я</w:t>
      </w:r>
    </w:p>
    <w:p w:rsidR="009720A5" w:rsidRPr="00C40A91" w:rsidRDefault="009720A5" w:rsidP="009720A5">
      <w:pPr>
        <w:spacing w:after="0" w:line="240" w:lineRule="auto"/>
        <w:jc w:val="center"/>
        <w:rPr>
          <w:rFonts w:ascii="Verdana" w:eastAsia="Times New Roman" w:hAnsi="Verdana"/>
          <w:b/>
          <w:bCs/>
          <w:sz w:val="18"/>
          <w:szCs w:val="18"/>
          <w:lang w:eastAsia="bg-BG"/>
        </w:rPr>
      </w:pPr>
    </w:p>
    <w:p w:rsidR="009720A5" w:rsidRPr="00C40A91" w:rsidRDefault="009720A5" w:rsidP="009720A5">
      <w:pPr>
        <w:spacing w:after="0" w:line="240" w:lineRule="auto"/>
        <w:jc w:val="center"/>
        <w:rPr>
          <w:rFonts w:ascii="Verdana" w:eastAsia="Times New Roman" w:hAnsi="Verdana"/>
          <w:b/>
          <w:bCs/>
          <w:sz w:val="18"/>
          <w:szCs w:val="18"/>
          <w:lang w:eastAsia="bg-BG"/>
        </w:rPr>
      </w:pPr>
      <w:r w:rsidRPr="00C40A91">
        <w:rPr>
          <w:rFonts w:ascii="Verdana" w:eastAsia="Times New Roman" w:hAnsi="Verdana"/>
          <w:b/>
          <w:bCs/>
          <w:sz w:val="18"/>
          <w:szCs w:val="18"/>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720A5" w:rsidRPr="00C40A91" w:rsidRDefault="009720A5" w:rsidP="009720A5">
      <w:pPr>
        <w:spacing w:after="0" w:line="240" w:lineRule="auto"/>
        <w:jc w:val="both"/>
        <w:rPr>
          <w:rFonts w:ascii="Verdana" w:eastAsia="Times New Roman" w:hAnsi="Verdana"/>
          <w:bCs/>
          <w:sz w:val="18"/>
          <w:szCs w:val="18"/>
          <w:lang w:eastAsia="bg-BG"/>
        </w:rPr>
      </w:pP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pacing w:after="0" w:line="240" w:lineRule="auto"/>
        <w:jc w:val="center"/>
        <w:rPr>
          <w:rFonts w:ascii="Verdana" w:eastAsia="Times New Roman" w:hAnsi="Verdana"/>
          <w:b/>
          <w:bCs/>
          <w:sz w:val="18"/>
          <w:szCs w:val="18"/>
          <w:lang w:eastAsia="bg-BG"/>
        </w:rPr>
      </w:pPr>
      <w:r w:rsidRPr="00C40A91">
        <w:rPr>
          <w:rFonts w:ascii="Verdana" w:eastAsia="Times New Roman" w:hAnsi="Verdana"/>
          <w:b/>
          <w:bCs/>
          <w:sz w:val="18"/>
          <w:szCs w:val="18"/>
          <w:lang w:eastAsia="bg-BG"/>
        </w:rPr>
        <w:t>Д Е К Л А Р И Р А М, Ч Е:</w:t>
      </w:r>
    </w:p>
    <w:p w:rsidR="009720A5" w:rsidRPr="00C40A91" w:rsidRDefault="009720A5" w:rsidP="009720A5">
      <w:pPr>
        <w:spacing w:after="0" w:line="240" w:lineRule="auto"/>
        <w:jc w:val="center"/>
        <w:rPr>
          <w:rFonts w:ascii="Verdana" w:eastAsia="Times New Roman" w:hAnsi="Verdana"/>
          <w:b/>
          <w:bCs/>
          <w:sz w:val="18"/>
          <w:szCs w:val="18"/>
          <w:lang w:eastAsia="bg-BG"/>
        </w:rPr>
      </w:pPr>
    </w:p>
    <w:p w:rsidR="009720A5" w:rsidRPr="00C40A91" w:rsidRDefault="009720A5" w:rsidP="009720A5">
      <w:pPr>
        <w:spacing w:after="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 xml:space="preserve">1. Представляваното от мен дружество </w:t>
      </w:r>
      <w:r w:rsidRPr="00C40A91">
        <w:rPr>
          <w:rFonts w:ascii="Verdana" w:eastAsia="Times New Roman" w:hAnsi="Verdana"/>
          <w:b/>
          <w:bCs/>
          <w:sz w:val="18"/>
          <w:szCs w:val="18"/>
          <w:lang w:eastAsia="bg-BG"/>
        </w:rPr>
        <w:t>е /не</w:t>
      </w:r>
      <w:r w:rsidRPr="00C40A91">
        <w:rPr>
          <w:rFonts w:ascii="Verdana" w:eastAsia="Times New Roman" w:hAnsi="Verdana"/>
          <w:bCs/>
          <w:sz w:val="18"/>
          <w:szCs w:val="18"/>
          <w:lang w:eastAsia="bg-BG"/>
        </w:rPr>
        <w:t xml:space="preserve"> е регистрирано в юрисдикция с </w:t>
      </w:r>
    </w:p>
    <w:p w:rsidR="009720A5" w:rsidRPr="00C40A91" w:rsidRDefault="009720A5" w:rsidP="009720A5">
      <w:pPr>
        <w:spacing w:after="120" w:line="240" w:lineRule="auto"/>
        <w:jc w:val="center"/>
        <w:rPr>
          <w:rFonts w:ascii="Verdana" w:eastAsia="Times New Roman" w:hAnsi="Verdana"/>
          <w:bCs/>
          <w:i/>
          <w:sz w:val="18"/>
          <w:szCs w:val="18"/>
          <w:vertAlign w:val="superscript"/>
          <w:lang w:eastAsia="bg-BG"/>
        </w:rPr>
      </w:pPr>
      <w:r w:rsidRPr="00C40A91">
        <w:rPr>
          <w:rFonts w:ascii="Verdana" w:eastAsia="Times New Roman" w:hAnsi="Verdana"/>
          <w:bCs/>
          <w:i/>
          <w:sz w:val="18"/>
          <w:szCs w:val="18"/>
          <w:vertAlign w:val="superscript"/>
          <w:lang w:eastAsia="bg-BG"/>
        </w:rPr>
        <w:t>/ненужното се зачертава/</w:t>
      </w:r>
    </w:p>
    <w:p w:rsidR="009720A5" w:rsidRPr="00C40A91" w:rsidRDefault="009720A5" w:rsidP="009720A5">
      <w:pPr>
        <w:spacing w:after="12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преференциален данъчен режим, а именно: ________________________________.</w:t>
      </w:r>
    </w:p>
    <w:p w:rsidR="009720A5" w:rsidRPr="00C40A91" w:rsidRDefault="009720A5" w:rsidP="009720A5">
      <w:pPr>
        <w:spacing w:after="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 xml:space="preserve">2. Представляваното от мен дружество </w:t>
      </w:r>
      <w:r w:rsidRPr="00C40A91">
        <w:rPr>
          <w:rFonts w:ascii="Verdana" w:eastAsia="Times New Roman" w:hAnsi="Verdana"/>
          <w:b/>
          <w:bCs/>
          <w:sz w:val="18"/>
          <w:szCs w:val="18"/>
          <w:lang w:eastAsia="bg-BG"/>
        </w:rPr>
        <w:t>е / не е</w:t>
      </w:r>
      <w:r w:rsidRPr="00C40A91">
        <w:rPr>
          <w:rFonts w:ascii="Verdana" w:eastAsia="Times New Roman" w:hAnsi="Verdana"/>
          <w:bCs/>
          <w:sz w:val="18"/>
          <w:szCs w:val="18"/>
          <w:lang w:eastAsia="bg-BG"/>
        </w:rPr>
        <w:t xml:space="preserve"> свързано с лица, регистрирани в </w:t>
      </w:r>
    </w:p>
    <w:p w:rsidR="009720A5" w:rsidRPr="00C40A91" w:rsidRDefault="009720A5" w:rsidP="009720A5">
      <w:pPr>
        <w:spacing w:after="120" w:line="240" w:lineRule="auto"/>
        <w:jc w:val="center"/>
        <w:rPr>
          <w:rFonts w:ascii="Verdana" w:eastAsia="Times New Roman" w:hAnsi="Verdana"/>
          <w:bCs/>
          <w:i/>
          <w:sz w:val="18"/>
          <w:szCs w:val="18"/>
          <w:vertAlign w:val="superscript"/>
          <w:lang w:eastAsia="bg-BG"/>
        </w:rPr>
      </w:pPr>
      <w:r w:rsidRPr="00C40A91">
        <w:rPr>
          <w:rFonts w:ascii="Verdana" w:eastAsia="Times New Roman" w:hAnsi="Verdana"/>
          <w:bCs/>
          <w:i/>
          <w:sz w:val="18"/>
          <w:szCs w:val="18"/>
          <w:lang w:eastAsia="bg-BG"/>
        </w:rPr>
        <w:t xml:space="preserve"> </w:t>
      </w:r>
      <w:r w:rsidRPr="00C40A91">
        <w:rPr>
          <w:rFonts w:ascii="Verdana" w:eastAsia="Times New Roman" w:hAnsi="Verdana"/>
          <w:bCs/>
          <w:i/>
          <w:sz w:val="18"/>
          <w:szCs w:val="18"/>
          <w:vertAlign w:val="superscript"/>
          <w:lang w:eastAsia="bg-BG"/>
        </w:rPr>
        <w:t>/ненужното се зачертава/</w:t>
      </w:r>
    </w:p>
    <w:p w:rsidR="009720A5" w:rsidRPr="00C40A91" w:rsidRDefault="009720A5" w:rsidP="009720A5">
      <w:pPr>
        <w:spacing w:after="12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юрисдикции с преференциален данъчен режим, а именно: _____________________.</w:t>
      </w:r>
    </w:p>
    <w:p w:rsidR="009720A5" w:rsidRPr="00C40A91" w:rsidRDefault="009720A5" w:rsidP="009720A5">
      <w:pPr>
        <w:spacing w:after="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 xml:space="preserve">3. Представляваното от мен дружество попада в изключението на </w:t>
      </w:r>
      <w:r w:rsidRPr="00C40A91">
        <w:rPr>
          <w:rFonts w:ascii="Verdana" w:eastAsia="Times New Roman" w:hAnsi="Verdana"/>
          <w:b/>
          <w:bCs/>
          <w:sz w:val="18"/>
          <w:szCs w:val="18"/>
          <w:lang w:eastAsia="bg-BG"/>
        </w:rPr>
        <w:t>чл. 4, т. ______</w:t>
      </w:r>
    </w:p>
    <w:p w:rsidR="009720A5" w:rsidRPr="00C40A91" w:rsidRDefault="009720A5" w:rsidP="009720A5">
      <w:pPr>
        <w:spacing w:after="12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720A5" w:rsidRPr="00C40A91" w:rsidRDefault="009720A5" w:rsidP="009720A5">
      <w:pPr>
        <w:spacing w:after="120" w:line="240" w:lineRule="auto"/>
        <w:jc w:val="both"/>
        <w:rPr>
          <w:rFonts w:ascii="Verdana" w:eastAsia="Times New Roman" w:hAnsi="Verdana"/>
          <w:bCs/>
          <w:sz w:val="18"/>
          <w:szCs w:val="18"/>
          <w:lang w:eastAsia="bg-BG"/>
        </w:rPr>
      </w:pPr>
      <w:r w:rsidRPr="00C40A91">
        <w:rPr>
          <w:rFonts w:ascii="Verdana" w:eastAsia="Times New Roman" w:hAnsi="Verdana"/>
          <w:bCs/>
          <w:sz w:val="18"/>
          <w:szCs w:val="18"/>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9720A5" w:rsidRPr="00C40A91" w:rsidRDefault="009720A5" w:rsidP="009720A5">
      <w:pPr>
        <w:spacing w:after="0" w:line="240" w:lineRule="auto"/>
        <w:jc w:val="both"/>
        <w:rPr>
          <w:rFonts w:ascii="Verdana" w:eastAsia="Times New Roman" w:hAnsi="Verdana" w:cs="Arial"/>
          <w:bCs/>
          <w:sz w:val="18"/>
          <w:szCs w:val="18"/>
          <w:lang w:eastAsia="bg-BG"/>
        </w:rPr>
      </w:pPr>
      <w:r w:rsidRPr="00C40A91">
        <w:rPr>
          <w:rFonts w:ascii="Verdana" w:eastAsia="Times New Roman" w:hAnsi="Verdana"/>
          <w:b/>
          <w:bCs/>
          <w:sz w:val="18"/>
          <w:szCs w:val="18"/>
          <w:lang w:eastAsia="bg-BG"/>
        </w:rPr>
        <w:tab/>
      </w:r>
      <w:r w:rsidRPr="00C40A91">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rsidR="009720A5" w:rsidRPr="00C40A91" w:rsidRDefault="009720A5" w:rsidP="009720A5">
      <w:pPr>
        <w:spacing w:after="0" w:line="240" w:lineRule="auto"/>
        <w:jc w:val="both"/>
        <w:rPr>
          <w:rFonts w:ascii="Verdana" w:eastAsia="Times New Roman" w:hAnsi="Verdana"/>
          <w:bCs/>
          <w:sz w:val="18"/>
          <w:szCs w:val="18"/>
          <w:lang w:eastAsia="bg-BG"/>
        </w:rPr>
      </w:pPr>
      <w:r w:rsidRPr="00C40A91">
        <w:rPr>
          <w:rFonts w:ascii="Verdana" w:eastAsia="Times New Roman" w:hAnsi="Verdana"/>
          <w:b/>
          <w:bCs/>
          <w:sz w:val="18"/>
          <w:szCs w:val="18"/>
          <w:lang w:eastAsia="bg-BG"/>
        </w:rPr>
        <w:t>Дата: ..............</w:t>
      </w:r>
      <w:r w:rsidRPr="00C40A91">
        <w:rPr>
          <w:rFonts w:ascii="Verdana" w:eastAsia="Times New Roman" w:hAnsi="Verdana"/>
          <w:b/>
          <w:bCs/>
          <w:sz w:val="18"/>
          <w:szCs w:val="18"/>
          <w:lang w:eastAsia="bg-BG"/>
        </w:rPr>
        <w:tab/>
      </w:r>
      <w:r w:rsidRPr="00C40A91">
        <w:rPr>
          <w:rFonts w:ascii="Verdana" w:eastAsia="Times New Roman" w:hAnsi="Verdana"/>
          <w:b/>
          <w:bCs/>
          <w:sz w:val="18"/>
          <w:szCs w:val="18"/>
          <w:lang w:eastAsia="bg-BG"/>
        </w:rPr>
        <w:tab/>
      </w:r>
      <w:r w:rsidRPr="00C40A91">
        <w:rPr>
          <w:rFonts w:ascii="Verdana" w:eastAsia="Times New Roman" w:hAnsi="Verdana"/>
          <w:b/>
          <w:bCs/>
          <w:sz w:val="18"/>
          <w:szCs w:val="18"/>
          <w:lang w:eastAsia="bg-BG"/>
        </w:rPr>
        <w:tab/>
      </w:r>
      <w:r w:rsidRPr="00C40A91">
        <w:rPr>
          <w:rFonts w:ascii="Verdana" w:eastAsia="Times New Roman" w:hAnsi="Verdana"/>
          <w:b/>
          <w:bCs/>
          <w:sz w:val="18"/>
          <w:szCs w:val="18"/>
          <w:lang w:eastAsia="bg-BG"/>
        </w:rPr>
        <w:tab/>
      </w:r>
      <w:r w:rsidRPr="00C40A91">
        <w:rPr>
          <w:rFonts w:ascii="Verdana" w:eastAsia="Times New Roman" w:hAnsi="Verdana"/>
          <w:b/>
          <w:bCs/>
          <w:sz w:val="18"/>
          <w:szCs w:val="18"/>
          <w:lang w:eastAsia="bg-BG"/>
        </w:rPr>
        <w:tab/>
        <w:t>Декларатор: ...........................</w:t>
      </w:r>
    </w:p>
    <w:p w:rsidR="009720A5" w:rsidRPr="00C40A91" w:rsidRDefault="009720A5" w:rsidP="009720A5">
      <w:pPr>
        <w:spacing w:after="0" w:line="240" w:lineRule="auto"/>
        <w:jc w:val="both"/>
        <w:rPr>
          <w:rFonts w:ascii="Verdana" w:eastAsia="Times New Roman" w:hAnsi="Verdana"/>
          <w:bCs/>
          <w:sz w:val="18"/>
          <w:szCs w:val="18"/>
          <w:lang w:eastAsia="bg-BG"/>
        </w:rPr>
      </w:pPr>
    </w:p>
    <w:p w:rsidR="009720A5" w:rsidRPr="00C40A91" w:rsidRDefault="009720A5" w:rsidP="009720A5">
      <w:pPr>
        <w:spacing w:after="0" w:line="240" w:lineRule="auto"/>
        <w:jc w:val="both"/>
        <w:rPr>
          <w:rFonts w:ascii="Verdana" w:eastAsia="Times New Roman" w:hAnsi="Verdana"/>
          <w:bCs/>
          <w:i/>
          <w:sz w:val="18"/>
          <w:szCs w:val="18"/>
          <w:lang w:eastAsia="bg-BG"/>
        </w:rPr>
      </w:pPr>
      <w:r w:rsidRPr="00C40A91">
        <w:rPr>
          <w:rFonts w:ascii="Verdana" w:eastAsia="Times New Roman" w:hAnsi="Verdana"/>
          <w:bCs/>
          <w:i/>
          <w:sz w:val="18"/>
          <w:szCs w:val="18"/>
          <w:lang w:eastAsia="bg-BG"/>
        </w:rPr>
        <w:t>Декларацията се подписва от законния представител на участника.</w:t>
      </w:r>
    </w:p>
    <w:p w:rsidR="009720A5" w:rsidRPr="00C40A91" w:rsidRDefault="009720A5" w:rsidP="009720A5">
      <w:pPr>
        <w:spacing w:after="0" w:line="240" w:lineRule="auto"/>
        <w:jc w:val="both"/>
        <w:rPr>
          <w:rFonts w:ascii="Verdana" w:eastAsia="Times New Roman" w:hAnsi="Verdana"/>
          <w:bCs/>
          <w:i/>
          <w:sz w:val="18"/>
          <w:szCs w:val="18"/>
          <w:lang w:eastAsia="bg-BG"/>
        </w:rPr>
      </w:pPr>
      <w:r w:rsidRPr="00C40A91">
        <w:rPr>
          <w:rFonts w:ascii="Verdana" w:eastAsia="Times New Roman" w:hAnsi="Verdana"/>
          <w:bCs/>
          <w:i/>
          <w:sz w:val="18"/>
          <w:szCs w:val="18"/>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9720A5" w:rsidRPr="00C40A91" w:rsidRDefault="009720A5" w:rsidP="009720A5">
      <w:pPr>
        <w:spacing w:after="0" w:line="240" w:lineRule="auto"/>
        <w:jc w:val="both"/>
        <w:rPr>
          <w:rFonts w:ascii="Verdana" w:eastAsia="Times New Roman" w:hAnsi="Verdana"/>
          <w:bCs/>
          <w:i/>
          <w:sz w:val="18"/>
          <w:szCs w:val="18"/>
          <w:lang w:eastAsia="bg-BG"/>
        </w:rPr>
      </w:pPr>
      <w:r w:rsidRPr="00C40A91">
        <w:rPr>
          <w:rFonts w:ascii="Verdana" w:eastAsia="Times New Roman" w:hAnsi="Verdana"/>
          <w:bCs/>
          <w:i/>
          <w:sz w:val="18"/>
          <w:szCs w:val="18"/>
          <w:lang w:eastAsia="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9720A5" w:rsidRPr="00C40A91" w:rsidRDefault="009720A5" w:rsidP="009720A5">
      <w:pPr>
        <w:spacing w:after="0" w:line="240" w:lineRule="auto"/>
        <w:jc w:val="both"/>
        <w:rPr>
          <w:rFonts w:ascii="Verdana" w:eastAsia="Times New Roman" w:hAnsi="Verdana"/>
          <w:bCs/>
          <w:i/>
          <w:sz w:val="18"/>
          <w:szCs w:val="18"/>
          <w:lang w:eastAsia="bg-BG"/>
        </w:rPr>
      </w:pPr>
      <w:r w:rsidRPr="00C40A91">
        <w:rPr>
          <w:rFonts w:ascii="Verdana" w:eastAsia="Times New Roman" w:hAnsi="Verdana"/>
          <w:bCs/>
          <w:i/>
          <w:sz w:val="18"/>
          <w:szCs w:val="18"/>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9720A5" w:rsidRPr="00C40A91" w:rsidRDefault="009720A5" w:rsidP="009720A5">
      <w:pPr>
        <w:spacing w:after="0" w:line="240" w:lineRule="auto"/>
        <w:jc w:val="both"/>
        <w:rPr>
          <w:rFonts w:ascii="Verdana" w:eastAsia="Times New Roman" w:hAnsi="Verdana"/>
          <w:bCs/>
          <w:i/>
          <w:sz w:val="18"/>
          <w:szCs w:val="18"/>
          <w:lang w:eastAsia="bg-BG"/>
        </w:rPr>
      </w:pPr>
      <w:r w:rsidRPr="00C40A91">
        <w:rPr>
          <w:rFonts w:ascii="Verdana" w:eastAsia="Times New Roman" w:hAnsi="Verdana"/>
          <w:bCs/>
          <w:i/>
          <w:sz w:val="18"/>
          <w:szCs w:val="18"/>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9720A5" w:rsidRPr="00C40A91" w:rsidRDefault="009720A5" w:rsidP="009720A5">
      <w:pPr>
        <w:spacing w:after="0" w:line="240" w:lineRule="auto"/>
        <w:jc w:val="both"/>
        <w:rPr>
          <w:rFonts w:ascii="Verdana" w:eastAsia="Times New Roman" w:hAnsi="Verdana"/>
          <w:b/>
          <w:bCs/>
          <w:i/>
          <w:sz w:val="18"/>
          <w:szCs w:val="18"/>
          <w:lang w:eastAsia="bg-BG"/>
        </w:rPr>
      </w:pPr>
      <w:r w:rsidRPr="00C40A91">
        <w:rPr>
          <w:rFonts w:ascii="Verdana" w:eastAsia="Times New Roman" w:hAnsi="Verdana"/>
          <w:bCs/>
          <w:i/>
          <w:sz w:val="18"/>
          <w:szCs w:val="18"/>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9720A5" w:rsidRPr="00C40A91" w:rsidRDefault="009720A5" w:rsidP="009720A5">
      <w:pPr>
        <w:spacing w:after="0" w:line="240" w:lineRule="auto"/>
        <w:jc w:val="right"/>
        <w:rPr>
          <w:rFonts w:ascii="Verdana" w:eastAsia="Times New Roman" w:hAnsi="Verdana"/>
          <w:bCs/>
          <w:sz w:val="18"/>
          <w:szCs w:val="18"/>
          <w:lang w:eastAsia="bg-BG"/>
        </w:rPr>
        <w:sectPr w:rsidR="009720A5" w:rsidRPr="00C40A91" w:rsidSect="00D24FEA">
          <w:pgSz w:w="11909" w:h="16834" w:code="9"/>
          <w:pgMar w:top="1135" w:right="849" w:bottom="851" w:left="1417" w:header="708" w:footer="350" w:gutter="0"/>
          <w:cols w:space="708"/>
          <w:docGrid w:linePitch="360"/>
        </w:sectPr>
      </w:pPr>
    </w:p>
    <w:p w:rsidR="009720A5" w:rsidRPr="00C40A91" w:rsidRDefault="009720A5" w:rsidP="009720A5">
      <w:pPr>
        <w:spacing w:after="0" w:line="240" w:lineRule="auto"/>
        <w:jc w:val="right"/>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lastRenderedPageBreak/>
        <w:t>Образец</w:t>
      </w: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Д Е К Л А Р А Ц И Я</w:t>
      </w:r>
    </w:p>
    <w:p w:rsidR="009720A5" w:rsidRPr="00C40A91" w:rsidRDefault="009720A5" w:rsidP="009720A5">
      <w:pPr>
        <w:spacing w:after="0" w:line="240" w:lineRule="auto"/>
        <w:jc w:val="center"/>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по чл. 69 от Закона за противодействие на корупцията и</w:t>
      </w: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за отнемане на незаконно придобитото имущество</w:t>
      </w: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240" w:lineRule="auto"/>
        <w:jc w:val="right"/>
        <w:rPr>
          <w:rFonts w:ascii="Verdana" w:eastAsia="Times New Roman" w:hAnsi="Verdana" w:cs="Arial"/>
          <w:b/>
          <w:bCs/>
          <w:sz w:val="18"/>
          <w:szCs w:val="18"/>
          <w:lang w:eastAsia="bg-BG"/>
        </w:rPr>
      </w:pP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Долуподписаният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в качеството си на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на фирма ........................................................................................................, </w:t>
      </w:r>
    </w:p>
    <w:p w:rsidR="009720A5" w:rsidRPr="00C40A91" w:rsidRDefault="009720A5" w:rsidP="009720A5">
      <w:pPr>
        <w:spacing w:after="0" w:line="360" w:lineRule="auto"/>
        <w:jc w:val="both"/>
        <w:rPr>
          <w:rFonts w:ascii="Verdana" w:eastAsia="Times New Roman" w:hAnsi="Verdana"/>
          <w:sz w:val="18"/>
          <w:szCs w:val="18"/>
          <w:lang w:eastAsia="bg-BG"/>
        </w:rPr>
      </w:pPr>
      <w:r w:rsidRPr="00C40A91">
        <w:rPr>
          <w:rFonts w:ascii="Verdana" w:eastAsia="Times New Roman" w:hAnsi="Verdana"/>
          <w:sz w:val="18"/>
          <w:szCs w:val="18"/>
          <w:lang w:eastAsia="bg-BG"/>
        </w:rPr>
        <w:t xml:space="preserve">при изпълнение на обществена поръчка възлагана чрез обява с предмет </w:t>
      </w:r>
      <w:r w:rsidRPr="00C40A91">
        <w:rPr>
          <w:rFonts w:ascii="Verdana" w:eastAsia="Times New Roman" w:hAnsi="Verdana"/>
          <w:b/>
          <w:sz w:val="18"/>
          <w:szCs w:val="18"/>
          <w:lang w:eastAsia="bg-BG"/>
        </w:rPr>
        <w:t xml:space="preserve">Надграждане на 16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инсталиране и внедряване на WAP базиран интерфейс и доставка на два броя </w:t>
      </w:r>
      <w:proofErr w:type="spellStart"/>
      <w:r w:rsidRPr="00C40A91">
        <w:rPr>
          <w:rFonts w:ascii="Verdana" w:eastAsia="Times New Roman" w:hAnsi="Verdana"/>
          <w:b/>
          <w:sz w:val="18"/>
          <w:szCs w:val="18"/>
          <w:lang w:eastAsia="bg-BG"/>
        </w:rPr>
        <w:t>дъждомерни</w:t>
      </w:r>
      <w:proofErr w:type="spellEnd"/>
      <w:r w:rsidRPr="00C40A91">
        <w:rPr>
          <w:rFonts w:ascii="Verdana" w:eastAsia="Times New Roman" w:hAnsi="Verdana"/>
          <w:b/>
          <w:sz w:val="18"/>
          <w:szCs w:val="18"/>
          <w:lang w:eastAsia="bg-BG"/>
        </w:rPr>
        <w:t xml:space="preserve"> станции, работещи на </w:t>
      </w:r>
      <w:proofErr w:type="spellStart"/>
      <w:r w:rsidRPr="00C40A91">
        <w:rPr>
          <w:rFonts w:ascii="Verdana" w:eastAsia="Times New Roman" w:hAnsi="Verdana"/>
          <w:b/>
          <w:sz w:val="18"/>
          <w:szCs w:val="18"/>
          <w:lang w:eastAsia="bg-BG"/>
        </w:rPr>
        <w:t>кобилков</w:t>
      </w:r>
      <w:proofErr w:type="spellEnd"/>
      <w:r w:rsidRPr="00C40A91">
        <w:rPr>
          <w:rFonts w:ascii="Verdana" w:eastAsia="Times New Roman" w:hAnsi="Verdana"/>
          <w:b/>
          <w:sz w:val="18"/>
          <w:szCs w:val="18"/>
          <w:lang w:eastAsia="bg-BG"/>
        </w:rPr>
        <w:t xml:space="preserve"> принцип, съвместими със съществуващите.</w:t>
      </w:r>
    </w:p>
    <w:p w:rsidR="009720A5" w:rsidRPr="00C40A91" w:rsidRDefault="009720A5" w:rsidP="009720A5">
      <w:pPr>
        <w:spacing w:after="0" w:line="240" w:lineRule="auto"/>
        <w:jc w:val="both"/>
        <w:rPr>
          <w:rFonts w:ascii="Verdana" w:eastAsia="Times New Roman" w:hAnsi="Verdana" w:cs="Arial"/>
          <w:b/>
          <w:bCs/>
          <w:sz w:val="18"/>
          <w:szCs w:val="18"/>
          <w:lang w:eastAsia="bg-BG"/>
        </w:rPr>
      </w:pPr>
    </w:p>
    <w:p w:rsidR="009720A5" w:rsidRPr="00C40A91" w:rsidRDefault="009720A5" w:rsidP="009720A5">
      <w:pPr>
        <w:spacing w:after="0" w:line="240" w:lineRule="auto"/>
        <w:jc w:val="center"/>
        <w:rPr>
          <w:rFonts w:ascii="Verdana" w:eastAsia="Times New Roman" w:hAnsi="Verdana" w:cs="Arial"/>
          <w:b/>
          <w:bCs/>
          <w:sz w:val="18"/>
          <w:szCs w:val="18"/>
          <w:lang w:eastAsia="bg-BG"/>
        </w:rPr>
      </w:pPr>
      <w:r w:rsidRPr="00C40A91">
        <w:rPr>
          <w:rFonts w:ascii="Verdana" w:eastAsia="Times New Roman" w:hAnsi="Verdana" w:cs="Arial"/>
          <w:b/>
          <w:bCs/>
          <w:sz w:val="18"/>
          <w:szCs w:val="18"/>
          <w:lang w:eastAsia="bg-BG"/>
        </w:rPr>
        <w:t>Д Е К Л А Р И Р А М, ЧЕ:</w:t>
      </w:r>
    </w:p>
    <w:p w:rsidR="009720A5" w:rsidRPr="00C40A91" w:rsidRDefault="009720A5" w:rsidP="009720A5">
      <w:pPr>
        <w:spacing w:after="0" w:line="240" w:lineRule="auto"/>
        <w:jc w:val="both"/>
        <w:rPr>
          <w:rFonts w:ascii="Verdana" w:eastAsia="Times New Roman" w:hAnsi="Verdana" w:cs="Arial"/>
          <w:b/>
          <w:bCs/>
          <w:sz w:val="18"/>
          <w:szCs w:val="18"/>
          <w:lang w:eastAsia="bg-BG"/>
        </w:rPr>
      </w:pPr>
    </w:p>
    <w:p w:rsidR="009720A5" w:rsidRPr="00C40A91" w:rsidRDefault="009720A5" w:rsidP="009720A5">
      <w:pPr>
        <w:pStyle w:val="ListParagraph"/>
        <w:numPr>
          <w:ilvl w:val="1"/>
          <w:numId w:val="6"/>
        </w:numPr>
        <w:ind w:left="0" w:firstLine="0"/>
        <w:contextualSpacing w:val="0"/>
        <w:jc w:val="both"/>
        <w:rPr>
          <w:rFonts w:ascii="Verdana" w:hAnsi="Verdana" w:cs="Arial"/>
          <w:bCs/>
          <w:sz w:val="18"/>
          <w:szCs w:val="18"/>
        </w:rPr>
      </w:pPr>
      <w:r w:rsidRPr="00C40A91">
        <w:rPr>
          <w:rFonts w:ascii="Verdana" w:hAnsi="Verdana" w:cs="Arial"/>
          <w:bCs/>
          <w:sz w:val="18"/>
          <w:szCs w:val="18"/>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rsidR="009720A5" w:rsidRPr="00C40A91" w:rsidRDefault="009720A5" w:rsidP="009720A5">
      <w:pPr>
        <w:pStyle w:val="ListParagraph"/>
        <w:ind w:left="0"/>
        <w:jc w:val="both"/>
        <w:rPr>
          <w:rFonts w:ascii="Verdana" w:hAnsi="Verdana" w:cs="Arial"/>
          <w:bCs/>
          <w:sz w:val="18"/>
          <w:szCs w:val="18"/>
        </w:rPr>
      </w:pPr>
    </w:p>
    <w:p w:rsidR="009720A5" w:rsidRPr="00C40A91" w:rsidRDefault="009720A5" w:rsidP="009720A5">
      <w:pPr>
        <w:pStyle w:val="ListParagraph"/>
        <w:numPr>
          <w:ilvl w:val="1"/>
          <w:numId w:val="6"/>
        </w:numPr>
        <w:ind w:left="0" w:firstLine="0"/>
        <w:contextualSpacing w:val="0"/>
        <w:jc w:val="both"/>
        <w:rPr>
          <w:rFonts w:ascii="Verdana" w:hAnsi="Verdana" w:cs="Arial"/>
          <w:bCs/>
          <w:sz w:val="18"/>
          <w:szCs w:val="18"/>
        </w:rPr>
      </w:pPr>
      <w:r w:rsidRPr="00C40A91">
        <w:rPr>
          <w:rFonts w:ascii="Verdana" w:hAnsi="Verdana" w:cs="Arial"/>
          <w:bCs/>
          <w:sz w:val="18"/>
          <w:szCs w:val="18"/>
        </w:rPr>
        <w:t xml:space="preserve">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 </w:t>
      </w: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spacing w:after="0" w:line="240" w:lineRule="auto"/>
        <w:jc w:val="both"/>
        <w:rPr>
          <w:rFonts w:ascii="Verdana" w:eastAsia="Times New Roman" w:hAnsi="Verdana" w:cs="Arial"/>
          <w:bCs/>
          <w:sz w:val="18"/>
          <w:szCs w:val="18"/>
          <w:lang w:eastAsia="bg-BG"/>
        </w:rPr>
      </w:pPr>
      <w:r w:rsidRPr="00C40A91">
        <w:rPr>
          <w:rFonts w:ascii="Verdana" w:eastAsia="Times New Roman" w:hAnsi="Verdana" w:cs="Arial"/>
          <w:bCs/>
          <w:sz w:val="18"/>
          <w:szCs w:val="18"/>
          <w:lang w:eastAsia="bg-BG"/>
        </w:rPr>
        <w:t>Известно ми е, че за неверни данни нося наказателна отговорност по чл. 313 от Наказателния кодекс.</w:t>
      </w:r>
    </w:p>
    <w:p w:rsidR="009720A5" w:rsidRPr="00C40A91" w:rsidRDefault="009720A5" w:rsidP="009720A5">
      <w:pPr>
        <w:spacing w:after="0" w:line="240" w:lineRule="auto"/>
        <w:jc w:val="both"/>
        <w:rPr>
          <w:rFonts w:ascii="Verdana" w:eastAsia="Times New Roman" w:hAnsi="Verdana" w:cs="Arial"/>
          <w:bCs/>
          <w:sz w:val="18"/>
          <w:szCs w:val="18"/>
          <w:lang w:eastAsia="bg-BG"/>
        </w:rPr>
      </w:pPr>
    </w:p>
    <w:p w:rsidR="009720A5" w:rsidRPr="00C40A91" w:rsidRDefault="009720A5" w:rsidP="009720A5">
      <w:pPr>
        <w:rPr>
          <w:rFonts w:ascii="Verdana" w:eastAsia="Times New Roman" w:hAnsi="Verdana"/>
          <w:b/>
          <w:bCs/>
          <w:sz w:val="18"/>
          <w:szCs w:val="18"/>
          <w:lang w:eastAsia="bg-BG"/>
        </w:rPr>
      </w:pPr>
      <w:r w:rsidRPr="00C40A91">
        <w:rPr>
          <w:rFonts w:ascii="Verdana" w:eastAsia="Times New Roman" w:hAnsi="Verdana"/>
          <w:b/>
          <w:sz w:val="18"/>
          <w:szCs w:val="18"/>
          <w:lang w:eastAsia="bg-BG"/>
        </w:rPr>
        <w:t>Дата: ..............</w:t>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r>
      <w:r w:rsidRPr="00C40A91">
        <w:rPr>
          <w:rFonts w:ascii="Verdana" w:eastAsia="Times New Roman" w:hAnsi="Verdana"/>
          <w:b/>
          <w:sz w:val="18"/>
          <w:szCs w:val="18"/>
          <w:lang w:eastAsia="bg-BG"/>
        </w:rPr>
        <w:tab/>
        <w:t>Декларатор: ...........................</w:t>
      </w:r>
    </w:p>
    <w:p w:rsidR="009720A5" w:rsidRPr="00C40A91" w:rsidRDefault="009720A5" w:rsidP="009720A5">
      <w:pPr>
        <w:spacing w:after="0" w:line="240" w:lineRule="auto"/>
        <w:jc w:val="both"/>
        <w:rPr>
          <w:rFonts w:ascii="Verdana" w:eastAsia="Times New Roman" w:hAnsi="Verdana" w:cs="Arial"/>
          <w:b/>
          <w:bCs/>
          <w:i/>
          <w:iCs/>
          <w:sz w:val="18"/>
          <w:szCs w:val="18"/>
          <w:lang w:eastAsia="bg-BG"/>
        </w:rPr>
      </w:pP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r>
      <w:r w:rsidRPr="00C40A91">
        <w:rPr>
          <w:rFonts w:ascii="Verdana" w:eastAsia="Times New Roman" w:hAnsi="Verdana" w:cs="Arial"/>
          <w:b/>
          <w:bCs/>
          <w:sz w:val="18"/>
          <w:szCs w:val="18"/>
          <w:lang w:eastAsia="bg-BG"/>
        </w:rPr>
        <w:tab/>
        <w:t xml:space="preserve"> </w:t>
      </w:r>
    </w:p>
    <w:p w:rsidR="009720A5" w:rsidRPr="00C40A91" w:rsidRDefault="009720A5" w:rsidP="009720A5">
      <w:pPr>
        <w:spacing w:after="0" w:line="240" w:lineRule="auto"/>
        <w:jc w:val="both"/>
        <w:rPr>
          <w:rFonts w:ascii="Verdana" w:eastAsia="Times New Roman" w:hAnsi="Verdana" w:cs="Arial"/>
          <w:b/>
          <w:bCs/>
          <w:i/>
          <w:sz w:val="18"/>
          <w:szCs w:val="18"/>
          <w:lang w:eastAsia="bg-BG"/>
        </w:rPr>
      </w:pPr>
    </w:p>
    <w:p w:rsidR="009720A5" w:rsidRPr="00C40A91" w:rsidRDefault="009720A5" w:rsidP="009720A5">
      <w:pPr>
        <w:spacing w:after="0" w:line="240" w:lineRule="auto"/>
        <w:jc w:val="both"/>
        <w:rPr>
          <w:rFonts w:ascii="Verdana" w:eastAsia="Times New Roman" w:hAnsi="Verdana" w:cs="Arial"/>
          <w:bCs/>
          <w:i/>
          <w:sz w:val="18"/>
          <w:szCs w:val="18"/>
          <w:lang w:eastAsia="bg-BG"/>
        </w:rPr>
      </w:pPr>
      <w:r w:rsidRPr="00C40A91">
        <w:rPr>
          <w:rFonts w:ascii="Verdana" w:eastAsia="Times New Roman" w:hAnsi="Verdana" w:cs="Arial"/>
          <w:bCs/>
          <w:i/>
          <w:sz w:val="18"/>
          <w:szCs w:val="18"/>
          <w:lang w:eastAsia="bg-BG"/>
        </w:rPr>
        <w:t xml:space="preserve"> Декларацията се подписва от законния представител на участника..</w:t>
      </w:r>
    </w:p>
    <w:p w:rsidR="009720A5" w:rsidRPr="00C40A91" w:rsidRDefault="009720A5" w:rsidP="009720A5">
      <w:pPr>
        <w:spacing w:after="0" w:line="240" w:lineRule="auto"/>
        <w:jc w:val="both"/>
        <w:rPr>
          <w:rFonts w:ascii="Verdana" w:eastAsia="Times New Roman" w:hAnsi="Verdana" w:cs="Arial"/>
          <w:bCs/>
          <w:i/>
          <w:sz w:val="18"/>
          <w:szCs w:val="18"/>
          <w:lang w:eastAsia="bg-BG"/>
        </w:rPr>
      </w:pPr>
    </w:p>
    <w:p w:rsidR="009720A5" w:rsidRPr="00C40A91" w:rsidRDefault="009720A5" w:rsidP="009720A5">
      <w:pPr>
        <w:spacing w:after="0" w:line="240" w:lineRule="auto"/>
        <w:jc w:val="both"/>
        <w:rPr>
          <w:rFonts w:ascii="Verdana" w:eastAsia="Times New Roman" w:hAnsi="Verdana" w:cs="Arial"/>
          <w:bCs/>
          <w:i/>
          <w:sz w:val="18"/>
          <w:szCs w:val="18"/>
          <w:lang w:eastAsia="bg-BG"/>
        </w:rPr>
      </w:pPr>
      <w:r w:rsidRPr="00C40A91">
        <w:rPr>
          <w:rFonts w:ascii="Verdana" w:eastAsia="Times New Roman" w:hAnsi="Verdana" w:cs="Arial"/>
          <w:bCs/>
          <w:i/>
          <w:sz w:val="18"/>
          <w:szCs w:val="18"/>
          <w:lang w:eastAsia="bg-BG"/>
        </w:rPr>
        <w:t>Съгласно чл. 69 от Закона за противодействие на корупцията и за отнемане на незаконно придобито имущество</w:t>
      </w:r>
      <w:bookmarkStart w:id="2" w:name="to_paragraph_id36607132"/>
      <w:bookmarkEnd w:id="2"/>
      <w:r w:rsidRPr="00C40A91">
        <w:rPr>
          <w:rFonts w:ascii="Verdana" w:eastAsia="Times New Roman" w:hAnsi="Verdana" w:cs="Arial"/>
          <w:bCs/>
          <w:i/>
          <w:sz w:val="18"/>
          <w:szCs w:val="18"/>
          <w:lang w:eastAsia="bg-BG"/>
        </w:rPr>
        <w:t>:</w:t>
      </w:r>
    </w:p>
    <w:p w:rsidR="009720A5" w:rsidRPr="00C40A91" w:rsidRDefault="009720A5" w:rsidP="009720A5">
      <w:pPr>
        <w:spacing w:after="0" w:line="240" w:lineRule="auto"/>
        <w:jc w:val="both"/>
        <w:rPr>
          <w:rFonts w:ascii="Verdana" w:eastAsia="Times New Roman" w:hAnsi="Verdana" w:cs="Arial"/>
          <w:bCs/>
          <w:i/>
          <w:sz w:val="18"/>
          <w:szCs w:val="18"/>
          <w:lang w:eastAsia="bg-BG"/>
        </w:rPr>
      </w:pPr>
      <w:r w:rsidRPr="00C40A91">
        <w:rPr>
          <w:rFonts w:ascii="Verdana" w:eastAsia="Times New Roman" w:hAnsi="Verdana" w:cs="Arial"/>
          <w:b/>
          <w:bCs/>
          <w:i/>
          <w:sz w:val="18"/>
          <w:szCs w:val="18"/>
          <w:lang w:eastAsia="bg-BG"/>
        </w:rPr>
        <w:t>(1)</w:t>
      </w:r>
      <w:r w:rsidRPr="00C40A91">
        <w:rPr>
          <w:rFonts w:ascii="Verdana" w:eastAsia="Times New Roman" w:hAnsi="Verdana" w:cs="Arial"/>
          <w:bCs/>
          <w:i/>
          <w:sz w:val="18"/>
          <w:szCs w:val="18"/>
          <w:lang w:eastAsia="bg-BG"/>
        </w:rPr>
        <w:t xml:space="preserve">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9720A5" w:rsidRPr="00C40A91" w:rsidRDefault="009720A5" w:rsidP="009720A5">
      <w:pPr>
        <w:spacing w:after="0" w:line="240" w:lineRule="auto"/>
        <w:jc w:val="both"/>
        <w:rPr>
          <w:rFonts w:ascii="Verdana" w:eastAsia="Times New Roman" w:hAnsi="Verdana"/>
          <w:bCs/>
          <w:sz w:val="18"/>
          <w:szCs w:val="18"/>
          <w:lang w:eastAsia="bg-BG"/>
        </w:rPr>
      </w:pPr>
      <w:r w:rsidRPr="00C40A91">
        <w:rPr>
          <w:rFonts w:ascii="Verdana" w:eastAsia="Times New Roman" w:hAnsi="Verdana" w:cs="Arial"/>
          <w:b/>
          <w:bCs/>
          <w:i/>
          <w:sz w:val="18"/>
          <w:szCs w:val="18"/>
          <w:lang w:eastAsia="bg-BG"/>
        </w:rPr>
        <w:t>(2)</w:t>
      </w:r>
      <w:r w:rsidRPr="00C40A91">
        <w:rPr>
          <w:rFonts w:ascii="Verdana" w:eastAsia="Times New Roman" w:hAnsi="Verdana" w:cs="Arial"/>
          <w:bCs/>
          <w:i/>
          <w:sz w:val="18"/>
          <w:szCs w:val="18"/>
          <w:lang w:eastAsia="bg-BG"/>
        </w:rPr>
        <w:t xml:space="preserve">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9720A5" w:rsidRPr="00C40A91" w:rsidRDefault="009720A5" w:rsidP="009720A5">
      <w:pPr>
        <w:spacing w:after="0" w:line="240" w:lineRule="auto"/>
        <w:jc w:val="both"/>
        <w:rPr>
          <w:rFonts w:ascii="Verdana" w:hAnsi="Verdana"/>
          <w:sz w:val="18"/>
          <w:szCs w:val="18"/>
        </w:rPr>
        <w:sectPr w:rsidR="009720A5" w:rsidRPr="00C40A91" w:rsidSect="00D24FEA">
          <w:headerReference w:type="default" r:id="rId10"/>
          <w:footerReference w:type="default" r:id="rId11"/>
          <w:headerReference w:type="first" r:id="rId12"/>
          <w:footerReference w:type="first" r:id="rId13"/>
          <w:endnotePr>
            <w:numFmt w:val="decimal"/>
          </w:endnotePr>
          <w:pgSz w:w="11909" w:h="16834" w:code="9"/>
          <w:pgMar w:top="993" w:right="849" w:bottom="680" w:left="1418" w:header="284" w:footer="454" w:gutter="0"/>
          <w:cols w:space="708"/>
          <w:noEndnote/>
          <w:docGrid w:linePitch="272"/>
        </w:sectPr>
      </w:pPr>
    </w:p>
    <w:p w:rsidR="009720A5" w:rsidRPr="00C40A91" w:rsidRDefault="009720A5" w:rsidP="009720A5">
      <w:pPr>
        <w:spacing w:after="0" w:line="240" w:lineRule="auto"/>
        <w:jc w:val="center"/>
        <w:rPr>
          <w:rFonts w:ascii="Verdana" w:hAnsi="Verdana"/>
          <w:sz w:val="20"/>
          <w:szCs w:val="20"/>
        </w:rPr>
      </w:pPr>
      <w:r w:rsidRPr="00C40A91">
        <w:rPr>
          <w:rFonts w:ascii="Verdana" w:hAnsi="Verdana"/>
          <w:sz w:val="20"/>
          <w:szCs w:val="20"/>
        </w:rPr>
        <w:lastRenderedPageBreak/>
        <w:t>Споразумение</w:t>
      </w:r>
    </w:p>
    <w:p w:rsidR="009720A5" w:rsidRPr="00C40A91" w:rsidRDefault="009720A5" w:rsidP="009720A5">
      <w:pPr>
        <w:spacing w:after="0" w:line="240" w:lineRule="auto"/>
        <w:jc w:val="center"/>
        <w:rPr>
          <w:rFonts w:ascii="Verdana" w:hAnsi="Verdana"/>
          <w:sz w:val="20"/>
          <w:szCs w:val="20"/>
        </w:rPr>
      </w:pPr>
      <w:r w:rsidRPr="00C40A91">
        <w:rPr>
          <w:rFonts w:ascii="Verdana" w:hAnsi="Verdana"/>
          <w:sz w:val="20"/>
          <w:szCs w:val="20"/>
        </w:rPr>
        <w:t>към договор № ........../....................год.</w:t>
      </w:r>
    </w:p>
    <w:p w:rsidR="009720A5" w:rsidRPr="00C40A91" w:rsidRDefault="009720A5" w:rsidP="009720A5">
      <w:pPr>
        <w:spacing w:after="0" w:line="240" w:lineRule="auto"/>
        <w:jc w:val="both"/>
        <w:rPr>
          <w:rFonts w:ascii="Verdana" w:hAnsi="Verdana"/>
          <w:sz w:val="20"/>
          <w:szCs w:val="20"/>
        </w:rPr>
      </w:pPr>
      <w:r w:rsidRPr="00C40A91">
        <w:rPr>
          <w:rFonts w:ascii="Verdana" w:hAnsi="Verdana"/>
          <w:sz w:val="20"/>
          <w:szCs w:val="20"/>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rsidR="009720A5" w:rsidRPr="00C40A91" w:rsidRDefault="009720A5" w:rsidP="009720A5">
      <w:pPr>
        <w:spacing w:after="0" w:line="240" w:lineRule="auto"/>
        <w:rPr>
          <w:rFonts w:ascii="Verdana" w:hAnsi="Verdana"/>
          <w:b/>
          <w:sz w:val="20"/>
          <w:szCs w:val="20"/>
        </w:rPr>
      </w:pPr>
      <w:r w:rsidRPr="00C40A91">
        <w:rPr>
          <w:rFonts w:ascii="Verdana" w:hAnsi="Verdana"/>
          <w:b/>
          <w:sz w:val="20"/>
          <w:szCs w:val="20"/>
        </w:rPr>
        <w:t>ОБЩИ ПОЛОЖЕНИЯ</w:t>
      </w:r>
    </w:p>
    <w:p w:rsidR="009720A5" w:rsidRPr="00C40A91" w:rsidRDefault="009720A5" w:rsidP="009720A5">
      <w:pPr>
        <w:spacing w:after="0" w:line="240" w:lineRule="auto"/>
        <w:jc w:val="both"/>
        <w:rPr>
          <w:rFonts w:ascii="Verdana" w:hAnsi="Verdana"/>
          <w:sz w:val="20"/>
          <w:szCs w:val="20"/>
        </w:rPr>
      </w:pPr>
      <w:r w:rsidRPr="00C40A91">
        <w:rPr>
          <w:rFonts w:ascii="Verdana" w:hAnsi="Verdana"/>
          <w:sz w:val="20"/>
          <w:szCs w:val="20"/>
        </w:rPr>
        <w:t>Настоящото споразумение е в изпълнение на чл. 18 от Закона за здравословни и безопасни условия на труд и е неразделна част от договора.</w:t>
      </w:r>
    </w:p>
    <w:p w:rsidR="009720A5" w:rsidRPr="00C40A91" w:rsidRDefault="009720A5" w:rsidP="009720A5">
      <w:pPr>
        <w:spacing w:after="0" w:line="240" w:lineRule="auto"/>
        <w:rPr>
          <w:rFonts w:ascii="Verdana" w:hAnsi="Verdana"/>
          <w:b/>
          <w:sz w:val="20"/>
          <w:szCs w:val="20"/>
        </w:rPr>
      </w:pPr>
      <w:r w:rsidRPr="00C40A91">
        <w:rPr>
          <w:rFonts w:ascii="Verdana" w:hAnsi="Verdana"/>
          <w:b/>
          <w:sz w:val="20"/>
          <w:szCs w:val="20"/>
        </w:rPr>
        <w:t>ВЗАИМОДЕЙСТВИЯ МЕЖДУ ВЪЗЛОЖИТЕЛЯ И ИЗПЪЛНИТЕЛЯ</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Софийска вода (Възложител) и …………. (Изпълнител) се информират взаимно за: </w:t>
      </w:r>
    </w:p>
    <w:p w:rsidR="009720A5" w:rsidRPr="00C40A91" w:rsidRDefault="009720A5" w:rsidP="009720A5">
      <w:pPr>
        <w:pStyle w:val="ListParagraph"/>
        <w:numPr>
          <w:ilvl w:val="1"/>
          <w:numId w:val="21"/>
        </w:numPr>
        <w:ind w:left="0" w:firstLine="0"/>
        <w:jc w:val="both"/>
        <w:rPr>
          <w:rFonts w:ascii="Verdana" w:hAnsi="Verdana"/>
          <w:sz w:val="20"/>
          <w:szCs w:val="20"/>
        </w:rPr>
      </w:pPr>
      <w:r w:rsidRPr="00C40A91">
        <w:rPr>
          <w:rFonts w:ascii="Verdana" w:hAnsi="Verdana"/>
          <w:sz w:val="20"/>
          <w:szCs w:val="20"/>
        </w:rPr>
        <w:t>рисковете при изпълнение на услугата на територията на затворената зона;</w:t>
      </w:r>
    </w:p>
    <w:p w:rsidR="009720A5" w:rsidRPr="00C40A91" w:rsidRDefault="009720A5" w:rsidP="009720A5">
      <w:pPr>
        <w:pStyle w:val="ListParagraph"/>
        <w:numPr>
          <w:ilvl w:val="1"/>
          <w:numId w:val="21"/>
        </w:numPr>
        <w:ind w:left="0" w:firstLine="0"/>
        <w:jc w:val="both"/>
        <w:rPr>
          <w:rFonts w:ascii="Verdana" w:hAnsi="Verdana"/>
          <w:sz w:val="20"/>
          <w:szCs w:val="20"/>
        </w:rPr>
      </w:pPr>
      <w:r w:rsidRPr="00C40A91">
        <w:rPr>
          <w:rFonts w:ascii="Verdana" w:hAnsi="Verdana"/>
          <w:sz w:val="20"/>
          <w:szCs w:val="20"/>
        </w:rPr>
        <w:t>необходими и предприети мерки за управление на риска за безопасността и здравето (БЗР);</w:t>
      </w:r>
    </w:p>
    <w:p w:rsidR="009720A5" w:rsidRPr="00C40A91" w:rsidRDefault="009720A5" w:rsidP="009720A5">
      <w:pPr>
        <w:pStyle w:val="ListParagraph"/>
        <w:numPr>
          <w:ilvl w:val="1"/>
          <w:numId w:val="21"/>
        </w:numPr>
        <w:ind w:left="0" w:firstLine="0"/>
        <w:jc w:val="both"/>
        <w:rPr>
          <w:rFonts w:ascii="Verdana" w:hAnsi="Verdana"/>
          <w:sz w:val="20"/>
          <w:szCs w:val="20"/>
        </w:rPr>
      </w:pPr>
      <w:r w:rsidRPr="00C40A91">
        <w:rPr>
          <w:rFonts w:ascii="Verdana" w:hAnsi="Verdana"/>
          <w:sz w:val="20"/>
          <w:szCs w:val="20"/>
        </w:rPr>
        <w:t>промени в условията на труд и обстоятелства, налагащи допълнителни мерки за осигуряване на БЗР;</w:t>
      </w:r>
    </w:p>
    <w:p w:rsidR="009720A5" w:rsidRPr="00C40A91" w:rsidRDefault="009720A5" w:rsidP="009720A5">
      <w:pPr>
        <w:pStyle w:val="ListParagraph"/>
        <w:numPr>
          <w:ilvl w:val="1"/>
          <w:numId w:val="21"/>
        </w:numPr>
        <w:ind w:left="0" w:firstLine="0"/>
        <w:jc w:val="both"/>
        <w:rPr>
          <w:rFonts w:ascii="Verdana" w:hAnsi="Verdana"/>
          <w:sz w:val="20"/>
          <w:szCs w:val="20"/>
        </w:rPr>
      </w:pPr>
      <w:r w:rsidRPr="00C40A91">
        <w:rPr>
          <w:rFonts w:ascii="Verdana" w:hAnsi="Verdana"/>
          <w:sz w:val="20"/>
          <w:szCs w:val="20"/>
        </w:rPr>
        <w:t>неблагоприятни отклонения от очакваното изпълнение,  инциденти и злополуки</w:t>
      </w:r>
    </w:p>
    <w:p w:rsidR="009720A5" w:rsidRPr="00C40A91" w:rsidRDefault="009720A5" w:rsidP="009720A5">
      <w:pPr>
        <w:pStyle w:val="ListParagraph"/>
        <w:numPr>
          <w:ilvl w:val="1"/>
          <w:numId w:val="21"/>
        </w:numPr>
        <w:ind w:left="0" w:firstLine="0"/>
        <w:jc w:val="both"/>
        <w:rPr>
          <w:rFonts w:ascii="Verdana" w:hAnsi="Verdana"/>
          <w:sz w:val="20"/>
          <w:szCs w:val="20"/>
        </w:rPr>
      </w:pPr>
      <w:r w:rsidRPr="00C40A91">
        <w:rPr>
          <w:rFonts w:ascii="Verdana" w:hAnsi="Verdana"/>
          <w:sz w:val="20"/>
          <w:szCs w:val="20"/>
        </w:rPr>
        <w:t>опасност от  авария или пожар.</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ВЪЗЛОЖИТЕЛЯТ и ИЗПЪЛНИТЕЛЯТ координират действията си при инциденти, злополуки, и/или аварии, в това число - първа </w:t>
      </w:r>
      <w:proofErr w:type="spellStart"/>
      <w:r w:rsidRPr="00C40A91">
        <w:rPr>
          <w:rFonts w:ascii="Verdana" w:hAnsi="Verdana"/>
          <w:sz w:val="20"/>
          <w:szCs w:val="20"/>
        </w:rPr>
        <w:t>долекарска</w:t>
      </w:r>
      <w:proofErr w:type="spellEnd"/>
      <w:r w:rsidRPr="00C40A91">
        <w:rPr>
          <w:rFonts w:ascii="Verdana" w:hAnsi="Verdana"/>
          <w:sz w:val="20"/>
          <w:szCs w:val="20"/>
        </w:rPr>
        <w:t xml:space="preserve"> помощ на пострадали и опазване на живота и здравето на хората на обекта, съоръженията и оборудването</w:t>
      </w:r>
    </w:p>
    <w:p w:rsidR="009720A5" w:rsidRPr="00C40A91" w:rsidRDefault="009720A5" w:rsidP="009720A5">
      <w:pPr>
        <w:pStyle w:val="ListParagraph"/>
        <w:numPr>
          <w:ilvl w:val="0"/>
          <w:numId w:val="21"/>
        </w:numPr>
        <w:ind w:left="0" w:firstLine="0"/>
        <w:contextualSpacing w:val="0"/>
        <w:jc w:val="both"/>
        <w:rPr>
          <w:rFonts w:ascii="Verdana" w:hAnsi="Verdana"/>
          <w:b/>
          <w:sz w:val="20"/>
          <w:szCs w:val="20"/>
        </w:rPr>
      </w:pPr>
      <w:r w:rsidRPr="00C40A91">
        <w:rPr>
          <w:rFonts w:ascii="Verdana" w:hAnsi="Verdana"/>
          <w:sz w:val="20"/>
          <w:szCs w:val="20"/>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rsidR="009720A5" w:rsidRPr="00C40A91" w:rsidRDefault="009720A5" w:rsidP="009720A5">
      <w:pPr>
        <w:spacing w:after="0" w:line="240" w:lineRule="auto"/>
        <w:rPr>
          <w:rFonts w:ascii="Verdana" w:hAnsi="Verdana"/>
          <w:b/>
          <w:sz w:val="20"/>
          <w:szCs w:val="20"/>
        </w:rPr>
      </w:pPr>
      <w:r w:rsidRPr="00C40A91">
        <w:rPr>
          <w:rFonts w:ascii="Verdana" w:hAnsi="Verdana"/>
          <w:b/>
          <w:sz w:val="20"/>
          <w:szCs w:val="20"/>
        </w:rPr>
        <w:t>ПРАВА И ЗАДЪЛЖЕНИЯ НА СТРАНИТЕ</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ВЪЗЛОЖИТЕЛЯТ определя поименно лице за координиране на дейностите с ИЗПЪЛНИТЕЛЯ  (Контролиращ служител)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Изпълнителят се задължава да спазва правилата и условия, свързани с БЗР н Възложителя, за които е уведомен от Възложителя, включително:</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правилата за вътрешния трудов ред;</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общите правила за безопасност и здраве на зоната;</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лични предпазни средства (ЛПС) и специално работно облекло (СРО),  необходими за защита от специфични за зоната опасности;</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контролно-пропускателния режим, маршрутите за движение и санитарно-битовите помещения за съответната затворена зона;</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изискванията към транспортни средства;</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рисковите зони/места и използваните знаци и сигнали;</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местата за хранене, пушене и почивка;</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план за евакуация и очаквани действия при извънредни ситуации;</w:t>
      </w:r>
    </w:p>
    <w:p w:rsidR="009720A5" w:rsidRPr="00C40A91" w:rsidRDefault="009720A5" w:rsidP="009720A5">
      <w:pPr>
        <w:pStyle w:val="ListParagraph"/>
        <w:numPr>
          <w:ilvl w:val="1"/>
          <w:numId w:val="22"/>
        </w:numPr>
        <w:ind w:left="0" w:firstLine="0"/>
        <w:jc w:val="both"/>
        <w:rPr>
          <w:rFonts w:ascii="Verdana" w:hAnsi="Verdana"/>
          <w:sz w:val="20"/>
          <w:szCs w:val="20"/>
        </w:rPr>
      </w:pPr>
      <w:r w:rsidRPr="00C40A91">
        <w:rPr>
          <w:rFonts w:ascii="Verdana" w:hAnsi="Verdana"/>
          <w:sz w:val="20"/>
          <w:szCs w:val="20"/>
        </w:rPr>
        <w:t>друга информация с отношение към безопасността и здравето.</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ВЪЗЛОЖИТЕЛЯТ контролира изпълнението на задълженията на ИЗПЪЛНИТЕЛЯ по БЗР на територията на затворената зона.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ВЪЗЛОЖИТЕЛЯТ може да наложи неустойки и/или да прекрати договора с ИЗПЪЛНИТЕЛЯ при нарушаване на правилата за безопасност при работа, на основание предвидени в договора клаузи.</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ИЗПЪЛНИТЕЛЯТ изпълнява услугите по договора с ВЪЗЛОЖИТЕЛЯ чрез:</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всички необходими за дейността документи, лицензи и разрешителни;</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актуална оценка на риска за дейностите/услугите, които изпълнява (ще изпълнява) на площадката;</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правоспособен и квалифициран персонал по поименен списък с притежаваната от тях  правоспособност и актуални документи, които я доказват</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персонал без медицински противопоказания за извършваните дейности и условията на труд (декларация с имената на работещите) ;</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определяне, осигуряване и документиране на всички необходими инструктажи и обучения;</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lastRenderedPageBreak/>
        <w:t>актуални, оповестени и достъпни инструкции и правила за безопасно извършване на услугата;</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 xml:space="preserve">налични изправни колективни и лични  предпазни средства и работно облекло </w:t>
      </w:r>
    </w:p>
    <w:p w:rsidR="009720A5" w:rsidRPr="00C40A91" w:rsidRDefault="009720A5" w:rsidP="009720A5">
      <w:pPr>
        <w:pStyle w:val="ListParagraph"/>
        <w:numPr>
          <w:ilvl w:val="1"/>
          <w:numId w:val="23"/>
        </w:numPr>
        <w:ind w:left="0" w:firstLine="0"/>
        <w:jc w:val="both"/>
        <w:rPr>
          <w:rFonts w:ascii="Verdana" w:hAnsi="Verdana"/>
          <w:sz w:val="20"/>
          <w:szCs w:val="20"/>
        </w:rPr>
      </w:pPr>
      <w:r w:rsidRPr="00C40A91">
        <w:rPr>
          <w:rFonts w:ascii="Verdana" w:hAnsi="Verdana"/>
          <w:sz w:val="20"/>
          <w:szCs w:val="20"/>
        </w:rPr>
        <w:t xml:space="preserve">оборудвана аптечка за оказване на първа </w:t>
      </w:r>
      <w:proofErr w:type="spellStart"/>
      <w:r w:rsidRPr="00C40A91">
        <w:rPr>
          <w:rFonts w:ascii="Verdana" w:hAnsi="Verdana"/>
          <w:sz w:val="20"/>
          <w:szCs w:val="20"/>
        </w:rPr>
        <w:t>долекарска</w:t>
      </w:r>
      <w:proofErr w:type="spellEnd"/>
      <w:r w:rsidRPr="00C40A91">
        <w:rPr>
          <w:rFonts w:ascii="Verdana" w:hAnsi="Verdana"/>
          <w:sz w:val="20"/>
          <w:szCs w:val="20"/>
        </w:rPr>
        <w:t xml:space="preserve"> помощ</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ИЗПЪЛНИТЕЛЯТ поддържа и предоставя при поискване на Възложителя доказателства за изпълнение на т. 10.</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rsidR="009720A5" w:rsidRPr="00C40A91" w:rsidRDefault="009720A5" w:rsidP="009720A5">
      <w:pPr>
        <w:pStyle w:val="ListParagraph"/>
        <w:numPr>
          <w:ilvl w:val="0"/>
          <w:numId w:val="21"/>
        </w:numPr>
        <w:ind w:left="0" w:firstLine="0"/>
        <w:jc w:val="both"/>
        <w:rPr>
          <w:rFonts w:ascii="Verdana" w:hAnsi="Verdana"/>
          <w:sz w:val="20"/>
          <w:szCs w:val="20"/>
        </w:rPr>
      </w:pPr>
      <w:r w:rsidRPr="00C40A91">
        <w:rPr>
          <w:rFonts w:ascii="Verdana" w:hAnsi="Verdana"/>
          <w:sz w:val="20"/>
          <w:szCs w:val="20"/>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rsidR="009720A5" w:rsidRPr="00C40A91" w:rsidRDefault="009720A5" w:rsidP="009720A5">
      <w:pPr>
        <w:pStyle w:val="ListParagraph"/>
        <w:ind w:left="0"/>
        <w:jc w:val="both"/>
        <w:rPr>
          <w:rFonts w:ascii="Verdana" w:hAnsi="Verdana"/>
          <w:sz w:val="20"/>
          <w:szCs w:val="20"/>
        </w:rPr>
      </w:pPr>
      <w:r w:rsidRPr="00C40A91">
        <w:rPr>
          <w:rFonts w:ascii="Verdana" w:hAnsi="Verdana"/>
          <w:sz w:val="20"/>
          <w:szCs w:val="20"/>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rsidR="009720A5" w:rsidRPr="00C40A91" w:rsidRDefault="009720A5" w:rsidP="009720A5">
      <w:pPr>
        <w:pStyle w:val="ListParagraph"/>
        <w:ind w:left="0"/>
        <w:jc w:val="both"/>
        <w:rPr>
          <w:rFonts w:ascii="Verdana" w:hAnsi="Verdana"/>
          <w:b/>
          <w:sz w:val="20"/>
          <w:szCs w:val="20"/>
        </w:rPr>
      </w:pPr>
    </w:p>
    <w:p w:rsidR="009720A5" w:rsidRPr="00C40A91" w:rsidRDefault="009720A5" w:rsidP="009720A5">
      <w:pPr>
        <w:pStyle w:val="ListParagraph"/>
        <w:ind w:left="0"/>
        <w:jc w:val="both"/>
        <w:rPr>
          <w:rFonts w:ascii="Verdana" w:hAnsi="Verdana"/>
          <w:sz w:val="20"/>
          <w:szCs w:val="20"/>
        </w:rPr>
      </w:pPr>
      <w:r w:rsidRPr="00C40A91">
        <w:rPr>
          <w:rFonts w:ascii="Verdana" w:hAnsi="Verdana"/>
          <w:sz w:val="20"/>
          <w:szCs w:val="20"/>
        </w:rPr>
        <w:t>(от страна на) Възложителя – ……………………………………………………………………………………………</w:t>
      </w:r>
    </w:p>
    <w:p w:rsidR="009720A5" w:rsidRPr="00C40A91" w:rsidRDefault="009720A5" w:rsidP="009720A5">
      <w:pPr>
        <w:pStyle w:val="ListParagraph"/>
        <w:ind w:left="0"/>
        <w:jc w:val="both"/>
        <w:rPr>
          <w:rFonts w:ascii="Verdana" w:hAnsi="Verdana"/>
          <w:sz w:val="20"/>
          <w:szCs w:val="20"/>
        </w:rPr>
      </w:pPr>
      <w:r w:rsidRPr="00C40A91">
        <w:rPr>
          <w:rFonts w:ascii="Verdana" w:hAnsi="Verdana"/>
          <w:sz w:val="20"/>
          <w:szCs w:val="20"/>
        </w:rPr>
        <w:t>………………………………………………………………………………………, (име, длъжност, тел.)</w:t>
      </w:r>
    </w:p>
    <w:p w:rsidR="009720A5" w:rsidRPr="00C40A91" w:rsidRDefault="009720A5" w:rsidP="009720A5">
      <w:pPr>
        <w:pStyle w:val="ListParagraph"/>
        <w:ind w:left="0"/>
        <w:jc w:val="both"/>
        <w:rPr>
          <w:rFonts w:ascii="Verdana" w:hAnsi="Verdana"/>
          <w:sz w:val="20"/>
          <w:szCs w:val="20"/>
        </w:rPr>
      </w:pPr>
      <w:r w:rsidRPr="00C40A91">
        <w:rPr>
          <w:rFonts w:ascii="Verdana" w:hAnsi="Verdana"/>
          <w:sz w:val="20"/>
          <w:szCs w:val="20"/>
        </w:rPr>
        <w:t xml:space="preserve"> (от страна на) Изпълнителя – ……………………………………………...……………………………………………</w:t>
      </w:r>
    </w:p>
    <w:p w:rsidR="009720A5" w:rsidRPr="00C40A91" w:rsidRDefault="009720A5" w:rsidP="009720A5">
      <w:pPr>
        <w:spacing w:after="0" w:line="240" w:lineRule="auto"/>
        <w:jc w:val="both"/>
        <w:rPr>
          <w:rFonts w:ascii="Verdana" w:hAnsi="Verdana"/>
          <w:sz w:val="20"/>
          <w:szCs w:val="20"/>
        </w:rPr>
      </w:pPr>
      <w:r w:rsidRPr="00C40A91">
        <w:rPr>
          <w:rFonts w:ascii="Verdana" w:hAnsi="Verdana"/>
          <w:sz w:val="20"/>
          <w:szCs w:val="20"/>
        </w:rPr>
        <w:t>…………………………………………………………………………………………………, (име, длъжност, тел.)</w:t>
      </w:r>
    </w:p>
    <w:p w:rsidR="009720A5" w:rsidRPr="00C40A91" w:rsidRDefault="009720A5" w:rsidP="009720A5">
      <w:pPr>
        <w:spacing w:after="0" w:line="240" w:lineRule="auto"/>
        <w:jc w:val="both"/>
        <w:rPr>
          <w:rFonts w:ascii="Verdana" w:hAnsi="Verdana"/>
          <w:sz w:val="20"/>
          <w:szCs w:val="20"/>
        </w:rPr>
      </w:pPr>
      <w:r w:rsidRPr="00C40A91">
        <w:rPr>
          <w:rFonts w:ascii="Verdana" w:hAnsi="Verdana"/>
          <w:sz w:val="20"/>
          <w:szCs w:val="20"/>
        </w:rPr>
        <w:t>ВЪЗЛОЖИТЕЛ:                                                                                     ИЗПЪЛНИТЕЛ:</w:t>
      </w:r>
    </w:p>
    <w:p w:rsidR="009720A5" w:rsidRPr="00C40A91" w:rsidRDefault="009720A5" w:rsidP="009720A5">
      <w:pPr>
        <w:tabs>
          <w:tab w:val="left" w:pos="360"/>
        </w:tabs>
        <w:spacing w:after="0" w:line="240" w:lineRule="auto"/>
        <w:jc w:val="both"/>
        <w:rPr>
          <w:rFonts w:ascii="Verdana" w:hAnsi="Verdana"/>
          <w:sz w:val="20"/>
          <w:szCs w:val="20"/>
        </w:rPr>
      </w:pPr>
    </w:p>
    <w:p w:rsidR="0070247E" w:rsidRDefault="0070247E"/>
    <w:sectPr w:rsidR="0070247E" w:rsidSect="00D24FEA">
      <w:footerReference w:type="default" r:id="rId14"/>
      <w:pgSz w:w="11906" w:h="16838"/>
      <w:pgMar w:top="851" w:right="849" w:bottom="709" w:left="1276"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58" w:rsidRDefault="00DC4258" w:rsidP="009720A5">
      <w:pPr>
        <w:spacing w:after="0" w:line="240" w:lineRule="auto"/>
      </w:pPr>
      <w:r>
        <w:separator/>
      </w:r>
    </w:p>
  </w:endnote>
  <w:endnote w:type="continuationSeparator" w:id="0">
    <w:p w:rsidR="00DC4258" w:rsidRDefault="00DC4258" w:rsidP="00972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5" w:rsidRDefault="009720A5">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5" w:rsidRPr="00576E01" w:rsidRDefault="009720A5" w:rsidP="00D8577A">
    <w:pPr>
      <w:pStyle w:val="Footer"/>
      <w:jc w:val="right"/>
      <w:rPr>
        <w:rStyle w:val="FontStyle38"/>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EA7DC5">
      <w:rPr>
        <w:rFonts w:ascii="Verdana" w:hAnsi="Verdana"/>
        <w:noProof/>
        <w:sz w:val="16"/>
        <w:szCs w:val="16"/>
      </w:rPr>
      <w:t>2</w:t>
    </w:r>
    <w:r w:rsidRPr="00226B31">
      <w:rPr>
        <w:rFonts w:ascii="Verdana" w:hAnsi="Verdana"/>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5" w:rsidRPr="00226B31" w:rsidRDefault="009720A5">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502D5C">
      <w:rPr>
        <w:rFonts w:ascii="Verdana" w:hAnsi="Verdana"/>
        <w:noProof/>
        <w:sz w:val="16"/>
        <w:szCs w:val="16"/>
      </w:rPr>
      <w:t>37</w:t>
    </w:r>
    <w:r w:rsidRPr="00226B31">
      <w:rPr>
        <w:rFonts w:ascii="Verdana" w:hAnsi="Verdana"/>
        <w:noProof/>
        <w:sz w:val="16"/>
        <w:szCs w:val="16"/>
      </w:rPr>
      <w:fldChar w:fldCharType="end"/>
    </w:r>
  </w:p>
  <w:p w:rsidR="009720A5" w:rsidRPr="009B709A" w:rsidRDefault="009720A5" w:rsidP="00C733C8">
    <w:pPr>
      <w:pStyle w:val="Footer"/>
      <w:tabs>
        <w:tab w:val="clear" w:pos="4536"/>
        <w:tab w:val="clear" w:pos="9072"/>
        <w:tab w:val="left" w:pos="4290"/>
        <w:tab w:val="left" w:pos="6120"/>
      </w:tabs>
      <w:rPr>
        <w:rFonts w:ascii="Arial" w:hAnsi="Arial" w:cs="Arial"/>
        <w:sz w:val="16"/>
        <w:szCs w:val="16"/>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9720A5" w:rsidRPr="002041EC">
      <w:trPr>
        <w:trHeight w:val="376"/>
        <w:jc w:val="center"/>
      </w:trPr>
      <w:tc>
        <w:tcPr>
          <w:tcW w:w="9538" w:type="dxa"/>
          <w:vAlign w:val="center"/>
        </w:tcPr>
        <w:p w:rsidR="009720A5" w:rsidRPr="002041EC" w:rsidRDefault="009720A5" w:rsidP="00C733C8">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rsidR="009720A5" w:rsidRPr="002041EC" w:rsidRDefault="009720A5" w:rsidP="00C733C8">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rsidR="009720A5" w:rsidRDefault="009720A5" w:rsidP="00C733C8">
    <w:pPr>
      <w:pStyle w:val="Footer"/>
    </w:pPr>
  </w:p>
  <w:p w:rsidR="009720A5" w:rsidRPr="006301E9" w:rsidRDefault="009720A5" w:rsidP="00C733C8">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CE4" w:rsidRDefault="00955F65">
    <w:pPr>
      <w:pStyle w:val="Footer"/>
      <w:jc w:val="right"/>
    </w:pPr>
    <w:r>
      <w:fldChar w:fldCharType="begin"/>
    </w:r>
    <w:r>
      <w:instrText xml:space="preserve"> PAGE   \* MERGEFORMAT </w:instrText>
    </w:r>
    <w:r>
      <w:fldChar w:fldCharType="separate"/>
    </w:r>
    <w:r w:rsidR="00502D5C">
      <w:rPr>
        <w:noProof/>
      </w:rPr>
      <w:t>39</w:t>
    </w:r>
    <w:r>
      <w:rPr>
        <w:noProof/>
      </w:rPr>
      <w:fldChar w:fldCharType="end"/>
    </w:r>
  </w:p>
  <w:p w:rsidR="00EF1CE4" w:rsidRDefault="00DC425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58" w:rsidRDefault="00DC4258" w:rsidP="009720A5">
      <w:pPr>
        <w:spacing w:after="0" w:line="240" w:lineRule="auto"/>
      </w:pPr>
      <w:r>
        <w:separator/>
      </w:r>
    </w:p>
  </w:footnote>
  <w:footnote w:type="continuationSeparator" w:id="0">
    <w:p w:rsidR="00DC4258" w:rsidRDefault="00DC4258" w:rsidP="009720A5">
      <w:pPr>
        <w:spacing w:after="0" w:line="240" w:lineRule="auto"/>
      </w:pPr>
      <w:r>
        <w:continuationSeparator/>
      </w:r>
    </w:p>
  </w:footnote>
  <w:footnote w:id="1">
    <w:p w:rsidR="009720A5" w:rsidRPr="00180DA5" w:rsidRDefault="009720A5" w:rsidP="009720A5">
      <w:pPr>
        <w:jc w:val="both"/>
        <w:rPr>
          <w:rFonts w:ascii="Verdana" w:hAnsi="Verdana"/>
          <w:sz w:val="16"/>
          <w:szCs w:val="16"/>
        </w:rPr>
      </w:pPr>
      <w:r>
        <w:rPr>
          <w:rStyle w:val="FootnoteReference"/>
        </w:rPr>
        <w:footnoteRef/>
      </w:r>
      <w:r>
        <w:t xml:space="preserve"> </w:t>
      </w:r>
      <w:r w:rsidRPr="00180DA5">
        <w:rPr>
          <w:rFonts w:ascii="Verdana" w:hAnsi="Verdana"/>
          <w:i/>
          <w:sz w:val="16"/>
          <w:szCs w:val="16"/>
        </w:rPr>
        <w:t>Съгласно §2, т.41 от Допълнителни разпоредби: „Професионална компетентност" е наличието на знания, получени чрез образование или допълнителна квалификация, и/или на умения, усвоени в процеса на упражняване на определена длъжност или позиция в изпълнение на трудови, служебни или граждански правоотношения.</w:t>
      </w:r>
      <w:r w:rsidRPr="00180DA5">
        <w:rPr>
          <w:rFonts w:ascii="Verdana" w:hAnsi="Verdana" w:cs="Tahoma"/>
          <w:color w:val="00000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5" w:rsidRDefault="009720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0A5" w:rsidRDefault="009720A5">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9720A5" w:rsidRPr="00E53C49" w:rsidTr="00C733C8">
      <w:tc>
        <w:tcPr>
          <w:tcW w:w="2732" w:type="dxa"/>
          <w:vMerge w:val="restart"/>
          <w:vAlign w:val="center"/>
        </w:tcPr>
        <w:p w:rsidR="009720A5" w:rsidRPr="00E53C49" w:rsidRDefault="009720A5" w:rsidP="00C733C8">
          <w:pPr>
            <w:pStyle w:val="Header"/>
            <w:ind w:right="35"/>
            <w:jc w:val="center"/>
            <w:rPr>
              <w:rFonts w:ascii="Arial" w:hAnsi="Arial" w:cs="Arial"/>
              <w:b/>
            </w:rPr>
          </w:pPr>
          <w:r>
            <w:rPr>
              <w:noProof/>
              <w:lang w:eastAsia="bg-BG"/>
            </w:rPr>
            <w:drawing>
              <wp:anchor distT="0" distB="0" distL="114300" distR="114300" simplePos="0" relativeHeight="251659264" behindDoc="0" locked="0" layoutInCell="1" allowOverlap="1">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rsidR="009720A5" w:rsidRPr="00E53C49" w:rsidRDefault="009720A5" w:rsidP="00C733C8">
          <w:pPr>
            <w:pStyle w:val="Header"/>
            <w:spacing w:before="120"/>
            <w:jc w:val="center"/>
            <w:rPr>
              <w:rFonts w:ascii="Arial" w:hAnsi="Arial" w:cs="Arial"/>
              <w:b/>
            </w:rPr>
          </w:pPr>
          <w:r>
            <w:rPr>
              <w:rFonts w:ascii="Arial" w:hAnsi="Arial" w:cs="Arial"/>
              <w:b/>
            </w:rPr>
            <w:t>Документ по околна среда</w:t>
          </w:r>
        </w:p>
        <w:p w:rsidR="009720A5" w:rsidRPr="00E53C49" w:rsidRDefault="009720A5" w:rsidP="00C733C8">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rsidR="009720A5" w:rsidRPr="00F004AB" w:rsidRDefault="009720A5" w:rsidP="00C733C8">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9720A5" w:rsidRPr="00E53C49" w:rsidTr="00C733C8">
      <w:trPr>
        <w:trHeight w:val="193"/>
      </w:trPr>
      <w:tc>
        <w:tcPr>
          <w:tcW w:w="2732" w:type="dxa"/>
          <w:vMerge/>
          <w:vAlign w:val="center"/>
        </w:tcPr>
        <w:p w:rsidR="009720A5" w:rsidRPr="00E53C49" w:rsidRDefault="009720A5" w:rsidP="00C733C8">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rsidR="009720A5" w:rsidRPr="00CA75C3" w:rsidRDefault="009720A5" w:rsidP="00C733C8">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rsidR="009720A5" w:rsidRPr="00E53C49" w:rsidRDefault="009720A5" w:rsidP="00C733C8">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rsidR="009720A5" w:rsidRPr="00B128B2" w:rsidRDefault="009720A5" w:rsidP="00C733C8">
          <w:pPr>
            <w:pStyle w:val="Footer"/>
            <w:jc w:val="center"/>
            <w:rPr>
              <w:rFonts w:ascii="Arial" w:hAnsi="Arial" w:cs="Arial"/>
              <w:sz w:val="18"/>
              <w:szCs w:val="18"/>
            </w:rPr>
          </w:pPr>
          <w:r>
            <w:rPr>
              <w:rFonts w:ascii="Arial" w:hAnsi="Arial" w:cs="Arial"/>
              <w:sz w:val="18"/>
              <w:szCs w:val="18"/>
            </w:rPr>
            <w:t>07.11.2015</w:t>
          </w:r>
        </w:p>
      </w:tc>
    </w:tr>
    <w:tr w:rsidR="009720A5" w:rsidRPr="00E53C49" w:rsidTr="00C733C8">
      <w:trPr>
        <w:trHeight w:val="193"/>
      </w:trPr>
      <w:tc>
        <w:tcPr>
          <w:tcW w:w="2732" w:type="dxa"/>
          <w:vMerge/>
          <w:tcBorders>
            <w:bottom w:val="single" w:sz="6" w:space="0" w:color="auto"/>
          </w:tcBorders>
          <w:vAlign w:val="center"/>
        </w:tcPr>
        <w:p w:rsidR="009720A5" w:rsidRPr="00E53C49" w:rsidRDefault="009720A5" w:rsidP="00C733C8">
          <w:pPr>
            <w:pStyle w:val="Header"/>
            <w:tabs>
              <w:tab w:val="center" w:pos="6272"/>
            </w:tabs>
            <w:jc w:val="center"/>
            <w:rPr>
              <w:rFonts w:ascii="Arial" w:hAnsi="Arial" w:cs="Arial"/>
              <w:b/>
            </w:rPr>
          </w:pPr>
        </w:p>
      </w:tc>
      <w:tc>
        <w:tcPr>
          <w:tcW w:w="4490" w:type="dxa"/>
          <w:vMerge/>
          <w:tcBorders>
            <w:bottom w:val="single" w:sz="6" w:space="0" w:color="auto"/>
          </w:tcBorders>
          <w:vAlign w:val="center"/>
        </w:tcPr>
        <w:p w:rsidR="009720A5" w:rsidRPr="00E53C49" w:rsidRDefault="009720A5" w:rsidP="00C733C8">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rsidR="009720A5" w:rsidRPr="00E53C49" w:rsidRDefault="009720A5" w:rsidP="00C733C8">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rsidR="009720A5" w:rsidRDefault="009720A5" w:rsidP="00C733C8">
    <w:pPr>
      <w:pStyle w:val="Header"/>
      <w:jc w:val="right"/>
    </w:pPr>
  </w:p>
  <w:p w:rsidR="009720A5" w:rsidRDefault="009720A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84661B2"/>
    <w:multiLevelType w:val="hybridMultilevel"/>
    <w:tmpl w:val="7A440E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D13194C"/>
    <w:multiLevelType w:val="multilevel"/>
    <w:tmpl w:val="FB1CF95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ascii="Verdana" w:hAnsi="Verdana" w:cs="Times New Roman" w:hint="default"/>
        <w:b w:val="0"/>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9FC7405"/>
    <w:multiLevelType w:val="multilevel"/>
    <w:tmpl w:val="E1B8F2C6"/>
    <w:lvl w:ilvl="0">
      <w:start w:val="2"/>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766"/>
        </w:tabs>
        <w:ind w:left="766"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A233C84"/>
    <w:multiLevelType w:val="multilevel"/>
    <w:tmpl w:val="727C7F58"/>
    <w:lvl w:ilvl="0">
      <w:start w:val="1"/>
      <w:numFmt w:val="decimal"/>
      <w:lvlText w:val="%1."/>
      <w:lvlJc w:val="left"/>
      <w:pPr>
        <w:tabs>
          <w:tab w:val="num" w:pos="360"/>
        </w:tabs>
        <w:ind w:left="360" w:hanging="360"/>
      </w:pPr>
      <w:rPr>
        <w:rFonts w:ascii="Verdana" w:eastAsia="Times New Roman" w:hAnsi="Verdana" w:cs="Arial" w:hint="default"/>
        <w:b/>
        <w:i w:val="0"/>
        <w:color w:val="auto"/>
      </w:rPr>
    </w:lvl>
    <w:lvl w:ilvl="1">
      <w:start w:val="1"/>
      <w:numFmt w:val="decimal"/>
      <w:lvlText w:val="5.%2"/>
      <w:lvlJc w:val="left"/>
      <w:pPr>
        <w:tabs>
          <w:tab w:val="num" w:pos="720"/>
        </w:tabs>
        <w:ind w:left="720" w:hanging="720"/>
      </w:pPr>
      <w:rPr>
        <w:rFonts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F7036A"/>
    <w:multiLevelType w:val="multilevel"/>
    <w:tmpl w:val="56FA1FD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0CF4C02"/>
    <w:multiLevelType w:val="hybridMultilevel"/>
    <w:tmpl w:val="239C7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8C13680"/>
    <w:multiLevelType w:val="hybridMultilevel"/>
    <w:tmpl w:val="E7E8444E"/>
    <w:lvl w:ilvl="0" w:tplc="BE5EC262">
      <w:start w:val="1"/>
      <w:numFmt w:val="decimal"/>
      <w:lvlText w:val="%1."/>
      <w:lvlJc w:val="left"/>
      <w:pPr>
        <w:tabs>
          <w:tab w:val="num" w:pos="720"/>
        </w:tabs>
        <w:ind w:left="72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E0397F"/>
    <w:multiLevelType w:val="multilevel"/>
    <w:tmpl w:val="D2AA661E"/>
    <w:lvl w:ilvl="0">
      <w:start w:val="1"/>
      <w:numFmt w:val="decimal"/>
      <w:lvlText w:val="%1."/>
      <w:lvlJc w:val="left"/>
      <w:pPr>
        <w:ind w:left="360" w:hanging="360"/>
      </w:pPr>
      <w:rPr>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5A357352"/>
    <w:multiLevelType w:val="multilevel"/>
    <w:tmpl w:val="CCB48B98"/>
    <w:lvl w:ilvl="0">
      <w:start w:val="1"/>
      <w:numFmt w:val="decimal"/>
      <w:lvlText w:val="%1."/>
      <w:lvlJc w:val="left"/>
      <w:pPr>
        <w:ind w:left="367" w:hanging="367"/>
      </w:pPr>
      <w:rPr>
        <w:rFonts w:hint="default"/>
      </w:rPr>
    </w:lvl>
    <w:lvl w:ilvl="1">
      <w:start w:val="1"/>
      <w:numFmt w:val="decimal"/>
      <w:lvlText w:val="%1.%2."/>
      <w:lvlJc w:val="left"/>
      <w:pPr>
        <w:ind w:left="367" w:hanging="3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2BE6586"/>
    <w:multiLevelType w:val="multilevel"/>
    <w:tmpl w:val="226CD6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C791D07"/>
    <w:multiLevelType w:val="multilevel"/>
    <w:tmpl w:val="526C54AA"/>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Verdana" w:hAnsi="Verdana"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760D106D"/>
    <w:multiLevelType w:val="multilevel"/>
    <w:tmpl w:val="A28E8B02"/>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360" w:hanging="360"/>
      </w:pPr>
      <w:rPr>
        <w:rFonts w:ascii="Verdana" w:hAnsi="Verdana" w:hint="default"/>
        <w:b w:val="0"/>
        <w:i w:val="0"/>
        <w:sz w:val="20"/>
        <w:szCs w:val="20"/>
      </w:rPr>
    </w:lvl>
    <w:lvl w:ilvl="2">
      <w:start w:val="1"/>
      <w:numFmt w:val="decimal"/>
      <w:lvlText w:val="%1.%2.%3."/>
      <w:lvlJc w:val="left"/>
      <w:pPr>
        <w:tabs>
          <w:tab w:val="num" w:pos="1440"/>
        </w:tabs>
        <w:ind w:left="1440" w:hanging="720"/>
      </w:pPr>
      <w:rPr>
        <w:rFonts w:ascii="Verdana" w:hAnsi="Verdana"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B2E7455"/>
    <w:multiLevelType w:val="multilevel"/>
    <w:tmpl w:val="18249230"/>
    <w:lvl w:ilvl="0">
      <w:start w:val="1"/>
      <w:numFmt w:val="decimal"/>
      <w:lvlText w:val="%1."/>
      <w:lvlJc w:val="left"/>
      <w:pPr>
        <w:ind w:left="1287" w:hanging="360"/>
      </w:pPr>
    </w:lvl>
    <w:lvl w:ilvl="1">
      <w:start w:val="1"/>
      <w:numFmt w:val="decimal"/>
      <w:isLgl/>
      <w:lvlText w:val="%1.%2."/>
      <w:lvlJc w:val="left"/>
      <w:pPr>
        <w:ind w:left="1146" w:hanging="720"/>
      </w:pPr>
      <w:rPr>
        <w:rFonts w:hint="default"/>
        <w:b w:val="0"/>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11"/>
  </w:num>
  <w:num w:numId="2">
    <w:abstractNumId w:val="13"/>
  </w:num>
  <w:num w:numId="3">
    <w:abstractNumId w:val="3"/>
  </w:num>
  <w:num w:numId="4">
    <w:abstractNumId w:val="0"/>
  </w:num>
  <w:num w:numId="5">
    <w:abstractNumId w:val="18"/>
  </w:num>
  <w:num w:numId="6">
    <w:abstractNumId w:val="2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7"/>
  </w:num>
  <w:num w:numId="14">
    <w:abstractNumId w:val="12"/>
  </w:num>
  <w:num w:numId="15">
    <w:abstractNumId w:val="8"/>
  </w:num>
  <w:num w:numId="16">
    <w:abstractNumId w:val="4"/>
  </w:num>
  <w:num w:numId="17">
    <w:abstractNumId w:val="9"/>
  </w:num>
  <w:num w:numId="18">
    <w:abstractNumId w:val="10"/>
  </w:num>
  <w:num w:numId="19">
    <w:abstractNumId w:val="2"/>
  </w:num>
  <w:num w:numId="20">
    <w:abstractNumId w:val="16"/>
  </w:num>
  <w:num w:numId="21">
    <w:abstractNumId w:val="1"/>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0A5"/>
    <w:rsid w:val="002121F9"/>
    <w:rsid w:val="003040F6"/>
    <w:rsid w:val="00307C07"/>
    <w:rsid w:val="00343917"/>
    <w:rsid w:val="00502D5C"/>
    <w:rsid w:val="005C10D2"/>
    <w:rsid w:val="0070247E"/>
    <w:rsid w:val="00955F65"/>
    <w:rsid w:val="009720A5"/>
    <w:rsid w:val="00DC4258"/>
    <w:rsid w:val="00EA7D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FB87"/>
  <w15:chartTrackingRefBased/>
  <w15:docId w15:val="{DDD570F0-B72C-4236-9F3F-31D0A7064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0A5"/>
    <w:pPr>
      <w:spacing w:after="200" w:line="276" w:lineRule="auto"/>
    </w:pPr>
    <w:rPr>
      <w:rFonts w:ascii="Calibri" w:eastAsia="Calibri" w:hAnsi="Calibri" w:cs="Times New Roman"/>
    </w:rPr>
  </w:style>
  <w:style w:type="paragraph" w:styleId="Heading2">
    <w:name w:val="heading 2"/>
    <w:basedOn w:val="Normal"/>
    <w:next w:val="Normal"/>
    <w:link w:val="Heading2Char"/>
    <w:qFormat/>
    <w:rsid w:val="009720A5"/>
    <w:pPr>
      <w:keepNext/>
      <w:spacing w:after="0" w:line="240" w:lineRule="auto"/>
      <w:outlineLvl w:val="1"/>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20A5"/>
    <w:rPr>
      <w:rFonts w:ascii="Times New Roman" w:eastAsia="Times New Roman" w:hAnsi="Times New Roman" w:cs="Times New Roman"/>
      <w:sz w:val="28"/>
      <w:szCs w:val="20"/>
    </w:rPr>
  </w:style>
  <w:style w:type="paragraph" w:styleId="Header">
    <w:name w:val="header"/>
    <w:basedOn w:val="Normal"/>
    <w:link w:val="HeaderChar"/>
    <w:unhideWhenUsed/>
    <w:rsid w:val="009720A5"/>
    <w:pPr>
      <w:tabs>
        <w:tab w:val="center" w:pos="4536"/>
        <w:tab w:val="right" w:pos="9072"/>
      </w:tabs>
      <w:spacing w:after="0" w:line="240" w:lineRule="auto"/>
    </w:pPr>
  </w:style>
  <w:style w:type="character" w:customStyle="1" w:styleId="HeaderChar">
    <w:name w:val="Header Char"/>
    <w:basedOn w:val="DefaultParagraphFont"/>
    <w:link w:val="Header"/>
    <w:rsid w:val="009720A5"/>
    <w:rPr>
      <w:rFonts w:ascii="Calibri" w:eastAsia="Calibri" w:hAnsi="Calibri" w:cs="Times New Roman"/>
    </w:rPr>
  </w:style>
  <w:style w:type="paragraph" w:styleId="Footer">
    <w:name w:val="footer"/>
    <w:basedOn w:val="Normal"/>
    <w:link w:val="FooterChar"/>
    <w:unhideWhenUsed/>
    <w:rsid w:val="009720A5"/>
    <w:pPr>
      <w:tabs>
        <w:tab w:val="center" w:pos="4536"/>
        <w:tab w:val="right" w:pos="9072"/>
      </w:tabs>
      <w:spacing w:after="0" w:line="240" w:lineRule="auto"/>
    </w:pPr>
  </w:style>
  <w:style w:type="character" w:customStyle="1" w:styleId="FooterChar">
    <w:name w:val="Footer Char"/>
    <w:basedOn w:val="DefaultParagraphFont"/>
    <w:link w:val="Footer"/>
    <w:rsid w:val="009720A5"/>
    <w:rPr>
      <w:rFonts w:ascii="Calibri" w:eastAsia="Calibri" w:hAnsi="Calibri" w:cs="Times New Roman"/>
    </w:rPr>
  </w:style>
  <w:style w:type="paragraph" w:styleId="BodyText">
    <w:name w:val="Body Text"/>
    <w:basedOn w:val="Normal"/>
    <w:link w:val="BodyTextChar"/>
    <w:unhideWhenUsed/>
    <w:rsid w:val="009720A5"/>
    <w:pPr>
      <w:spacing w:after="120"/>
    </w:pPr>
  </w:style>
  <w:style w:type="character" w:customStyle="1" w:styleId="BodyTextChar">
    <w:name w:val="Body Text Char"/>
    <w:basedOn w:val="DefaultParagraphFont"/>
    <w:link w:val="BodyText"/>
    <w:rsid w:val="009720A5"/>
    <w:rPr>
      <w:rFonts w:ascii="Calibri" w:eastAsia="Calibri" w:hAnsi="Calibri" w:cs="Times New Roman"/>
    </w:rPr>
  </w:style>
  <w:style w:type="character" w:styleId="CommentReference">
    <w:name w:val="annotation reference"/>
    <w:uiPriority w:val="99"/>
    <w:unhideWhenUsed/>
    <w:rsid w:val="009720A5"/>
    <w:rPr>
      <w:sz w:val="16"/>
      <w:szCs w:val="16"/>
    </w:rPr>
  </w:style>
  <w:style w:type="paragraph" w:styleId="CommentText">
    <w:name w:val="annotation text"/>
    <w:basedOn w:val="Normal"/>
    <w:link w:val="CommentTextChar"/>
    <w:uiPriority w:val="99"/>
    <w:unhideWhenUsed/>
    <w:rsid w:val="009720A5"/>
    <w:pPr>
      <w:spacing w:after="0" w:line="240" w:lineRule="auto"/>
    </w:pPr>
    <w:rPr>
      <w:rFonts w:ascii="Times New Roman" w:eastAsia="Times New Roman" w:hAnsi="Times New Roman"/>
      <w:sz w:val="20"/>
      <w:szCs w:val="20"/>
      <w:lang w:eastAsia="bg-BG"/>
    </w:rPr>
  </w:style>
  <w:style w:type="character" w:customStyle="1" w:styleId="CommentTextChar">
    <w:name w:val="Comment Text Char"/>
    <w:basedOn w:val="DefaultParagraphFont"/>
    <w:link w:val="CommentText"/>
    <w:uiPriority w:val="99"/>
    <w:rsid w:val="009720A5"/>
    <w:rPr>
      <w:rFonts w:ascii="Times New Roman" w:eastAsia="Times New Roman" w:hAnsi="Times New Roman" w:cs="Times New Roman"/>
      <w:sz w:val="20"/>
      <w:szCs w:val="20"/>
      <w:lang w:eastAsia="bg-BG"/>
    </w:rPr>
  </w:style>
  <w:style w:type="paragraph" w:styleId="BalloonText">
    <w:name w:val="Balloon Text"/>
    <w:basedOn w:val="Normal"/>
    <w:link w:val="BalloonTextChar"/>
    <w:uiPriority w:val="99"/>
    <w:semiHidden/>
    <w:unhideWhenUsed/>
    <w:rsid w:val="00972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A5"/>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9720A5"/>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9720A5"/>
    <w:rPr>
      <w:rFonts w:ascii="Calibri" w:eastAsia="Calibri" w:hAnsi="Calibri" w:cs="Times New Roman"/>
      <w:b/>
      <w:bCs/>
      <w:sz w:val="20"/>
      <w:szCs w:val="20"/>
      <w:lang w:eastAsia="bg-BG"/>
    </w:rPr>
  </w:style>
  <w:style w:type="paragraph" w:styleId="ListParagraph">
    <w:name w:val="List Paragraph"/>
    <w:aliases w:val="List1"/>
    <w:basedOn w:val="Normal"/>
    <w:link w:val="ListParagraphChar"/>
    <w:uiPriority w:val="34"/>
    <w:qFormat/>
    <w:rsid w:val="009720A5"/>
    <w:pPr>
      <w:spacing w:after="0" w:line="240" w:lineRule="auto"/>
      <w:ind w:left="720"/>
      <w:contextualSpacing/>
    </w:pPr>
    <w:rPr>
      <w:rFonts w:ascii="Times New Roman" w:eastAsia="Times New Roman" w:hAnsi="Times New Roman"/>
      <w:sz w:val="24"/>
      <w:szCs w:val="24"/>
      <w:lang w:eastAsia="bg-BG"/>
    </w:rPr>
  </w:style>
  <w:style w:type="paragraph" w:customStyle="1" w:styleId="p50">
    <w:name w:val="p50"/>
    <w:basedOn w:val="Normal"/>
    <w:link w:val="p50Char"/>
    <w:rsid w:val="009720A5"/>
    <w:pPr>
      <w:tabs>
        <w:tab w:val="left" w:pos="760"/>
      </w:tabs>
      <w:spacing w:after="0" w:line="240" w:lineRule="atLeast"/>
      <w:ind w:left="720" w:hanging="720"/>
      <w:jc w:val="both"/>
    </w:pPr>
    <w:rPr>
      <w:rFonts w:ascii="CG Times" w:eastAsia="Times New Roman" w:hAnsi="CG Times"/>
      <w:snapToGrid w:val="0"/>
      <w:color w:val="000000"/>
      <w:sz w:val="24"/>
      <w:szCs w:val="24"/>
      <w:lang w:val="en-US"/>
    </w:rPr>
  </w:style>
  <w:style w:type="character" w:customStyle="1" w:styleId="p50Char">
    <w:name w:val="p50 Char"/>
    <w:link w:val="p50"/>
    <w:rsid w:val="009720A5"/>
    <w:rPr>
      <w:rFonts w:ascii="CG Times" w:eastAsia="Times New Roman" w:hAnsi="CG Times" w:cs="Times New Roman"/>
      <w:snapToGrid w:val="0"/>
      <w:color w:val="000000"/>
      <w:sz w:val="24"/>
      <w:szCs w:val="24"/>
      <w:lang w:val="en-US"/>
    </w:rPr>
  </w:style>
  <w:style w:type="character" w:customStyle="1" w:styleId="ListParagraphChar">
    <w:name w:val="List Paragraph Char"/>
    <w:aliases w:val="List1 Char"/>
    <w:link w:val="ListParagraph"/>
    <w:uiPriority w:val="34"/>
    <w:qFormat/>
    <w:locked/>
    <w:rsid w:val="009720A5"/>
    <w:rPr>
      <w:rFonts w:ascii="Times New Roman" w:eastAsia="Times New Roman" w:hAnsi="Times New Roman" w:cs="Times New Roman"/>
      <w:sz w:val="24"/>
      <w:szCs w:val="24"/>
      <w:lang w:eastAsia="bg-BG"/>
    </w:rPr>
  </w:style>
  <w:style w:type="character" w:customStyle="1" w:styleId="ala60">
    <w:name w:val="al_a60"/>
    <w:rsid w:val="009720A5"/>
    <w:rPr>
      <w:rFonts w:cs="Times New Roman"/>
    </w:rPr>
  </w:style>
  <w:style w:type="character" w:customStyle="1" w:styleId="ala61">
    <w:name w:val="al_a61"/>
    <w:rsid w:val="009720A5"/>
    <w:rPr>
      <w:rFonts w:cs="Times New Roman"/>
    </w:rPr>
  </w:style>
  <w:style w:type="paragraph" w:customStyle="1" w:styleId="msolistparagraph0">
    <w:name w:val="msolistparagraph"/>
    <w:basedOn w:val="Normal"/>
    <w:rsid w:val="009720A5"/>
    <w:pPr>
      <w:spacing w:after="0" w:line="240" w:lineRule="auto"/>
      <w:ind w:left="720"/>
    </w:pPr>
    <w:rPr>
      <w:lang w:eastAsia="bg-BG"/>
    </w:rPr>
  </w:style>
  <w:style w:type="character" w:customStyle="1" w:styleId="parcapt2">
    <w:name w:val="par_capt2"/>
    <w:rsid w:val="009720A5"/>
    <w:rPr>
      <w:rFonts w:cs="Times New Roman"/>
      <w:b/>
      <w:bCs/>
    </w:rPr>
  </w:style>
  <w:style w:type="character" w:customStyle="1" w:styleId="ala159">
    <w:name w:val="al_a159"/>
    <w:rsid w:val="009720A5"/>
    <w:rPr>
      <w:rFonts w:cs="Times New Roman"/>
    </w:rPr>
  </w:style>
  <w:style w:type="character" w:customStyle="1" w:styleId="2">
    <w:name w:val="Основен текст (2)_"/>
    <w:link w:val="20"/>
    <w:rsid w:val="009720A5"/>
    <w:rPr>
      <w:rFonts w:ascii="Times New Roman" w:eastAsia="Times New Roman" w:hAnsi="Times New Roman"/>
      <w:shd w:val="clear" w:color="auto" w:fill="FFFFFF"/>
    </w:rPr>
  </w:style>
  <w:style w:type="paragraph" w:customStyle="1" w:styleId="20">
    <w:name w:val="Основен текст (2)"/>
    <w:basedOn w:val="Normal"/>
    <w:link w:val="2"/>
    <w:rsid w:val="009720A5"/>
    <w:pPr>
      <w:widowControl w:val="0"/>
      <w:shd w:val="clear" w:color="auto" w:fill="FFFFFF"/>
      <w:spacing w:after="0" w:line="274" w:lineRule="exact"/>
      <w:jc w:val="both"/>
    </w:pPr>
    <w:rPr>
      <w:rFonts w:ascii="Times New Roman" w:eastAsia="Times New Roman" w:hAnsi="Times New Roman" w:cstheme="minorBidi"/>
    </w:rPr>
  </w:style>
  <w:style w:type="character" w:customStyle="1" w:styleId="21">
    <w:name w:val="Основен текст (2) + Удебелен"/>
    <w:rsid w:val="009720A5"/>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table" w:customStyle="1" w:styleId="TableGrid1">
    <w:name w:val="Table Grid1"/>
    <w:basedOn w:val="TableNormal"/>
    <w:next w:val="TableGrid"/>
    <w:uiPriority w:val="59"/>
    <w:rsid w:val="009720A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720A5"/>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9720A5"/>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9720A5"/>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character" w:customStyle="1" w:styleId="FontStyle38">
    <w:name w:val="Font Style38"/>
    <w:uiPriority w:val="99"/>
    <w:rsid w:val="009720A5"/>
    <w:rPr>
      <w:rFonts w:ascii="Candara" w:hAnsi="Candara" w:cs="Candara"/>
      <w:spacing w:val="-20"/>
      <w:sz w:val="24"/>
      <w:szCs w:val="24"/>
    </w:rPr>
  </w:style>
  <w:style w:type="character" w:styleId="FootnoteReference">
    <w:name w:val="footnote reference"/>
    <w:uiPriority w:val="99"/>
    <w:semiHidden/>
    <w:unhideWhenUsed/>
    <w:rsid w:val="009720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Обява образец и проекто договор</DocTitle>
    <DocDescription xmlns="b1f3b5ea-2115-432e-8ddc-6d5e77145f65" xsi:nil="true"/>
    <DocExpirationDate xmlns="b1f3b5ea-2115-432e-8ddc-6d5e77145f65" xsi:nil="true"/>
    <IsFromAccountant xmlns="b1f3b5ea-2115-432e-8ddc-6d5e77145f65">false</IsFromAccountant>
    <PublicOrder xmlns="b1f3b5ea-2115-432e-8ddc-6d5e77145f65">1684</PublicOrder>
  </documentManagement>
</p:properties>
</file>

<file path=customXml/itemProps1.xml><?xml version="1.0" encoding="utf-8"?>
<ds:datastoreItem xmlns:ds="http://schemas.openxmlformats.org/officeDocument/2006/customXml" ds:itemID="{83AE8A1F-8FA2-4711-99E8-A1603208C747}"/>
</file>

<file path=customXml/itemProps2.xml><?xml version="1.0" encoding="utf-8"?>
<ds:datastoreItem xmlns:ds="http://schemas.openxmlformats.org/officeDocument/2006/customXml" ds:itemID="{05684EFC-8D80-478D-BDCB-85FC080344BF}"/>
</file>

<file path=customXml/itemProps3.xml><?xml version="1.0" encoding="utf-8"?>
<ds:datastoreItem xmlns:ds="http://schemas.openxmlformats.org/officeDocument/2006/customXml" ds:itemID="{5DED8800-744E-4B3E-9A0E-E77E2BF6095B}"/>
</file>

<file path=docProps/app.xml><?xml version="1.0" encoding="utf-8"?>
<Properties xmlns="http://schemas.openxmlformats.org/officeDocument/2006/extended-properties" xmlns:vt="http://schemas.openxmlformats.org/officeDocument/2006/docPropsVTypes">
  <Template>Normal.dotm</Template>
  <TotalTime>13</TotalTime>
  <Pages>39</Pages>
  <Words>14930</Words>
  <Characters>85104</Characters>
  <Application>Microsoft Office Word</Application>
  <DocSecurity>0</DocSecurity>
  <Lines>709</Lines>
  <Paragraphs>199</Paragraphs>
  <ScaleCrop>false</ScaleCrop>
  <Company/>
  <LinksUpToDate>false</LinksUpToDate>
  <CharactersWithSpaces>99835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Zangov, Hristo</cp:lastModifiedBy>
  <cp:revision>6</cp:revision>
  <dcterms:created xsi:type="dcterms:W3CDTF">2019-10-30T13:18:00Z</dcterms:created>
  <dcterms:modified xsi:type="dcterms:W3CDTF">2019-11-01T08:19:00Z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