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F31B8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1434E" w:rsidRPr="00884F18">
              <w:rPr>
                <w:rFonts w:ascii="Times New Roman" w:eastAsia="Times New Roman" w:hAnsi="Times New Roman"/>
                <w:color w:val="000000"/>
                <w:lang w:eastAsia="bg-BG"/>
              </w:rPr>
              <w:t>4</w:t>
            </w:r>
            <w:r w:rsidR="00884F18" w:rsidRPr="00F1267F">
              <w:rPr>
                <w:rFonts w:ascii="Times New Roman" w:eastAsia="Times New Roman" w:hAnsi="Times New Roman"/>
                <w:color w:val="000000"/>
                <w:lang w:val="en-US" w:eastAsia="bg-BG"/>
              </w:rPr>
              <w:t>8498</w:t>
            </w:r>
            <w:r w:rsidR="004D0606" w:rsidRPr="00884F18">
              <w:rPr>
                <w:rFonts w:ascii="Times New Roman" w:eastAsia="Times New Roman" w:hAnsi="Times New Roman"/>
                <w:color w:val="000000"/>
                <w:lang w:eastAsia="bg-BG"/>
              </w:rPr>
              <w:t>/</w:t>
            </w:r>
            <w:r w:rsidR="00884F18" w:rsidRPr="00F1267F">
              <w:rPr>
                <w:rFonts w:ascii="Times New Roman" w:eastAsia="Times New Roman" w:hAnsi="Times New Roman"/>
                <w:color w:val="000000"/>
                <w:lang w:val="en-US" w:eastAsia="bg-BG"/>
              </w:rPr>
              <w:t>AS</w:t>
            </w:r>
            <w:r w:rsidR="000936C2" w:rsidRPr="00884F18">
              <w:rPr>
                <w:rFonts w:ascii="Times New Roman" w:eastAsia="Times New Roman" w:hAnsi="Times New Roman"/>
                <w:color w:val="000000"/>
                <w:lang w:eastAsia="bg-BG"/>
              </w:rPr>
              <w:t>-</w:t>
            </w:r>
            <w:r w:rsidR="00884F18" w:rsidRPr="00F1267F">
              <w:rPr>
                <w:rFonts w:ascii="Times New Roman" w:eastAsia="Times New Roman" w:hAnsi="Times New Roman"/>
                <w:color w:val="000000"/>
                <w:lang w:val="en-US" w:eastAsia="bg-BG"/>
              </w:rPr>
              <w:t>115</w:t>
            </w:r>
            <w:r w:rsidRPr="00884F18">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F1267F"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D999E8A" w:rsidR="0019577A" w:rsidRPr="0019577A" w:rsidRDefault="0019577A" w:rsidP="00683B0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884F18">
              <w:rPr>
                <w:rFonts w:ascii="Times New Roman" w:eastAsia="Times New Roman" w:hAnsi="Times New Roman"/>
                <w:i/>
                <w:iCs/>
                <w:color w:val="000000"/>
                <w:lang w:eastAsia="bg-BG"/>
              </w:rPr>
              <w:t xml:space="preserve">): </w:t>
            </w:r>
            <w:r w:rsidR="00683B0D" w:rsidRPr="00F1267F">
              <w:rPr>
                <w:rFonts w:ascii="Times New Roman" w:eastAsia="Times New Roman" w:hAnsi="Times New Roman"/>
                <w:color w:val="000000"/>
                <w:lang w:eastAsia="bg-BG"/>
              </w:rPr>
              <w:t>Анна Салапатийска</w:t>
            </w:r>
            <w:r w:rsidRPr="00F1267F">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1963EB21" w:rsidR="0019577A" w:rsidRPr="0019577A" w:rsidRDefault="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884F18">
              <w:rPr>
                <w:rFonts w:ascii="Times New Roman" w:eastAsia="Times New Roman" w:hAnsi="Times New Roman"/>
                <w:color w:val="000000"/>
                <w:lang w:eastAsia="bg-BG"/>
              </w:rPr>
              <w:t xml:space="preserve"> </w:t>
            </w:r>
            <w:r w:rsidR="00F1267F">
              <w:rPr>
                <w:rFonts w:ascii="Times New Roman" w:eastAsia="Times New Roman" w:hAnsi="Times New Roman"/>
                <w:color w:val="000000"/>
                <w:lang w:eastAsia="bg-BG"/>
              </w:rPr>
              <w:t>589</w:t>
            </w:r>
            <w:r w:rsidRPr="00F1267F">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174E8289" w:rsidR="0019577A" w:rsidRPr="0019577A" w:rsidRDefault="0019577A" w:rsidP="003B345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E-mail</w:t>
            </w:r>
            <w:r w:rsidRPr="00884F18">
              <w:rPr>
                <w:rFonts w:ascii="Times New Roman" w:eastAsia="Times New Roman" w:hAnsi="Times New Roman"/>
                <w:b/>
                <w:bCs/>
                <w:color w:val="000000"/>
                <w:lang w:eastAsia="bg-BG"/>
              </w:rPr>
              <w:t xml:space="preserve">: </w:t>
            </w:r>
            <w:r w:rsidRPr="00F1267F">
              <w:rPr>
                <w:rFonts w:ascii="Times New Roman" w:eastAsia="Times New Roman" w:hAnsi="Times New Roman"/>
                <w:color w:val="000000"/>
                <w:lang w:eastAsia="bg-BG"/>
              </w:rPr>
              <w:t>[</w:t>
            </w:r>
            <w:r w:rsidR="00884F18" w:rsidRPr="00F1267F">
              <w:rPr>
                <w:rFonts w:ascii="Times New Roman" w:eastAsia="Times New Roman" w:hAnsi="Times New Roman"/>
                <w:color w:val="000000"/>
                <w:lang w:val="en-US" w:eastAsia="bg-BG"/>
              </w:rPr>
              <w:t>asalapatiyska</w:t>
            </w:r>
            <w:r w:rsidR="004D0606" w:rsidRPr="00F1267F">
              <w:rPr>
                <w:rFonts w:ascii="Times New Roman" w:eastAsia="Times New Roman" w:hAnsi="Times New Roman"/>
                <w:color w:val="000000"/>
                <w:lang w:val="en-US" w:eastAsia="bg-BG"/>
              </w:rPr>
              <w:t>@</w:t>
            </w:r>
            <w:r w:rsidR="004D0606" w:rsidRPr="00884F18">
              <w:rPr>
                <w:rFonts w:ascii="Times New Roman" w:eastAsia="Times New Roman" w:hAnsi="Times New Roman"/>
                <w:color w:val="000000"/>
                <w:lang w:val="en-US" w:eastAsia="bg-BG"/>
              </w:rPr>
              <w:t>sofiyskavoda</w:t>
            </w:r>
            <w:r w:rsidR="004D0606">
              <w:rPr>
                <w:rFonts w:ascii="Times New Roman" w:eastAsia="Times New Roman" w:hAnsi="Times New Roman"/>
                <w:color w:val="000000"/>
                <w:lang w:val="en-US" w:eastAsia="bg-BG"/>
              </w:rPr>
              <w:t>.bg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F1267F"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F1267F">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1554D32B" w:rsidR="0019577A" w:rsidRPr="0019577A" w:rsidRDefault="0019577A" w:rsidP="0019577A">
            <w:pPr>
              <w:spacing w:after="0" w:line="240" w:lineRule="auto"/>
              <w:rPr>
                <w:rFonts w:ascii="Times New Roman" w:eastAsia="Times New Roman" w:hAnsi="Times New Roman"/>
                <w:lang w:eastAsia="bg-BG"/>
              </w:rPr>
            </w:pPr>
            <w:r w:rsidRPr="00CF7046">
              <w:rPr>
                <w:rFonts w:ascii="Times New Roman" w:eastAsia="Times New Roman" w:hAnsi="Times New Roman"/>
                <w:lang w:eastAsia="bg-BG"/>
              </w:rPr>
              <w:t>[</w:t>
            </w:r>
            <w:r w:rsidR="00C77248" w:rsidRPr="00CF7046">
              <w:rPr>
                <w:rFonts w:ascii="Times New Roman" w:eastAsia="Times New Roman" w:hAnsi="Times New Roman"/>
                <w:lang w:eastAsia="bg-BG"/>
              </w:rPr>
              <w:t>х</w:t>
            </w: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39F281C2"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Предмет на поръчката</w:t>
            </w:r>
            <w:r w:rsidRPr="00884F18">
              <w:rPr>
                <w:rFonts w:ascii="Times New Roman" w:eastAsia="Times New Roman" w:hAnsi="Times New Roman"/>
                <w:b/>
                <w:bCs/>
                <w:color w:val="000000"/>
                <w:lang w:eastAsia="bg-BG"/>
              </w:rPr>
              <w:t xml:space="preserve">: </w:t>
            </w:r>
            <w:r w:rsidR="004D0606" w:rsidRPr="00F1267F">
              <w:rPr>
                <w:rFonts w:ascii="Times New Roman" w:eastAsia="Times New Roman" w:hAnsi="Times New Roman"/>
                <w:color w:val="000000"/>
                <w:lang w:eastAsia="bg-BG"/>
              </w:rPr>
              <w:t>„</w:t>
            </w:r>
            <w:r w:rsidR="00884F18" w:rsidRPr="00884F18">
              <w:rPr>
                <w:rFonts w:ascii="Times New Roman" w:eastAsia="Times New Roman" w:hAnsi="Times New Roman"/>
                <w:color w:val="000000"/>
                <w:lang w:eastAsia="bg-BG"/>
              </w:rPr>
              <w:t>Доставка на 1 бр. центробежна самозасмукваща помпа с мощност до 55 kW с честотен регулатор и възможност за работа на сухо</w:t>
            </w:r>
            <w:r w:rsidR="004D0606" w:rsidRPr="00F1267F">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7ED8299B" w:rsidR="0019577A" w:rsidRPr="0019577A" w:rsidRDefault="0019577A" w:rsidP="008818D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F1267F" w:rsidRPr="00F1267F">
              <w:rPr>
                <w:rFonts w:ascii="Times New Roman" w:eastAsia="Times New Roman" w:hAnsi="Times New Roman"/>
                <w:color w:val="000000"/>
                <w:lang w:eastAsia="bg-BG"/>
              </w:rPr>
              <w:t>„Доставка на 1 бр. центробежна самозасмукваща помпа с мощност до 55 kW с честотен регулатор и възможност за работа на сухо”</w:t>
            </w:r>
            <w:r w:rsidR="00F1267F">
              <w:rPr>
                <w:rFonts w:ascii="Times New Roman" w:eastAsia="Times New Roman" w:hAnsi="Times New Roman"/>
                <w:color w:val="000000"/>
                <w:lang w:eastAsia="bg-BG"/>
              </w:rPr>
              <w:t xml:space="preserve">. </w:t>
            </w:r>
            <w:r w:rsidR="00B60C51">
              <w:rPr>
                <w:rFonts w:ascii="Times New Roman" w:eastAsia="Times New Roman" w:hAnsi="Times New Roman"/>
                <w:color w:val="000000"/>
                <w:lang w:eastAsia="bg-BG"/>
              </w:rPr>
              <w:t xml:space="preserve">Предметът на настоящата обява представлява извадена </w:t>
            </w:r>
            <w:r w:rsidR="00B60C51" w:rsidRPr="00B60C51">
              <w:rPr>
                <w:rFonts w:ascii="Times New Roman" w:eastAsia="Times New Roman" w:hAnsi="Times New Roman"/>
                <w:color w:val="000000"/>
                <w:lang w:eastAsia="bg-BG"/>
              </w:rPr>
              <w:t>обособена позиция, на основание  чл.21, ал.6 от ЗОП,  която е част от обществена поръчка, предмет на друго възлаган</w:t>
            </w:r>
            <w:r w:rsidR="00B60C51">
              <w:rPr>
                <w:rFonts w:ascii="Times New Roman" w:eastAsia="Times New Roman" w:hAnsi="Times New Roman"/>
                <w:color w:val="000000"/>
                <w:lang w:eastAsia="bg-BG"/>
              </w:rPr>
              <w:t>е чрез процедура на Възложителя с предмет „</w:t>
            </w:r>
            <w:r w:rsidR="008818D7" w:rsidRPr="008818D7">
              <w:rPr>
                <w:rFonts w:ascii="Times New Roman" w:eastAsia="Times New Roman" w:hAnsi="Times New Roman"/>
                <w:color w:val="000000"/>
                <w:lang w:eastAsia="bg-BG"/>
              </w:rPr>
              <w:t>Доставка на нови и резервни помпени агрегати“</w:t>
            </w:r>
            <w:r w:rsidR="008818D7">
              <w:rPr>
                <w:rFonts w:ascii="Times New Roman" w:eastAsia="Times New Roman" w:hAnsi="Times New Roman"/>
                <w:color w:val="000000"/>
                <w:lang w:eastAsia="bg-BG"/>
              </w:rPr>
              <w:t xml:space="preserve"> с номер </w:t>
            </w:r>
            <w:r w:rsidR="008818D7" w:rsidRPr="008818D7">
              <w:rPr>
                <w:rFonts w:ascii="Times New Roman" w:eastAsia="Times New Roman" w:hAnsi="Times New Roman"/>
                <w:color w:val="000000"/>
                <w:lang w:eastAsia="bg-BG"/>
              </w:rPr>
              <w:t xml:space="preserve"> TT001785</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2A116346" w14:textId="77777777" w:rsidR="00CF7046" w:rsidRPr="00CF7046" w:rsidRDefault="0019577A" w:rsidP="00CF7046">
            <w:pPr>
              <w:spacing w:after="0" w:line="240" w:lineRule="auto"/>
              <w:rPr>
                <w:rFonts w:ascii="Times New Roman" w:eastAsia="Times New Roman" w:hAnsi="Times New Roman"/>
                <w:bCs/>
                <w:color w:val="000000" w:themeColor="text1"/>
                <w:lang w:eastAsia="bg-BG" w:bidi="bg-BG"/>
              </w:rPr>
            </w:pPr>
            <w:r w:rsidRPr="0019577A">
              <w:rPr>
                <w:rFonts w:ascii="Times New Roman" w:eastAsia="Times New Roman" w:hAnsi="Times New Roman"/>
                <w:b/>
                <w:bCs/>
                <w:color w:val="000000"/>
                <w:lang w:eastAsia="bg-BG"/>
              </w:rPr>
              <w:t xml:space="preserve">Място на извършване: </w:t>
            </w:r>
            <w:r w:rsidR="000E12DD" w:rsidRPr="00CF7046">
              <w:rPr>
                <w:rFonts w:ascii="Times New Roman" w:eastAsia="Times New Roman" w:hAnsi="Times New Roman"/>
                <w:b/>
                <w:bCs/>
                <w:color w:val="000000" w:themeColor="text1"/>
                <w:lang w:eastAsia="bg-BG"/>
              </w:rPr>
              <w:t>гр. София, кв. Бенковски, СПСОВ Кубратово</w:t>
            </w:r>
          </w:p>
          <w:p w14:paraId="48CCE346" w14:textId="61D1009D" w:rsidR="0019577A" w:rsidRPr="0019577A" w:rsidRDefault="0019577A" w:rsidP="00CF7046">
            <w:pPr>
              <w:spacing w:after="0" w:line="240" w:lineRule="auto"/>
              <w:rPr>
                <w:rFonts w:ascii="Times New Roman" w:eastAsia="Times New Roman" w:hAnsi="Times New Roman"/>
                <w:b/>
                <w:bCs/>
                <w:color w:val="000000"/>
                <w:lang w:eastAsia="bg-BG"/>
              </w:rPr>
            </w:pP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21380FB2" w:rsidR="0019577A" w:rsidRPr="0019577A" w:rsidRDefault="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884F18" w:rsidRPr="00F1267F">
              <w:rPr>
                <w:rFonts w:ascii="Times New Roman" w:eastAsia="Times New Roman" w:hAnsi="Times New Roman"/>
                <w:i/>
                <w:iCs/>
                <w:color w:val="000000"/>
                <w:lang w:val="ru-RU" w:eastAsia="bg-BG"/>
              </w:rPr>
              <w:t xml:space="preserve"> </w:t>
            </w:r>
            <w:r w:rsidR="00884F18" w:rsidRPr="00F1267F">
              <w:rPr>
                <w:rFonts w:ascii="Times New Roman" w:eastAsia="Times New Roman" w:hAnsi="Times New Roman"/>
                <w:iCs/>
                <w:color w:val="000000"/>
                <w:lang w:val="ru-RU" w:eastAsia="bg-BG"/>
              </w:rPr>
              <w:t>69 900</w:t>
            </w:r>
            <w:r w:rsidR="00884F18" w:rsidRPr="00F1267F">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lastRenderedPageBreak/>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B774992"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2A4E6F3C"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1E29CC0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3D3583">
              <w:rPr>
                <w:rFonts w:ascii="Times New Roman" w:eastAsia="Times New Roman" w:hAnsi="Times New Roman"/>
                <w:lang w:eastAsia="bg-BG"/>
              </w:rPr>
              <w:t>[</w:t>
            </w:r>
            <w:r w:rsidR="005A0FBD" w:rsidRPr="003D3583">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774F0D9F" w14:textId="5CC527CD" w:rsidR="00545DDB" w:rsidRPr="00A41879" w:rsidRDefault="00545DDB" w:rsidP="001A573F">
            <w:pPr>
              <w:tabs>
                <w:tab w:val="left" w:pos="993"/>
              </w:tabs>
              <w:spacing w:before="120" w:after="120"/>
              <w:jc w:val="both"/>
              <w:rPr>
                <w:rFonts w:ascii="Times New Roman" w:hAnsi="Times New Roman"/>
                <w:bCs/>
                <w:color w:val="000000" w:themeColor="text1"/>
              </w:rPr>
            </w:pPr>
            <w:r w:rsidRPr="00A41879">
              <w:rPr>
                <w:rFonts w:ascii="Times New Roman" w:hAnsi="Times New Roman"/>
                <w:bCs/>
                <w:color w:val="000000" w:themeColor="text1"/>
              </w:rPr>
              <w:t xml:space="preserve">Участниците ще бъдат оценени по критерий за възлагане „най-ниска цена“ въз основа на </w:t>
            </w:r>
            <w:r w:rsidRPr="00A41879">
              <w:rPr>
                <w:rFonts w:ascii="Times New Roman" w:hAnsi="Times New Roman"/>
                <w:bCs/>
                <w:color w:val="000000" w:themeColor="text1"/>
              </w:rPr>
              <w:lastRenderedPageBreak/>
              <w:t>следната методика за оценка.</w:t>
            </w:r>
          </w:p>
          <w:p w14:paraId="03527C83" w14:textId="73C6C614" w:rsidR="00EA106B" w:rsidRPr="00A41879" w:rsidRDefault="00B95E65" w:rsidP="00EA106B">
            <w:pPr>
              <w:spacing w:before="120" w:after="120"/>
              <w:jc w:val="both"/>
              <w:rPr>
                <w:rFonts w:ascii="Times New Roman" w:hAnsi="Times New Roman"/>
                <w:color w:val="000000" w:themeColor="text1"/>
              </w:rPr>
            </w:pPr>
            <w:r w:rsidRPr="00A41879">
              <w:rPr>
                <w:rFonts w:ascii="Times New Roman" w:hAnsi="Times New Roman"/>
                <w:color w:val="000000" w:themeColor="text1"/>
              </w:rPr>
              <w:t>На оценка подлежи стойността в клетка „</w:t>
            </w:r>
            <w:r w:rsidR="000479A1" w:rsidRPr="00A41879">
              <w:rPr>
                <w:rFonts w:ascii="Times New Roman" w:hAnsi="Times New Roman"/>
                <w:color w:val="000000" w:themeColor="text1"/>
              </w:rPr>
              <w:t>обща стойност за изпълнение на договора “</w:t>
            </w:r>
            <w:r w:rsidR="000479A1" w:rsidRPr="00A41879" w:rsidDel="000479A1">
              <w:rPr>
                <w:rFonts w:ascii="Times New Roman" w:hAnsi="Times New Roman"/>
                <w:color w:val="000000" w:themeColor="text1"/>
              </w:rPr>
              <w:t xml:space="preserve"> </w:t>
            </w:r>
            <w:r w:rsidRPr="00A41879">
              <w:rPr>
                <w:rFonts w:ascii="Times New Roman" w:hAnsi="Times New Roman"/>
                <w:color w:val="000000" w:themeColor="text1"/>
              </w:rPr>
              <w:t xml:space="preserve"> от ценовата таблица. </w:t>
            </w:r>
            <w:r w:rsidR="00EA106B" w:rsidRPr="00A41879">
              <w:rPr>
                <w:rFonts w:ascii="Times New Roman" w:hAnsi="Times New Roman"/>
                <w:color w:val="000000" w:themeColor="text1"/>
              </w:rPr>
              <w:t>Участникът с най-нис</w:t>
            </w:r>
            <w:r w:rsidR="00823ABA" w:rsidRPr="00A41879">
              <w:rPr>
                <w:rFonts w:ascii="Times New Roman" w:hAnsi="Times New Roman"/>
                <w:color w:val="000000" w:themeColor="text1"/>
              </w:rPr>
              <w:t xml:space="preserve">ка стойност на </w:t>
            </w:r>
            <w:r w:rsidR="00EA106B" w:rsidRPr="00A41879">
              <w:rPr>
                <w:rFonts w:ascii="Times New Roman" w:hAnsi="Times New Roman"/>
                <w:color w:val="000000" w:themeColor="text1"/>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467C8934" w14:textId="7B6D9BEE" w:rsidR="00EA106B" w:rsidRPr="00A41879" w:rsidRDefault="00EA106B" w:rsidP="00EA106B">
            <w:pPr>
              <w:spacing w:before="120" w:after="120"/>
              <w:jc w:val="both"/>
              <w:rPr>
                <w:rFonts w:ascii="Times New Roman" w:hAnsi="Times New Roman"/>
                <w:color w:val="000000" w:themeColor="text1"/>
              </w:rPr>
            </w:pPr>
            <w:r w:rsidRPr="00A41879">
              <w:rPr>
                <w:rFonts w:ascii="Times New Roman" w:hAnsi="Times New Roman"/>
                <w:color w:val="000000" w:themeColor="text1"/>
              </w:rPr>
              <w:t xml:space="preserve">В приложимите случаи при констатирани </w:t>
            </w:r>
            <w:r w:rsidRPr="00A41879">
              <w:rPr>
                <w:rFonts w:ascii="Times New Roman" w:hAnsi="Times New Roman"/>
                <w:b/>
                <w:bCs/>
                <w:color w:val="000000" w:themeColor="text1"/>
              </w:rPr>
              <w:t>аритметични грешки</w:t>
            </w:r>
            <w:r w:rsidRPr="00A41879">
              <w:rPr>
                <w:rFonts w:ascii="Times New Roman" w:hAnsi="Times New Roman"/>
                <w:color w:val="000000" w:themeColor="text1"/>
              </w:rPr>
              <w:t xml:space="preserve"> в Ценовата таблица се прилагат следните правила: </w:t>
            </w:r>
          </w:p>
          <w:p w14:paraId="32A87D5D" w14:textId="77777777" w:rsidR="00EA106B" w:rsidRPr="00A41879" w:rsidRDefault="00EA106B" w:rsidP="003F449E">
            <w:pPr>
              <w:numPr>
                <w:ilvl w:val="0"/>
                <w:numId w:val="22"/>
              </w:numPr>
              <w:tabs>
                <w:tab w:val="num" w:pos="2160"/>
              </w:tabs>
              <w:spacing w:before="120" w:after="120" w:line="240" w:lineRule="auto"/>
              <w:jc w:val="both"/>
              <w:rPr>
                <w:rFonts w:ascii="Times New Roman" w:hAnsi="Times New Roman"/>
                <w:color w:val="000000" w:themeColor="text1"/>
              </w:rPr>
            </w:pPr>
            <w:r w:rsidRPr="00A41879">
              <w:rPr>
                <w:rFonts w:ascii="Times New Roman" w:hAnsi="Times New Roman"/>
                <w:color w:val="000000" w:themeColor="text1"/>
              </w:rPr>
              <w:t>При различия между стойности, изразени с цифри и думи, за вярно се приема словесното изражение на стойността.</w:t>
            </w:r>
          </w:p>
          <w:p w14:paraId="04DE1ABA" w14:textId="77777777" w:rsidR="00EA106B" w:rsidRPr="00A41879" w:rsidRDefault="00EA106B" w:rsidP="003F449E">
            <w:pPr>
              <w:numPr>
                <w:ilvl w:val="0"/>
                <w:numId w:val="22"/>
              </w:numPr>
              <w:tabs>
                <w:tab w:val="num" w:pos="2160"/>
              </w:tabs>
              <w:spacing w:before="120" w:after="120" w:line="240" w:lineRule="auto"/>
              <w:jc w:val="both"/>
              <w:rPr>
                <w:rFonts w:ascii="Times New Roman" w:hAnsi="Times New Roman"/>
                <w:color w:val="000000" w:themeColor="text1"/>
              </w:rPr>
            </w:pPr>
            <w:r w:rsidRPr="00A41879">
              <w:rPr>
                <w:rFonts w:ascii="Times New Roman" w:hAnsi="Times New Roman"/>
                <w:color w:val="000000" w:themeColor="text1"/>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A41879" w:rsidRDefault="00EA106B" w:rsidP="003F449E">
            <w:pPr>
              <w:numPr>
                <w:ilvl w:val="0"/>
                <w:numId w:val="22"/>
              </w:numPr>
              <w:tabs>
                <w:tab w:val="num" w:pos="2160"/>
              </w:tabs>
              <w:spacing w:before="120" w:after="120" w:line="240" w:lineRule="auto"/>
              <w:jc w:val="both"/>
              <w:rPr>
                <w:rFonts w:ascii="Times New Roman" w:hAnsi="Times New Roman"/>
                <w:color w:val="000000" w:themeColor="text1"/>
              </w:rPr>
            </w:pPr>
            <w:r w:rsidRPr="00A41879">
              <w:rPr>
                <w:rFonts w:ascii="Times New Roman" w:hAnsi="Times New Roman"/>
                <w:color w:val="000000" w:themeColor="text1"/>
              </w:rPr>
              <w:t>При разминаване между единични цени и общи стойности, за верни се считат съответните оферирани единични цени</w:t>
            </w:r>
            <w:r w:rsidR="00D278EE" w:rsidRPr="00A41879">
              <w:rPr>
                <w:rFonts w:ascii="Times New Roman" w:hAnsi="Times New Roman"/>
                <w:color w:val="000000" w:themeColor="text1"/>
              </w:rPr>
              <w:t>.</w:t>
            </w:r>
          </w:p>
          <w:p w14:paraId="48CCE3CA" w14:textId="77777777" w:rsidR="005B191B" w:rsidRPr="00EA106B" w:rsidRDefault="005B191B" w:rsidP="00EA106B">
            <w:pPr>
              <w:tabs>
                <w:tab w:val="left" w:pos="993"/>
              </w:tabs>
              <w:spacing w:before="120" w:after="120"/>
              <w:jc w:val="both"/>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22CCC8D" w:rsidR="0019577A" w:rsidRPr="0019577A" w:rsidRDefault="0019577A" w:rsidP="000D78A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6D2FEE">
              <w:rPr>
                <w:rFonts w:ascii="Times New Roman" w:eastAsia="Times New Roman" w:hAnsi="Times New Roman"/>
                <w:lang w:eastAsia="bg-BG"/>
              </w:rPr>
              <w:t>[</w:t>
            </w:r>
            <w:r w:rsidR="00AD75E9">
              <w:rPr>
                <w:rFonts w:ascii="Times New Roman" w:eastAsia="Times New Roman" w:hAnsi="Times New Roman"/>
                <w:lang w:eastAsia="bg-BG"/>
              </w:rPr>
              <w:t>21.05</w:t>
            </w:r>
            <w:r w:rsidR="006D2FEE">
              <w:rPr>
                <w:rFonts w:ascii="Times New Roman" w:eastAsia="Times New Roman" w:hAnsi="Times New Roman"/>
                <w:lang w:val="ru-RU" w:eastAsia="bg-BG"/>
              </w:rPr>
              <w:t>.</w:t>
            </w:r>
            <w:r w:rsidR="00B2597F">
              <w:rPr>
                <w:rFonts w:ascii="Times New Roman" w:eastAsia="Times New Roman" w:hAnsi="Times New Roman"/>
                <w:lang w:eastAsia="bg-BG"/>
              </w:rPr>
              <w:t>201</w:t>
            </w:r>
            <w:r w:rsidR="00D1442F">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2A7C7DAC"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47DBA9F4" w:rsidR="0019577A" w:rsidRPr="0019577A" w:rsidRDefault="0019577A" w:rsidP="008A67C0">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6D2FEE">
              <w:rPr>
                <w:rFonts w:ascii="Times New Roman" w:eastAsia="Times New Roman" w:hAnsi="Times New Roman"/>
                <w:lang w:eastAsia="bg-BG"/>
              </w:rPr>
              <w:t>[</w:t>
            </w:r>
            <w:r w:rsidR="00AD75E9">
              <w:rPr>
                <w:rFonts w:ascii="Times New Roman" w:eastAsia="Times New Roman" w:hAnsi="Times New Roman"/>
                <w:lang w:eastAsia="bg-BG"/>
              </w:rPr>
              <w:t>22.05.</w:t>
            </w:r>
            <w:r w:rsidR="00B2597F">
              <w:rPr>
                <w:rFonts w:ascii="Times New Roman" w:eastAsia="Times New Roman" w:hAnsi="Times New Roman"/>
                <w:lang w:eastAsia="bg-BG"/>
              </w:rPr>
              <w:t>201</w:t>
            </w:r>
            <w:r w:rsidR="00884F18" w:rsidRPr="00F1267F">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566015">
              <w:rPr>
                <w:rFonts w:ascii="Times New Roman" w:eastAsia="Times New Roman" w:hAnsi="Times New Roman"/>
                <w:lang w:val="en-US" w:eastAsia="bg-BG"/>
              </w:rPr>
              <w:t>1</w:t>
            </w:r>
            <w:r w:rsidR="00884F18">
              <w:rPr>
                <w:rFonts w:ascii="Times New Roman" w:eastAsia="Times New Roman" w:hAnsi="Times New Roman"/>
                <w:lang w:val="en-US" w:eastAsia="bg-BG"/>
              </w:rPr>
              <w:t>1</w:t>
            </w:r>
            <w:r w:rsidR="00566015">
              <w:rPr>
                <w:rFonts w:ascii="Times New Roman" w:eastAsia="Times New Roman" w:hAnsi="Times New Roman"/>
                <w:lang w:val="en-US"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 xml:space="preserve">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w:t>
            </w:r>
            <w:r w:rsidRPr="00595C33">
              <w:rPr>
                <w:rFonts w:ascii="Times New Roman" w:eastAsia="Times New Roman" w:hAnsi="Times New Roman"/>
                <w:bCs/>
                <w:color w:val="000000"/>
                <w:lang w:eastAsia="bg-BG"/>
              </w:rPr>
              <w:lastRenderedPageBreak/>
              <w:t>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D34F11">
            <w:pPr>
              <w:pStyle w:val="ListParagraph"/>
              <w:numPr>
                <w:ilvl w:val="0"/>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700E5D">
            <w:pPr>
              <w:pStyle w:val="ListParagraph"/>
              <w:numPr>
                <w:ilvl w:val="0"/>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700E5D">
            <w:pPr>
              <w:pStyle w:val="ListParagraph"/>
              <w:numPr>
                <w:ilvl w:val="1"/>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w:t>
            </w:r>
            <w:r w:rsidRPr="00823ABA">
              <w:rPr>
                <w:rFonts w:ascii="Times New Roman" w:eastAsia="Times New Roman" w:hAnsi="Times New Roman"/>
                <w:color w:val="000000"/>
                <w:lang w:eastAsia="bg-BG"/>
              </w:rPr>
              <w:lastRenderedPageBreak/>
              <w:t xml:space="preserve">отстраняване от процедурата. </w:t>
            </w:r>
          </w:p>
          <w:p w14:paraId="48CCE410" w14:textId="2B02536F" w:rsidR="0024140E" w:rsidRPr="00823ABA" w:rsidRDefault="009D038F"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3411C91"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700E5D">
            <w:pPr>
              <w:pStyle w:val="ListParagraph"/>
              <w:numPr>
                <w:ilvl w:val="0"/>
                <w:numId w:val="30"/>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103800D0" w:rsidR="0024140E" w:rsidRPr="00CC6872" w:rsidRDefault="00D25538" w:rsidP="00700E5D">
            <w:pPr>
              <w:pStyle w:val="ListParagraph"/>
              <w:numPr>
                <w:ilvl w:val="1"/>
                <w:numId w:val="30"/>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AB02EC">
              <w:rPr>
                <w:rFonts w:ascii="Times New Roman" w:eastAsia="Times New Roman" w:hAnsi="Times New Roman"/>
                <w:lang w:eastAsia="bg-BG"/>
              </w:rPr>
              <w:t xml:space="preserve"> ;</w:t>
            </w:r>
          </w:p>
          <w:p w14:paraId="48CCE421" w14:textId="2BCA0B70"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61673914"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7902F9">
            <w:pPr>
              <w:pStyle w:val="ListParagraph"/>
              <w:numPr>
                <w:ilvl w:val="0"/>
                <w:numId w:val="4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7902F9">
            <w:pPr>
              <w:pStyle w:val="ListParagraph"/>
              <w:numPr>
                <w:ilvl w:val="0"/>
                <w:numId w:val="4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7902F9">
            <w:pPr>
              <w:pStyle w:val="ListParagraph"/>
              <w:numPr>
                <w:ilvl w:val="0"/>
                <w:numId w:val="4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w:t>
            </w:r>
            <w:r w:rsidRPr="00823ABA">
              <w:rPr>
                <w:rFonts w:ascii="Times New Roman" w:eastAsia="Times New Roman" w:hAnsi="Times New Roman"/>
                <w:color w:val="000000"/>
                <w:lang w:eastAsia="bg-BG"/>
              </w:rPr>
              <w:lastRenderedPageBreak/>
              <w:t xml:space="preserve">докаже, че разполага с техните ресурси, като представи документи за поетите от третите </w:t>
            </w:r>
            <w:r w:rsidRPr="008C62AD">
              <w:rPr>
                <w:rFonts w:ascii="Times New Roman" w:eastAsia="Times New Roman" w:hAnsi="Times New Roman"/>
                <w:color w:val="000000"/>
                <w:lang w:eastAsia="bg-BG"/>
              </w:rPr>
              <w:t>лица</w:t>
            </w:r>
            <w:r w:rsidRPr="00823ABA">
              <w:rPr>
                <w:rFonts w:ascii="Times New Roman" w:eastAsia="Times New Roman" w:hAnsi="Times New Roman"/>
                <w:color w:val="000000"/>
                <w:lang w:eastAsia="bg-BG"/>
              </w:rPr>
              <w:t xml:space="preserve"> задължения.</w:t>
            </w:r>
          </w:p>
          <w:p w14:paraId="22E74ADA" w14:textId="78DD93BB" w:rsidR="0069046C" w:rsidRPr="00BC677D" w:rsidRDefault="0024140E" w:rsidP="00310E25">
            <w:pPr>
              <w:pStyle w:val="ListParagraph"/>
              <w:numPr>
                <w:ilvl w:val="1"/>
                <w:numId w:val="30"/>
              </w:numPr>
              <w:spacing w:after="0" w:line="240" w:lineRule="auto"/>
              <w:jc w:val="both"/>
              <w:rPr>
                <w:highlight w:val="yellow"/>
                <w:lang w:eastAsia="bg-BG"/>
              </w:rPr>
            </w:pPr>
            <w:r w:rsidRPr="008C62AD">
              <w:rPr>
                <w:rFonts w:ascii="Times New Roman" w:eastAsia="Times New Roman" w:hAnsi="Times New Roman"/>
                <w:color w:val="000000"/>
                <w:lang w:eastAsia="bg-BG"/>
              </w:rPr>
              <w:t>Пълномощно</w:t>
            </w:r>
            <w:r w:rsidRPr="00513D4C">
              <w:rPr>
                <w:rFonts w:ascii="Times New Roman" w:eastAsia="Times New Roman" w:hAnsi="Times New Roman"/>
                <w:color w:val="000000"/>
                <w:lang w:eastAsia="bg-BG"/>
              </w:rPr>
              <w:t xml:space="preserve"> на лицето подписващо документите в офертата (в случай, че документите не са</w:t>
            </w:r>
            <w:r w:rsidRPr="00A41879">
              <w:rPr>
                <w:rFonts w:ascii="Times New Roman" w:eastAsia="Times New Roman" w:hAnsi="Times New Roman"/>
                <w:color w:val="000000"/>
                <w:lang w:eastAsia="bg-BG"/>
              </w:rPr>
              <w:t xml:space="preserve"> подписани от лицето, представляващо участника - неприложимо при деклариране на обстоятелствата</w:t>
            </w:r>
            <w:r w:rsidRPr="00823ABA">
              <w:rPr>
                <w:rFonts w:ascii="Times New Roman" w:eastAsia="Times New Roman" w:hAnsi="Times New Roman"/>
                <w:color w:val="000000"/>
                <w:lang w:eastAsia="bg-BG"/>
              </w:rPr>
              <w:t xml:space="preserve">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2FD9EF5D" w14:textId="7289F604" w:rsidR="0069046C" w:rsidRPr="00A41879" w:rsidRDefault="0024140E" w:rsidP="007A4410">
            <w:pPr>
              <w:pStyle w:val="ListParagraph"/>
              <w:numPr>
                <w:ilvl w:val="1"/>
                <w:numId w:val="30"/>
              </w:numPr>
              <w:spacing w:after="0" w:line="240" w:lineRule="auto"/>
              <w:jc w:val="both"/>
              <w:rPr>
                <w:rFonts w:ascii="Times New Roman" w:eastAsia="Times New Roman" w:hAnsi="Times New Roman"/>
                <w:color w:val="000000" w:themeColor="text1"/>
                <w:lang w:eastAsia="bg-BG"/>
              </w:rPr>
            </w:pPr>
            <w:r w:rsidRPr="00A41879">
              <w:rPr>
                <w:rFonts w:ascii="Times New Roman" w:eastAsia="Times New Roman" w:hAnsi="Times New Roman"/>
                <w:color w:val="000000" w:themeColor="text1"/>
                <w:lang w:eastAsia="bg-BG"/>
              </w:rPr>
              <w:t>Ценово предложение: Попълнен</w:t>
            </w:r>
            <w:r w:rsidR="00A562F0" w:rsidRPr="00A41879">
              <w:rPr>
                <w:rFonts w:ascii="Times New Roman" w:eastAsia="Times New Roman" w:hAnsi="Times New Roman"/>
                <w:color w:val="000000" w:themeColor="text1"/>
                <w:lang w:eastAsia="bg-BG"/>
              </w:rPr>
              <w:t>а</w:t>
            </w:r>
            <w:r w:rsidR="00D25538" w:rsidRPr="00A41879">
              <w:rPr>
                <w:rFonts w:ascii="Times New Roman" w:eastAsia="Times New Roman" w:hAnsi="Times New Roman"/>
                <w:color w:val="000000" w:themeColor="text1"/>
                <w:lang w:eastAsia="bg-BG"/>
              </w:rPr>
              <w:t xml:space="preserve"> </w:t>
            </w:r>
            <w:r w:rsidR="00A562F0" w:rsidRPr="00A41879">
              <w:rPr>
                <w:rFonts w:ascii="Times New Roman" w:eastAsia="Times New Roman" w:hAnsi="Times New Roman"/>
                <w:bCs/>
                <w:color w:val="000000" w:themeColor="text1"/>
                <w:lang w:eastAsia="bg-BG"/>
              </w:rPr>
              <w:t>Ценова</w:t>
            </w:r>
            <w:r w:rsidR="00FA0572" w:rsidRPr="00A41879">
              <w:rPr>
                <w:rFonts w:ascii="Times New Roman" w:eastAsia="Times New Roman" w:hAnsi="Times New Roman"/>
                <w:bCs/>
                <w:color w:val="000000" w:themeColor="text1"/>
                <w:lang w:eastAsia="bg-BG"/>
              </w:rPr>
              <w:t xml:space="preserve"> таблиц</w:t>
            </w:r>
            <w:r w:rsidR="00A562F0" w:rsidRPr="00A41879">
              <w:rPr>
                <w:rFonts w:ascii="Times New Roman" w:eastAsia="Times New Roman" w:hAnsi="Times New Roman"/>
                <w:bCs/>
                <w:color w:val="000000" w:themeColor="text1"/>
                <w:lang w:eastAsia="bg-BG"/>
              </w:rPr>
              <w:t>а</w:t>
            </w:r>
            <w:r w:rsidR="00D25538" w:rsidRPr="00A41879">
              <w:rPr>
                <w:rFonts w:ascii="Times New Roman" w:eastAsia="Times New Roman" w:hAnsi="Times New Roman"/>
                <w:bCs/>
                <w:color w:val="000000" w:themeColor="text1"/>
                <w:lang w:eastAsia="bg-BG"/>
              </w:rPr>
              <w:t xml:space="preserve">, </w:t>
            </w:r>
            <w:r w:rsidR="00776AEB" w:rsidRPr="00A41879">
              <w:rPr>
                <w:rFonts w:ascii="Times New Roman" w:eastAsia="Times New Roman" w:hAnsi="Times New Roman"/>
                <w:bCs/>
                <w:color w:val="000000" w:themeColor="text1"/>
                <w:lang w:eastAsia="bg-BG"/>
              </w:rPr>
              <w:t xml:space="preserve">по образец от </w:t>
            </w:r>
            <w:r w:rsidR="007A4410" w:rsidRPr="00A41879">
              <w:rPr>
                <w:rFonts w:ascii="Times New Roman" w:eastAsia="Times New Roman" w:hAnsi="Times New Roman"/>
                <w:bCs/>
                <w:color w:val="000000" w:themeColor="text1"/>
                <w:lang w:eastAsia="bg-BG"/>
              </w:rPr>
              <w:t xml:space="preserve"> Раздел III</w:t>
            </w:r>
            <w:r w:rsidR="00776AEB" w:rsidRPr="00A41879">
              <w:rPr>
                <w:rFonts w:ascii="Times New Roman" w:eastAsia="Times New Roman" w:hAnsi="Times New Roman"/>
                <w:bCs/>
                <w:color w:val="000000" w:themeColor="text1"/>
                <w:lang w:eastAsia="bg-BG"/>
              </w:rPr>
              <w:t xml:space="preserve"> от проекта на договора</w:t>
            </w:r>
            <w:r w:rsidR="007568A7" w:rsidRPr="00A41879">
              <w:rPr>
                <w:rFonts w:ascii="Times New Roman" w:eastAsia="Times New Roman" w:hAnsi="Times New Roman"/>
                <w:bCs/>
                <w:color w:val="000000" w:themeColor="text1"/>
                <w:lang w:eastAsia="bg-BG"/>
              </w:rPr>
              <w:t>, предоставена на хартиен носител</w:t>
            </w:r>
            <w:r w:rsidRPr="00A41879">
              <w:rPr>
                <w:rFonts w:ascii="Times New Roman" w:eastAsia="Times New Roman" w:hAnsi="Times New Roman"/>
                <w:color w:val="000000" w:themeColor="text1"/>
                <w:lang w:eastAsia="bg-BG"/>
              </w:rPr>
              <w:t xml:space="preserve">. </w:t>
            </w:r>
          </w:p>
          <w:p w14:paraId="48CCE434" w14:textId="3BA7CFC1" w:rsidR="0024140E" w:rsidRPr="00A41879" w:rsidRDefault="00CC6872" w:rsidP="0069046C">
            <w:pPr>
              <w:pStyle w:val="ListParagraph"/>
              <w:spacing w:after="0" w:line="240" w:lineRule="auto"/>
              <w:ind w:left="-65"/>
              <w:jc w:val="both"/>
              <w:rPr>
                <w:rFonts w:ascii="Times New Roman" w:eastAsia="Times New Roman" w:hAnsi="Times New Roman"/>
                <w:color w:val="000000" w:themeColor="text1"/>
                <w:lang w:eastAsia="bg-BG"/>
              </w:rPr>
            </w:pPr>
            <w:r w:rsidRPr="00A41879">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A41879">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AA35187" w14:textId="22DEC4FC" w:rsidR="004C2CA4" w:rsidRPr="00A41879" w:rsidRDefault="00425957" w:rsidP="004C2CA4">
            <w:pPr>
              <w:pStyle w:val="ListParagraph"/>
              <w:spacing w:after="0" w:line="240" w:lineRule="auto"/>
              <w:ind w:left="-65"/>
              <w:jc w:val="both"/>
              <w:rPr>
                <w:rFonts w:ascii="Times New Roman" w:hAnsi="Times New Roman"/>
                <w:color w:val="000000" w:themeColor="text1"/>
              </w:rPr>
            </w:pPr>
            <w:r w:rsidRPr="00A41879">
              <w:rPr>
                <w:rFonts w:ascii="Times New Roman" w:hAnsi="Times New Roman"/>
                <w:bCs/>
                <w:color w:val="000000" w:themeColor="text1"/>
              </w:rPr>
              <w:t>Участниците попълват единичните</w:t>
            </w:r>
            <w:r w:rsidR="00AB02EC" w:rsidRPr="00A41879">
              <w:rPr>
                <w:rFonts w:ascii="Times New Roman" w:hAnsi="Times New Roman"/>
                <w:bCs/>
                <w:color w:val="000000" w:themeColor="text1"/>
              </w:rPr>
              <w:t xml:space="preserve"> </w:t>
            </w:r>
            <w:r w:rsidRPr="00A41879">
              <w:rPr>
                <w:rFonts w:ascii="Times New Roman" w:hAnsi="Times New Roman"/>
                <w:bCs/>
                <w:color w:val="000000" w:themeColor="text1"/>
              </w:rPr>
              <w:t xml:space="preserve"> цени </w:t>
            </w:r>
            <w:r w:rsidR="00AB02EC" w:rsidRPr="00A41879">
              <w:rPr>
                <w:rFonts w:ascii="Times New Roman" w:hAnsi="Times New Roman"/>
                <w:bCs/>
                <w:color w:val="000000" w:themeColor="text1"/>
              </w:rPr>
              <w:t xml:space="preserve">и стойности </w:t>
            </w:r>
            <w:r w:rsidRPr="00A41879">
              <w:rPr>
                <w:rFonts w:ascii="Times New Roman" w:hAnsi="Times New Roman"/>
                <w:bCs/>
                <w:color w:val="000000" w:themeColor="text1"/>
              </w:rPr>
              <w:t>за съответните позиции от Ценов</w:t>
            </w:r>
            <w:r w:rsidR="00823ABA" w:rsidRPr="00A41879">
              <w:rPr>
                <w:rFonts w:ascii="Times New Roman" w:hAnsi="Times New Roman"/>
                <w:bCs/>
                <w:color w:val="000000" w:themeColor="text1"/>
              </w:rPr>
              <w:t>ата</w:t>
            </w:r>
            <w:r w:rsidRPr="00A41879">
              <w:rPr>
                <w:rFonts w:ascii="Times New Roman" w:hAnsi="Times New Roman"/>
                <w:bCs/>
                <w:color w:val="000000" w:themeColor="text1"/>
              </w:rPr>
              <w:t xml:space="preserve"> таблиц</w:t>
            </w:r>
            <w:r w:rsidR="00823ABA" w:rsidRPr="00A41879">
              <w:rPr>
                <w:rFonts w:ascii="Times New Roman" w:hAnsi="Times New Roman"/>
                <w:bCs/>
                <w:color w:val="000000" w:themeColor="text1"/>
              </w:rPr>
              <w:t>а</w:t>
            </w:r>
            <w:r w:rsidRPr="00A41879">
              <w:rPr>
                <w:rFonts w:ascii="Times New Roman" w:hAnsi="Times New Roman"/>
                <w:bCs/>
                <w:color w:val="000000" w:themeColor="text1"/>
              </w:rPr>
              <w:t xml:space="preserve">. </w:t>
            </w:r>
            <w:r w:rsidR="00B037DC" w:rsidRPr="00A41879">
              <w:rPr>
                <w:rFonts w:ascii="Times New Roman" w:hAnsi="Times New Roman"/>
                <w:color w:val="000000" w:themeColor="text1"/>
              </w:rPr>
              <w:t xml:space="preserve">Единичната </w:t>
            </w:r>
            <w:r w:rsidRPr="00A41879">
              <w:rPr>
                <w:rFonts w:ascii="Times New Roman" w:hAnsi="Times New Roman"/>
                <w:color w:val="000000" w:themeColor="text1"/>
              </w:rPr>
              <w:t>цена за всяка позиция се умнож</w:t>
            </w:r>
            <w:r w:rsidR="00B037DC" w:rsidRPr="00A41879">
              <w:rPr>
                <w:rFonts w:ascii="Times New Roman" w:hAnsi="Times New Roman"/>
                <w:color w:val="000000" w:themeColor="text1"/>
              </w:rPr>
              <w:t>ава</w:t>
            </w:r>
            <w:r w:rsidR="00C3581D" w:rsidRPr="00A41879">
              <w:rPr>
                <w:rFonts w:ascii="Times New Roman" w:hAnsi="Times New Roman"/>
                <w:color w:val="000000" w:themeColor="text1"/>
              </w:rPr>
              <w:t xml:space="preserve"> от учас</w:t>
            </w:r>
            <w:r w:rsidR="00823ABA" w:rsidRPr="00A41879">
              <w:rPr>
                <w:rFonts w:ascii="Times New Roman" w:hAnsi="Times New Roman"/>
                <w:color w:val="000000" w:themeColor="text1"/>
              </w:rPr>
              <w:t>т</w:t>
            </w:r>
            <w:r w:rsidR="00C3581D" w:rsidRPr="00A41879">
              <w:rPr>
                <w:rFonts w:ascii="Times New Roman" w:hAnsi="Times New Roman"/>
                <w:color w:val="000000" w:themeColor="text1"/>
              </w:rPr>
              <w:t>ника</w:t>
            </w:r>
            <w:r w:rsidRPr="00A41879">
              <w:rPr>
                <w:rFonts w:ascii="Times New Roman" w:hAnsi="Times New Roman"/>
                <w:color w:val="000000" w:themeColor="text1"/>
              </w:rPr>
              <w:t xml:space="preserve"> по </w:t>
            </w:r>
            <w:r w:rsidR="00AB02EC" w:rsidRPr="00A41879">
              <w:rPr>
                <w:rFonts w:ascii="Times New Roman" w:hAnsi="Times New Roman"/>
                <w:color w:val="000000" w:themeColor="text1"/>
              </w:rPr>
              <w:t>количеството</w:t>
            </w:r>
            <w:r w:rsidRPr="00A41879">
              <w:rPr>
                <w:rFonts w:ascii="Times New Roman" w:hAnsi="Times New Roman"/>
                <w:color w:val="000000" w:themeColor="text1"/>
              </w:rPr>
              <w:t xml:space="preserve"> за съответната позиция в Ценовата таблица и произведението се закръгл</w:t>
            </w:r>
            <w:r w:rsidR="00B037DC" w:rsidRPr="00A41879">
              <w:rPr>
                <w:rFonts w:ascii="Times New Roman" w:hAnsi="Times New Roman"/>
                <w:color w:val="000000" w:themeColor="text1"/>
              </w:rPr>
              <w:t>я</w:t>
            </w:r>
            <w:r w:rsidRPr="00A41879">
              <w:rPr>
                <w:rFonts w:ascii="Times New Roman" w:hAnsi="Times New Roman"/>
                <w:color w:val="000000" w:themeColor="text1"/>
              </w:rPr>
              <w:t xml:space="preserve"> до втория знак след десетичната запетая, а резултатите се записват в клетка „</w:t>
            </w:r>
            <w:r w:rsidR="00AB02EC" w:rsidRPr="00A41879">
              <w:rPr>
                <w:rFonts w:ascii="Times New Roman" w:hAnsi="Times New Roman"/>
                <w:color w:val="000000" w:themeColor="text1"/>
              </w:rPr>
              <w:t xml:space="preserve">Стойност </w:t>
            </w:r>
            <w:r w:rsidRPr="00A41879">
              <w:rPr>
                <w:rFonts w:ascii="Times New Roman" w:hAnsi="Times New Roman"/>
                <w:color w:val="000000" w:themeColor="text1"/>
              </w:rPr>
              <w:t>”, след което всички резултати, записани в клетки „</w:t>
            </w:r>
            <w:r w:rsidR="00AB02EC" w:rsidRPr="00A41879">
              <w:rPr>
                <w:rFonts w:ascii="Times New Roman" w:hAnsi="Times New Roman"/>
                <w:color w:val="000000" w:themeColor="text1"/>
              </w:rPr>
              <w:t>Стойност</w:t>
            </w:r>
            <w:r w:rsidRPr="00A41879">
              <w:rPr>
                <w:rFonts w:ascii="Times New Roman" w:hAnsi="Times New Roman"/>
                <w:color w:val="000000" w:themeColor="text1"/>
              </w:rPr>
              <w:t>” се сумират, като резултатът се записва в клетка „</w:t>
            </w:r>
            <w:r w:rsidR="00AB02EC" w:rsidRPr="00A41879">
              <w:rPr>
                <w:rFonts w:ascii="Times New Roman" w:hAnsi="Times New Roman"/>
                <w:color w:val="000000" w:themeColor="text1"/>
              </w:rPr>
              <w:t>Обща стойност за изпълнение на договора</w:t>
            </w:r>
            <w:r w:rsidRPr="00A41879">
              <w:rPr>
                <w:rFonts w:ascii="Times New Roman" w:hAnsi="Times New Roman"/>
                <w:color w:val="000000" w:themeColor="text1"/>
              </w:rPr>
              <w:t>“.</w:t>
            </w:r>
            <w:r w:rsidR="00D2642B" w:rsidRPr="00A41879">
              <w:rPr>
                <w:rFonts w:ascii="Times New Roman" w:hAnsi="Times New Roman"/>
                <w:color w:val="000000" w:themeColor="text1"/>
              </w:rPr>
              <w:t xml:space="preserve"> Всички празни клетки от ценовата таблица следва да  бъдат попълнени от участника.</w:t>
            </w:r>
            <w:r w:rsidR="004C2CA4" w:rsidRPr="00A41879">
              <w:rPr>
                <w:rFonts w:ascii="Times New Roman" w:hAnsi="Times New Roman"/>
                <w:color w:val="000000" w:themeColor="text1"/>
                <w:lang w:val="ru-RU"/>
              </w:rPr>
              <w:t xml:space="preserve"> </w:t>
            </w:r>
          </w:p>
          <w:p w14:paraId="448820AA" w14:textId="1648334D" w:rsidR="00AB02EC" w:rsidRPr="00A41879" w:rsidRDefault="00AB02EC" w:rsidP="004C2CA4">
            <w:pPr>
              <w:pStyle w:val="ListParagraph"/>
              <w:spacing w:after="0" w:line="240" w:lineRule="auto"/>
              <w:ind w:left="-65"/>
              <w:jc w:val="both"/>
              <w:rPr>
                <w:rFonts w:ascii="Times New Roman" w:hAnsi="Times New Roman"/>
                <w:color w:val="000000" w:themeColor="text1"/>
              </w:rPr>
            </w:pPr>
            <w:r w:rsidRPr="00A41879">
              <w:rPr>
                <w:rFonts w:ascii="Times New Roman" w:hAnsi="Times New Roman"/>
                <w:color w:val="000000" w:themeColor="text1"/>
              </w:rPr>
              <w:t>Оферираната от участника „Обща стойност за изпълнение на договора“ не може да надвишава прогнозната стойност на поръчката.</w:t>
            </w:r>
          </w:p>
          <w:p w14:paraId="48CCE436" w14:textId="72D4FF18" w:rsidR="0024140E" w:rsidRPr="001F675E" w:rsidRDefault="0024140E" w:rsidP="00700E5D">
            <w:pPr>
              <w:pStyle w:val="ListParagraph"/>
              <w:numPr>
                <w:ilvl w:val="1"/>
                <w:numId w:val="30"/>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700E5D">
            <w:pPr>
              <w:pStyle w:val="ListParagraph"/>
              <w:numPr>
                <w:ilvl w:val="0"/>
                <w:numId w:val="30"/>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762740">
            <w:pPr>
              <w:pStyle w:val="ListParagraph"/>
              <w:numPr>
                <w:ilvl w:val="1"/>
                <w:numId w:val="30"/>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700E5D">
            <w:pPr>
              <w:pStyle w:val="ListParagraph"/>
              <w:numPr>
                <w:ilvl w:val="0"/>
                <w:numId w:val="30"/>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37F5006B"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700E5D">
            <w:pPr>
              <w:pStyle w:val="ListParagraph"/>
              <w:numPr>
                <w:ilvl w:val="1"/>
                <w:numId w:val="30"/>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w:t>
            </w:r>
            <w:r w:rsidRPr="00D8124D">
              <w:rPr>
                <w:rFonts w:ascii="Times New Roman" w:eastAsia="Times New Roman" w:hAnsi="Times New Roman"/>
                <w:color w:val="000000"/>
                <w:lang w:eastAsia="bg-BG"/>
              </w:rPr>
              <w:t xml:space="preserve">6 </w:t>
            </w:r>
            <w:r w:rsidRPr="00F1267F">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F076F8">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48CCE442" w14:textId="0E3615CD"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D8124D">
              <w:rPr>
                <w:rFonts w:ascii="Times New Roman" w:eastAsia="Times New Roman" w:hAnsi="Times New Roman"/>
                <w:color w:val="000000"/>
                <w:lang w:eastAsia="bg-BG"/>
              </w:rPr>
              <w:t>2</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2EA522DF" w:rsidR="00700E5D" w:rsidRPr="008C3561"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D8124D">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F1267F">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xml:space="preserve">, или се представя </w:t>
            </w:r>
            <w:r w:rsidRPr="00F1267F">
              <w:rPr>
                <w:rFonts w:ascii="Times New Roman" w:eastAsia="Times New Roman" w:hAnsi="Times New Roman"/>
                <w:b/>
                <w:color w:val="000000"/>
                <w:lang w:eastAsia="bg-BG"/>
              </w:rPr>
              <w:t>неотменима безусловна</w:t>
            </w:r>
            <w:r w:rsidRPr="008C3561">
              <w:rPr>
                <w:rFonts w:ascii="Times New Roman" w:eastAsia="Times New Roman" w:hAnsi="Times New Roman"/>
                <w:color w:val="000000"/>
                <w:lang w:eastAsia="bg-BG"/>
              </w:rPr>
              <w:t xml:space="preserve">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lastRenderedPageBreak/>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508284F" w14:textId="10378AD9" w:rsidR="00D8124D"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39A8E7EF" w14:textId="045970C3" w:rsidR="001F4E38" w:rsidRPr="00310E25" w:rsidRDefault="00D8124D" w:rsidP="0093138A">
            <w:pPr>
              <w:pStyle w:val="ListParagraph"/>
              <w:numPr>
                <w:ilvl w:val="1"/>
                <w:numId w:val="30"/>
              </w:numPr>
              <w:spacing w:after="0" w:line="240" w:lineRule="auto"/>
              <w:jc w:val="both"/>
              <w:rPr>
                <w:rFonts w:ascii="Times New Roman" w:eastAsia="Times New Roman" w:hAnsi="Times New Roman"/>
                <w:b/>
                <w:color w:val="000000"/>
                <w:lang w:eastAsia="bg-BG"/>
              </w:rPr>
            </w:pPr>
            <w:r w:rsidRPr="00310E25">
              <w:rPr>
                <w:rFonts w:ascii="Times New Roman" w:eastAsia="Times New Roman" w:hAnsi="Times New Roman"/>
                <w:b/>
                <w:color w:val="000000"/>
                <w:lang w:eastAsia="bg-BG"/>
              </w:rPr>
              <w:t>При сключване на договора, участ</w:t>
            </w:r>
            <w:r w:rsidR="00414986" w:rsidRPr="00310E25">
              <w:rPr>
                <w:rFonts w:ascii="Times New Roman" w:eastAsia="Times New Roman" w:hAnsi="Times New Roman"/>
                <w:b/>
                <w:color w:val="000000"/>
                <w:lang w:eastAsia="bg-BG"/>
              </w:rPr>
              <w:t>никът избран за изпълнител</w:t>
            </w:r>
            <w:r w:rsidRPr="00310E25">
              <w:rPr>
                <w:rFonts w:ascii="Times New Roman" w:eastAsia="Times New Roman" w:hAnsi="Times New Roman"/>
                <w:b/>
                <w:color w:val="000000"/>
                <w:lang w:eastAsia="bg-BG"/>
              </w:rPr>
              <w:t xml:space="preserve"> подписва </w:t>
            </w:r>
            <w:r w:rsidR="0093138A">
              <w:rPr>
                <w:rFonts w:ascii="Times New Roman" w:eastAsia="Times New Roman" w:hAnsi="Times New Roman"/>
                <w:b/>
                <w:color w:val="000000"/>
                <w:lang w:eastAsia="bg-BG"/>
              </w:rPr>
              <w:t xml:space="preserve">споразумение </w:t>
            </w:r>
            <w:r w:rsidR="0093138A" w:rsidRPr="0093138A">
              <w:rPr>
                <w:rFonts w:ascii="Times New Roman" w:eastAsia="Times New Roman" w:hAnsi="Times New Roman"/>
                <w:b/>
                <w:color w:val="000000"/>
                <w:lang w:eastAsia="bg-BG"/>
              </w:rPr>
              <w:t>за съвместно осигуряване на здравословни и безопасни условия на труд</w:t>
            </w:r>
            <w:r w:rsidR="00414986" w:rsidRPr="00310E25">
              <w:rPr>
                <w:rFonts w:ascii="Times New Roman" w:eastAsia="Times New Roman" w:hAnsi="Times New Roman"/>
                <w:b/>
                <w:color w:val="000000"/>
                <w:lang w:eastAsia="bg-BG"/>
              </w:rPr>
              <w:t>.</w:t>
            </w:r>
          </w:p>
          <w:p w14:paraId="48CCE44F" w14:textId="0B9098BA"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74F06E41" w:rsidR="0019577A" w:rsidRPr="001F0DD5" w:rsidRDefault="00797B78" w:rsidP="006D2FEE">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6D2FEE">
              <w:rPr>
                <w:rFonts w:ascii="Times New Roman" w:eastAsia="Times New Roman" w:hAnsi="Times New Roman"/>
                <w:color w:val="000000"/>
                <w:lang w:eastAsia="bg-BG"/>
              </w:rPr>
              <w:t>Анна Салапатийска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590A4B5A" w:rsidR="0019577A" w:rsidRPr="0019577A" w:rsidRDefault="0019577A" w:rsidP="00AF379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AD75E9">
              <w:rPr>
                <w:rFonts w:ascii="Times New Roman" w:eastAsia="Times New Roman" w:hAnsi="Times New Roman"/>
                <w:lang w:eastAsia="bg-BG"/>
              </w:rPr>
              <w:t>09.05.</w:t>
            </w:r>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BDEF79"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AD75E9" w:rsidRPr="00AD75E9">
              <w:rPr>
                <w:rFonts w:ascii="Times New Roman" w:eastAsia="Times New Roman" w:hAnsi="Times New Roman"/>
                <w:bCs/>
                <w:i/>
                <w:sz w:val="28"/>
                <w:szCs w:val="28"/>
                <w:lang w:eastAsia="bg-BG"/>
              </w:rPr>
              <w:t>Заличена информация по ЗЗЛД</w:t>
            </w:r>
            <w:bookmarkStart w:id="0" w:name="_GoBack"/>
            <w:bookmarkEnd w:id="0"/>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073A3B8A" w:rsidR="00462CF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p w14:paraId="747A31E3" w14:textId="77777777" w:rsidR="00462CFA" w:rsidRPr="00462CFA" w:rsidRDefault="00462CFA" w:rsidP="00462CFA">
            <w:pPr>
              <w:rPr>
                <w:rFonts w:ascii="Times New Roman" w:eastAsia="Times New Roman" w:hAnsi="Times New Roman"/>
                <w:lang w:eastAsia="bg-BG"/>
              </w:rPr>
            </w:pPr>
          </w:p>
          <w:p w14:paraId="300172A8" w14:textId="77777777" w:rsidR="00462CFA" w:rsidRPr="00462CFA" w:rsidRDefault="00462CFA" w:rsidP="00462CFA">
            <w:pPr>
              <w:rPr>
                <w:rFonts w:ascii="Times New Roman" w:eastAsia="Times New Roman" w:hAnsi="Times New Roman"/>
                <w:lang w:eastAsia="bg-BG"/>
              </w:rPr>
            </w:pPr>
          </w:p>
          <w:p w14:paraId="6E0682FB" w14:textId="77777777" w:rsidR="00462CFA" w:rsidRPr="00462CFA" w:rsidRDefault="00462CFA" w:rsidP="00462CFA">
            <w:pPr>
              <w:rPr>
                <w:rFonts w:ascii="Times New Roman" w:eastAsia="Times New Roman" w:hAnsi="Times New Roman"/>
                <w:lang w:eastAsia="bg-BG"/>
              </w:rPr>
            </w:pPr>
          </w:p>
          <w:p w14:paraId="2E7E272A" w14:textId="77777777" w:rsidR="00462CFA" w:rsidRPr="00462CFA" w:rsidRDefault="00462CFA" w:rsidP="00462CFA">
            <w:pPr>
              <w:rPr>
                <w:rFonts w:ascii="Times New Roman" w:eastAsia="Times New Roman" w:hAnsi="Times New Roman"/>
                <w:lang w:eastAsia="bg-BG"/>
              </w:rPr>
            </w:pPr>
          </w:p>
          <w:p w14:paraId="03E7D171" w14:textId="77777777" w:rsidR="00462CFA" w:rsidRPr="00462CFA" w:rsidRDefault="00462CFA" w:rsidP="00462CFA">
            <w:pPr>
              <w:rPr>
                <w:rFonts w:ascii="Times New Roman" w:eastAsia="Times New Roman" w:hAnsi="Times New Roman"/>
                <w:lang w:eastAsia="bg-BG"/>
              </w:rPr>
            </w:pPr>
          </w:p>
          <w:p w14:paraId="7F5DE9EE" w14:textId="77777777" w:rsidR="00462CFA" w:rsidRPr="00462CFA" w:rsidRDefault="00462CFA" w:rsidP="00462CFA">
            <w:pPr>
              <w:rPr>
                <w:rFonts w:ascii="Times New Roman" w:eastAsia="Times New Roman" w:hAnsi="Times New Roman"/>
                <w:lang w:eastAsia="bg-BG"/>
              </w:rPr>
            </w:pPr>
          </w:p>
          <w:p w14:paraId="5ECEA12A" w14:textId="77777777" w:rsidR="00462CFA" w:rsidRPr="00462CFA" w:rsidRDefault="00462CFA" w:rsidP="00462CFA">
            <w:pPr>
              <w:rPr>
                <w:rFonts w:ascii="Times New Roman" w:eastAsia="Times New Roman" w:hAnsi="Times New Roman"/>
                <w:lang w:eastAsia="bg-BG"/>
              </w:rPr>
            </w:pPr>
          </w:p>
          <w:p w14:paraId="64600D78" w14:textId="77777777" w:rsidR="00462CFA" w:rsidRPr="00462CFA" w:rsidRDefault="00462CFA" w:rsidP="00462CFA">
            <w:pPr>
              <w:rPr>
                <w:rFonts w:ascii="Times New Roman" w:eastAsia="Times New Roman" w:hAnsi="Times New Roman"/>
                <w:lang w:eastAsia="bg-BG"/>
              </w:rPr>
            </w:pPr>
          </w:p>
          <w:p w14:paraId="765959D4" w14:textId="77777777" w:rsidR="00462CFA" w:rsidRPr="00462CFA" w:rsidRDefault="00462CFA" w:rsidP="00462CFA">
            <w:pPr>
              <w:rPr>
                <w:rFonts w:ascii="Times New Roman" w:eastAsia="Times New Roman" w:hAnsi="Times New Roman"/>
                <w:lang w:eastAsia="bg-BG"/>
              </w:rPr>
            </w:pPr>
          </w:p>
          <w:p w14:paraId="66EBE543" w14:textId="77777777" w:rsidR="00462CFA" w:rsidRPr="00462CFA" w:rsidRDefault="00462CFA" w:rsidP="00462CFA">
            <w:pPr>
              <w:rPr>
                <w:rFonts w:ascii="Times New Roman" w:eastAsia="Times New Roman" w:hAnsi="Times New Roman"/>
                <w:lang w:eastAsia="bg-BG"/>
              </w:rPr>
            </w:pPr>
          </w:p>
          <w:p w14:paraId="2D83D4DB" w14:textId="77777777" w:rsidR="00462CFA" w:rsidRPr="00462CFA" w:rsidRDefault="00462CFA" w:rsidP="00462CFA">
            <w:pPr>
              <w:rPr>
                <w:rFonts w:ascii="Times New Roman" w:eastAsia="Times New Roman" w:hAnsi="Times New Roman"/>
                <w:lang w:eastAsia="bg-BG"/>
              </w:rPr>
            </w:pPr>
          </w:p>
          <w:p w14:paraId="600AD45A" w14:textId="02C72930" w:rsidR="0019577A" w:rsidRPr="00462CFA" w:rsidRDefault="0019577A" w:rsidP="00462CFA">
            <w:pPr>
              <w:rPr>
                <w:rFonts w:ascii="Times New Roman" w:eastAsia="Times New Roman" w:hAnsi="Times New Roman"/>
                <w:lang w:eastAsia="bg-BG"/>
              </w:rPr>
            </w:pP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BFDE74" w14:textId="77777777" w:rsidR="0008213D" w:rsidRPr="003F0127" w:rsidRDefault="0008213D" w:rsidP="0008213D">
      <w:pPr>
        <w:spacing w:after="120"/>
        <w:jc w:val="center"/>
        <w:rPr>
          <w:rFonts w:ascii="Verdana" w:hAnsi="Verdana"/>
          <w:b/>
          <w:bCs/>
          <w:sz w:val="20"/>
          <w:szCs w:val="20"/>
        </w:rPr>
      </w:pPr>
      <w:r w:rsidRPr="003F0127">
        <w:rPr>
          <w:rFonts w:ascii="Verdana" w:hAnsi="Verdana"/>
          <w:b/>
          <w:bCs/>
          <w:sz w:val="20"/>
          <w:szCs w:val="20"/>
        </w:rPr>
        <w:lastRenderedPageBreak/>
        <w:t xml:space="preserve">ДОГОВОР </w:t>
      </w:r>
      <w:r w:rsidRPr="003F0127">
        <w:rPr>
          <w:rFonts w:ascii="Verdana" w:hAnsi="Verdana" w:cs="Arial"/>
          <w:b/>
          <w:bCs/>
          <w:sz w:val="20"/>
          <w:szCs w:val="20"/>
        </w:rPr>
        <w:t>№...........</w:t>
      </w:r>
    </w:p>
    <w:p w14:paraId="2AC5CEBA" w14:textId="77777777" w:rsidR="0008213D" w:rsidRPr="003F0127" w:rsidRDefault="0008213D" w:rsidP="0008213D">
      <w:pPr>
        <w:spacing w:after="120"/>
        <w:jc w:val="center"/>
        <w:rPr>
          <w:rFonts w:ascii="Verdana" w:hAnsi="Verdana"/>
          <w:b/>
          <w:bCs/>
          <w:sz w:val="20"/>
          <w:szCs w:val="20"/>
        </w:rPr>
      </w:pPr>
      <w:r w:rsidRPr="003F0127">
        <w:rPr>
          <w:rFonts w:ascii="Verdana" w:hAnsi="Verdana"/>
          <w:b/>
          <w:bCs/>
          <w:sz w:val="20"/>
          <w:szCs w:val="20"/>
        </w:rPr>
        <w:t>за</w:t>
      </w:r>
    </w:p>
    <w:p w14:paraId="01986D19" w14:textId="77777777" w:rsidR="0008213D" w:rsidRPr="003F0127" w:rsidRDefault="0008213D" w:rsidP="0008213D">
      <w:pPr>
        <w:spacing w:after="120"/>
        <w:jc w:val="center"/>
        <w:rPr>
          <w:rFonts w:ascii="Verdana" w:hAnsi="Verdana"/>
          <w:b/>
          <w:bCs/>
          <w:sz w:val="20"/>
          <w:szCs w:val="20"/>
        </w:rPr>
      </w:pPr>
      <w:r w:rsidRPr="003F0127">
        <w:rPr>
          <w:rFonts w:ascii="Verdana" w:hAnsi="Verdana"/>
          <w:b/>
          <w:bCs/>
          <w:sz w:val="20"/>
          <w:szCs w:val="20"/>
        </w:rPr>
        <w:t xml:space="preserve">Доставка на 1 бр. центробежна самозасмукваща помпа с мощност до 55 </w:t>
      </w:r>
      <w:r w:rsidRPr="003F0127">
        <w:rPr>
          <w:rFonts w:ascii="Verdana" w:hAnsi="Verdana"/>
          <w:b/>
          <w:bCs/>
          <w:sz w:val="20"/>
          <w:szCs w:val="20"/>
          <w:lang w:val="en-US"/>
        </w:rPr>
        <w:t>kW</w:t>
      </w:r>
      <w:r w:rsidRPr="003F0127">
        <w:rPr>
          <w:rFonts w:ascii="Verdana" w:hAnsi="Verdana"/>
          <w:b/>
          <w:bCs/>
          <w:sz w:val="20"/>
          <w:szCs w:val="20"/>
        </w:rPr>
        <w:t xml:space="preserve"> с честотен регулатор и възможност за работа на сухо</w:t>
      </w:r>
    </w:p>
    <w:p w14:paraId="4F9DFC0C" w14:textId="77777777" w:rsidR="0008213D" w:rsidRPr="003F0127" w:rsidRDefault="0008213D" w:rsidP="0008213D">
      <w:pPr>
        <w:spacing w:after="120"/>
        <w:jc w:val="center"/>
        <w:rPr>
          <w:rFonts w:ascii="Verdana" w:hAnsi="Verdana"/>
          <w:b/>
          <w:bCs/>
          <w:sz w:val="20"/>
          <w:szCs w:val="20"/>
        </w:rPr>
      </w:pPr>
    </w:p>
    <w:p w14:paraId="13D12214" w14:textId="0F37C867" w:rsidR="0008213D" w:rsidRPr="00F1267F" w:rsidRDefault="0008213D" w:rsidP="0008213D">
      <w:pPr>
        <w:keepLines/>
        <w:tabs>
          <w:tab w:val="left" w:pos="567"/>
        </w:tabs>
        <w:spacing w:after="120"/>
        <w:jc w:val="both"/>
        <w:rPr>
          <w:rFonts w:ascii="Verdana" w:hAnsi="Verdana"/>
          <w:b/>
          <w:bCs/>
          <w:sz w:val="20"/>
          <w:szCs w:val="20"/>
          <w:lang w:val="ru-RU"/>
        </w:rPr>
      </w:pPr>
      <w:r w:rsidRPr="000B3786">
        <w:rPr>
          <w:rFonts w:ascii="Verdana" w:hAnsi="Verdana"/>
          <w:b/>
          <w:bCs/>
          <w:sz w:val="20"/>
          <w:szCs w:val="20"/>
        </w:rPr>
        <w:t xml:space="preserve">Настоящият договор се сключи в гр. София на .................... год. </w:t>
      </w:r>
    </w:p>
    <w:p w14:paraId="1A0074C0" w14:textId="77777777" w:rsidR="001D4E24" w:rsidRPr="000B3786" w:rsidRDefault="001D4E24" w:rsidP="001D4E24">
      <w:pPr>
        <w:keepLines/>
        <w:tabs>
          <w:tab w:val="left" w:pos="567"/>
        </w:tabs>
        <w:spacing w:after="120"/>
        <w:jc w:val="both"/>
        <w:rPr>
          <w:rFonts w:ascii="Verdana" w:hAnsi="Verdana"/>
          <w:b/>
          <w:sz w:val="20"/>
          <w:szCs w:val="20"/>
        </w:rPr>
      </w:pPr>
      <w:r w:rsidRPr="000B3786">
        <w:rPr>
          <w:rFonts w:ascii="Verdana" w:hAnsi="Verdana"/>
          <w:b/>
          <w:sz w:val="20"/>
          <w:szCs w:val="20"/>
        </w:rPr>
        <w:t>между:</w:t>
      </w:r>
    </w:p>
    <w:p w14:paraId="1E8B99B5" w14:textId="1D53684A" w:rsidR="001D4E24" w:rsidRPr="000B3786" w:rsidRDefault="001D4E24" w:rsidP="001D4E24">
      <w:pPr>
        <w:keepLines/>
        <w:tabs>
          <w:tab w:val="left" w:pos="567"/>
        </w:tabs>
        <w:jc w:val="both"/>
        <w:rPr>
          <w:rFonts w:ascii="Verdana" w:hAnsi="Verdana"/>
          <w:b/>
          <w:sz w:val="20"/>
          <w:szCs w:val="20"/>
        </w:rPr>
      </w:pPr>
      <w:r w:rsidRPr="000B3786">
        <w:rPr>
          <w:rFonts w:ascii="Verdana" w:hAnsi="Verdana"/>
          <w:b/>
          <w:sz w:val="20"/>
          <w:szCs w:val="20"/>
        </w:rPr>
        <w:t>“СОФИЙСКА ВОДА” АД</w:t>
      </w:r>
      <w:r w:rsidRPr="000B3786">
        <w:rPr>
          <w:rFonts w:ascii="Verdana" w:hAnsi="Verdana"/>
          <w:sz w:val="20"/>
          <w:szCs w:val="20"/>
        </w:rPr>
        <w:t>, регистрирано в Търговския регистър при Агенция по вписванията с ЕИК 130175000, представлявано от</w:t>
      </w:r>
      <w:r>
        <w:rPr>
          <w:rFonts w:ascii="Verdana" w:hAnsi="Verdana"/>
          <w:sz w:val="20"/>
          <w:szCs w:val="20"/>
        </w:rPr>
        <w:t xml:space="preserve"> Васил Борисов Тренев</w:t>
      </w:r>
      <w:r w:rsidRPr="000B3786">
        <w:rPr>
          <w:rFonts w:ascii="Verdana" w:hAnsi="Verdana"/>
          <w:sz w:val="20"/>
          <w:szCs w:val="20"/>
        </w:rPr>
        <w:t>, в качеството му на Изпълнителен директор,</w:t>
      </w:r>
      <w:r w:rsidRPr="000B3786">
        <w:rPr>
          <w:rFonts w:ascii="Verdana" w:hAnsi="Verdana"/>
          <w:b/>
          <w:sz w:val="20"/>
          <w:szCs w:val="20"/>
        </w:rPr>
        <w:t xml:space="preserve"> наричано за краткост в този договор Възложител</w:t>
      </w:r>
    </w:p>
    <w:p w14:paraId="6C9471D1" w14:textId="77777777" w:rsidR="001D4E24" w:rsidRPr="000B3786" w:rsidRDefault="001D4E24" w:rsidP="001D4E24">
      <w:pPr>
        <w:keepLines/>
        <w:tabs>
          <w:tab w:val="left" w:pos="567"/>
        </w:tabs>
        <w:jc w:val="both"/>
        <w:rPr>
          <w:rFonts w:ascii="Verdana" w:hAnsi="Verdana"/>
          <w:b/>
          <w:bCs/>
          <w:sz w:val="20"/>
          <w:szCs w:val="20"/>
        </w:rPr>
      </w:pPr>
      <w:r w:rsidRPr="000B3786">
        <w:rPr>
          <w:rFonts w:ascii="Verdana" w:hAnsi="Verdana"/>
          <w:b/>
          <w:bCs/>
          <w:sz w:val="20"/>
          <w:szCs w:val="20"/>
        </w:rPr>
        <w:t>и</w:t>
      </w:r>
    </w:p>
    <w:p w14:paraId="15DF608E" w14:textId="22F2C1C3" w:rsidR="001D4E24" w:rsidRPr="000B3786" w:rsidRDefault="001D4E24" w:rsidP="001D4E24">
      <w:pPr>
        <w:keepLines/>
        <w:tabs>
          <w:tab w:val="left" w:pos="567"/>
        </w:tabs>
        <w:jc w:val="both"/>
        <w:rPr>
          <w:rFonts w:ascii="Verdana" w:hAnsi="Verdana"/>
          <w:sz w:val="20"/>
          <w:szCs w:val="20"/>
        </w:rPr>
      </w:pPr>
      <w:r w:rsidRPr="000B3786">
        <w:rPr>
          <w:rFonts w:ascii="Verdana" w:hAnsi="Verdana"/>
          <w:sz w:val="20"/>
          <w:szCs w:val="20"/>
        </w:rPr>
        <w:t xml:space="preserve">...................................................., </w:t>
      </w:r>
      <w:r w:rsidRPr="000B3786">
        <w:rPr>
          <w:rFonts w:ascii="Verdana" w:hAnsi="Verdana"/>
          <w:bCs/>
          <w:sz w:val="20"/>
          <w:szCs w:val="20"/>
        </w:rPr>
        <w:t>регистрирано в Търговския регистър при Агенция по вписванията,</w:t>
      </w:r>
      <w:r w:rsidRPr="000B3786">
        <w:rPr>
          <w:rFonts w:ascii="Verdana" w:hAnsi="Verdana" w:cs="Arial"/>
          <w:sz w:val="20"/>
          <w:szCs w:val="20"/>
        </w:rPr>
        <w:t xml:space="preserve"> седалище и адрес на управление: ..........................................................................., с ЕИК …………………, представлявано от ....................................</w:t>
      </w:r>
      <w:r w:rsidRPr="000B3786">
        <w:rPr>
          <w:rFonts w:ascii="Verdana" w:hAnsi="Verdana"/>
          <w:bCs/>
          <w:sz w:val="20"/>
          <w:szCs w:val="20"/>
        </w:rPr>
        <w:t xml:space="preserve"> в качеството му/й на ............................................., </w:t>
      </w:r>
      <w:r w:rsidRPr="000B3786">
        <w:rPr>
          <w:rFonts w:ascii="Verdana" w:hAnsi="Verdana"/>
          <w:b/>
          <w:sz w:val="20"/>
          <w:szCs w:val="20"/>
        </w:rPr>
        <w:t xml:space="preserve">наричано за краткост в този договор </w:t>
      </w:r>
      <w:r w:rsidR="004A4825">
        <w:rPr>
          <w:rFonts w:ascii="Verdana" w:hAnsi="Verdana"/>
          <w:b/>
          <w:sz w:val="20"/>
          <w:szCs w:val="20"/>
        </w:rPr>
        <w:t>Доставчик</w:t>
      </w:r>
      <w:r w:rsidRPr="000B3786">
        <w:rPr>
          <w:rFonts w:ascii="Verdana" w:hAnsi="Verdana"/>
          <w:b/>
          <w:sz w:val="20"/>
          <w:szCs w:val="20"/>
        </w:rPr>
        <w:t>.</w:t>
      </w:r>
    </w:p>
    <w:p w14:paraId="3587E45B" w14:textId="4D8C478D" w:rsidR="001D4E24" w:rsidRPr="000B3786" w:rsidRDefault="001D4E24" w:rsidP="001D4E24">
      <w:pPr>
        <w:pStyle w:val="CommentText"/>
        <w:tabs>
          <w:tab w:val="left" w:pos="567"/>
        </w:tabs>
        <w:jc w:val="both"/>
        <w:rPr>
          <w:rFonts w:ascii="Verdana" w:hAnsi="Verdana"/>
          <w:b/>
          <w:bCs/>
        </w:rPr>
      </w:pPr>
      <w:r w:rsidRPr="000B3786">
        <w:rPr>
          <w:rFonts w:ascii="Verdana" w:hAnsi="Verdana"/>
          <w:b/>
        </w:rPr>
        <w:t xml:space="preserve">Възложителят възлага, а </w:t>
      </w:r>
      <w:r w:rsidR="004A4825">
        <w:rPr>
          <w:rFonts w:ascii="Verdana" w:hAnsi="Verdana"/>
          <w:b/>
        </w:rPr>
        <w:t xml:space="preserve">Доставчикът </w:t>
      </w:r>
      <w:r w:rsidRPr="000B3786">
        <w:rPr>
          <w:rFonts w:ascii="Verdana" w:hAnsi="Verdana"/>
          <w:b/>
        </w:rPr>
        <w:t xml:space="preserve">приема и се задължава да извършва </w:t>
      </w:r>
      <w:r w:rsidRPr="00C15E68">
        <w:rPr>
          <w:rFonts w:ascii="Verdana" w:hAnsi="Verdana"/>
          <w:b/>
          <w:color w:val="000000" w:themeColor="text1"/>
        </w:rPr>
        <w:t>доставк</w:t>
      </w:r>
      <w:r w:rsidR="001942D6">
        <w:rPr>
          <w:rFonts w:ascii="Verdana" w:hAnsi="Verdana"/>
          <w:b/>
          <w:color w:val="000000" w:themeColor="text1"/>
        </w:rPr>
        <w:t>а</w:t>
      </w:r>
      <w:r w:rsidRPr="00C15E68">
        <w:rPr>
          <w:rFonts w:ascii="Verdana" w:hAnsi="Verdana"/>
          <w:b/>
          <w:color w:val="000000" w:themeColor="text1"/>
        </w:rPr>
        <w:t>т</w:t>
      </w:r>
      <w:r w:rsidR="001942D6">
        <w:rPr>
          <w:rFonts w:ascii="Verdana" w:hAnsi="Verdana"/>
          <w:b/>
          <w:color w:val="000000" w:themeColor="text1"/>
        </w:rPr>
        <w:t>а</w:t>
      </w:r>
      <w:r w:rsidRPr="000B3786">
        <w:rPr>
          <w:rFonts w:ascii="Verdana" w:hAnsi="Verdana"/>
          <w:b/>
        </w:rPr>
        <w:t xml:space="preserve">, предмет на обществената поръчка за: </w:t>
      </w:r>
      <w:r w:rsidRPr="00F1267F">
        <w:rPr>
          <w:rFonts w:ascii="Verdana" w:hAnsi="Verdana"/>
          <w:b/>
          <w:lang w:val="ru-RU"/>
        </w:rPr>
        <w:t>“</w:t>
      </w:r>
      <w:r w:rsidRPr="001D4E24">
        <w:rPr>
          <w:rFonts w:ascii="Verdana" w:hAnsi="Verdana"/>
          <w:b/>
        </w:rPr>
        <w:t>Доставка на 1 бр. центробежна самозасмукваща помпа с мощност до 55 kW с честотен регулатор и възможност за работа на сухо</w:t>
      </w:r>
      <w:r w:rsidRPr="00F1267F">
        <w:rPr>
          <w:rFonts w:ascii="Verdana" w:hAnsi="Verdana"/>
          <w:b/>
          <w:lang w:val="ru-RU"/>
        </w:rPr>
        <w:t>”</w:t>
      </w:r>
      <w:r w:rsidRPr="000B3786">
        <w:rPr>
          <w:rFonts w:ascii="Verdana" w:hAnsi="Verdana"/>
          <w:b/>
        </w:rPr>
        <w:t xml:space="preserve"> </w:t>
      </w:r>
      <w:r w:rsidRPr="000B3786">
        <w:rPr>
          <w:rFonts w:ascii="Verdana" w:hAnsi="Verdana"/>
        </w:rPr>
        <w:t xml:space="preserve">с номер </w:t>
      </w:r>
      <w:r w:rsidRPr="00F1267F">
        <w:rPr>
          <w:rFonts w:ascii="Verdana" w:hAnsi="Verdana"/>
          <w:lang w:val="ru-RU"/>
        </w:rPr>
        <w:t>48498/</w:t>
      </w:r>
      <w:r>
        <w:rPr>
          <w:rFonts w:ascii="Verdana" w:hAnsi="Verdana"/>
          <w:lang w:val="en-US"/>
        </w:rPr>
        <w:t>AS</w:t>
      </w:r>
      <w:r w:rsidRPr="00F1267F">
        <w:rPr>
          <w:rFonts w:ascii="Verdana" w:hAnsi="Verdana"/>
          <w:lang w:val="ru-RU"/>
        </w:rPr>
        <w:t>-115</w:t>
      </w:r>
      <w:r w:rsidRPr="000B3786">
        <w:rPr>
          <w:rFonts w:ascii="Verdana" w:hAnsi="Verdana"/>
        </w:rPr>
        <w:t>, съгласно одобрено от възложителя техническо - финансово предложение на изпълнителя, което е неразделна част от настоящия Договор.</w:t>
      </w:r>
    </w:p>
    <w:p w14:paraId="298DEBD3" w14:textId="19A1CB4F" w:rsidR="0008213D" w:rsidRPr="003F0127" w:rsidRDefault="0008213D" w:rsidP="0008213D">
      <w:pPr>
        <w:spacing w:after="240"/>
        <w:jc w:val="both"/>
        <w:rPr>
          <w:rFonts w:ascii="Verdana" w:hAnsi="Verdana"/>
          <w:b/>
          <w:bCs/>
          <w:sz w:val="20"/>
          <w:szCs w:val="20"/>
        </w:rPr>
      </w:pPr>
      <w:r w:rsidRPr="003F0127">
        <w:rPr>
          <w:rFonts w:ascii="Verdana" w:hAnsi="Verdana"/>
          <w:b/>
          <w:bCs/>
          <w:sz w:val="20"/>
          <w:szCs w:val="20"/>
        </w:rPr>
        <w:t>Възложителят и Доставчик</w:t>
      </w:r>
      <w:r w:rsidR="00631EAC">
        <w:rPr>
          <w:rFonts w:ascii="Verdana" w:hAnsi="Verdana"/>
          <w:b/>
          <w:bCs/>
          <w:sz w:val="20"/>
          <w:szCs w:val="20"/>
        </w:rPr>
        <w:t>ът</w:t>
      </w:r>
      <w:r w:rsidRPr="003F0127">
        <w:rPr>
          <w:rFonts w:ascii="Verdana" w:hAnsi="Verdana"/>
          <w:b/>
          <w:bCs/>
          <w:sz w:val="20"/>
          <w:szCs w:val="20"/>
        </w:rPr>
        <w:t xml:space="preserve"> се договориха за следното:</w:t>
      </w:r>
    </w:p>
    <w:p w14:paraId="449CC0A3" w14:textId="77777777" w:rsidR="0008213D" w:rsidRPr="003F0127" w:rsidRDefault="0008213D" w:rsidP="0008213D">
      <w:pPr>
        <w:spacing w:after="240"/>
        <w:jc w:val="center"/>
        <w:rPr>
          <w:rFonts w:ascii="Verdana" w:hAnsi="Verdana"/>
          <w:b/>
          <w:bCs/>
          <w:sz w:val="20"/>
          <w:szCs w:val="20"/>
        </w:rPr>
      </w:pPr>
      <w:r w:rsidRPr="003F0127">
        <w:rPr>
          <w:rFonts w:ascii="Verdana" w:hAnsi="Verdana"/>
          <w:b/>
          <w:bCs/>
          <w:sz w:val="20"/>
          <w:szCs w:val="20"/>
        </w:rPr>
        <w:t>І. ПРЕДМЕТ НА ДОГОВОРА. НАЧИН НА ИЗПЪЛНЕНИЕ</w:t>
      </w:r>
    </w:p>
    <w:p w14:paraId="4C9715E4" w14:textId="41FBAD20" w:rsidR="0008213D" w:rsidRPr="00832556" w:rsidRDefault="0008213D" w:rsidP="0008213D">
      <w:pPr>
        <w:tabs>
          <w:tab w:val="left" w:pos="0"/>
        </w:tabs>
        <w:spacing w:before="240" w:after="120"/>
        <w:jc w:val="both"/>
        <w:rPr>
          <w:rFonts w:ascii="Verdana" w:hAnsi="Verdana"/>
          <w:bCs/>
          <w:sz w:val="20"/>
          <w:szCs w:val="20"/>
        </w:rPr>
      </w:pPr>
      <w:r w:rsidRPr="003F0127">
        <w:rPr>
          <w:rFonts w:ascii="Verdana" w:hAnsi="Verdana"/>
          <w:bCs/>
          <w:sz w:val="20"/>
          <w:szCs w:val="20"/>
        </w:rPr>
        <w:t xml:space="preserve">1. </w:t>
      </w:r>
      <w:hyperlink w:anchor="възложител" w:history="1">
        <w:r w:rsidRPr="00832556">
          <w:rPr>
            <w:rFonts w:ascii="Verdana" w:hAnsi="Verdana"/>
            <w:bCs/>
            <w:sz w:val="20"/>
            <w:szCs w:val="20"/>
          </w:rPr>
          <w:t>Възложителят</w:t>
        </w:r>
      </w:hyperlink>
      <w:r w:rsidRPr="00832556">
        <w:rPr>
          <w:rFonts w:ascii="Verdana" w:hAnsi="Verdana"/>
          <w:bCs/>
          <w:sz w:val="20"/>
          <w:szCs w:val="20"/>
          <w:lang w:val="ru-RU"/>
        </w:rPr>
        <w:t xml:space="preserve"> </w:t>
      </w:r>
      <w:r w:rsidRPr="00832556">
        <w:rPr>
          <w:rFonts w:ascii="Verdana" w:hAnsi="Verdana"/>
          <w:bCs/>
          <w:sz w:val="20"/>
          <w:szCs w:val="20"/>
        </w:rPr>
        <w:t>възлага, а Доставчикът приема и се задължава да извърши доставката на 1 бр. центробежна самозасмукваща помпа с мощност до 55 kW с честотен регулатор и възможност за работа на сухо, съгласно технически характеристики</w:t>
      </w:r>
      <w:r w:rsidR="001942D6">
        <w:rPr>
          <w:rFonts w:ascii="Verdana" w:hAnsi="Verdana"/>
          <w:bCs/>
          <w:sz w:val="20"/>
          <w:szCs w:val="20"/>
        </w:rPr>
        <w:t>,</w:t>
      </w:r>
      <w:r w:rsidRPr="00832556">
        <w:rPr>
          <w:rFonts w:ascii="Verdana" w:hAnsi="Verdana"/>
          <w:bCs/>
          <w:sz w:val="20"/>
          <w:szCs w:val="20"/>
        </w:rPr>
        <w:t xml:space="preserve"> посочени в </w:t>
      </w:r>
      <w:r w:rsidR="007A4410" w:rsidRPr="007A4410">
        <w:rPr>
          <w:rFonts w:ascii="Verdana" w:hAnsi="Verdana"/>
          <w:bCs/>
          <w:sz w:val="20"/>
          <w:szCs w:val="20"/>
        </w:rPr>
        <w:t xml:space="preserve">Ценовата таблица от Раздел III </w:t>
      </w:r>
      <w:r w:rsidR="007A4410">
        <w:rPr>
          <w:rFonts w:ascii="Verdana" w:hAnsi="Verdana"/>
          <w:bCs/>
          <w:sz w:val="20"/>
          <w:szCs w:val="20"/>
        </w:rPr>
        <w:t xml:space="preserve">и </w:t>
      </w:r>
      <w:r w:rsidRPr="00832556">
        <w:rPr>
          <w:rFonts w:ascii="Verdana" w:hAnsi="Verdana"/>
          <w:bCs/>
          <w:sz w:val="20"/>
          <w:szCs w:val="20"/>
        </w:rPr>
        <w:t>офертата на Изпълнителя и цени</w:t>
      </w:r>
      <w:r w:rsidR="001942D6">
        <w:rPr>
          <w:rFonts w:ascii="Verdana" w:hAnsi="Verdana"/>
          <w:bCs/>
          <w:sz w:val="20"/>
          <w:szCs w:val="20"/>
        </w:rPr>
        <w:t>,</w:t>
      </w:r>
      <w:r w:rsidRPr="00832556">
        <w:rPr>
          <w:rFonts w:ascii="Verdana" w:hAnsi="Verdana"/>
          <w:bCs/>
          <w:sz w:val="20"/>
          <w:szCs w:val="20"/>
        </w:rPr>
        <w:t xml:space="preserve"> посочени в </w:t>
      </w:r>
      <w:r>
        <w:rPr>
          <w:rFonts w:ascii="Verdana" w:hAnsi="Verdana"/>
          <w:bCs/>
          <w:sz w:val="20"/>
          <w:szCs w:val="20"/>
        </w:rPr>
        <w:t>Ценовата таблица</w:t>
      </w:r>
      <w:r w:rsidR="00A60863">
        <w:rPr>
          <w:rFonts w:ascii="Verdana" w:hAnsi="Verdana"/>
          <w:bCs/>
          <w:sz w:val="20"/>
          <w:szCs w:val="20"/>
        </w:rPr>
        <w:t>,</w:t>
      </w:r>
      <w:r>
        <w:rPr>
          <w:rFonts w:ascii="Verdana" w:hAnsi="Verdana"/>
          <w:bCs/>
          <w:sz w:val="20"/>
          <w:szCs w:val="20"/>
        </w:rPr>
        <w:t xml:space="preserve"> </w:t>
      </w:r>
      <w:r w:rsidR="001D4E24" w:rsidRPr="008C62AD">
        <w:rPr>
          <w:rFonts w:ascii="Verdana" w:hAnsi="Verdana"/>
          <w:bCs/>
          <w:sz w:val="20"/>
          <w:szCs w:val="20"/>
        </w:rPr>
        <w:t>съгласно</w:t>
      </w:r>
      <w:r w:rsidRPr="0021415A">
        <w:rPr>
          <w:rFonts w:ascii="Verdana" w:hAnsi="Verdana"/>
          <w:bCs/>
          <w:sz w:val="20"/>
          <w:szCs w:val="20"/>
        </w:rPr>
        <w:t xml:space="preserve"> </w:t>
      </w:r>
      <w:r w:rsidRPr="00832556">
        <w:rPr>
          <w:rFonts w:ascii="Verdana" w:hAnsi="Verdana"/>
          <w:bCs/>
          <w:sz w:val="20"/>
          <w:szCs w:val="20"/>
        </w:rPr>
        <w:t>оферта</w:t>
      </w:r>
      <w:r>
        <w:rPr>
          <w:rFonts w:ascii="Verdana" w:hAnsi="Verdana"/>
          <w:bCs/>
          <w:sz w:val="20"/>
          <w:szCs w:val="20"/>
        </w:rPr>
        <w:t>та</w:t>
      </w:r>
      <w:r w:rsidRPr="00832556">
        <w:rPr>
          <w:rFonts w:ascii="Verdana" w:hAnsi="Verdana"/>
          <w:bCs/>
          <w:sz w:val="20"/>
          <w:szCs w:val="20"/>
        </w:rPr>
        <w:t xml:space="preserve"> на Изпълнителя.</w:t>
      </w:r>
    </w:p>
    <w:p w14:paraId="5B2F9C26" w14:textId="6F015C6E" w:rsidR="0008213D" w:rsidRPr="003F0127" w:rsidRDefault="0008213D" w:rsidP="0008213D">
      <w:pPr>
        <w:spacing w:after="120"/>
        <w:jc w:val="both"/>
        <w:rPr>
          <w:rFonts w:ascii="Verdana" w:hAnsi="Verdana"/>
          <w:color w:val="000000"/>
          <w:sz w:val="20"/>
          <w:szCs w:val="20"/>
        </w:rPr>
      </w:pPr>
      <w:r w:rsidRPr="003F0127">
        <w:rPr>
          <w:rFonts w:ascii="Verdana" w:hAnsi="Verdana"/>
          <w:sz w:val="20"/>
          <w:szCs w:val="20"/>
        </w:rPr>
        <w:t>2. Доставчикът се задължава да извърши доставката</w:t>
      </w:r>
      <w:r w:rsidRPr="003F0127">
        <w:rPr>
          <w:rFonts w:ascii="Verdana" w:hAnsi="Verdana"/>
          <w:color w:val="000000"/>
          <w:sz w:val="20"/>
          <w:szCs w:val="20"/>
        </w:rPr>
        <w:t xml:space="preserve"> в срок до 6</w:t>
      </w:r>
      <w:r w:rsidRPr="003F0127">
        <w:rPr>
          <w:rFonts w:ascii="Verdana" w:hAnsi="Verdana"/>
          <w:color w:val="000000"/>
          <w:sz w:val="20"/>
          <w:szCs w:val="20"/>
          <w:lang w:val="ru-RU"/>
        </w:rPr>
        <w:t>0</w:t>
      </w:r>
      <w:r w:rsidRPr="003F0127">
        <w:rPr>
          <w:rFonts w:ascii="Verdana" w:hAnsi="Verdana"/>
          <w:color w:val="000000"/>
          <w:sz w:val="20"/>
          <w:szCs w:val="20"/>
        </w:rPr>
        <w:t xml:space="preserve"> (шестдесет) дни, считано от д</w:t>
      </w:r>
      <w:r w:rsidR="001D4E24">
        <w:rPr>
          <w:rFonts w:ascii="Verdana" w:hAnsi="Verdana"/>
          <w:color w:val="000000"/>
          <w:sz w:val="20"/>
          <w:szCs w:val="20"/>
        </w:rPr>
        <w:t>атата на подписване на Договора.</w:t>
      </w:r>
      <w:r w:rsidR="007A4410">
        <w:rPr>
          <w:rFonts w:ascii="Verdana" w:hAnsi="Verdana"/>
          <w:color w:val="000000"/>
          <w:sz w:val="20"/>
          <w:szCs w:val="20"/>
        </w:rPr>
        <w:t xml:space="preserve"> </w:t>
      </w:r>
      <w:r w:rsidR="0021415A">
        <w:rPr>
          <w:rFonts w:ascii="Verdana" w:hAnsi="Verdana"/>
          <w:color w:val="000000"/>
          <w:sz w:val="20"/>
          <w:szCs w:val="20"/>
        </w:rPr>
        <w:t xml:space="preserve">Доставчикът </w:t>
      </w:r>
      <w:r w:rsidR="007A4410">
        <w:rPr>
          <w:rFonts w:ascii="Verdana" w:hAnsi="Verdana"/>
          <w:color w:val="000000"/>
          <w:sz w:val="20"/>
          <w:szCs w:val="20"/>
        </w:rPr>
        <w:t>уточнява с контролиращия служител по договора конкретната дата на доставка.</w:t>
      </w:r>
      <w:r w:rsidRPr="003F0127">
        <w:rPr>
          <w:rFonts w:ascii="Verdana" w:hAnsi="Verdana"/>
          <w:color w:val="000000"/>
          <w:sz w:val="20"/>
          <w:szCs w:val="20"/>
        </w:rPr>
        <w:t xml:space="preserve"> </w:t>
      </w:r>
    </w:p>
    <w:p w14:paraId="4C865338" w14:textId="77777777" w:rsidR="0008213D" w:rsidRPr="003F0127" w:rsidRDefault="0008213D" w:rsidP="0008213D">
      <w:pPr>
        <w:spacing w:after="120"/>
        <w:jc w:val="both"/>
        <w:rPr>
          <w:rFonts w:ascii="Verdana" w:hAnsi="Verdana"/>
          <w:color w:val="000000"/>
          <w:sz w:val="20"/>
          <w:szCs w:val="20"/>
        </w:rPr>
      </w:pPr>
      <w:r w:rsidRPr="003F0127">
        <w:rPr>
          <w:rFonts w:ascii="Verdana" w:hAnsi="Verdana"/>
          <w:color w:val="000000"/>
          <w:sz w:val="20"/>
          <w:szCs w:val="20"/>
        </w:rPr>
        <w:t>3. Доставката следва да бъде извършена в гр. София, кв. Бенковски, СПСОВ Кубратово, след допълнително уточнение с контролиращия служител на Възложителя по Договора, като разходите по доставката са изцяло за сметка на Доставчика.</w:t>
      </w:r>
    </w:p>
    <w:p w14:paraId="58335705" w14:textId="77777777" w:rsidR="0008213D" w:rsidRPr="003F0127" w:rsidRDefault="0008213D" w:rsidP="0008213D">
      <w:pPr>
        <w:spacing w:after="120"/>
        <w:jc w:val="both"/>
        <w:rPr>
          <w:rFonts w:ascii="Verdana" w:hAnsi="Verdana"/>
          <w:color w:val="000000"/>
          <w:sz w:val="20"/>
          <w:szCs w:val="20"/>
        </w:rPr>
      </w:pPr>
      <w:r w:rsidRPr="003F0127">
        <w:rPr>
          <w:rFonts w:ascii="Verdana" w:hAnsi="Verdana"/>
          <w:color w:val="000000"/>
          <w:sz w:val="20"/>
          <w:szCs w:val="20"/>
        </w:rPr>
        <w:t>4. За извършената доставка ще бъде изготвен Приемо-предавателен протокол, който ще бъде подписан от Доставчика и от представител на Възложителя.</w:t>
      </w:r>
    </w:p>
    <w:p w14:paraId="3EDABFC3" w14:textId="2243D3C9" w:rsidR="00387180" w:rsidRPr="00A77AFD" w:rsidRDefault="0008213D" w:rsidP="00A77AFD">
      <w:pPr>
        <w:spacing w:after="120"/>
        <w:jc w:val="both"/>
        <w:rPr>
          <w:rFonts w:ascii="Verdana" w:eastAsia="Times New Roman" w:hAnsi="Verdana" w:cs="Verdana"/>
          <w:snapToGrid w:val="0"/>
          <w:sz w:val="20"/>
          <w:szCs w:val="20"/>
        </w:rPr>
      </w:pPr>
      <w:r w:rsidRPr="003F0127">
        <w:rPr>
          <w:rFonts w:ascii="Verdana" w:hAnsi="Verdana"/>
          <w:color w:val="000000"/>
          <w:sz w:val="20"/>
          <w:szCs w:val="20"/>
        </w:rPr>
        <w:lastRenderedPageBreak/>
        <w:t>5. Доставчикът</w:t>
      </w:r>
      <w:r w:rsidRPr="003F0127">
        <w:rPr>
          <w:rFonts w:ascii="Verdana" w:hAnsi="Verdana"/>
          <w:sz w:val="20"/>
          <w:szCs w:val="20"/>
          <w:lang w:val="ru-RU"/>
        </w:rPr>
        <w:t xml:space="preserve"> извършва </w:t>
      </w:r>
      <w:r w:rsidRPr="003F0127">
        <w:rPr>
          <w:rFonts w:ascii="Verdana" w:hAnsi="Verdana"/>
          <w:sz w:val="20"/>
          <w:szCs w:val="20"/>
        </w:rPr>
        <w:t>доставката</w:t>
      </w:r>
      <w:r w:rsidRPr="003F0127">
        <w:rPr>
          <w:rFonts w:ascii="Verdana" w:hAnsi="Verdana"/>
          <w:sz w:val="20"/>
          <w:szCs w:val="20"/>
          <w:lang w:val="ru-RU"/>
        </w:rPr>
        <w:t xml:space="preserve"> съобразно посочените в приложената оферта, неразделна част от настоящия договор</w:t>
      </w:r>
      <w:r w:rsidRPr="003F0127">
        <w:rPr>
          <w:rFonts w:ascii="Verdana" w:hAnsi="Verdana"/>
          <w:sz w:val="20"/>
          <w:szCs w:val="20"/>
        </w:rPr>
        <w:t>,</w:t>
      </w:r>
      <w:r w:rsidRPr="003F0127">
        <w:rPr>
          <w:rFonts w:ascii="Verdana" w:hAnsi="Verdana"/>
          <w:sz w:val="20"/>
          <w:szCs w:val="20"/>
          <w:lang w:val="ru-RU"/>
        </w:rPr>
        <w:t xml:space="preserve"> цен</w:t>
      </w:r>
      <w:r w:rsidRPr="003F0127">
        <w:rPr>
          <w:rFonts w:ascii="Verdana" w:hAnsi="Verdana"/>
          <w:sz w:val="20"/>
          <w:szCs w:val="20"/>
        </w:rPr>
        <w:t>а</w:t>
      </w:r>
      <w:r w:rsidRPr="003F0127">
        <w:rPr>
          <w:rFonts w:ascii="Verdana" w:hAnsi="Verdana"/>
          <w:sz w:val="20"/>
          <w:szCs w:val="20"/>
          <w:lang w:val="ru-RU"/>
        </w:rPr>
        <w:t xml:space="preserve"> и технически спецификации</w:t>
      </w:r>
      <w:r w:rsidRPr="003F0127">
        <w:rPr>
          <w:rFonts w:ascii="Verdana" w:hAnsi="Verdana"/>
          <w:sz w:val="20"/>
          <w:szCs w:val="20"/>
        </w:rPr>
        <w:t>.</w:t>
      </w:r>
      <w:r w:rsidR="00387180">
        <w:rPr>
          <w:rFonts w:ascii="Verdana" w:hAnsi="Verdana"/>
          <w:sz w:val="20"/>
          <w:szCs w:val="20"/>
        </w:rPr>
        <w:t xml:space="preserve"> </w:t>
      </w:r>
      <w:r w:rsidR="00387180">
        <w:rPr>
          <w:rFonts w:ascii="Verdana" w:eastAsia="Times New Roman" w:hAnsi="Verdana" w:cs="Verdana"/>
          <w:snapToGrid w:val="0"/>
          <w:sz w:val="20"/>
          <w:szCs w:val="20"/>
        </w:rPr>
        <w:t>Доставчикът</w:t>
      </w:r>
      <w:r w:rsidR="00387180" w:rsidRPr="00387180">
        <w:rPr>
          <w:rFonts w:ascii="Verdana" w:eastAsia="Times New Roman" w:hAnsi="Verdana" w:cs="Verdana"/>
          <w:snapToGrid w:val="0"/>
          <w:sz w:val="20"/>
          <w:szCs w:val="20"/>
        </w:rPr>
        <w:t xml:space="preserve"> доставя стока</w:t>
      </w:r>
      <w:r w:rsidR="00387180">
        <w:rPr>
          <w:rFonts w:ascii="Verdana" w:eastAsia="Times New Roman" w:hAnsi="Verdana" w:cs="Verdana"/>
          <w:snapToGrid w:val="0"/>
          <w:sz w:val="20"/>
          <w:szCs w:val="20"/>
        </w:rPr>
        <w:t>та</w:t>
      </w:r>
      <w:r w:rsidR="00631EAC">
        <w:rPr>
          <w:rFonts w:ascii="Verdana" w:eastAsia="Times New Roman" w:hAnsi="Verdana" w:cs="Verdana"/>
          <w:snapToGrid w:val="0"/>
          <w:sz w:val="20"/>
          <w:szCs w:val="20"/>
        </w:rPr>
        <w:t>,</w:t>
      </w:r>
      <w:r w:rsidR="00387180" w:rsidRPr="00387180">
        <w:rPr>
          <w:rFonts w:ascii="Verdana" w:eastAsia="Times New Roman" w:hAnsi="Verdana" w:cs="Verdana"/>
          <w:snapToGrid w:val="0"/>
          <w:sz w:val="20"/>
          <w:szCs w:val="20"/>
        </w:rPr>
        <w:t xml:space="preserve"> предмет на договора с инструкция за експлоатация на български език, декларация за съответствие и сертификат за качество или еквивалентно и документ посочващ гаранционния срок на </w:t>
      </w:r>
      <w:r w:rsidR="00A77AFD">
        <w:rPr>
          <w:rFonts w:ascii="Verdana" w:eastAsia="Times New Roman" w:hAnsi="Verdana" w:cs="Verdana"/>
          <w:snapToGrid w:val="0"/>
          <w:sz w:val="20"/>
          <w:szCs w:val="20"/>
        </w:rPr>
        <w:t>стоката</w:t>
      </w:r>
      <w:r w:rsidR="00387180" w:rsidRPr="00387180">
        <w:rPr>
          <w:rFonts w:ascii="Verdana" w:eastAsia="Times New Roman" w:hAnsi="Verdana" w:cs="Verdana"/>
          <w:snapToGrid w:val="0"/>
          <w:sz w:val="20"/>
          <w:szCs w:val="20"/>
        </w:rPr>
        <w:t>.</w:t>
      </w:r>
    </w:p>
    <w:p w14:paraId="29BCA245" w14:textId="77777777" w:rsidR="00387180" w:rsidRDefault="00387180" w:rsidP="0008213D">
      <w:pPr>
        <w:spacing w:after="120"/>
        <w:jc w:val="both"/>
        <w:rPr>
          <w:rFonts w:ascii="Verdana" w:hAnsi="Verdana"/>
          <w:sz w:val="20"/>
          <w:szCs w:val="20"/>
        </w:rPr>
      </w:pPr>
    </w:p>
    <w:p w14:paraId="1AC120A6" w14:textId="45F3EF81" w:rsidR="008B69B7" w:rsidRPr="00640FE8" w:rsidRDefault="008B69B7" w:rsidP="001238B5">
      <w:pPr>
        <w:spacing w:before="120" w:after="120"/>
        <w:jc w:val="both"/>
        <w:rPr>
          <w:rFonts w:ascii="Verdana" w:hAnsi="Verdana"/>
          <w:sz w:val="20"/>
          <w:szCs w:val="20"/>
        </w:rPr>
      </w:pPr>
      <w:r w:rsidRPr="001238B5">
        <w:rPr>
          <w:rFonts w:ascii="Verdana" w:hAnsi="Verdana"/>
          <w:sz w:val="20"/>
          <w:szCs w:val="20"/>
          <w:lang w:val="ru-RU"/>
        </w:rPr>
        <w:t xml:space="preserve">6. </w:t>
      </w:r>
      <w:r w:rsidRPr="00640FE8">
        <w:rPr>
          <w:rFonts w:ascii="Verdana" w:hAnsi="Verdana"/>
          <w:b/>
          <w:sz w:val="20"/>
          <w:szCs w:val="20"/>
        </w:rPr>
        <w:t>Гаранцион</w:t>
      </w:r>
      <w:r w:rsidR="00DD1FA7">
        <w:rPr>
          <w:rFonts w:ascii="Verdana" w:hAnsi="Verdana"/>
          <w:b/>
          <w:sz w:val="20"/>
          <w:szCs w:val="20"/>
        </w:rPr>
        <w:t>ен срок</w:t>
      </w:r>
      <w:r w:rsidRPr="00640FE8">
        <w:rPr>
          <w:rFonts w:ascii="Verdana" w:hAnsi="Verdana"/>
          <w:sz w:val="20"/>
          <w:szCs w:val="20"/>
        </w:rPr>
        <w:t>:</w:t>
      </w:r>
    </w:p>
    <w:p w14:paraId="7E0E4CA7" w14:textId="702E9F43" w:rsidR="008B69B7" w:rsidRPr="00640FE8" w:rsidRDefault="008B69B7" w:rsidP="001238B5">
      <w:pPr>
        <w:spacing w:before="120" w:after="120"/>
        <w:ind w:left="360"/>
        <w:jc w:val="both"/>
        <w:rPr>
          <w:rFonts w:ascii="Verdana" w:hAnsi="Verdana"/>
          <w:sz w:val="20"/>
          <w:szCs w:val="20"/>
        </w:rPr>
      </w:pPr>
      <w:r w:rsidRPr="001238B5">
        <w:rPr>
          <w:rFonts w:ascii="Verdana" w:hAnsi="Verdana"/>
          <w:sz w:val="20"/>
          <w:szCs w:val="20"/>
          <w:lang w:val="ru-RU"/>
        </w:rPr>
        <w:t xml:space="preserve">6.1 </w:t>
      </w:r>
      <w:r w:rsidRPr="00640FE8">
        <w:rPr>
          <w:rFonts w:ascii="Verdana" w:hAnsi="Verdana"/>
          <w:sz w:val="20"/>
          <w:szCs w:val="20"/>
        </w:rPr>
        <w:t>Доставчикът ще осигури за своя сметка гаранционно обслужване на стоките, предмет на настоящия договор.</w:t>
      </w:r>
    </w:p>
    <w:p w14:paraId="059FA665" w14:textId="141E8B9D" w:rsidR="008B69B7" w:rsidRPr="00640FE8" w:rsidRDefault="008B69B7" w:rsidP="001238B5">
      <w:pPr>
        <w:spacing w:before="120" w:after="120"/>
        <w:ind w:left="360"/>
        <w:jc w:val="both"/>
        <w:rPr>
          <w:rFonts w:ascii="Verdana" w:hAnsi="Verdana"/>
          <w:sz w:val="20"/>
          <w:szCs w:val="20"/>
        </w:rPr>
      </w:pPr>
      <w:r w:rsidRPr="001238B5">
        <w:rPr>
          <w:rFonts w:ascii="Verdana" w:hAnsi="Verdana"/>
          <w:sz w:val="20"/>
          <w:szCs w:val="20"/>
          <w:lang w:val="ru-RU"/>
        </w:rPr>
        <w:t xml:space="preserve">6.2 </w:t>
      </w:r>
      <w:r w:rsidRPr="00640FE8">
        <w:rPr>
          <w:rFonts w:ascii="Verdana" w:hAnsi="Verdana"/>
          <w:sz w:val="20"/>
          <w:szCs w:val="20"/>
        </w:rPr>
        <w:t xml:space="preserve">Минималният гаранционен срок на стоките от Ценовата таблица е </w:t>
      </w:r>
      <w:r w:rsidR="00A77AFD">
        <w:rPr>
          <w:rFonts w:ascii="Verdana" w:hAnsi="Verdana"/>
          <w:sz w:val="20"/>
          <w:szCs w:val="20"/>
        </w:rPr>
        <w:t>12</w:t>
      </w:r>
      <w:r w:rsidRPr="00640FE8">
        <w:rPr>
          <w:rFonts w:ascii="Verdana" w:hAnsi="Verdana"/>
          <w:sz w:val="20"/>
          <w:szCs w:val="20"/>
        </w:rPr>
        <w:t xml:space="preserve"> </w:t>
      </w:r>
      <w:r w:rsidR="00A77AFD">
        <w:rPr>
          <w:rFonts w:ascii="Verdana" w:hAnsi="Verdana"/>
          <w:sz w:val="20"/>
          <w:szCs w:val="20"/>
        </w:rPr>
        <w:t>месеца.</w:t>
      </w:r>
    </w:p>
    <w:p w14:paraId="39BE4191" w14:textId="09630BEC" w:rsidR="008B69B7" w:rsidRPr="00640FE8" w:rsidRDefault="008B69B7" w:rsidP="001238B5">
      <w:pPr>
        <w:spacing w:before="120" w:after="120"/>
        <w:ind w:left="360"/>
        <w:jc w:val="both"/>
        <w:rPr>
          <w:rFonts w:ascii="Verdana" w:hAnsi="Verdana"/>
          <w:sz w:val="20"/>
          <w:szCs w:val="20"/>
        </w:rPr>
      </w:pPr>
      <w:r w:rsidRPr="001238B5">
        <w:rPr>
          <w:rFonts w:ascii="Verdana" w:hAnsi="Verdana"/>
          <w:sz w:val="20"/>
          <w:szCs w:val="20"/>
          <w:lang w:val="ru-RU"/>
        </w:rPr>
        <w:t xml:space="preserve">6.3 </w:t>
      </w:r>
      <w:r w:rsidRPr="00640FE8">
        <w:rPr>
          <w:rFonts w:ascii="Verdana" w:hAnsi="Verdana"/>
          <w:sz w:val="20"/>
          <w:szCs w:val="20"/>
        </w:rPr>
        <w:t xml:space="preserve">Гаранционният срок започва да тече от датата на </w:t>
      </w:r>
      <w:r w:rsidR="004F56E8">
        <w:rPr>
          <w:rFonts w:ascii="Verdana" w:hAnsi="Verdana"/>
          <w:sz w:val="20"/>
          <w:szCs w:val="20"/>
        </w:rPr>
        <w:t xml:space="preserve">подписания без възражения от страна на Възложителя </w:t>
      </w:r>
      <w:r w:rsidRPr="00640FE8">
        <w:rPr>
          <w:rFonts w:ascii="Verdana" w:hAnsi="Verdana"/>
          <w:sz w:val="20"/>
          <w:szCs w:val="20"/>
        </w:rPr>
        <w:t>приемо-предавател</w:t>
      </w:r>
      <w:r w:rsidR="004F56E8">
        <w:rPr>
          <w:rFonts w:ascii="Verdana" w:hAnsi="Verdana"/>
          <w:sz w:val="20"/>
          <w:szCs w:val="20"/>
        </w:rPr>
        <w:t>ен</w:t>
      </w:r>
      <w:r w:rsidRPr="00640FE8">
        <w:rPr>
          <w:rFonts w:ascii="Verdana" w:hAnsi="Verdana"/>
          <w:sz w:val="20"/>
          <w:szCs w:val="20"/>
        </w:rPr>
        <w:t xml:space="preserve"> протокол </w:t>
      </w:r>
      <w:r w:rsidR="008C410F">
        <w:rPr>
          <w:rFonts w:ascii="Verdana" w:hAnsi="Verdana"/>
          <w:sz w:val="20"/>
          <w:szCs w:val="20"/>
        </w:rPr>
        <w:t xml:space="preserve">след доставката и пуска на стоките в експлоатация. </w:t>
      </w:r>
      <w:r w:rsidRPr="00640FE8">
        <w:rPr>
          <w:rFonts w:ascii="Verdana" w:hAnsi="Verdana"/>
          <w:sz w:val="20"/>
          <w:szCs w:val="20"/>
        </w:rPr>
        <w:t>.</w:t>
      </w:r>
    </w:p>
    <w:p w14:paraId="52E62F44" w14:textId="528D0215" w:rsidR="008B69B7" w:rsidRPr="00640FE8" w:rsidRDefault="008B69B7" w:rsidP="00F1267F">
      <w:pPr>
        <w:spacing w:before="120" w:after="120"/>
        <w:ind w:left="360"/>
        <w:jc w:val="both"/>
        <w:rPr>
          <w:rFonts w:ascii="Verdana" w:hAnsi="Verdana"/>
          <w:sz w:val="20"/>
          <w:szCs w:val="20"/>
        </w:rPr>
      </w:pPr>
      <w:r w:rsidRPr="001238B5">
        <w:rPr>
          <w:rFonts w:ascii="Verdana" w:hAnsi="Verdana"/>
          <w:sz w:val="20"/>
          <w:szCs w:val="20"/>
          <w:lang w:val="ru-RU"/>
        </w:rPr>
        <w:t xml:space="preserve">6.5 </w:t>
      </w:r>
      <w:r w:rsidRPr="00640FE8">
        <w:rPr>
          <w:rFonts w:ascii="Verdana" w:hAnsi="Verdana"/>
          <w:sz w:val="20"/>
          <w:szCs w:val="20"/>
        </w:rPr>
        <w:t>Гаранцията включва подмяната или ремонта на стоката за сметка на доставчика, при наличие на дефект в стоката или в случай, че доставената стока не отговаря на изискванията посочени в договора.</w:t>
      </w:r>
    </w:p>
    <w:p w14:paraId="63B02A81" w14:textId="675F56E0" w:rsidR="008B69B7" w:rsidRPr="00640FE8" w:rsidRDefault="008B69B7" w:rsidP="00F1267F">
      <w:pPr>
        <w:spacing w:before="120" w:after="120"/>
        <w:ind w:left="360"/>
        <w:jc w:val="both"/>
        <w:rPr>
          <w:rFonts w:ascii="Verdana" w:hAnsi="Verdana"/>
          <w:sz w:val="20"/>
          <w:szCs w:val="20"/>
        </w:rPr>
      </w:pPr>
      <w:r w:rsidRPr="00F1267F">
        <w:rPr>
          <w:rFonts w:ascii="Verdana" w:hAnsi="Verdana"/>
          <w:sz w:val="20"/>
          <w:szCs w:val="20"/>
          <w:lang w:val="ru-RU"/>
        </w:rPr>
        <w:t xml:space="preserve">6.6 </w:t>
      </w:r>
      <w:r w:rsidRPr="00640FE8">
        <w:rPr>
          <w:rFonts w:ascii="Verdana" w:hAnsi="Verdana"/>
          <w:sz w:val="20"/>
          <w:szCs w:val="20"/>
        </w:rPr>
        <w:t>Стоките, подлежащи на гаранционно обслужване се предоставят от възложителя на доставчика в обект на възложителя</w:t>
      </w:r>
      <w:r w:rsidR="00DF0760">
        <w:rPr>
          <w:rFonts w:ascii="Verdana" w:hAnsi="Verdana"/>
          <w:sz w:val="20"/>
          <w:szCs w:val="20"/>
        </w:rPr>
        <w:t xml:space="preserve"> </w:t>
      </w:r>
      <w:r>
        <w:rPr>
          <w:rFonts w:ascii="Verdana" w:hAnsi="Verdana"/>
          <w:sz w:val="20"/>
          <w:szCs w:val="20"/>
        </w:rPr>
        <w:t>- СПСОВ Кубратово</w:t>
      </w:r>
      <w:r w:rsidR="00DF0760">
        <w:rPr>
          <w:rFonts w:ascii="Verdana" w:hAnsi="Verdana"/>
          <w:sz w:val="20"/>
          <w:szCs w:val="20"/>
        </w:rPr>
        <w:t xml:space="preserve"> и се връщат отремонтирани отново на същия адрес</w:t>
      </w:r>
      <w:r w:rsidRPr="00640FE8">
        <w:rPr>
          <w:rFonts w:ascii="Verdana" w:hAnsi="Verdana"/>
          <w:sz w:val="20"/>
          <w:szCs w:val="20"/>
        </w:rPr>
        <w:t>.</w:t>
      </w:r>
    </w:p>
    <w:p w14:paraId="785B78CB" w14:textId="33FB191B" w:rsidR="008B69B7" w:rsidRPr="00640FE8" w:rsidRDefault="008B69B7" w:rsidP="00F1267F">
      <w:pPr>
        <w:spacing w:before="120" w:after="120"/>
        <w:ind w:left="360"/>
        <w:jc w:val="both"/>
        <w:rPr>
          <w:rFonts w:ascii="Verdana" w:hAnsi="Verdana"/>
          <w:sz w:val="20"/>
          <w:szCs w:val="20"/>
        </w:rPr>
      </w:pPr>
      <w:r w:rsidRPr="00F1267F">
        <w:rPr>
          <w:rFonts w:ascii="Verdana" w:hAnsi="Verdana"/>
          <w:sz w:val="20"/>
          <w:szCs w:val="20"/>
          <w:lang w:val="ru-RU"/>
        </w:rPr>
        <w:t xml:space="preserve">6.7 </w:t>
      </w:r>
      <w:r w:rsidRPr="00640FE8">
        <w:rPr>
          <w:rFonts w:ascii="Verdana" w:hAnsi="Verdana"/>
          <w:sz w:val="20"/>
          <w:szCs w:val="20"/>
        </w:rPr>
        <w:t xml:space="preserve">Всички допълнителни разходи по гаранционната поддръжка в рамките на гаранционния срок (транспорт, доставка, подмяна и др.) са за сметка на доставчика. </w:t>
      </w:r>
    </w:p>
    <w:p w14:paraId="6835ED18" w14:textId="1D37C8AE" w:rsidR="008B69B7" w:rsidRPr="00640FE8" w:rsidRDefault="008B69B7" w:rsidP="00F1267F">
      <w:pPr>
        <w:spacing w:before="120" w:after="120"/>
        <w:ind w:left="360"/>
        <w:jc w:val="both"/>
        <w:rPr>
          <w:rFonts w:ascii="Verdana" w:hAnsi="Verdana"/>
          <w:sz w:val="20"/>
          <w:szCs w:val="20"/>
        </w:rPr>
      </w:pPr>
      <w:r w:rsidRPr="00F1267F">
        <w:rPr>
          <w:rFonts w:ascii="Verdana" w:hAnsi="Verdana"/>
          <w:sz w:val="20"/>
          <w:szCs w:val="20"/>
          <w:lang w:val="ru-RU"/>
        </w:rPr>
        <w:t>6.8</w:t>
      </w:r>
      <w:r>
        <w:rPr>
          <w:rFonts w:ascii="Verdana" w:hAnsi="Verdana"/>
          <w:sz w:val="20"/>
          <w:szCs w:val="20"/>
        </w:rPr>
        <w:t xml:space="preserve"> </w:t>
      </w:r>
      <w:r w:rsidRPr="00640FE8">
        <w:rPr>
          <w:rFonts w:ascii="Verdana" w:hAnsi="Verdana"/>
          <w:sz w:val="20"/>
          <w:szCs w:val="20"/>
        </w:rPr>
        <w:t>По време на гаранционното обслужване доставчикът използва само оригинални части на производителя на съответните стоки.</w:t>
      </w:r>
    </w:p>
    <w:p w14:paraId="4DB9AB9B" w14:textId="386D7243" w:rsidR="00C12A47" w:rsidRDefault="008B69B7" w:rsidP="00F1267F">
      <w:pPr>
        <w:pStyle w:val="p50"/>
        <w:keepNext/>
        <w:keepLines/>
        <w:tabs>
          <w:tab w:val="clear" w:pos="760"/>
        </w:tabs>
        <w:suppressAutoHyphens/>
        <w:spacing w:before="120" w:after="120" w:line="240" w:lineRule="auto"/>
        <w:ind w:left="360" w:firstLine="0"/>
        <w:rPr>
          <w:rFonts w:ascii="Verdana" w:hAnsi="Verdana"/>
          <w:bCs/>
          <w:color w:val="auto"/>
          <w:sz w:val="20"/>
        </w:rPr>
      </w:pPr>
      <w:r>
        <w:rPr>
          <w:rFonts w:ascii="Verdana" w:hAnsi="Verdana"/>
          <w:bCs/>
          <w:color w:val="auto"/>
          <w:sz w:val="20"/>
        </w:rPr>
        <w:t xml:space="preserve">6.9.2 </w:t>
      </w:r>
      <w:r w:rsidR="00C12A47" w:rsidRPr="006420F4">
        <w:rPr>
          <w:rFonts w:ascii="Verdana" w:hAnsi="Verdana" w:cs="Verdana"/>
          <w:snapToGrid w:val="0"/>
          <w:sz w:val="20"/>
        </w:rPr>
        <w:t>В случай на повреда, възникнала в резултат на лошо качество на извършен гаранционен ремонт или на вложени части, при наличие на дефект в стоката или в случай, че доставената стока не отговаря на изискванията, заложени в договора, разходите за отстраняване на неизправностите или за замяната на вложените части с изправни нови такива са за сметка на изпълнителя</w:t>
      </w:r>
    </w:p>
    <w:p w14:paraId="3F64D602" w14:textId="28C08FEA" w:rsidR="008B69B7" w:rsidRPr="001238B5" w:rsidRDefault="008B69B7" w:rsidP="0008213D">
      <w:pPr>
        <w:spacing w:after="120"/>
        <w:jc w:val="both"/>
        <w:rPr>
          <w:rFonts w:ascii="Verdana" w:hAnsi="Verdana"/>
          <w:sz w:val="20"/>
          <w:szCs w:val="20"/>
          <w:lang w:val="ru-RU"/>
        </w:rPr>
      </w:pPr>
    </w:p>
    <w:p w14:paraId="69215B9C" w14:textId="77777777" w:rsidR="008B69B7" w:rsidRPr="003F0127" w:rsidRDefault="008B69B7" w:rsidP="0008213D">
      <w:pPr>
        <w:spacing w:after="120"/>
        <w:jc w:val="both"/>
        <w:rPr>
          <w:rFonts w:ascii="Verdana" w:hAnsi="Verdana"/>
          <w:sz w:val="20"/>
          <w:szCs w:val="20"/>
        </w:rPr>
      </w:pPr>
    </w:p>
    <w:p w14:paraId="06F78472" w14:textId="77777777" w:rsidR="0008213D" w:rsidRPr="003F0127" w:rsidRDefault="0008213D" w:rsidP="0008213D">
      <w:pPr>
        <w:tabs>
          <w:tab w:val="num" w:pos="567"/>
        </w:tabs>
        <w:ind w:left="426" w:hanging="502"/>
        <w:jc w:val="center"/>
        <w:rPr>
          <w:rFonts w:ascii="Verdana" w:hAnsi="Verdana"/>
          <w:b/>
          <w:bCs/>
          <w:sz w:val="20"/>
          <w:szCs w:val="20"/>
        </w:rPr>
      </w:pPr>
    </w:p>
    <w:p w14:paraId="60A0B732" w14:textId="750C7F5F" w:rsidR="0008213D" w:rsidRPr="00832556" w:rsidRDefault="0008213D" w:rsidP="0008213D">
      <w:pPr>
        <w:tabs>
          <w:tab w:val="num" w:pos="567"/>
        </w:tabs>
        <w:ind w:left="426" w:hanging="502"/>
        <w:jc w:val="center"/>
        <w:rPr>
          <w:rFonts w:ascii="Verdana" w:hAnsi="Verdana"/>
          <w:b/>
          <w:bCs/>
          <w:sz w:val="20"/>
          <w:szCs w:val="20"/>
        </w:rPr>
      </w:pPr>
      <w:r w:rsidRPr="003F0127">
        <w:rPr>
          <w:rFonts w:ascii="Verdana" w:hAnsi="Verdana"/>
          <w:b/>
          <w:bCs/>
          <w:sz w:val="20"/>
          <w:szCs w:val="20"/>
        </w:rPr>
        <w:t xml:space="preserve">ІІ. СРОК НА ДОГОВОРА </w:t>
      </w:r>
    </w:p>
    <w:p w14:paraId="10A0D255" w14:textId="77777777" w:rsidR="0008213D" w:rsidRPr="003F0127" w:rsidRDefault="0008213D" w:rsidP="0008213D">
      <w:pPr>
        <w:tabs>
          <w:tab w:val="num" w:pos="567"/>
        </w:tabs>
        <w:ind w:left="426" w:hanging="502"/>
        <w:jc w:val="center"/>
        <w:rPr>
          <w:rFonts w:ascii="Verdana" w:hAnsi="Verdana"/>
          <w:b/>
          <w:bCs/>
          <w:sz w:val="20"/>
          <w:szCs w:val="20"/>
        </w:rPr>
      </w:pPr>
    </w:p>
    <w:p w14:paraId="04B1C034" w14:textId="77777777" w:rsidR="0008213D" w:rsidRPr="003F0127" w:rsidRDefault="0008213D" w:rsidP="0008213D">
      <w:pPr>
        <w:jc w:val="both"/>
        <w:rPr>
          <w:rFonts w:ascii="Verdana" w:hAnsi="Verdana"/>
          <w:bCs/>
          <w:sz w:val="20"/>
          <w:szCs w:val="20"/>
        </w:rPr>
      </w:pPr>
      <w:r w:rsidRPr="003F0127">
        <w:rPr>
          <w:rFonts w:ascii="Verdana" w:hAnsi="Verdana"/>
          <w:bCs/>
          <w:sz w:val="20"/>
          <w:szCs w:val="20"/>
        </w:rPr>
        <w:t>1.Настоящият договор влиза в сила от датата на неговото подписване и е с валидност до изтичане на гаранционния срок на стоките, предмет на договора.</w:t>
      </w:r>
    </w:p>
    <w:p w14:paraId="32273CA5" w14:textId="77777777" w:rsidR="0008213D" w:rsidRPr="003F0127" w:rsidRDefault="0008213D" w:rsidP="0008213D">
      <w:pPr>
        <w:jc w:val="both"/>
        <w:rPr>
          <w:rFonts w:ascii="Verdana" w:hAnsi="Verdana"/>
          <w:bCs/>
          <w:sz w:val="20"/>
          <w:szCs w:val="20"/>
        </w:rPr>
      </w:pPr>
      <w:r w:rsidRPr="003F0127">
        <w:rPr>
          <w:rFonts w:ascii="Verdana" w:hAnsi="Verdana"/>
          <w:bCs/>
          <w:sz w:val="20"/>
          <w:szCs w:val="20"/>
        </w:rPr>
        <w:t>2.Гаранционния срок на стоките е 24 месеца, считано от датата на подписания без възражения от страна на Възложителя приемо-предавателен протокол за пускане в експлоатация.</w:t>
      </w:r>
    </w:p>
    <w:p w14:paraId="264E50CC" w14:textId="77777777" w:rsidR="0008213D" w:rsidRPr="003F0127" w:rsidRDefault="0008213D" w:rsidP="0008213D">
      <w:pPr>
        <w:tabs>
          <w:tab w:val="num" w:pos="502"/>
        </w:tabs>
        <w:ind w:hanging="502"/>
        <w:jc w:val="center"/>
        <w:rPr>
          <w:rFonts w:ascii="Verdana" w:hAnsi="Verdana"/>
          <w:b/>
          <w:bCs/>
          <w:sz w:val="20"/>
          <w:szCs w:val="20"/>
          <w:lang w:val="ru-RU"/>
        </w:rPr>
      </w:pPr>
    </w:p>
    <w:p w14:paraId="257E6732" w14:textId="77777777" w:rsidR="0008213D" w:rsidRPr="00832556" w:rsidRDefault="0008213D" w:rsidP="0008213D">
      <w:pPr>
        <w:tabs>
          <w:tab w:val="num" w:pos="502"/>
        </w:tabs>
        <w:ind w:hanging="502"/>
        <w:jc w:val="center"/>
        <w:rPr>
          <w:rFonts w:ascii="Verdana" w:hAnsi="Verdana"/>
          <w:b/>
          <w:bCs/>
          <w:sz w:val="20"/>
          <w:szCs w:val="20"/>
        </w:rPr>
      </w:pPr>
      <w:r w:rsidRPr="003F0127">
        <w:rPr>
          <w:rFonts w:ascii="Verdana" w:hAnsi="Verdana"/>
          <w:b/>
          <w:bCs/>
          <w:sz w:val="20"/>
          <w:szCs w:val="20"/>
        </w:rPr>
        <w:lastRenderedPageBreak/>
        <w:t xml:space="preserve">ІІІ. ЦЕНА </w:t>
      </w:r>
    </w:p>
    <w:p w14:paraId="7D49AEC5" w14:textId="77777777" w:rsidR="0008213D" w:rsidRPr="003F0127" w:rsidRDefault="0008213D" w:rsidP="0008213D">
      <w:pPr>
        <w:tabs>
          <w:tab w:val="num" w:pos="502"/>
        </w:tabs>
        <w:ind w:hanging="502"/>
        <w:jc w:val="center"/>
        <w:rPr>
          <w:rFonts w:ascii="Verdana" w:hAnsi="Verdana"/>
          <w:b/>
          <w:bCs/>
          <w:sz w:val="20"/>
          <w:szCs w:val="20"/>
        </w:rPr>
      </w:pPr>
    </w:p>
    <w:p w14:paraId="0EC2B1F5" w14:textId="7B7F46E9" w:rsidR="0008213D" w:rsidRPr="00F1267F" w:rsidRDefault="0008213D" w:rsidP="00F1267F">
      <w:pPr>
        <w:pStyle w:val="ListParagraph"/>
        <w:numPr>
          <w:ilvl w:val="1"/>
          <w:numId w:val="22"/>
        </w:numPr>
        <w:tabs>
          <w:tab w:val="left" w:leader="dot" w:pos="12960"/>
        </w:tabs>
        <w:contextualSpacing/>
        <w:jc w:val="both"/>
        <w:rPr>
          <w:rFonts w:ascii="Verdana" w:hAnsi="Verdana"/>
          <w:sz w:val="20"/>
          <w:szCs w:val="20"/>
        </w:rPr>
      </w:pPr>
      <w:r w:rsidRPr="00F1267F">
        <w:rPr>
          <w:rFonts w:ascii="Verdana" w:hAnsi="Verdana"/>
          <w:sz w:val="20"/>
          <w:szCs w:val="20"/>
        </w:rPr>
        <w:t>Цената на стоките, предмет на договора е съгласно Ценова таблица в</w:t>
      </w:r>
      <w:r w:rsidRPr="00F1267F">
        <w:rPr>
          <w:rFonts w:ascii="Verdana" w:hAnsi="Verdana"/>
          <w:sz w:val="20"/>
          <w:szCs w:val="20"/>
          <w:lang w:val="ru-RU"/>
        </w:rPr>
        <w:t xml:space="preserve"> </w:t>
      </w:r>
      <w:r w:rsidRPr="00F1267F">
        <w:rPr>
          <w:rFonts w:ascii="Verdana" w:hAnsi="Verdana"/>
          <w:sz w:val="20"/>
          <w:szCs w:val="20"/>
        </w:rPr>
        <w:t xml:space="preserve">общ размер на </w:t>
      </w:r>
      <w:r w:rsidRPr="00F1267F">
        <w:rPr>
          <w:rFonts w:ascii="Verdana" w:hAnsi="Verdana"/>
          <w:b/>
          <w:sz w:val="20"/>
          <w:szCs w:val="20"/>
        </w:rPr>
        <w:t>………………...</w:t>
      </w:r>
      <w:r w:rsidRPr="00F1267F">
        <w:rPr>
          <w:rFonts w:ascii="Verdana" w:hAnsi="Verdana"/>
          <w:sz w:val="20"/>
          <w:szCs w:val="20"/>
        </w:rPr>
        <w:t>лв</w:t>
      </w:r>
      <w:r w:rsidRPr="00F1267F">
        <w:rPr>
          <w:rFonts w:ascii="Verdana" w:hAnsi="Verdana"/>
          <w:sz w:val="20"/>
          <w:szCs w:val="20"/>
          <w:lang w:val="ru-RU"/>
        </w:rPr>
        <w:t>.</w:t>
      </w:r>
      <w:r w:rsidRPr="00F1267F">
        <w:rPr>
          <w:rFonts w:ascii="Verdana" w:hAnsi="Verdana"/>
          <w:sz w:val="20"/>
          <w:szCs w:val="20"/>
        </w:rPr>
        <w:t xml:space="preserve"> (……………………………..лева) без ДДС.</w:t>
      </w:r>
    </w:p>
    <w:p w14:paraId="013841E3" w14:textId="77777777" w:rsidR="00CD48E4" w:rsidRPr="00F1267F" w:rsidRDefault="00CD48E4" w:rsidP="00F1267F">
      <w:pPr>
        <w:pStyle w:val="ListParagraph"/>
        <w:tabs>
          <w:tab w:val="left" w:leader="dot" w:pos="12960"/>
        </w:tabs>
        <w:ind w:left="1440"/>
        <w:contextualSpacing/>
        <w:jc w:val="both"/>
        <w:rPr>
          <w:rFonts w:ascii="Verdana" w:hAnsi="Verdana"/>
          <w:sz w:val="20"/>
          <w:szCs w:val="20"/>
        </w:rPr>
      </w:pPr>
    </w:p>
    <w:p w14:paraId="5E31B72E" w14:textId="77777777" w:rsidR="0008213D" w:rsidRPr="003F0127" w:rsidRDefault="0008213D" w:rsidP="0008213D">
      <w:pPr>
        <w:tabs>
          <w:tab w:val="num" w:pos="2007"/>
          <w:tab w:val="left" w:leader="dot" w:pos="12960"/>
        </w:tabs>
        <w:jc w:val="center"/>
        <w:rPr>
          <w:rFonts w:ascii="Verdana" w:hAnsi="Verdana"/>
          <w:sz w:val="20"/>
          <w:szCs w:val="20"/>
        </w:rPr>
      </w:pPr>
    </w:p>
    <w:p w14:paraId="344D3BE0" w14:textId="77777777" w:rsidR="0008213D" w:rsidRDefault="0008213D" w:rsidP="0008213D">
      <w:pPr>
        <w:tabs>
          <w:tab w:val="num" w:pos="2007"/>
          <w:tab w:val="left" w:leader="dot" w:pos="12960"/>
        </w:tabs>
        <w:jc w:val="center"/>
        <w:rPr>
          <w:rFonts w:ascii="Verdana" w:hAnsi="Verdana"/>
          <w:b/>
          <w:sz w:val="20"/>
          <w:szCs w:val="20"/>
        </w:rPr>
      </w:pPr>
      <w:r>
        <w:rPr>
          <w:rFonts w:ascii="Verdana" w:hAnsi="Verdana"/>
          <w:b/>
          <w:sz w:val="20"/>
          <w:szCs w:val="20"/>
        </w:rPr>
        <w:t>Ценова таблица</w:t>
      </w:r>
    </w:p>
    <w:p w14:paraId="11FEC3E3" w14:textId="77777777" w:rsidR="0008213D" w:rsidRPr="003F0127" w:rsidRDefault="0008213D" w:rsidP="0008213D">
      <w:pPr>
        <w:tabs>
          <w:tab w:val="num" w:pos="2007"/>
          <w:tab w:val="left" w:leader="dot" w:pos="12960"/>
        </w:tabs>
        <w:jc w:val="center"/>
        <w:rPr>
          <w:rFonts w:ascii="Verdana" w:hAnsi="Verdana"/>
          <w:sz w:val="20"/>
          <w:szCs w:val="20"/>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4752"/>
        <w:gridCol w:w="1800"/>
        <w:gridCol w:w="1440"/>
        <w:gridCol w:w="1391"/>
      </w:tblGrid>
      <w:tr w:rsidR="0008213D" w:rsidRPr="003F0127" w14:paraId="39D22C3E" w14:textId="77777777" w:rsidTr="0008213D">
        <w:trPr>
          <w:trHeight w:val="421"/>
          <w:jc w:val="center"/>
        </w:trPr>
        <w:tc>
          <w:tcPr>
            <w:tcW w:w="776" w:type="dxa"/>
            <w:vAlign w:val="center"/>
          </w:tcPr>
          <w:p w14:paraId="75ADA830" w14:textId="77777777" w:rsidR="0008213D" w:rsidRPr="003F0127" w:rsidRDefault="0008213D" w:rsidP="0008213D">
            <w:pPr>
              <w:ind w:firstLine="720"/>
              <w:jc w:val="center"/>
              <w:rPr>
                <w:rFonts w:ascii="Verdana" w:hAnsi="Verdana" w:cs="Arial"/>
                <w:b/>
                <w:color w:val="000000"/>
                <w:spacing w:val="-5"/>
                <w:sz w:val="20"/>
                <w:szCs w:val="20"/>
                <w:lang w:val="en-US"/>
              </w:rPr>
            </w:pPr>
            <w:r w:rsidRPr="003F0127">
              <w:rPr>
                <w:rFonts w:ascii="Verdana" w:hAnsi="Verdana" w:cs="Arial"/>
                <w:b/>
                <w:color w:val="000000"/>
                <w:spacing w:val="-5"/>
                <w:sz w:val="20"/>
                <w:szCs w:val="20"/>
                <w:lang w:val="en-US"/>
              </w:rPr>
              <w:t>Н№</w:t>
            </w:r>
          </w:p>
        </w:tc>
        <w:tc>
          <w:tcPr>
            <w:tcW w:w="4752" w:type="dxa"/>
            <w:vAlign w:val="center"/>
          </w:tcPr>
          <w:p w14:paraId="221A39A4" w14:textId="77777777" w:rsidR="0008213D" w:rsidRPr="003F0127" w:rsidRDefault="0008213D" w:rsidP="0008213D">
            <w:pPr>
              <w:jc w:val="center"/>
              <w:rPr>
                <w:rFonts w:ascii="Verdana" w:hAnsi="Verdana" w:cs="Arial"/>
                <w:b/>
                <w:color w:val="000000"/>
                <w:spacing w:val="-5"/>
                <w:sz w:val="20"/>
                <w:szCs w:val="20"/>
              </w:rPr>
            </w:pPr>
            <w:r w:rsidRPr="003F0127">
              <w:rPr>
                <w:rFonts w:ascii="Verdana" w:hAnsi="Verdana" w:cs="Arial"/>
                <w:b/>
                <w:color w:val="000000"/>
                <w:spacing w:val="-5"/>
                <w:sz w:val="20"/>
                <w:szCs w:val="20"/>
                <w:lang w:val="en-US"/>
              </w:rPr>
              <w:t xml:space="preserve">Описание на </w:t>
            </w:r>
            <w:r w:rsidRPr="003F0127">
              <w:rPr>
                <w:rFonts w:ascii="Verdana" w:hAnsi="Verdana" w:cs="Arial"/>
                <w:b/>
                <w:color w:val="000000"/>
                <w:spacing w:val="-5"/>
                <w:sz w:val="20"/>
                <w:szCs w:val="20"/>
              </w:rPr>
              <w:t>стоките</w:t>
            </w:r>
          </w:p>
        </w:tc>
        <w:tc>
          <w:tcPr>
            <w:tcW w:w="1800" w:type="dxa"/>
            <w:vAlign w:val="center"/>
          </w:tcPr>
          <w:p w14:paraId="63221A53" w14:textId="77777777" w:rsidR="0008213D" w:rsidRPr="003F0127" w:rsidRDefault="0008213D" w:rsidP="0008213D">
            <w:pPr>
              <w:jc w:val="center"/>
              <w:rPr>
                <w:rFonts w:ascii="Verdana" w:hAnsi="Verdana" w:cs="Arial"/>
                <w:b/>
                <w:color w:val="000000"/>
                <w:spacing w:val="-5"/>
                <w:sz w:val="20"/>
                <w:szCs w:val="20"/>
                <w:lang w:val="en-US"/>
              </w:rPr>
            </w:pPr>
            <w:r w:rsidRPr="003F0127">
              <w:rPr>
                <w:rFonts w:ascii="Verdana" w:hAnsi="Verdana" w:cs="Arial"/>
                <w:b/>
                <w:color w:val="000000"/>
                <w:spacing w:val="-5"/>
                <w:sz w:val="20"/>
                <w:szCs w:val="20"/>
              </w:rPr>
              <w:t xml:space="preserve"> </w:t>
            </w:r>
            <w:r w:rsidRPr="003F0127">
              <w:rPr>
                <w:rFonts w:ascii="Verdana" w:hAnsi="Verdana" w:cs="Arial"/>
                <w:b/>
                <w:color w:val="000000"/>
                <w:spacing w:val="-5"/>
                <w:sz w:val="20"/>
                <w:szCs w:val="20"/>
                <w:lang w:val="en-US"/>
              </w:rPr>
              <w:t>Количество</w:t>
            </w:r>
          </w:p>
          <w:p w14:paraId="2E58C283" w14:textId="77777777" w:rsidR="0008213D" w:rsidRPr="003F0127" w:rsidRDefault="0008213D" w:rsidP="0008213D">
            <w:pPr>
              <w:jc w:val="center"/>
              <w:rPr>
                <w:rFonts w:ascii="Verdana" w:hAnsi="Verdana" w:cs="Arial"/>
                <w:b/>
                <w:color w:val="000000"/>
                <w:spacing w:val="-5"/>
                <w:sz w:val="20"/>
                <w:szCs w:val="20"/>
                <w:lang w:val="en-US"/>
              </w:rPr>
            </w:pPr>
            <w:r w:rsidRPr="003F0127">
              <w:rPr>
                <w:rFonts w:ascii="Verdana" w:hAnsi="Verdana" w:cs="Arial"/>
                <w:b/>
                <w:color w:val="000000"/>
                <w:spacing w:val="-5"/>
                <w:sz w:val="20"/>
                <w:szCs w:val="20"/>
                <w:lang w:val="en-US"/>
              </w:rPr>
              <w:t>/м. ед./</w:t>
            </w:r>
          </w:p>
        </w:tc>
        <w:tc>
          <w:tcPr>
            <w:tcW w:w="1440" w:type="dxa"/>
            <w:vAlign w:val="center"/>
          </w:tcPr>
          <w:p w14:paraId="1E2AE5B2" w14:textId="77777777" w:rsidR="0008213D" w:rsidRPr="003F0127" w:rsidRDefault="0008213D" w:rsidP="0008213D">
            <w:pPr>
              <w:jc w:val="center"/>
              <w:rPr>
                <w:rFonts w:ascii="Verdana" w:hAnsi="Verdana" w:cs="Arial"/>
                <w:b/>
                <w:color w:val="000000"/>
                <w:spacing w:val="-5"/>
                <w:sz w:val="20"/>
                <w:szCs w:val="20"/>
                <w:lang w:val="ru-RU"/>
              </w:rPr>
            </w:pPr>
            <w:r w:rsidRPr="003F0127">
              <w:rPr>
                <w:rFonts w:ascii="Verdana" w:hAnsi="Verdana" w:cs="Arial"/>
                <w:b/>
                <w:color w:val="000000"/>
                <w:spacing w:val="-5"/>
                <w:sz w:val="20"/>
                <w:szCs w:val="20"/>
                <w:lang w:val="ru-RU"/>
              </w:rPr>
              <w:t>Ед. Цена лева, без ДДС</w:t>
            </w:r>
          </w:p>
        </w:tc>
        <w:tc>
          <w:tcPr>
            <w:tcW w:w="1391" w:type="dxa"/>
            <w:vAlign w:val="center"/>
          </w:tcPr>
          <w:p w14:paraId="0A109935" w14:textId="3DFEE4D3" w:rsidR="0008213D" w:rsidRPr="003F0127" w:rsidRDefault="0008213D">
            <w:pPr>
              <w:jc w:val="center"/>
              <w:rPr>
                <w:rFonts w:ascii="Verdana" w:hAnsi="Verdana" w:cs="Arial"/>
                <w:b/>
                <w:color w:val="000000"/>
                <w:spacing w:val="-5"/>
                <w:sz w:val="20"/>
                <w:szCs w:val="20"/>
                <w:lang w:val="ru-RU"/>
              </w:rPr>
            </w:pPr>
            <w:r>
              <w:rPr>
                <w:rFonts w:ascii="Verdana" w:hAnsi="Verdana" w:cs="Arial"/>
                <w:b/>
                <w:color w:val="000000"/>
                <w:spacing w:val="-5"/>
                <w:sz w:val="20"/>
                <w:szCs w:val="20"/>
                <w:lang w:val="ru-RU"/>
              </w:rPr>
              <w:t>Стойност</w:t>
            </w:r>
            <w:r w:rsidRPr="003F0127">
              <w:rPr>
                <w:rFonts w:ascii="Verdana" w:hAnsi="Verdana" w:cs="Arial"/>
                <w:b/>
                <w:color w:val="000000"/>
                <w:spacing w:val="-5"/>
                <w:sz w:val="20"/>
                <w:szCs w:val="20"/>
                <w:lang w:val="ru-RU"/>
              </w:rPr>
              <w:t xml:space="preserve"> лева, без ДДС</w:t>
            </w:r>
            <w:r>
              <w:rPr>
                <w:rFonts w:ascii="Verdana" w:hAnsi="Verdana" w:cs="Arial"/>
                <w:b/>
                <w:color w:val="000000"/>
                <w:spacing w:val="-5"/>
                <w:sz w:val="20"/>
                <w:szCs w:val="20"/>
                <w:lang w:val="ru-RU"/>
              </w:rPr>
              <w:t xml:space="preserve"> </w:t>
            </w:r>
          </w:p>
        </w:tc>
      </w:tr>
      <w:tr w:rsidR="0008213D" w:rsidRPr="003F0127" w14:paraId="17D27FB5" w14:textId="77777777" w:rsidTr="0008213D">
        <w:trPr>
          <w:trHeight w:val="515"/>
          <w:jc w:val="center"/>
        </w:trPr>
        <w:tc>
          <w:tcPr>
            <w:tcW w:w="776" w:type="dxa"/>
            <w:vAlign w:val="center"/>
          </w:tcPr>
          <w:p w14:paraId="4EF823E2" w14:textId="77777777" w:rsidR="0008213D" w:rsidRPr="00F23C62" w:rsidRDefault="0008213D" w:rsidP="0008213D">
            <w:pPr>
              <w:spacing w:after="120"/>
              <w:jc w:val="center"/>
              <w:rPr>
                <w:rFonts w:ascii="Verdana" w:hAnsi="Verdana" w:cs="Arial"/>
                <w:b/>
                <w:bCs/>
                <w:color w:val="000000"/>
                <w:spacing w:val="-5"/>
                <w:sz w:val="20"/>
                <w:szCs w:val="20"/>
              </w:rPr>
            </w:pPr>
            <w:r>
              <w:rPr>
                <w:rFonts w:ascii="Verdana" w:hAnsi="Verdana" w:cs="Arial"/>
                <w:b/>
                <w:bCs/>
                <w:color w:val="000000"/>
                <w:spacing w:val="-5"/>
                <w:sz w:val="20"/>
                <w:szCs w:val="20"/>
              </w:rPr>
              <w:t>1</w:t>
            </w:r>
          </w:p>
        </w:tc>
        <w:tc>
          <w:tcPr>
            <w:tcW w:w="4752" w:type="dxa"/>
          </w:tcPr>
          <w:p w14:paraId="20857B62" w14:textId="77777777" w:rsidR="0008213D" w:rsidRPr="003F0127" w:rsidRDefault="0008213D" w:rsidP="0008213D">
            <w:pPr>
              <w:jc w:val="center"/>
              <w:rPr>
                <w:rFonts w:ascii="Verdana" w:hAnsi="Verdana"/>
                <w:sz w:val="20"/>
                <w:szCs w:val="20"/>
                <w:lang w:val="ru-RU"/>
              </w:rPr>
            </w:pPr>
            <w:r>
              <w:rPr>
                <w:rFonts w:ascii="Verdana" w:hAnsi="Verdana"/>
                <w:sz w:val="20"/>
                <w:szCs w:val="20"/>
                <w:lang w:val="ru-RU"/>
              </w:rPr>
              <w:t>2</w:t>
            </w:r>
          </w:p>
        </w:tc>
        <w:tc>
          <w:tcPr>
            <w:tcW w:w="1800" w:type="dxa"/>
            <w:vAlign w:val="center"/>
          </w:tcPr>
          <w:p w14:paraId="3BDB0FC1" w14:textId="77777777" w:rsidR="0008213D" w:rsidRPr="003F0127" w:rsidRDefault="0008213D" w:rsidP="0008213D">
            <w:pPr>
              <w:autoSpaceDE w:val="0"/>
              <w:autoSpaceDN w:val="0"/>
              <w:adjustRightInd w:val="0"/>
              <w:jc w:val="center"/>
              <w:rPr>
                <w:rFonts w:ascii="Verdana" w:hAnsi="Verdana" w:cs="Arial"/>
                <w:b/>
                <w:color w:val="000000"/>
                <w:spacing w:val="-5"/>
                <w:sz w:val="20"/>
                <w:szCs w:val="20"/>
              </w:rPr>
            </w:pPr>
            <w:r>
              <w:rPr>
                <w:rFonts w:ascii="Verdana" w:hAnsi="Verdana" w:cs="Arial"/>
                <w:b/>
                <w:color w:val="000000"/>
                <w:spacing w:val="-5"/>
                <w:sz w:val="20"/>
                <w:szCs w:val="20"/>
              </w:rPr>
              <w:t>3</w:t>
            </w:r>
          </w:p>
        </w:tc>
        <w:tc>
          <w:tcPr>
            <w:tcW w:w="1440" w:type="dxa"/>
          </w:tcPr>
          <w:p w14:paraId="5DF83EF2" w14:textId="77777777" w:rsidR="0008213D" w:rsidRPr="003F0127" w:rsidRDefault="0008213D" w:rsidP="0008213D">
            <w:pPr>
              <w:jc w:val="center"/>
              <w:rPr>
                <w:rFonts w:ascii="Verdana" w:hAnsi="Verdana" w:cs="Arial"/>
                <w:color w:val="000000"/>
                <w:sz w:val="20"/>
                <w:szCs w:val="20"/>
              </w:rPr>
            </w:pPr>
            <w:r>
              <w:rPr>
                <w:rFonts w:ascii="Verdana" w:hAnsi="Verdana" w:cs="Arial"/>
                <w:color w:val="000000"/>
                <w:sz w:val="20"/>
                <w:szCs w:val="20"/>
              </w:rPr>
              <w:t>4</w:t>
            </w:r>
          </w:p>
        </w:tc>
        <w:tc>
          <w:tcPr>
            <w:tcW w:w="1391" w:type="dxa"/>
          </w:tcPr>
          <w:p w14:paraId="1793AFF8" w14:textId="0911745E" w:rsidR="0008213D" w:rsidRPr="003F0127" w:rsidRDefault="0008213D" w:rsidP="0008213D">
            <w:pPr>
              <w:jc w:val="center"/>
              <w:rPr>
                <w:rFonts w:ascii="Verdana" w:hAnsi="Verdana" w:cs="Arial"/>
                <w:color w:val="000000"/>
                <w:sz w:val="20"/>
                <w:szCs w:val="20"/>
              </w:rPr>
            </w:pPr>
            <w:r>
              <w:rPr>
                <w:rFonts w:ascii="Verdana" w:hAnsi="Verdana" w:cs="Arial"/>
                <w:color w:val="000000"/>
                <w:sz w:val="20"/>
                <w:szCs w:val="20"/>
              </w:rPr>
              <w:t>5</w:t>
            </w:r>
            <w:r w:rsidR="00F264E1">
              <w:rPr>
                <w:rFonts w:ascii="Verdana" w:hAnsi="Verdana" w:cs="Arial"/>
                <w:color w:val="000000"/>
                <w:sz w:val="20"/>
                <w:szCs w:val="20"/>
              </w:rPr>
              <w:t>=</w:t>
            </w:r>
            <w:r w:rsidR="00F264E1" w:rsidRPr="00F264E1">
              <w:rPr>
                <w:rFonts w:ascii="Verdana" w:hAnsi="Verdana" w:cs="Arial"/>
                <w:color w:val="000000"/>
                <w:sz w:val="20"/>
                <w:szCs w:val="20"/>
              </w:rPr>
              <w:t>(3х4)</w:t>
            </w:r>
          </w:p>
        </w:tc>
      </w:tr>
      <w:tr w:rsidR="0008213D" w:rsidRPr="003F0127" w14:paraId="264AFF6C" w14:textId="77777777" w:rsidTr="0008213D">
        <w:trPr>
          <w:trHeight w:val="515"/>
          <w:jc w:val="center"/>
        </w:trPr>
        <w:tc>
          <w:tcPr>
            <w:tcW w:w="776" w:type="dxa"/>
            <w:vAlign w:val="center"/>
          </w:tcPr>
          <w:p w14:paraId="017A0897" w14:textId="77777777" w:rsidR="0008213D" w:rsidRPr="003F0127" w:rsidRDefault="0008213D" w:rsidP="0008213D">
            <w:pPr>
              <w:spacing w:after="120"/>
              <w:jc w:val="center"/>
              <w:rPr>
                <w:rFonts w:ascii="Verdana" w:hAnsi="Verdana" w:cs="Arial"/>
                <w:b/>
                <w:bCs/>
                <w:color w:val="000000"/>
                <w:spacing w:val="-5"/>
                <w:sz w:val="20"/>
                <w:szCs w:val="20"/>
                <w:lang w:val="en-US"/>
              </w:rPr>
            </w:pPr>
            <w:r w:rsidRPr="003F0127">
              <w:rPr>
                <w:rFonts w:ascii="Verdana" w:hAnsi="Verdana" w:cs="Arial"/>
                <w:b/>
                <w:bCs/>
                <w:color w:val="000000"/>
                <w:spacing w:val="-5"/>
                <w:sz w:val="20"/>
                <w:szCs w:val="20"/>
                <w:lang w:val="en-US"/>
              </w:rPr>
              <w:t>1</w:t>
            </w:r>
          </w:p>
        </w:tc>
        <w:tc>
          <w:tcPr>
            <w:tcW w:w="4752" w:type="dxa"/>
          </w:tcPr>
          <w:p w14:paraId="1EA4FC4B" w14:textId="769D3EED" w:rsidR="00F264E1" w:rsidRDefault="0008213D" w:rsidP="0008213D">
            <w:pPr>
              <w:rPr>
                <w:rFonts w:ascii="Verdana" w:hAnsi="Verdana"/>
                <w:bCs/>
                <w:sz w:val="20"/>
                <w:szCs w:val="20"/>
                <w:lang w:val="ru-RU" w:eastAsia="bg-BG"/>
              </w:rPr>
            </w:pPr>
            <w:r w:rsidRPr="003F0127">
              <w:rPr>
                <w:rFonts w:ascii="Verdana" w:hAnsi="Verdana"/>
                <w:sz w:val="20"/>
                <w:szCs w:val="20"/>
                <w:lang w:val="ru-RU"/>
              </w:rPr>
              <w:t xml:space="preserve">Центробежна самозасмукваща помпа </w:t>
            </w:r>
            <w:r w:rsidRPr="003F0127">
              <w:rPr>
                <w:rFonts w:ascii="Verdana" w:hAnsi="Verdana"/>
                <w:sz w:val="20"/>
                <w:szCs w:val="20"/>
                <w:lang w:val="en-US"/>
              </w:rPr>
              <w:t>NC</w:t>
            </w:r>
            <w:r w:rsidRPr="003F0127">
              <w:rPr>
                <w:rFonts w:ascii="Verdana" w:hAnsi="Verdana"/>
                <w:sz w:val="20"/>
                <w:szCs w:val="20"/>
                <w:lang w:val="ru-RU"/>
              </w:rPr>
              <w:t>150</w:t>
            </w:r>
            <w:r w:rsidRPr="003F0127">
              <w:rPr>
                <w:rFonts w:ascii="Verdana" w:hAnsi="Verdana"/>
                <w:sz w:val="20"/>
                <w:szCs w:val="20"/>
                <w:lang w:val="en-US"/>
              </w:rPr>
              <w:t>S</w:t>
            </w:r>
            <w:r w:rsidRPr="003F0127">
              <w:rPr>
                <w:rFonts w:ascii="Verdana" w:hAnsi="Verdana"/>
                <w:sz w:val="20"/>
                <w:szCs w:val="20"/>
                <w:lang w:val="ru-RU"/>
              </w:rPr>
              <w:t>/55</w:t>
            </w:r>
            <w:r w:rsidRPr="003F0127">
              <w:rPr>
                <w:rFonts w:ascii="Verdana" w:hAnsi="Verdana"/>
                <w:sz w:val="20"/>
                <w:szCs w:val="20"/>
                <w:lang w:val="en-US"/>
              </w:rPr>
              <w:t>kW</w:t>
            </w:r>
            <w:r w:rsidRPr="003F0127">
              <w:rPr>
                <w:rFonts w:ascii="Verdana" w:hAnsi="Verdana"/>
                <w:sz w:val="20"/>
                <w:szCs w:val="20"/>
                <w:lang w:val="ru-RU"/>
              </w:rPr>
              <w:t>, с възможност за работа на сухо, чугунен корпус, окомплектована със закалени износващи се контактни плочи, два ножа, полуотворен тип „</w:t>
            </w:r>
            <w:r w:rsidRPr="003F0127">
              <w:rPr>
                <w:rFonts w:ascii="Verdana" w:hAnsi="Verdana"/>
                <w:sz w:val="20"/>
                <w:szCs w:val="20"/>
                <w:lang w:val="en-US"/>
              </w:rPr>
              <w:t>N</w:t>
            </w:r>
            <w:r w:rsidRPr="003F0127">
              <w:rPr>
                <w:rFonts w:ascii="Verdana" w:hAnsi="Verdana"/>
                <w:sz w:val="20"/>
                <w:szCs w:val="20"/>
                <w:lang w:val="ru-RU"/>
              </w:rPr>
              <w:t xml:space="preserve">” пропелер от закален чугун, позволяващ изпомпването на абразивни материали с възможност за самопочистване при изпомпване на влакна, косми и текстил. Самопочистваща хидравлична част </w:t>
            </w:r>
            <w:r w:rsidRPr="003F0127">
              <w:rPr>
                <w:rFonts w:ascii="Verdana" w:hAnsi="Verdana"/>
                <w:sz w:val="20"/>
                <w:szCs w:val="20"/>
                <w:lang w:val="en-US"/>
              </w:rPr>
              <w:t>Flygt</w:t>
            </w:r>
            <w:r w:rsidRPr="003F0127">
              <w:rPr>
                <w:rFonts w:ascii="Verdana" w:hAnsi="Verdana"/>
                <w:sz w:val="20"/>
                <w:szCs w:val="20"/>
                <w:lang w:val="ru-RU"/>
              </w:rPr>
              <w:t>. Саморегулиращо се челно уплътнение от силикон-карбид, работещо в маслена вана.</w:t>
            </w:r>
            <w:r w:rsidRPr="003F0127">
              <w:rPr>
                <w:rFonts w:ascii="Verdana" w:hAnsi="Verdana"/>
                <w:sz w:val="20"/>
                <w:szCs w:val="20"/>
                <w:lang w:val="en-US"/>
              </w:rPr>
              <w:t> </w:t>
            </w:r>
            <w:r w:rsidRPr="003F0127">
              <w:rPr>
                <w:rFonts w:ascii="Verdana" w:hAnsi="Verdana"/>
                <w:sz w:val="20"/>
                <w:szCs w:val="20"/>
                <w:lang w:val="ru-RU"/>
              </w:rPr>
              <w:t xml:space="preserve"> Размер на засмукващ и разтоварващ фланец 6” (150мм) модел </w:t>
            </w:r>
            <w:r w:rsidRPr="003F0127">
              <w:rPr>
                <w:rFonts w:ascii="Verdana" w:hAnsi="Verdana"/>
                <w:sz w:val="20"/>
                <w:szCs w:val="20"/>
                <w:lang w:val="en-US"/>
              </w:rPr>
              <w:t>BS</w:t>
            </w:r>
            <w:r w:rsidRPr="003F0127">
              <w:rPr>
                <w:rFonts w:ascii="Verdana" w:hAnsi="Verdana"/>
                <w:sz w:val="20"/>
                <w:szCs w:val="20"/>
                <w:lang w:val="ru-RU"/>
              </w:rPr>
              <w:t>10. Помпата е окомплектована със самозасмукваща система състояща се от разширителен съд, обезвъздушаваща инжекторна система, възвратен клапан и вграден постоянно коплиран въздушен компресор. Мотор 55</w:t>
            </w:r>
            <w:r w:rsidRPr="003F0127">
              <w:rPr>
                <w:rFonts w:ascii="Verdana" w:hAnsi="Verdana"/>
                <w:sz w:val="20"/>
                <w:szCs w:val="20"/>
                <w:lang w:val="en-US"/>
              </w:rPr>
              <w:t>kW</w:t>
            </w:r>
            <w:r w:rsidRPr="003F0127">
              <w:rPr>
                <w:rFonts w:ascii="Verdana" w:hAnsi="Verdana"/>
                <w:sz w:val="20"/>
                <w:szCs w:val="20"/>
                <w:lang w:val="ru-RU"/>
              </w:rPr>
              <w:t xml:space="preserve"> 1450</w:t>
            </w:r>
            <w:r w:rsidRPr="003F0127">
              <w:rPr>
                <w:rFonts w:ascii="Verdana" w:hAnsi="Verdana"/>
                <w:sz w:val="20"/>
                <w:szCs w:val="20"/>
                <w:lang w:val="en-US"/>
              </w:rPr>
              <w:t>rpm</w:t>
            </w:r>
            <w:r w:rsidRPr="003F0127">
              <w:rPr>
                <w:rFonts w:ascii="Verdana" w:hAnsi="Verdana"/>
                <w:sz w:val="20"/>
                <w:szCs w:val="20"/>
                <w:lang w:val="ru-RU"/>
              </w:rPr>
              <w:t xml:space="preserve">, </w:t>
            </w:r>
            <w:r w:rsidRPr="003F0127">
              <w:rPr>
                <w:rFonts w:ascii="Verdana" w:hAnsi="Verdana"/>
                <w:sz w:val="20"/>
                <w:szCs w:val="20"/>
                <w:lang w:val="en-US"/>
              </w:rPr>
              <w:t>IP</w:t>
            </w:r>
            <w:r w:rsidRPr="003F0127">
              <w:rPr>
                <w:rFonts w:ascii="Verdana" w:hAnsi="Verdana"/>
                <w:sz w:val="20"/>
                <w:szCs w:val="20"/>
                <w:lang w:val="ru-RU"/>
              </w:rPr>
              <w:t xml:space="preserve">55, </w:t>
            </w:r>
            <w:r w:rsidRPr="003F0127">
              <w:rPr>
                <w:rFonts w:ascii="Verdana" w:hAnsi="Verdana"/>
                <w:sz w:val="20"/>
                <w:szCs w:val="20"/>
                <w:lang w:val="en-US"/>
              </w:rPr>
              <w:t>TEFC</w:t>
            </w:r>
            <w:r w:rsidRPr="003F0127">
              <w:rPr>
                <w:rFonts w:ascii="Verdana" w:hAnsi="Verdana"/>
                <w:sz w:val="20"/>
                <w:szCs w:val="20"/>
                <w:lang w:val="ru-RU"/>
              </w:rPr>
              <w:t>, 400</w:t>
            </w:r>
            <w:r w:rsidRPr="003F0127">
              <w:rPr>
                <w:rFonts w:ascii="Verdana" w:hAnsi="Verdana"/>
                <w:sz w:val="20"/>
                <w:szCs w:val="20"/>
                <w:lang w:val="en-US"/>
              </w:rPr>
              <w:t>V</w:t>
            </w:r>
            <w:r w:rsidRPr="003F0127">
              <w:rPr>
                <w:rFonts w:ascii="Verdana" w:hAnsi="Verdana"/>
                <w:sz w:val="20"/>
                <w:szCs w:val="20"/>
                <w:lang w:val="ru-RU"/>
              </w:rPr>
              <w:t>/50</w:t>
            </w:r>
            <w:r w:rsidRPr="003F0127">
              <w:rPr>
                <w:rFonts w:ascii="Verdana" w:hAnsi="Verdana"/>
                <w:sz w:val="20"/>
                <w:szCs w:val="20"/>
                <w:lang w:val="en-US"/>
              </w:rPr>
              <w:t>Hz</w:t>
            </w:r>
            <w:r w:rsidRPr="003F0127">
              <w:rPr>
                <w:rFonts w:ascii="Verdana" w:hAnsi="Verdana"/>
                <w:sz w:val="20"/>
                <w:szCs w:val="20"/>
                <w:lang w:val="ru-RU"/>
              </w:rPr>
              <w:t>/3</w:t>
            </w:r>
            <w:r w:rsidRPr="003F0127">
              <w:rPr>
                <w:rFonts w:ascii="Verdana" w:hAnsi="Verdana"/>
                <w:sz w:val="20"/>
                <w:szCs w:val="20"/>
                <w:lang w:val="en-US"/>
              </w:rPr>
              <w:t>PH</w:t>
            </w:r>
            <w:r w:rsidRPr="003F0127">
              <w:rPr>
                <w:rFonts w:ascii="Verdana" w:hAnsi="Verdana"/>
                <w:sz w:val="20"/>
                <w:szCs w:val="20"/>
                <w:lang w:val="ru-RU"/>
              </w:rPr>
              <w:t xml:space="preserve"> с изолация </w:t>
            </w:r>
            <w:r w:rsidRPr="003F0127">
              <w:rPr>
                <w:rFonts w:ascii="Verdana" w:hAnsi="Verdana"/>
                <w:sz w:val="20"/>
                <w:szCs w:val="20"/>
                <w:lang w:val="en-US"/>
              </w:rPr>
              <w:t>class</w:t>
            </w:r>
            <w:r w:rsidRPr="003F0127">
              <w:rPr>
                <w:rFonts w:ascii="Verdana" w:hAnsi="Verdana"/>
                <w:sz w:val="20"/>
                <w:szCs w:val="20"/>
                <w:lang w:val="ru-RU"/>
              </w:rPr>
              <w:t xml:space="preserve"> „</w:t>
            </w:r>
            <w:r w:rsidRPr="003F0127">
              <w:rPr>
                <w:rFonts w:ascii="Verdana" w:hAnsi="Verdana"/>
                <w:sz w:val="20"/>
                <w:szCs w:val="20"/>
                <w:lang w:val="en-US"/>
              </w:rPr>
              <w:t>F</w:t>
            </w:r>
            <w:r w:rsidRPr="003F0127">
              <w:rPr>
                <w:rFonts w:ascii="Verdana" w:hAnsi="Verdana"/>
                <w:sz w:val="20"/>
                <w:szCs w:val="20"/>
                <w:lang w:val="ru-RU"/>
              </w:rPr>
              <w:t>” с честотно управление.</w:t>
            </w:r>
          </w:p>
          <w:p w14:paraId="6FC8C769" w14:textId="2D2FD256" w:rsidR="0008213D" w:rsidRPr="003F0127" w:rsidRDefault="0008213D" w:rsidP="0008213D">
            <w:pPr>
              <w:rPr>
                <w:rFonts w:ascii="Verdana" w:hAnsi="Verdana"/>
                <w:sz w:val="20"/>
                <w:szCs w:val="20"/>
              </w:rPr>
            </w:pPr>
            <w:r w:rsidRPr="003F0127">
              <w:rPr>
                <w:rFonts w:ascii="Verdana" w:hAnsi="Verdana"/>
                <w:bCs/>
                <w:sz w:val="20"/>
                <w:szCs w:val="20"/>
                <w:lang w:val="ru-RU" w:eastAsia="bg-BG"/>
              </w:rPr>
              <w:t xml:space="preserve">Номинално </w:t>
            </w:r>
            <w:r w:rsidRPr="003F0127">
              <w:rPr>
                <w:rFonts w:ascii="Verdana" w:hAnsi="Verdana"/>
                <w:bCs/>
                <w:sz w:val="20"/>
                <w:szCs w:val="20"/>
                <w:lang w:val="en-US" w:eastAsia="bg-BG"/>
              </w:rPr>
              <w:t>Q</w:t>
            </w:r>
            <w:r w:rsidRPr="003F0127">
              <w:rPr>
                <w:rFonts w:ascii="Verdana" w:hAnsi="Verdana"/>
                <w:bCs/>
                <w:sz w:val="20"/>
                <w:szCs w:val="20"/>
                <w:lang w:val="ru-RU" w:eastAsia="bg-BG"/>
              </w:rPr>
              <w:t xml:space="preserve"> [</w:t>
            </w:r>
            <w:r w:rsidRPr="003F0127">
              <w:rPr>
                <w:rFonts w:ascii="Verdana" w:hAnsi="Verdana"/>
                <w:bCs/>
                <w:sz w:val="20"/>
                <w:szCs w:val="20"/>
                <w:lang w:val="en-US" w:eastAsia="bg-BG"/>
              </w:rPr>
              <w:t>m</w:t>
            </w:r>
            <w:r w:rsidRPr="003F0127">
              <w:rPr>
                <w:rFonts w:ascii="Verdana" w:hAnsi="Verdana"/>
                <w:bCs/>
                <w:sz w:val="20"/>
                <w:szCs w:val="20"/>
                <w:lang w:val="ru-RU" w:eastAsia="bg-BG"/>
              </w:rPr>
              <w:t>³/</w:t>
            </w:r>
            <w:r w:rsidRPr="003F0127">
              <w:rPr>
                <w:rFonts w:ascii="Verdana" w:hAnsi="Verdana"/>
                <w:bCs/>
                <w:sz w:val="20"/>
                <w:szCs w:val="20"/>
                <w:lang w:val="en-US" w:eastAsia="bg-BG"/>
              </w:rPr>
              <w:t>h</w:t>
            </w:r>
            <w:r w:rsidRPr="003F0127">
              <w:rPr>
                <w:rFonts w:ascii="Verdana" w:hAnsi="Verdana"/>
                <w:bCs/>
                <w:sz w:val="20"/>
                <w:szCs w:val="20"/>
                <w:lang w:val="ru-RU" w:eastAsia="bg-BG"/>
              </w:rPr>
              <w:t>]</w:t>
            </w:r>
            <w:r w:rsidRPr="003F0127">
              <w:rPr>
                <w:rFonts w:ascii="Verdana" w:hAnsi="Verdana"/>
                <w:bCs/>
                <w:sz w:val="20"/>
                <w:szCs w:val="20"/>
                <w:lang w:eastAsia="bg-BG"/>
              </w:rPr>
              <w:t xml:space="preserve"> </w:t>
            </w:r>
            <w:r w:rsidRPr="003F0127">
              <w:rPr>
                <w:rFonts w:ascii="Verdana" w:hAnsi="Verdana"/>
                <w:sz w:val="20"/>
                <w:szCs w:val="20"/>
                <w:lang w:val="ru-RU"/>
              </w:rPr>
              <w:t>0-360</w:t>
            </w:r>
          </w:p>
          <w:p w14:paraId="0496EFE6" w14:textId="77777777" w:rsidR="0008213D" w:rsidRPr="003F0127" w:rsidRDefault="0008213D" w:rsidP="0008213D">
            <w:pPr>
              <w:rPr>
                <w:rFonts w:ascii="Verdana" w:hAnsi="Verdana"/>
                <w:sz w:val="20"/>
                <w:szCs w:val="20"/>
              </w:rPr>
            </w:pPr>
            <w:r w:rsidRPr="003F0127">
              <w:rPr>
                <w:rFonts w:ascii="Verdana" w:hAnsi="Verdana"/>
                <w:bCs/>
                <w:sz w:val="20"/>
                <w:szCs w:val="20"/>
                <w:lang w:val="ru-RU" w:eastAsia="bg-BG"/>
              </w:rPr>
              <w:t xml:space="preserve">Номинално </w:t>
            </w:r>
            <w:r w:rsidRPr="003F0127">
              <w:rPr>
                <w:rFonts w:ascii="Verdana" w:hAnsi="Verdana"/>
                <w:bCs/>
                <w:sz w:val="20"/>
                <w:szCs w:val="20"/>
                <w:lang w:val="en-US" w:eastAsia="bg-BG"/>
              </w:rPr>
              <w:t>H</w:t>
            </w:r>
            <w:r w:rsidRPr="003F0127">
              <w:rPr>
                <w:rFonts w:ascii="Verdana" w:hAnsi="Verdana"/>
                <w:bCs/>
                <w:sz w:val="20"/>
                <w:szCs w:val="20"/>
                <w:lang w:val="ru-RU" w:eastAsia="bg-BG"/>
              </w:rPr>
              <w:t xml:space="preserve"> [</w:t>
            </w:r>
            <w:r w:rsidRPr="003F0127">
              <w:rPr>
                <w:rFonts w:ascii="Verdana" w:hAnsi="Verdana"/>
                <w:bCs/>
                <w:sz w:val="20"/>
                <w:szCs w:val="20"/>
                <w:lang w:val="en-US" w:eastAsia="bg-BG"/>
              </w:rPr>
              <w:t>m</w:t>
            </w:r>
            <w:r w:rsidRPr="003F0127">
              <w:rPr>
                <w:rFonts w:ascii="Verdana" w:hAnsi="Verdana"/>
                <w:bCs/>
                <w:sz w:val="20"/>
                <w:szCs w:val="20"/>
                <w:lang w:val="ru-RU" w:eastAsia="bg-BG"/>
              </w:rPr>
              <w:t>]</w:t>
            </w:r>
            <w:r w:rsidRPr="003F0127">
              <w:rPr>
                <w:rFonts w:ascii="Verdana" w:hAnsi="Verdana"/>
                <w:bCs/>
                <w:sz w:val="20"/>
                <w:szCs w:val="20"/>
                <w:lang w:eastAsia="bg-BG"/>
              </w:rPr>
              <w:t xml:space="preserve"> </w:t>
            </w:r>
            <w:r w:rsidRPr="003F0127">
              <w:rPr>
                <w:rFonts w:ascii="Verdana" w:hAnsi="Verdana"/>
                <w:sz w:val="20"/>
                <w:szCs w:val="20"/>
                <w:lang w:val="ru-RU"/>
              </w:rPr>
              <w:t>8-52</w:t>
            </w:r>
          </w:p>
          <w:p w14:paraId="2D7DFBA2" w14:textId="77777777" w:rsidR="0008213D" w:rsidRPr="003F0127" w:rsidRDefault="0008213D" w:rsidP="0008213D">
            <w:pPr>
              <w:rPr>
                <w:rFonts w:ascii="Verdana" w:hAnsi="Verdana" w:cs="Arial"/>
                <w:color w:val="000000"/>
                <w:sz w:val="20"/>
                <w:szCs w:val="20"/>
              </w:rPr>
            </w:pPr>
            <w:r w:rsidRPr="003F0127">
              <w:rPr>
                <w:rFonts w:ascii="Verdana" w:hAnsi="Verdana"/>
                <w:bCs/>
                <w:sz w:val="20"/>
                <w:szCs w:val="20"/>
                <w:lang w:val="en-US" w:eastAsia="bg-BG"/>
              </w:rPr>
              <w:t>Макс. P2 [kW]</w:t>
            </w:r>
            <w:r w:rsidRPr="003F0127">
              <w:rPr>
                <w:rFonts w:ascii="Verdana" w:hAnsi="Verdana"/>
                <w:bCs/>
                <w:sz w:val="20"/>
                <w:szCs w:val="20"/>
                <w:lang w:eastAsia="bg-BG"/>
              </w:rPr>
              <w:t xml:space="preserve"> </w:t>
            </w:r>
            <w:r w:rsidRPr="003F0127">
              <w:rPr>
                <w:rFonts w:ascii="Verdana" w:hAnsi="Verdana"/>
                <w:sz w:val="20"/>
                <w:szCs w:val="20"/>
                <w:lang w:val="en-US"/>
              </w:rPr>
              <w:t>55</w:t>
            </w:r>
          </w:p>
        </w:tc>
        <w:tc>
          <w:tcPr>
            <w:tcW w:w="1800" w:type="dxa"/>
            <w:vAlign w:val="center"/>
          </w:tcPr>
          <w:p w14:paraId="552B4EB7" w14:textId="77777777" w:rsidR="0008213D" w:rsidRPr="003F0127" w:rsidRDefault="0008213D" w:rsidP="0008213D">
            <w:pPr>
              <w:autoSpaceDE w:val="0"/>
              <w:autoSpaceDN w:val="0"/>
              <w:adjustRightInd w:val="0"/>
              <w:jc w:val="center"/>
              <w:rPr>
                <w:rFonts w:ascii="Verdana" w:hAnsi="Verdana" w:cs="Arial"/>
                <w:b/>
                <w:color w:val="000000"/>
                <w:spacing w:val="-5"/>
                <w:sz w:val="20"/>
                <w:szCs w:val="20"/>
                <w:lang w:val="en-US"/>
              </w:rPr>
            </w:pPr>
            <w:r w:rsidRPr="003F0127">
              <w:rPr>
                <w:rFonts w:ascii="Verdana" w:hAnsi="Verdana" w:cs="Arial"/>
                <w:b/>
                <w:color w:val="000000"/>
                <w:spacing w:val="-5"/>
                <w:sz w:val="20"/>
                <w:szCs w:val="20"/>
              </w:rPr>
              <w:t>1</w:t>
            </w:r>
            <w:r w:rsidRPr="003F0127">
              <w:rPr>
                <w:rFonts w:ascii="Verdana" w:hAnsi="Verdana" w:cs="Arial"/>
                <w:b/>
                <w:color w:val="000000"/>
                <w:spacing w:val="-5"/>
                <w:sz w:val="20"/>
                <w:szCs w:val="20"/>
                <w:lang w:val="en-US"/>
              </w:rPr>
              <w:t xml:space="preserve"> бр.</w:t>
            </w:r>
          </w:p>
        </w:tc>
        <w:tc>
          <w:tcPr>
            <w:tcW w:w="1440" w:type="dxa"/>
          </w:tcPr>
          <w:p w14:paraId="7977ACA7" w14:textId="77777777" w:rsidR="0008213D" w:rsidRPr="003F0127" w:rsidRDefault="0008213D" w:rsidP="0008213D">
            <w:pPr>
              <w:jc w:val="center"/>
              <w:rPr>
                <w:rFonts w:ascii="Verdana" w:hAnsi="Verdana" w:cs="Arial"/>
                <w:color w:val="000000"/>
                <w:sz w:val="20"/>
                <w:szCs w:val="20"/>
              </w:rPr>
            </w:pPr>
          </w:p>
        </w:tc>
        <w:tc>
          <w:tcPr>
            <w:tcW w:w="1391" w:type="dxa"/>
          </w:tcPr>
          <w:p w14:paraId="7F276B44" w14:textId="77777777" w:rsidR="0008213D" w:rsidRPr="003F0127" w:rsidRDefault="0008213D" w:rsidP="0008213D">
            <w:pPr>
              <w:jc w:val="center"/>
              <w:rPr>
                <w:rFonts w:ascii="Verdana" w:hAnsi="Verdana" w:cs="Arial"/>
                <w:color w:val="000000"/>
                <w:sz w:val="20"/>
                <w:szCs w:val="20"/>
              </w:rPr>
            </w:pPr>
          </w:p>
        </w:tc>
      </w:tr>
      <w:tr w:rsidR="0008213D" w:rsidRPr="003F0127" w14:paraId="7A73A0B7" w14:textId="77777777" w:rsidTr="0008213D">
        <w:trPr>
          <w:trHeight w:val="515"/>
          <w:jc w:val="center"/>
        </w:trPr>
        <w:tc>
          <w:tcPr>
            <w:tcW w:w="776" w:type="dxa"/>
            <w:vAlign w:val="center"/>
          </w:tcPr>
          <w:p w14:paraId="2635A57B" w14:textId="77777777" w:rsidR="0008213D" w:rsidRPr="003F0127" w:rsidRDefault="0008213D" w:rsidP="0008213D">
            <w:pPr>
              <w:spacing w:after="120"/>
              <w:jc w:val="center"/>
              <w:rPr>
                <w:rFonts w:ascii="Verdana" w:hAnsi="Verdana" w:cs="Arial"/>
                <w:b/>
                <w:bCs/>
                <w:color w:val="000000"/>
                <w:spacing w:val="-5"/>
                <w:sz w:val="20"/>
                <w:szCs w:val="20"/>
              </w:rPr>
            </w:pPr>
            <w:r w:rsidRPr="003F0127">
              <w:rPr>
                <w:rFonts w:ascii="Verdana" w:hAnsi="Verdana" w:cs="Arial"/>
                <w:b/>
                <w:bCs/>
                <w:color w:val="000000"/>
                <w:spacing w:val="-5"/>
                <w:sz w:val="20"/>
                <w:szCs w:val="20"/>
              </w:rPr>
              <w:t>2</w:t>
            </w:r>
          </w:p>
        </w:tc>
        <w:tc>
          <w:tcPr>
            <w:tcW w:w="4752" w:type="dxa"/>
          </w:tcPr>
          <w:p w14:paraId="731A31F4" w14:textId="4BCF5DF3" w:rsidR="0008213D" w:rsidRPr="003F0127" w:rsidRDefault="0008213D" w:rsidP="0008213D">
            <w:pPr>
              <w:rPr>
                <w:rFonts w:ascii="Verdana" w:hAnsi="Verdana"/>
                <w:sz w:val="20"/>
                <w:szCs w:val="20"/>
                <w:lang w:val="ru-RU"/>
              </w:rPr>
            </w:pPr>
            <w:r w:rsidRPr="003F0127">
              <w:rPr>
                <w:rFonts w:ascii="Verdana" w:hAnsi="Verdana" w:cs="Arial"/>
                <w:color w:val="000000"/>
                <w:sz w:val="20"/>
                <w:szCs w:val="20"/>
                <w:lang w:val="ru-RU"/>
              </w:rPr>
              <w:t xml:space="preserve">Табло за честотно управление за </w:t>
            </w:r>
            <w:r w:rsidRPr="003F0127">
              <w:rPr>
                <w:rFonts w:ascii="Verdana" w:hAnsi="Verdana"/>
                <w:color w:val="000000"/>
                <w:sz w:val="20"/>
                <w:szCs w:val="20"/>
                <w:lang w:val="ru-RU"/>
              </w:rPr>
              <w:t xml:space="preserve">центробежна самозасмукваща помпа с мощност до 55 </w:t>
            </w:r>
            <w:r w:rsidRPr="003F0127">
              <w:rPr>
                <w:rFonts w:ascii="Verdana" w:hAnsi="Verdana"/>
                <w:color w:val="000000"/>
                <w:sz w:val="20"/>
                <w:szCs w:val="20"/>
                <w:lang w:val="en-US"/>
              </w:rPr>
              <w:t>kW</w:t>
            </w:r>
            <w:r w:rsidRPr="003F0127">
              <w:rPr>
                <w:rFonts w:ascii="Verdana" w:hAnsi="Verdana"/>
                <w:color w:val="000000"/>
                <w:sz w:val="20"/>
                <w:szCs w:val="20"/>
              </w:rPr>
              <w:t>,</w:t>
            </w:r>
            <w:r w:rsidRPr="003F0127">
              <w:rPr>
                <w:rFonts w:ascii="Verdana" w:hAnsi="Verdana"/>
                <w:sz w:val="20"/>
                <w:szCs w:val="20"/>
                <w:lang w:val="ru-RU"/>
              </w:rPr>
              <w:t xml:space="preserve"> с ударо устойчива </w:t>
            </w:r>
            <w:r w:rsidRPr="003F0127">
              <w:rPr>
                <w:rFonts w:ascii="Verdana" w:hAnsi="Verdana"/>
                <w:sz w:val="20"/>
                <w:szCs w:val="20"/>
                <w:lang w:val="ru-RU"/>
              </w:rPr>
              <w:lastRenderedPageBreak/>
              <w:t xml:space="preserve">рама позволяваща работа на открито, с клас на влагозащита </w:t>
            </w:r>
            <w:r w:rsidRPr="003F0127">
              <w:rPr>
                <w:rFonts w:ascii="Verdana" w:hAnsi="Verdana"/>
                <w:sz w:val="20"/>
                <w:szCs w:val="20"/>
                <w:lang w:val="en-US"/>
              </w:rPr>
              <w:t>IP</w:t>
            </w:r>
            <w:r w:rsidRPr="003F0127">
              <w:rPr>
                <w:rFonts w:ascii="Verdana" w:hAnsi="Verdana"/>
                <w:sz w:val="20"/>
                <w:szCs w:val="20"/>
                <w:lang w:val="ru-RU"/>
              </w:rPr>
              <w:t xml:space="preserve"> 55 позволяващ работа на открито</w:t>
            </w:r>
            <w:r w:rsidR="00F264E1">
              <w:rPr>
                <w:rFonts w:ascii="Verdana" w:hAnsi="Verdana"/>
                <w:sz w:val="20"/>
                <w:szCs w:val="20"/>
                <w:lang w:val="ru-RU"/>
              </w:rPr>
              <w:t>.</w:t>
            </w:r>
          </w:p>
        </w:tc>
        <w:tc>
          <w:tcPr>
            <w:tcW w:w="1800" w:type="dxa"/>
            <w:vAlign w:val="center"/>
          </w:tcPr>
          <w:p w14:paraId="4EFB486A" w14:textId="77777777" w:rsidR="0008213D" w:rsidRPr="003F0127" w:rsidRDefault="0008213D" w:rsidP="0008213D">
            <w:pPr>
              <w:autoSpaceDE w:val="0"/>
              <w:autoSpaceDN w:val="0"/>
              <w:adjustRightInd w:val="0"/>
              <w:jc w:val="center"/>
              <w:rPr>
                <w:rFonts w:ascii="Verdana" w:hAnsi="Verdana" w:cs="Arial"/>
                <w:b/>
                <w:color w:val="000000"/>
                <w:spacing w:val="-5"/>
                <w:sz w:val="20"/>
                <w:szCs w:val="20"/>
              </w:rPr>
            </w:pPr>
            <w:r w:rsidRPr="003F0127">
              <w:rPr>
                <w:rFonts w:ascii="Verdana" w:hAnsi="Verdana" w:cs="Arial"/>
                <w:b/>
                <w:color w:val="000000"/>
                <w:spacing w:val="-5"/>
                <w:sz w:val="20"/>
                <w:szCs w:val="20"/>
              </w:rPr>
              <w:lastRenderedPageBreak/>
              <w:t>1 бр.</w:t>
            </w:r>
          </w:p>
        </w:tc>
        <w:tc>
          <w:tcPr>
            <w:tcW w:w="1440" w:type="dxa"/>
          </w:tcPr>
          <w:p w14:paraId="1915DE35" w14:textId="77777777" w:rsidR="0008213D" w:rsidRPr="003F0127" w:rsidRDefault="0008213D" w:rsidP="0008213D">
            <w:pPr>
              <w:jc w:val="center"/>
              <w:rPr>
                <w:rFonts w:ascii="Verdana" w:hAnsi="Verdana" w:cs="Arial"/>
                <w:color w:val="000000"/>
                <w:sz w:val="20"/>
                <w:szCs w:val="20"/>
              </w:rPr>
            </w:pPr>
          </w:p>
        </w:tc>
        <w:tc>
          <w:tcPr>
            <w:tcW w:w="1391" w:type="dxa"/>
          </w:tcPr>
          <w:p w14:paraId="76FA469B" w14:textId="77777777" w:rsidR="0008213D" w:rsidRPr="003F0127" w:rsidRDefault="0008213D" w:rsidP="0008213D">
            <w:pPr>
              <w:jc w:val="center"/>
              <w:rPr>
                <w:rFonts w:ascii="Verdana" w:hAnsi="Verdana" w:cs="Arial"/>
                <w:color w:val="000000"/>
                <w:sz w:val="20"/>
                <w:szCs w:val="20"/>
              </w:rPr>
            </w:pPr>
          </w:p>
        </w:tc>
      </w:tr>
      <w:tr w:rsidR="0008213D" w:rsidRPr="003F0127" w14:paraId="355792D5" w14:textId="77777777" w:rsidTr="0008213D">
        <w:trPr>
          <w:trHeight w:val="515"/>
          <w:jc w:val="center"/>
        </w:trPr>
        <w:tc>
          <w:tcPr>
            <w:tcW w:w="8768" w:type="dxa"/>
            <w:gridSpan w:val="4"/>
            <w:vAlign w:val="center"/>
          </w:tcPr>
          <w:p w14:paraId="40E988C9" w14:textId="77777777" w:rsidR="0008213D" w:rsidRPr="003F0127" w:rsidRDefault="0008213D" w:rsidP="0008213D">
            <w:pPr>
              <w:jc w:val="right"/>
              <w:rPr>
                <w:rFonts w:ascii="Verdana" w:hAnsi="Verdana" w:cs="Arial"/>
                <w:b/>
                <w:color w:val="000000"/>
                <w:sz w:val="20"/>
                <w:szCs w:val="20"/>
              </w:rPr>
            </w:pPr>
            <w:r>
              <w:rPr>
                <w:rFonts w:ascii="Verdana" w:hAnsi="Verdana" w:cs="Arial"/>
                <w:b/>
                <w:color w:val="000000"/>
                <w:sz w:val="20"/>
                <w:szCs w:val="20"/>
              </w:rPr>
              <w:lastRenderedPageBreak/>
              <w:t>Обща стойност</w:t>
            </w:r>
            <w:r w:rsidRPr="003F0127">
              <w:rPr>
                <w:rFonts w:ascii="Verdana" w:hAnsi="Verdana" w:cs="Arial"/>
                <w:b/>
                <w:color w:val="000000"/>
                <w:sz w:val="20"/>
                <w:szCs w:val="20"/>
              </w:rPr>
              <w:t>:</w:t>
            </w:r>
          </w:p>
        </w:tc>
        <w:tc>
          <w:tcPr>
            <w:tcW w:w="1391" w:type="dxa"/>
          </w:tcPr>
          <w:p w14:paraId="5A316E0B" w14:textId="77777777" w:rsidR="0008213D" w:rsidRPr="003F0127" w:rsidRDefault="0008213D" w:rsidP="0008213D">
            <w:pPr>
              <w:jc w:val="center"/>
              <w:rPr>
                <w:rFonts w:ascii="Verdana" w:hAnsi="Verdana" w:cs="Arial"/>
                <w:color w:val="000000"/>
                <w:sz w:val="20"/>
                <w:szCs w:val="20"/>
              </w:rPr>
            </w:pPr>
          </w:p>
        </w:tc>
      </w:tr>
    </w:tbl>
    <w:p w14:paraId="50018836" w14:textId="2714A483" w:rsidR="00CD48E4" w:rsidRPr="00C14796" w:rsidRDefault="00CD48E4" w:rsidP="00C14796">
      <w:pPr>
        <w:pStyle w:val="ListParagraph"/>
        <w:numPr>
          <w:ilvl w:val="1"/>
          <w:numId w:val="22"/>
        </w:numPr>
        <w:jc w:val="both"/>
        <w:rPr>
          <w:rFonts w:ascii="Verdana" w:hAnsi="Verdana"/>
          <w:sz w:val="20"/>
          <w:szCs w:val="20"/>
        </w:rPr>
      </w:pPr>
      <w:r w:rsidRPr="00C14796">
        <w:rPr>
          <w:rFonts w:ascii="Verdana" w:hAnsi="Verdana"/>
          <w:sz w:val="20"/>
          <w:szCs w:val="20"/>
        </w:rPr>
        <w:t>Цените се попълват са в български лева, без ДДС и до втория знак след десетичната запетая.</w:t>
      </w:r>
    </w:p>
    <w:p w14:paraId="78AB68B5" w14:textId="7669E05D" w:rsidR="00CD48E4" w:rsidRDefault="00CD48E4" w:rsidP="00C14796">
      <w:pPr>
        <w:numPr>
          <w:ilvl w:val="1"/>
          <w:numId w:val="22"/>
        </w:numPr>
        <w:jc w:val="both"/>
        <w:rPr>
          <w:rFonts w:ascii="Verdana" w:hAnsi="Verdana"/>
          <w:sz w:val="20"/>
          <w:szCs w:val="20"/>
        </w:rPr>
      </w:pPr>
      <w:r>
        <w:rPr>
          <w:rFonts w:ascii="Verdana" w:hAnsi="Verdana"/>
          <w:sz w:val="20"/>
          <w:szCs w:val="20"/>
        </w:rPr>
        <w:t xml:space="preserve">Цените следва </w:t>
      </w:r>
      <w:r>
        <w:rPr>
          <w:rFonts w:ascii="Verdana" w:hAnsi="Verdana"/>
          <w:b/>
          <w:bCs/>
          <w:sz w:val="20"/>
          <w:szCs w:val="20"/>
        </w:rPr>
        <w:t>да включват всички договорни задължения</w:t>
      </w:r>
      <w:r>
        <w:rPr>
          <w:rFonts w:ascii="Verdana" w:hAnsi="Verdana"/>
          <w:sz w:val="20"/>
          <w:szCs w:val="20"/>
        </w:rPr>
        <w:t xml:space="preserve"> на Доставчика по Договора, включително транспорта на поръчаните стоки DDP складовете на “Софийска вода” АД и до обекти на територията на гр. София, съгласно Incoterms 2010.</w:t>
      </w:r>
    </w:p>
    <w:p w14:paraId="58FB39B1" w14:textId="098406DB" w:rsidR="00CD48E4" w:rsidRPr="00CD48E4" w:rsidRDefault="00CD48E4" w:rsidP="00F1267F">
      <w:pPr>
        <w:numPr>
          <w:ilvl w:val="1"/>
          <w:numId w:val="22"/>
        </w:numPr>
        <w:jc w:val="both"/>
        <w:rPr>
          <w:rFonts w:ascii="Verdana" w:hAnsi="Verdana"/>
          <w:sz w:val="20"/>
          <w:szCs w:val="20"/>
        </w:rPr>
      </w:pPr>
      <w:r w:rsidRPr="00F1267F">
        <w:rPr>
          <w:rFonts w:ascii="Verdana" w:hAnsi="Verdana"/>
          <w:sz w:val="20"/>
          <w:szCs w:val="20"/>
        </w:rPr>
        <w:t>Цените ще са постоянни за срока на Договора.</w:t>
      </w:r>
    </w:p>
    <w:p w14:paraId="169B2396" w14:textId="2907C3AC" w:rsidR="0008213D" w:rsidRPr="003F0127" w:rsidRDefault="0008213D" w:rsidP="00F1267F">
      <w:pPr>
        <w:numPr>
          <w:ilvl w:val="1"/>
          <w:numId w:val="22"/>
        </w:numPr>
        <w:jc w:val="both"/>
        <w:rPr>
          <w:rFonts w:ascii="Verdana" w:hAnsi="Verdana"/>
          <w:sz w:val="20"/>
          <w:szCs w:val="20"/>
        </w:rPr>
      </w:pPr>
      <w:r w:rsidRPr="003F0127">
        <w:rPr>
          <w:rFonts w:ascii="Verdana" w:hAnsi="Verdana"/>
          <w:sz w:val="20"/>
          <w:szCs w:val="20"/>
        </w:rPr>
        <w:t xml:space="preserve">Възложителят заплаща цената по чл.1 от настоящия раздел по банков път, в 45 /четиридесет и пет/ дневен срок от датата </w:t>
      </w:r>
      <w:r w:rsidRPr="003F0127">
        <w:rPr>
          <w:rFonts w:ascii="Verdana" w:hAnsi="Verdana"/>
          <w:color w:val="000000"/>
          <w:sz w:val="20"/>
          <w:szCs w:val="20"/>
        </w:rPr>
        <w:t xml:space="preserve">на коректно съставената фактура на </w:t>
      </w:r>
      <w:hyperlink w:anchor="изпълнител" w:history="1">
        <w:r w:rsidRPr="003F0127">
          <w:rPr>
            <w:rFonts w:ascii="Verdana" w:hAnsi="Verdana"/>
            <w:color w:val="000000"/>
            <w:sz w:val="20"/>
            <w:szCs w:val="20"/>
          </w:rPr>
          <w:t>Доставчика</w:t>
        </w:r>
      </w:hyperlink>
      <w:r w:rsidRPr="003F0127">
        <w:rPr>
          <w:rFonts w:ascii="Verdana" w:hAnsi="Verdana"/>
          <w:color w:val="000000"/>
          <w:sz w:val="20"/>
          <w:szCs w:val="20"/>
        </w:rPr>
        <w:t xml:space="preserve">, въз основа на протокола по т.4 от Раздел </w:t>
      </w:r>
      <w:r w:rsidRPr="003F0127">
        <w:rPr>
          <w:rFonts w:ascii="Verdana" w:hAnsi="Verdana"/>
          <w:color w:val="000000"/>
          <w:sz w:val="20"/>
          <w:szCs w:val="20"/>
          <w:lang w:val="en-US"/>
        </w:rPr>
        <w:t>I</w:t>
      </w:r>
      <w:r w:rsidRPr="003F0127">
        <w:rPr>
          <w:rFonts w:ascii="Verdana" w:hAnsi="Verdana"/>
          <w:color w:val="000000"/>
          <w:sz w:val="20"/>
          <w:szCs w:val="20"/>
          <w:lang w:val="ru-RU"/>
        </w:rPr>
        <w:t xml:space="preserve">, </w:t>
      </w:r>
      <w:r w:rsidRPr="003F0127">
        <w:rPr>
          <w:rFonts w:ascii="Verdana" w:hAnsi="Verdana"/>
          <w:color w:val="000000"/>
          <w:sz w:val="20"/>
          <w:szCs w:val="20"/>
        </w:rPr>
        <w:t xml:space="preserve">представена в отдел “Финансово-счетоводен” на </w:t>
      </w:r>
      <w:hyperlink w:anchor="възложител" w:history="1">
        <w:r w:rsidRPr="003F0127">
          <w:rPr>
            <w:rFonts w:ascii="Verdana" w:hAnsi="Verdana"/>
            <w:color w:val="000000"/>
            <w:sz w:val="20"/>
            <w:szCs w:val="20"/>
          </w:rPr>
          <w:t>Възложителя</w:t>
        </w:r>
      </w:hyperlink>
      <w:r w:rsidRPr="003F0127">
        <w:rPr>
          <w:rFonts w:ascii="Verdana" w:hAnsi="Verdana"/>
          <w:color w:val="000000"/>
          <w:sz w:val="20"/>
          <w:szCs w:val="20"/>
        </w:rPr>
        <w:t>.</w:t>
      </w:r>
    </w:p>
    <w:p w14:paraId="58B0F740" w14:textId="29EA553C" w:rsidR="0008213D" w:rsidRPr="003F0127" w:rsidRDefault="0008213D" w:rsidP="00F1267F">
      <w:pPr>
        <w:numPr>
          <w:ilvl w:val="1"/>
          <w:numId w:val="22"/>
        </w:numPr>
        <w:jc w:val="both"/>
        <w:rPr>
          <w:rFonts w:ascii="Verdana" w:hAnsi="Verdana"/>
          <w:sz w:val="20"/>
          <w:szCs w:val="20"/>
          <w:lang w:val="ru-RU"/>
        </w:rPr>
      </w:pPr>
      <w:r w:rsidRPr="003F0127">
        <w:rPr>
          <w:rFonts w:ascii="Verdana" w:hAnsi="Verdana"/>
          <w:color w:val="000000"/>
          <w:sz w:val="20"/>
          <w:szCs w:val="20"/>
        </w:rPr>
        <w:t xml:space="preserve">Банковата сметка в лева на Доставчика, по която следва да бъде извършено </w:t>
      </w:r>
      <w:r w:rsidRPr="00F1267F">
        <w:rPr>
          <w:rFonts w:ascii="Verdana" w:hAnsi="Verdana"/>
          <w:sz w:val="20"/>
          <w:szCs w:val="20"/>
        </w:rPr>
        <w:t>плащането</w:t>
      </w:r>
      <w:r w:rsidRPr="003F0127">
        <w:rPr>
          <w:rFonts w:ascii="Verdana" w:hAnsi="Verdana"/>
          <w:color w:val="000000"/>
          <w:sz w:val="20"/>
          <w:szCs w:val="20"/>
        </w:rPr>
        <w:t xml:space="preserve">, е както следва </w:t>
      </w:r>
      <w:r w:rsidRPr="003F0127">
        <w:rPr>
          <w:rFonts w:ascii="Verdana" w:hAnsi="Verdana"/>
          <w:color w:val="000000"/>
          <w:sz w:val="20"/>
          <w:szCs w:val="20"/>
          <w:lang w:val="ru-RU"/>
        </w:rPr>
        <w:t>Банка:</w:t>
      </w:r>
      <w:r w:rsidRPr="003F0127">
        <w:rPr>
          <w:rFonts w:ascii="Verdana" w:hAnsi="Verdana"/>
          <w:sz w:val="20"/>
          <w:szCs w:val="20"/>
          <w:lang w:val="ru-RU"/>
        </w:rPr>
        <w:t xml:space="preserve">…………………….., </w:t>
      </w:r>
      <w:r w:rsidRPr="003F0127">
        <w:rPr>
          <w:rFonts w:ascii="Verdana" w:hAnsi="Verdana"/>
          <w:sz w:val="20"/>
          <w:szCs w:val="20"/>
          <w:lang w:val="en-US"/>
        </w:rPr>
        <w:t>IBAN</w:t>
      </w:r>
      <w:r w:rsidRPr="003F0127">
        <w:rPr>
          <w:rFonts w:ascii="Verdana" w:hAnsi="Verdana"/>
          <w:sz w:val="20"/>
          <w:szCs w:val="20"/>
        </w:rPr>
        <w:t xml:space="preserve"> – </w:t>
      </w:r>
      <w:r w:rsidRPr="003F0127">
        <w:rPr>
          <w:rFonts w:ascii="Verdana" w:hAnsi="Verdana"/>
          <w:color w:val="000000"/>
          <w:sz w:val="20"/>
          <w:szCs w:val="20"/>
          <w:lang w:val="ru-RU"/>
        </w:rPr>
        <w:t>……………………………..</w:t>
      </w:r>
      <w:r w:rsidRPr="003F0127">
        <w:rPr>
          <w:rFonts w:ascii="Verdana" w:hAnsi="Verdana"/>
          <w:sz w:val="20"/>
          <w:szCs w:val="20"/>
        </w:rPr>
        <w:t>,  ВІ</w:t>
      </w:r>
      <w:r w:rsidRPr="003F0127">
        <w:rPr>
          <w:rFonts w:ascii="Verdana" w:hAnsi="Verdana"/>
          <w:sz w:val="20"/>
          <w:szCs w:val="20"/>
          <w:lang w:val="en-US"/>
        </w:rPr>
        <w:t>C</w:t>
      </w:r>
      <w:r w:rsidRPr="003F0127">
        <w:rPr>
          <w:rFonts w:ascii="Verdana" w:hAnsi="Verdana"/>
          <w:sz w:val="20"/>
          <w:szCs w:val="20"/>
        </w:rPr>
        <w:t>:…………………</w:t>
      </w:r>
      <w:r w:rsidRPr="003F0127">
        <w:rPr>
          <w:rFonts w:ascii="Verdana" w:hAnsi="Verdana"/>
          <w:bCs/>
          <w:color w:val="000000"/>
          <w:sz w:val="20"/>
          <w:szCs w:val="20"/>
          <w:lang w:val="ru-RU"/>
        </w:rPr>
        <w:t>.</w:t>
      </w:r>
      <w:r w:rsidRPr="003F0127" w:rsidDel="00054916">
        <w:rPr>
          <w:rFonts w:ascii="Verdana" w:hAnsi="Verdana"/>
          <w:sz w:val="20"/>
          <w:szCs w:val="20"/>
        </w:rPr>
        <w:t xml:space="preserve"> </w:t>
      </w:r>
    </w:p>
    <w:p w14:paraId="180A3036" w14:textId="77777777" w:rsidR="0008213D" w:rsidRPr="003F0127" w:rsidRDefault="0008213D" w:rsidP="0008213D">
      <w:pPr>
        <w:jc w:val="center"/>
        <w:rPr>
          <w:rFonts w:ascii="Verdana" w:hAnsi="Verdana"/>
          <w:b/>
          <w:sz w:val="20"/>
          <w:szCs w:val="20"/>
        </w:rPr>
      </w:pPr>
    </w:p>
    <w:p w14:paraId="59E858EA" w14:textId="77777777" w:rsidR="0008213D" w:rsidRPr="00832556" w:rsidRDefault="0008213D" w:rsidP="0008213D">
      <w:pPr>
        <w:jc w:val="center"/>
        <w:rPr>
          <w:rFonts w:ascii="Verdana" w:hAnsi="Verdana"/>
          <w:b/>
          <w:sz w:val="20"/>
          <w:szCs w:val="20"/>
        </w:rPr>
      </w:pPr>
      <w:r w:rsidRPr="003F0127">
        <w:rPr>
          <w:rFonts w:ascii="Verdana" w:hAnsi="Verdana"/>
          <w:b/>
          <w:sz w:val="20"/>
          <w:szCs w:val="20"/>
        </w:rPr>
        <w:t>ІV. ПРАВА И ЗАДЪЛЖЕНИЯ НА СТРАНИТЕ</w:t>
      </w:r>
    </w:p>
    <w:p w14:paraId="41A7E5EB" w14:textId="77777777" w:rsidR="0008213D" w:rsidRPr="003F0127" w:rsidRDefault="0008213D" w:rsidP="0008213D">
      <w:pPr>
        <w:jc w:val="center"/>
        <w:rPr>
          <w:rFonts w:ascii="Verdana" w:hAnsi="Verdana"/>
          <w:b/>
          <w:sz w:val="20"/>
          <w:szCs w:val="20"/>
        </w:rPr>
      </w:pPr>
    </w:p>
    <w:p w14:paraId="612C4B33"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1. Доставчикът е длъжен:</w:t>
      </w:r>
    </w:p>
    <w:p w14:paraId="7B4DD3C4" w14:textId="1F20882F" w:rsidR="0008213D" w:rsidRPr="003F0127" w:rsidRDefault="0008213D" w:rsidP="0008213D">
      <w:pPr>
        <w:contextualSpacing/>
        <w:jc w:val="both"/>
        <w:rPr>
          <w:rFonts w:ascii="Verdana" w:hAnsi="Verdana"/>
          <w:sz w:val="20"/>
          <w:szCs w:val="20"/>
        </w:rPr>
      </w:pPr>
      <w:r w:rsidRPr="003F0127">
        <w:rPr>
          <w:rFonts w:ascii="Verdana" w:hAnsi="Verdana"/>
          <w:sz w:val="20"/>
          <w:szCs w:val="20"/>
        </w:rPr>
        <w:t>1.1. да извърши доставката в срок, в съответствие с изискванията на настоящия договор и съгласно офертата си, представляваща неразделна част о</w:t>
      </w:r>
      <w:r w:rsidR="00631EAC">
        <w:rPr>
          <w:rFonts w:ascii="Verdana" w:hAnsi="Verdana"/>
          <w:sz w:val="20"/>
          <w:szCs w:val="20"/>
        </w:rPr>
        <w:t>т</w:t>
      </w:r>
      <w:r w:rsidRPr="003F0127">
        <w:rPr>
          <w:rFonts w:ascii="Verdana" w:hAnsi="Verdana"/>
          <w:sz w:val="20"/>
          <w:szCs w:val="20"/>
        </w:rPr>
        <w:t xml:space="preserve"> него;</w:t>
      </w:r>
    </w:p>
    <w:p w14:paraId="73C20A26"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1.2. да осъществява гаранционна поддръжка;</w:t>
      </w:r>
    </w:p>
    <w:p w14:paraId="760C4F0F"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1.3. да пусне помпата и таблото в експлоатация;</w:t>
      </w:r>
    </w:p>
    <w:p w14:paraId="5141EB02"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1.4. да спазва всички изискванията, свързани с безопасност и здраве при работа;</w:t>
      </w:r>
    </w:p>
    <w:p w14:paraId="68E18F9B"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1.5. да спазва изискванията и указанията на Възложителя във връзка с достъпа и пребиваването на обекта, посочен в т.3 от Раздел I;</w:t>
      </w:r>
    </w:p>
    <w:p w14:paraId="304F0C05"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2. Доставчикът има право да получи цената, договорена в Раздел ІІІ, съгласно посочените в него правила.</w:t>
      </w:r>
    </w:p>
    <w:p w14:paraId="638CE612" w14:textId="77777777" w:rsidR="0008213D" w:rsidRPr="003F0127" w:rsidRDefault="0008213D" w:rsidP="0008213D">
      <w:pPr>
        <w:contextualSpacing/>
        <w:jc w:val="both"/>
        <w:rPr>
          <w:rFonts w:ascii="Verdana" w:hAnsi="Verdana"/>
          <w:sz w:val="20"/>
          <w:szCs w:val="20"/>
        </w:rPr>
      </w:pPr>
      <w:r w:rsidRPr="003F0127">
        <w:rPr>
          <w:rFonts w:ascii="Verdana" w:hAnsi="Verdana"/>
          <w:sz w:val="20"/>
          <w:szCs w:val="20"/>
        </w:rPr>
        <w:t>3. Възложителят е длъжен:</w:t>
      </w:r>
    </w:p>
    <w:p w14:paraId="2F631A9B" w14:textId="77777777" w:rsidR="0008213D" w:rsidRPr="003F0127" w:rsidRDefault="0008213D" w:rsidP="0008213D">
      <w:pPr>
        <w:numPr>
          <w:ilvl w:val="1"/>
          <w:numId w:val="52"/>
        </w:numPr>
        <w:spacing w:after="0" w:line="240" w:lineRule="auto"/>
        <w:ind w:left="0" w:firstLine="0"/>
        <w:contextualSpacing/>
        <w:jc w:val="both"/>
        <w:rPr>
          <w:rFonts w:ascii="Verdana" w:hAnsi="Verdana"/>
          <w:sz w:val="20"/>
          <w:szCs w:val="20"/>
        </w:rPr>
      </w:pPr>
      <w:r w:rsidRPr="003F0127">
        <w:rPr>
          <w:rFonts w:ascii="Verdana" w:hAnsi="Verdana"/>
          <w:sz w:val="20"/>
          <w:szCs w:val="20"/>
        </w:rPr>
        <w:t>да заплати цената, договорена в Раздел ІІІ, в съответствие с правилата, посочени в него;</w:t>
      </w:r>
    </w:p>
    <w:p w14:paraId="08006C87" w14:textId="77777777" w:rsidR="0008213D" w:rsidRPr="003F0127" w:rsidRDefault="0008213D" w:rsidP="0008213D">
      <w:pPr>
        <w:numPr>
          <w:ilvl w:val="1"/>
          <w:numId w:val="52"/>
        </w:numPr>
        <w:spacing w:after="0" w:line="240" w:lineRule="auto"/>
        <w:ind w:left="0" w:firstLine="0"/>
        <w:contextualSpacing/>
        <w:jc w:val="both"/>
        <w:rPr>
          <w:rFonts w:ascii="Verdana" w:hAnsi="Verdana"/>
          <w:sz w:val="20"/>
          <w:szCs w:val="20"/>
        </w:rPr>
      </w:pPr>
      <w:r w:rsidRPr="003F0127">
        <w:rPr>
          <w:rFonts w:ascii="Verdana" w:hAnsi="Verdana"/>
          <w:sz w:val="20"/>
          <w:szCs w:val="20"/>
        </w:rPr>
        <w:t>да получи стоките, предмет на договора, на договореното място и в уговорения срок;</w:t>
      </w:r>
    </w:p>
    <w:p w14:paraId="13501DB6" w14:textId="77777777" w:rsidR="0008213D" w:rsidRPr="003F0127" w:rsidRDefault="0008213D" w:rsidP="0008213D">
      <w:pPr>
        <w:numPr>
          <w:ilvl w:val="1"/>
          <w:numId w:val="52"/>
        </w:numPr>
        <w:spacing w:after="0" w:line="240" w:lineRule="auto"/>
        <w:ind w:left="0" w:firstLine="0"/>
        <w:contextualSpacing/>
        <w:jc w:val="both"/>
        <w:rPr>
          <w:rFonts w:ascii="Verdana" w:hAnsi="Verdana"/>
          <w:sz w:val="20"/>
          <w:szCs w:val="20"/>
        </w:rPr>
      </w:pPr>
      <w:r w:rsidRPr="003F0127">
        <w:rPr>
          <w:rFonts w:ascii="Verdana" w:hAnsi="Verdana"/>
          <w:sz w:val="20"/>
          <w:szCs w:val="20"/>
        </w:rPr>
        <w:t>да прегледа стоките и ако те са в съответствие с изискванията на договора и с офертата на доставчика, да подпише приемо-предавателния протокол, съгласно Раздел І, т.4 от договора.</w:t>
      </w:r>
    </w:p>
    <w:p w14:paraId="0390781B" w14:textId="77777777" w:rsidR="0008213D" w:rsidRPr="00832556" w:rsidRDefault="0008213D" w:rsidP="0008213D">
      <w:pPr>
        <w:jc w:val="center"/>
        <w:rPr>
          <w:rFonts w:ascii="Verdana" w:hAnsi="Verdana"/>
          <w:b/>
          <w:sz w:val="20"/>
          <w:szCs w:val="20"/>
        </w:rPr>
      </w:pPr>
    </w:p>
    <w:p w14:paraId="585C64FF" w14:textId="77777777" w:rsidR="0008213D" w:rsidRPr="003F0127" w:rsidRDefault="0008213D" w:rsidP="0008213D">
      <w:pPr>
        <w:jc w:val="center"/>
        <w:rPr>
          <w:rFonts w:ascii="Verdana" w:hAnsi="Verdana"/>
          <w:b/>
          <w:sz w:val="20"/>
          <w:szCs w:val="20"/>
        </w:rPr>
      </w:pPr>
      <w:r w:rsidRPr="003F0127">
        <w:rPr>
          <w:rFonts w:ascii="Verdana" w:hAnsi="Verdana"/>
          <w:b/>
          <w:sz w:val="20"/>
          <w:szCs w:val="20"/>
        </w:rPr>
        <w:t>V. НЕУСТОЙКИ</w:t>
      </w:r>
    </w:p>
    <w:p w14:paraId="6B9B6586" w14:textId="77777777" w:rsidR="0008213D" w:rsidRPr="003F0127" w:rsidRDefault="0008213D" w:rsidP="0008213D">
      <w:pPr>
        <w:spacing w:before="240"/>
        <w:jc w:val="both"/>
        <w:rPr>
          <w:rFonts w:ascii="Verdana" w:hAnsi="Verdana"/>
          <w:sz w:val="20"/>
          <w:szCs w:val="20"/>
        </w:rPr>
      </w:pPr>
      <w:r w:rsidRPr="003F0127">
        <w:rPr>
          <w:rFonts w:ascii="Verdana" w:hAnsi="Verdana"/>
          <w:sz w:val="20"/>
          <w:szCs w:val="20"/>
        </w:rPr>
        <w:lastRenderedPageBreak/>
        <w:t xml:space="preserve">1. В случай че достави стоките след максималния срок на доставка, съгласно т.2 от Раздел </w:t>
      </w:r>
      <w:r w:rsidRPr="003F0127">
        <w:rPr>
          <w:rFonts w:ascii="Verdana" w:hAnsi="Verdana"/>
          <w:sz w:val="20"/>
          <w:szCs w:val="20"/>
          <w:lang w:val="en-US"/>
        </w:rPr>
        <w:t>I</w:t>
      </w:r>
      <w:r w:rsidRPr="003F0127">
        <w:rPr>
          <w:rFonts w:ascii="Verdana" w:hAnsi="Verdana"/>
          <w:sz w:val="20"/>
          <w:szCs w:val="20"/>
        </w:rPr>
        <w:t xml:space="preserve">: Предмет на договора, начин на изпълнение, Доставчикът дължи неустойка в размер на 1% (един процент) от стойността на Договора за всеки календарен ден забава, но не повече от 20% (двадесет процента) от стойността на Договора. </w:t>
      </w:r>
    </w:p>
    <w:p w14:paraId="4392AC2F" w14:textId="1DD497AB" w:rsidR="0008213D" w:rsidRPr="003F0127" w:rsidRDefault="0008213D" w:rsidP="0008213D">
      <w:pPr>
        <w:spacing w:before="240"/>
        <w:jc w:val="both"/>
        <w:rPr>
          <w:rFonts w:ascii="Verdana" w:hAnsi="Verdana"/>
          <w:sz w:val="20"/>
          <w:szCs w:val="20"/>
        </w:rPr>
      </w:pPr>
      <w:r w:rsidRPr="003F0127">
        <w:rPr>
          <w:rFonts w:ascii="Verdana" w:hAnsi="Verdana"/>
          <w:sz w:val="20"/>
          <w:szCs w:val="20"/>
        </w:rPr>
        <w:t xml:space="preserve">2. В случай на забава на доставката, съгласно т.2 от Раздел </w:t>
      </w:r>
      <w:r w:rsidRPr="003F0127">
        <w:rPr>
          <w:rFonts w:ascii="Verdana" w:hAnsi="Verdana"/>
          <w:sz w:val="20"/>
          <w:szCs w:val="20"/>
          <w:lang w:val="en-US"/>
        </w:rPr>
        <w:t>I</w:t>
      </w:r>
      <w:r w:rsidRPr="003F0127">
        <w:rPr>
          <w:rFonts w:ascii="Verdana" w:hAnsi="Verdana"/>
          <w:sz w:val="20"/>
          <w:szCs w:val="20"/>
        </w:rPr>
        <w:t>, с повече от 20 (двадесет) дни, ще се счита, че Доставчикът е в съществено неизпълнение и Възложителят има право да :</w:t>
      </w:r>
    </w:p>
    <w:p w14:paraId="6CE44D21" w14:textId="77777777" w:rsidR="0008213D" w:rsidRPr="003F0127" w:rsidRDefault="0008213D" w:rsidP="0008213D">
      <w:pPr>
        <w:spacing w:before="240"/>
        <w:jc w:val="both"/>
        <w:rPr>
          <w:rFonts w:ascii="Verdana" w:hAnsi="Verdana"/>
          <w:sz w:val="20"/>
          <w:szCs w:val="20"/>
        </w:rPr>
      </w:pPr>
      <w:r w:rsidRPr="003F0127">
        <w:rPr>
          <w:rFonts w:ascii="Verdana" w:hAnsi="Verdana"/>
          <w:sz w:val="20"/>
          <w:szCs w:val="20"/>
        </w:rPr>
        <w:tab/>
        <w:t>2.1. прекрати едностранно Договора и да задържи гаранцията за изпълнение.</w:t>
      </w:r>
    </w:p>
    <w:p w14:paraId="0D6FE4D3" w14:textId="77777777" w:rsidR="0008213D" w:rsidRPr="003F0127" w:rsidRDefault="0008213D" w:rsidP="0008213D">
      <w:pPr>
        <w:spacing w:before="240"/>
        <w:jc w:val="both"/>
        <w:rPr>
          <w:rFonts w:ascii="Verdana" w:hAnsi="Verdana"/>
          <w:sz w:val="20"/>
          <w:szCs w:val="20"/>
        </w:rPr>
      </w:pPr>
      <w:r w:rsidRPr="003F0127">
        <w:rPr>
          <w:rFonts w:ascii="Verdana" w:hAnsi="Verdana"/>
          <w:sz w:val="20"/>
          <w:szCs w:val="20"/>
        </w:rPr>
        <w:tab/>
        <w:t>2.2. да поръча стоките/услугите от трета страна като разходите са за сметка на доставчика,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18AA339E" w14:textId="77777777" w:rsidR="0008213D" w:rsidRPr="003F0127" w:rsidRDefault="0008213D" w:rsidP="0008213D">
      <w:pPr>
        <w:jc w:val="both"/>
        <w:rPr>
          <w:rFonts w:ascii="Verdana" w:hAnsi="Verdana"/>
          <w:sz w:val="20"/>
          <w:szCs w:val="20"/>
        </w:rPr>
      </w:pPr>
      <w:r w:rsidRPr="003F0127">
        <w:rPr>
          <w:rFonts w:ascii="Verdana" w:hAnsi="Verdana"/>
          <w:sz w:val="20"/>
          <w:szCs w:val="20"/>
        </w:rPr>
        <w:t>3. 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договора.</w:t>
      </w:r>
    </w:p>
    <w:p w14:paraId="548AFA61" w14:textId="053E7CB5" w:rsidR="0008213D" w:rsidRDefault="0008213D" w:rsidP="0008213D">
      <w:pPr>
        <w:jc w:val="both"/>
        <w:rPr>
          <w:rFonts w:ascii="Verdana" w:hAnsi="Verdana"/>
          <w:sz w:val="20"/>
          <w:szCs w:val="20"/>
        </w:rPr>
      </w:pPr>
      <w:r w:rsidRPr="003F0127">
        <w:rPr>
          <w:rFonts w:ascii="Verdana" w:hAnsi="Verdana"/>
          <w:sz w:val="20"/>
          <w:szCs w:val="20"/>
        </w:rPr>
        <w:t xml:space="preserve">4. </w:t>
      </w:r>
      <w:r w:rsidR="00F1267F" w:rsidRPr="00F1267F">
        <w:rPr>
          <w:rFonts w:ascii="Verdana" w:hAnsi="Verdana"/>
          <w:sz w:val="20"/>
          <w:szCs w:val="20"/>
        </w:rPr>
        <w:t>В случаите по предходната точка, при доставка на несъответстваща с уговореното стока, доставчикът се задължава да замени т</w:t>
      </w:r>
      <w:r w:rsidR="003F3B04">
        <w:rPr>
          <w:rFonts w:ascii="Verdana" w:hAnsi="Verdana"/>
          <w:sz w:val="20"/>
          <w:szCs w:val="20"/>
        </w:rPr>
        <w:t>а</w:t>
      </w:r>
      <w:r w:rsidR="00F1267F" w:rsidRPr="00F1267F">
        <w:rPr>
          <w:rFonts w:ascii="Verdana" w:hAnsi="Verdana"/>
          <w:sz w:val="20"/>
          <w:szCs w:val="20"/>
        </w:rPr>
        <w:t xml:space="preserve">зи </w:t>
      </w:r>
      <w:r w:rsidR="003F3B04">
        <w:rPr>
          <w:rFonts w:ascii="Verdana" w:hAnsi="Verdana"/>
          <w:sz w:val="20"/>
          <w:szCs w:val="20"/>
        </w:rPr>
        <w:t>с</w:t>
      </w:r>
      <w:r w:rsidR="00F1267F" w:rsidRPr="00F1267F">
        <w:rPr>
          <w:rFonts w:ascii="Verdana" w:hAnsi="Verdana"/>
          <w:sz w:val="20"/>
          <w:szCs w:val="20"/>
        </w:rPr>
        <w:t>ток</w:t>
      </w:r>
      <w:r w:rsidR="003F3B04">
        <w:rPr>
          <w:rFonts w:ascii="Verdana" w:hAnsi="Verdana"/>
          <w:sz w:val="20"/>
          <w:szCs w:val="20"/>
        </w:rPr>
        <w:t>а</w:t>
      </w:r>
      <w:r w:rsidR="00F1267F" w:rsidRPr="00F1267F">
        <w:rPr>
          <w:rFonts w:ascii="Verdana" w:hAnsi="Verdana"/>
          <w:sz w:val="20"/>
          <w:szCs w:val="20"/>
        </w:rPr>
        <w:t xml:space="preserve"> в срок до 20 (двадесет) работни дни от доставката</w:t>
      </w:r>
      <w:r w:rsidR="003F3B04">
        <w:rPr>
          <w:rFonts w:ascii="Verdana" w:hAnsi="Verdana"/>
          <w:sz w:val="20"/>
          <w:szCs w:val="20"/>
        </w:rPr>
        <w:t>, к</w:t>
      </w:r>
      <w:r w:rsidR="00F1267F" w:rsidRPr="00F1267F">
        <w:rPr>
          <w:rFonts w:ascii="Verdana" w:hAnsi="Verdana"/>
          <w:sz w:val="20"/>
          <w:szCs w:val="20"/>
        </w:rPr>
        <w:t>ато в случай на неспазване на този срок, дължи съответните неустойки</w:t>
      </w:r>
      <w:r w:rsidR="003F3B04">
        <w:rPr>
          <w:rFonts w:ascii="Verdana" w:hAnsi="Verdana"/>
          <w:sz w:val="20"/>
          <w:szCs w:val="20"/>
        </w:rPr>
        <w:t>,</w:t>
      </w:r>
      <w:r w:rsidR="00F1267F" w:rsidRPr="00F1267F">
        <w:rPr>
          <w:rFonts w:ascii="Verdana" w:hAnsi="Verdana"/>
          <w:sz w:val="20"/>
          <w:szCs w:val="20"/>
        </w:rPr>
        <w:t xml:space="preserve"> посочени в настоящия раздел.</w:t>
      </w:r>
    </w:p>
    <w:p w14:paraId="72B44E1A" w14:textId="35C0DBF7" w:rsidR="0008213D" w:rsidRPr="003F0127" w:rsidRDefault="0008213D" w:rsidP="0008213D">
      <w:pPr>
        <w:jc w:val="both"/>
        <w:rPr>
          <w:rFonts w:ascii="Verdana" w:hAnsi="Verdana"/>
          <w:sz w:val="20"/>
          <w:szCs w:val="20"/>
        </w:rPr>
      </w:pPr>
      <w:r w:rsidRPr="003F0127">
        <w:rPr>
          <w:rFonts w:ascii="Verdana" w:hAnsi="Verdana"/>
          <w:sz w:val="20"/>
          <w:szCs w:val="20"/>
        </w:rPr>
        <w:t xml:space="preserve">5. В случай че Доставчикът не изпълни задълженията си по гаранционно обслужване, същият дължи неустойка в размер на 5% (пет процента) от стойността на </w:t>
      </w:r>
      <w:r w:rsidR="00E1115E">
        <w:rPr>
          <w:rFonts w:ascii="Verdana" w:hAnsi="Verdana"/>
          <w:sz w:val="20"/>
          <w:szCs w:val="20"/>
        </w:rPr>
        <w:t xml:space="preserve">възложеното </w:t>
      </w:r>
      <w:r w:rsidRPr="003F0127">
        <w:rPr>
          <w:rFonts w:ascii="Verdana" w:hAnsi="Verdana"/>
          <w:sz w:val="20"/>
          <w:szCs w:val="20"/>
        </w:rPr>
        <w:t>за всеки отделен случай.</w:t>
      </w:r>
    </w:p>
    <w:p w14:paraId="0A2526BF" w14:textId="69DF24A4" w:rsidR="0008213D" w:rsidRPr="003F0127" w:rsidRDefault="0008213D" w:rsidP="0008213D">
      <w:pPr>
        <w:jc w:val="both"/>
        <w:rPr>
          <w:rFonts w:ascii="Verdana" w:hAnsi="Verdana"/>
          <w:sz w:val="20"/>
          <w:szCs w:val="20"/>
          <w:lang w:val="ru-RU"/>
        </w:rPr>
      </w:pPr>
      <w:r w:rsidRPr="003F0127">
        <w:rPr>
          <w:rFonts w:ascii="Verdana" w:hAnsi="Verdana"/>
          <w:sz w:val="20"/>
          <w:szCs w:val="20"/>
        </w:rPr>
        <w:t xml:space="preserve">6. В случай че Доставчикът не изпълни задължението си  съгласно чл.1.3 от Раздел </w:t>
      </w:r>
      <w:r w:rsidRPr="003F0127">
        <w:rPr>
          <w:rFonts w:ascii="Verdana" w:hAnsi="Verdana"/>
          <w:sz w:val="20"/>
          <w:szCs w:val="20"/>
          <w:lang w:val="en-US"/>
        </w:rPr>
        <w:t>IV</w:t>
      </w:r>
      <w:r w:rsidRPr="003F0127">
        <w:rPr>
          <w:rFonts w:ascii="Verdana" w:hAnsi="Verdana"/>
          <w:sz w:val="20"/>
          <w:szCs w:val="20"/>
          <w:lang w:val="ru-RU"/>
        </w:rPr>
        <w:t xml:space="preserve">, </w:t>
      </w:r>
      <w:r w:rsidRPr="003F0127">
        <w:rPr>
          <w:rFonts w:ascii="Verdana" w:hAnsi="Verdana"/>
          <w:sz w:val="20"/>
          <w:szCs w:val="20"/>
        </w:rPr>
        <w:t>същият дължи неустойка в размер на 0,</w:t>
      </w:r>
      <w:r w:rsidRPr="003F0127">
        <w:rPr>
          <w:rFonts w:ascii="Verdana" w:hAnsi="Verdana"/>
          <w:sz w:val="20"/>
          <w:szCs w:val="20"/>
          <w:lang w:val="ru-RU"/>
        </w:rPr>
        <w:t>5</w:t>
      </w:r>
      <w:r w:rsidRPr="003F0127">
        <w:rPr>
          <w:rFonts w:ascii="Verdana" w:hAnsi="Verdana"/>
          <w:sz w:val="20"/>
          <w:szCs w:val="20"/>
        </w:rPr>
        <w:t>% (нула цяло и пет процента) от стойността на Договора за всеки работен ден забава, но не повече от 1</w:t>
      </w:r>
      <w:r w:rsidR="004C58C8">
        <w:rPr>
          <w:rFonts w:ascii="Verdana" w:hAnsi="Verdana"/>
          <w:sz w:val="20"/>
          <w:szCs w:val="20"/>
          <w:lang w:val="ru-RU"/>
        </w:rPr>
        <w:t>0</w:t>
      </w:r>
      <w:r w:rsidRPr="003F0127">
        <w:rPr>
          <w:rFonts w:ascii="Verdana" w:hAnsi="Verdana"/>
          <w:sz w:val="20"/>
          <w:szCs w:val="20"/>
        </w:rPr>
        <w:t xml:space="preserve"> (десет процента) от стойността на Договора. При забава с повече от </w:t>
      </w:r>
      <w:r w:rsidR="00CF7046">
        <w:rPr>
          <w:rFonts w:ascii="Verdana" w:hAnsi="Verdana"/>
          <w:sz w:val="20"/>
          <w:szCs w:val="20"/>
        </w:rPr>
        <w:t>2</w:t>
      </w:r>
      <w:r w:rsidRPr="00CF7046">
        <w:rPr>
          <w:rFonts w:ascii="Verdana" w:hAnsi="Verdana"/>
          <w:sz w:val="20"/>
          <w:szCs w:val="20"/>
        </w:rPr>
        <w:t>0 (</w:t>
      </w:r>
      <w:r w:rsidR="00CF7046">
        <w:rPr>
          <w:rFonts w:ascii="Verdana" w:hAnsi="Verdana"/>
          <w:sz w:val="20"/>
          <w:szCs w:val="20"/>
        </w:rPr>
        <w:t>двадесет</w:t>
      </w:r>
      <w:r w:rsidRPr="00CF7046">
        <w:rPr>
          <w:rFonts w:ascii="Verdana" w:hAnsi="Verdana"/>
          <w:sz w:val="20"/>
          <w:szCs w:val="20"/>
        </w:rPr>
        <w:t>) работни дни, ще се счита, че Доставчикът е в съществено неизпълнени</w:t>
      </w:r>
      <w:r w:rsidRPr="003F0127">
        <w:rPr>
          <w:rFonts w:ascii="Verdana" w:hAnsi="Verdana"/>
          <w:sz w:val="20"/>
          <w:szCs w:val="20"/>
        </w:rPr>
        <w:t xml:space="preserve">е и Възложителят има право да приложи </w:t>
      </w:r>
      <w:r w:rsidR="003F3B04">
        <w:rPr>
          <w:rFonts w:ascii="Verdana" w:hAnsi="Verdana"/>
          <w:sz w:val="20"/>
          <w:szCs w:val="20"/>
        </w:rPr>
        <w:t xml:space="preserve">уговореното в </w:t>
      </w:r>
      <w:r w:rsidRPr="003F0127">
        <w:rPr>
          <w:rFonts w:ascii="Verdana" w:hAnsi="Verdana"/>
          <w:sz w:val="20"/>
          <w:szCs w:val="20"/>
        </w:rPr>
        <w:t>т.2 от настоящия раздел.</w:t>
      </w:r>
    </w:p>
    <w:p w14:paraId="4E4C250F" w14:textId="308D95E0" w:rsidR="0008213D" w:rsidRPr="003F0127" w:rsidRDefault="0008213D" w:rsidP="0008213D">
      <w:pPr>
        <w:jc w:val="both"/>
        <w:rPr>
          <w:rFonts w:ascii="Verdana" w:hAnsi="Verdana"/>
          <w:sz w:val="20"/>
          <w:szCs w:val="20"/>
        </w:rPr>
      </w:pPr>
      <w:r w:rsidRPr="003F0127">
        <w:rPr>
          <w:rFonts w:ascii="Verdana" w:hAnsi="Verdana"/>
          <w:sz w:val="20"/>
          <w:szCs w:val="20"/>
        </w:rPr>
        <w:t>7 . В случай че Доставчикът едностранно прекрати настоящия договор, без да има правно основание за това, Доставчикът дължи на Възл</w:t>
      </w:r>
      <w:r w:rsidR="00F1267F">
        <w:rPr>
          <w:rFonts w:ascii="Verdana" w:hAnsi="Verdana"/>
          <w:sz w:val="20"/>
          <w:szCs w:val="20"/>
        </w:rPr>
        <w:t>ожителя неустойка в размер на 20</w:t>
      </w:r>
      <w:r w:rsidRPr="003F0127">
        <w:rPr>
          <w:rFonts w:ascii="Verdana" w:hAnsi="Verdana"/>
          <w:sz w:val="20"/>
          <w:szCs w:val="20"/>
        </w:rPr>
        <w:t>% (</w:t>
      </w:r>
      <w:r w:rsidR="00F1267F">
        <w:rPr>
          <w:rFonts w:ascii="Verdana" w:hAnsi="Verdana"/>
          <w:sz w:val="20"/>
          <w:szCs w:val="20"/>
        </w:rPr>
        <w:t>двадесет</w:t>
      </w:r>
      <w:r w:rsidRPr="003F0127">
        <w:rPr>
          <w:rFonts w:ascii="Verdana" w:hAnsi="Verdana"/>
          <w:sz w:val="20"/>
          <w:szCs w:val="20"/>
        </w:rPr>
        <w:t xml:space="preserve"> процента) от общата стойност на договора, без ДДС.</w:t>
      </w:r>
    </w:p>
    <w:p w14:paraId="7927AD44" w14:textId="2C67150A" w:rsidR="0008213D" w:rsidRPr="003F0127" w:rsidRDefault="00DC4116" w:rsidP="0008213D">
      <w:pPr>
        <w:jc w:val="both"/>
        <w:rPr>
          <w:rFonts w:ascii="Verdana" w:hAnsi="Verdana"/>
          <w:sz w:val="20"/>
          <w:szCs w:val="20"/>
        </w:rPr>
      </w:pPr>
      <w:r>
        <w:rPr>
          <w:rFonts w:ascii="Verdana" w:hAnsi="Verdana"/>
          <w:sz w:val="20"/>
          <w:szCs w:val="20"/>
        </w:rPr>
        <w:t>8</w:t>
      </w:r>
      <w:r w:rsidR="0008213D" w:rsidRPr="003F0127">
        <w:rPr>
          <w:rFonts w:ascii="Verdana" w:hAnsi="Verdana"/>
          <w:sz w:val="20"/>
          <w:szCs w:val="20"/>
        </w:rPr>
        <w:t xml:space="preserve">. Доставчикът ще изплати </w:t>
      </w:r>
      <w:r w:rsidR="00014354">
        <w:rPr>
          <w:rFonts w:ascii="Verdana" w:hAnsi="Verdana"/>
          <w:sz w:val="20"/>
          <w:szCs w:val="20"/>
        </w:rPr>
        <w:t xml:space="preserve">съответната </w:t>
      </w:r>
      <w:r w:rsidR="0008213D" w:rsidRPr="003F0127">
        <w:rPr>
          <w:rFonts w:ascii="Verdana" w:hAnsi="Verdana"/>
          <w:sz w:val="20"/>
          <w:szCs w:val="20"/>
        </w:rPr>
        <w:t xml:space="preserve">неустойка в срок до 5 (пет) дни от получаването на писмено уведомление от Възложителя за налагането </w:t>
      </w:r>
      <w:r w:rsidR="00014354">
        <w:rPr>
          <w:rFonts w:ascii="Verdana" w:hAnsi="Verdana"/>
          <w:sz w:val="20"/>
          <w:szCs w:val="20"/>
        </w:rPr>
        <w:t>й</w:t>
      </w:r>
      <w:r w:rsidR="0008213D" w:rsidRPr="003F0127">
        <w:rPr>
          <w:rFonts w:ascii="Verdana" w:hAnsi="Verdana"/>
          <w:sz w:val="20"/>
          <w:szCs w:val="20"/>
        </w:rPr>
        <w:t>. Възложителят си запазва правото да прихваща сумите по наложените неустойки от насрещно дължими суми по фактури на Доставчика.</w:t>
      </w:r>
    </w:p>
    <w:p w14:paraId="022F1347" w14:textId="77777777" w:rsidR="0008213D" w:rsidRPr="00832556" w:rsidRDefault="0008213D" w:rsidP="0008213D">
      <w:pPr>
        <w:keepNext/>
        <w:tabs>
          <w:tab w:val="num" w:pos="1440"/>
        </w:tabs>
        <w:ind w:left="426"/>
        <w:jc w:val="center"/>
        <w:rPr>
          <w:rFonts w:ascii="Verdana" w:hAnsi="Verdana"/>
          <w:b/>
          <w:spacing w:val="-4"/>
          <w:sz w:val="20"/>
          <w:szCs w:val="20"/>
        </w:rPr>
      </w:pPr>
    </w:p>
    <w:p w14:paraId="63032AC9" w14:textId="1196BF85" w:rsidR="0008213D" w:rsidRPr="00832556" w:rsidRDefault="0008213D" w:rsidP="0008213D">
      <w:pPr>
        <w:keepNext/>
        <w:tabs>
          <w:tab w:val="num" w:pos="1440"/>
        </w:tabs>
        <w:ind w:left="426"/>
        <w:jc w:val="center"/>
        <w:rPr>
          <w:rFonts w:ascii="Verdana" w:hAnsi="Verdana"/>
          <w:b/>
          <w:bCs/>
          <w:sz w:val="20"/>
          <w:szCs w:val="20"/>
        </w:rPr>
      </w:pPr>
      <w:r w:rsidRPr="003F0127">
        <w:rPr>
          <w:rFonts w:ascii="Verdana" w:hAnsi="Verdana"/>
          <w:b/>
          <w:spacing w:val="-4"/>
          <w:sz w:val="20"/>
          <w:szCs w:val="20"/>
        </w:rPr>
        <w:t>V</w:t>
      </w:r>
      <w:r w:rsidR="005D1D1A">
        <w:rPr>
          <w:rFonts w:ascii="Verdana" w:hAnsi="Verdana"/>
          <w:b/>
          <w:spacing w:val="-4"/>
          <w:sz w:val="20"/>
          <w:szCs w:val="20"/>
          <w:lang w:val="en-US"/>
        </w:rPr>
        <w:t>I</w:t>
      </w:r>
      <w:r w:rsidRPr="003F0127">
        <w:rPr>
          <w:rFonts w:ascii="Verdana" w:hAnsi="Verdana"/>
          <w:b/>
          <w:spacing w:val="-4"/>
          <w:sz w:val="20"/>
          <w:szCs w:val="20"/>
        </w:rPr>
        <w:t>.</w:t>
      </w:r>
      <w:r w:rsidRPr="003F0127">
        <w:rPr>
          <w:rFonts w:ascii="Verdana" w:hAnsi="Verdana"/>
          <w:b/>
          <w:bCs/>
          <w:sz w:val="20"/>
          <w:szCs w:val="20"/>
        </w:rPr>
        <w:t xml:space="preserve"> ГАРАНЦИЯ ЗА ИЗПЪЛНЕНИЕ</w:t>
      </w:r>
    </w:p>
    <w:p w14:paraId="0B8D505E" w14:textId="77777777" w:rsidR="0008213D" w:rsidRPr="003F0127" w:rsidRDefault="0008213D" w:rsidP="0008213D">
      <w:pPr>
        <w:keepNext/>
        <w:tabs>
          <w:tab w:val="num" w:pos="1440"/>
        </w:tabs>
        <w:ind w:left="426"/>
        <w:jc w:val="center"/>
        <w:rPr>
          <w:rFonts w:ascii="Verdana" w:hAnsi="Verdana"/>
          <w:b/>
          <w:bCs/>
          <w:sz w:val="20"/>
          <w:szCs w:val="20"/>
        </w:rPr>
      </w:pPr>
    </w:p>
    <w:p w14:paraId="4750ED7B" w14:textId="77777777" w:rsidR="0008213D" w:rsidRPr="003F0127"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3F0127">
        <w:rPr>
          <w:rFonts w:ascii="Verdana" w:hAnsi="Verdana"/>
          <w:sz w:val="20"/>
          <w:szCs w:val="20"/>
        </w:rPr>
        <w:t>Доставчикът е представил гаранция за изпълнение на настоящия Договор в размер на лв. /………………………………………./ - 2% (два процента) от стойността на Договора.</w:t>
      </w:r>
      <w:r w:rsidRPr="00832556">
        <w:rPr>
          <w:rFonts w:ascii="Verdana" w:hAnsi="Verdana"/>
          <w:snapToGrid w:val="0"/>
          <w:color w:val="000000"/>
          <w:sz w:val="20"/>
          <w:szCs w:val="20"/>
        </w:rPr>
        <w:t xml:space="preserve">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06B35E88" w14:textId="3AB33B72"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504C8D">
        <w:rPr>
          <w:rFonts w:ascii="Verdana" w:hAnsi="Verdana"/>
          <w:snapToGrid w:val="0"/>
          <w:color w:val="000000"/>
          <w:sz w:val="20"/>
          <w:szCs w:val="20"/>
        </w:rPr>
        <w:t>Гаранцията е с валидност</w:t>
      </w:r>
      <w:r w:rsidR="00014354">
        <w:rPr>
          <w:rFonts w:ascii="Verdana" w:hAnsi="Verdana"/>
          <w:snapToGrid w:val="0"/>
          <w:color w:val="000000"/>
          <w:sz w:val="20"/>
          <w:szCs w:val="20"/>
        </w:rPr>
        <w:t>,</w:t>
      </w:r>
      <w:r w:rsidRPr="00504C8D">
        <w:rPr>
          <w:rFonts w:ascii="Verdana" w:hAnsi="Verdana"/>
          <w:snapToGrid w:val="0"/>
          <w:color w:val="000000"/>
          <w:sz w:val="20"/>
          <w:szCs w:val="20"/>
        </w:rPr>
        <w:t xml:space="preserve"> считано от датата на подписването на договора до датата на изтичане на срока му, като Възложител</w:t>
      </w:r>
      <w:r w:rsidRPr="00832556">
        <w:rPr>
          <w:rFonts w:ascii="Verdana" w:hAnsi="Verdana"/>
          <w:snapToGrid w:val="0"/>
          <w:color w:val="000000"/>
          <w:sz w:val="20"/>
          <w:szCs w:val="20"/>
        </w:rPr>
        <w:t>ят не дължи лихви на Доставчика</w:t>
      </w:r>
      <w:r w:rsidRPr="00504C8D">
        <w:rPr>
          <w:rFonts w:ascii="Verdana" w:hAnsi="Verdana"/>
          <w:snapToGrid w:val="0"/>
          <w:color w:val="000000"/>
          <w:sz w:val="20"/>
          <w:szCs w:val="20"/>
        </w:rPr>
        <w:t xml:space="preserve"> за периода, през който гаранцията е престояла при него.   </w:t>
      </w:r>
    </w:p>
    <w:p w14:paraId="2A3E2887" w14:textId="77777777" w:rsidR="0008213D" w:rsidRPr="003F0127"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b/>
          <w:bCs/>
          <w:sz w:val="20"/>
          <w:szCs w:val="20"/>
        </w:rPr>
      </w:pPr>
      <w:r w:rsidRPr="003F0127">
        <w:rPr>
          <w:rFonts w:ascii="Verdana" w:hAnsi="Verdana"/>
          <w:sz w:val="20"/>
          <w:szCs w:val="20"/>
        </w:rPr>
        <w:t>Гаранцията се внася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за срока на договора.</w:t>
      </w:r>
    </w:p>
    <w:p w14:paraId="2DA58176" w14:textId="099EE20D"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t>Доставчикът</w:t>
      </w:r>
      <w:r w:rsidRPr="00504C8D">
        <w:rPr>
          <w:rFonts w:ascii="Verdana" w:hAnsi="Verdana"/>
          <w:snapToGrid w:val="0"/>
          <w:color w:val="000000"/>
          <w:sz w:val="20"/>
          <w:szCs w:val="20"/>
        </w:rPr>
        <w:t xml:space="preserve">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41644B1B"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504C8D">
        <w:rPr>
          <w:rFonts w:ascii="Verdana" w:hAnsi="Verdana"/>
          <w:snapToGrid w:val="0"/>
          <w:color w:val="000000"/>
          <w:sz w:val="20"/>
          <w:szCs w:val="20"/>
        </w:rPr>
        <w:t>Ангажиментът на възложителя по освобождаването на предоставена банкова гаранция се изчерпва с връщането н</w:t>
      </w:r>
      <w:r w:rsidRPr="00832556">
        <w:rPr>
          <w:rFonts w:ascii="Verdana" w:hAnsi="Verdana"/>
          <w:snapToGrid w:val="0"/>
          <w:color w:val="000000"/>
          <w:sz w:val="20"/>
          <w:szCs w:val="20"/>
        </w:rPr>
        <w:t>а нейния оригинал на Доставчика</w:t>
      </w:r>
      <w:r w:rsidRPr="00504C8D">
        <w:rPr>
          <w:rFonts w:ascii="Verdana" w:hAnsi="Verdana"/>
          <w:snapToGrid w:val="0"/>
          <w:color w:val="000000"/>
          <w:sz w:val="20"/>
          <w:szCs w:val="20"/>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Pr="00832556">
        <w:rPr>
          <w:rFonts w:ascii="Verdana" w:hAnsi="Verdana"/>
          <w:snapToGrid w:val="0"/>
          <w:color w:val="000000"/>
          <w:sz w:val="20"/>
          <w:szCs w:val="20"/>
        </w:rPr>
        <w:t>Доставчика</w:t>
      </w:r>
      <w:r w:rsidRPr="00504C8D">
        <w:rPr>
          <w:rFonts w:ascii="Verdana" w:hAnsi="Verdana"/>
          <w:snapToGrid w:val="0"/>
          <w:color w:val="000000"/>
          <w:sz w:val="20"/>
          <w:szCs w:val="20"/>
        </w:rPr>
        <w:t xml:space="preserve"> има някакви допълнителни специфични изисквания.</w:t>
      </w:r>
    </w:p>
    <w:p w14:paraId="3FA23056"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504C8D">
        <w:rPr>
          <w:rFonts w:ascii="Verdana" w:hAnsi="Verdana"/>
          <w:snapToGrid w:val="0"/>
          <w:color w:val="000000"/>
          <w:sz w:val="20"/>
          <w:szCs w:val="20"/>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Pr="00832556">
        <w:rPr>
          <w:rFonts w:ascii="Verdana" w:hAnsi="Verdana"/>
          <w:snapToGrid w:val="0"/>
          <w:color w:val="000000"/>
          <w:sz w:val="20"/>
          <w:szCs w:val="20"/>
        </w:rPr>
        <w:t>Доставчика.</w:t>
      </w:r>
    </w:p>
    <w:p w14:paraId="4C2531CD" w14:textId="77777777" w:rsidR="0008213D" w:rsidRPr="00504C8D"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504C8D">
        <w:rPr>
          <w:rFonts w:ascii="Verdana" w:hAnsi="Verdana"/>
          <w:snapToGrid w:val="0"/>
          <w:color w:val="000000"/>
          <w:sz w:val="20"/>
          <w:szCs w:val="20"/>
        </w:rPr>
        <w:t xml:space="preserve">Когато като Гаранция за изпълнение се представя застраховка, </w:t>
      </w:r>
      <w:r w:rsidRPr="00832556">
        <w:rPr>
          <w:rFonts w:ascii="Verdana" w:hAnsi="Verdana"/>
          <w:snapToGrid w:val="0"/>
          <w:color w:val="000000"/>
          <w:sz w:val="20"/>
          <w:szCs w:val="20"/>
        </w:rPr>
        <w:t>Доставчикът</w:t>
      </w:r>
      <w:r w:rsidRPr="00504C8D">
        <w:rPr>
          <w:rFonts w:ascii="Verdana" w:hAnsi="Verdana"/>
          <w:snapToGrid w:val="0"/>
          <w:color w:val="000000"/>
          <w:sz w:val="20"/>
          <w:szCs w:val="20"/>
        </w:rPr>
        <w:t xml:space="preserve">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49F46827" w14:textId="2F52AFCA" w:rsidR="0008213D" w:rsidRPr="00832556" w:rsidRDefault="0008213D" w:rsidP="0008213D">
      <w:pPr>
        <w:numPr>
          <w:ilvl w:val="2"/>
          <w:numId w:val="51"/>
        </w:numPr>
        <w:tabs>
          <w:tab w:val="num" w:pos="10643"/>
        </w:tabs>
        <w:spacing w:after="0" w:line="240" w:lineRule="auto"/>
        <w:jc w:val="both"/>
        <w:rPr>
          <w:rFonts w:ascii="Verdana" w:hAnsi="Verdana"/>
          <w:snapToGrid w:val="0"/>
          <w:color w:val="000000"/>
          <w:sz w:val="20"/>
          <w:szCs w:val="20"/>
        </w:rPr>
      </w:pPr>
      <w:r w:rsidRPr="00832556">
        <w:rPr>
          <w:rFonts w:ascii="Verdana" w:hAnsi="Verdana"/>
          <w:snapToGrid w:val="0"/>
          <w:color w:val="000000"/>
          <w:sz w:val="20"/>
          <w:szCs w:val="20"/>
        </w:rPr>
        <w:t xml:space="preserve">да обезпечава изпълнението на този Договор чрез покритие на отговорността на </w:t>
      </w:r>
      <w:r w:rsidR="008C5947">
        <w:rPr>
          <w:rFonts w:ascii="Verdana" w:hAnsi="Verdana"/>
          <w:snapToGrid w:val="0"/>
          <w:color w:val="000000"/>
          <w:sz w:val="20"/>
          <w:szCs w:val="20"/>
        </w:rPr>
        <w:t>Доставчика</w:t>
      </w:r>
      <w:r w:rsidRPr="00832556">
        <w:rPr>
          <w:rFonts w:ascii="Verdana" w:hAnsi="Verdana"/>
          <w:snapToGrid w:val="0"/>
          <w:color w:val="000000"/>
          <w:sz w:val="20"/>
          <w:szCs w:val="20"/>
        </w:rPr>
        <w:t>;</w:t>
      </w:r>
    </w:p>
    <w:p w14:paraId="404C8279" w14:textId="77777777" w:rsidR="0008213D" w:rsidRPr="00832556" w:rsidRDefault="0008213D" w:rsidP="0008213D">
      <w:pPr>
        <w:numPr>
          <w:ilvl w:val="2"/>
          <w:numId w:val="51"/>
        </w:numPr>
        <w:tabs>
          <w:tab w:val="num" w:pos="10643"/>
        </w:tabs>
        <w:spacing w:after="0" w:line="240" w:lineRule="auto"/>
        <w:jc w:val="both"/>
        <w:rPr>
          <w:rFonts w:ascii="Verdana" w:hAnsi="Verdana"/>
          <w:snapToGrid w:val="0"/>
          <w:color w:val="000000"/>
          <w:sz w:val="20"/>
          <w:szCs w:val="20"/>
        </w:rPr>
      </w:pPr>
      <w:r w:rsidRPr="00832556">
        <w:rPr>
          <w:rFonts w:ascii="Verdana" w:hAnsi="Verdana"/>
          <w:snapToGrid w:val="0"/>
          <w:color w:val="000000"/>
          <w:sz w:val="20"/>
          <w:szCs w:val="20"/>
        </w:rPr>
        <w:t>да бъде за изискания в договора срок;</w:t>
      </w:r>
    </w:p>
    <w:p w14:paraId="523641C9"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6869018"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Доставчика. </w:t>
      </w:r>
    </w:p>
    <w:p w14:paraId="7352948D"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Доставчика и въпросът е отнесен за решаване пред съд. При решаване на спора в полза на Възложителя той може да пристъпи към усвояване на гаранциите.</w:t>
      </w:r>
    </w:p>
    <w:p w14:paraId="4219C907"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lastRenderedPageBreak/>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Доставчика, за да гарантира изпълнението на настоящия Договор.</w:t>
      </w:r>
    </w:p>
    <w:p w14:paraId="7241E948"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t>В случай че гаранцията за обезпечаване на изпълнението бъде напълно или частично усвоена през срока на договора, Доставчикът се задължава в срок от 5 работни дни да я допълни до нейния пълен размер.</w:t>
      </w:r>
    </w:p>
    <w:p w14:paraId="659F63E4" w14:textId="77777777" w:rsidR="0008213D" w:rsidRPr="00832556" w:rsidRDefault="0008213D" w:rsidP="0008213D">
      <w:pPr>
        <w:numPr>
          <w:ilvl w:val="1"/>
          <w:numId w:val="51"/>
        </w:numPr>
        <w:tabs>
          <w:tab w:val="clear" w:pos="720"/>
          <w:tab w:val="num" w:pos="426"/>
          <w:tab w:val="num" w:pos="10643"/>
        </w:tabs>
        <w:spacing w:after="0" w:line="240" w:lineRule="auto"/>
        <w:ind w:left="426" w:hanging="426"/>
        <w:jc w:val="both"/>
        <w:rPr>
          <w:rFonts w:ascii="Verdana" w:hAnsi="Verdana"/>
          <w:snapToGrid w:val="0"/>
          <w:color w:val="000000"/>
          <w:sz w:val="20"/>
          <w:szCs w:val="20"/>
        </w:rPr>
      </w:pPr>
      <w:r w:rsidRPr="00832556">
        <w:rPr>
          <w:rFonts w:ascii="Verdana" w:hAnsi="Verdana"/>
          <w:snapToGrid w:val="0"/>
          <w:color w:val="000000"/>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изпълнението, представена от Доставчика.</w:t>
      </w:r>
    </w:p>
    <w:p w14:paraId="22A6EC5F" w14:textId="77777777" w:rsidR="00B02D65" w:rsidRPr="00F1267F" w:rsidRDefault="00B02D65" w:rsidP="0008213D">
      <w:pPr>
        <w:keepNext/>
        <w:jc w:val="center"/>
        <w:rPr>
          <w:rFonts w:ascii="Verdana" w:hAnsi="Verdana"/>
          <w:b/>
          <w:spacing w:val="-4"/>
          <w:sz w:val="20"/>
          <w:szCs w:val="20"/>
          <w:lang w:val="ru-RU"/>
        </w:rPr>
      </w:pPr>
    </w:p>
    <w:p w14:paraId="713870EE" w14:textId="03A704CF" w:rsidR="00B02D65" w:rsidRPr="00CA2E66" w:rsidRDefault="00B02D65" w:rsidP="00B02D65">
      <w:pPr>
        <w:pStyle w:val="Heading1"/>
        <w:jc w:val="center"/>
        <w:rPr>
          <w:rFonts w:ascii="Verdana" w:hAnsi="Verdana"/>
          <w:sz w:val="20"/>
          <w:szCs w:val="20"/>
          <w:lang w:val="bg-BG"/>
        </w:rPr>
      </w:pPr>
      <w:r w:rsidRPr="00F1267F">
        <w:rPr>
          <w:rFonts w:ascii="Verdana" w:hAnsi="Verdana"/>
          <w:sz w:val="20"/>
          <w:szCs w:val="20"/>
          <w:lang w:val="ru-RU"/>
        </w:rPr>
        <w:t xml:space="preserve"> </w:t>
      </w:r>
      <w:r>
        <w:rPr>
          <w:rFonts w:ascii="Verdana" w:hAnsi="Verdana"/>
          <w:sz w:val="20"/>
          <w:szCs w:val="20"/>
        </w:rPr>
        <w:t>VI</w:t>
      </w:r>
      <w:r w:rsidR="005D1D1A">
        <w:rPr>
          <w:rFonts w:ascii="Verdana" w:hAnsi="Verdana"/>
          <w:sz w:val="20"/>
          <w:szCs w:val="20"/>
        </w:rPr>
        <w:t>I</w:t>
      </w:r>
      <w:r w:rsidRPr="00F1267F">
        <w:rPr>
          <w:rFonts w:ascii="Verdana" w:hAnsi="Verdana"/>
          <w:sz w:val="20"/>
          <w:szCs w:val="20"/>
          <w:lang w:val="ru-RU"/>
        </w:rPr>
        <w:t xml:space="preserve"> </w:t>
      </w:r>
      <w:r w:rsidRPr="00CA2E66">
        <w:rPr>
          <w:rFonts w:ascii="Verdana" w:hAnsi="Verdana"/>
          <w:sz w:val="20"/>
          <w:szCs w:val="20"/>
          <w:lang w:val="bg-BG"/>
        </w:rPr>
        <w:t xml:space="preserve">: ОБЩИ УСЛОВИЯ НА ДОГОВОРА </w:t>
      </w:r>
    </w:p>
    <w:p w14:paraId="4FE39431" w14:textId="122EB286" w:rsidR="00B02D65" w:rsidRPr="00CA2E66" w:rsidRDefault="00B02D65" w:rsidP="00B02D65">
      <w:pPr>
        <w:pStyle w:val="BodyText"/>
        <w:spacing w:after="240"/>
        <w:jc w:val="both"/>
        <w:rPr>
          <w:rFonts w:ascii="Verdana" w:hAnsi="Verdana"/>
          <w:bCs/>
          <w:iCs/>
          <w:sz w:val="20"/>
          <w:szCs w:val="20"/>
        </w:rPr>
      </w:pPr>
      <w:r w:rsidRPr="00CA2E66">
        <w:rPr>
          <w:rFonts w:ascii="Verdana" w:hAnsi="Verdana"/>
          <w:bCs/>
          <w:iCs/>
          <w:sz w:val="20"/>
          <w:szCs w:val="20"/>
        </w:rPr>
        <w:t>Общите условия на договора за доставка са</w:t>
      </w:r>
      <w:r w:rsidR="001942D6">
        <w:rPr>
          <w:rFonts w:ascii="Verdana" w:hAnsi="Verdana"/>
          <w:bCs/>
          <w:iCs/>
          <w:sz w:val="20"/>
          <w:szCs w:val="20"/>
        </w:rPr>
        <w:t>,</w:t>
      </w:r>
      <w:r w:rsidRPr="00CA2E66">
        <w:rPr>
          <w:rFonts w:ascii="Verdana" w:hAnsi="Verdana"/>
          <w:bCs/>
          <w:iCs/>
          <w:sz w:val="20"/>
          <w:szCs w:val="20"/>
        </w:rPr>
        <w:t xml:space="preserve"> както следва:</w:t>
      </w:r>
    </w:p>
    <w:p w14:paraId="68B8FFE7" w14:textId="77777777" w:rsidR="00B02D65" w:rsidRPr="00CA2E66" w:rsidRDefault="00B02D65" w:rsidP="00B02D65">
      <w:pPr>
        <w:numPr>
          <w:ilvl w:val="0"/>
          <w:numId w:val="4"/>
        </w:numPr>
        <w:tabs>
          <w:tab w:val="num" w:pos="720"/>
        </w:tabs>
        <w:spacing w:after="240" w:line="240" w:lineRule="auto"/>
        <w:ind w:left="720" w:hanging="720"/>
        <w:jc w:val="both"/>
        <w:outlineLvl w:val="0"/>
        <w:rPr>
          <w:rFonts w:ascii="Verdana" w:hAnsi="Verdana"/>
          <w:sz w:val="20"/>
          <w:szCs w:val="20"/>
        </w:rPr>
      </w:pPr>
      <w:bookmarkStart w:id="1" w:name="_Ref46308183"/>
      <w:r w:rsidRPr="00CA2E66">
        <w:rPr>
          <w:rFonts w:ascii="Verdana" w:hAnsi="Verdana"/>
          <w:b/>
          <w:sz w:val="20"/>
          <w:szCs w:val="20"/>
        </w:rPr>
        <w:t>ДЕФИНИЦИИ</w:t>
      </w:r>
      <w:bookmarkEnd w:id="1"/>
    </w:p>
    <w:p w14:paraId="1C3E3489" w14:textId="77777777" w:rsidR="00B02D65" w:rsidRPr="00CA2E66" w:rsidRDefault="00B02D65" w:rsidP="00B02D6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97229AA" w14:textId="77777777" w:rsidR="00B02D65" w:rsidRPr="00CA2E66" w:rsidRDefault="00B02D65" w:rsidP="00B02D6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BB51395"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“Възложител”</w:t>
      </w:r>
      <w:r w:rsidRPr="00CA2E66">
        <w:rPr>
          <w:rFonts w:ascii="Verdana" w:hAnsi="Verdana"/>
          <w:sz w:val="20"/>
          <w:szCs w:val="20"/>
        </w:rPr>
        <w:t xml:space="preserve"> означава “Софийска вода” АД, което възлага изпълнението на доставките по договора.</w:t>
      </w:r>
    </w:p>
    <w:p w14:paraId="7CBD1723" w14:textId="77777777" w:rsidR="00B02D65" w:rsidRPr="00CA2E66" w:rsidRDefault="00B02D65" w:rsidP="00B02D65">
      <w:pPr>
        <w:numPr>
          <w:ilvl w:val="1"/>
          <w:numId w:val="4"/>
        </w:numPr>
        <w:tabs>
          <w:tab w:val="num" w:pos="720"/>
          <w:tab w:val="num" w:pos="851"/>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Доставчик</w:t>
      </w:r>
      <w:r w:rsidRPr="00CA2E66">
        <w:rPr>
          <w:rFonts w:ascii="Verdana"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7D2D9C03"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Контролиращ служител</w:t>
      </w:r>
      <w:r w:rsidRPr="00CA2E66">
        <w:rPr>
          <w:rFonts w:ascii="Verdana"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9C71A7F" w14:textId="0E16D3E7" w:rsidR="00B02D65" w:rsidRPr="00CA2E66" w:rsidRDefault="00B02D65" w:rsidP="00B02D65">
      <w:pPr>
        <w:numPr>
          <w:ilvl w:val="1"/>
          <w:numId w:val="4"/>
        </w:numPr>
        <w:tabs>
          <w:tab w:val="num"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Договор</w:t>
      </w:r>
      <w:r w:rsidRPr="00CA2E66">
        <w:rPr>
          <w:rFonts w:ascii="Verdana" w:hAnsi="Verdana"/>
          <w:sz w:val="20"/>
          <w:szCs w:val="20"/>
        </w:rPr>
        <w:t xml:space="preserve">” означава цялостното съглашение между </w:t>
      </w:r>
      <w:r w:rsidRPr="00B02D65">
        <w:rPr>
          <w:rFonts w:ascii="Verdana" w:eastAsiaTheme="majorEastAsia" w:hAnsi="Verdana"/>
          <w:sz w:val="20"/>
          <w:szCs w:val="20"/>
        </w:rPr>
        <w:t>Възложителя</w:t>
      </w:r>
      <w:r w:rsidRPr="00CA2E66">
        <w:rPr>
          <w:rFonts w:ascii="Verdana" w:hAnsi="Verdana"/>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46505A45" w14:textId="77777777" w:rsidR="00B02D65" w:rsidRPr="00CA2E66" w:rsidRDefault="00B02D65" w:rsidP="00B02D65">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Договор;</w:t>
      </w:r>
    </w:p>
    <w:p w14:paraId="13A3E4A2" w14:textId="77777777" w:rsidR="00B02D65" w:rsidRPr="00CA2E66" w:rsidRDefault="00B02D65" w:rsidP="00B02D65">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А: Техническо задание – предмет на договора;</w:t>
      </w:r>
    </w:p>
    <w:p w14:paraId="1186CCFB" w14:textId="77777777" w:rsidR="00B02D65" w:rsidRPr="00CA2E66" w:rsidRDefault="00B02D65" w:rsidP="00B02D65">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Б: Цени и данни;</w:t>
      </w:r>
    </w:p>
    <w:p w14:paraId="7B728083" w14:textId="77777777" w:rsidR="00B02D65" w:rsidRPr="00CA2E66" w:rsidRDefault="00B02D65" w:rsidP="00B02D65">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В: Специфични условия;</w:t>
      </w:r>
    </w:p>
    <w:p w14:paraId="72B91ECB" w14:textId="77777777" w:rsidR="00B02D65" w:rsidRPr="00CA2E66" w:rsidRDefault="00B02D65" w:rsidP="00B02D65">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Г: Общи условия;</w:t>
      </w:r>
    </w:p>
    <w:p w14:paraId="42DF3FAB" w14:textId="77777777" w:rsidR="00B02D65" w:rsidRPr="00CA2E66" w:rsidRDefault="00B02D65" w:rsidP="00B02D65">
      <w:pPr>
        <w:numPr>
          <w:ilvl w:val="1"/>
          <w:numId w:val="4"/>
        </w:numPr>
        <w:tabs>
          <w:tab w:val="num" w:pos="720"/>
          <w:tab w:val="num" w:pos="1620"/>
        </w:tabs>
        <w:spacing w:before="120" w:after="12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Цена по договора</w:t>
      </w:r>
      <w:r w:rsidRPr="00CA2E66">
        <w:rPr>
          <w:rFonts w:ascii="Verdana" w:hAnsi="Verdana"/>
          <w:sz w:val="20"/>
          <w:szCs w:val="20"/>
        </w:rPr>
        <w:t>” -означава цената, изчислена съгласно Раздел Б: Цени и данни.</w:t>
      </w:r>
    </w:p>
    <w:p w14:paraId="099A4895"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sz w:val="20"/>
          <w:szCs w:val="20"/>
        </w:rPr>
        <w:t>Максимална стойност на договора</w:t>
      </w:r>
      <w:r w:rsidRPr="00CA2E66">
        <w:rPr>
          <w:rFonts w:ascii="Verdana" w:hAnsi="Verdana"/>
          <w:sz w:val="20"/>
          <w:szCs w:val="20"/>
        </w:rPr>
        <w:t>” -означава пределната сума, която не може да бъде надвишавана при възлагане и изпълнение на договора.</w:t>
      </w:r>
    </w:p>
    <w:p w14:paraId="7EDF3E3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lastRenderedPageBreak/>
        <w:t>“Стоки”</w:t>
      </w:r>
      <w:r w:rsidRPr="00CA2E66">
        <w:rPr>
          <w:rFonts w:ascii="Verdana" w:hAnsi="Verdana"/>
          <w:sz w:val="20"/>
          <w:szCs w:val="20"/>
        </w:rPr>
        <w:t xml:space="preserve"> – означава всички стоки, които се доставят от Доставчика, както е описано в настоящия Договор.</w:t>
      </w:r>
    </w:p>
    <w:p w14:paraId="5562A5C3"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Обект</w:t>
      </w:r>
      <w:r w:rsidRPr="00CA2E66">
        <w:rPr>
          <w:rFonts w:ascii="Verdana" w:hAnsi="Verdana"/>
          <w:sz w:val="20"/>
          <w:szCs w:val="20"/>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rPr>
        <w:t>Възложителя</w:t>
      </w:r>
      <w:r w:rsidRPr="00CA2E66">
        <w:rPr>
          <w:rFonts w:ascii="Verdana" w:hAnsi="Verdana"/>
          <w:sz w:val="20"/>
          <w:szCs w:val="20"/>
        </w:rPr>
        <w:t xml:space="preserve"> за целите на договора.</w:t>
      </w:r>
    </w:p>
    <w:p w14:paraId="447E0554"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Системи</w:t>
      </w:r>
      <w:r w:rsidRPr="001238B5">
        <w:rPr>
          <w:rFonts w:ascii="Verdana" w:hAnsi="Verdana"/>
          <w:b/>
          <w:bCs/>
          <w:sz w:val="20"/>
          <w:szCs w:val="20"/>
          <w:lang w:val="ru-RU"/>
        </w:rPr>
        <w:t xml:space="preserve"> </w:t>
      </w:r>
      <w:r w:rsidRPr="00CA2E66">
        <w:rPr>
          <w:rFonts w:ascii="Verdana" w:hAnsi="Verdana"/>
          <w:b/>
          <w:bCs/>
          <w:sz w:val="20"/>
          <w:szCs w:val="20"/>
        </w:rPr>
        <w:t>за</w:t>
      </w:r>
      <w:r w:rsidRPr="001238B5">
        <w:rPr>
          <w:rFonts w:ascii="Verdana" w:hAnsi="Verdana"/>
          <w:b/>
          <w:bCs/>
          <w:sz w:val="20"/>
          <w:szCs w:val="20"/>
          <w:lang w:val="ru-RU"/>
        </w:rPr>
        <w:t xml:space="preserve"> </w:t>
      </w:r>
      <w:r w:rsidRPr="00CA2E66">
        <w:rPr>
          <w:rFonts w:ascii="Verdana" w:hAnsi="Verdana"/>
          <w:b/>
          <w:bCs/>
          <w:sz w:val="20"/>
          <w:szCs w:val="20"/>
        </w:rPr>
        <w:t>безопасност</w:t>
      </w:r>
      <w:r w:rsidRPr="001238B5">
        <w:rPr>
          <w:rFonts w:ascii="Verdana" w:hAnsi="Verdana"/>
          <w:b/>
          <w:bCs/>
          <w:sz w:val="20"/>
          <w:szCs w:val="20"/>
          <w:lang w:val="ru-RU"/>
        </w:rPr>
        <w:t xml:space="preserve"> </w:t>
      </w:r>
      <w:r w:rsidRPr="00CA2E66">
        <w:rPr>
          <w:rFonts w:ascii="Verdana" w:hAnsi="Verdana"/>
          <w:b/>
          <w:bCs/>
          <w:sz w:val="20"/>
          <w:szCs w:val="20"/>
        </w:rPr>
        <w:t>на</w:t>
      </w:r>
      <w:r w:rsidRPr="001238B5">
        <w:rPr>
          <w:rFonts w:ascii="Verdana" w:hAnsi="Verdana"/>
          <w:b/>
          <w:bCs/>
          <w:sz w:val="20"/>
          <w:szCs w:val="20"/>
          <w:lang w:val="ru-RU"/>
        </w:rPr>
        <w:t xml:space="preserve"> </w:t>
      </w:r>
      <w:r w:rsidRPr="00CA2E66">
        <w:rPr>
          <w:rFonts w:ascii="Verdana" w:hAnsi="Verdana"/>
          <w:b/>
          <w:bCs/>
          <w:sz w:val="20"/>
          <w:szCs w:val="20"/>
        </w:rPr>
        <w:t>работата</w:t>
      </w:r>
      <w:r w:rsidRPr="00CA2E66">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319F390A"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“Поръчка” </w:t>
      </w:r>
      <w:r w:rsidRPr="00CA2E66">
        <w:rPr>
          <w:rFonts w:ascii="Verdana"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445C001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“Срок на доставка” </w:t>
      </w:r>
      <w:r w:rsidRPr="00CA2E66">
        <w:rPr>
          <w:rFonts w:ascii="Verdana"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87C227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“Забавяне на доставката” </w:t>
      </w:r>
      <w:r w:rsidRPr="00CA2E66">
        <w:rPr>
          <w:rFonts w:ascii="Verdana" w:hAnsi="Verdana"/>
          <w:sz w:val="20"/>
          <w:szCs w:val="20"/>
        </w:rPr>
        <w:t>означава броя дни забава след изтичане на срока на доставка.</w:t>
      </w:r>
    </w:p>
    <w:p w14:paraId="6D42D3DE"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“Дата на влизане в сила на договора”</w:t>
      </w:r>
      <w:r w:rsidRPr="00CA2E66">
        <w:rPr>
          <w:rFonts w:ascii="Verdana" w:hAnsi="Verdana"/>
          <w:sz w:val="20"/>
          <w:szCs w:val="20"/>
        </w:rPr>
        <w:t xml:space="preserve"> означава датата на подписване на договора, освен ако не е уговорено друго.</w:t>
      </w:r>
    </w:p>
    <w:p w14:paraId="37C6E508"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“Срок на Договора”</w:t>
      </w:r>
      <w:r w:rsidRPr="00CA2E66">
        <w:rPr>
          <w:rFonts w:ascii="Verdana" w:hAnsi="Verdana"/>
          <w:sz w:val="20"/>
          <w:szCs w:val="20"/>
        </w:rPr>
        <w:t xml:space="preserve"> означава предвидената продължителност на предоставяне на доставките, както е определено в договора.</w:t>
      </w:r>
    </w:p>
    <w:p w14:paraId="644D47A2"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“Неустойки”</w:t>
      </w:r>
      <w:r w:rsidRPr="00CA2E66">
        <w:rPr>
          <w:rFonts w:ascii="Verdana"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3C208FE"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“Гаранция за обезпечаване на изпълнението” </w:t>
      </w:r>
      <w:r w:rsidRPr="00CA2E66">
        <w:rPr>
          <w:rFonts w:ascii="Verdana"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5DFA468"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2" w:name="_Ref46308187"/>
      <w:r w:rsidRPr="00CA2E66">
        <w:rPr>
          <w:rFonts w:ascii="Verdana" w:hAnsi="Verdana"/>
          <w:b/>
          <w:sz w:val="20"/>
          <w:szCs w:val="20"/>
        </w:rPr>
        <w:t>ОБЩИ ПОЛОЖЕНИЯ</w:t>
      </w:r>
      <w:bookmarkEnd w:id="2"/>
    </w:p>
    <w:p w14:paraId="2FB30319"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18A9D58"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3DC2E27B"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78775449" w14:textId="77777777" w:rsidR="00B02D65" w:rsidRPr="00B02D65"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000000" w:themeColor="text1"/>
          <w:sz w:val="20"/>
          <w:szCs w:val="20"/>
          <w:lang w:val="bg-BG"/>
        </w:rPr>
      </w:pPr>
      <w:r w:rsidRPr="00B02D65">
        <w:rPr>
          <w:rFonts w:ascii="Verdana" w:hAnsi="Verdana"/>
          <w:color w:val="000000" w:themeColor="text1"/>
          <w:sz w:val="20"/>
          <w:szCs w:val="20"/>
          <w:lang w:val="bg-BG"/>
        </w:rPr>
        <w:t xml:space="preserve">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w:t>
      </w:r>
      <w:r w:rsidRPr="00B02D65">
        <w:rPr>
          <w:rFonts w:ascii="Verdana" w:hAnsi="Verdana"/>
          <w:color w:val="000000" w:themeColor="text1"/>
          <w:sz w:val="20"/>
          <w:szCs w:val="20"/>
          <w:lang w:val="bg-BG"/>
        </w:rPr>
        <w:lastRenderedPageBreak/>
        <w:t>от получаване на факса/ имейла, ако той е изпратен до правилния факс номер или имейл адрес на адресат.</w:t>
      </w:r>
    </w:p>
    <w:p w14:paraId="14E96464"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B02D65">
        <w:rPr>
          <w:rFonts w:ascii="Verdana" w:hAnsi="Verdana"/>
          <w:color w:val="000000" w:themeColor="text1"/>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w:t>
      </w:r>
      <w:r w:rsidRPr="00CA2E66">
        <w:rPr>
          <w:rFonts w:ascii="Verdana" w:hAnsi="Verdana"/>
          <w:color w:val="auto"/>
          <w:sz w:val="20"/>
          <w:szCs w:val="20"/>
          <w:lang w:val="bg-BG"/>
        </w:rPr>
        <w:t>промяна или придобиване.</w:t>
      </w:r>
    </w:p>
    <w:p w14:paraId="58BD0B25"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7617AD5"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1B228E7"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AD7F27F"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597EBE0A"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E4D5F8B" w14:textId="77777777"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9575680" w14:textId="6E0DD133" w:rsidR="00B02D65" w:rsidRPr="00CA2E66" w:rsidRDefault="00B02D65" w:rsidP="00B02D65">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sidR="0093138A">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169E41D9"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3" w:name="_Ref46308194"/>
      <w:bookmarkStart w:id="4" w:name="_Ref91302220"/>
      <w:r w:rsidRPr="00CA2E66">
        <w:rPr>
          <w:rFonts w:ascii="Verdana" w:hAnsi="Verdana"/>
          <w:b/>
          <w:sz w:val="20"/>
          <w:szCs w:val="20"/>
        </w:rPr>
        <w:t>ЗАДЪЛЖЕНИЯ НА ДОСТАВЧИКА</w:t>
      </w:r>
      <w:bookmarkEnd w:id="3"/>
      <w:bookmarkEnd w:id="4"/>
    </w:p>
    <w:p w14:paraId="5050D109" w14:textId="77777777" w:rsidR="00B02D65" w:rsidRPr="00CA2E66" w:rsidRDefault="00B02D65" w:rsidP="00B02D65">
      <w:pPr>
        <w:spacing w:after="240"/>
        <w:ind w:left="720"/>
        <w:jc w:val="both"/>
        <w:rPr>
          <w:rFonts w:ascii="Verdana" w:hAnsi="Verdana"/>
          <w:sz w:val="20"/>
          <w:szCs w:val="20"/>
        </w:rPr>
      </w:pPr>
      <w:bookmarkStart w:id="5" w:name="_Ref46308198"/>
      <w:r w:rsidRPr="00CA2E66">
        <w:rPr>
          <w:rFonts w:ascii="Verdana"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477030BE"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60AC722"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w:t>
      </w:r>
      <w:r w:rsidRPr="00CA2E66">
        <w:rPr>
          <w:rFonts w:ascii="Verdana" w:hAnsi="Verdana"/>
          <w:color w:val="auto"/>
          <w:sz w:val="20"/>
          <w:szCs w:val="20"/>
          <w:lang w:val="bg-BG"/>
        </w:rPr>
        <w:lastRenderedPageBreak/>
        <w:t>Договора.</w:t>
      </w:r>
    </w:p>
    <w:p w14:paraId="56864296"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7B54928"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00C48D7A"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0F74443C"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7A6A6D23"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5FE9DE06"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9F7699E"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39B9949" w14:textId="77777777" w:rsidR="00B02D65" w:rsidRPr="00CA2E66"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5354328D" w14:textId="77777777" w:rsidR="00B02D65"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0242B6E" w14:textId="77777777" w:rsidR="00B02D65" w:rsidRPr="00B02D65" w:rsidRDefault="00B02D65" w:rsidP="00B02D65">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000000" w:themeColor="text1"/>
          <w:sz w:val="20"/>
          <w:szCs w:val="20"/>
          <w:lang w:val="bg-BG"/>
        </w:rPr>
      </w:pPr>
      <w:r w:rsidRPr="00B02D65">
        <w:rPr>
          <w:rFonts w:ascii="Verdana" w:hAnsi="Verdana"/>
          <w:color w:val="000000" w:themeColor="text1"/>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66A2FD7D"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6" w:name="_Ref91302223"/>
      <w:r w:rsidRPr="00CA2E66">
        <w:rPr>
          <w:rFonts w:ascii="Verdana" w:hAnsi="Verdana"/>
          <w:b/>
          <w:sz w:val="20"/>
          <w:szCs w:val="20"/>
        </w:rPr>
        <w:t>ЗАДЪЛЖЕНИЯ НА ВЪЗЛОЖИТЕЛЯ</w:t>
      </w:r>
      <w:bookmarkEnd w:id="5"/>
      <w:bookmarkEnd w:id="6"/>
    </w:p>
    <w:p w14:paraId="15E39F25" w14:textId="77777777" w:rsidR="00B02D65" w:rsidRPr="00CA2E66" w:rsidRDefault="00B02D65" w:rsidP="00B02D65">
      <w:pPr>
        <w:pStyle w:val="p50"/>
        <w:tabs>
          <w:tab w:val="clear" w:pos="760"/>
          <w:tab w:val="num" w:pos="0"/>
        </w:tabs>
        <w:spacing w:after="240" w:line="240" w:lineRule="auto"/>
        <w:ind w:firstLine="0"/>
        <w:rPr>
          <w:rFonts w:ascii="Verdana" w:hAnsi="Verdana"/>
          <w:color w:val="auto"/>
          <w:sz w:val="20"/>
        </w:rPr>
      </w:pPr>
      <w:r w:rsidRPr="00CA2E66">
        <w:rPr>
          <w:rFonts w:ascii="Verdana" w:hAnsi="Verdana"/>
          <w:color w:val="auto"/>
          <w:sz w:val="20"/>
        </w:rPr>
        <w:t xml:space="preserve">Без да се ограничават специфичните задължения на Възложителя съгласно </w:t>
      </w:r>
      <w:r w:rsidRPr="00ED0D76">
        <w:rPr>
          <w:rFonts w:ascii="Verdana" w:eastAsiaTheme="majorEastAsia" w:hAnsi="Verdana"/>
          <w:sz w:val="20"/>
        </w:rPr>
        <w:t>договора</w:t>
      </w:r>
      <w:r w:rsidRPr="00CA2E66">
        <w:rPr>
          <w:rFonts w:ascii="Verdana" w:hAnsi="Verdana"/>
          <w:color w:val="auto"/>
          <w:sz w:val="20"/>
        </w:rPr>
        <w:t>, общите му задължения са, както следва:</w:t>
      </w:r>
    </w:p>
    <w:p w14:paraId="585D162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rPr>
        <w:t>договора</w:t>
      </w:r>
      <w:r w:rsidRPr="00CA2E66">
        <w:rPr>
          <w:rFonts w:ascii="Verdana" w:hAnsi="Verdana"/>
          <w:sz w:val="20"/>
          <w:szCs w:val="20"/>
        </w:rPr>
        <w:t xml:space="preserve"> по свое усмотрение. </w:t>
      </w:r>
    </w:p>
    <w:p w14:paraId="06278321"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w:t>
      </w:r>
      <w:r w:rsidRPr="00CA2E66">
        <w:rPr>
          <w:rFonts w:ascii="Verdana" w:hAnsi="Verdana"/>
          <w:sz w:val="20"/>
          <w:szCs w:val="20"/>
        </w:rPr>
        <w:lastRenderedPageBreak/>
        <w:t>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4DE3BDE"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4CAB73F0"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88B922E"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7" w:name="_Ref46308206"/>
      <w:bookmarkStart w:id="8" w:name="_Ref91302231"/>
      <w:r w:rsidRPr="00CA2E66">
        <w:rPr>
          <w:rFonts w:ascii="Verdana" w:hAnsi="Verdana"/>
          <w:b/>
          <w:bCs/>
          <w:sz w:val="20"/>
          <w:szCs w:val="20"/>
        </w:rPr>
        <w:t>НЕУСТОЙКИ</w:t>
      </w:r>
      <w:bookmarkEnd w:id="7"/>
      <w:bookmarkEnd w:id="8"/>
    </w:p>
    <w:p w14:paraId="4D73E04D" w14:textId="77777777" w:rsidR="00B02D65" w:rsidRPr="00CA2E66" w:rsidRDefault="00B02D65" w:rsidP="00B02D65">
      <w:pPr>
        <w:tabs>
          <w:tab w:val="num" w:pos="1440"/>
        </w:tabs>
        <w:spacing w:after="240"/>
        <w:ind w:left="720"/>
        <w:jc w:val="both"/>
        <w:outlineLvl w:val="0"/>
        <w:rPr>
          <w:rFonts w:ascii="Verdana" w:hAnsi="Verdana"/>
          <w:sz w:val="20"/>
          <w:szCs w:val="20"/>
        </w:rPr>
      </w:pPr>
      <w:r w:rsidRPr="00CA2E66">
        <w:rPr>
          <w:rFonts w:ascii="Verdana"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170D1E5"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9" w:name="_Ref46308208"/>
      <w:r w:rsidRPr="00CA2E66">
        <w:rPr>
          <w:rFonts w:ascii="Verdana" w:hAnsi="Verdana"/>
          <w:b/>
          <w:sz w:val="20"/>
          <w:szCs w:val="20"/>
        </w:rPr>
        <w:t>ПЛАЩАНЕ, ДДС И ГАРАНЦИЯ ЗА ОБЕЗПЕЧАВАНЕ НА ИЗПЪЛНЕНИЕ</w:t>
      </w:r>
      <w:bookmarkEnd w:id="9"/>
      <w:r w:rsidRPr="00CA2E66">
        <w:rPr>
          <w:rFonts w:ascii="Verdana" w:hAnsi="Verdana"/>
          <w:b/>
          <w:sz w:val="20"/>
          <w:szCs w:val="20"/>
        </w:rPr>
        <w:t>ТО</w:t>
      </w:r>
    </w:p>
    <w:p w14:paraId="10313BED"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rPr>
          <w:t>Договор</w:t>
        </w:r>
      </w:hyperlink>
      <w:r w:rsidRPr="00CA2E66">
        <w:rPr>
          <w:rFonts w:ascii="Verdana" w:hAnsi="Verdana"/>
          <w:sz w:val="20"/>
          <w:szCs w:val="20"/>
        </w:rPr>
        <w:t xml:space="preserve"> и повторена в </w:t>
      </w:r>
      <w:hyperlink w:anchor="поръчка" w:history="1">
        <w:r w:rsidRPr="00CA2E66">
          <w:rPr>
            <w:rFonts w:ascii="Verdana" w:hAnsi="Verdana"/>
            <w:sz w:val="20"/>
            <w:szCs w:val="20"/>
          </w:rPr>
          <w:t>Поръчката</w:t>
        </w:r>
      </w:hyperlink>
      <w:r w:rsidRPr="00CA2E66">
        <w:rPr>
          <w:rFonts w:ascii="Verdana" w:hAnsi="Verdana"/>
          <w:sz w:val="20"/>
          <w:szCs w:val="20"/>
        </w:rPr>
        <w:t xml:space="preserve"> (Поръчките). </w:t>
      </w:r>
    </w:p>
    <w:p w14:paraId="4BD49EC8"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След доставка на стоките, Доставчикът изготвя приемо-предавателен протокол и го предоставя на Възложителя за одобрение.</w:t>
      </w:r>
    </w:p>
    <w:p w14:paraId="36DC3486"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8D7D8AA"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B9FBF62"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A7DF355"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5CECF0D3"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8DFAC8B"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0" w:name="_Ref46303395"/>
      <w:r w:rsidRPr="00CA2E66">
        <w:rPr>
          <w:rFonts w:ascii="Verdana" w:hAnsi="Verdana"/>
          <w:b/>
          <w:sz w:val="20"/>
          <w:szCs w:val="20"/>
        </w:rPr>
        <w:t>КОНФИДЕНЦИАЛНОСТ</w:t>
      </w:r>
      <w:bookmarkEnd w:id="10"/>
    </w:p>
    <w:p w14:paraId="07EAF477"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BB133E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Освен с писмено съгласие на другата страна, никоя страна не може по време на договора или след това да разкрива и/или да разрешава разкриването на </w:t>
      </w:r>
      <w:r w:rsidRPr="00CA2E66">
        <w:rPr>
          <w:rFonts w:ascii="Verdana" w:hAnsi="Verdana"/>
          <w:sz w:val="20"/>
          <w:szCs w:val="20"/>
        </w:rPr>
        <w:lastRenderedPageBreak/>
        <w:t>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820E103"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rPr>
        <w:t>Възложителя</w:t>
      </w:r>
      <w:r w:rsidRPr="00CA2E66">
        <w:rPr>
          <w:rFonts w:ascii="Verdana" w:hAnsi="Verdana"/>
          <w:sz w:val="20"/>
          <w:szCs w:val="20"/>
        </w:rPr>
        <w:t xml:space="preserve"> по повод на конфиденциалността във форма, приемлива за </w:t>
      </w:r>
      <w:r w:rsidRPr="00ED0D76">
        <w:rPr>
          <w:rFonts w:ascii="Verdana" w:eastAsiaTheme="majorEastAsia" w:hAnsi="Verdana"/>
          <w:sz w:val="20"/>
          <w:szCs w:val="20"/>
        </w:rPr>
        <w:t>Възложителя</w:t>
      </w:r>
      <w:r w:rsidRPr="00CA2E66">
        <w:rPr>
          <w:rFonts w:ascii="Verdana" w:hAnsi="Verdana"/>
          <w:sz w:val="20"/>
          <w:szCs w:val="20"/>
        </w:rPr>
        <w:t>.</w:t>
      </w:r>
    </w:p>
    <w:p w14:paraId="6064FD7D"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1" w:name="_Ref46308222"/>
      <w:r w:rsidRPr="00CA2E66">
        <w:rPr>
          <w:rFonts w:ascii="Verdana" w:hAnsi="Verdana"/>
          <w:b/>
          <w:sz w:val="20"/>
          <w:szCs w:val="20"/>
        </w:rPr>
        <w:t>ПУБЛИЧНОСТ</w:t>
      </w:r>
      <w:bookmarkEnd w:id="11"/>
    </w:p>
    <w:p w14:paraId="1D5D969A" w14:textId="77777777" w:rsidR="00B02D65" w:rsidRPr="00CA2E66" w:rsidRDefault="00B02D65" w:rsidP="00B02D65">
      <w:pPr>
        <w:spacing w:after="240"/>
        <w:ind w:left="720"/>
        <w:jc w:val="both"/>
        <w:outlineLvl w:val="0"/>
        <w:rPr>
          <w:rFonts w:ascii="Verdana" w:hAnsi="Verdana"/>
          <w:sz w:val="20"/>
          <w:szCs w:val="20"/>
        </w:rPr>
      </w:pPr>
      <w:r w:rsidRPr="00CA2E66">
        <w:rPr>
          <w:rFonts w:ascii="Verdana" w:hAnsi="Verdana"/>
          <w:sz w:val="20"/>
          <w:szCs w:val="20"/>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rPr>
        <w:t>договора</w:t>
      </w:r>
      <w:r w:rsidRPr="00CA2E66">
        <w:rPr>
          <w:rFonts w:ascii="Verdana" w:hAnsi="Verdana"/>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A6764E4"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2" w:name="_Ref46308223"/>
      <w:r w:rsidRPr="00CA2E66">
        <w:rPr>
          <w:rFonts w:ascii="Verdana" w:hAnsi="Verdana"/>
          <w:b/>
          <w:sz w:val="20"/>
          <w:szCs w:val="20"/>
        </w:rPr>
        <w:t>СПЕЦИФИКАЦИЯ</w:t>
      </w:r>
      <w:bookmarkEnd w:id="12"/>
    </w:p>
    <w:p w14:paraId="5B965B97"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rPr>
        <w:t>договора</w:t>
      </w:r>
      <w:r w:rsidRPr="00CA2E66">
        <w:rPr>
          <w:rFonts w:ascii="Verdana" w:hAnsi="Verdana"/>
          <w:sz w:val="20"/>
          <w:szCs w:val="20"/>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rPr>
        <w:t>договора</w:t>
      </w:r>
      <w:r w:rsidRPr="00CA2E66">
        <w:rPr>
          <w:rFonts w:ascii="Verdana" w:hAnsi="Verdana"/>
          <w:sz w:val="20"/>
          <w:szCs w:val="20"/>
        </w:rPr>
        <w:t>.</w:t>
      </w:r>
    </w:p>
    <w:p w14:paraId="324484C0"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Ако Доставчикът изпълни доставки, които не отговарят на изискванията на </w:t>
      </w:r>
      <w:r w:rsidRPr="00ED0D76">
        <w:rPr>
          <w:rFonts w:ascii="Verdana" w:eastAsiaTheme="majorEastAsia" w:hAnsi="Verdana"/>
          <w:sz w:val="20"/>
          <w:szCs w:val="20"/>
        </w:rPr>
        <w:t>договора</w:t>
      </w:r>
      <w:r w:rsidRPr="00CA2E66">
        <w:rPr>
          <w:rFonts w:ascii="Verdana" w:hAnsi="Verdana"/>
          <w:sz w:val="20"/>
          <w:szCs w:val="20"/>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9A58BE0"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bCs/>
          <w:sz w:val="20"/>
          <w:szCs w:val="20"/>
        </w:rPr>
      </w:pPr>
      <w:bookmarkStart w:id="13" w:name="_Ref37578996"/>
      <w:r w:rsidRPr="00CA2E66">
        <w:rPr>
          <w:rFonts w:ascii="Verdana" w:hAnsi="Verdana"/>
          <w:b/>
          <w:bCs/>
          <w:sz w:val="20"/>
          <w:szCs w:val="20"/>
        </w:rPr>
        <w:t>ДОСТЪП И ИНСПЕКТИРАНЕ</w:t>
      </w:r>
      <w:bookmarkEnd w:id="13"/>
    </w:p>
    <w:p w14:paraId="2EF3C6D9" w14:textId="77777777" w:rsidR="00B02D65" w:rsidRPr="00CA2E66" w:rsidRDefault="00B02D65" w:rsidP="00B02D65">
      <w:pPr>
        <w:spacing w:after="240"/>
        <w:ind w:left="720"/>
        <w:jc w:val="both"/>
        <w:outlineLvl w:val="0"/>
        <w:rPr>
          <w:rFonts w:ascii="Verdana" w:hAnsi="Verdana"/>
          <w:sz w:val="20"/>
          <w:szCs w:val="20"/>
        </w:rPr>
      </w:pPr>
      <w:r w:rsidRPr="00CA2E66">
        <w:rPr>
          <w:rFonts w:ascii="Verdana"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9204EB1"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4" w:name="_Ref37578998"/>
      <w:r w:rsidRPr="00CA2E66">
        <w:rPr>
          <w:rFonts w:ascii="Verdana" w:hAnsi="Verdana"/>
          <w:b/>
          <w:bCs/>
          <w:sz w:val="20"/>
          <w:szCs w:val="20"/>
        </w:rPr>
        <w:t>ЗАГУБА ИЛИ ПОВРЕДА ПРИ ТРАНСПОРТИРАНЕ</w:t>
      </w:r>
      <w:bookmarkEnd w:id="14"/>
    </w:p>
    <w:p w14:paraId="4777D0AA"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5A8CE6F8"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A85906F"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5" w:name="_Ref37579000"/>
      <w:r w:rsidRPr="00CA2E66">
        <w:rPr>
          <w:rFonts w:ascii="Verdana" w:hAnsi="Verdana"/>
          <w:b/>
          <w:bCs/>
          <w:sz w:val="20"/>
          <w:szCs w:val="20"/>
        </w:rPr>
        <w:t>ОПАСНИ СТОКИ</w:t>
      </w:r>
      <w:bookmarkEnd w:id="15"/>
    </w:p>
    <w:p w14:paraId="2102D21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4424EB8"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lastRenderedPageBreak/>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ED28936"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DE6C870" w14:textId="77777777" w:rsidR="00B02D65" w:rsidRPr="00CA2E66" w:rsidRDefault="00B02D65" w:rsidP="00B02D65">
      <w:pPr>
        <w:numPr>
          <w:ilvl w:val="1"/>
          <w:numId w:val="4"/>
        </w:numPr>
        <w:tabs>
          <w:tab w:val="num"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9A45936"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информация за опасностите от използване на  Стоките; </w:t>
      </w:r>
    </w:p>
    <w:p w14:paraId="40FF5571"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оценка на риска от използване на Стоките; </w:t>
      </w:r>
    </w:p>
    <w:p w14:paraId="1E7DAE50"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описание на контролните мерки, които трябва да се вземат; </w:t>
      </w:r>
    </w:p>
    <w:p w14:paraId="5694F9DE"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подробности за необходимо предпазно облекло; </w:t>
      </w:r>
    </w:p>
    <w:p w14:paraId="2C42AC71"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4DE2905"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всякакви препоръки за следене на здравното състояние; </w:t>
      </w:r>
    </w:p>
    <w:p w14:paraId="29D8609C"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6CFF188F" w14:textId="77777777" w:rsidR="00B02D65" w:rsidRPr="00CA2E66" w:rsidRDefault="00B02D65" w:rsidP="00B02D65">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препоръки за боравене с отпадъци, включително и начини на депониране. </w:t>
      </w:r>
    </w:p>
    <w:p w14:paraId="115E28A1"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64495392"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6" w:name="_Ref37579001"/>
      <w:r w:rsidRPr="00CA2E66">
        <w:rPr>
          <w:rFonts w:ascii="Verdana" w:hAnsi="Verdana"/>
          <w:b/>
          <w:bCs/>
          <w:sz w:val="20"/>
          <w:szCs w:val="20"/>
        </w:rPr>
        <w:t>ДОСТАВКА</w:t>
      </w:r>
      <w:bookmarkEnd w:id="16"/>
    </w:p>
    <w:p w14:paraId="6C17F2E2"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DCDC90D"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napToGrid w:val="0"/>
          <w:sz w:val="20"/>
          <w:szCs w:val="20"/>
        </w:rPr>
        <w:t xml:space="preserve">Собствеността и рискът </w:t>
      </w:r>
      <w:r w:rsidRPr="00CA2E66">
        <w:rPr>
          <w:rFonts w:ascii="Verdana"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AA6E8CB"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03D6AF8"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F3D80EA"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lastRenderedPageBreak/>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5875C29"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4E771D9"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E0793AE"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3B9722C"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C5DD47A"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7" w:name="_Ref37579002"/>
      <w:bookmarkStart w:id="18" w:name="_Ref91302257"/>
      <w:r w:rsidRPr="00CA2E66">
        <w:rPr>
          <w:rFonts w:ascii="Verdana" w:hAnsi="Verdana"/>
          <w:b/>
          <w:bCs/>
          <w:sz w:val="20"/>
          <w:szCs w:val="20"/>
        </w:rPr>
        <w:t>ГАРАНЦ</w:t>
      </w:r>
      <w:bookmarkEnd w:id="17"/>
      <w:r w:rsidRPr="00CA2E66">
        <w:rPr>
          <w:rFonts w:ascii="Verdana" w:hAnsi="Verdana"/>
          <w:b/>
          <w:bCs/>
          <w:sz w:val="20"/>
          <w:szCs w:val="20"/>
        </w:rPr>
        <w:t>ИЯ ЗА КАЧЕСТВО</w:t>
      </w:r>
      <w:bookmarkEnd w:id="18"/>
    </w:p>
    <w:p w14:paraId="66AD4BFF"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1496342"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771AADA"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EB438CB"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9" w:name="_Ref37579004"/>
      <w:r w:rsidRPr="00CA2E66">
        <w:rPr>
          <w:rFonts w:ascii="Verdana" w:hAnsi="Verdana"/>
          <w:b/>
          <w:bCs/>
          <w:sz w:val="20"/>
          <w:szCs w:val="20"/>
        </w:rPr>
        <w:t>ПРАВО НА ОТКАЗ</w:t>
      </w:r>
      <w:bookmarkEnd w:id="19"/>
    </w:p>
    <w:p w14:paraId="62F3CE83"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w:t>
      </w:r>
      <w:r w:rsidRPr="00CA2E66">
        <w:rPr>
          <w:rFonts w:ascii="Verdana" w:hAnsi="Verdana"/>
          <w:sz w:val="20"/>
          <w:szCs w:val="20"/>
        </w:rPr>
        <w:lastRenderedPageBreak/>
        <w:t>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3E4660B7"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CF92040"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Възложителят връща на Доставчика всички неприети Стоки за негова сметка.</w:t>
      </w:r>
    </w:p>
    <w:p w14:paraId="6C5713EF"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0" w:name="_Ref37579010"/>
      <w:bookmarkStart w:id="21" w:name="_Ref38169864"/>
      <w:r w:rsidRPr="00CA2E66">
        <w:rPr>
          <w:rFonts w:ascii="Verdana" w:hAnsi="Verdana"/>
          <w:b/>
          <w:bCs/>
          <w:sz w:val="20"/>
          <w:szCs w:val="20"/>
        </w:rPr>
        <w:t>ОБРАЗЦИ</w:t>
      </w:r>
      <w:bookmarkEnd w:id="20"/>
      <w:r w:rsidRPr="00CA2E66">
        <w:rPr>
          <w:rFonts w:ascii="Verdana" w:hAnsi="Verdana"/>
          <w:b/>
          <w:bCs/>
          <w:sz w:val="20"/>
          <w:szCs w:val="20"/>
        </w:rPr>
        <w:t xml:space="preserve"> И МОСТРИ</w:t>
      </w:r>
      <w:bookmarkEnd w:id="21"/>
    </w:p>
    <w:p w14:paraId="63A4AC1C"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F6BAAC7"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08370C2"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22" w:name="_Ref37579012"/>
      <w:bookmarkStart w:id="23" w:name="_Ref91302263"/>
      <w:r w:rsidRPr="00CA2E66">
        <w:rPr>
          <w:rFonts w:ascii="Verdana" w:hAnsi="Verdana"/>
          <w:b/>
          <w:bCs/>
          <w:snapToGrid w:val="0"/>
          <w:sz w:val="20"/>
          <w:szCs w:val="20"/>
        </w:rPr>
        <w:t>Д</w:t>
      </w:r>
      <w:r w:rsidRPr="00CA2E66">
        <w:rPr>
          <w:rFonts w:ascii="Verdana" w:hAnsi="Verdana"/>
          <w:b/>
          <w:bCs/>
          <w:sz w:val="20"/>
          <w:szCs w:val="20"/>
        </w:rPr>
        <w:t>ОСТЪП ДО ОБЕКТА И СЪОРЪЖЕНИЯ</w:t>
      </w:r>
      <w:bookmarkEnd w:id="22"/>
      <w:r w:rsidRPr="00CA2E66">
        <w:rPr>
          <w:rFonts w:ascii="Verdana" w:hAnsi="Verdana"/>
          <w:b/>
          <w:bCs/>
          <w:sz w:val="20"/>
          <w:szCs w:val="20"/>
        </w:rPr>
        <w:t>ТА</w:t>
      </w:r>
      <w:bookmarkEnd w:id="23"/>
    </w:p>
    <w:p w14:paraId="6D897B7F"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E5399BE" w14:textId="77777777" w:rsidR="00B02D65" w:rsidRPr="00CA2E66" w:rsidRDefault="00B02D65" w:rsidP="00B02D65">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rPr>
        <w:t>Обекта</w:t>
      </w:r>
      <w:r w:rsidRPr="00CA2E66">
        <w:rPr>
          <w:rFonts w:ascii="Verdana" w:hAnsi="Verdana"/>
          <w:sz w:val="20"/>
          <w:szCs w:val="20"/>
        </w:rPr>
        <w:t xml:space="preserve"> и да ползват само посочените от Възложителя пътища, маршрути и сгради.</w:t>
      </w:r>
    </w:p>
    <w:p w14:paraId="783DE95C"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4" w:name="_Ref91302267"/>
      <w:r w:rsidRPr="00CA2E66">
        <w:rPr>
          <w:rFonts w:ascii="Verdana" w:hAnsi="Verdana"/>
          <w:b/>
          <w:sz w:val="20"/>
          <w:szCs w:val="20"/>
        </w:rPr>
        <w:t>ЗАСТРАХОВАНЕ И ОТГОВОРНОСТ</w:t>
      </w:r>
      <w:bookmarkEnd w:id="24"/>
    </w:p>
    <w:p w14:paraId="7A2E585E" w14:textId="77777777" w:rsidR="00B02D65" w:rsidRPr="00CA2E66" w:rsidRDefault="00B02D65" w:rsidP="00B02D65">
      <w:pPr>
        <w:numPr>
          <w:ilvl w:val="1"/>
          <w:numId w:val="4"/>
        </w:numPr>
        <w:tabs>
          <w:tab w:val="num"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Доставчикът носи пълна имуществена отговорност за вреди, причинени по повод изпълнението на договора, както следва:</w:t>
      </w:r>
    </w:p>
    <w:p w14:paraId="5F01085B" w14:textId="77777777" w:rsidR="00B02D65" w:rsidRPr="00CA2E66" w:rsidRDefault="00B02D65" w:rsidP="00B02D65">
      <w:pPr>
        <w:numPr>
          <w:ilvl w:val="2"/>
          <w:numId w:val="4"/>
        </w:numPr>
        <w:tabs>
          <w:tab w:val="num" w:pos="1620"/>
          <w:tab w:val="num" w:pos="2610"/>
        </w:tabs>
        <w:spacing w:before="60" w:after="60" w:line="240" w:lineRule="auto"/>
        <w:ind w:left="1622" w:hanging="902"/>
        <w:jc w:val="both"/>
        <w:outlineLvl w:val="0"/>
        <w:rPr>
          <w:rFonts w:ascii="Verdana" w:hAnsi="Verdana"/>
          <w:sz w:val="20"/>
          <w:szCs w:val="20"/>
        </w:rPr>
      </w:pPr>
      <w:r w:rsidRPr="00CA2E66">
        <w:rPr>
          <w:rFonts w:ascii="Verdana"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5AA6ECA" w14:textId="77777777" w:rsidR="00B02D65" w:rsidRPr="00CA2E66" w:rsidRDefault="00B02D65" w:rsidP="00B02D65">
      <w:pPr>
        <w:numPr>
          <w:ilvl w:val="2"/>
          <w:numId w:val="4"/>
        </w:numPr>
        <w:tabs>
          <w:tab w:val="num" w:pos="1620"/>
          <w:tab w:val="num" w:pos="2610"/>
        </w:tabs>
        <w:spacing w:before="60" w:after="60" w:line="240" w:lineRule="auto"/>
        <w:ind w:left="1622" w:hanging="902"/>
        <w:jc w:val="both"/>
        <w:outlineLvl w:val="0"/>
        <w:rPr>
          <w:rFonts w:ascii="Verdana" w:hAnsi="Verdana"/>
          <w:sz w:val="20"/>
          <w:szCs w:val="20"/>
        </w:rPr>
      </w:pPr>
      <w:r w:rsidRPr="00CA2E66">
        <w:rPr>
          <w:rFonts w:ascii="Verdana" w:hAnsi="Verdana"/>
          <w:sz w:val="20"/>
          <w:szCs w:val="20"/>
        </w:rPr>
        <w:t>Повреда или погиване имуществото на Възложителя или на трети лица при или във връзка с изпълнението на договора.</w:t>
      </w:r>
    </w:p>
    <w:p w14:paraId="36690C28" w14:textId="77777777" w:rsidR="00B02D65" w:rsidRPr="00CA2E66" w:rsidRDefault="00B02D65" w:rsidP="00B02D65">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7042D06" w14:textId="77777777" w:rsidR="00B02D65" w:rsidRPr="00CA2E66" w:rsidRDefault="00B02D65" w:rsidP="00B02D65">
      <w:pPr>
        <w:pStyle w:val="BodyTextIndent3"/>
        <w:rPr>
          <w:rFonts w:ascii="Verdana" w:hAnsi="Verdana"/>
          <w:sz w:val="20"/>
          <w:szCs w:val="20"/>
          <w:lang w:val="bg-BG"/>
        </w:rPr>
      </w:pPr>
    </w:p>
    <w:p w14:paraId="76403EDB" w14:textId="77777777" w:rsidR="00B02D65" w:rsidRPr="00CA2E66" w:rsidRDefault="00B02D65" w:rsidP="00B02D65">
      <w:pPr>
        <w:numPr>
          <w:ilvl w:val="1"/>
          <w:numId w:val="4"/>
        </w:numPr>
        <w:tabs>
          <w:tab w:val="left" w:pos="720"/>
          <w:tab w:val="num" w:pos="1620"/>
          <w:tab w:val="left" w:pos="7200"/>
        </w:tabs>
        <w:spacing w:after="240" w:line="240" w:lineRule="auto"/>
        <w:ind w:left="720"/>
        <w:jc w:val="both"/>
        <w:outlineLvl w:val="0"/>
        <w:rPr>
          <w:rFonts w:ascii="Verdana" w:hAnsi="Verdana"/>
          <w:sz w:val="20"/>
          <w:szCs w:val="20"/>
        </w:rPr>
      </w:pPr>
      <w:r w:rsidRPr="00CA2E66">
        <w:rPr>
          <w:rFonts w:ascii="Verdana" w:hAnsi="Verdana" w:cs="Tahoma"/>
          <w:sz w:val="20"/>
          <w:szCs w:val="20"/>
        </w:rPr>
        <w:t xml:space="preserve">Доставчикът </w:t>
      </w:r>
      <w:r w:rsidRPr="00CA2E66">
        <w:rPr>
          <w:rFonts w:ascii="Verdana" w:hAnsi="Verdana"/>
          <w:sz w:val="20"/>
          <w:szCs w:val="20"/>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9B8452E" w14:textId="77777777" w:rsidR="00B02D65" w:rsidRPr="00CA2E66" w:rsidRDefault="00B02D65" w:rsidP="00B02D65">
      <w:pPr>
        <w:numPr>
          <w:ilvl w:val="1"/>
          <w:numId w:val="4"/>
        </w:numPr>
        <w:tabs>
          <w:tab w:val="left" w:pos="720"/>
          <w:tab w:val="num" w:pos="1620"/>
          <w:tab w:val="left" w:pos="7200"/>
        </w:tabs>
        <w:spacing w:after="240" w:line="240" w:lineRule="auto"/>
        <w:ind w:left="720"/>
        <w:jc w:val="both"/>
        <w:outlineLvl w:val="0"/>
        <w:rPr>
          <w:rFonts w:ascii="Verdana" w:hAnsi="Verdana"/>
          <w:sz w:val="20"/>
          <w:szCs w:val="20"/>
        </w:rPr>
      </w:pPr>
      <w:r w:rsidRPr="00CA2E66">
        <w:rPr>
          <w:rFonts w:ascii="Verdana" w:hAnsi="Verdana"/>
          <w:sz w:val="20"/>
          <w:szCs w:val="20"/>
        </w:rPr>
        <w:t>Застрахователните полици се представят на Възложителя при поискване.</w:t>
      </w:r>
    </w:p>
    <w:p w14:paraId="4D42C5A9"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5" w:name="_Ref37579021"/>
      <w:r w:rsidRPr="00CA2E66">
        <w:rPr>
          <w:rFonts w:ascii="Verdana" w:hAnsi="Verdana"/>
          <w:b/>
          <w:bCs/>
          <w:sz w:val="20"/>
          <w:szCs w:val="20"/>
        </w:rPr>
        <w:t>ПРЕОТСТЪПВАНЕ И ПРЕХВЪРЛЯНЕ НА ЗАДЪЛЖЕНИЯ</w:t>
      </w:r>
      <w:bookmarkEnd w:id="25"/>
    </w:p>
    <w:p w14:paraId="15A5B6F8" w14:textId="77777777" w:rsidR="00B02D65" w:rsidRPr="00CA2E66" w:rsidRDefault="00B02D65" w:rsidP="00B02D65">
      <w:pPr>
        <w:numPr>
          <w:ilvl w:val="1"/>
          <w:numId w:val="4"/>
        </w:numPr>
        <w:tabs>
          <w:tab w:val="left" w:pos="720"/>
          <w:tab w:val="num" w:pos="90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Договорът не може да бъде прехвърлен или преотстъпен като цяло на трето лице.</w:t>
      </w:r>
    </w:p>
    <w:p w14:paraId="11690204"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6" w:name="_Ref37579028"/>
      <w:r w:rsidRPr="00CA2E66">
        <w:rPr>
          <w:rFonts w:ascii="Verdana" w:hAnsi="Verdana"/>
          <w:b/>
          <w:bCs/>
          <w:sz w:val="20"/>
          <w:szCs w:val="20"/>
        </w:rPr>
        <w:lastRenderedPageBreak/>
        <w:t>РАЗДЕЛНОСТ</w:t>
      </w:r>
      <w:bookmarkEnd w:id="26"/>
    </w:p>
    <w:p w14:paraId="047F1698" w14:textId="77777777" w:rsidR="00B02D65" w:rsidRPr="00CA2E66" w:rsidRDefault="00B02D65" w:rsidP="00B02D65">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1A926F1B"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7" w:name="_Ref37579029"/>
      <w:r w:rsidRPr="00CA2E66">
        <w:rPr>
          <w:rFonts w:ascii="Verdana" w:hAnsi="Verdana"/>
          <w:b/>
          <w:bCs/>
          <w:sz w:val="20"/>
          <w:szCs w:val="20"/>
        </w:rPr>
        <w:t>ПРЕКРАТЯВАНЕ</w:t>
      </w:r>
      <w:bookmarkEnd w:id="27"/>
    </w:p>
    <w:p w14:paraId="7EBD26E3" w14:textId="77777777" w:rsidR="00B02D65" w:rsidRPr="00CA2E66" w:rsidRDefault="00B02D65" w:rsidP="00B02D65">
      <w:pPr>
        <w:numPr>
          <w:ilvl w:val="1"/>
          <w:numId w:val="4"/>
        </w:numPr>
        <w:tabs>
          <w:tab w:val="left"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989C8A1" w14:textId="77777777" w:rsidR="00B02D65" w:rsidRPr="00B02D65" w:rsidRDefault="00B02D65" w:rsidP="00B02D65">
      <w:pPr>
        <w:numPr>
          <w:ilvl w:val="2"/>
          <w:numId w:val="4"/>
        </w:numPr>
        <w:tabs>
          <w:tab w:val="left" w:pos="1620"/>
          <w:tab w:val="num" w:pos="2610"/>
        </w:tabs>
        <w:spacing w:before="60" w:after="60" w:line="240" w:lineRule="auto"/>
        <w:ind w:left="1622" w:hanging="902"/>
        <w:jc w:val="both"/>
        <w:outlineLvl w:val="0"/>
        <w:rPr>
          <w:rFonts w:ascii="Verdana" w:hAnsi="Verdana"/>
          <w:sz w:val="20"/>
          <w:szCs w:val="20"/>
        </w:rPr>
      </w:pPr>
      <w:r w:rsidRPr="00B02D65">
        <w:rPr>
          <w:rFonts w:ascii="Verdana"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75E28D32" w14:textId="77777777" w:rsidR="00B02D65" w:rsidRPr="00CA2E66" w:rsidRDefault="00B02D65" w:rsidP="00B02D65">
      <w:pPr>
        <w:numPr>
          <w:ilvl w:val="2"/>
          <w:numId w:val="4"/>
        </w:numPr>
        <w:tabs>
          <w:tab w:val="left" w:pos="1620"/>
          <w:tab w:val="num" w:pos="2610"/>
        </w:tabs>
        <w:spacing w:before="60" w:after="60" w:line="240" w:lineRule="auto"/>
        <w:ind w:left="1622" w:hanging="902"/>
        <w:jc w:val="both"/>
        <w:outlineLvl w:val="0"/>
        <w:rPr>
          <w:rFonts w:ascii="Verdana" w:hAnsi="Verdana"/>
          <w:sz w:val="20"/>
          <w:szCs w:val="20"/>
        </w:rPr>
      </w:pPr>
      <w:r w:rsidRPr="00CA2E66">
        <w:rPr>
          <w:rFonts w:ascii="Verdana" w:hAnsi="Verdana"/>
          <w:sz w:val="20"/>
          <w:szCs w:val="20"/>
        </w:rPr>
        <w:t>ако за Доставчика е открито производство по несъстоятелност.</w:t>
      </w:r>
    </w:p>
    <w:p w14:paraId="0F4FA6A9"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DB95FA8"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B97AE0F"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4FD635F"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Страните могат да прекратят договора по всяко време по взаимно съгласие.</w:t>
      </w:r>
    </w:p>
    <w:p w14:paraId="57D9F8E5"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02E4AAC"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rPr>
          <w:t>Доставчика</w:t>
        </w:r>
      </w:hyperlink>
      <w:r w:rsidRPr="00CA2E66">
        <w:rPr>
          <w:rFonts w:ascii="Verdana" w:hAnsi="Verdana"/>
          <w:sz w:val="20"/>
          <w:szCs w:val="20"/>
        </w:rPr>
        <w:t xml:space="preserve"> разходи за това се поемат от Възложителя, след неговото предварително одобрение.</w:t>
      </w:r>
    </w:p>
    <w:p w14:paraId="6AF38E62"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cs="Arial"/>
          <w:b/>
          <w:sz w:val="20"/>
          <w:szCs w:val="20"/>
        </w:rPr>
      </w:pPr>
      <w:bookmarkStart w:id="28" w:name="_Ref37579031"/>
      <w:r w:rsidRPr="00CA2E66">
        <w:rPr>
          <w:rFonts w:ascii="Verdana" w:hAnsi="Verdana"/>
          <w:b/>
          <w:bCs/>
          <w:sz w:val="20"/>
          <w:szCs w:val="20"/>
        </w:rPr>
        <w:t>ПРИЛОЖИМО ПРАВО</w:t>
      </w:r>
      <w:bookmarkEnd w:id="28"/>
    </w:p>
    <w:p w14:paraId="1CAA4701" w14:textId="77777777" w:rsidR="00B02D65" w:rsidRPr="00CA2E66" w:rsidRDefault="00B02D65" w:rsidP="00B02D65">
      <w:pPr>
        <w:pStyle w:val="p50"/>
        <w:tabs>
          <w:tab w:val="clear" w:pos="760"/>
        </w:tabs>
        <w:spacing w:after="240" w:line="240" w:lineRule="auto"/>
        <w:ind w:firstLine="0"/>
        <w:outlineLvl w:val="0"/>
        <w:rPr>
          <w:rFonts w:ascii="Verdana" w:hAnsi="Verdana"/>
          <w:color w:val="auto"/>
          <w:sz w:val="20"/>
        </w:rPr>
      </w:pPr>
      <w:bookmarkStart w:id="29" w:name="_Ref38171182"/>
      <w:r w:rsidRPr="00CA2E66">
        <w:rPr>
          <w:rFonts w:ascii="Verdana" w:hAnsi="Verdana"/>
          <w:color w:val="auto"/>
          <w:sz w:val="20"/>
        </w:rPr>
        <w:t xml:space="preserve">Към този договор ще се прилагат и той ще се тълкува съобразно разпоредбите на българското право. </w:t>
      </w:r>
    </w:p>
    <w:p w14:paraId="4B72BF83" w14:textId="77777777" w:rsidR="00B02D65" w:rsidRPr="00CA2E66" w:rsidRDefault="00B02D65" w:rsidP="00B02D65">
      <w:pPr>
        <w:keepNext/>
        <w:widowControl w:val="0"/>
        <w:numPr>
          <w:ilvl w:val="0"/>
          <w:numId w:val="4"/>
        </w:numPr>
        <w:tabs>
          <w:tab w:val="num" w:pos="720"/>
        </w:tabs>
        <w:spacing w:after="240" w:line="240" w:lineRule="auto"/>
        <w:ind w:left="720" w:hanging="720"/>
        <w:jc w:val="both"/>
        <w:outlineLvl w:val="0"/>
        <w:rPr>
          <w:rFonts w:ascii="Verdana" w:hAnsi="Verdana"/>
          <w:b/>
          <w:bCs/>
          <w:sz w:val="20"/>
          <w:szCs w:val="20"/>
        </w:rPr>
      </w:pPr>
      <w:bookmarkStart w:id="30" w:name="_Ref91302299"/>
      <w:r w:rsidRPr="00CA2E66">
        <w:rPr>
          <w:rFonts w:ascii="Verdana" w:hAnsi="Verdana"/>
          <w:b/>
          <w:bCs/>
          <w:sz w:val="20"/>
          <w:szCs w:val="20"/>
        </w:rPr>
        <w:t>ФОРС МАЖОР</w:t>
      </w:r>
      <w:bookmarkEnd w:id="29"/>
      <w:bookmarkEnd w:id="30"/>
    </w:p>
    <w:p w14:paraId="0C29EFBE" w14:textId="77777777" w:rsidR="00B02D65" w:rsidRPr="00CA2E66" w:rsidRDefault="00B02D65" w:rsidP="00B02D65">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rPr>
        <w:lastRenderedPageBreak/>
        <w:t>договора</w:t>
      </w:r>
      <w:r w:rsidRPr="00CA2E66">
        <w:rPr>
          <w:rFonts w:ascii="Verdana" w:hAnsi="Verdana"/>
          <w:sz w:val="20"/>
          <w:szCs w:val="20"/>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rPr>
        <w:t>договора</w:t>
      </w:r>
      <w:r w:rsidRPr="00CA2E66">
        <w:rPr>
          <w:rFonts w:ascii="Verdana" w:hAnsi="Verdana"/>
          <w:sz w:val="20"/>
          <w:szCs w:val="20"/>
        </w:rPr>
        <w:t>.</w:t>
      </w:r>
    </w:p>
    <w:p w14:paraId="3FDEF5C2" w14:textId="77777777" w:rsidR="00B02D65" w:rsidRDefault="00B02D65" w:rsidP="00B02D65">
      <w:pPr>
        <w:jc w:val="both"/>
        <w:rPr>
          <w:rFonts w:ascii="Verdana" w:hAnsi="Verdana"/>
          <w:sz w:val="20"/>
          <w:szCs w:val="20"/>
        </w:rPr>
      </w:pPr>
      <w:r w:rsidRPr="00CA2E66">
        <w:rPr>
          <w:rFonts w:ascii="Verdana" w:hAnsi="Verdana"/>
          <w:sz w:val="20"/>
          <w:szCs w:val="20"/>
        </w:rPr>
        <w:t>Страните трябва да направят това уведомление до 3 (три) дни от настъпването на обстоятелствата.</w:t>
      </w:r>
    </w:p>
    <w:p w14:paraId="6786F3FB" w14:textId="77777777" w:rsidR="00B02D65" w:rsidRPr="00B02D65" w:rsidRDefault="00B02D65" w:rsidP="00B02D65">
      <w:pPr>
        <w:keepNext/>
        <w:numPr>
          <w:ilvl w:val="0"/>
          <w:numId w:val="4"/>
        </w:numPr>
        <w:tabs>
          <w:tab w:val="left" w:pos="567"/>
          <w:tab w:val="num" w:pos="720"/>
        </w:tabs>
        <w:spacing w:before="120" w:after="120" w:line="240" w:lineRule="auto"/>
        <w:ind w:left="720" w:hanging="720"/>
        <w:jc w:val="both"/>
        <w:outlineLvl w:val="0"/>
        <w:rPr>
          <w:rFonts w:ascii="Verdana" w:hAnsi="Verdana"/>
          <w:b/>
          <w:bCs/>
          <w:color w:val="000000" w:themeColor="text1"/>
          <w:sz w:val="20"/>
          <w:szCs w:val="20"/>
        </w:rPr>
      </w:pPr>
      <w:r w:rsidRPr="00B02D65">
        <w:rPr>
          <w:rFonts w:ascii="Verdana" w:hAnsi="Verdana"/>
          <w:b/>
          <w:bCs/>
          <w:color w:val="000000" w:themeColor="text1"/>
          <w:sz w:val="20"/>
          <w:szCs w:val="20"/>
        </w:rPr>
        <w:t>ЗАЩИТА НА ЛИЧНИТЕ ДАННИ</w:t>
      </w:r>
    </w:p>
    <w:p w14:paraId="3F4AE297" w14:textId="77777777" w:rsidR="00B02D65" w:rsidRPr="00B02D65" w:rsidRDefault="00B02D65" w:rsidP="00B02D65">
      <w:pPr>
        <w:pStyle w:val="ListParagraph"/>
        <w:numPr>
          <w:ilvl w:val="1"/>
          <w:numId w:val="4"/>
        </w:numPr>
        <w:tabs>
          <w:tab w:val="num" w:pos="720"/>
        </w:tabs>
        <w:spacing w:after="0" w:line="240" w:lineRule="auto"/>
        <w:ind w:left="360" w:hanging="360"/>
        <w:contextualSpacing/>
        <w:jc w:val="both"/>
        <w:rPr>
          <w:rFonts w:ascii="Verdana" w:hAnsi="Verdana"/>
          <w:color w:val="000000" w:themeColor="text1"/>
          <w:sz w:val="20"/>
          <w:szCs w:val="20"/>
        </w:rPr>
      </w:pPr>
      <w:r w:rsidRPr="00B02D65">
        <w:rPr>
          <w:rFonts w:ascii="Verdana" w:hAnsi="Verdana"/>
          <w:color w:val="000000" w:themeColor="text1"/>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6E37EBE" w14:textId="77777777" w:rsidR="00B02D65" w:rsidRPr="00B02D65" w:rsidRDefault="00B02D65" w:rsidP="00B02D65">
      <w:pPr>
        <w:pStyle w:val="ListParagraph"/>
        <w:numPr>
          <w:ilvl w:val="1"/>
          <w:numId w:val="4"/>
        </w:numPr>
        <w:tabs>
          <w:tab w:val="num" w:pos="720"/>
        </w:tabs>
        <w:spacing w:after="0" w:line="240" w:lineRule="auto"/>
        <w:ind w:left="360" w:hanging="360"/>
        <w:contextualSpacing/>
        <w:jc w:val="both"/>
        <w:rPr>
          <w:rFonts w:ascii="Verdana" w:hAnsi="Verdana"/>
          <w:color w:val="000000" w:themeColor="text1"/>
          <w:sz w:val="20"/>
          <w:szCs w:val="20"/>
        </w:rPr>
      </w:pPr>
      <w:r w:rsidRPr="00B02D65">
        <w:rPr>
          <w:rFonts w:ascii="Verdana" w:hAnsi="Verdana"/>
          <w:color w:val="000000" w:themeColor="text1"/>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082083A"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Във връзка с обработването на лични данни Изпълнителят е длъжен:</w:t>
      </w:r>
    </w:p>
    <w:p w14:paraId="278284AB"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a) да обработва личните данни само по документирано нареждане на Възложителя;</w:t>
      </w:r>
    </w:p>
    <w:p w14:paraId="552867AA"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A1DD2E8"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в) да вземе всички необходими мерки съгласно чл. 32 от Регламента, гарантиращи сигурността на обработването на данните;</w:t>
      </w:r>
    </w:p>
    <w:p w14:paraId="3530C235"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г) да спазва условията за включване на друг обработващ лични данни;</w:t>
      </w:r>
    </w:p>
    <w:p w14:paraId="2A974060"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78D638B"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630759B"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C1C984C"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00B5F0C" w14:textId="77777777" w:rsidR="00B02D65" w:rsidRPr="00B02D65" w:rsidRDefault="00B02D65" w:rsidP="00B02D65">
      <w:pPr>
        <w:pStyle w:val="ListParagraph"/>
        <w:ind w:left="360"/>
        <w:jc w:val="both"/>
        <w:rPr>
          <w:rFonts w:ascii="Verdana" w:hAnsi="Verdana"/>
          <w:color w:val="000000" w:themeColor="text1"/>
          <w:sz w:val="20"/>
          <w:szCs w:val="20"/>
        </w:rPr>
      </w:pPr>
      <w:r w:rsidRPr="00B02D65">
        <w:rPr>
          <w:rFonts w:ascii="Verdana" w:hAnsi="Verdana"/>
          <w:color w:val="000000" w:themeColor="text1"/>
          <w:sz w:val="20"/>
          <w:szCs w:val="20"/>
        </w:rPr>
        <w:lastRenderedPageBreak/>
        <w:t>з) незабавно да уведоми Възложителя, ако счита, че дадено нареждане нарушава Регламента или други разпоредби относно защитата на данни.</w:t>
      </w:r>
    </w:p>
    <w:p w14:paraId="1F4A151F" w14:textId="77777777" w:rsidR="00B02D65" w:rsidRPr="00B02D65" w:rsidRDefault="00B02D65" w:rsidP="00B02D65">
      <w:pPr>
        <w:pStyle w:val="ListParagraph"/>
        <w:numPr>
          <w:ilvl w:val="1"/>
          <w:numId w:val="4"/>
        </w:numPr>
        <w:tabs>
          <w:tab w:val="num" w:pos="720"/>
        </w:tabs>
        <w:spacing w:after="0" w:line="240" w:lineRule="auto"/>
        <w:ind w:left="360" w:hanging="360"/>
        <w:contextualSpacing/>
        <w:jc w:val="both"/>
        <w:rPr>
          <w:rFonts w:ascii="Verdana" w:hAnsi="Verdana"/>
          <w:color w:val="000000" w:themeColor="text1"/>
          <w:sz w:val="20"/>
          <w:szCs w:val="20"/>
        </w:rPr>
      </w:pPr>
      <w:r w:rsidRPr="00B02D65">
        <w:rPr>
          <w:rFonts w:ascii="Verdana" w:hAnsi="Verdana"/>
          <w:color w:val="000000" w:themeColor="text1"/>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818FDDB" w14:textId="77777777" w:rsidR="00B02D65" w:rsidRPr="00B02D65" w:rsidRDefault="00B02D65" w:rsidP="00B02D65">
      <w:pPr>
        <w:jc w:val="both"/>
        <w:rPr>
          <w:rFonts w:ascii="Verdana" w:hAnsi="Verdana"/>
          <w:color w:val="000000" w:themeColor="text1"/>
          <w:sz w:val="20"/>
          <w:szCs w:val="20"/>
        </w:rPr>
      </w:pPr>
    </w:p>
    <w:p w14:paraId="1E63B296" w14:textId="77777777" w:rsidR="0008213D" w:rsidRPr="003F0127" w:rsidRDefault="0008213D" w:rsidP="0008213D">
      <w:pPr>
        <w:keepNext/>
        <w:jc w:val="both"/>
        <w:rPr>
          <w:rFonts w:ascii="Verdana" w:hAnsi="Verdana"/>
          <w:bCs/>
          <w:sz w:val="20"/>
          <w:szCs w:val="20"/>
        </w:rPr>
      </w:pPr>
    </w:p>
    <w:p w14:paraId="71C6D81D" w14:textId="77777777" w:rsidR="0008213D" w:rsidRPr="003F0127" w:rsidRDefault="0008213D" w:rsidP="0008213D">
      <w:pPr>
        <w:keepNext/>
        <w:widowControl w:val="0"/>
        <w:shd w:val="clear" w:color="auto" w:fill="FFFFFF"/>
        <w:tabs>
          <w:tab w:val="left" w:pos="567"/>
        </w:tabs>
        <w:autoSpaceDE w:val="0"/>
        <w:autoSpaceDN w:val="0"/>
        <w:adjustRightInd w:val="0"/>
        <w:ind w:right="-1"/>
        <w:jc w:val="both"/>
        <w:outlineLvl w:val="0"/>
        <w:rPr>
          <w:rFonts w:ascii="Verdana" w:hAnsi="Verdana"/>
          <w:b/>
          <w:bCs/>
          <w:sz w:val="20"/>
          <w:szCs w:val="20"/>
          <w:u w:val="single"/>
        </w:rPr>
      </w:pPr>
      <w:r w:rsidRPr="003F0127">
        <w:rPr>
          <w:rFonts w:ascii="Verdana" w:hAnsi="Verdana"/>
          <w:b/>
          <w:bCs/>
          <w:sz w:val="20"/>
          <w:szCs w:val="20"/>
          <w:u w:val="single"/>
        </w:rPr>
        <w:t>За целите на този договор адресите за кореспонденция и отговорните служители на Страните са:</w:t>
      </w:r>
    </w:p>
    <w:p w14:paraId="745DD681" w14:textId="77777777" w:rsidR="0008213D" w:rsidRPr="00832556" w:rsidRDefault="0008213D" w:rsidP="0008213D">
      <w:pPr>
        <w:ind w:right="-1" w:firstLine="567"/>
        <w:jc w:val="both"/>
        <w:rPr>
          <w:rFonts w:ascii="Verdana" w:hAnsi="Verdana"/>
          <w:b/>
          <w:bCs/>
          <w:color w:val="000000"/>
          <w:sz w:val="20"/>
          <w:szCs w:val="20"/>
        </w:rPr>
      </w:pPr>
    </w:p>
    <w:p w14:paraId="4EFB0A60" w14:textId="77777777" w:rsidR="0008213D" w:rsidRPr="003F0127" w:rsidRDefault="0008213D" w:rsidP="0008213D">
      <w:pPr>
        <w:ind w:right="-1" w:firstLine="567"/>
        <w:jc w:val="both"/>
        <w:rPr>
          <w:rFonts w:ascii="Verdana" w:hAnsi="Verdana"/>
          <w:sz w:val="20"/>
          <w:szCs w:val="20"/>
        </w:rPr>
      </w:pPr>
      <w:r w:rsidRPr="003F0127">
        <w:rPr>
          <w:rFonts w:ascii="Verdana" w:hAnsi="Verdana"/>
          <w:b/>
          <w:bCs/>
          <w:color w:val="000000"/>
          <w:sz w:val="20"/>
          <w:szCs w:val="20"/>
        </w:rPr>
        <w:t>На ВЪЗЛОЖИТЕЛЯ</w:t>
      </w:r>
      <w:r w:rsidRPr="003F0127">
        <w:rPr>
          <w:rFonts w:ascii="Verdana" w:hAnsi="Verdana"/>
          <w:bCs/>
          <w:color w:val="000000"/>
          <w:sz w:val="20"/>
          <w:szCs w:val="20"/>
        </w:rPr>
        <w:t xml:space="preserve">: </w:t>
      </w:r>
      <w:r w:rsidRPr="003F0127">
        <w:rPr>
          <w:rFonts w:ascii="Verdana" w:hAnsi="Verdana"/>
          <w:color w:val="000000"/>
          <w:sz w:val="20"/>
          <w:szCs w:val="20"/>
        </w:rPr>
        <w:t>град София, кв. Бенковски, СПСОВ Кубратово; Контролиращ служител:</w:t>
      </w:r>
      <w:r w:rsidRPr="003F0127">
        <w:rPr>
          <w:rFonts w:ascii="Verdana" w:hAnsi="Verdana"/>
          <w:color w:val="000000"/>
          <w:sz w:val="20"/>
          <w:szCs w:val="20"/>
          <w:lang w:val="ru-RU"/>
        </w:rPr>
        <w:t xml:space="preserve"> </w:t>
      </w:r>
      <w:r w:rsidRPr="003F0127">
        <w:rPr>
          <w:rFonts w:ascii="Verdana" w:hAnsi="Verdana"/>
          <w:color w:val="000000"/>
          <w:sz w:val="20"/>
          <w:szCs w:val="20"/>
        </w:rPr>
        <w:t xml:space="preserve">Огнян Тричков, моб. 0884114986, е-mail: </w:t>
      </w:r>
      <w:hyperlink r:id="rId13" w:history="1">
        <w:r w:rsidRPr="00832556">
          <w:rPr>
            <w:rFonts w:ascii="Verdana" w:hAnsi="Verdana"/>
            <w:sz w:val="20"/>
            <w:szCs w:val="20"/>
            <w:u w:val="single"/>
          </w:rPr>
          <w:t>OTrichkov@sofiyskavoda.bg</w:t>
        </w:r>
      </w:hyperlink>
    </w:p>
    <w:p w14:paraId="0FC9D3ED" w14:textId="77777777" w:rsidR="0008213D" w:rsidRPr="00832556" w:rsidRDefault="0008213D" w:rsidP="0008213D">
      <w:pPr>
        <w:ind w:right="-1" w:firstLine="567"/>
        <w:jc w:val="both"/>
        <w:rPr>
          <w:rFonts w:ascii="Verdana" w:hAnsi="Verdana"/>
          <w:sz w:val="20"/>
          <w:szCs w:val="20"/>
          <w:lang w:val="ru-RU"/>
        </w:rPr>
      </w:pPr>
      <w:r w:rsidRPr="003F0127">
        <w:rPr>
          <w:rFonts w:ascii="Verdana" w:hAnsi="Verdana"/>
          <w:sz w:val="20"/>
          <w:szCs w:val="20"/>
          <w:lang w:val="ru-RU"/>
        </w:rPr>
        <w:t xml:space="preserve"> </w:t>
      </w:r>
    </w:p>
    <w:p w14:paraId="4CD3F6C6" w14:textId="77777777" w:rsidR="0008213D" w:rsidRPr="003F0127" w:rsidRDefault="0008213D" w:rsidP="0008213D">
      <w:pPr>
        <w:ind w:right="-1" w:firstLine="567"/>
        <w:jc w:val="both"/>
        <w:rPr>
          <w:rFonts w:ascii="Verdana" w:hAnsi="Verdana"/>
          <w:color w:val="000000"/>
          <w:sz w:val="20"/>
          <w:szCs w:val="20"/>
        </w:rPr>
      </w:pPr>
      <w:r w:rsidRPr="003F0127">
        <w:rPr>
          <w:rFonts w:ascii="Verdana" w:hAnsi="Verdana"/>
          <w:b/>
          <w:bCs/>
          <w:color w:val="000000"/>
          <w:sz w:val="20"/>
          <w:szCs w:val="20"/>
        </w:rPr>
        <w:t>На ДОСТАВЧИКА</w:t>
      </w:r>
      <w:r w:rsidRPr="003F0127">
        <w:rPr>
          <w:rFonts w:ascii="Verdana" w:hAnsi="Verdana"/>
          <w:bCs/>
          <w:color w:val="000000"/>
          <w:sz w:val="20"/>
          <w:szCs w:val="20"/>
        </w:rPr>
        <w:t>:</w:t>
      </w:r>
      <w:r w:rsidRPr="003F0127">
        <w:rPr>
          <w:rFonts w:ascii="Verdana" w:hAnsi="Verdana"/>
          <w:color w:val="000000"/>
          <w:sz w:val="20"/>
          <w:szCs w:val="20"/>
        </w:rPr>
        <w:t xml:space="preserve"> Адрес:</w:t>
      </w:r>
      <w:r w:rsidRPr="003F0127">
        <w:rPr>
          <w:rFonts w:ascii="Verdana" w:hAnsi="Verdana"/>
          <w:bCs/>
          <w:color w:val="000000"/>
          <w:sz w:val="20"/>
          <w:szCs w:val="20"/>
        </w:rPr>
        <w:t xml:space="preserve">  ………………….Контролиращ служител: ………….., тел. , e-mail: </w:t>
      </w:r>
    </w:p>
    <w:p w14:paraId="7AAEF54C" w14:textId="77777777" w:rsidR="0008213D" w:rsidRPr="00832556" w:rsidRDefault="0008213D" w:rsidP="0008213D">
      <w:pPr>
        <w:ind w:right="-1" w:firstLine="567"/>
        <w:jc w:val="both"/>
        <w:rPr>
          <w:rFonts w:ascii="Verdana" w:hAnsi="Verdana"/>
          <w:color w:val="000000"/>
          <w:sz w:val="20"/>
          <w:szCs w:val="20"/>
        </w:rPr>
      </w:pPr>
    </w:p>
    <w:p w14:paraId="25056FFA" w14:textId="77777777" w:rsidR="0008213D" w:rsidRPr="00832556" w:rsidRDefault="0008213D" w:rsidP="0008213D">
      <w:pPr>
        <w:ind w:right="-1" w:firstLine="567"/>
        <w:jc w:val="both"/>
        <w:rPr>
          <w:rFonts w:ascii="Verdana" w:hAnsi="Verdana"/>
          <w:color w:val="000000"/>
          <w:sz w:val="20"/>
          <w:szCs w:val="20"/>
        </w:rPr>
      </w:pPr>
      <w:r w:rsidRPr="003F0127">
        <w:rPr>
          <w:rFonts w:ascii="Verdana" w:hAnsi="Verdana"/>
          <w:color w:val="000000"/>
          <w:sz w:val="20"/>
          <w:szCs w:val="20"/>
        </w:rPr>
        <w:t>Настоящият договор се изготви и подписа в два еднообразни екземпляра, по един за всяка от страните, и се подписа от тях, както следва:</w:t>
      </w:r>
    </w:p>
    <w:p w14:paraId="5CA59DF7" w14:textId="77777777" w:rsidR="0008213D" w:rsidRPr="00832556" w:rsidRDefault="0008213D" w:rsidP="0008213D">
      <w:pPr>
        <w:ind w:right="-1" w:firstLine="567"/>
        <w:jc w:val="both"/>
        <w:rPr>
          <w:rFonts w:ascii="Verdana" w:hAnsi="Verdana"/>
          <w:color w:val="000000"/>
          <w:sz w:val="20"/>
          <w:szCs w:val="20"/>
        </w:rPr>
      </w:pPr>
    </w:p>
    <w:p w14:paraId="58A9E5E5" w14:textId="77777777" w:rsidR="0008213D" w:rsidRPr="00832556" w:rsidRDefault="0008213D" w:rsidP="0008213D">
      <w:pPr>
        <w:ind w:right="-1" w:firstLine="567"/>
        <w:jc w:val="both"/>
        <w:rPr>
          <w:rFonts w:ascii="Verdana" w:hAnsi="Verdana"/>
          <w:color w:val="000000"/>
          <w:sz w:val="20"/>
          <w:szCs w:val="20"/>
        </w:rPr>
      </w:pPr>
    </w:p>
    <w:tbl>
      <w:tblPr>
        <w:tblW w:w="8207" w:type="dxa"/>
        <w:jc w:val="right"/>
        <w:tblLayout w:type="fixed"/>
        <w:tblLook w:val="0000" w:firstRow="0" w:lastRow="0" w:firstColumn="0" w:lastColumn="0" w:noHBand="0" w:noVBand="0"/>
      </w:tblPr>
      <w:tblGrid>
        <w:gridCol w:w="5387"/>
        <w:gridCol w:w="2820"/>
      </w:tblGrid>
      <w:tr w:rsidR="0008213D" w:rsidRPr="003F0127" w14:paraId="5680BABE" w14:textId="77777777" w:rsidTr="0008213D">
        <w:trPr>
          <w:jc w:val="right"/>
        </w:trPr>
        <w:tc>
          <w:tcPr>
            <w:tcW w:w="5387" w:type="dxa"/>
          </w:tcPr>
          <w:p w14:paraId="08E561E1"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w:t>
            </w:r>
          </w:p>
          <w:p w14:paraId="62E8A67D"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Васил Борисов Тренев</w:t>
            </w:r>
          </w:p>
          <w:p w14:paraId="1247FAA1"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Изпълнителен директор</w:t>
            </w:r>
          </w:p>
          <w:p w14:paraId="6E66B792"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“Софийска вода” АД</w:t>
            </w:r>
          </w:p>
          <w:p w14:paraId="759D4802" w14:textId="77777777" w:rsidR="0008213D" w:rsidRPr="003F0127" w:rsidRDefault="0008213D" w:rsidP="0008213D">
            <w:pPr>
              <w:rPr>
                <w:rFonts w:ascii="Verdana" w:hAnsi="Verdana"/>
                <w:b/>
                <w:bCs/>
                <w:sz w:val="20"/>
                <w:szCs w:val="20"/>
              </w:rPr>
            </w:pPr>
            <w:r w:rsidRPr="003F0127">
              <w:rPr>
                <w:rFonts w:ascii="Verdana" w:hAnsi="Verdana"/>
                <w:b/>
                <w:bCs/>
                <w:sz w:val="20"/>
                <w:szCs w:val="20"/>
              </w:rPr>
              <w:t>Възложител</w:t>
            </w:r>
          </w:p>
        </w:tc>
        <w:tc>
          <w:tcPr>
            <w:tcW w:w="2820" w:type="dxa"/>
          </w:tcPr>
          <w:p w14:paraId="2DE06B31"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w:t>
            </w:r>
          </w:p>
          <w:p w14:paraId="157CF106"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w:t>
            </w:r>
          </w:p>
          <w:p w14:paraId="75372BD3" w14:textId="77777777" w:rsidR="0008213D" w:rsidRPr="003F0127" w:rsidRDefault="0008213D" w:rsidP="0008213D">
            <w:pPr>
              <w:suppressAutoHyphens/>
              <w:rPr>
                <w:rFonts w:ascii="Verdana" w:hAnsi="Verdana"/>
                <w:sz w:val="20"/>
                <w:szCs w:val="20"/>
              </w:rPr>
            </w:pPr>
            <w:r w:rsidRPr="003F0127">
              <w:rPr>
                <w:rFonts w:ascii="Verdana" w:hAnsi="Verdana"/>
                <w:sz w:val="20"/>
                <w:szCs w:val="20"/>
              </w:rPr>
              <w:t>……………………</w:t>
            </w:r>
          </w:p>
          <w:p w14:paraId="609923C7" w14:textId="77777777" w:rsidR="0008213D" w:rsidRPr="003F0127" w:rsidRDefault="0008213D" w:rsidP="0008213D">
            <w:pPr>
              <w:rPr>
                <w:rFonts w:ascii="Verdana" w:hAnsi="Verdana"/>
                <w:bCs/>
                <w:sz w:val="20"/>
                <w:szCs w:val="20"/>
              </w:rPr>
            </w:pPr>
            <w:r w:rsidRPr="003F0127">
              <w:rPr>
                <w:rFonts w:ascii="Verdana" w:hAnsi="Verdana"/>
                <w:bCs/>
                <w:sz w:val="20"/>
                <w:szCs w:val="20"/>
              </w:rPr>
              <w:t>……………………</w:t>
            </w:r>
          </w:p>
          <w:p w14:paraId="6DFE794F" w14:textId="77777777" w:rsidR="0008213D" w:rsidRPr="003F0127" w:rsidRDefault="0008213D" w:rsidP="0008213D">
            <w:pPr>
              <w:rPr>
                <w:rFonts w:ascii="Verdana" w:hAnsi="Verdana"/>
                <w:sz w:val="20"/>
                <w:szCs w:val="20"/>
              </w:rPr>
            </w:pPr>
            <w:r w:rsidRPr="003F0127">
              <w:rPr>
                <w:rFonts w:ascii="Verdana" w:hAnsi="Verdana"/>
                <w:b/>
                <w:bCs/>
                <w:sz w:val="20"/>
                <w:szCs w:val="20"/>
              </w:rPr>
              <w:t>Доставчик</w:t>
            </w:r>
          </w:p>
        </w:tc>
      </w:tr>
    </w:tbl>
    <w:p w14:paraId="6016E542" w14:textId="77777777" w:rsidR="0008213D" w:rsidRDefault="0008213D" w:rsidP="006C6245">
      <w:pPr>
        <w:keepNext/>
        <w:spacing w:after="0" w:line="240" w:lineRule="auto"/>
        <w:jc w:val="center"/>
        <w:outlineLvl w:val="0"/>
        <w:rPr>
          <w:rFonts w:ascii="Verdana" w:eastAsia="Times New Roman" w:hAnsi="Verdana"/>
          <w:b/>
          <w:bCs/>
          <w:sz w:val="20"/>
          <w:szCs w:val="20"/>
          <w:lang w:eastAsia="x-none"/>
        </w:rPr>
        <w:sectPr w:rsidR="0008213D" w:rsidSect="002904CF">
          <w:footerReference w:type="even" r:id="rId14"/>
          <w:footerReference w:type="default" r:id="rId15"/>
          <w:pgSz w:w="11909" w:h="16834"/>
          <w:pgMar w:top="1440" w:right="1440" w:bottom="1440" w:left="1440" w:header="709" w:footer="657" w:gutter="0"/>
          <w:cols w:space="708"/>
          <w:vAlign w:val="center"/>
        </w:sectPr>
      </w:pPr>
    </w:p>
    <w:p w14:paraId="1D896B29" w14:textId="2DA9A475"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61A0689B" w14:textId="77777777" w:rsidR="000B45B3" w:rsidRDefault="000B45B3" w:rsidP="00CC443E">
      <w:pPr>
        <w:spacing w:after="120"/>
        <w:jc w:val="center"/>
        <w:rPr>
          <w:rFonts w:ascii="Verdana" w:hAnsi="Verdana"/>
          <w:b/>
          <w:sz w:val="20"/>
          <w:szCs w:val="20"/>
        </w:rPr>
      </w:pPr>
    </w:p>
    <w:p w14:paraId="48CCEB15" w14:textId="25CDC236" w:rsidR="00CC443E" w:rsidRPr="00F4793E" w:rsidRDefault="00D25538" w:rsidP="00CC443E">
      <w:pPr>
        <w:spacing w:after="120"/>
        <w:jc w:val="center"/>
        <w:rPr>
          <w:rFonts w:ascii="Verdana" w:hAnsi="Verdana"/>
          <w:b/>
          <w:sz w:val="20"/>
          <w:szCs w:val="20"/>
        </w:rPr>
      </w:pPr>
      <w:r>
        <w:rPr>
          <w:rFonts w:ascii="Verdana" w:hAnsi="Verdana"/>
          <w:b/>
          <w:sz w:val="20"/>
          <w:szCs w:val="20"/>
        </w:rPr>
        <w:t xml:space="preserve">Предложение </w:t>
      </w:r>
    </w:p>
    <w:p w14:paraId="2FF01D00" w14:textId="147F34CD" w:rsidR="00F14313" w:rsidRPr="00F4793E" w:rsidRDefault="00CC443E">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Pr="00F1267F">
        <w:rPr>
          <w:rFonts w:ascii="Verdana" w:hAnsi="Verdana"/>
          <w:b/>
          <w:sz w:val="20"/>
          <w:szCs w:val="20"/>
        </w:rPr>
        <w:t>„</w:t>
      </w:r>
      <w:r w:rsidR="00F1267F" w:rsidRPr="00F1267F">
        <w:rPr>
          <w:rFonts w:ascii="Verdana" w:hAnsi="Verdana"/>
          <w:b/>
          <w:sz w:val="20"/>
          <w:szCs w:val="20"/>
        </w:rPr>
        <w:t>Доставка на 1 бр. центробежна самозасмукваща помпа с мощност до 55 kW с честотен регулатор и възможност за работа на сухо</w:t>
      </w:r>
      <w:r w:rsidRPr="00F1267F">
        <w:rPr>
          <w:rFonts w:ascii="Verdana" w:hAnsi="Verdana"/>
          <w:b/>
          <w:sz w:val="20"/>
          <w:szCs w:val="20"/>
        </w:rPr>
        <w:t>“</w:t>
      </w:r>
    </w:p>
    <w:p w14:paraId="48CCEB17" w14:textId="0DE14C97" w:rsidR="00CC443E" w:rsidRPr="00F4793E" w:rsidRDefault="00CC443E" w:rsidP="00CC443E">
      <w:pPr>
        <w:spacing w:after="120"/>
        <w:jc w:val="both"/>
        <w:rPr>
          <w:rFonts w:ascii="Verdana" w:hAnsi="Verdana"/>
          <w:sz w:val="20"/>
          <w:szCs w:val="20"/>
        </w:rPr>
      </w:pPr>
      <w:r w:rsidRPr="00F4793E">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w:t>
      </w:r>
      <w:r w:rsidR="005D1D1A">
        <w:rPr>
          <w:rFonts w:ascii="Verdana" w:hAnsi="Verdana"/>
          <w:sz w:val="20"/>
          <w:szCs w:val="20"/>
          <w:lang w:val="en-US"/>
        </w:rPr>
        <w:t>I</w:t>
      </w:r>
      <w:r w:rsidRPr="00F4793E">
        <w:rPr>
          <w:rFonts w:ascii="Verdana" w:hAnsi="Verdana"/>
          <w:sz w:val="20"/>
          <w:szCs w:val="20"/>
        </w:rPr>
        <w:t>,</w:t>
      </w:r>
      <w:r w:rsidR="0027345D">
        <w:rPr>
          <w:rFonts w:ascii="Verdana" w:hAnsi="Verdana"/>
          <w:sz w:val="20"/>
          <w:szCs w:val="20"/>
          <w:lang w:val="en-US"/>
        </w:rPr>
        <w:t>II, III, IV, V, VI</w:t>
      </w:r>
      <w:r w:rsidR="0027345D">
        <w:rPr>
          <w:rFonts w:ascii="Verdana" w:hAnsi="Verdana"/>
          <w:sz w:val="20"/>
          <w:szCs w:val="20"/>
        </w:rPr>
        <w:t xml:space="preserve">, </w:t>
      </w:r>
      <w:r w:rsidR="0027345D">
        <w:rPr>
          <w:rFonts w:ascii="Verdana" w:hAnsi="Verdana"/>
          <w:sz w:val="20"/>
          <w:szCs w:val="20"/>
          <w:lang w:val="en-US"/>
        </w:rPr>
        <w:t>VII</w:t>
      </w:r>
      <w:r w:rsidRPr="00F4793E">
        <w:rPr>
          <w:rFonts w:ascii="Verdana" w:hAnsi="Verdana"/>
          <w:sz w:val="20"/>
          <w:szCs w:val="20"/>
        </w:rPr>
        <w:t xml:space="preserve"> и в съответствие с приложените спецификации, подчинени във всяко отношение на условията на проектодоговора, включително Приложения.</w:t>
      </w:r>
    </w:p>
    <w:p w14:paraId="77FA8FC3" w14:textId="77777777" w:rsidR="0008213D" w:rsidRDefault="0008213D" w:rsidP="00CC443E">
      <w:pPr>
        <w:spacing w:after="240" w:line="240" w:lineRule="auto"/>
        <w:jc w:val="both"/>
        <w:rPr>
          <w:rFonts w:ascii="Verdana" w:hAnsi="Verdana"/>
          <w:b/>
          <w:sz w:val="20"/>
          <w:szCs w:val="20"/>
        </w:rPr>
      </w:pP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77777777"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77777777"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9" w14:textId="77777777" w:rsidR="00CC443E" w:rsidRPr="00F4793E" w:rsidRDefault="00CC443E" w:rsidP="00CC443E">
      <w:pPr>
        <w:jc w:val="center"/>
        <w:rPr>
          <w:rFonts w:ascii="Verdana" w:hAnsi="Verdana"/>
          <w:b/>
          <w:bCs/>
          <w:sz w:val="20"/>
          <w:szCs w:val="20"/>
        </w:rPr>
      </w:pPr>
    </w:p>
    <w:p w14:paraId="48CCEB2A" w14:textId="35D1CC6B" w:rsidR="00CC443E" w:rsidRPr="00F4793E" w:rsidRDefault="00CC443E" w:rsidP="00CC443E">
      <w:pPr>
        <w:jc w:val="both"/>
        <w:rPr>
          <w:rFonts w:ascii="Verdana" w:hAnsi="Verdana"/>
          <w:i/>
          <w:sz w:val="20"/>
          <w:szCs w:val="20"/>
        </w:rPr>
      </w:pPr>
      <w:r w:rsidRPr="00F4793E">
        <w:rPr>
          <w:rFonts w:ascii="Verdana" w:hAnsi="Verdana"/>
          <w:bCs/>
          <w:i/>
          <w:sz w:val="20"/>
          <w:szCs w:val="20"/>
        </w:rPr>
        <w:t>Подписва</w:t>
      </w:r>
      <w:r w:rsidR="009226C0">
        <w:rPr>
          <w:rFonts w:ascii="Verdana" w:hAnsi="Verdana"/>
          <w:bCs/>
          <w:i/>
          <w:sz w:val="20"/>
          <w:szCs w:val="20"/>
        </w:rPr>
        <w:t xml:space="preserve"> се</w:t>
      </w:r>
      <w:r w:rsidRPr="00F4793E">
        <w:rPr>
          <w:rFonts w:ascii="Verdana" w:hAnsi="Verdana"/>
          <w:bCs/>
          <w:i/>
          <w:sz w:val="20"/>
          <w:szCs w:val="20"/>
        </w:rPr>
        <w:t xml:space="preserve"> </w:t>
      </w:r>
      <w:r w:rsidRPr="00F4793E">
        <w:rPr>
          <w:rFonts w:ascii="Verdana" w:hAnsi="Verdana"/>
          <w:i/>
          <w:sz w:val="20"/>
          <w:szCs w:val="20"/>
        </w:rPr>
        <w:t>от законния представител на участника.</w:t>
      </w:r>
    </w:p>
    <w:p w14:paraId="48CCEB2B" w14:textId="22373E22" w:rsidR="00CC443E" w:rsidRDefault="00CC443E" w:rsidP="00CC443E">
      <w:pPr>
        <w:rPr>
          <w:rFonts w:ascii="Verdana" w:hAnsi="Verdana"/>
          <w:bCs/>
          <w:i/>
          <w:sz w:val="20"/>
          <w:szCs w:val="20"/>
        </w:rPr>
      </w:pPr>
    </w:p>
    <w:p w14:paraId="54537866" w14:textId="77777777" w:rsidR="0008213D" w:rsidRDefault="0008213D" w:rsidP="002F1D69">
      <w:pPr>
        <w:spacing w:after="0" w:line="240" w:lineRule="auto"/>
        <w:jc w:val="right"/>
        <w:rPr>
          <w:rFonts w:ascii="Verdana" w:hAnsi="Verdana"/>
          <w:bCs/>
          <w:i/>
          <w:sz w:val="20"/>
          <w:szCs w:val="20"/>
        </w:rPr>
      </w:pPr>
    </w:p>
    <w:p w14:paraId="154859E3" w14:textId="77777777" w:rsidR="0008213D" w:rsidRDefault="0008213D" w:rsidP="002F1D69">
      <w:pPr>
        <w:spacing w:after="0" w:line="240" w:lineRule="auto"/>
        <w:jc w:val="right"/>
        <w:rPr>
          <w:rFonts w:ascii="Verdana" w:hAnsi="Verdana"/>
          <w:bCs/>
          <w:i/>
          <w:sz w:val="20"/>
          <w:szCs w:val="20"/>
        </w:rPr>
      </w:pPr>
    </w:p>
    <w:p w14:paraId="694AF14E" w14:textId="77777777" w:rsidR="0008213D" w:rsidRDefault="0008213D" w:rsidP="002F1D69">
      <w:pPr>
        <w:spacing w:after="0" w:line="240" w:lineRule="auto"/>
        <w:jc w:val="right"/>
        <w:rPr>
          <w:rFonts w:ascii="Verdana" w:hAnsi="Verdana"/>
          <w:bCs/>
          <w:i/>
          <w:sz w:val="20"/>
          <w:szCs w:val="20"/>
        </w:rPr>
      </w:pPr>
    </w:p>
    <w:p w14:paraId="68C92518" w14:textId="77777777" w:rsidR="0008213D" w:rsidRDefault="0008213D" w:rsidP="002F1D69">
      <w:pPr>
        <w:spacing w:after="0" w:line="240" w:lineRule="auto"/>
        <w:jc w:val="right"/>
        <w:rPr>
          <w:rFonts w:ascii="Verdana" w:hAnsi="Verdana"/>
          <w:bCs/>
          <w:i/>
          <w:sz w:val="20"/>
          <w:szCs w:val="20"/>
        </w:rPr>
      </w:pPr>
    </w:p>
    <w:p w14:paraId="47EC9592" w14:textId="77777777" w:rsidR="0008213D" w:rsidRDefault="0008213D" w:rsidP="002F1D69">
      <w:pPr>
        <w:spacing w:after="0" w:line="240" w:lineRule="auto"/>
        <w:jc w:val="right"/>
        <w:rPr>
          <w:rFonts w:ascii="Verdana" w:hAnsi="Verdana"/>
          <w:bCs/>
          <w:i/>
          <w:sz w:val="20"/>
          <w:szCs w:val="20"/>
        </w:rPr>
      </w:pPr>
    </w:p>
    <w:p w14:paraId="6BE7FB62" w14:textId="77777777" w:rsidR="0008213D" w:rsidRDefault="0008213D" w:rsidP="002F1D69">
      <w:pPr>
        <w:spacing w:after="0" w:line="240" w:lineRule="auto"/>
        <w:jc w:val="right"/>
        <w:rPr>
          <w:rFonts w:ascii="Verdana" w:hAnsi="Verdana"/>
          <w:bCs/>
          <w:i/>
          <w:sz w:val="20"/>
          <w:szCs w:val="20"/>
        </w:rPr>
      </w:pPr>
    </w:p>
    <w:p w14:paraId="4F8B1A7B" w14:textId="77777777" w:rsidR="0008213D" w:rsidRDefault="0008213D" w:rsidP="002F1D69">
      <w:pPr>
        <w:spacing w:after="0" w:line="240" w:lineRule="auto"/>
        <w:jc w:val="right"/>
        <w:rPr>
          <w:rFonts w:ascii="Verdana" w:hAnsi="Verdana"/>
          <w:bCs/>
          <w:i/>
          <w:sz w:val="20"/>
          <w:szCs w:val="20"/>
        </w:rPr>
      </w:pPr>
    </w:p>
    <w:p w14:paraId="143B6363" w14:textId="77777777" w:rsidR="0008213D" w:rsidRDefault="0008213D" w:rsidP="002F1D69">
      <w:pPr>
        <w:spacing w:after="0" w:line="240" w:lineRule="auto"/>
        <w:jc w:val="right"/>
        <w:rPr>
          <w:rFonts w:ascii="Verdana" w:hAnsi="Verdana"/>
          <w:bCs/>
          <w:i/>
          <w:sz w:val="20"/>
          <w:szCs w:val="20"/>
        </w:rPr>
      </w:pPr>
    </w:p>
    <w:p w14:paraId="2462873F" w14:textId="77777777" w:rsidR="0008213D" w:rsidRDefault="0008213D" w:rsidP="002F1D69">
      <w:pPr>
        <w:spacing w:after="0" w:line="240" w:lineRule="auto"/>
        <w:jc w:val="right"/>
        <w:rPr>
          <w:rFonts w:ascii="Verdana" w:hAnsi="Verdana"/>
          <w:bCs/>
          <w:i/>
          <w:sz w:val="20"/>
          <w:szCs w:val="20"/>
        </w:rPr>
      </w:pPr>
    </w:p>
    <w:p w14:paraId="4844BDC1" w14:textId="77777777" w:rsidR="0008213D" w:rsidRDefault="0008213D" w:rsidP="002F1D69">
      <w:pPr>
        <w:spacing w:after="0" w:line="240" w:lineRule="auto"/>
        <w:jc w:val="right"/>
        <w:rPr>
          <w:rFonts w:ascii="Verdana" w:hAnsi="Verdana"/>
          <w:bCs/>
          <w:i/>
          <w:sz w:val="20"/>
          <w:szCs w:val="20"/>
        </w:rPr>
      </w:pPr>
    </w:p>
    <w:p w14:paraId="2A88360F" w14:textId="77777777" w:rsidR="0008213D" w:rsidRDefault="0008213D" w:rsidP="002F1D69">
      <w:pPr>
        <w:spacing w:after="0" w:line="240" w:lineRule="auto"/>
        <w:jc w:val="right"/>
        <w:rPr>
          <w:rFonts w:ascii="Verdana" w:hAnsi="Verdana"/>
          <w:bCs/>
          <w:i/>
          <w:sz w:val="20"/>
          <w:szCs w:val="20"/>
        </w:rPr>
      </w:pPr>
    </w:p>
    <w:p w14:paraId="6A59F7BA" w14:textId="77777777" w:rsidR="0008213D" w:rsidRDefault="0008213D" w:rsidP="002F1D69">
      <w:pPr>
        <w:spacing w:after="0" w:line="240" w:lineRule="auto"/>
        <w:jc w:val="right"/>
        <w:rPr>
          <w:rFonts w:ascii="Verdana" w:hAnsi="Verdana"/>
          <w:bCs/>
          <w:i/>
          <w:sz w:val="20"/>
          <w:szCs w:val="20"/>
        </w:r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40DF2FB6" w:rsidR="002F1D69" w:rsidRPr="002F1D69" w:rsidRDefault="002F1D69" w:rsidP="002F1D69">
      <w:pPr>
        <w:spacing w:after="0" w:line="360" w:lineRule="auto"/>
        <w:ind w:left="11" w:hanging="11"/>
        <w:jc w:val="center"/>
        <w:rPr>
          <w:rFonts w:ascii="Verdana" w:eastAsia="Times New Roman" w:hAnsi="Verdana"/>
          <w:b/>
          <w:sz w:val="20"/>
          <w:szCs w:val="20"/>
        </w:rPr>
      </w:pPr>
      <w:r w:rsidRPr="005D1D1A">
        <w:rPr>
          <w:rFonts w:ascii="Verdana" w:eastAsia="Times New Roman" w:hAnsi="Verdana"/>
          <w:b/>
          <w:sz w:val="20"/>
          <w:szCs w:val="20"/>
        </w:rPr>
        <w:t xml:space="preserve">по чл. </w:t>
      </w:r>
      <w:r w:rsidR="00F32E1E" w:rsidRPr="005D1D1A">
        <w:rPr>
          <w:rFonts w:ascii="Verdana" w:eastAsia="Times New Roman" w:hAnsi="Verdana"/>
          <w:b/>
          <w:sz w:val="20"/>
          <w:szCs w:val="20"/>
        </w:rPr>
        <w:t>192, ал. 3 от ЗОП</w:t>
      </w:r>
    </w:p>
    <w:p w14:paraId="48CCEB4D"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29954F49"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48CCEB4F" w14:textId="578C52F3" w:rsidR="002F1D69" w:rsidRPr="002F1D69" w:rsidRDefault="002F1D69" w:rsidP="00B26DF9">
      <w:pPr>
        <w:spacing w:after="0" w:line="360" w:lineRule="auto"/>
        <w:jc w:val="both"/>
        <w:rPr>
          <w:rFonts w:ascii="Verdana" w:eastAsia="Times New Roman" w:hAnsi="Verdana"/>
          <w:sz w:val="20"/>
          <w:szCs w:val="20"/>
          <w:lang w:eastAsia="ar-SA"/>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B26DF9" w:rsidRPr="00B26DF9">
        <w:rPr>
          <w:rFonts w:ascii="Verdana" w:eastAsia="Times New Roman" w:hAnsi="Verdana"/>
          <w:sz w:val="20"/>
          <w:szCs w:val="20"/>
          <w:lang w:eastAsia="bg-BG"/>
        </w:rPr>
        <w:t>„Доставка на 1 бр. центробежна самозасмукваща помпа с мощност до 55 kW с честотен регулатор и възможност за работа на сухо“</w:t>
      </w: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30526F">
      <w:pPr>
        <w:spacing w:after="16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C" w14:textId="77777777" w:rsidR="002F1D69" w:rsidRPr="002F1D69" w:rsidRDefault="002F1D69" w:rsidP="002F1D69">
      <w:pPr>
        <w:suppressAutoHyphens/>
        <w:autoSpaceDE w:val="0"/>
        <w:spacing w:after="0" w:line="240" w:lineRule="auto"/>
        <w:jc w:val="right"/>
        <w:rPr>
          <w:rFonts w:ascii="Verdana" w:eastAsia="Times New Roman" w:hAnsi="Verdana"/>
          <w:sz w:val="20"/>
          <w:szCs w:val="20"/>
          <w:lang w:eastAsia="bg-BG"/>
        </w:rPr>
      </w:pPr>
    </w:p>
    <w:p w14:paraId="48CCEB5D"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4D361EE0" w:rsidR="002F1D69" w:rsidRPr="002F1D69" w:rsidRDefault="002F1D69" w:rsidP="002F1D69">
      <w:pPr>
        <w:spacing w:after="0" w:line="360" w:lineRule="auto"/>
        <w:ind w:left="11" w:hanging="11"/>
        <w:jc w:val="center"/>
        <w:rPr>
          <w:rFonts w:ascii="Verdana" w:eastAsia="Times New Roman" w:hAnsi="Verdana"/>
          <w:b/>
          <w:sz w:val="20"/>
          <w:szCs w:val="20"/>
        </w:rPr>
      </w:pPr>
      <w:r w:rsidRPr="005D1D1A">
        <w:rPr>
          <w:rFonts w:ascii="Verdana" w:eastAsia="Times New Roman" w:hAnsi="Verdana"/>
          <w:b/>
          <w:sz w:val="20"/>
          <w:szCs w:val="20"/>
        </w:rPr>
        <w:t xml:space="preserve">по чл. </w:t>
      </w:r>
      <w:r w:rsidR="00F32E1E" w:rsidRPr="005D1D1A">
        <w:rPr>
          <w:rFonts w:ascii="Verdana" w:eastAsia="Times New Roman" w:hAnsi="Verdana"/>
          <w:b/>
          <w:sz w:val="20"/>
          <w:szCs w:val="20"/>
        </w:rPr>
        <w:t>192, ал. 3 от ЗОП</w:t>
      </w:r>
    </w:p>
    <w:p w14:paraId="48CCEB5F" w14:textId="304B5556"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w:t>
      </w:r>
      <w:r w:rsidR="00BF4AF2">
        <w:rPr>
          <w:rFonts w:ascii="Verdana" w:eastAsia="Times New Roman" w:hAnsi="Verdana"/>
          <w:sz w:val="20"/>
          <w:szCs w:val="20"/>
        </w:rPr>
        <w:t>6</w:t>
      </w:r>
      <w:r w:rsidR="00BF4AF2" w:rsidRPr="002F1D69">
        <w:rPr>
          <w:rFonts w:ascii="Verdana" w:eastAsia="Times New Roman" w:hAnsi="Verdana"/>
          <w:sz w:val="20"/>
          <w:szCs w:val="20"/>
        </w:rPr>
        <w:t xml:space="preserve"> </w:t>
      </w:r>
      <w:r w:rsidRPr="002F1D69">
        <w:rPr>
          <w:rFonts w:ascii="Verdana" w:eastAsia="Times New Roman" w:hAnsi="Verdana"/>
          <w:sz w:val="20"/>
          <w:szCs w:val="20"/>
        </w:rPr>
        <w:t>от ЗОП)</w:t>
      </w:r>
    </w:p>
    <w:p w14:paraId="600F6588"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48CCEB60" w14:textId="6D510D36"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B26DF9" w:rsidRPr="00B26DF9">
        <w:rPr>
          <w:rFonts w:ascii="Verdana" w:eastAsia="Times New Roman" w:hAnsi="Verdana"/>
          <w:sz w:val="20"/>
          <w:szCs w:val="20"/>
          <w:lang w:eastAsia="bg-BG"/>
        </w:rPr>
        <w:t>„Доставка на 1 бр. центробежна самозасмукваща помпа с мощност до 55 kW с честотен регулатор и възможност за работа на сухо“</w:t>
      </w:r>
      <w:r w:rsidR="00B26DF9">
        <w:rPr>
          <w:rFonts w:ascii="Verdana" w:eastAsia="Times New Roman" w:hAnsi="Verdana"/>
          <w:sz w:val="20"/>
          <w:szCs w:val="20"/>
          <w:lang w:eastAsia="bg-BG"/>
        </w:rPr>
        <w:t>.</w:t>
      </w:r>
    </w:p>
    <w:p w14:paraId="48CCEB62" w14:textId="5515958A"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64" w14:textId="6F67C3E2" w:rsidR="002F1D69" w:rsidRPr="002F1D69" w:rsidRDefault="003943EA" w:rsidP="00E5411D">
      <w:pPr>
        <w:widowControl w:val="0"/>
        <w:numPr>
          <w:ilvl w:val="0"/>
          <w:numId w:val="8"/>
        </w:numPr>
        <w:spacing w:before="120" w:after="120" w:line="240" w:lineRule="auto"/>
        <w:jc w:val="both"/>
        <w:rPr>
          <w:rFonts w:ascii="Verdana" w:eastAsia="Times New Roman" w:hAnsi="Verdana"/>
          <w:sz w:val="20"/>
          <w:szCs w:val="20"/>
        </w:rPr>
      </w:pPr>
      <w:r w:rsidRPr="003943EA">
        <w:rPr>
          <w:rFonts w:ascii="Verdana" w:hAnsi="Verdana"/>
          <w:sz w:val="20"/>
          <w:szCs w:val="20"/>
          <w:lang w:eastAsia="bg-BG"/>
        </w:rPr>
        <w:t>Представляваният от мен участник</w:t>
      </w:r>
      <w:r w:rsidRPr="002F1D69">
        <w:rPr>
          <w:rFonts w:ascii="Verdana" w:eastAsia="Times New Roman" w:hAnsi="Verdana"/>
          <w:b/>
          <w:sz w:val="20"/>
          <w:szCs w:val="20"/>
        </w:rPr>
        <w:t xml:space="preserve"> </w:t>
      </w:r>
      <w:r w:rsidR="002F1D69" w:rsidRPr="002F1D69">
        <w:rPr>
          <w:rFonts w:ascii="Verdana" w:eastAsia="Times New Roman" w:hAnsi="Verdana"/>
          <w:b/>
          <w:sz w:val="20"/>
          <w:szCs w:val="20"/>
        </w:rPr>
        <w:t>ИМА/НЯМА</w:t>
      </w:r>
      <w:r w:rsidR="002F1D69"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Default="003C3087" w:rsidP="00E5411D">
      <w:pPr>
        <w:widowControl w:val="0"/>
        <w:numPr>
          <w:ilvl w:val="0"/>
          <w:numId w:val="8"/>
        </w:numPr>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По отношение на представлявания от мен участник </w:t>
      </w:r>
      <w:r w:rsidRPr="002F1D69">
        <w:rPr>
          <w:rFonts w:ascii="Verdana" w:eastAsia="Times New Roman" w:hAnsi="Verdana"/>
          <w:sz w:val="20"/>
          <w:szCs w:val="20"/>
        </w:rPr>
        <w:t xml:space="preserve">не </w:t>
      </w:r>
      <w:r w:rsidR="002F1D69" w:rsidRPr="002F1D69">
        <w:rPr>
          <w:rFonts w:ascii="Verdana" w:eastAsia="Times New Roman" w:hAnsi="Verdana"/>
          <w:sz w:val="20"/>
          <w:szCs w:val="20"/>
        </w:rPr>
        <w:t>е налице неравнопоставеност в случаите по чл.44, ал.5 от ЗОП.</w:t>
      </w:r>
    </w:p>
    <w:p w14:paraId="40FC5BC6" w14:textId="7AA1E9ED" w:rsidR="003943EA" w:rsidRPr="0094543F" w:rsidRDefault="003943EA" w:rsidP="003943EA">
      <w:pPr>
        <w:widowControl w:val="0"/>
        <w:numPr>
          <w:ilvl w:val="0"/>
          <w:numId w:val="8"/>
        </w:numPr>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По отношение на представлявания от мен участник </w:t>
      </w:r>
      <w:r w:rsidRPr="002F1D69">
        <w:rPr>
          <w:rFonts w:ascii="Verdana" w:eastAsia="Times New Roman" w:hAnsi="Verdana"/>
          <w:sz w:val="20"/>
          <w:szCs w:val="20"/>
        </w:rPr>
        <w:t>не е установено</w:t>
      </w:r>
      <w:r w:rsidRPr="003943EA">
        <w:rPr>
          <w:rFonts w:ascii="Verdana" w:eastAsia="Times New Roman" w:hAnsi="Verdana"/>
          <w:sz w:val="20"/>
          <w:szCs w:val="20"/>
        </w:rPr>
        <w:t xml:space="preserve">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Pr>
          <w:rFonts w:ascii="Verdana" w:eastAsia="Times New Roman" w:hAnsi="Verdana"/>
          <w:sz w:val="20"/>
          <w:szCs w:val="20"/>
        </w:rPr>
        <w:t>.</w:t>
      </w:r>
    </w:p>
    <w:p w14:paraId="48CCEB68" w14:textId="641C5625" w:rsidR="002F1D69" w:rsidRPr="002F1D69" w:rsidRDefault="00557044" w:rsidP="00E5411D">
      <w:pPr>
        <w:widowControl w:val="0"/>
        <w:numPr>
          <w:ilvl w:val="0"/>
          <w:numId w:val="8"/>
        </w:numPr>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По отношение на представлявания от мен участник </w:t>
      </w:r>
      <w:r w:rsidRPr="002F1D69">
        <w:rPr>
          <w:rFonts w:ascii="Verdana" w:eastAsia="Times New Roman" w:hAnsi="Verdana"/>
          <w:sz w:val="20"/>
          <w:szCs w:val="20"/>
        </w:rPr>
        <w:t xml:space="preserve">не </w:t>
      </w:r>
      <w:r w:rsidR="002F1D69" w:rsidRPr="002F1D69">
        <w:rPr>
          <w:rFonts w:ascii="Verdana" w:eastAsia="Times New Roman" w:hAnsi="Verdana"/>
          <w:sz w:val="20"/>
          <w:szCs w:val="20"/>
        </w:rPr>
        <w:t>е установено, че:</w:t>
      </w:r>
    </w:p>
    <w:p w14:paraId="48CCEB69" w14:textId="5D013144" w:rsidR="002F1D69" w:rsidRPr="002F1D69" w:rsidRDefault="002F1D69" w:rsidP="00E5411D">
      <w:pPr>
        <w:widowControl w:val="0"/>
        <w:numPr>
          <w:ilvl w:val="1"/>
          <w:numId w:val="8"/>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E5411D">
      <w:pPr>
        <w:widowControl w:val="0"/>
        <w:numPr>
          <w:ilvl w:val="1"/>
          <w:numId w:val="8"/>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77777777" w:rsidR="002F1D69" w:rsidRPr="002F1D69" w:rsidRDefault="002F1D69" w:rsidP="002F1D69">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lastRenderedPageBreak/>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3FE8FCBF"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B26DF9" w:rsidRPr="00B26DF9">
        <w:rPr>
          <w:rFonts w:ascii="Verdana" w:eastAsia="Times New Roman" w:hAnsi="Verdana"/>
          <w:sz w:val="20"/>
          <w:szCs w:val="20"/>
          <w:lang w:eastAsia="bg-BG"/>
        </w:rPr>
        <w:t>„Доставка на 1 бр. центробежна самозасмукваща помпа с мощност до 55 kW с честотен регулатор и възможност за работа на сухо“</w:t>
      </w:r>
      <w:r w:rsidR="00B26DF9">
        <w:rPr>
          <w:rFonts w:ascii="Verdana" w:eastAsia="Times New Roman" w:hAnsi="Verdana"/>
          <w:sz w:val="20"/>
          <w:szCs w:val="20"/>
          <w:lang w:eastAsia="bg-BG"/>
        </w:rPr>
        <w:t>.</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285EF3F9" w:rsidR="002F1D69" w:rsidRPr="002F1D69" w:rsidRDefault="002F1D69" w:rsidP="00B26DF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00B26DF9" w:rsidRPr="00B26DF9">
        <w:rPr>
          <w:rFonts w:ascii="Verdana" w:eastAsia="Times New Roman" w:hAnsi="Verdana"/>
          <w:sz w:val="20"/>
          <w:szCs w:val="20"/>
          <w:lang w:eastAsia="bg-BG"/>
        </w:rPr>
        <w:t>„Доставка на 1 бр. центробежна самозасмукваща помпа с мощност до 55 kW с честотен регулатор и възможност за работа на сухо“</w:t>
      </w: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B3C31AB" w14:textId="2539306A" w:rsidR="009226C0" w:rsidRDefault="00B26DF9" w:rsidP="009226C0">
      <w:pPr>
        <w:rPr>
          <w:rFonts w:ascii="Verdana" w:hAnsi="Verdana"/>
          <w:sz w:val="20"/>
          <w:szCs w:val="20"/>
        </w:rPr>
      </w:pPr>
      <w:r w:rsidRPr="00B26DF9">
        <w:rPr>
          <w:rFonts w:ascii="Verdana" w:hAnsi="Verdana"/>
          <w:sz w:val="20"/>
          <w:szCs w:val="20"/>
        </w:rPr>
        <w:t>„Доставка на 1 бр. центробежна самозасмукваща помпа с мощност до 55 kW с честотен регулатор и възможност за работа на сухо“</w:t>
      </w: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6FE03768" w14:textId="77777777" w:rsidR="009226C0" w:rsidRPr="003765ED" w:rsidRDefault="009226C0" w:rsidP="009226C0">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3FE4C9D5" w14:textId="77777777" w:rsidR="009226C0" w:rsidRDefault="009226C0" w:rsidP="009226C0">
      <w:pPr>
        <w:rPr>
          <w:rFonts w:ascii="Verdana" w:hAnsi="Verdana"/>
          <w:b/>
          <w:bCs/>
          <w:sz w:val="20"/>
          <w:szCs w:val="20"/>
        </w:rPr>
        <w:sectPr w:rsidR="009226C0"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48CCEBDC" w14:textId="77777777"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31" w:name="%D0%BF%D1%80%D0%B5%D0%B4%D0%BC%D0%B5%D1%"/>
      <w:bookmarkEnd w:id="31"/>
      <w:r w:rsidRPr="002F1D69">
        <w:rPr>
          <w:rFonts w:ascii="Verdana" w:eastAsia="Times New Roman" w:hAnsi="Verdana"/>
          <w:b/>
          <w:sz w:val="20"/>
          <w:szCs w:val="20"/>
          <w:lang w:eastAsia="bg-BG"/>
        </w:rPr>
        <w:t>Д Е К Л А Р А Ц И Я</w:t>
      </w:r>
    </w:p>
    <w:p w14:paraId="5A72EDEA" w14:textId="77777777" w:rsidR="00F14313" w:rsidRDefault="00F1431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69EC0C2A" w14:textId="77777777" w:rsidR="00F14313" w:rsidRPr="002F1D69" w:rsidRDefault="00F1431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E1" w14:textId="2697ACFB" w:rsidR="002F1D69" w:rsidRPr="002F1D69" w:rsidRDefault="002F1D69" w:rsidP="00B26DF9">
      <w:pPr>
        <w:spacing w:after="0" w:line="360" w:lineRule="auto"/>
        <w:jc w:val="both"/>
        <w:rPr>
          <w:rFonts w:ascii="Verdana" w:eastAsia="Times New Roman" w:hAnsi="Verdana"/>
          <w:b/>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B26DF9" w:rsidRPr="00B26DF9">
        <w:rPr>
          <w:rFonts w:ascii="Verdana" w:eastAsia="Times New Roman" w:hAnsi="Verdana"/>
          <w:sz w:val="20"/>
          <w:szCs w:val="20"/>
          <w:lang w:eastAsia="bg-BG"/>
        </w:rPr>
        <w:t>„Доставка на 1 бр. центробежна самозасмукваща помпа с мощност до 55 kW с честотен регулатор и възможност за работа на сухо“</w:t>
      </w:r>
    </w:p>
    <w:p w14:paraId="48CCEBE2" w14:textId="77777777" w:rsidR="002F1D69" w:rsidRPr="00F1267F"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r w:rsidRPr="002F1D69">
        <w:rPr>
          <w:rFonts w:ascii="Verdana" w:eastAsia="Times New Roman" w:hAnsi="Verdana"/>
          <w:b/>
          <w:sz w:val="20"/>
          <w:szCs w:val="20"/>
          <w:lang w:eastAsia="bg-BG"/>
        </w:rPr>
        <w:t>Д Е К Л А Р И Р А М:</w:t>
      </w:r>
    </w:p>
    <w:p w14:paraId="7D5915C1" w14:textId="77777777" w:rsidR="00566015" w:rsidRPr="00F1267F" w:rsidRDefault="00566015"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C08" w14:textId="775FF852" w:rsidR="00321BC9" w:rsidRDefault="00321BC9" w:rsidP="00C95549">
      <w:pPr>
        <w:spacing w:after="0" w:line="240" w:lineRule="auto"/>
        <w:jc w:val="both"/>
      </w:pPr>
    </w:p>
    <w:p w14:paraId="37C65CF9" w14:textId="4FE9879C" w:rsidR="00E00FC5" w:rsidRDefault="00E00FC5" w:rsidP="00C95549">
      <w:pPr>
        <w:spacing w:after="0" w:line="240" w:lineRule="auto"/>
        <w:jc w:val="both"/>
      </w:pPr>
    </w:p>
    <w:p w14:paraId="4D044CA1" w14:textId="38FC97FA" w:rsidR="00E00FC5" w:rsidRDefault="00E00FC5" w:rsidP="00C95549">
      <w:pPr>
        <w:spacing w:after="0" w:line="240" w:lineRule="auto"/>
        <w:jc w:val="both"/>
      </w:pPr>
    </w:p>
    <w:p w14:paraId="4D5F2358" w14:textId="55DBB26C" w:rsidR="00E00FC5" w:rsidRDefault="00E00FC5" w:rsidP="00C95549">
      <w:pPr>
        <w:spacing w:after="0" w:line="240" w:lineRule="auto"/>
        <w:jc w:val="both"/>
      </w:pPr>
    </w:p>
    <w:p w14:paraId="6858AFB3" w14:textId="2D595765" w:rsidR="00E00FC5" w:rsidRDefault="00E00FC5" w:rsidP="00C95549">
      <w:pPr>
        <w:spacing w:after="0" w:line="240" w:lineRule="auto"/>
        <w:jc w:val="both"/>
      </w:pPr>
    </w:p>
    <w:p w14:paraId="577A90B6" w14:textId="140E79DA" w:rsidR="00E00FC5" w:rsidRDefault="00E00FC5" w:rsidP="00C95549">
      <w:pPr>
        <w:spacing w:after="0" w:line="240" w:lineRule="auto"/>
        <w:jc w:val="both"/>
      </w:pPr>
    </w:p>
    <w:p w14:paraId="0A654A9C" w14:textId="6AEBEECD" w:rsidR="00E00FC5" w:rsidRDefault="00E00FC5" w:rsidP="00C95549">
      <w:pPr>
        <w:spacing w:after="0" w:line="240" w:lineRule="auto"/>
        <w:jc w:val="both"/>
      </w:pPr>
    </w:p>
    <w:p w14:paraId="78352E26" w14:textId="2B38556D" w:rsidR="00E00FC5" w:rsidRDefault="00E00FC5" w:rsidP="00C95549">
      <w:pPr>
        <w:spacing w:after="0" w:line="240" w:lineRule="auto"/>
        <w:jc w:val="both"/>
      </w:pPr>
    </w:p>
    <w:p w14:paraId="2B32068C" w14:textId="3931FB6E" w:rsidR="00E00FC5" w:rsidRDefault="00E00FC5" w:rsidP="00C95549">
      <w:pPr>
        <w:spacing w:after="0" w:line="240" w:lineRule="auto"/>
        <w:jc w:val="both"/>
      </w:pPr>
    </w:p>
    <w:p w14:paraId="4D878B3E" w14:textId="63F5B305" w:rsidR="00E00FC5" w:rsidRDefault="00E00FC5" w:rsidP="00C95549">
      <w:pPr>
        <w:spacing w:after="0" w:line="240" w:lineRule="auto"/>
        <w:jc w:val="both"/>
      </w:pPr>
    </w:p>
    <w:p w14:paraId="63E1BD6D" w14:textId="662CED0A" w:rsidR="00E00FC5" w:rsidRDefault="00E00FC5" w:rsidP="00C95549">
      <w:pPr>
        <w:spacing w:after="0" w:line="240" w:lineRule="auto"/>
        <w:jc w:val="both"/>
      </w:pPr>
    </w:p>
    <w:p w14:paraId="648E8ECB" w14:textId="4C08ECBE" w:rsidR="00E00FC5" w:rsidRDefault="00E00FC5" w:rsidP="00C95549">
      <w:pPr>
        <w:spacing w:after="0" w:line="240" w:lineRule="auto"/>
        <w:jc w:val="both"/>
      </w:pPr>
    </w:p>
    <w:p w14:paraId="00194B66" w14:textId="4EBD3BF9" w:rsidR="00E00FC5" w:rsidRPr="0019577A" w:rsidRDefault="00E00FC5" w:rsidP="00C95549">
      <w:pPr>
        <w:spacing w:after="0" w:line="240" w:lineRule="auto"/>
        <w:jc w:val="both"/>
      </w:pPr>
    </w:p>
    <w:sectPr w:rsidR="00E00FC5" w:rsidRPr="0019577A" w:rsidSect="009226C0">
      <w:headerReference w:type="default" r:id="rId16"/>
      <w:footerReference w:type="default" r:id="rId17"/>
      <w:headerReference w:type="first" r:id="rId18"/>
      <w:footerReference w:type="first" r:id="rId19"/>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DF0C" w14:textId="77777777" w:rsidR="00F56DED" w:rsidRDefault="00F56DED" w:rsidP="00C646EF">
      <w:pPr>
        <w:spacing w:after="0" w:line="240" w:lineRule="auto"/>
      </w:pPr>
      <w:r>
        <w:separator/>
      </w:r>
    </w:p>
  </w:endnote>
  <w:endnote w:type="continuationSeparator" w:id="0">
    <w:p w14:paraId="62F2CAA5" w14:textId="77777777" w:rsidR="00F56DED" w:rsidRDefault="00F56DED" w:rsidP="00C646EF">
      <w:pPr>
        <w:spacing w:after="0" w:line="240" w:lineRule="auto"/>
      </w:pPr>
      <w:r>
        <w:continuationSeparator/>
      </w:r>
    </w:p>
  </w:endnote>
  <w:endnote w:type="continuationNotice" w:id="1">
    <w:p w14:paraId="32CA3B4B" w14:textId="77777777" w:rsidR="00F56DED" w:rsidRDefault="00F56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altName w:val="Arial Unicode MS"/>
    <w:charset w:val="02"/>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2EA48DCB" w:rsidR="00310E25" w:rsidRPr="009B4272" w:rsidRDefault="00310E25" w:rsidP="00462CFA">
            <w:pPr>
              <w:pStyle w:val="Footer"/>
              <w:jc w:val="both"/>
              <w:rPr>
                <w:rFonts w:ascii="Verdana" w:hAnsi="Verdana"/>
                <w:sz w:val="16"/>
                <w:szCs w:val="16"/>
              </w:rPr>
            </w:pPr>
            <w:r w:rsidRPr="00462CFA">
              <w:rPr>
                <w:rFonts w:ascii="Verdana" w:eastAsia="Times New Roman" w:hAnsi="Verdana"/>
                <w:color w:val="000000"/>
                <w:sz w:val="16"/>
                <w:szCs w:val="16"/>
                <w:lang w:eastAsia="bg-BG"/>
              </w:rPr>
              <w:t>„Доставка на 1 бр. центробежна самозасмукваща помпа с мощност до 55 kW с честотен регулатор и възможност за работа на сухо”</w:t>
            </w:r>
            <w:r>
              <w:rPr>
                <w:rFonts w:ascii="Verdana" w:eastAsia="Times New Roman" w:hAnsi="Verdana"/>
                <w:color w:val="000000"/>
                <w:sz w:val="16"/>
                <w:szCs w:val="16"/>
                <w:lang w:eastAsia="bg-BG"/>
              </w:rPr>
              <w:tab/>
            </w:r>
            <w:r>
              <w:rPr>
                <w:rFonts w:ascii="Verdana" w:eastAsia="Times New Roman" w:hAnsi="Verdana"/>
                <w:color w:val="000000"/>
                <w:sz w:val="16"/>
                <w:szCs w:val="16"/>
                <w:lang w:eastAsia="bg-BG"/>
              </w:rPr>
              <w:tab/>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AD75E9">
              <w:rPr>
                <w:rFonts w:ascii="Verdana" w:hAnsi="Verdana"/>
                <w:bCs/>
                <w:noProof/>
                <w:sz w:val="16"/>
                <w:szCs w:val="16"/>
              </w:rPr>
              <w:t>7</w:t>
            </w:r>
            <w:r w:rsidRPr="00A24ABE">
              <w:rPr>
                <w:rFonts w:ascii="Verdana" w:hAnsi="Verdana"/>
                <w:bCs/>
                <w:sz w:val="16"/>
                <w:szCs w:val="16"/>
              </w:rPr>
              <w:fldChar w:fldCharType="end"/>
            </w:r>
            <w:r w:rsidRPr="00A24ABE">
              <w:rPr>
                <w:rFonts w:ascii="Verdana" w:hAnsi="Verdana"/>
                <w:sz w:val="16"/>
                <w:szCs w:val="16"/>
              </w:rPr>
              <w:t xml:space="preserve"> от </w:t>
            </w:r>
            <w:r>
              <w:rPr>
                <w:rFonts w:ascii="Verdana" w:hAnsi="Verdana"/>
                <w:bCs/>
                <w:sz w:val="16"/>
                <w:szCs w:val="16"/>
              </w:rPr>
              <w:t>34</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310E25" w:rsidRDefault="00310E25">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p w14:paraId="67372AD2" w14:textId="77777777" w:rsidR="00310E25" w:rsidRDefault="00310E2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310E25" w:rsidRPr="00484636" w:rsidRDefault="00310E25" w:rsidP="00484636">
    <w:pPr>
      <w:pStyle w:val="Footer"/>
      <w:rPr>
        <w:rStyle w:val="FontStyle38"/>
        <w:rFonts w:ascii="Calibri" w:hAnsi="Calibri" w:cs="Times New Roman"/>
        <w:spacing w:val="0"/>
        <w:sz w:val="22"/>
        <w:szCs w:val="22"/>
      </w:rPr>
    </w:pPr>
  </w:p>
  <w:sdt>
    <w:sdtPr>
      <w:rPr>
        <w:rFonts w:ascii="Candara" w:hAnsi="Candara" w:cs="Candara"/>
        <w:spacing w:val="-20"/>
        <w:sz w:val="24"/>
        <w:szCs w:val="24"/>
      </w:rPr>
      <w:id w:val="-1311162929"/>
      <w:docPartObj>
        <w:docPartGallery w:val="Page Numbers (Bottom of Page)"/>
        <w:docPartUnique/>
      </w:docPartObj>
    </w:sdtPr>
    <w:sdtEndPr>
      <w:rPr>
        <w:rFonts w:ascii="Verdana" w:hAnsi="Verdana" w:cs="Times New Roman"/>
        <w:spacing w:val="0"/>
        <w:sz w:val="16"/>
        <w:szCs w:val="16"/>
      </w:rPr>
    </w:sdtEndPr>
    <w:sdtContent>
      <w:sdt>
        <w:sdtPr>
          <w:rPr>
            <w:rFonts w:ascii="Candara" w:hAnsi="Candara" w:cs="Candara"/>
            <w:spacing w:val="-20"/>
            <w:sz w:val="24"/>
            <w:szCs w:val="24"/>
          </w:rPr>
          <w:id w:val="-2055913031"/>
          <w:docPartObj>
            <w:docPartGallery w:val="Page Numbers (Top of Page)"/>
            <w:docPartUnique/>
          </w:docPartObj>
        </w:sdtPr>
        <w:sdtEndPr>
          <w:rPr>
            <w:rFonts w:ascii="Verdana" w:hAnsi="Verdana" w:cs="Times New Roman"/>
            <w:spacing w:val="0"/>
            <w:sz w:val="16"/>
            <w:szCs w:val="16"/>
          </w:rPr>
        </w:sdtEndPr>
        <w:sdtContent>
          <w:p w14:paraId="1D4EF1A5" w14:textId="6B3F150C" w:rsidR="00310E25" w:rsidRPr="00462CFA" w:rsidRDefault="00310E25" w:rsidP="00462CFA">
            <w:pPr>
              <w:rPr>
                <w:rFonts w:ascii="Verdana" w:hAnsi="Verdana"/>
                <w:sz w:val="16"/>
                <w:szCs w:val="16"/>
              </w:rPr>
            </w:pPr>
            <w:r w:rsidRPr="00462CFA">
              <w:rPr>
                <w:rFonts w:ascii="Verdana" w:hAnsi="Verdana"/>
                <w:sz w:val="16"/>
                <w:szCs w:val="16"/>
              </w:rPr>
              <w:t>„Доставка на 1 бр. центробежна самозасмукваща помпа с мощност до 55 kW с честотен регулатор и възможност за работа на сухо”</w:t>
            </w:r>
            <w:r w:rsidRPr="00462CFA">
              <w:rPr>
                <w:rFonts w:ascii="Verdana" w:hAnsi="Verdana"/>
                <w:sz w:val="16"/>
                <w:szCs w:val="16"/>
              </w:rPr>
              <w:tab/>
            </w:r>
            <w:r w:rsidRPr="00462CFA">
              <w:rPr>
                <w:rFonts w:ascii="Verdana" w:hAnsi="Verdana"/>
                <w:sz w:val="16"/>
                <w:szCs w:val="16"/>
              </w:rPr>
              <w:tab/>
            </w:r>
            <w:r w:rsidRPr="00462CFA">
              <w:rPr>
                <w:rFonts w:ascii="Verdana" w:hAnsi="Verdana"/>
                <w:sz w:val="16"/>
                <w:szCs w:val="16"/>
              </w:rPr>
              <w:tab/>
            </w:r>
            <w:r w:rsidRPr="00462CFA">
              <w:rPr>
                <w:rFonts w:ascii="Verdana" w:hAnsi="Verdana"/>
                <w:sz w:val="16"/>
                <w:szCs w:val="16"/>
              </w:rPr>
              <w:tab/>
            </w:r>
            <w:r w:rsidRPr="00462CFA">
              <w:rPr>
                <w:rFonts w:ascii="Verdana" w:hAnsi="Verdana"/>
                <w:sz w:val="16"/>
                <w:szCs w:val="16"/>
              </w:rPr>
              <w:tab/>
            </w:r>
            <w:r w:rsidRPr="00462CFA">
              <w:rPr>
                <w:rFonts w:ascii="Verdana" w:hAnsi="Verdana"/>
                <w:sz w:val="16"/>
                <w:szCs w:val="16"/>
              </w:rPr>
              <w:tab/>
            </w:r>
            <w:r>
              <w:rPr>
                <w:rFonts w:ascii="Verdana" w:hAnsi="Verdana"/>
                <w:sz w:val="16"/>
                <w:szCs w:val="16"/>
              </w:rPr>
              <w:tab/>
            </w:r>
            <w:r>
              <w:rPr>
                <w:rFonts w:ascii="Verdana" w:hAnsi="Verdana"/>
                <w:sz w:val="16"/>
                <w:szCs w:val="16"/>
              </w:rPr>
              <w:tab/>
            </w:r>
            <w:r w:rsidRPr="00462CFA">
              <w:rPr>
                <w:rFonts w:ascii="Verdana" w:hAnsi="Verdana"/>
                <w:sz w:val="16"/>
                <w:szCs w:val="16"/>
              </w:rPr>
              <w:t xml:space="preserve">Стр. </w:t>
            </w:r>
            <w:r w:rsidRPr="00462CFA">
              <w:rPr>
                <w:rFonts w:ascii="Verdana" w:hAnsi="Verdana"/>
                <w:bCs/>
                <w:sz w:val="16"/>
                <w:szCs w:val="16"/>
              </w:rPr>
              <w:fldChar w:fldCharType="begin"/>
            </w:r>
            <w:r w:rsidRPr="00462CFA">
              <w:rPr>
                <w:rFonts w:ascii="Verdana" w:hAnsi="Verdana"/>
                <w:bCs/>
                <w:sz w:val="16"/>
                <w:szCs w:val="16"/>
              </w:rPr>
              <w:instrText xml:space="preserve"> PAGE </w:instrText>
            </w:r>
            <w:r w:rsidRPr="00462CFA">
              <w:rPr>
                <w:rFonts w:ascii="Verdana" w:hAnsi="Verdana"/>
                <w:bCs/>
                <w:sz w:val="16"/>
                <w:szCs w:val="16"/>
              </w:rPr>
              <w:fldChar w:fldCharType="separate"/>
            </w:r>
            <w:r w:rsidR="00AD75E9">
              <w:rPr>
                <w:rFonts w:ascii="Verdana" w:hAnsi="Verdana"/>
                <w:bCs/>
                <w:noProof/>
                <w:sz w:val="16"/>
                <w:szCs w:val="16"/>
              </w:rPr>
              <w:t>8</w:t>
            </w:r>
            <w:r w:rsidRPr="00462CFA">
              <w:rPr>
                <w:rFonts w:ascii="Verdana" w:hAnsi="Verdana"/>
                <w:sz w:val="16"/>
                <w:szCs w:val="16"/>
              </w:rPr>
              <w:fldChar w:fldCharType="end"/>
            </w:r>
            <w:r w:rsidRPr="00462CFA">
              <w:rPr>
                <w:rFonts w:ascii="Verdana" w:hAnsi="Verdana"/>
                <w:sz w:val="16"/>
                <w:szCs w:val="16"/>
              </w:rPr>
              <w:t xml:space="preserve"> от </w:t>
            </w:r>
            <w:r>
              <w:rPr>
                <w:rFonts w:ascii="Verdana" w:hAnsi="Verdana"/>
                <w:bCs/>
                <w:sz w:val="16"/>
                <w:szCs w:val="16"/>
              </w:rPr>
              <w:t>34</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077E623E" w:rsidR="00310E25" w:rsidRDefault="00310E25">
    <w:pPr>
      <w:pStyle w:val="Footer"/>
      <w:jc w:val="right"/>
    </w:pPr>
  </w:p>
  <w:p w14:paraId="33F22622" w14:textId="79B1CC1B" w:rsidR="00310E25" w:rsidRPr="00462CFA" w:rsidRDefault="00310E25" w:rsidP="00462CFA">
    <w:pPr>
      <w:pStyle w:val="Footer"/>
      <w:tabs>
        <w:tab w:val="left" w:pos="1185"/>
      </w:tabs>
      <w:rPr>
        <w:rFonts w:ascii="Arial" w:hAnsi="Arial" w:cs="Arial"/>
        <w:sz w:val="16"/>
        <w:szCs w:val="16"/>
      </w:rPr>
    </w:pPr>
    <w:r>
      <w:rPr>
        <w:rFonts w:ascii="Arial" w:hAnsi="Arial" w:cs="Arial"/>
        <w:sz w:val="16"/>
        <w:szCs w:val="16"/>
      </w:rPr>
      <w:tab/>
    </w:r>
    <w:sdt>
      <w:sdtPr>
        <w:rPr>
          <w:rFonts w:ascii="Arial" w:hAnsi="Arial" w:cs="Arial"/>
          <w:sz w:val="16"/>
          <w:szCs w:val="16"/>
        </w:rPr>
        <w:id w:val="-1171793335"/>
        <w:docPartObj>
          <w:docPartGallery w:val="Page Numbers (Bottom of Page)"/>
          <w:docPartUnique/>
        </w:docPartObj>
      </w:sdtPr>
      <w:sdtEndPr/>
      <w:sdtContent>
        <w:sdt>
          <w:sdtPr>
            <w:rPr>
              <w:rFonts w:ascii="Arial" w:hAnsi="Arial" w:cs="Arial"/>
              <w:sz w:val="16"/>
              <w:szCs w:val="16"/>
            </w:rPr>
            <w:id w:val="-1829516362"/>
            <w:docPartObj>
              <w:docPartGallery w:val="Page Numbers (Top of Page)"/>
              <w:docPartUnique/>
            </w:docPartObj>
          </w:sdtPr>
          <w:sdtEndPr/>
          <w:sdtContent>
            <w:r w:rsidRPr="00462CFA">
              <w:rPr>
                <w:rFonts w:ascii="Arial" w:hAnsi="Arial" w:cs="Arial"/>
                <w:sz w:val="16"/>
                <w:szCs w:val="16"/>
              </w:rPr>
              <w:t>„Доставка на 1 бр. центробежна самозасмукваща помпа с мощност до 55 kW с честотен регулатор и възможност за работа на сухо”</w:t>
            </w:r>
            <w:r w:rsidRPr="00462CFA">
              <w:rPr>
                <w:rFonts w:ascii="Arial" w:hAnsi="Arial" w:cs="Arial"/>
                <w:sz w:val="16"/>
                <w:szCs w:val="16"/>
              </w:rPr>
              <w:tab/>
            </w:r>
            <w:r w:rsidRPr="00462CFA">
              <w:rPr>
                <w:rFonts w:ascii="Arial" w:hAnsi="Arial" w:cs="Arial"/>
                <w:sz w:val="16"/>
                <w:szCs w:val="16"/>
              </w:rPr>
              <w:tab/>
            </w:r>
            <w:r w:rsidRPr="00462CFA">
              <w:rPr>
                <w:rFonts w:ascii="Arial" w:hAnsi="Arial" w:cs="Arial"/>
                <w:sz w:val="16"/>
                <w:szCs w:val="16"/>
              </w:rPr>
              <w:tab/>
            </w:r>
            <w:r w:rsidRPr="00462CFA">
              <w:rPr>
                <w:rFonts w:ascii="Arial" w:hAnsi="Arial" w:cs="Arial"/>
                <w:sz w:val="16"/>
                <w:szCs w:val="16"/>
              </w:rPr>
              <w:tab/>
            </w:r>
            <w:r w:rsidRPr="00462CFA">
              <w:rPr>
                <w:rFonts w:ascii="Arial" w:hAnsi="Arial" w:cs="Arial"/>
                <w:sz w:val="16"/>
                <w:szCs w:val="16"/>
              </w:rPr>
              <w:tab/>
            </w:r>
            <w:r w:rsidRPr="00462CF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462CFA">
              <w:rPr>
                <w:rFonts w:ascii="Arial" w:hAnsi="Arial" w:cs="Arial"/>
                <w:sz w:val="16"/>
                <w:szCs w:val="16"/>
              </w:rPr>
              <w:t xml:space="preserve">Стр. </w:t>
            </w:r>
            <w:r>
              <w:rPr>
                <w:rFonts w:ascii="Arial" w:hAnsi="Arial" w:cs="Arial"/>
                <w:bCs/>
                <w:sz w:val="16"/>
                <w:szCs w:val="16"/>
              </w:rPr>
              <w:t>34</w:t>
            </w:r>
            <w:r w:rsidRPr="00462CFA">
              <w:rPr>
                <w:rFonts w:ascii="Arial" w:hAnsi="Arial" w:cs="Arial"/>
                <w:sz w:val="16"/>
                <w:szCs w:val="16"/>
              </w:rPr>
              <w:t xml:space="preserve"> от </w:t>
            </w:r>
            <w:r w:rsidR="00E54600">
              <w:rPr>
                <w:rFonts w:ascii="Arial" w:hAnsi="Arial" w:cs="Arial"/>
                <w:bCs/>
                <w:sz w:val="16"/>
                <w:szCs w:val="16"/>
              </w:rPr>
              <w:t>34</w:t>
            </w:r>
          </w:sdtContent>
        </w:sdt>
      </w:sdtContent>
    </w:sdt>
  </w:p>
  <w:p w14:paraId="1EA341B1" w14:textId="5D3864C2" w:rsidR="00310E25" w:rsidRPr="009B709A" w:rsidRDefault="00310E25" w:rsidP="00462CFA">
    <w:pPr>
      <w:pStyle w:val="Footer"/>
      <w:tabs>
        <w:tab w:val="clear" w:pos="4536"/>
        <w:tab w:val="clear" w:pos="9072"/>
        <w:tab w:val="left" w:pos="1185"/>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10E25" w:rsidRPr="002041EC" w14:paraId="2CDBFA44" w14:textId="77777777">
      <w:trPr>
        <w:trHeight w:val="376"/>
        <w:jc w:val="center"/>
      </w:trPr>
      <w:tc>
        <w:tcPr>
          <w:tcW w:w="9538" w:type="dxa"/>
          <w:vAlign w:val="center"/>
        </w:tcPr>
        <w:p w14:paraId="35664F83" w14:textId="77777777" w:rsidR="00310E25" w:rsidRPr="002041EC" w:rsidRDefault="00310E25"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310E25" w:rsidRPr="002041EC" w:rsidRDefault="00310E25"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310E25" w:rsidRDefault="00310E25" w:rsidP="00545DDB">
    <w:pPr>
      <w:pStyle w:val="Footer"/>
    </w:pPr>
  </w:p>
  <w:p w14:paraId="030C4045" w14:textId="77777777" w:rsidR="00310E25" w:rsidRPr="006301E9" w:rsidRDefault="00310E25"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B2C2" w14:textId="77777777" w:rsidR="00F56DED" w:rsidRDefault="00F56DED" w:rsidP="00C646EF">
      <w:pPr>
        <w:spacing w:after="0" w:line="240" w:lineRule="auto"/>
      </w:pPr>
      <w:r>
        <w:separator/>
      </w:r>
    </w:p>
  </w:footnote>
  <w:footnote w:type="continuationSeparator" w:id="0">
    <w:p w14:paraId="28F24DDA" w14:textId="77777777" w:rsidR="00F56DED" w:rsidRDefault="00F56DED" w:rsidP="00C646EF">
      <w:pPr>
        <w:spacing w:after="0" w:line="240" w:lineRule="auto"/>
      </w:pPr>
      <w:r>
        <w:continuationSeparator/>
      </w:r>
    </w:p>
  </w:footnote>
  <w:footnote w:type="continuationNotice" w:id="1">
    <w:p w14:paraId="38B7AD94" w14:textId="77777777" w:rsidR="00F56DED" w:rsidRDefault="00F56DE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310E25" w:rsidRDefault="00310E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310E25" w:rsidRDefault="00310E25">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10E25" w:rsidRPr="00E53C49" w14:paraId="253E4A16" w14:textId="77777777" w:rsidTr="00545DDB">
      <w:tc>
        <w:tcPr>
          <w:tcW w:w="2732" w:type="dxa"/>
          <w:vMerge w:val="restart"/>
          <w:vAlign w:val="center"/>
        </w:tcPr>
        <w:p w14:paraId="622F74D8" w14:textId="6561D249" w:rsidR="00310E25" w:rsidRPr="00E53C49" w:rsidRDefault="00310E25"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310E25" w:rsidRPr="00E53C49" w:rsidRDefault="00310E25"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310E25" w:rsidRPr="00E53C49" w:rsidRDefault="00310E25"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310E25" w:rsidRPr="00F004AB" w:rsidRDefault="00310E25"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10E25" w:rsidRPr="00E53C49" w14:paraId="2022E33E" w14:textId="77777777" w:rsidTr="00545DDB">
      <w:trPr>
        <w:trHeight w:val="193"/>
      </w:trPr>
      <w:tc>
        <w:tcPr>
          <w:tcW w:w="2732" w:type="dxa"/>
          <w:vMerge/>
          <w:vAlign w:val="center"/>
        </w:tcPr>
        <w:p w14:paraId="61ACEE94" w14:textId="77777777" w:rsidR="00310E25" w:rsidRPr="00E53C49" w:rsidRDefault="00310E25"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310E25" w:rsidRPr="00CA75C3" w:rsidRDefault="00310E25"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310E25" w:rsidRPr="00E53C49" w:rsidRDefault="00310E25"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310E25" w:rsidRPr="00B128B2" w:rsidRDefault="00310E25" w:rsidP="00545DDB">
          <w:pPr>
            <w:pStyle w:val="Footer"/>
            <w:jc w:val="center"/>
            <w:rPr>
              <w:rFonts w:ascii="Arial" w:hAnsi="Arial" w:cs="Arial"/>
              <w:sz w:val="18"/>
              <w:szCs w:val="18"/>
            </w:rPr>
          </w:pPr>
          <w:r>
            <w:rPr>
              <w:rFonts w:ascii="Arial" w:hAnsi="Arial" w:cs="Arial"/>
              <w:sz w:val="18"/>
              <w:szCs w:val="18"/>
            </w:rPr>
            <w:t>07.11.2015</w:t>
          </w:r>
        </w:p>
      </w:tc>
    </w:tr>
    <w:tr w:rsidR="00310E25" w:rsidRPr="00E53C49" w14:paraId="4C3AE783" w14:textId="77777777" w:rsidTr="00545DDB">
      <w:trPr>
        <w:trHeight w:val="193"/>
      </w:trPr>
      <w:tc>
        <w:tcPr>
          <w:tcW w:w="2732" w:type="dxa"/>
          <w:vMerge/>
          <w:tcBorders>
            <w:bottom w:val="single" w:sz="6" w:space="0" w:color="auto"/>
          </w:tcBorders>
          <w:vAlign w:val="center"/>
        </w:tcPr>
        <w:p w14:paraId="75748DB9" w14:textId="77777777" w:rsidR="00310E25" w:rsidRPr="00E53C49" w:rsidRDefault="00310E25"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310E25" w:rsidRPr="00E53C49" w:rsidRDefault="00310E25"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310E25" w:rsidRPr="00E53C49" w:rsidRDefault="00310E25"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310E25" w:rsidRDefault="00310E25" w:rsidP="00545DDB">
    <w:pPr>
      <w:pStyle w:val="Header"/>
      <w:jc w:val="right"/>
    </w:pPr>
  </w:p>
  <w:p w14:paraId="79F044DE" w14:textId="77777777" w:rsidR="00310E25" w:rsidRDefault="00310E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05"/>
    <w:multiLevelType w:val="multilevel"/>
    <w:tmpl w:val="AE601A22"/>
    <w:lvl w:ilvl="0">
      <w:start w:val="1"/>
      <w:numFmt w:val="decimal"/>
      <w:lvlText w:val="%1."/>
      <w:lvlJc w:val="left"/>
      <w:pPr>
        <w:ind w:left="502" w:hanging="360"/>
      </w:pPr>
      <w:rPr>
        <w:rFonts w:ascii="Verdana" w:hAnsi="Verdana" w:cs="Arial" w:hint="default"/>
        <w:b/>
        <w:i w:val="0"/>
        <w:sz w:val="20"/>
        <w:szCs w:val="2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3981"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4E6C20"/>
    <w:multiLevelType w:val="multilevel"/>
    <w:tmpl w:val="9B9ADD6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bullet"/>
      <w:lvlText w:val=""/>
      <w:lvlJc w:val="left"/>
      <w:pPr>
        <w:tabs>
          <w:tab w:val="num" w:pos="2858"/>
        </w:tabs>
        <w:ind w:left="2858" w:hanging="1440"/>
      </w:pPr>
      <w:rPr>
        <w:rFonts w:ascii="Symbol" w:hAnsi="Symbol"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 w15:restartNumberingAfterBreak="0">
    <w:nsid w:val="05BE7E86"/>
    <w:multiLevelType w:val="multilevel"/>
    <w:tmpl w:val="5342911E"/>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651768F"/>
    <w:multiLevelType w:val="hybridMultilevel"/>
    <w:tmpl w:val="5F2812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EA144F"/>
    <w:multiLevelType w:val="hybridMultilevel"/>
    <w:tmpl w:val="A34C1E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987646"/>
    <w:multiLevelType w:val="multilevel"/>
    <w:tmpl w:val="55A4F800"/>
    <w:lvl w:ilvl="0">
      <w:start w:val="1"/>
      <w:numFmt w:val="decimal"/>
      <w:lvlText w:val="%1."/>
      <w:lvlJc w:val="left"/>
      <w:pPr>
        <w:tabs>
          <w:tab w:val="num" w:pos="360"/>
        </w:tabs>
        <w:ind w:left="36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val="0"/>
        <w:color w:val="auto"/>
        <w:sz w:val="16"/>
        <w:szCs w:val="16"/>
      </w:rPr>
    </w:lvl>
    <w:lvl w:ilvl="2">
      <w:start w:val="1"/>
      <w:numFmt w:val="decimal"/>
      <w:isLgl/>
      <w:lvlText w:val="%1.%2.%3."/>
      <w:lvlJc w:val="left"/>
      <w:pPr>
        <w:tabs>
          <w:tab w:val="num" w:pos="862"/>
        </w:tabs>
        <w:ind w:left="862" w:hanging="720"/>
      </w:pPr>
      <w:rPr>
        <w:rFonts w:ascii="Verdana" w:hAnsi="Verdana" w:hint="default"/>
        <w:b w:val="0"/>
        <w:i w:val="0"/>
        <w:sz w:val="16"/>
        <w:szCs w:val="16"/>
      </w:rPr>
    </w:lvl>
    <w:lvl w:ilvl="3">
      <w:start w:val="1"/>
      <w:numFmt w:val="decimal"/>
      <w:isLgl/>
      <w:lvlText w:val="%1.%2.%3.%4."/>
      <w:lvlJc w:val="left"/>
      <w:pPr>
        <w:tabs>
          <w:tab w:val="num" w:pos="1080"/>
        </w:tabs>
        <w:ind w:left="1080" w:hanging="720"/>
      </w:pPr>
      <w:rPr>
        <w:b w:val="0"/>
        <w:i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9"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D13194C"/>
    <w:multiLevelType w:val="multilevel"/>
    <w:tmpl w:val="DE54B6A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DD3D4E"/>
    <w:multiLevelType w:val="multilevel"/>
    <w:tmpl w:val="8408CC44"/>
    <w:lvl w:ilvl="0">
      <w:start w:val="1"/>
      <w:numFmt w:val="decimal"/>
      <w:lvlText w:val="%1."/>
      <w:lvlJc w:val="left"/>
      <w:rPr>
        <w:rFonts w:ascii="Verdana" w:eastAsia="Calibri" w:hAnsi="Verdana"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27233"/>
    <w:multiLevelType w:val="multilevel"/>
    <w:tmpl w:val="79A2A1A8"/>
    <w:lvl w:ilvl="0">
      <w:start w:val="1"/>
      <w:numFmt w:val="decimal"/>
      <w:lvlText w:val="%1."/>
      <w:lvlJc w:val="left"/>
      <w:pPr>
        <w:tabs>
          <w:tab w:val="num" w:pos="720"/>
        </w:tabs>
        <w:ind w:left="720" w:hanging="720"/>
      </w:pPr>
      <w:rPr>
        <w:rFonts w:ascii="Verdana" w:hAnsi="Verdana" w:hint="default"/>
        <w:b w:val="0"/>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3A82050"/>
    <w:multiLevelType w:val="multilevel"/>
    <w:tmpl w:val="B1B63A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4227525"/>
    <w:multiLevelType w:val="hybridMultilevel"/>
    <w:tmpl w:val="DC3ECED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9FC7405"/>
    <w:multiLevelType w:val="multilevel"/>
    <w:tmpl w:val="416E6AA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233C84"/>
    <w:multiLevelType w:val="multilevel"/>
    <w:tmpl w:val="59CA1A82"/>
    <w:lvl w:ilvl="0">
      <w:start w:val="1"/>
      <w:numFmt w:val="decimal"/>
      <w:lvlText w:val="%1"/>
      <w:lvlJc w:val="left"/>
      <w:pPr>
        <w:tabs>
          <w:tab w:val="num" w:pos="375"/>
        </w:tabs>
        <w:ind w:left="375" w:hanging="375"/>
      </w:pPr>
      <w:rPr>
        <w:rFonts w:hint="default"/>
        <w:b/>
        <w:i w:val="0"/>
        <w:color w:val="auto"/>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0"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2EE67CC0"/>
    <w:multiLevelType w:val="multilevel"/>
    <w:tmpl w:val="43A2EA48"/>
    <w:lvl w:ilvl="0">
      <w:start w:val="6"/>
      <w:numFmt w:val="decimal"/>
      <w:lvlText w:val="%1"/>
      <w:lvlJc w:val="left"/>
      <w:pPr>
        <w:ind w:left="510" w:hanging="510"/>
      </w:pPr>
      <w:rPr>
        <w:rFonts w:hint="default"/>
      </w:rPr>
    </w:lvl>
    <w:lvl w:ilvl="1">
      <w:start w:val="9"/>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8D4C28"/>
    <w:multiLevelType w:val="hybridMultilevel"/>
    <w:tmpl w:val="C0BA5182"/>
    <w:lvl w:ilvl="0" w:tplc="04020001">
      <w:start w:val="1"/>
      <w:numFmt w:val="bullet"/>
      <w:lvlText w:val=""/>
      <w:lvlJc w:val="left"/>
      <w:pPr>
        <w:ind w:left="856" w:hanging="360"/>
      </w:pPr>
      <w:rPr>
        <w:rFonts w:ascii="Symbol" w:hAnsi="Symbol" w:hint="default"/>
      </w:rPr>
    </w:lvl>
    <w:lvl w:ilvl="1" w:tplc="04020003">
      <w:start w:val="1"/>
      <w:numFmt w:val="bullet"/>
      <w:lvlText w:val="o"/>
      <w:lvlJc w:val="left"/>
      <w:pPr>
        <w:ind w:left="1576" w:hanging="360"/>
      </w:pPr>
      <w:rPr>
        <w:rFonts w:ascii="Courier New" w:hAnsi="Courier New" w:cs="Courier New" w:hint="default"/>
      </w:rPr>
    </w:lvl>
    <w:lvl w:ilvl="2" w:tplc="04020005" w:tentative="1">
      <w:start w:val="1"/>
      <w:numFmt w:val="bullet"/>
      <w:lvlText w:val=""/>
      <w:lvlJc w:val="left"/>
      <w:pPr>
        <w:ind w:left="2296" w:hanging="360"/>
      </w:pPr>
      <w:rPr>
        <w:rFonts w:ascii="Wingdings" w:hAnsi="Wingdings" w:hint="default"/>
      </w:rPr>
    </w:lvl>
    <w:lvl w:ilvl="3" w:tplc="04020001" w:tentative="1">
      <w:start w:val="1"/>
      <w:numFmt w:val="bullet"/>
      <w:lvlText w:val=""/>
      <w:lvlJc w:val="left"/>
      <w:pPr>
        <w:ind w:left="3016" w:hanging="360"/>
      </w:pPr>
      <w:rPr>
        <w:rFonts w:ascii="Symbol" w:hAnsi="Symbol" w:hint="default"/>
      </w:rPr>
    </w:lvl>
    <w:lvl w:ilvl="4" w:tplc="04020003" w:tentative="1">
      <w:start w:val="1"/>
      <w:numFmt w:val="bullet"/>
      <w:lvlText w:val="o"/>
      <w:lvlJc w:val="left"/>
      <w:pPr>
        <w:ind w:left="3736" w:hanging="360"/>
      </w:pPr>
      <w:rPr>
        <w:rFonts w:ascii="Courier New" w:hAnsi="Courier New" w:cs="Courier New" w:hint="default"/>
      </w:rPr>
    </w:lvl>
    <w:lvl w:ilvl="5" w:tplc="04020005" w:tentative="1">
      <w:start w:val="1"/>
      <w:numFmt w:val="bullet"/>
      <w:lvlText w:val=""/>
      <w:lvlJc w:val="left"/>
      <w:pPr>
        <w:ind w:left="4456" w:hanging="360"/>
      </w:pPr>
      <w:rPr>
        <w:rFonts w:ascii="Wingdings" w:hAnsi="Wingdings" w:hint="default"/>
      </w:rPr>
    </w:lvl>
    <w:lvl w:ilvl="6" w:tplc="04020001" w:tentative="1">
      <w:start w:val="1"/>
      <w:numFmt w:val="bullet"/>
      <w:lvlText w:val=""/>
      <w:lvlJc w:val="left"/>
      <w:pPr>
        <w:ind w:left="5176" w:hanging="360"/>
      </w:pPr>
      <w:rPr>
        <w:rFonts w:ascii="Symbol" w:hAnsi="Symbol" w:hint="default"/>
      </w:rPr>
    </w:lvl>
    <w:lvl w:ilvl="7" w:tplc="04020003" w:tentative="1">
      <w:start w:val="1"/>
      <w:numFmt w:val="bullet"/>
      <w:lvlText w:val="o"/>
      <w:lvlJc w:val="left"/>
      <w:pPr>
        <w:ind w:left="5896" w:hanging="360"/>
      </w:pPr>
      <w:rPr>
        <w:rFonts w:ascii="Courier New" w:hAnsi="Courier New" w:cs="Courier New" w:hint="default"/>
      </w:rPr>
    </w:lvl>
    <w:lvl w:ilvl="8" w:tplc="04020005" w:tentative="1">
      <w:start w:val="1"/>
      <w:numFmt w:val="bullet"/>
      <w:lvlText w:val=""/>
      <w:lvlJc w:val="left"/>
      <w:pPr>
        <w:ind w:left="6616" w:hanging="360"/>
      </w:pPr>
      <w:rPr>
        <w:rFonts w:ascii="Wingdings" w:hAnsi="Wingdings" w:hint="default"/>
      </w:rPr>
    </w:lvl>
  </w:abstractNum>
  <w:abstractNum w:abstractNumId="24" w15:restartNumberingAfterBreak="0">
    <w:nsid w:val="324133F0"/>
    <w:multiLevelType w:val="multilevel"/>
    <w:tmpl w:val="3C863D54"/>
    <w:lvl w:ilvl="0">
      <w:start w:val="1"/>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755F67"/>
    <w:multiLevelType w:val="multilevel"/>
    <w:tmpl w:val="13A629E2"/>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7" w15:restartNumberingAfterBreak="0">
    <w:nsid w:val="402B772B"/>
    <w:multiLevelType w:val="multilevel"/>
    <w:tmpl w:val="F67204D8"/>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bullet"/>
      <w:lvlText w:val=""/>
      <w:lvlJc w:val="left"/>
      <w:pPr>
        <w:tabs>
          <w:tab w:val="num" w:pos="1440"/>
        </w:tabs>
        <w:ind w:left="1080" w:hanging="360"/>
      </w:pPr>
      <w:rPr>
        <w:rFonts w:ascii="Symbol" w:hAnsi="Symbo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8" w15:restartNumberingAfterBreak="0">
    <w:nsid w:val="4457020A"/>
    <w:multiLevelType w:val="multilevel"/>
    <w:tmpl w:val="E8BE69A4"/>
    <w:lvl w:ilvl="0">
      <w:start w:val="6"/>
      <w:numFmt w:val="decimal"/>
      <w:lvlText w:val="%1"/>
      <w:lvlJc w:val="left"/>
      <w:pPr>
        <w:ind w:left="435" w:hanging="435"/>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7764941"/>
    <w:multiLevelType w:val="multilevel"/>
    <w:tmpl w:val="2B40BF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4533D1"/>
    <w:multiLevelType w:val="multilevel"/>
    <w:tmpl w:val="E30A7A62"/>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1252E5A"/>
    <w:multiLevelType w:val="hybridMultilevel"/>
    <w:tmpl w:val="25686B2A"/>
    <w:lvl w:ilvl="0" w:tplc="93C8F874">
      <w:numFmt w:val="bullet"/>
      <w:lvlText w:val="•"/>
      <w:lvlJc w:val="left"/>
      <w:pPr>
        <w:ind w:left="1065" w:hanging="705"/>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56B2C5E"/>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4"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3C251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2E500B"/>
    <w:multiLevelType w:val="hybridMultilevel"/>
    <w:tmpl w:val="DC44A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E1C187D"/>
    <w:multiLevelType w:val="hybridMultilevel"/>
    <w:tmpl w:val="3F1A49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2EA7B9A"/>
    <w:multiLevelType w:val="hybridMultilevel"/>
    <w:tmpl w:val="CDEA0BF4"/>
    <w:lvl w:ilvl="0" w:tplc="44BC4692">
      <w:start w:val="10"/>
      <w:numFmt w:val="bullet"/>
      <w:lvlText w:val="-"/>
      <w:lvlJc w:val="left"/>
      <w:pPr>
        <w:ind w:left="295" w:hanging="360"/>
      </w:pPr>
      <w:rPr>
        <w:rFonts w:ascii="Times New Roman" w:eastAsia="Times New Roman" w:hAnsi="Times New Roman" w:cs="Times New Roman"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40" w15:restartNumberingAfterBreak="0">
    <w:nsid w:val="687C1DC8"/>
    <w:multiLevelType w:val="multilevel"/>
    <w:tmpl w:val="82B6E9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69261D22"/>
    <w:multiLevelType w:val="multilevel"/>
    <w:tmpl w:val="441EBC84"/>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791D07"/>
    <w:multiLevelType w:val="multilevel"/>
    <w:tmpl w:val="D81EB1D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E8404D2"/>
    <w:multiLevelType w:val="multilevel"/>
    <w:tmpl w:val="802E0AEE"/>
    <w:lvl w:ilvl="0">
      <w:start w:val="1"/>
      <w:numFmt w:val="decimal"/>
      <w:lvlText w:val="%1."/>
      <w:lvlJc w:val="left"/>
      <w:pPr>
        <w:ind w:left="450" w:hanging="450"/>
      </w:pPr>
      <w:rPr>
        <w:rFonts w:cs="Verdana" w:hint="default"/>
        <w:b/>
        <w:color w:val="auto"/>
      </w:rPr>
    </w:lvl>
    <w:lvl w:ilvl="1">
      <w:start w:val="1"/>
      <w:numFmt w:val="decimal"/>
      <w:lvlText w:val="%1.%2."/>
      <w:lvlJc w:val="left"/>
      <w:pPr>
        <w:ind w:left="2133" w:hanging="720"/>
      </w:pPr>
      <w:rPr>
        <w:rFonts w:ascii="Verdana" w:hAnsi="Verdana" w:cs="Verdana" w:hint="default"/>
        <w:b/>
        <w:color w:val="auto"/>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4" w15:restartNumberingAfterBreak="0">
    <w:nsid w:val="71F9286D"/>
    <w:multiLevelType w:val="multilevel"/>
    <w:tmpl w:val="2662F78A"/>
    <w:lvl w:ilvl="0">
      <w:start w:val="6"/>
      <w:numFmt w:val="decimal"/>
      <w:lvlText w:val="%1"/>
      <w:lvlJc w:val="left"/>
      <w:pPr>
        <w:ind w:left="435" w:hanging="43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6"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51" w15:restartNumberingAfterBreak="0">
    <w:nsid w:val="7FD13AA0"/>
    <w:multiLevelType w:val="hybridMultilevel"/>
    <w:tmpl w:val="B324F4A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34"/>
  </w:num>
  <w:num w:numId="2">
    <w:abstractNumId w:val="14"/>
  </w:num>
  <w:num w:numId="3">
    <w:abstractNumId w:val="7"/>
  </w:num>
  <w:num w:numId="4">
    <w:abstractNumId w:val="48"/>
  </w:num>
  <w:num w:numId="5">
    <w:abstractNumId w:val="22"/>
  </w:num>
  <w:num w:numId="6">
    <w:abstractNumId w:val="35"/>
  </w:num>
  <w:num w:numId="7">
    <w:abstractNumId w:val="1"/>
  </w:num>
  <w:num w:numId="8">
    <w:abstractNumId w:val="47"/>
  </w:num>
  <w:num w:numId="9">
    <w:abstractNumId w:val="19"/>
  </w:num>
  <w:num w:numId="10">
    <w:abstractNumId w:val="50"/>
  </w:num>
  <w:num w:numId="11">
    <w:abstractNumId w:val="12"/>
  </w:num>
  <w:num w:numId="12">
    <w:abstractNumId w:val="10"/>
  </w:num>
  <w:num w:numId="13">
    <w:abstractNumId w:val="25"/>
  </w:num>
  <w:num w:numId="14">
    <w:abstractNumId w:val="17"/>
  </w:num>
  <w:num w:numId="15">
    <w:abstractNumId w:val="18"/>
  </w:num>
  <w:num w:numId="16">
    <w:abstractNumId w:val="42"/>
  </w:num>
  <w:num w:numId="1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43"/>
  </w:num>
  <w:num w:numId="20">
    <w:abstractNumId w:val="0"/>
  </w:num>
  <w:num w:numId="21">
    <w:abstractNumId w:val="31"/>
  </w:num>
  <w:num w:numId="22">
    <w:abstractNumId w:val="49"/>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1"/>
  </w:num>
  <w:num w:numId="31">
    <w:abstractNumId w:val="39"/>
  </w:num>
  <w:num w:numId="32">
    <w:abstractNumId w:val="51"/>
  </w:num>
  <w:num w:numId="33">
    <w:abstractNumId w:val="4"/>
  </w:num>
  <w:num w:numId="34">
    <w:abstractNumId w:val="37"/>
  </w:num>
  <w:num w:numId="35">
    <w:abstractNumId w:val="29"/>
  </w:num>
  <w:num w:numId="36">
    <w:abstractNumId w:val="15"/>
  </w:num>
  <w:num w:numId="37">
    <w:abstractNumId w:val="5"/>
  </w:num>
  <w:num w:numId="38">
    <w:abstractNumId w:val="38"/>
  </w:num>
  <w:num w:numId="39">
    <w:abstractNumId w:val="40"/>
  </w:num>
  <w:num w:numId="40">
    <w:abstractNumId w:val="30"/>
  </w:num>
  <w:num w:numId="41">
    <w:abstractNumId w:val="33"/>
  </w:num>
  <w:num w:numId="42">
    <w:abstractNumId w:val="24"/>
  </w:num>
  <w:num w:numId="43">
    <w:abstractNumId w:val="32"/>
  </w:num>
  <w:num w:numId="44">
    <w:abstractNumId w:val="23"/>
  </w:num>
  <w:num w:numId="45">
    <w:abstractNumId w:val="13"/>
  </w:num>
  <w:num w:numId="46">
    <w:abstractNumId w:val="8"/>
  </w:num>
  <w:num w:numId="4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6"/>
  </w:num>
  <w:num w:numId="50">
    <w:abstractNumId w:val="20"/>
  </w:num>
  <w:num w:numId="51">
    <w:abstractNumId w:val="41"/>
  </w:num>
  <w:num w:numId="52">
    <w:abstractNumId w:val="3"/>
  </w:num>
  <w:num w:numId="53">
    <w:abstractNumId w:val="6"/>
  </w:num>
  <w:num w:numId="54">
    <w:abstractNumId w:val="21"/>
  </w:num>
  <w:num w:numId="55">
    <w:abstractNumId w:val="28"/>
  </w:num>
  <w:num w:numId="56">
    <w:abstractNumId w:val="44"/>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354"/>
    <w:rsid w:val="00017638"/>
    <w:rsid w:val="000253AD"/>
    <w:rsid w:val="00027DF4"/>
    <w:rsid w:val="00035AC2"/>
    <w:rsid w:val="000360AB"/>
    <w:rsid w:val="000479A1"/>
    <w:rsid w:val="00054500"/>
    <w:rsid w:val="000662D4"/>
    <w:rsid w:val="000744E6"/>
    <w:rsid w:val="000750EB"/>
    <w:rsid w:val="0008213D"/>
    <w:rsid w:val="00082F0F"/>
    <w:rsid w:val="00085145"/>
    <w:rsid w:val="00091570"/>
    <w:rsid w:val="0009247F"/>
    <w:rsid w:val="000936C2"/>
    <w:rsid w:val="00095033"/>
    <w:rsid w:val="00095BFF"/>
    <w:rsid w:val="000A053F"/>
    <w:rsid w:val="000B3385"/>
    <w:rsid w:val="000B45B3"/>
    <w:rsid w:val="000B6AF5"/>
    <w:rsid w:val="000C3923"/>
    <w:rsid w:val="000D3D46"/>
    <w:rsid w:val="000D78AD"/>
    <w:rsid w:val="000D7ABF"/>
    <w:rsid w:val="000D7D6F"/>
    <w:rsid w:val="000E12DD"/>
    <w:rsid w:val="000E1FE4"/>
    <w:rsid w:val="000F3810"/>
    <w:rsid w:val="00102AB0"/>
    <w:rsid w:val="00105CBB"/>
    <w:rsid w:val="0010751E"/>
    <w:rsid w:val="00116B37"/>
    <w:rsid w:val="001214C8"/>
    <w:rsid w:val="00121540"/>
    <w:rsid w:val="001238B5"/>
    <w:rsid w:val="00127567"/>
    <w:rsid w:val="00132621"/>
    <w:rsid w:val="0013675D"/>
    <w:rsid w:val="00151D25"/>
    <w:rsid w:val="001521BF"/>
    <w:rsid w:val="0015720F"/>
    <w:rsid w:val="0016297B"/>
    <w:rsid w:val="00171767"/>
    <w:rsid w:val="0017313A"/>
    <w:rsid w:val="00177AD8"/>
    <w:rsid w:val="00183DD4"/>
    <w:rsid w:val="00191A65"/>
    <w:rsid w:val="001942D6"/>
    <w:rsid w:val="0019577A"/>
    <w:rsid w:val="00196433"/>
    <w:rsid w:val="0019673C"/>
    <w:rsid w:val="001A4423"/>
    <w:rsid w:val="001A573F"/>
    <w:rsid w:val="001B141D"/>
    <w:rsid w:val="001B1CA8"/>
    <w:rsid w:val="001B1EBA"/>
    <w:rsid w:val="001B3C6C"/>
    <w:rsid w:val="001C074A"/>
    <w:rsid w:val="001C0B07"/>
    <w:rsid w:val="001C788F"/>
    <w:rsid w:val="001D4E24"/>
    <w:rsid w:val="001D6437"/>
    <w:rsid w:val="001E063F"/>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415A"/>
    <w:rsid w:val="002162F2"/>
    <w:rsid w:val="00217499"/>
    <w:rsid w:val="00223151"/>
    <w:rsid w:val="002253C6"/>
    <w:rsid w:val="00233CA2"/>
    <w:rsid w:val="00234ABC"/>
    <w:rsid w:val="00235611"/>
    <w:rsid w:val="002369B2"/>
    <w:rsid w:val="0024140E"/>
    <w:rsid w:val="00243CA6"/>
    <w:rsid w:val="00244ED1"/>
    <w:rsid w:val="0024679A"/>
    <w:rsid w:val="002529B7"/>
    <w:rsid w:val="00253642"/>
    <w:rsid w:val="00253857"/>
    <w:rsid w:val="00253A89"/>
    <w:rsid w:val="002578C5"/>
    <w:rsid w:val="00265B84"/>
    <w:rsid w:val="0026626B"/>
    <w:rsid w:val="002671AA"/>
    <w:rsid w:val="002711C2"/>
    <w:rsid w:val="00272BFE"/>
    <w:rsid w:val="0027345D"/>
    <w:rsid w:val="002801C1"/>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49A4"/>
    <w:rsid w:val="002F1D69"/>
    <w:rsid w:val="002F4A0D"/>
    <w:rsid w:val="00300234"/>
    <w:rsid w:val="0030526F"/>
    <w:rsid w:val="00306F7A"/>
    <w:rsid w:val="00310294"/>
    <w:rsid w:val="00310E25"/>
    <w:rsid w:val="00317CE4"/>
    <w:rsid w:val="00320FF1"/>
    <w:rsid w:val="00321BC9"/>
    <w:rsid w:val="00322520"/>
    <w:rsid w:val="00324C4D"/>
    <w:rsid w:val="00326424"/>
    <w:rsid w:val="003273E5"/>
    <w:rsid w:val="00332C10"/>
    <w:rsid w:val="0034076C"/>
    <w:rsid w:val="003434E2"/>
    <w:rsid w:val="0034399F"/>
    <w:rsid w:val="00344097"/>
    <w:rsid w:val="00352FE5"/>
    <w:rsid w:val="00354157"/>
    <w:rsid w:val="00354EE2"/>
    <w:rsid w:val="00363833"/>
    <w:rsid w:val="00375F10"/>
    <w:rsid w:val="003765ED"/>
    <w:rsid w:val="00376B83"/>
    <w:rsid w:val="00386277"/>
    <w:rsid w:val="00386930"/>
    <w:rsid w:val="00387180"/>
    <w:rsid w:val="00390B44"/>
    <w:rsid w:val="00393D02"/>
    <w:rsid w:val="003943EA"/>
    <w:rsid w:val="003A2074"/>
    <w:rsid w:val="003A2E67"/>
    <w:rsid w:val="003A36E4"/>
    <w:rsid w:val="003B345E"/>
    <w:rsid w:val="003B3577"/>
    <w:rsid w:val="003C1D01"/>
    <w:rsid w:val="003C3087"/>
    <w:rsid w:val="003C5CEF"/>
    <w:rsid w:val="003D14EC"/>
    <w:rsid w:val="003D3583"/>
    <w:rsid w:val="003D47A6"/>
    <w:rsid w:val="003D79BE"/>
    <w:rsid w:val="003E4CD4"/>
    <w:rsid w:val="003E6745"/>
    <w:rsid w:val="003E7960"/>
    <w:rsid w:val="003F06CA"/>
    <w:rsid w:val="003F0B53"/>
    <w:rsid w:val="003F287A"/>
    <w:rsid w:val="003F3B04"/>
    <w:rsid w:val="003F449E"/>
    <w:rsid w:val="003F66E6"/>
    <w:rsid w:val="003F7E9B"/>
    <w:rsid w:val="00402542"/>
    <w:rsid w:val="00405190"/>
    <w:rsid w:val="004104F1"/>
    <w:rsid w:val="00412CF2"/>
    <w:rsid w:val="004136CF"/>
    <w:rsid w:val="00414986"/>
    <w:rsid w:val="0041660D"/>
    <w:rsid w:val="00417094"/>
    <w:rsid w:val="00423D2F"/>
    <w:rsid w:val="00425957"/>
    <w:rsid w:val="0043344D"/>
    <w:rsid w:val="00441E63"/>
    <w:rsid w:val="00443F27"/>
    <w:rsid w:val="00450FBD"/>
    <w:rsid w:val="00462CFA"/>
    <w:rsid w:val="00463345"/>
    <w:rsid w:val="00465607"/>
    <w:rsid w:val="004700A5"/>
    <w:rsid w:val="00471326"/>
    <w:rsid w:val="00474273"/>
    <w:rsid w:val="00476C5F"/>
    <w:rsid w:val="00480109"/>
    <w:rsid w:val="00481050"/>
    <w:rsid w:val="00482BBF"/>
    <w:rsid w:val="00483078"/>
    <w:rsid w:val="00484636"/>
    <w:rsid w:val="004949DB"/>
    <w:rsid w:val="004A0955"/>
    <w:rsid w:val="004A2719"/>
    <w:rsid w:val="004A4825"/>
    <w:rsid w:val="004B001E"/>
    <w:rsid w:val="004B01B0"/>
    <w:rsid w:val="004B0FA6"/>
    <w:rsid w:val="004B3C03"/>
    <w:rsid w:val="004C0A7A"/>
    <w:rsid w:val="004C1397"/>
    <w:rsid w:val="004C2CA4"/>
    <w:rsid w:val="004C4CF4"/>
    <w:rsid w:val="004C58C8"/>
    <w:rsid w:val="004D0606"/>
    <w:rsid w:val="004D3BCF"/>
    <w:rsid w:val="004D73B6"/>
    <w:rsid w:val="004E0B3B"/>
    <w:rsid w:val="004E179F"/>
    <w:rsid w:val="004F1385"/>
    <w:rsid w:val="004F56E8"/>
    <w:rsid w:val="004F760F"/>
    <w:rsid w:val="00500FF8"/>
    <w:rsid w:val="00504DBB"/>
    <w:rsid w:val="00505DE5"/>
    <w:rsid w:val="0050697B"/>
    <w:rsid w:val="00507062"/>
    <w:rsid w:val="00507940"/>
    <w:rsid w:val="00511B91"/>
    <w:rsid w:val="00513D4C"/>
    <w:rsid w:val="0052073A"/>
    <w:rsid w:val="00520845"/>
    <w:rsid w:val="00522693"/>
    <w:rsid w:val="00524839"/>
    <w:rsid w:val="0053097D"/>
    <w:rsid w:val="005344F6"/>
    <w:rsid w:val="00536063"/>
    <w:rsid w:val="00544B3E"/>
    <w:rsid w:val="0054535D"/>
    <w:rsid w:val="00545DDB"/>
    <w:rsid w:val="005547B7"/>
    <w:rsid w:val="00556772"/>
    <w:rsid w:val="00557044"/>
    <w:rsid w:val="00564275"/>
    <w:rsid w:val="00566015"/>
    <w:rsid w:val="005712B5"/>
    <w:rsid w:val="00577D64"/>
    <w:rsid w:val="005866EC"/>
    <w:rsid w:val="00591586"/>
    <w:rsid w:val="005931E1"/>
    <w:rsid w:val="00595C33"/>
    <w:rsid w:val="005A0FBD"/>
    <w:rsid w:val="005A12A4"/>
    <w:rsid w:val="005B1805"/>
    <w:rsid w:val="005B191B"/>
    <w:rsid w:val="005B3EB6"/>
    <w:rsid w:val="005C70EA"/>
    <w:rsid w:val="005D17C9"/>
    <w:rsid w:val="005D1D1A"/>
    <w:rsid w:val="005D3F46"/>
    <w:rsid w:val="005E45FA"/>
    <w:rsid w:val="005E7D61"/>
    <w:rsid w:val="00600AED"/>
    <w:rsid w:val="00603391"/>
    <w:rsid w:val="0060684E"/>
    <w:rsid w:val="006208E2"/>
    <w:rsid w:val="00621DD3"/>
    <w:rsid w:val="006227DD"/>
    <w:rsid w:val="006265BE"/>
    <w:rsid w:val="00631E00"/>
    <w:rsid w:val="00631EAC"/>
    <w:rsid w:val="00634870"/>
    <w:rsid w:val="00636867"/>
    <w:rsid w:val="0064188E"/>
    <w:rsid w:val="00642C4D"/>
    <w:rsid w:val="00643D45"/>
    <w:rsid w:val="00644AC2"/>
    <w:rsid w:val="00645886"/>
    <w:rsid w:val="00645B00"/>
    <w:rsid w:val="00647887"/>
    <w:rsid w:val="00661302"/>
    <w:rsid w:val="00667B05"/>
    <w:rsid w:val="0067773B"/>
    <w:rsid w:val="00683B0D"/>
    <w:rsid w:val="00683EC2"/>
    <w:rsid w:val="00685C7B"/>
    <w:rsid w:val="0069046C"/>
    <w:rsid w:val="006921AF"/>
    <w:rsid w:val="00694D68"/>
    <w:rsid w:val="006A02D1"/>
    <w:rsid w:val="006A08E0"/>
    <w:rsid w:val="006B35D5"/>
    <w:rsid w:val="006B4CE0"/>
    <w:rsid w:val="006B5D9D"/>
    <w:rsid w:val="006C6245"/>
    <w:rsid w:val="006D2FEE"/>
    <w:rsid w:val="006E4411"/>
    <w:rsid w:val="006E4592"/>
    <w:rsid w:val="006F30F7"/>
    <w:rsid w:val="006F519B"/>
    <w:rsid w:val="006F6F8F"/>
    <w:rsid w:val="00700E5D"/>
    <w:rsid w:val="00704F33"/>
    <w:rsid w:val="00712127"/>
    <w:rsid w:val="007141FB"/>
    <w:rsid w:val="007232E9"/>
    <w:rsid w:val="00723BF7"/>
    <w:rsid w:val="00725D45"/>
    <w:rsid w:val="0073163C"/>
    <w:rsid w:val="007321D6"/>
    <w:rsid w:val="00737E07"/>
    <w:rsid w:val="007428ED"/>
    <w:rsid w:val="00743D4D"/>
    <w:rsid w:val="00753901"/>
    <w:rsid w:val="00753BF0"/>
    <w:rsid w:val="00754B05"/>
    <w:rsid w:val="007568A7"/>
    <w:rsid w:val="00756F35"/>
    <w:rsid w:val="00760345"/>
    <w:rsid w:val="007603D4"/>
    <w:rsid w:val="00762740"/>
    <w:rsid w:val="00767B92"/>
    <w:rsid w:val="007723A6"/>
    <w:rsid w:val="00774BA5"/>
    <w:rsid w:val="00775AB8"/>
    <w:rsid w:val="00776AEB"/>
    <w:rsid w:val="00784D04"/>
    <w:rsid w:val="007902A3"/>
    <w:rsid w:val="007902F9"/>
    <w:rsid w:val="00792528"/>
    <w:rsid w:val="0079317B"/>
    <w:rsid w:val="00794E60"/>
    <w:rsid w:val="00796C45"/>
    <w:rsid w:val="00797B78"/>
    <w:rsid w:val="007A0162"/>
    <w:rsid w:val="007A3135"/>
    <w:rsid w:val="007A4410"/>
    <w:rsid w:val="007B4F86"/>
    <w:rsid w:val="007B529C"/>
    <w:rsid w:val="007B5B87"/>
    <w:rsid w:val="007B66F3"/>
    <w:rsid w:val="007B6C9B"/>
    <w:rsid w:val="007C328D"/>
    <w:rsid w:val="007C650F"/>
    <w:rsid w:val="007E0982"/>
    <w:rsid w:val="007E7D55"/>
    <w:rsid w:val="008155DD"/>
    <w:rsid w:val="0082091F"/>
    <w:rsid w:val="0082093E"/>
    <w:rsid w:val="00823851"/>
    <w:rsid w:val="00823ABA"/>
    <w:rsid w:val="00823B59"/>
    <w:rsid w:val="00833882"/>
    <w:rsid w:val="00834516"/>
    <w:rsid w:val="0083787B"/>
    <w:rsid w:val="00843F1B"/>
    <w:rsid w:val="008449BC"/>
    <w:rsid w:val="00853FDD"/>
    <w:rsid w:val="00855C83"/>
    <w:rsid w:val="00862775"/>
    <w:rsid w:val="008640AE"/>
    <w:rsid w:val="00873422"/>
    <w:rsid w:val="00873D07"/>
    <w:rsid w:val="008743CF"/>
    <w:rsid w:val="00874DC4"/>
    <w:rsid w:val="00876FDD"/>
    <w:rsid w:val="008818D7"/>
    <w:rsid w:val="00884F18"/>
    <w:rsid w:val="008879CB"/>
    <w:rsid w:val="008A67C0"/>
    <w:rsid w:val="008B69B7"/>
    <w:rsid w:val="008C410F"/>
    <w:rsid w:val="008C4EFB"/>
    <w:rsid w:val="008C5947"/>
    <w:rsid w:val="008C62AD"/>
    <w:rsid w:val="008C6BB3"/>
    <w:rsid w:val="008D5FDE"/>
    <w:rsid w:val="008D7928"/>
    <w:rsid w:val="008E28CD"/>
    <w:rsid w:val="008E6FCE"/>
    <w:rsid w:val="008F5199"/>
    <w:rsid w:val="008F5495"/>
    <w:rsid w:val="00902C52"/>
    <w:rsid w:val="009048D0"/>
    <w:rsid w:val="0090677C"/>
    <w:rsid w:val="00910AB4"/>
    <w:rsid w:val="0091305B"/>
    <w:rsid w:val="009226C0"/>
    <w:rsid w:val="00923431"/>
    <w:rsid w:val="00923B6C"/>
    <w:rsid w:val="00923FEF"/>
    <w:rsid w:val="0093138A"/>
    <w:rsid w:val="0094247C"/>
    <w:rsid w:val="00942605"/>
    <w:rsid w:val="009478E9"/>
    <w:rsid w:val="009511A6"/>
    <w:rsid w:val="00951777"/>
    <w:rsid w:val="009532FE"/>
    <w:rsid w:val="00953508"/>
    <w:rsid w:val="009539B8"/>
    <w:rsid w:val="0095556A"/>
    <w:rsid w:val="00956C3D"/>
    <w:rsid w:val="009603EB"/>
    <w:rsid w:val="00962B50"/>
    <w:rsid w:val="00963869"/>
    <w:rsid w:val="00964E52"/>
    <w:rsid w:val="00970C9D"/>
    <w:rsid w:val="00971C84"/>
    <w:rsid w:val="00972829"/>
    <w:rsid w:val="00981A2E"/>
    <w:rsid w:val="0098611A"/>
    <w:rsid w:val="009911D7"/>
    <w:rsid w:val="0099449C"/>
    <w:rsid w:val="009A3EA2"/>
    <w:rsid w:val="009A4D31"/>
    <w:rsid w:val="009B2CC1"/>
    <w:rsid w:val="009B320D"/>
    <w:rsid w:val="009B4272"/>
    <w:rsid w:val="009C257F"/>
    <w:rsid w:val="009C6AF1"/>
    <w:rsid w:val="009D038F"/>
    <w:rsid w:val="009D0CBF"/>
    <w:rsid w:val="009D16E8"/>
    <w:rsid w:val="009D1E8D"/>
    <w:rsid w:val="009D7B54"/>
    <w:rsid w:val="009D7BA1"/>
    <w:rsid w:val="009F492A"/>
    <w:rsid w:val="00A04722"/>
    <w:rsid w:val="00A065D2"/>
    <w:rsid w:val="00A12A58"/>
    <w:rsid w:val="00A15515"/>
    <w:rsid w:val="00A20F69"/>
    <w:rsid w:val="00A253FB"/>
    <w:rsid w:val="00A31A13"/>
    <w:rsid w:val="00A41879"/>
    <w:rsid w:val="00A43DAA"/>
    <w:rsid w:val="00A44A3C"/>
    <w:rsid w:val="00A46BE9"/>
    <w:rsid w:val="00A518FF"/>
    <w:rsid w:val="00A52929"/>
    <w:rsid w:val="00A562F0"/>
    <w:rsid w:val="00A60863"/>
    <w:rsid w:val="00A6159B"/>
    <w:rsid w:val="00A65491"/>
    <w:rsid w:val="00A7274B"/>
    <w:rsid w:val="00A76804"/>
    <w:rsid w:val="00A77AFD"/>
    <w:rsid w:val="00A81597"/>
    <w:rsid w:val="00A82CC8"/>
    <w:rsid w:val="00A8488B"/>
    <w:rsid w:val="00A86DE8"/>
    <w:rsid w:val="00A953E5"/>
    <w:rsid w:val="00AA08FC"/>
    <w:rsid w:val="00AA0F90"/>
    <w:rsid w:val="00AA35CB"/>
    <w:rsid w:val="00AA5595"/>
    <w:rsid w:val="00AA5895"/>
    <w:rsid w:val="00AB02EC"/>
    <w:rsid w:val="00AB4A7F"/>
    <w:rsid w:val="00AB6295"/>
    <w:rsid w:val="00AC201F"/>
    <w:rsid w:val="00AC351B"/>
    <w:rsid w:val="00AC726E"/>
    <w:rsid w:val="00AD4E62"/>
    <w:rsid w:val="00AD75E9"/>
    <w:rsid w:val="00AE2EC9"/>
    <w:rsid w:val="00AE7274"/>
    <w:rsid w:val="00AF302D"/>
    <w:rsid w:val="00AF379A"/>
    <w:rsid w:val="00AF38DB"/>
    <w:rsid w:val="00B02D65"/>
    <w:rsid w:val="00B037DC"/>
    <w:rsid w:val="00B05BF8"/>
    <w:rsid w:val="00B21C03"/>
    <w:rsid w:val="00B23254"/>
    <w:rsid w:val="00B2597F"/>
    <w:rsid w:val="00B26DF9"/>
    <w:rsid w:val="00B3019D"/>
    <w:rsid w:val="00B3054F"/>
    <w:rsid w:val="00B34D1C"/>
    <w:rsid w:val="00B422CE"/>
    <w:rsid w:val="00B452E1"/>
    <w:rsid w:val="00B45660"/>
    <w:rsid w:val="00B50562"/>
    <w:rsid w:val="00B605E1"/>
    <w:rsid w:val="00B60C51"/>
    <w:rsid w:val="00B6308F"/>
    <w:rsid w:val="00B67141"/>
    <w:rsid w:val="00B7479E"/>
    <w:rsid w:val="00B805A2"/>
    <w:rsid w:val="00B83380"/>
    <w:rsid w:val="00B83562"/>
    <w:rsid w:val="00B867BE"/>
    <w:rsid w:val="00B91233"/>
    <w:rsid w:val="00B91477"/>
    <w:rsid w:val="00B929DE"/>
    <w:rsid w:val="00B95077"/>
    <w:rsid w:val="00B95E65"/>
    <w:rsid w:val="00BA46BF"/>
    <w:rsid w:val="00BA4CF0"/>
    <w:rsid w:val="00BA5CBD"/>
    <w:rsid w:val="00BB58E7"/>
    <w:rsid w:val="00BC3532"/>
    <w:rsid w:val="00BC677D"/>
    <w:rsid w:val="00BD2ECF"/>
    <w:rsid w:val="00BD526F"/>
    <w:rsid w:val="00BD5D1A"/>
    <w:rsid w:val="00BE1B8C"/>
    <w:rsid w:val="00BE23F9"/>
    <w:rsid w:val="00BE4F49"/>
    <w:rsid w:val="00BF0077"/>
    <w:rsid w:val="00BF4AF2"/>
    <w:rsid w:val="00BF65F3"/>
    <w:rsid w:val="00BF6C70"/>
    <w:rsid w:val="00C06EE4"/>
    <w:rsid w:val="00C12A47"/>
    <w:rsid w:val="00C14245"/>
    <w:rsid w:val="00C1434E"/>
    <w:rsid w:val="00C14796"/>
    <w:rsid w:val="00C14885"/>
    <w:rsid w:val="00C15CBA"/>
    <w:rsid w:val="00C15E68"/>
    <w:rsid w:val="00C254FA"/>
    <w:rsid w:val="00C258F0"/>
    <w:rsid w:val="00C27200"/>
    <w:rsid w:val="00C33BFE"/>
    <w:rsid w:val="00C3581D"/>
    <w:rsid w:val="00C35CD0"/>
    <w:rsid w:val="00C3615F"/>
    <w:rsid w:val="00C37203"/>
    <w:rsid w:val="00C50741"/>
    <w:rsid w:val="00C60F90"/>
    <w:rsid w:val="00C6297B"/>
    <w:rsid w:val="00C646EF"/>
    <w:rsid w:val="00C6497A"/>
    <w:rsid w:val="00C65E9C"/>
    <w:rsid w:val="00C663D7"/>
    <w:rsid w:val="00C77248"/>
    <w:rsid w:val="00C837F4"/>
    <w:rsid w:val="00C872F1"/>
    <w:rsid w:val="00C95549"/>
    <w:rsid w:val="00C95A73"/>
    <w:rsid w:val="00CA1920"/>
    <w:rsid w:val="00CB0C76"/>
    <w:rsid w:val="00CB1E44"/>
    <w:rsid w:val="00CB41D9"/>
    <w:rsid w:val="00CB7078"/>
    <w:rsid w:val="00CB7743"/>
    <w:rsid w:val="00CC443E"/>
    <w:rsid w:val="00CC4E2D"/>
    <w:rsid w:val="00CC5E7D"/>
    <w:rsid w:val="00CC6872"/>
    <w:rsid w:val="00CD48E4"/>
    <w:rsid w:val="00CE4821"/>
    <w:rsid w:val="00CE6040"/>
    <w:rsid w:val="00CF40CE"/>
    <w:rsid w:val="00CF440E"/>
    <w:rsid w:val="00CF552F"/>
    <w:rsid w:val="00CF7046"/>
    <w:rsid w:val="00CF78F6"/>
    <w:rsid w:val="00CF7A84"/>
    <w:rsid w:val="00D00F98"/>
    <w:rsid w:val="00D0280B"/>
    <w:rsid w:val="00D04FAD"/>
    <w:rsid w:val="00D117EC"/>
    <w:rsid w:val="00D1442F"/>
    <w:rsid w:val="00D17E8C"/>
    <w:rsid w:val="00D225F9"/>
    <w:rsid w:val="00D25538"/>
    <w:rsid w:val="00D255DD"/>
    <w:rsid w:val="00D2642B"/>
    <w:rsid w:val="00D278EE"/>
    <w:rsid w:val="00D34F11"/>
    <w:rsid w:val="00D36C8F"/>
    <w:rsid w:val="00D407E5"/>
    <w:rsid w:val="00D43D0C"/>
    <w:rsid w:val="00D504AF"/>
    <w:rsid w:val="00D56E07"/>
    <w:rsid w:val="00D6131C"/>
    <w:rsid w:val="00D628C8"/>
    <w:rsid w:val="00D8124D"/>
    <w:rsid w:val="00D826EA"/>
    <w:rsid w:val="00D82A52"/>
    <w:rsid w:val="00D8598B"/>
    <w:rsid w:val="00D9160E"/>
    <w:rsid w:val="00D933E0"/>
    <w:rsid w:val="00D9407F"/>
    <w:rsid w:val="00DA13E6"/>
    <w:rsid w:val="00DA5C08"/>
    <w:rsid w:val="00DB4E80"/>
    <w:rsid w:val="00DB4E90"/>
    <w:rsid w:val="00DC0172"/>
    <w:rsid w:val="00DC1B2C"/>
    <w:rsid w:val="00DC4116"/>
    <w:rsid w:val="00DC4A12"/>
    <w:rsid w:val="00DD1FA7"/>
    <w:rsid w:val="00DD7C26"/>
    <w:rsid w:val="00DE42D6"/>
    <w:rsid w:val="00DF0760"/>
    <w:rsid w:val="00DF5100"/>
    <w:rsid w:val="00E007AC"/>
    <w:rsid w:val="00E00FC5"/>
    <w:rsid w:val="00E035CE"/>
    <w:rsid w:val="00E039CA"/>
    <w:rsid w:val="00E05B92"/>
    <w:rsid w:val="00E065CD"/>
    <w:rsid w:val="00E1115E"/>
    <w:rsid w:val="00E13ED7"/>
    <w:rsid w:val="00E21AA9"/>
    <w:rsid w:val="00E228D3"/>
    <w:rsid w:val="00E2455A"/>
    <w:rsid w:val="00E24778"/>
    <w:rsid w:val="00E2537A"/>
    <w:rsid w:val="00E42D6B"/>
    <w:rsid w:val="00E5411D"/>
    <w:rsid w:val="00E543E8"/>
    <w:rsid w:val="00E54491"/>
    <w:rsid w:val="00E54600"/>
    <w:rsid w:val="00E5509D"/>
    <w:rsid w:val="00E60132"/>
    <w:rsid w:val="00E6256C"/>
    <w:rsid w:val="00E70BFA"/>
    <w:rsid w:val="00E747ED"/>
    <w:rsid w:val="00E74ED6"/>
    <w:rsid w:val="00E81C68"/>
    <w:rsid w:val="00E90CD5"/>
    <w:rsid w:val="00E94EDA"/>
    <w:rsid w:val="00EA0D53"/>
    <w:rsid w:val="00EA106B"/>
    <w:rsid w:val="00EA1D3B"/>
    <w:rsid w:val="00EA3E33"/>
    <w:rsid w:val="00EA77CF"/>
    <w:rsid w:val="00EB5AC8"/>
    <w:rsid w:val="00EB5C30"/>
    <w:rsid w:val="00EB7AA3"/>
    <w:rsid w:val="00EC50BE"/>
    <w:rsid w:val="00ED288A"/>
    <w:rsid w:val="00ED3337"/>
    <w:rsid w:val="00ED3B36"/>
    <w:rsid w:val="00ED500D"/>
    <w:rsid w:val="00EE3570"/>
    <w:rsid w:val="00EE7192"/>
    <w:rsid w:val="00EE7FC9"/>
    <w:rsid w:val="00EF345E"/>
    <w:rsid w:val="00EF5DB0"/>
    <w:rsid w:val="00F076F8"/>
    <w:rsid w:val="00F1267F"/>
    <w:rsid w:val="00F14313"/>
    <w:rsid w:val="00F16F6A"/>
    <w:rsid w:val="00F21E41"/>
    <w:rsid w:val="00F237F2"/>
    <w:rsid w:val="00F264E1"/>
    <w:rsid w:val="00F32E1E"/>
    <w:rsid w:val="00F33671"/>
    <w:rsid w:val="00F34640"/>
    <w:rsid w:val="00F35B2B"/>
    <w:rsid w:val="00F474C4"/>
    <w:rsid w:val="00F4793E"/>
    <w:rsid w:val="00F56DED"/>
    <w:rsid w:val="00F577B6"/>
    <w:rsid w:val="00F57A44"/>
    <w:rsid w:val="00F6222B"/>
    <w:rsid w:val="00F70776"/>
    <w:rsid w:val="00F72AB6"/>
    <w:rsid w:val="00F75403"/>
    <w:rsid w:val="00F77EBA"/>
    <w:rsid w:val="00F835A7"/>
    <w:rsid w:val="00F8392C"/>
    <w:rsid w:val="00F83BF8"/>
    <w:rsid w:val="00F96AA7"/>
    <w:rsid w:val="00FA0572"/>
    <w:rsid w:val="00FA3223"/>
    <w:rsid w:val="00FB17AF"/>
    <w:rsid w:val="00FB677C"/>
    <w:rsid w:val="00FC13AB"/>
    <w:rsid w:val="00FC3985"/>
    <w:rsid w:val="00FC3B22"/>
    <w:rsid w:val="00FC5DC3"/>
    <w:rsid w:val="00FC7E31"/>
    <w:rsid w:val="00FD10DC"/>
    <w:rsid w:val="00FD1A49"/>
    <w:rsid w:val="00FD3C22"/>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C136FDF5-C3F2-44BD-B7DD-9FF96CE3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2"/>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14"/>
      </w:numPr>
    </w:pPr>
  </w:style>
  <w:style w:type="numbering" w:styleId="1ai">
    <w:name w:val="Outline List 1"/>
    <w:basedOn w:val="NoList"/>
    <w:rsid w:val="00591586"/>
    <w:pPr>
      <w:numPr>
        <w:numId w:val="13"/>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825465782">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richkov@sofiyskavoda.b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1601</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2DE3B5-EF66-44C3-81D0-25E0CC901FDA}"/>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D2FACB7C-9B53-45E8-B167-8BBB0C696E68}"/>
</file>

<file path=docProps/app.xml><?xml version="1.0" encoding="utf-8"?>
<Properties xmlns="http://schemas.openxmlformats.org/officeDocument/2006/extended-properties" xmlns:vt="http://schemas.openxmlformats.org/officeDocument/2006/docPropsVTypes">
  <Template>Normal.dotm</Template>
  <TotalTime>114</TotalTime>
  <Pages>35</Pages>
  <Words>11533</Words>
  <Characters>65739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10</cp:revision>
  <cp:lastPrinted>2019-05-08T08:26:00Z</cp:lastPrinted>
  <dcterms:created xsi:type="dcterms:W3CDTF">2019-04-22T06:52:00Z</dcterms:created>
  <dcterms:modified xsi:type="dcterms:W3CDTF">2019-05-09T06:31:00Z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