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B5543A"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Calibri" w:hAnsi="Bookman Old Style" w:cs="Times New Roman"/>
                <w:noProof/>
                <w:lang w:eastAsia="bg-BG"/>
              </w:rPr>
              <w:drawing>
                <wp:anchor distT="0" distB="0" distL="114300" distR="114300" simplePos="0" relativeHeight="251657216"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B5543A"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B5543A" w:rsidRDefault="005C71B8" w:rsidP="006B1334">
                  <w:pPr>
                    <w:spacing w:after="0" w:line="240" w:lineRule="auto"/>
                    <w:jc w:val="right"/>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АГЕНЦИЯ ПО ОБЩЕСТВЕНИ ПОРЪЧКИ</w:t>
                  </w:r>
                </w:p>
              </w:tc>
            </w:tr>
          </w:tbl>
          <w:p w14:paraId="22E1A6AD"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B5543A" w:rsidRDefault="005C71B8" w:rsidP="006B1334">
            <w:pPr>
              <w:spacing w:after="0" w:line="240" w:lineRule="auto"/>
              <w:jc w:val="right"/>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1000 София, ул. "Леге" 4</w:t>
            </w:r>
          </w:p>
        </w:tc>
      </w:tr>
      <w:tr w:rsidR="005C71B8" w:rsidRPr="00B5543A"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B5543A" w:rsidRDefault="005C71B8" w:rsidP="006B1334">
            <w:pPr>
              <w:spacing w:after="0" w:line="240" w:lineRule="auto"/>
              <w:jc w:val="right"/>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e-mail: aop@aop.bg</w:t>
            </w:r>
          </w:p>
        </w:tc>
      </w:tr>
      <w:tr w:rsidR="005C71B8" w:rsidRPr="00B5543A"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B5543A" w:rsidRDefault="005C71B8" w:rsidP="006B1334">
            <w:pPr>
              <w:spacing w:after="0" w:line="240" w:lineRule="auto"/>
              <w:jc w:val="right"/>
              <w:rPr>
                <w:rFonts w:ascii="Bookman Old Style" w:eastAsia="Times New Roman" w:hAnsi="Bookman Old Style" w:cs="Times New Roman"/>
                <w:u w:val="single"/>
                <w:lang w:eastAsia="bg-BG"/>
              </w:rPr>
            </w:pPr>
            <w:r w:rsidRPr="00B5543A">
              <w:rPr>
                <w:rFonts w:ascii="Bookman Old Style" w:eastAsia="Times New Roman" w:hAnsi="Bookman Old Style" w:cs="Times New Roman"/>
                <w:u w:val="single"/>
                <w:lang w:eastAsia="bg-BG"/>
              </w:rPr>
              <w:t>интернет адрес: http://www.aop.bg</w:t>
            </w:r>
          </w:p>
        </w:tc>
      </w:tr>
      <w:tr w:rsidR="005C71B8" w:rsidRPr="00B5543A"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B5543A" w:rsidRDefault="005C71B8" w:rsidP="006B1334">
            <w:pPr>
              <w:spacing w:after="0" w:line="240" w:lineRule="auto"/>
              <w:rPr>
                <w:rFonts w:ascii="Bookman Old Style" w:eastAsia="Times New Roman" w:hAnsi="Bookman Old Style" w:cs="Times New Roman"/>
                <w:u w:val="single"/>
                <w:lang w:eastAsia="bg-BG"/>
              </w:rPr>
            </w:pPr>
          </w:p>
        </w:tc>
      </w:tr>
      <w:tr w:rsidR="005C71B8" w:rsidRPr="00B5543A"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ОБЯВА</w:t>
            </w:r>
          </w:p>
        </w:tc>
      </w:tr>
      <w:tr w:rsidR="005C71B8" w:rsidRPr="00B5543A"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за обществена поръчка на стойност по чл. 20, ал. 3 от ЗОП </w:t>
            </w:r>
          </w:p>
        </w:tc>
      </w:tr>
      <w:tr w:rsidR="005C71B8" w:rsidRPr="00B5543A"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B5543A"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722836F8" w:rsidR="005C71B8" w:rsidRPr="00B5543A" w:rsidRDefault="005C71B8" w:rsidP="000D7870">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Номер на обявата: </w:t>
            </w:r>
            <w:r w:rsidRPr="00B5543A">
              <w:rPr>
                <w:rFonts w:ascii="Bookman Old Style" w:eastAsia="Times New Roman" w:hAnsi="Bookman Old Style" w:cs="Times New Roman"/>
                <w:color w:val="000000" w:themeColor="text1"/>
                <w:lang w:eastAsia="bg-BG"/>
              </w:rPr>
              <w:t>[4</w:t>
            </w:r>
            <w:r w:rsidR="000D7870" w:rsidRPr="00B5543A">
              <w:rPr>
                <w:rFonts w:ascii="Bookman Old Style" w:eastAsia="Times New Roman" w:hAnsi="Bookman Old Style" w:cs="Times New Roman"/>
                <w:color w:val="000000" w:themeColor="text1"/>
                <w:lang w:val="en-GB" w:eastAsia="bg-BG"/>
              </w:rPr>
              <w:t>7641</w:t>
            </w:r>
            <w:r w:rsidRPr="00B5543A">
              <w:rPr>
                <w:rFonts w:ascii="Bookman Old Style" w:eastAsia="Times New Roman" w:hAnsi="Bookman Old Style" w:cs="Times New Roman"/>
                <w:color w:val="000000" w:themeColor="text1"/>
                <w:lang w:eastAsia="bg-BG"/>
              </w:rPr>
              <w:t>/MB</w:t>
            </w:r>
            <w:r w:rsidR="00D2557E">
              <w:rPr>
                <w:rFonts w:ascii="Bookman Old Style" w:eastAsia="Times New Roman" w:hAnsi="Bookman Old Style" w:cs="Times New Roman"/>
                <w:color w:val="000000" w:themeColor="text1"/>
                <w:lang w:eastAsia="bg-BG"/>
              </w:rPr>
              <w:t xml:space="preserve"> 1 А</w:t>
            </w:r>
            <w:r w:rsidRPr="00B5543A">
              <w:rPr>
                <w:rFonts w:ascii="Bookman Old Style" w:eastAsia="Times New Roman" w:hAnsi="Bookman Old Style" w:cs="Times New Roman"/>
                <w:color w:val="000000" w:themeColor="text1"/>
                <w:lang w:eastAsia="bg-BG"/>
              </w:rPr>
              <w:t>-</w:t>
            </w:r>
            <w:r w:rsidR="000D7870" w:rsidRPr="00B5543A">
              <w:rPr>
                <w:rFonts w:ascii="Bookman Old Style" w:eastAsia="Times New Roman" w:hAnsi="Bookman Old Style" w:cs="Times New Roman"/>
                <w:color w:val="000000" w:themeColor="text1"/>
                <w:lang w:val="en-GB" w:eastAsia="bg-BG"/>
              </w:rPr>
              <w:t>611</w:t>
            </w:r>
            <w:r w:rsidRPr="00B5543A">
              <w:rPr>
                <w:rFonts w:ascii="Bookman Old Style" w:eastAsia="Times New Roman" w:hAnsi="Bookman Old Style" w:cs="Times New Roman"/>
                <w:lang w:eastAsia="bg-BG"/>
              </w:rPr>
              <w:t>]</w:t>
            </w:r>
          </w:p>
        </w:tc>
      </w:tr>
      <w:tr w:rsidR="005C71B8" w:rsidRPr="00B5543A"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w:t>
            </w:r>
          </w:p>
        </w:tc>
      </w:tr>
      <w:tr w:rsidR="005C71B8" w:rsidRPr="00B5543A"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B5543A" w:rsidRDefault="005C71B8" w:rsidP="006B1334">
            <w:pPr>
              <w:spacing w:after="0" w:line="240" w:lineRule="auto"/>
              <w:jc w:val="center"/>
              <w:rPr>
                <w:rFonts w:ascii="Bookman Old Style" w:eastAsia="Times New Roman" w:hAnsi="Bookman Old Style" w:cs="Times New Roman"/>
                <w:b/>
                <w:bCs/>
                <w:lang w:eastAsia="bg-BG"/>
              </w:rPr>
            </w:pPr>
          </w:p>
        </w:tc>
      </w:tr>
      <w:tr w:rsidR="005C71B8" w:rsidRPr="00B5543A"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359467DB" w:rsidR="005C71B8" w:rsidRPr="00B5543A" w:rsidRDefault="005C71B8" w:rsidP="000D7870">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Възложител: </w:t>
            </w:r>
            <w:r w:rsidRPr="00B5543A">
              <w:rPr>
                <w:rFonts w:ascii="Bookman Old Style" w:eastAsia="Times New Roman" w:hAnsi="Bookman Old Style" w:cs="Times New Roman"/>
                <w:lang w:eastAsia="bg-BG"/>
              </w:rPr>
              <w:t>[</w:t>
            </w:r>
            <w:r w:rsidR="000D7870" w:rsidRPr="00B5543A">
              <w:rPr>
                <w:rFonts w:ascii="Bookman Old Style" w:eastAsia="Times New Roman" w:hAnsi="Bookman Old Style" w:cs="Times New Roman"/>
                <w:lang w:eastAsia="bg-BG"/>
              </w:rPr>
              <w:t>Васил Тренев</w:t>
            </w:r>
            <w:r w:rsidR="00BF6012" w:rsidRPr="00B5543A">
              <w:rPr>
                <w:rFonts w:ascii="Bookman Old Style" w:eastAsia="Times New Roman" w:hAnsi="Bookman Old Style" w:cs="Times New Roman"/>
                <w:lang w:eastAsia="bg-BG"/>
              </w:rPr>
              <w:t xml:space="preserve"> – изпълнителен директор на „</w:t>
            </w:r>
            <w:r w:rsidRPr="00B5543A">
              <w:rPr>
                <w:rFonts w:ascii="Bookman Old Style" w:eastAsia="Times New Roman" w:hAnsi="Bookman Old Style" w:cs="Times New Roman"/>
                <w:lang w:eastAsia="bg-BG"/>
              </w:rPr>
              <w:t>Софийска вода</w:t>
            </w:r>
            <w:r w:rsidR="00BF6012" w:rsidRPr="00B5543A">
              <w:rPr>
                <w:rFonts w:ascii="Bookman Old Style" w:eastAsia="Times New Roman" w:hAnsi="Bookman Old Style" w:cs="Times New Roman"/>
                <w:lang w:eastAsia="bg-BG"/>
              </w:rPr>
              <w:t>“</w:t>
            </w:r>
            <w:r w:rsidRPr="00B5543A">
              <w:rPr>
                <w:rFonts w:ascii="Bookman Old Style" w:eastAsia="Times New Roman" w:hAnsi="Bookman Old Style" w:cs="Times New Roman"/>
                <w:lang w:eastAsia="bg-BG"/>
              </w:rPr>
              <w:t xml:space="preserve"> АД]</w:t>
            </w:r>
          </w:p>
        </w:tc>
      </w:tr>
      <w:tr w:rsidR="005C71B8" w:rsidRPr="00B5543A"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Поделение </w:t>
            </w:r>
            <w:r w:rsidRPr="00B5543A">
              <w:rPr>
                <w:rFonts w:ascii="Bookman Old Style" w:eastAsia="Times New Roman" w:hAnsi="Bookman Old Style" w:cs="Times New Roman"/>
                <w:i/>
                <w:iCs/>
                <w:lang w:eastAsia="bg-BG"/>
              </w:rPr>
              <w:t xml:space="preserve">(когато е приложимо): </w:t>
            </w:r>
            <w:r w:rsidRPr="00B5543A">
              <w:rPr>
                <w:rFonts w:ascii="Bookman Old Style" w:eastAsia="Times New Roman" w:hAnsi="Bookman Old Style" w:cs="Times New Roman"/>
                <w:lang w:eastAsia="bg-BG"/>
              </w:rPr>
              <w:t>[……]</w:t>
            </w:r>
          </w:p>
        </w:tc>
      </w:tr>
      <w:tr w:rsidR="005C71B8" w:rsidRPr="00B5543A"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Партида в регистъра на обществените поръчки: </w:t>
            </w:r>
            <w:r w:rsidRPr="00B5543A">
              <w:rPr>
                <w:rFonts w:ascii="Bookman Old Style" w:eastAsia="Times New Roman" w:hAnsi="Bookman Old Style" w:cs="Times New Roman"/>
                <w:lang w:eastAsia="bg-BG"/>
              </w:rPr>
              <w:t>[00435]</w:t>
            </w:r>
          </w:p>
        </w:tc>
      </w:tr>
      <w:tr w:rsidR="005C71B8" w:rsidRPr="00B5543A"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Адрес: </w:t>
            </w:r>
            <w:r w:rsidRPr="00B5543A">
              <w:rPr>
                <w:rFonts w:ascii="Bookman Old Style" w:eastAsia="Times New Roman" w:hAnsi="Bookman Old Style" w:cs="Times New Roman"/>
                <w:lang w:eastAsia="bg-BG"/>
              </w:rPr>
              <w:t>[</w:t>
            </w:r>
            <w:r w:rsidRPr="00B5543A">
              <w:rPr>
                <w:rFonts w:ascii="Bookman Old Style" w:eastAsia="Times New Roman" w:hAnsi="Bookman Old Style" w:cs="Times New Roman"/>
                <w:bCs/>
                <w:lang w:eastAsia="bg-BG"/>
              </w:rPr>
              <w:t>град София 1766, район Младост, ж. к. Младост ІV, ул. "Бизнес парк" №1, сграда 2А</w:t>
            </w:r>
            <w:r w:rsidRPr="00B5543A">
              <w:rPr>
                <w:rFonts w:ascii="Bookman Old Style" w:eastAsia="Times New Roman" w:hAnsi="Bookman Old Style" w:cs="Times New Roman"/>
                <w:lang w:eastAsia="bg-BG"/>
              </w:rPr>
              <w:t>]</w:t>
            </w:r>
          </w:p>
        </w:tc>
      </w:tr>
      <w:tr w:rsidR="005C71B8" w:rsidRPr="00B5543A"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05B44934" w:rsidR="005C71B8" w:rsidRPr="00B5543A" w:rsidRDefault="005C71B8" w:rsidP="00750377">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Лице за контакт </w:t>
            </w:r>
            <w:r w:rsidRPr="00B5543A">
              <w:rPr>
                <w:rFonts w:ascii="Bookman Old Style" w:eastAsia="Times New Roman" w:hAnsi="Bookman Old Style" w:cs="Times New Roman"/>
                <w:i/>
                <w:iCs/>
                <w:lang w:eastAsia="bg-BG"/>
              </w:rPr>
              <w:t xml:space="preserve">(може и повече от едно лица): </w:t>
            </w:r>
            <w:r w:rsidRPr="00B5543A">
              <w:rPr>
                <w:rFonts w:ascii="Bookman Old Style" w:eastAsia="Times New Roman" w:hAnsi="Bookman Old Style" w:cs="Times New Roman"/>
                <w:lang w:eastAsia="bg-BG"/>
              </w:rPr>
              <w:t>[Марияна Братованова  ]</w:t>
            </w:r>
          </w:p>
        </w:tc>
      </w:tr>
      <w:tr w:rsidR="005C71B8" w:rsidRPr="00B5543A"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b/>
                <w:bCs/>
                <w:lang w:eastAsia="bg-BG"/>
              </w:rPr>
              <w:t xml:space="preserve">Телефон: </w:t>
            </w:r>
            <w:r w:rsidRPr="00B5543A">
              <w:rPr>
                <w:rFonts w:ascii="Bookman Old Style" w:eastAsia="Times New Roman" w:hAnsi="Bookman Old Style" w:cs="Times New Roman"/>
                <w:lang w:eastAsia="bg-BG"/>
              </w:rPr>
              <w:t>[02 8122435]</w:t>
            </w:r>
          </w:p>
          <w:p w14:paraId="6334FD0D"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lang w:eastAsia="bg-BG"/>
              </w:rPr>
              <w:t>Факс: [02/</w:t>
            </w:r>
            <w:r w:rsidRPr="00B5543A">
              <w:rPr>
                <w:rFonts w:ascii="Bookman Old Style" w:eastAsia="Calibri" w:hAnsi="Bookman Old Style" w:cs="Times New Roman"/>
                <w:spacing w:val="-5"/>
              </w:rPr>
              <w:t>8122588 или  02/ 8122589</w:t>
            </w:r>
            <w:r w:rsidRPr="00B5543A">
              <w:rPr>
                <w:rFonts w:ascii="Bookman Old Style" w:eastAsia="Times New Roman" w:hAnsi="Bookman Old Style" w:cs="Times New Roman"/>
                <w:lang w:eastAsia="bg-BG"/>
              </w:rPr>
              <w:t>]</w:t>
            </w:r>
          </w:p>
        </w:tc>
      </w:tr>
      <w:tr w:rsidR="005C71B8" w:rsidRPr="00B5543A"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E-mail: </w:t>
            </w:r>
            <w:r w:rsidRPr="00B5543A">
              <w:rPr>
                <w:rFonts w:ascii="Bookman Old Style" w:eastAsia="Times New Roman" w:hAnsi="Bookman Old Style" w:cs="Times New Roman"/>
                <w:lang w:eastAsia="bg-BG"/>
              </w:rPr>
              <w:t>[mbratovanova@sofiyskavoda.bg]</w:t>
            </w:r>
          </w:p>
        </w:tc>
      </w:tr>
      <w:tr w:rsidR="005C71B8" w:rsidRPr="00B5543A"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Достъпът до документацията за поръчката е ограничен: </w:t>
            </w:r>
            <w:r w:rsidRPr="00B5543A">
              <w:rPr>
                <w:rFonts w:ascii="Bookman Old Style" w:eastAsia="Times New Roman" w:hAnsi="Bookman Old Style" w:cs="Times New Roman"/>
                <w:lang w:eastAsia="bg-BG"/>
              </w:rPr>
              <w:t xml:space="preserve">[] Да </w:t>
            </w:r>
            <w:r w:rsidRPr="00B5543A">
              <w:rPr>
                <w:rFonts w:ascii="Bookman Old Style" w:eastAsia="Times New Roman" w:hAnsi="Bookman Old Style" w:cs="Times New Roman"/>
                <w:b/>
                <w:lang w:eastAsia="bg-BG"/>
              </w:rPr>
              <w:t>[х] Не</w:t>
            </w:r>
          </w:p>
        </w:tc>
      </w:tr>
      <w:tr w:rsidR="005C71B8" w:rsidRPr="00B5543A"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Допълнителна информация може да бъде получена от:</w:t>
            </w:r>
          </w:p>
        </w:tc>
      </w:tr>
      <w:tr w:rsidR="005C71B8" w:rsidRPr="00B5543A"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[х] Горепосоченото/ите място/места за контакт</w:t>
            </w:r>
          </w:p>
        </w:tc>
      </w:tr>
      <w:tr w:rsidR="005C71B8" w:rsidRPr="00B5543A"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 Друг адрес: </w:t>
            </w:r>
            <w:r w:rsidRPr="00B5543A">
              <w:rPr>
                <w:rFonts w:ascii="Bookman Old Style" w:eastAsia="Times New Roman" w:hAnsi="Bookman Old Style" w:cs="Times New Roman"/>
                <w:i/>
                <w:iCs/>
                <w:lang w:eastAsia="bg-BG"/>
              </w:rPr>
              <w:t>(моля, посочете друг адрес)</w:t>
            </w:r>
          </w:p>
        </w:tc>
      </w:tr>
      <w:tr w:rsidR="005C71B8" w:rsidRPr="00B5543A"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Приемане на документи и оферти по електронен път: </w:t>
            </w:r>
            <w:r w:rsidRPr="00B5543A">
              <w:rPr>
                <w:rFonts w:ascii="Bookman Old Style" w:eastAsia="Times New Roman" w:hAnsi="Bookman Old Style" w:cs="Times New Roman"/>
                <w:lang w:eastAsia="bg-BG"/>
              </w:rPr>
              <w:t xml:space="preserve">[] Да </w:t>
            </w:r>
            <w:r w:rsidRPr="00B5543A">
              <w:rPr>
                <w:rFonts w:ascii="Bookman Old Style" w:eastAsia="Times New Roman" w:hAnsi="Bookman Old Style" w:cs="Times New Roman"/>
                <w:b/>
                <w:lang w:eastAsia="bg-BG"/>
              </w:rPr>
              <w:t>[х] Не</w:t>
            </w:r>
          </w:p>
        </w:tc>
      </w:tr>
      <w:tr w:rsidR="005C71B8" w:rsidRPr="00B5543A"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Обект на поръчката:</w:t>
            </w:r>
          </w:p>
        </w:tc>
      </w:tr>
      <w:tr w:rsidR="005C71B8" w:rsidRPr="00B5543A"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7777777" w:rsidR="005C71B8" w:rsidRPr="00B5543A" w:rsidRDefault="005C71B8" w:rsidP="006B1334">
            <w:pPr>
              <w:spacing w:after="0" w:line="240" w:lineRule="auto"/>
              <w:rPr>
                <w:rFonts w:ascii="Bookman Old Style" w:eastAsia="Times New Roman" w:hAnsi="Bookman Old Style" w:cs="Times New Roman"/>
                <w:b/>
                <w:lang w:eastAsia="bg-BG"/>
              </w:rPr>
            </w:pPr>
            <w:r w:rsidRPr="004B6E39">
              <w:rPr>
                <w:rFonts w:ascii="Bookman Old Style" w:eastAsia="Times New Roman" w:hAnsi="Bookman Old Style" w:cs="Times New Roman"/>
                <w:lang w:eastAsia="bg-BG"/>
              </w:rPr>
              <w:t xml:space="preserve">[] </w:t>
            </w:r>
            <w:r w:rsidRPr="00B5543A">
              <w:rPr>
                <w:rFonts w:ascii="Bookman Old Style" w:eastAsia="Times New Roman" w:hAnsi="Bookman Old Style" w:cs="Times New Roman"/>
                <w:lang w:eastAsia="bg-BG"/>
              </w:rPr>
              <w:t>Строителство</w:t>
            </w:r>
          </w:p>
        </w:tc>
      </w:tr>
      <w:tr w:rsidR="005C71B8" w:rsidRPr="00B5543A"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Доставки</w:t>
            </w:r>
          </w:p>
        </w:tc>
      </w:tr>
      <w:tr w:rsidR="005C71B8" w:rsidRPr="00B5543A"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4B6E39">
              <w:rPr>
                <w:rFonts w:ascii="Bookman Old Style" w:eastAsia="Times New Roman" w:hAnsi="Bookman Old Style" w:cs="Times New Roman"/>
                <w:b/>
                <w:lang w:eastAsia="bg-BG"/>
              </w:rPr>
              <w:t>[х]</w:t>
            </w:r>
            <w:r w:rsidRPr="00B5543A">
              <w:rPr>
                <w:rFonts w:ascii="Bookman Old Style" w:eastAsia="Times New Roman" w:hAnsi="Bookman Old Style" w:cs="Times New Roman"/>
                <w:lang w:eastAsia="bg-BG"/>
              </w:rPr>
              <w:t xml:space="preserve"> </w:t>
            </w:r>
            <w:r w:rsidRPr="00B5543A">
              <w:rPr>
                <w:rFonts w:ascii="Bookman Old Style" w:eastAsia="Times New Roman" w:hAnsi="Bookman Old Style" w:cs="Times New Roman"/>
                <w:b/>
                <w:lang w:eastAsia="bg-BG"/>
              </w:rPr>
              <w:t>Услуги</w:t>
            </w:r>
          </w:p>
        </w:tc>
      </w:tr>
      <w:tr w:rsidR="005C71B8" w:rsidRPr="00B5543A"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B5543A" w:rsidRDefault="005C71B8" w:rsidP="006B1334">
            <w:pPr>
              <w:tabs>
                <w:tab w:val="num" w:pos="-3828"/>
              </w:tabs>
              <w:spacing w:after="0" w:line="240" w:lineRule="auto"/>
              <w:jc w:val="both"/>
              <w:rPr>
                <w:rFonts w:ascii="Bookman Old Style" w:eastAsia="Times New Roman" w:hAnsi="Bookman Old Style" w:cs="Times New Roman"/>
                <w:b/>
                <w:bCs/>
                <w:lang w:eastAsia="bg-BG"/>
              </w:rPr>
            </w:pPr>
          </w:p>
          <w:p w14:paraId="73DEEAA9" w14:textId="73AB4D4A" w:rsidR="005C71B8" w:rsidRPr="00B5543A" w:rsidRDefault="005C71B8" w:rsidP="000D7870">
            <w:pPr>
              <w:tabs>
                <w:tab w:val="num" w:pos="-3828"/>
              </w:tabs>
              <w:spacing w:after="0" w:line="240" w:lineRule="auto"/>
              <w:jc w:val="both"/>
              <w:rPr>
                <w:rFonts w:ascii="Bookman Old Style" w:eastAsia="Calibri" w:hAnsi="Bookman Old Style" w:cs="Times New Roman"/>
                <w:lang w:eastAsia="bg-BG"/>
              </w:rPr>
            </w:pPr>
            <w:r w:rsidRPr="00B5543A">
              <w:rPr>
                <w:rFonts w:ascii="Bookman Old Style" w:eastAsia="Times New Roman" w:hAnsi="Bookman Old Style" w:cs="Times New Roman"/>
                <w:b/>
                <w:bCs/>
                <w:lang w:eastAsia="bg-BG"/>
              </w:rPr>
              <w:t xml:space="preserve">Предмет на поръчката: </w:t>
            </w:r>
            <w:r w:rsidRPr="00B5543A">
              <w:rPr>
                <w:rFonts w:ascii="Bookman Old Style" w:eastAsia="Times New Roman" w:hAnsi="Bookman Old Style" w:cs="Times New Roman"/>
                <w:b/>
                <w:lang w:eastAsia="bg-BG"/>
              </w:rPr>
              <w:t>„</w:t>
            </w:r>
            <w:r w:rsidR="00AB5D58"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w:t>
            </w:r>
            <w:r w:rsidR="000D7870" w:rsidRPr="00B5543A">
              <w:rPr>
                <w:rFonts w:ascii="Bookman Old Style" w:eastAsia="Times New Roman" w:hAnsi="Bookman Old Style" w:cs="Times New Roman"/>
                <w:b/>
                <w:lang w:eastAsia="bg-BG"/>
              </w:rPr>
              <w:t>на служители</w:t>
            </w:r>
            <w:r w:rsidR="008E166C" w:rsidRPr="00B5543A">
              <w:rPr>
                <w:rFonts w:ascii="Bookman Old Style" w:eastAsia="Times New Roman" w:hAnsi="Bookman Old Style" w:cs="Times New Roman"/>
                <w:b/>
                <w:bCs/>
                <w:lang w:eastAsia="bg-BG"/>
              </w:rPr>
              <w:t xml:space="preserve"> на „Софийска вода“ АД</w:t>
            </w:r>
            <w:r w:rsidRPr="00B5543A">
              <w:rPr>
                <w:rFonts w:ascii="Bookman Old Style" w:eastAsia="Times New Roman" w:hAnsi="Bookman Old Style" w:cs="Times New Roman"/>
                <w:b/>
                <w:bCs/>
                <w:lang w:eastAsia="bg-BG"/>
              </w:rPr>
              <w:t xml:space="preserve"> .</w:t>
            </w:r>
          </w:p>
        </w:tc>
      </w:tr>
      <w:tr w:rsidR="005C71B8" w:rsidRPr="00B5543A" w14:paraId="5A11272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4F2A28"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w:t>
            </w:r>
          </w:p>
        </w:tc>
      </w:tr>
      <w:tr w:rsidR="005C71B8" w:rsidRPr="00B5543A"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10B2E256" w:rsidR="005C71B8" w:rsidRPr="00B5543A" w:rsidRDefault="005C71B8" w:rsidP="000249BF">
            <w:pPr>
              <w:tabs>
                <w:tab w:val="num" w:pos="-3828"/>
              </w:tabs>
              <w:spacing w:after="0" w:line="240" w:lineRule="auto"/>
              <w:jc w:val="both"/>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Кратко описание: </w:t>
            </w:r>
            <w:r w:rsidRPr="00B5543A">
              <w:rPr>
                <w:rFonts w:ascii="Bookman Old Style" w:eastAsia="Times New Roman" w:hAnsi="Bookman Old Style" w:cs="Times New Roman"/>
                <w:lang w:eastAsia="bg-BG"/>
              </w:rPr>
              <w:t>[</w:t>
            </w:r>
            <w:r w:rsidR="00994F51" w:rsidRPr="00B5543A">
              <w:rPr>
                <w:rFonts w:ascii="Bookman Old Style" w:eastAsia="Times New Roman" w:hAnsi="Bookman Old Style" w:cs="Times New Roman"/>
                <w:lang w:eastAsia="bg-BG"/>
              </w:rPr>
              <w:t>И</w:t>
            </w:r>
            <w:r w:rsidR="00B12591" w:rsidRPr="00B5543A">
              <w:rPr>
                <w:rFonts w:ascii="Bookman Old Style" w:eastAsia="Times New Roman" w:hAnsi="Bookman Old Style" w:cs="Times New Roman"/>
                <w:lang w:eastAsia="bg-BG"/>
              </w:rPr>
              <w:t>звършване на предварителни и периодични медицински прегледи</w:t>
            </w:r>
            <w:r w:rsidR="000D7870" w:rsidRPr="00B5543A">
              <w:rPr>
                <w:rFonts w:ascii="Bookman Old Style" w:eastAsia="Times New Roman" w:hAnsi="Bookman Old Style" w:cs="Times New Roman"/>
                <w:lang w:eastAsia="bg-BG"/>
              </w:rPr>
              <w:t xml:space="preserve"> </w:t>
            </w:r>
          </w:p>
        </w:tc>
      </w:tr>
      <w:tr w:rsidR="005C71B8" w:rsidRPr="00B5543A"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B5543A" w:rsidRDefault="005C71B8" w:rsidP="00F94E1D">
            <w:pPr>
              <w:spacing w:after="0" w:line="240" w:lineRule="auto"/>
              <w:jc w:val="both"/>
              <w:rPr>
                <w:rFonts w:ascii="Bookman Old Style" w:eastAsia="Calibri" w:hAnsi="Bookman Old Style" w:cs="Times New Roman"/>
                <w:spacing w:val="-5"/>
              </w:rPr>
            </w:pPr>
            <w:r w:rsidRPr="00B5543A">
              <w:rPr>
                <w:rFonts w:ascii="Bookman Old Style" w:eastAsia="Times New Roman" w:hAnsi="Bookman Old Style" w:cs="Times New Roman"/>
                <w:b/>
                <w:bCs/>
                <w:lang w:eastAsia="bg-BG"/>
              </w:rPr>
              <w:t>Място на извършване:</w:t>
            </w:r>
            <w:r w:rsidR="00F94E1D" w:rsidRPr="00B5543A">
              <w:rPr>
                <w:rFonts w:ascii="Bookman Old Style" w:eastAsia="Times New Roman" w:hAnsi="Bookman Old Style" w:cs="Times New Roman"/>
                <w:b/>
                <w:bCs/>
                <w:lang w:eastAsia="bg-BG"/>
              </w:rPr>
              <w:t xml:space="preserve"> </w:t>
            </w:r>
            <w:r w:rsidRPr="00B5543A">
              <w:rPr>
                <w:rFonts w:ascii="Bookman Old Style" w:eastAsia="Times New Roman" w:hAnsi="Bookman Old Style" w:cs="Times New Roman"/>
                <w:lang w:eastAsia="bg-BG"/>
              </w:rPr>
              <w:t>[</w:t>
            </w:r>
            <w:r w:rsidR="00F94E1D" w:rsidRPr="00B5543A">
              <w:rPr>
                <w:rFonts w:ascii="Bookman Old Style" w:eastAsia="Times New Roman" w:hAnsi="Bookman Old Style" w:cs="Times New Roman"/>
                <w:bCs/>
                <w:lang w:eastAsia="bg-BG"/>
              </w:rPr>
              <w:t xml:space="preserve">територията  на </w:t>
            </w:r>
            <w:r w:rsidRPr="00B5543A">
              <w:rPr>
                <w:rFonts w:ascii="Bookman Old Style" w:eastAsia="Times New Roman" w:hAnsi="Bookman Old Style" w:cs="Times New Roman"/>
                <w:bCs/>
                <w:lang w:eastAsia="bg-BG"/>
              </w:rPr>
              <w:t>гр. София</w:t>
            </w:r>
            <w:r w:rsidRPr="00B5543A">
              <w:rPr>
                <w:rFonts w:ascii="Bookman Old Style" w:eastAsia="Times New Roman" w:hAnsi="Bookman Old Style" w:cs="Times New Roman"/>
                <w:bCs/>
                <w:color w:val="000000" w:themeColor="text1"/>
                <w:lang w:eastAsia="bg-BG"/>
              </w:rPr>
              <w:t xml:space="preserve"> </w:t>
            </w:r>
            <w:r w:rsidRPr="00B5543A">
              <w:rPr>
                <w:rFonts w:ascii="Bookman Old Style" w:eastAsia="Times New Roman" w:hAnsi="Bookman Old Style" w:cs="Times New Roman"/>
                <w:lang w:eastAsia="bg-BG"/>
              </w:rPr>
              <w:t>]</w:t>
            </w:r>
          </w:p>
        </w:tc>
      </w:tr>
      <w:tr w:rsidR="005C71B8" w:rsidRPr="00B5543A"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51391218" w:rsidR="005C71B8" w:rsidRPr="00B5543A" w:rsidRDefault="005C71B8" w:rsidP="00C40A1A">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Обща прогнозна стойност на поръчката </w:t>
            </w:r>
            <w:r w:rsidRPr="00B5543A">
              <w:rPr>
                <w:rFonts w:ascii="Bookman Old Style" w:eastAsia="Times New Roman" w:hAnsi="Bookman Old Style" w:cs="Times New Roman"/>
                <w:i/>
                <w:iCs/>
                <w:lang w:eastAsia="bg-BG"/>
              </w:rPr>
              <w:t xml:space="preserve">(в лв., без ДДС): </w:t>
            </w:r>
            <w:r w:rsidRPr="00B5543A">
              <w:rPr>
                <w:rFonts w:ascii="Bookman Old Style" w:eastAsia="Times New Roman" w:hAnsi="Bookman Old Style" w:cs="Times New Roman"/>
                <w:lang w:eastAsia="bg-BG"/>
              </w:rPr>
              <w:t>[</w:t>
            </w:r>
            <w:r w:rsidR="009C5DAE" w:rsidRPr="00B5543A">
              <w:rPr>
                <w:rFonts w:ascii="Bookman Old Style" w:eastAsia="Times New Roman" w:hAnsi="Bookman Old Style" w:cs="Times New Roman"/>
                <w:b/>
                <w:lang w:eastAsia="bg-BG"/>
              </w:rPr>
              <w:t xml:space="preserve">69 </w:t>
            </w:r>
            <w:r w:rsidR="000D7870" w:rsidRPr="00B5543A">
              <w:rPr>
                <w:rFonts w:ascii="Bookman Old Style" w:eastAsia="Times New Roman" w:hAnsi="Bookman Old Style" w:cs="Times New Roman"/>
                <w:b/>
                <w:lang w:eastAsia="bg-BG"/>
              </w:rPr>
              <w:t>00</w:t>
            </w:r>
            <w:r w:rsidR="009C5DAE" w:rsidRPr="00B5543A">
              <w:rPr>
                <w:rFonts w:ascii="Bookman Old Style" w:eastAsia="Times New Roman" w:hAnsi="Bookman Old Style" w:cs="Times New Roman"/>
                <w:b/>
                <w:lang w:eastAsia="bg-BG"/>
              </w:rPr>
              <w:t>0</w:t>
            </w:r>
            <w:r w:rsidR="00DA1DFC">
              <w:rPr>
                <w:rFonts w:ascii="Bookman Old Style" w:eastAsia="Times New Roman" w:hAnsi="Bookman Old Style" w:cs="Times New Roman"/>
                <w:b/>
                <w:bCs/>
                <w:lang w:eastAsia="bg-BG"/>
              </w:rPr>
              <w:t>,</w:t>
            </w:r>
            <w:r w:rsidR="009C5DAE" w:rsidRPr="00B5543A">
              <w:rPr>
                <w:rFonts w:ascii="Bookman Old Style" w:eastAsia="Times New Roman" w:hAnsi="Bookman Old Style" w:cs="Times New Roman"/>
                <w:b/>
                <w:bCs/>
                <w:lang w:eastAsia="bg-BG"/>
              </w:rPr>
              <w:t>00 лв.</w:t>
            </w:r>
            <w:r w:rsidR="00C40A1A">
              <w:rPr>
                <w:rFonts w:ascii="Bookman Old Style" w:eastAsia="Times New Roman" w:hAnsi="Bookman Old Style" w:cs="Times New Roman"/>
                <w:b/>
                <w:bCs/>
                <w:lang w:eastAsia="bg-BG"/>
              </w:rPr>
              <w:t xml:space="preserve">, от </w:t>
            </w:r>
            <w:r w:rsidR="00C40A1A" w:rsidRPr="003403FA">
              <w:rPr>
                <w:rFonts w:ascii="Bookman Old Style" w:eastAsia="Times New Roman" w:hAnsi="Bookman Old Style" w:cs="Times New Roman"/>
                <w:b/>
                <w:bCs/>
                <w:lang w:eastAsia="bg-BG"/>
              </w:rPr>
              <w:t>които 3 000 лв. без ДДС се отнася</w:t>
            </w:r>
            <w:r w:rsidR="00C40A1A">
              <w:rPr>
                <w:rFonts w:ascii="Bookman Old Style" w:eastAsia="Times New Roman" w:hAnsi="Bookman Old Style" w:cs="Times New Roman"/>
                <w:b/>
                <w:bCs/>
                <w:lang w:eastAsia="bg-BG"/>
              </w:rPr>
              <w:t xml:space="preserve"> за опция.  </w:t>
            </w:r>
          </w:p>
        </w:tc>
      </w:tr>
      <w:tr w:rsidR="005C71B8" w:rsidRPr="00B5543A"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Обособени позиции </w:t>
            </w:r>
            <w:r w:rsidRPr="00B5543A">
              <w:rPr>
                <w:rFonts w:ascii="Bookman Old Style" w:eastAsia="Times New Roman" w:hAnsi="Bookman Old Style" w:cs="Times New Roman"/>
                <w:i/>
                <w:iCs/>
                <w:lang w:eastAsia="bg-BG"/>
              </w:rPr>
              <w:t>(когато е приложимо)</w:t>
            </w:r>
            <w:r w:rsidRPr="00B5543A">
              <w:rPr>
                <w:rFonts w:ascii="Bookman Old Style" w:eastAsia="Times New Roman" w:hAnsi="Bookman Old Style" w:cs="Times New Roman"/>
                <w:b/>
                <w:bCs/>
                <w:lang w:eastAsia="bg-BG"/>
              </w:rPr>
              <w:t xml:space="preserve">: </w:t>
            </w:r>
            <w:r w:rsidRPr="00B5543A">
              <w:rPr>
                <w:rFonts w:ascii="Bookman Old Style" w:eastAsia="Times New Roman" w:hAnsi="Bookman Old Style" w:cs="Times New Roman"/>
                <w:lang w:eastAsia="bg-BG"/>
              </w:rPr>
              <w:t xml:space="preserve">[] Да </w:t>
            </w:r>
            <w:r w:rsidRPr="00B5543A">
              <w:rPr>
                <w:rFonts w:ascii="Bookman Old Style" w:eastAsia="Times New Roman" w:hAnsi="Bookman Old Style" w:cs="Times New Roman"/>
                <w:b/>
                <w:lang w:eastAsia="bg-BG"/>
              </w:rPr>
              <w:t>[х] Не</w:t>
            </w:r>
          </w:p>
        </w:tc>
      </w:tr>
      <w:tr w:rsidR="005C71B8" w:rsidRPr="00B5543A"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3B505AC2" w:rsidR="00B5543A" w:rsidRPr="00B5543A" w:rsidRDefault="00B5543A" w:rsidP="006B1334">
            <w:pPr>
              <w:spacing w:after="0" w:line="240" w:lineRule="auto"/>
              <w:rPr>
                <w:rFonts w:ascii="Bookman Old Style" w:eastAsia="Times New Roman" w:hAnsi="Bookman Old Style" w:cs="Times New Roman"/>
                <w:b/>
                <w:bCs/>
                <w:lang w:eastAsia="bg-BG"/>
              </w:rPr>
            </w:pPr>
          </w:p>
        </w:tc>
      </w:tr>
      <w:tr w:rsidR="005C71B8" w:rsidRPr="00B5543A"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Номер на обособената позиция: </w:t>
            </w:r>
            <w:r w:rsidRPr="00B5543A">
              <w:rPr>
                <w:rFonts w:ascii="Bookman Old Style" w:eastAsia="Times New Roman" w:hAnsi="Bookman Old Style" w:cs="Times New Roman"/>
                <w:lang w:eastAsia="bg-BG"/>
              </w:rPr>
              <w:t>[   ]</w:t>
            </w:r>
          </w:p>
        </w:tc>
      </w:tr>
      <w:tr w:rsidR="005C71B8" w:rsidRPr="00B5543A"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Наименование: </w:t>
            </w:r>
            <w:r w:rsidRPr="00B5543A">
              <w:rPr>
                <w:rFonts w:ascii="Bookman Old Style" w:eastAsia="Times New Roman" w:hAnsi="Bookman Old Style" w:cs="Times New Roman"/>
                <w:lang w:eastAsia="bg-BG"/>
              </w:rPr>
              <w:t>[……]</w:t>
            </w:r>
          </w:p>
        </w:tc>
      </w:tr>
      <w:tr w:rsidR="005C71B8" w:rsidRPr="00B5543A"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Прогнозна стойност </w:t>
            </w:r>
            <w:r w:rsidRPr="00B5543A">
              <w:rPr>
                <w:rFonts w:ascii="Bookman Old Style" w:eastAsia="Times New Roman" w:hAnsi="Bookman Old Style" w:cs="Times New Roman"/>
                <w:i/>
                <w:iCs/>
                <w:lang w:eastAsia="bg-BG"/>
              </w:rPr>
              <w:t>(в лв., без ДДС)</w:t>
            </w:r>
            <w:r w:rsidRPr="00B5543A">
              <w:rPr>
                <w:rFonts w:ascii="Bookman Old Style" w:eastAsia="Times New Roman" w:hAnsi="Bookman Old Style" w:cs="Times New Roman"/>
                <w:b/>
                <w:bCs/>
                <w:lang w:eastAsia="bg-BG"/>
              </w:rPr>
              <w:t xml:space="preserve">: </w:t>
            </w:r>
            <w:r w:rsidRPr="00B5543A">
              <w:rPr>
                <w:rFonts w:ascii="Bookman Old Style" w:eastAsia="Times New Roman" w:hAnsi="Bookman Old Style" w:cs="Times New Roman"/>
                <w:lang w:eastAsia="bg-BG"/>
              </w:rPr>
              <w:t>[   ]</w:t>
            </w:r>
          </w:p>
        </w:tc>
      </w:tr>
      <w:tr w:rsidR="005C71B8" w:rsidRPr="00B5543A"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B5543A" w:rsidRDefault="005C71B8" w:rsidP="006B1334">
            <w:pPr>
              <w:spacing w:after="0" w:line="240" w:lineRule="auto"/>
              <w:rPr>
                <w:rFonts w:ascii="Bookman Old Style" w:eastAsia="Times New Roman" w:hAnsi="Bookman Old Style" w:cs="Times New Roman"/>
                <w:i/>
                <w:iCs/>
                <w:lang w:eastAsia="bg-BG"/>
              </w:rPr>
            </w:pPr>
            <w:r w:rsidRPr="00B5543A">
              <w:rPr>
                <w:rFonts w:ascii="Bookman Old Style" w:eastAsia="Times New Roman" w:hAnsi="Bookman Old Style" w:cs="Times New Roman"/>
                <w:i/>
                <w:iCs/>
                <w:lang w:eastAsia="bg-BG"/>
              </w:rPr>
              <w:t>Забележка: Използвайте този раздел толкова пъти, колкото са обособените позиции.</w:t>
            </w:r>
          </w:p>
        </w:tc>
      </w:tr>
      <w:tr w:rsidR="005C71B8" w:rsidRPr="00B5543A"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Условия, на които трябва да отговарят участниците </w:t>
            </w:r>
            <w:r w:rsidRPr="00B5543A">
              <w:rPr>
                <w:rFonts w:ascii="Bookman Old Style" w:eastAsia="Times New Roman" w:hAnsi="Bookman Old Style" w:cs="Times New Roman"/>
                <w:i/>
                <w:iCs/>
                <w:lang w:eastAsia="bg-BG"/>
              </w:rPr>
              <w:t xml:space="preserve">(когато е приложимо): </w:t>
            </w:r>
          </w:p>
        </w:tc>
      </w:tr>
      <w:tr w:rsidR="005C71B8" w:rsidRPr="00B5543A"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в т.ч.:</w:t>
            </w:r>
          </w:p>
        </w:tc>
      </w:tr>
      <w:tr w:rsidR="005C71B8" w:rsidRPr="00B5543A"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B5543A" w:rsidRDefault="005C71B8" w:rsidP="006B1334">
            <w:pPr>
              <w:spacing w:before="120" w:after="120" w:line="240" w:lineRule="auto"/>
              <w:jc w:val="both"/>
              <w:rPr>
                <w:rFonts w:ascii="Bookman Old Style" w:eastAsia="Times New Roman" w:hAnsi="Bookman Old Style" w:cs="Times New Roman"/>
                <w:b/>
                <w:bCs/>
                <w:u w:val="single"/>
                <w:lang w:eastAsia="bg-BG"/>
              </w:rPr>
            </w:pPr>
            <w:r w:rsidRPr="00B5543A">
              <w:rPr>
                <w:rFonts w:ascii="Bookman Old Style" w:eastAsia="Times New Roman" w:hAnsi="Bookman Old Style" w:cs="Times New Roman"/>
                <w:b/>
                <w:bCs/>
                <w:u w:val="single"/>
                <w:lang w:eastAsia="bg-BG"/>
              </w:rPr>
              <w:lastRenderedPageBreak/>
              <w:t xml:space="preserve">Изисквания за личното състояние: </w:t>
            </w:r>
          </w:p>
          <w:p w14:paraId="24174A60" w14:textId="77777777" w:rsidR="005C71B8" w:rsidRPr="00B5543A" w:rsidRDefault="005C71B8" w:rsidP="006B1334">
            <w:pPr>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i/>
              </w:rPr>
              <w:t>Изискване</w:t>
            </w:r>
            <w:r w:rsidRPr="00B5543A">
              <w:rPr>
                <w:rFonts w:ascii="Bookman Old Style" w:eastAsia="Calibri" w:hAnsi="Bookman Old Style" w:cs="Times New Roman"/>
                <w:b/>
              </w:rPr>
              <w:t>:</w:t>
            </w:r>
          </w:p>
          <w:p w14:paraId="2C8D023E"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За участниците да не са налице основанията за отстраняване посочени в чл. 54, ал. 1, т. 1 – 5 и 7 ЗОП.</w:t>
            </w:r>
          </w:p>
          <w:p w14:paraId="389BD54C"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i/>
              </w:rPr>
              <w:t>Доказване</w:t>
            </w:r>
            <w:r w:rsidRPr="00B5543A">
              <w:rPr>
                <w:rFonts w:ascii="Bookman Old Style" w:eastAsia="Calibri" w:hAnsi="Bookman Old Style" w:cs="Times New Roman"/>
              </w:rPr>
              <w:t xml:space="preserve">: Участниците представят </w:t>
            </w:r>
            <w:r w:rsidRPr="00B5543A">
              <w:rPr>
                <w:rFonts w:ascii="Bookman Old Style" w:eastAsia="Calibri" w:hAnsi="Bookman Old Style" w:cs="Times New Roman"/>
                <w:b/>
              </w:rPr>
              <w:t>в офертата</w:t>
            </w:r>
            <w:r w:rsidRPr="00B5543A">
              <w:rPr>
                <w:rFonts w:ascii="Bookman Old Style" w:eastAsia="Calibri" w:hAnsi="Bookman Old Style" w:cs="Times New Roman"/>
              </w:rPr>
              <w:t xml:space="preserve"> си декларации за липсата на горните основания за отстраняване. </w:t>
            </w:r>
          </w:p>
          <w:p w14:paraId="4D52971B" w14:textId="77777777" w:rsidR="005C71B8" w:rsidRPr="00B5543A" w:rsidRDefault="005C71B8" w:rsidP="006B1334">
            <w:pPr>
              <w:numPr>
                <w:ilvl w:val="0"/>
                <w:numId w:val="1"/>
              </w:num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B5543A" w:rsidRDefault="005C71B8" w:rsidP="006B1334">
            <w:pPr>
              <w:numPr>
                <w:ilvl w:val="0"/>
                <w:numId w:val="1"/>
              </w:num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B5543A" w:rsidRDefault="005C71B8" w:rsidP="006B1334">
            <w:pPr>
              <w:spacing w:before="120" w:after="120" w:line="240" w:lineRule="auto"/>
              <w:jc w:val="both"/>
              <w:rPr>
                <w:rFonts w:ascii="Bookman Old Style" w:eastAsia="Calibri" w:hAnsi="Bookman Old Style" w:cs="Times New Roman"/>
                <w:u w:val="single"/>
              </w:rPr>
            </w:pPr>
            <w:r w:rsidRPr="00B5543A">
              <w:rPr>
                <w:rFonts w:ascii="Bookman Old Style" w:eastAsia="Calibri" w:hAnsi="Bookman Old Style" w:cs="Times New Roman"/>
              </w:rPr>
              <w:t xml:space="preserve">За доказване на липсата на основания за отстраняване </w:t>
            </w:r>
            <w:r w:rsidRPr="00B5543A">
              <w:rPr>
                <w:rFonts w:ascii="Bookman Old Style" w:eastAsia="Calibri" w:hAnsi="Bookman Old Style" w:cs="Times New Roman"/>
                <w:b/>
              </w:rPr>
              <w:t>участникът</w:t>
            </w:r>
            <w:r w:rsidR="00A912E2" w:rsidRPr="00B5543A">
              <w:rPr>
                <w:rFonts w:ascii="Bookman Old Style" w:eastAsia="Calibri" w:hAnsi="Bookman Old Style" w:cs="Times New Roman"/>
                <w:b/>
              </w:rPr>
              <w:t>,</w:t>
            </w:r>
            <w:r w:rsidRPr="00B5543A">
              <w:rPr>
                <w:rFonts w:ascii="Bookman Old Style" w:eastAsia="Calibri" w:hAnsi="Bookman Old Style" w:cs="Times New Roman"/>
                <w:b/>
              </w:rPr>
              <w:t xml:space="preserve"> избран за изпълнител</w:t>
            </w:r>
            <w:r w:rsidR="00A912E2" w:rsidRPr="00B5543A">
              <w:rPr>
                <w:rFonts w:ascii="Bookman Old Style" w:eastAsia="Calibri" w:hAnsi="Bookman Old Style" w:cs="Times New Roman"/>
                <w:b/>
              </w:rPr>
              <w:t>,</w:t>
            </w:r>
            <w:r w:rsidRPr="00B5543A">
              <w:rPr>
                <w:rFonts w:ascii="Bookman Old Style" w:eastAsia="Calibri" w:hAnsi="Bookman Old Style" w:cs="Times New Roman"/>
                <w:b/>
              </w:rPr>
              <w:t xml:space="preserve"> представя преди сключване на договора</w:t>
            </w:r>
            <w:r w:rsidRPr="00B5543A">
              <w:rPr>
                <w:rFonts w:ascii="Bookman Old Style" w:eastAsia="Calibri" w:hAnsi="Bookman Old Style" w:cs="Times New Roman"/>
              </w:rPr>
              <w:t>:</w:t>
            </w:r>
            <w:r w:rsidRPr="00B5543A">
              <w:rPr>
                <w:rFonts w:ascii="Bookman Old Style" w:eastAsia="Calibri" w:hAnsi="Bookman Old Style" w:cs="Times New Roman"/>
                <w:u w:val="single"/>
              </w:rPr>
              <w:t xml:space="preserve"> </w:t>
            </w:r>
          </w:p>
          <w:p w14:paraId="1E26780D"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i/>
                <w:iCs/>
              </w:rPr>
              <w:t xml:space="preserve">- </w:t>
            </w:r>
            <w:r w:rsidRPr="00B5543A">
              <w:rPr>
                <w:rFonts w:ascii="Bookman Old Style" w:eastAsia="Calibri" w:hAnsi="Bookman Old Style" w:cs="Times New Roman"/>
              </w:rPr>
              <w:t xml:space="preserve">за обстоятелствата по чл. 54, ал. 1, т. 1 ЗОП - свидетелство за съдимост; </w:t>
            </w:r>
          </w:p>
          <w:p w14:paraId="44D85D4B"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i/>
              </w:rPr>
              <w:t>Изискване</w:t>
            </w:r>
            <w:r w:rsidRPr="00B5543A">
              <w:rPr>
                <w:rFonts w:ascii="Bookman Old Style" w:eastAsia="Calibri" w:hAnsi="Bookman Old Style" w:cs="Times New Roman"/>
              </w:rPr>
              <w:t>:</w:t>
            </w:r>
          </w:p>
          <w:p w14:paraId="34BBB28B"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i/>
              </w:rPr>
              <w:t>Доказване</w:t>
            </w:r>
            <w:r w:rsidRPr="00B5543A">
              <w:rPr>
                <w:rFonts w:ascii="Bookman Old Style" w:eastAsia="Calibri" w:hAnsi="Bookman Old Style" w:cs="Times New Roman"/>
              </w:rPr>
              <w:t>:</w:t>
            </w:r>
          </w:p>
          <w:p w14:paraId="3C82BD78" w14:textId="77777777" w:rsidR="005C71B8" w:rsidRPr="00B5543A" w:rsidRDefault="005C71B8" w:rsidP="006B1334">
            <w:pPr>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Участниците </w:t>
            </w:r>
            <w:r w:rsidRPr="00B5543A">
              <w:rPr>
                <w:rFonts w:ascii="Bookman Old Style" w:eastAsia="Calibri" w:hAnsi="Bookman Old Style" w:cs="Times New Roman"/>
                <w:b/>
              </w:rPr>
              <w:t>представят в офертата</w:t>
            </w:r>
            <w:r w:rsidRPr="00B5543A">
              <w:rPr>
                <w:rFonts w:ascii="Bookman Old Style" w:eastAsia="Calibri" w:hAnsi="Bookman Old Style" w:cs="Times New Roman"/>
              </w:rPr>
              <w:t xml:space="preserve"> декларация относно липсата на горното основание за изключване по образец от документацията.</w:t>
            </w:r>
          </w:p>
        </w:tc>
      </w:tr>
      <w:tr w:rsidR="005C71B8" w:rsidRPr="00B5543A"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9357E5E" w14:textId="5549AA6E" w:rsidR="00F94E1D" w:rsidRPr="00B5543A" w:rsidRDefault="005C71B8" w:rsidP="00993BD8">
            <w:pPr>
              <w:spacing w:after="0" w:line="240" w:lineRule="auto"/>
              <w:rPr>
                <w:rFonts w:ascii="Bookman Old Style" w:eastAsia="Times New Roman" w:hAnsi="Bookman Old Style" w:cs="Times New Roman"/>
                <w:b/>
                <w:bCs/>
                <w:color w:val="000000" w:themeColor="text1"/>
                <w:lang w:eastAsia="bg-BG"/>
              </w:rPr>
            </w:pPr>
            <w:r w:rsidRPr="00B5543A">
              <w:rPr>
                <w:rFonts w:ascii="Bookman Old Style" w:eastAsia="Times New Roman" w:hAnsi="Bookman Old Style" w:cs="Times New Roman"/>
                <w:b/>
                <w:bCs/>
                <w:color w:val="000000" w:themeColor="text1"/>
                <w:u w:val="single"/>
                <w:lang w:eastAsia="bg-BG"/>
              </w:rPr>
              <w:t>Правоспособност за упражняване на професионална дейност</w:t>
            </w:r>
            <w:r w:rsidRPr="00B5543A">
              <w:rPr>
                <w:rFonts w:ascii="Bookman Old Style" w:eastAsia="Times New Roman" w:hAnsi="Bookman Old Style" w:cs="Times New Roman"/>
                <w:b/>
                <w:bCs/>
                <w:color w:val="000000" w:themeColor="text1"/>
                <w:lang w:eastAsia="bg-BG"/>
              </w:rPr>
              <w:t xml:space="preserve">:  </w:t>
            </w:r>
            <w:r w:rsidRPr="00B5543A">
              <w:rPr>
                <w:rFonts w:ascii="Bookman Old Style" w:eastAsia="Times New Roman" w:hAnsi="Bookman Old Style" w:cs="Times New Roman"/>
                <w:color w:val="000000" w:themeColor="text1"/>
                <w:lang w:eastAsia="bg-BG"/>
              </w:rPr>
              <w:t>[</w:t>
            </w:r>
            <w:r w:rsidR="00475D08" w:rsidRPr="00B5543A">
              <w:rPr>
                <w:rFonts w:ascii="Bookman Old Style" w:eastAsia="Times New Roman" w:hAnsi="Bookman Old Style" w:cs="Times New Roman"/>
                <w:color w:val="000000" w:themeColor="text1"/>
                <w:u w:val="single"/>
                <w:lang w:eastAsia="bg-BG"/>
              </w:rPr>
              <w:t>да</w:t>
            </w:r>
            <w:r w:rsidRPr="00B5543A">
              <w:rPr>
                <w:rFonts w:ascii="Bookman Old Style" w:eastAsia="Times New Roman" w:hAnsi="Bookman Old Style" w:cs="Times New Roman"/>
                <w:color w:val="000000" w:themeColor="text1"/>
                <w:lang w:eastAsia="bg-BG"/>
              </w:rPr>
              <w:t>]</w:t>
            </w:r>
            <w:r w:rsidRPr="00B5543A">
              <w:rPr>
                <w:rFonts w:ascii="Bookman Old Style" w:eastAsia="Times New Roman" w:hAnsi="Bookman Old Style" w:cs="Times New Roman"/>
                <w:b/>
                <w:bCs/>
                <w:color w:val="000000" w:themeColor="text1"/>
                <w:lang w:eastAsia="bg-BG"/>
              </w:rPr>
              <w:t xml:space="preserve"> </w:t>
            </w:r>
          </w:p>
          <w:p w14:paraId="03498879" w14:textId="77777777" w:rsidR="00475D08" w:rsidRPr="00B5543A" w:rsidRDefault="00475D08" w:rsidP="00475D08">
            <w:pPr>
              <w:spacing w:before="120" w:after="120" w:line="240" w:lineRule="auto"/>
              <w:jc w:val="both"/>
              <w:rPr>
                <w:rFonts w:ascii="Bookman Old Style" w:eastAsia="Times New Roman" w:hAnsi="Bookman Old Style" w:cs="Times New Roman"/>
              </w:rPr>
            </w:pPr>
            <w:r w:rsidRPr="00B5543A">
              <w:rPr>
                <w:rFonts w:ascii="Bookman Old Style" w:eastAsia="Times New Roman" w:hAnsi="Bookman Old Style" w:cs="Times New Roman"/>
                <w:b/>
                <w:i/>
              </w:rPr>
              <w:t>Изискване</w:t>
            </w:r>
            <w:r w:rsidRPr="00B5543A">
              <w:rPr>
                <w:rFonts w:ascii="Bookman Old Style" w:eastAsia="Times New Roman" w:hAnsi="Bookman Old Style" w:cs="Times New Roman"/>
              </w:rPr>
              <w:t>:</w:t>
            </w:r>
          </w:p>
          <w:p w14:paraId="62E82566" w14:textId="127E0FF6" w:rsidR="00BF7CD4" w:rsidRPr="00546AF8" w:rsidRDefault="004E5427" w:rsidP="00F9554B">
            <w:pPr>
              <w:spacing w:after="0"/>
              <w:ind w:left="352"/>
              <w:rPr>
                <w:rFonts w:ascii="Bookman Old Style" w:eastAsia="Calibri" w:hAnsi="Bookman Old Style" w:cs="Times New Roman"/>
              </w:rPr>
            </w:pPr>
            <w:r w:rsidRPr="00B5543A">
              <w:rPr>
                <w:rFonts w:ascii="Bookman Old Style" w:eastAsia="Calibri" w:hAnsi="Bookman Old Style" w:cs="Times New Roman"/>
              </w:rPr>
              <w:t xml:space="preserve">1. </w:t>
            </w:r>
            <w:r w:rsidR="00475D08" w:rsidRPr="00B5543A">
              <w:rPr>
                <w:rFonts w:ascii="Bookman Old Style" w:eastAsia="Calibri" w:hAnsi="Bookman Old Style" w:cs="Times New Roman"/>
              </w:rPr>
              <w:t xml:space="preserve">Участникът </w:t>
            </w:r>
            <w:r w:rsidR="00037AFC" w:rsidRPr="00B5543A">
              <w:rPr>
                <w:rFonts w:ascii="Bookman Old Style" w:eastAsia="Calibri" w:hAnsi="Bookman Old Style" w:cs="Times New Roman"/>
              </w:rPr>
              <w:t>трябва да е регистриран</w:t>
            </w:r>
            <w:r w:rsidR="00890E05" w:rsidRPr="00B5543A">
              <w:rPr>
                <w:rFonts w:ascii="Bookman Old Style" w:eastAsia="Calibri" w:hAnsi="Bookman Old Style" w:cs="Times New Roman"/>
              </w:rPr>
              <w:t xml:space="preserve"> по реда на чл. 40</w:t>
            </w:r>
            <w:r w:rsidR="00073344" w:rsidRPr="00B5543A">
              <w:rPr>
                <w:rFonts w:ascii="Bookman Old Style" w:eastAsia="Calibri" w:hAnsi="Bookman Old Style" w:cs="Times New Roman"/>
              </w:rPr>
              <w:t>, ал.9</w:t>
            </w:r>
            <w:r w:rsidR="00890E05" w:rsidRPr="00B5543A">
              <w:rPr>
                <w:rFonts w:ascii="Bookman Old Style" w:eastAsia="Calibri" w:hAnsi="Bookman Old Style" w:cs="Times New Roman"/>
              </w:rPr>
              <w:t xml:space="preserve"> от Закона за лечебните заведения</w:t>
            </w:r>
            <w:r w:rsidR="000249BF">
              <w:rPr>
                <w:rFonts w:ascii="Bookman Old Style" w:eastAsia="Calibri" w:hAnsi="Bookman Old Style" w:cs="Times New Roman"/>
              </w:rPr>
              <w:t xml:space="preserve"> </w:t>
            </w:r>
            <w:r w:rsidR="00BF7CD4">
              <w:rPr>
                <w:rFonts w:ascii="Bookman Old Style" w:eastAsia="Calibri" w:hAnsi="Bookman Old Style" w:cs="Times New Roman"/>
              </w:rPr>
              <w:t>за осъществяване на медицинските</w:t>
            </w:r>
            <w:r w:rsidR="00BF7CD4" w:rsidRPr="00BB467E">
              <w:rPr>
                <w:rFonts w:ascii="Bookman Old Style" w:eastAsia="Calibri" w:hAnsi="Bookman Old Style" w:cs="Times New Roman"/>
              </w:rPr>
              <w:t xml:space="preserve"> </w:t>
            </w:r>
            <w:r w:rsidR="00BF7CD4">
              <w:rPr>
                <w:rFonts w:ascii="Bookman Old Style" w:eastAsia="Calibri" w:hAnsi="Bookman Old Style" w:cs="Times New Roman"/>
              </w:rPr>
              <w:t>дейности</w:t>
            </w:r>
            <w:r w:rsidR="00546AF8">
              <w:rPr>
                <w:rFonts w:ascii="Bookman Old Style" w:eastAsia="Calibri" w:hAnsi="Bookman Old Style" w:cs="Times New Roman"/>
              </w:rPr>
              <w:t xml:space="preserve"> и изследвания</w:t>
            </w:r>
            <w:r w:rsidR="00BF7CD4">
              <w:rPr>
                <w:rFonts w:ascii="Bookman Old Style" w:eastAsia="Calibri" w:hAnsi="Bookman Old Style" w:cs="Times New Roman"/>
              </w:rPr>
              <w:t>, обект на профилактиката.</w:t>
            </w:r>
          </w:p>
          <w:p w14:paraId="32467A6A" w14:textId="77777777" w:rsidR="00BF7CD4" w:rsidRPr="00BF7CD4" w:rsidRDefault="00BF7CD4" w:rsidP="00F9554B">
            <w:pPr>
              <w:spacing w:after="0"/>
              <w:rPr>
                <w:rFonts w:ascii="Bookman Old Style" w:eastAsia="Times New Roman" w:hAnsi="Bookman Old Style" w:cs="Times New Roman"/>
                <w:b/>
                <w:i/>
              </w:rPr>
            </w:pPr>
            <w:r w:rsidRPr="00BF7CD4">
              <w:rPr>
                <w:rFonts w:ascii="Bookman Old Style" w:eastAsia="Times New Roman" w:hAnsi="Bookman Old Style" w:cs="Times New Roman"/>
                <w:b/>
                <w:i/>
              </w:rPr>
              <w:t>Доказване:</w:t>
            </w:r>
          </w:p>
          <w:p w14:paraId="7235FB37" w14:textId="1BAFCB65" w:rsidR="00BF7CD4" w:rsidRPr="00546AF8" w:rsidRDefault="00BF7CD4" w:rsidP="00546AF8">
            <w:pPr>
              <w:spacing w:before="120" w:after="120" w:line="240" w:lineRule="auto"/>
              <w:jc w:val="both"/>
              <w:rPr>
                <w:rFonts w:ascii="Bookman Old Style" w:eastAsia="Calibri" w:hAnsi="Bookman Old Style" w:cs="Times New Roman"/>
              </w:rPr>
            </w:pPr>
            <w:r w:rsidRPr="00546AF8">
              <w:rPr>
                <w:rFonts w:ascii="Bookman Old Style" w:eastAsia="Calibri" w:hAnsi="Bookman Old Style" w:cs="Times New Roman"/>
              </w:rPr>
              <w:t xml:space="preserve">Участникът да представи декларация, че има лиценз за осъществяване на медицинските дейности и изследвания, обект на </w:t>
            </w:r>
            <w:r w:rsidR="002D32DF">
              <w:rPr>
                <w:rFonts w:ascii="Bookman Old Style" w:eastAsia="Calibri" w:hAnsi="Bookman Old Style" w:cs="Times New Roman"/>
              </w:rPr>
              <w:t>обявата</w:t>
            </w:r>
            <w:r w:rsidRPr="00546AF8">
              <w:rPr>
                <w:rFonts w:ascii="Bookman Old Style" w:eastAsia="Calibri" w:hAnsi="Bookman Old Style" w:cs="Times New Roman"/>
              </w:rPr>
              <w:t xml:space="preserve">. </w:t>
            </w:r>
          </w:p>
          <w:p w14:paraId="76E321AD" w14:textId="3AE4EDCF" w:rsidR="00BF7CD4" w:rsidRPr="00B5543A" w:rsidRDefault="00BF7CD4" w:rsidP="00546AF8">
            <w:pPr>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Участникът, избран за изпълнител,</w:t>
            </w:r>
            <w:r w:rsidRPr="00B5543A">
              <w:rPr>
                <w:rFonts w:ascii="Bookman Old Style" w:eastAsia="Calibri" w:hAnsi="Bookman Old Style" w:cs="Times New Roman"/>
              </w:rPr>
              <w:t xml:space="preserve"> </w:t>
            </w:r>
            <w:r w:rsidRPr="00B5543A">
              <w:rPr>
                <w:rFonts w:ascii="Bookman Old Style" w:eastAsia="Calibri" w:hAnsi="Bookman Old Style" w:cs="Times New Roman"/>
                <w:b/>
              </w:rPr>
              <w:t>представя, преди сключване на договора:</w:t>
            </w:r>
          </w:p>
          <w:p w14:paraId="129D0B54" w14:textId="41CCA389" w:rsidR="00A94301" w:rsidRPr="00B5543A" w:rsidRDefault="00BF7CD4" w:rsidP="0039155C">
            <w:pPr>
              <w:spacing w:before="120" w:after="120" w:line="240" w:lineRule="auto"/>
              <w:jc w:val="both"/>
              <w:rPr>
                <w:rFonts w:ascii="Bookman Old Style" w:eastAsia="Times New Roman" w:hAnsi="Bookman Old Style" w:cs="Times New Roman"/>
                <w:b/>
                <w:bCs/>
                <w:color w:val="000000" w:themeColor="text1"/>
                <w:lang w:eastAsia="bg-BG"/>
              </w:rPr>
            </w:pPr>
            <w:r>
              <w:rPr>
                <w:rFonts w:ascii="Bookman Old Style" w:eastAsia="Calibri" w:hAnsi="Bookman Old Style" w:cs="Times New Roman"/>
              </w:rPr>
              <w:t xml:space="preserve">Копие на </w:t>
            </w:r>
            <w:r w:rsidRPr="00B5543A">
              <w:rPr>
                <w:rFonts w:ascii="Bookman Old Style" w:eastAsia="Calibri" w:hAnsi="Bookman Old Style" w:cs="Times New Roman"/>
              </w:rPr>
              <w:t xml:space="preserve">валидно </w:t>
            </w:r>
            <w:r w:rsidR="00CA4E1E">
              <w:rPr>
                <w:rFonts w:ascii="Bookman Old Style" w:eastAsia="Calibri" w:hAnsi="Bookman Old Style" w:cs="Times New Roman"/>
              </w:rPr>
              <w:t>Удостоверение</w:t>
            </w:r>
            <w:r w:rsidR="00CA4E1E" w:rsidRPr="00B5543A">
              <w:rPr>
                <w:rFonts w:ascii="Bookman Old Style" w:eastAsia="Calibri" w:hAnsi="Bookman Old Style" w:cs="Times New Roman"/>
              </w:rPr>
              <w:t xml:space="preserve"> </w:t>
            </w:r>
            <w:r w:rsidRPr="00B5543A">
              <w:rPr>
                <w:rFonts w:ascii="Bookman Old Style" w:eastAsia="Calibri" w:hAnsi="Bookman Old Style" w:cs="Times New Roman"/>
              </w:rPr>
              <w:t xml:space="preserve">за осъществяване на </w:t>
            </w:r>
            <w:r w:rsidR="00CA4E1E">
              <w:rPr>
                <w:rFonts w:ascii="Bookman Old Style" w:eastAsia="Calibri" w:hAnsi="Bookman Old Style" w:cs="Times New Roman"/>
              </w:rPr>
              <w:t xml:space="preserve">медицинска </w:t>
            </w:r>
            <w:r w:rsidRPr="00B5543A">
              <w:rPr>
                <w:rFonts w:ascii="Bookman Old Style" w:eastAsia="Calibri" w:hAnsi="Bookman Old Style" w:cs="Times New Roman"/>
              </w:rPr>
              <w:t>дейност</w:t>
            </w:r>
            <w:r w:rsidR="00CA4E1E">
              <w:rPr>
                <w:rFonts w:ascii="Bookman Old Style" w:eastAsia="Calibri" w:hAnsi="Bookman Old Style" w:cs="Times New Roman"/>
              </w:rPr>
              <w:t xml:space="preserve"> на основание чл. 40 от Закона за лечебни заведения.</w:t>
            </w:r>
          </w:p>
        </w:tc>
      </w:tr>
      <w:tr w:rsidR="005C71B8" w:rsidRPr="00B5543A"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701621" w14:textId="77777777" w:rsidR="005C71B8" w:rsidRPr="00B5543A" w:rsidRDefault="005C71B8" w:rsidP="006B1334">
            <w:pPr>
              <w:spacing w:after="0" w:line="240" w:lineRule="auto"/>
              <w:rPr>
                <w:rFonts w:ascii="Bookman Old Style" w:eastAsia="Times New Roman" w:hAnsi="Bookman Old Style" w:cs="Times New Roman"/>
                <w:color w:val="000000" w:themeColor="text1"/>
                <w:u w:val="single"/>
                <w:lang w:eastAsia="bg-BG"/>
              </w:rPr>
            </w:pPr>
            <w:r w:rsidRPr="00B5543A">
              <w:rPr>
                <w:rFonts w:ascii="Bookman Old Style" w:eastAsia="Times New Roman" w:hAnsi="Bookman Old Style" w:cs="Times New Roman"/>
                <w:b/>
                <w:bCs/>
                <w:color w:val="000000" w:themeColor="text1"/>
                <w:u w:val="single"/>
                <w:lang w:eastAsia="bg-BG"/>
              </w:rPr>
              <w:t xml:space="preserve">Икономическо и финансово състояние: </w:t>
            </w:r>
            <w:r w:rsidRPr="00B5543A">
              <w:rPr>
                <w:rFonts w:ascii="Bookman Old Style" w:eastAsia="Times New Roman" w:hAnsi="Bookman Old Style" w:cs="Times New Roman"/>
                <w:color w:val="000000" w:themeColor="text1"/>
                <w:u w:val="single"/>
                <w:lang w:eastAsia="bg-BG"/>
              </w:rPr>
              <w:t>[не]</w:t>
            </w:r>
          </w:p>
          <w:p w14:paraId="79D87098" w14:textId="0632DCE8" w:rsidR="00FA737E" w:rsidRPr="00B5543A" w:rsidRDefault="00FA737E" w:rsidP="006B1334">
            <w:pPr>
              <w:spacing w:after="0" w:line="240" w:lineRule="auto"/>
              <w:rPr>
                <w:rFonts w:ascii="Bookman Old Style" w:eastAsia="Times New Roman" w:hAnsi="Bookman Old Style" w:cs="Times New Roman"/>
                <w:b/>
                <w:bCs/>
                <w:color w:val="000000" w:themeColor="text1"/>
                <w:u w:val="single"/>
                <w:lang w:eastAsia="bg-BG"/>
              </w:rPr>
            </w:pPr>
          </w:p>
        </w:tc>
      </w:tr>
      <w:tr w:rsidR="005C71B8" w:rsidRPr="00B5543A"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228D9DBE" w:rsidR="005C71B8" w:rsidRPr="00B5543A" w:rsidRDefault="005C71B8" w:rsidP="006B1334">
            <w:pPr>
              <w:spacing w:after="0" w:line="240" w:lineRule="auto"/>
              <w:contextualSpacing/>
              <w:jc w:val="both"/>
              <w:rPr>
                <w:rFonts w:ascii="Bookman Old Style" w:eastAsia="Times New Roman" w:hAnsi="Bookman Old Style" w:cs="Times New Roman"/>
                <w:bCs/>
                <w:iCs/>
                <w:color w:val="000000" w:themeColor="text1"/>
              </w:rPr>
            </w:pPr>
            <w:r w:rsidRPr="00B5543A">
              <w:rPr>
                <w:rFonts w:ascii="Bookman Old Style" w:eastAsia="Times New Roman" w:hAnsi="Bookman Old Style" w:cs="Times New Roman"/>
                <w:b/>
                <w:bCs/>
                <w:color w:val="000000" w:themeColor="text1"/>
                <w:u w:val="single"/>
                <w:lang w:eastAsia="bg-BG"/>
              </w:rPr>
              <w:t>Технически и професионални способности:</w:t>
            </w:r>
            <w:r w:rsidRPr="00B5543A">
              <w:rPr>
                <w:rFonts w:ascii="Bookman Old Style" w:eastAsia="Times New Roman" w:hAnsi="Bookman Old Style" w:cs="Times New Roman"/>
                <w:color w:val="000000" w:themeColor="text1"/>
                <w:u w:val="single"/>
                <w:lang w:eastAsia="bg-BG"/>
              </w:rPr>
              <w:t xml:space="preserve"> [да]</w:t>
            </w:r>
            <w:r w:rsidRPr="00B5543A">
              <w:rPr>
                <w:rFonts w:ascii="Bookman Old Style" w:eastAsia="Times New Roman" w:hAnsi="Bookman Old Style" w:cs="Times New Roman"/>
                <w:bCs/>
                <w:iCs/>
                <w:color w:val="000000" w:themeColor="text1"/>
              </w:rPr>
              <w:t xml:space="preserve"> </w:t>
            </w:r>
          </w:p>
          <w:p w14:paraId="34EE93E0" w14:textId="77777777" w:rsidR="00993BD8" w:rsidRPr="00B5543A" w:rsidRDefault="00993BD8" w:rsidP="00993BD8">
            <w:pPr>
              <w:spacing w:before="120" w:after="120" w:line="240" w:lineRule="auto"/>
              <w:jc w:val="both"/>
              <w:rPr>
                <w:rFonts w:ascii="Bookman Old Style" w:eastAsia="Calibri" w:hAnsi="Bookman Old Style" w:cs="Times New Roman"/>
                <w:b/>
                <w:i/>
              </w:rPr>
            </w:pPr>
            <w:r w:rsidRPr="00B5543A">
              <w:rPr>
                <w:rFonts w:ascii="Bookman Old Style" w:eastAsia="Calibri" w:hAnsi="Bookman Old Style" w:cs="Times New Roman"/>
                <w:b/>
                <w:i/>
              </w:rPr>
              <w:t xml:space="preserve">Изисквания относно идентичен или сходен опит и тяхното доказване </w:t>
            </w:r>
          </w:p>
          <w:p w14:paraId="3FABD07E" w14:textId="77777777" w:rsidR="00993BD8" w:rsidRPr="00B5543A" w:rsidRDefault="00993BD8" w:rsidP="00993BD8">
            <w:pPr>
              <w:spacing w:before="120" w:after="120" w:line="240" w:lineRule="auto"/>
              <w:jc w:val="both"/>
              <w:rPr>
                <w:rFonts w:ascii="Bookman Old Style" w:eastAsia="Calibri" w:hAnsi="Bookman Old Style" w:cs="Times New Roman"/>
                <w:b/>
                <w:i/>
              </w:rPr>
            </w:pPr>
            <w:r w:rsidRPr="00B5543A">
              <w:rPr>
                <w:rFonts w:ascii="Bookman Old Style" w:eastAsia="Calibri" w:hAnsi="Bookman Old Style" w:cs="Times New Roman"/>
                <w:b/>
                <w:i/>
              </w:rPr>
              <w:t>Изисквания:</w:t>
            </w:r>
          </w:p>
          <w:p w14:paraId="3D6A3CA1" w14:textId="55B0FCFD" w:rsidR="00993BD8" w:rsidRPr="00B5543A" w:rsidRDefault="004C5277" w:rsidP="00993BD8">
            <w:pPr>
              <w:spacing w:after="0"/>
              <w:rPr>
                <w:rFonts w:ascii="Bookman Old Style" w:eastAsia="Calibri" w:hAnsi="Bookman Old Style" w:cs="Times New Roman"/>
              </w:rPr>
            </w:pPr>
            <w:r>
              <w:rPr>
                <w:rFonts w:ascii="Bookman Old Style" w:eastAsia="Calibri" w:hAnsi="Bookman Old Style" w:cs="Times New Roman"/>
                <w:lang w:val="en-US"/>
              </w:rPr>
              <w:lastRenderedPageBreak/>
              <w:t>1.</w:t>
            </w:r>
            <w:r w:rsidR="00993BD8" w:rsidRPr="00B5543A">
              <w:rPr>
                <w:rFonts w:ascii="Bookman Old Style" w:eastAsia="Calibri" w:hAnsi="Bookman Old Style" w:cs="Times New Roman"/>
              </w:rPr>
              <w:t>Участниците трябва да са изпълнили услуги, идентични или сходни с</w:t>
            </w:r>
            <w:r w:rsidR="003403FA">
              <w:rPr>
                <w:rFonts w:ascii="Bookman Old Style" w:eastAsia="Calibri" w:hAnsi="Bookman Old Style" w:cs="Times New Roman"/>
              </w:rPr>
              <w:t xml:space="preserve"> предмета и обем на настоящата </w:t>
            </w:r>
            <w:r w:rsidR="00993BD8" w:rsidRPr="00B5543A">
              <w:rPr>
                <w:rFonts w:ascii="Bookman Old Style" w:eastAsia="Calibri" w:hAnsi="Bookman Old Style" w:cs="Times New Roman"/>
              </w:rPr>
              <w:t>поръчка, през последните три години, считано от крайния срок за  подаване на оферти, с посочване на стойностите, датите и получателите.</w:t>
            </w:r>
            <w:r w:rsidR="00993BD8" w:rsidRPr="00B5543A">
              <w:rPr>
                <w:rFonts w:ascii="Bookman Old Style" w:eastAsia="Calibri" w:hAnsi="Bookman Old Style" w:cs="Times New Roman"/>
              </w:rPr>
              <w:br/>
              <w:t>Забележка: Под "сходен предмет</w:t>
            </w:r>
            <w:r w:rsidR="00640CA1" w:rsidRPr="00B5543A">
              <w:rPr>
                <w:rFonts w:ascii="Bookman Old Style" w:eastAsia="Calibri" w:hAnsi="Bookman Old Style" w:cs="Times New Roman"/>
              </w:rPr>
              <w:t xml:space="preserve"> и обем</w:t>
            </w:r>
            <w:r w:rsidR="00993BD8" w:rsidRPr="00B5543A">
              <w:rPr>
                <w:rFonts w:ascii="Bookman Old Style" w:eastAsia="Calibri" w:hAnsi="Bookman Old Style" w:cs="Times New Roman"/>
              </w:rPr>
              <w:t>" следва да се разбира  услуги, свързани с провеждане</w:t>
            </w:r>
            <w:r w:rsidR="001F3431" w:rsidRPr="00B5543A">
              <w:rPr>
                <w:rFonts w:ascii="Bookman Old Style" w:eastAsia="Calibri" w:hAnsi="Bookman Old Style" w:cs="Times New Roman"/>
              </w:rPr>
              <w:t xml:space="preserve"> на </w:t>
            </w:r>
            <w:r w:rsidR="00993BD8" w:rsidRPr="00B5543A">
              <w:rPr>
                <w:rFonts w:ascii="Bookman Old Style" w:eastAsia="Calibri" w:hAnsi="Bookman Old Style" w:cs="Times New Roman"/>
              </w:rPr>
              <w:t xml:space="preserve"> </w:t>
            </w:r>
            <w:r w:rsidR="00640CA1" w:rsidRPr="00B5543A">
              <w:rPr>
                <w:rFonts w:ascii="Bookman Old Style" w:eastAsia="Calibri" w:hAnsi="Bookman Old Style" w:cs="Times New Roman"/>
              </w:rPr>
              <w:t>предварителни и периодични медицински прегледи</w:t>
            </w:r>
            <w:r w:rsidR="001F3431" w:rsidRPr="00B5543A">
              <w:rPr>
                <w:rFonts w:ascii="Bookman Old Style" w:eastAsia="Calibri" w:hAnsi="Bookman Old Style" w:cs="Times New Roman"/>
              </w:rPr>
              <w:t>.</w:t>
            </w:r>
            <w:r w:rsidR="00640CA1" w:rsidRPr="00B5543A">
              <w:rPr>
                <w:rFonts w:ascii="Bookman Old Style" w:eastAsia="Calibri" w:hAnsi="Bookman Old Style" w:cs="Times New Roman"/>
              </w:rPr>
              <w:t xml:space="preserve"> </w:t>
            </w:r>
            <w:r w:rsidR="00993BD8" w:rsidRPr="00B5543A">
              <w:rPr>
                <w:rFonts w:ascii="Bookman Old Style" w:eastAsia="Calibri" w:hAnsi="Bookman Old Style" w:cs="Times New Roman"/>
              </w:rPr>
              <w:t xml:space="preserve"> </w:t>
            </w:r>
          </w:p>
          <w:p w14:paraId="08379AE0" w14:textId="39C236F9" w:rsidR="001F3431" w:rsidRPr="00B5543A" w:rsidRDefault="001F3431" w:rsidP="001F3431">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 xml:space="preserve">Минимални изисквания: Участникът трябва да </w:t>
            </w:r>
            <w:r w:rsidR="00D8774E" w:rsidRPr="00B5543A">
              <w:rPr>
                <w:rFonts w:ascii="Bookman Old Style" w:eastAsia="Times New Roman" w:hAnsi="Bookman Old Style" w:cs="Times New Roman"/>
                <w:color w:val="000000" w:themeColor="text1"/>
              </w:rPr>
              <w:t xml:space="preserve">е </w:t>
            </w:r>
            <w:r w:rsidRPr="00B5543A">
              <w:rPr>
                <w:rFonts w:ascii="Bookman Old Style" w:eastAsia="Times New Roman" w:hAnsi="Bookman Old Style" w:cs="Times New Roman"/>
                <w:color w:val="000000" w:themeColor="text1"/>
              </w:rPr>
              <w:t>извършва</w:t>
            </w:r>
            <w:r w:rsidR="00D8774E" w:rsidRPr="00B5543A">
              <w:rPr>
                <w:rFonts w:ascii="Bookman Old Style" w:eastAsia="Times New Roman" w:hAnsi="Bookman Old Style" w:cs="Times New Roman"/>
                <w:color w:val="000000" w:themeColor="text1"/>
              </w:rPr>
              <w:t>л</w:t>
            </w:r>
            <w:r w:rsidR="002408D3" w:rsidRPr="00B5543A">
              <w:rPr>
                <w:rFonts w:ascii="Bookman Old Style" w:eastAsia="Times New Roman" w:hAnsi="Bookman Old Style" w:cs="Times New Roman"/>
                <w:color w:val="000000" w:themeColor="text1"/>
              </w:rPr>
              <w:t xml:space="preserve"> годишно </w:t>
            </w:r>
            <w:r w:rsidRPr="00B5543A">
              <w:rPr>
                <w:rFonts w:ascii="Bookman Old Style" w:eastAsia="Times New Roman" w:hAnsi="Bookman Old Style" w:cs="Times New Roman"/>
                <w:color w:val="000000" w:themeColor="text1"/>
              </w:rPr>
              <w:t xml:space="preserve"> </w:t>
            </w:r>
            <w:r w:rsidR="00073344" w:rsidRPr="00B5543A">
              <w:rPr>
                <w:rFonts w:ascii="Bookman Old Style" w:eastAsia="Times New Roman" w:hAnsi="Bookman Old Style" w:cs="Times New Roman"/>
                <w:color w:val="000000" w:themeColor="text1"/>
              </w:rPr>
              <w:t xml:space="preserve">предварителни или периодични </w:t>
            </w:r>
            <w:r w:rsidRPr="00B5543A">
              <w:rPr>
                <w:rFonts w:ascii="Bookman Old Style" w:eastAsia="Times New Roman" w:hAnsi="Bookman Old Style" w:cs="Times New Roman"/>
                <w:color w:val="000000" w:themeColor="text1"/>
              </w:rPr>
              <w:t xml:space="preserve">медицински прегледи </w:t>
            </w:r>
            <w:r w:rsidRPr="00B5543A">
              <w:rPr>
                <w:rFonts w:ascii="Bookman Old Style" w:eastAsia="Calibri" w:hAnsi="Bookman Old Style" w:cs="Times New Roman"/>
              </w:rPr>
              <w:t xml:space="preserve">на минимум </w:t>
            </w:r>
            <w:r w:rsidR="00073344" w:rsidRPr="00B5543A">
              <w:rPr>
                <w:rFonts w:ascii="Bookman Old Style" w:eastAsia="Calibri" w:hAnsi="Bookman Old Style" w:cs="Times New Roman"/>
              </w:rPr>
              <w:t>7</w:t>
            </w:r>
            <w:r w:rsidRPr="00B5543A">
              <w:rPr>
                <w:rFonts w:ascii="Bookman Old Style" w:eastAsia="Calibri" w:hAnsi="Bookman Old Style" w:cs="Times New Roman"/>
              </w:rPr>
              <w:t>00 работещи</w:t>
            </w:r>
            <w:r w:rsidR="002F0792" w:rsidRPr="00B5543A">
              <w:rPr>
                <w:rFonts w:ascii="Bookman Old Style" w:eastAsia="Calibri" w:hAnsi="Bookman Old Style" w:cs="Times New Roman"/>
              </w:rPr>
              <w:t xml:space="preserve"> на един работодател (получател на услугата)</w:t>
            </w:r>
            <w:r w:rsidRPr="00B5543A">
              <w:rPr>
                <w:rFonts w:ascii="Bookman Old Style" w:eastAsia="Calibri" w:hAnsi="Bookman Old Style" w:cs="Times New Roman"/>
              </w:rPr>
              <w:t>.</w:t>
            </w:r>
            <w:r w:rsidRPr="00B5543A">
              <w:rPr>
                <w:rFonts w:ascii="Bookman Old Style" w:eastAsia="Times New Roman" w:hAnsi="Bookman Old Style" w:cs="Times New Roman"/>
                <w:color w:val="000000" w:themeColor="text1"/>
              </w:rPr>
              <w:t xml:space="preserve">   </w:t>
            </w:r>
          </w:p>
          <w:p w14:paraId="2FA4B193" w14:textId="00120602" w:rsidR="00993BD8" w:rsidRPr="00B5543A" w:rsidRDefault="00993BD8" w:rsidP="001F3431">
            <w:pPr>
              <w:spacing w:after="0"/>
              <w:rPr>
                <w:rFonts w:ascii="Bookman Old Style" w:eastAsia="Calibri" w:hAnsi="Bookman Old Style" w:cs="Times New Roman"/>
                <w:b/>
                <w:i/>
              </w:rPr>
            </w:pPr>
            <w:r w:rsidRPr="00B5543A">
              <w:rPr>
                <w:rFonts w:ascii="Bookman Old Style" w:eastAsia="Calibri" w:hAnsi="Bookman Old Style" w:cs="Times New Roman"/>
                <w:b/>
                <w:i/>
              </w:rPr>
              <w:t>Доказване:</w:t>
            </w:r>
          </w:p>
          <w:p w14:paraId="3252E855" w14:textId="52943F25" w:rsidR="005C71B8" w:rsidRPr="00B5543A" w:rsidRDefault="00993BD8" w:rsidP="00993BD8">
            <w:pPr>
              <w:spacing w:after="120"/>
              <w:rPr>
                <w:rFonts w:ascii="Bookman Old Style" w:eastAsia="Calibri" w:hAnsi="Bookman Old Style" w:cs="Times New Roman"/>
              </w:rPr>
            </w:pPr>
            <w:r w:rsidRPr="00B5543A">
              <w:rPr>
                <w:rFonts w:ascii="Bookman Old Style" w:eastAsia="Calibri" w:hAnsi="Bookman Old Style" w:cs="Times New Roman"/>
              </w:rPr>
              <w:t xml:space="preserve">Участникът </w:t>
            </w:r>
            <w:r w:rsidR="0041100A" w:rsidRPr="00B5543A">
              <w:rPr>
                <w:rFonts w:ascii="Bookman Old Style" w:eastAsia="Calibri" w:hAnsi="Bookman Old Style" w:cs="Times New Roman"/>
              </w:rPr>
              <w:t xml:space="preserve"> </w:t>
            </w:r>
            <w:r w:rsidRPr="00B5543A">
              <w:rPr>
                <w:rFonts w:ascii="Bookman Old Style" w:eastAsia="Calibri" w:hAnsi="Bookman Old Style" w:cs="Times New Roman"/>
              </w:rPr>
              <w:t>представя списък  на сходни или идентични с предмета</w:t>
            </w:r>
            <w:r w:rsidR="00640CA1" w:rsidRPr="00B5543A">
              <w:rPr>
                <w:rFonts w:ascii="Bookman Old Style" w:eastAsia="Calibri" w:hAnsi="Bookman Old Style" w:cs="Times New Roman"/>
              </w:rPr>
              <w:t xml:space="preserve"> и обем</w:t>
            </w:r>
            <w:r w:rsidRPr="00B5543A">
              <w:rPr>
                <w:rFonts w:ascii="Bookman Old Style" w:eastAsia="Calibri" w:hAnsi="Bookman Old Style" w:cs="Times New Roman"/>
              </w:rPr>
              <w:t xml:space="preserve"> на настоящата поръчка дейности, изпълнени  през  последните три години, считано от крайния срок за  подаване на оферти, с посочване на стойностите, датите и получателите. Списъкът трябва да съдържа: предмет</w:t>
            </w:r>
            <w:r w:rsidR="00640CA1" w:rsidRPr="00B5543A">
              <w:rPr>
                <w:rFonts w:ascii="Bookman Old Style" w:eastAsia="Calibri" w:hAnsi="Bookman Old Style" w:cs="Times New Roman"/>
              </w:rPr>
              <w:t xml:space="preserve"> и обем</w:t>
            </w:r>
            <w:r w:rsidRPr="00B5543A">
              <w:rPr>
                <w:rFonts w:ascii="Bookman Old Style" w:eastAsia="Calibri" w:hAnsi="Bookman Old Style" w:cs="Times New Roman"/>
              </w:rPr>
              <w:t xml:space="preserve">, стойност, период на извършените дейности и възложител (по образец) </w:t>
            </w:r>
          </w:p>
          <w:p w14:paraId="558C3629" w14:textId="76EBADD7" w:rsidR="001F3431" w:rsidRPr="00B5543A" w:rsidRDefault="001F3431" w:rsidP="001F3431">
            <w:pPr>
              <w:spacing w:after="0" w:line="240" w:lineRule="auto"/>
              <w:contextualSpacing/>
              <w:jc w:val="both"/>
              <w:rPr>
                <w:rFonts w:ascii="Bookman Old Style" w:eastAsia="Times New Roman" w:hAnsi="Bookman Old Style" w:cs="Times New Roman"/>
                <w:b/>
                <w:i/>
                <w:color w:val="000000" w:themeColor="text1"/>
              </w:rPr>
            </w:pPr>
            <w:r w:rsidRPr="00B5543A">
              <w:rPr>
                <w:rFonts w:ascii="Bookman Old Style" w:eastAsia="Times New Roman" w:hAnsi="Bookman Old Style" w:cs="Times New Roman"/>
                <w:b/>
                <w:i/>
                <w:color w:val="000000" w:themeColor="text1"/>
              </w:rPr>
              <w:t xml:space="preserve">Изисквания относно </w:t>
            </w:r>
            <w:r w:rsidR="0040288E" w:rsidRPr="00B5543A">
              <w:rPr>
                <w:rFonts w:ascii="Bookman Old Style" w:eastAsia="Times New Roman" w:hAnsi="Bookman Old Style" w:cs="Times New Roman"/>
                <w:b/>
                <w:i/>
                <w:color w:val="000000" w:themeColor="text1"/>
              </w:rPr>
              <w:t xml:space="preserve">инструменти, съоръжения и </w:t>
            </w:r>
            <w:r w:rsidRPr="00B5543A">
              <w:rPr>
                <w:rFonts w:ascii="Bookman Old Style" w:eastAsia="Times New Roman" w:hAnsi="Bookman Old Style" w:cs="Times New Roman"/>
                <w:b/>
                <w:i/>
                <w:color w:val="000000" w:themeColor="text1"/>
              </w:rPr>
              <w:t xml:space="preserve">техническо оборудване, необходимо за изпълнение на поръчката. </w:t>
            </w:r>
          </w:p>
          <w:p w14:paraId="7F06A6C5" w14:textId="77777777" w:rsidR="001F3431" w:rsidRPr="00B5543A" w:rsidRDefault="001F3431" w:rsidP="001F3431">
            <w:pPr>
              <w:spacing w:before="120" w:after="120" w:line="240" w:lineRule="auto"/>
              <w:jc w:val="both"/>
              <w:rPr>
                <w:rFonts w:ascii="Bookman Old Style" w:eastAsia="Times New Roman" w:hAnsi="Bookman Old Style" w:cs="Times New Roman"/>
                <w:snapToGrid w:val="0"/>
                <w:color w:val="000000" w:themeColor="text1"/>
              </w:rPr>
            </w:pPr>
            <w:r w:rsidRPr="00B5543A">
              <w:rPr>
                <w:rFonts w:ascii="Bookman Old Style" w:eastAsia="Times New Roman" w:hAnsi="Bookman Old Style" w:cs="Times New Roman"/>
                <w:b/>
                <w:i/>
                <w:color w:val="000000" w:themeColor="text1"/>
              </w:rPr>
              <w:t>Изисквания</w:t>
            </w:r>
            <w:r w:rsidRPr="00B5543A">
              <w:rPr>
                <w:rFonts w:ascii="Bookman Old Style" w:eastAsia="Times New Roman" w:hAnsi="Bookman Old Style" w:cs="Times New Roman"/>
                <w:snapToGrid w:val="0"/>
                <w:color w:val="000000" w:themeColor="text1"/>
              </w:rPr>
              <w:t>:</w:t>
            </w:r>
          </w:p>
          <w:p w14:paraId="3D38D8A4" w14:textId="48149C4E" w:rsidR="001F3431" w:rsidRPr="00B5543A" w:rsidRDefault="002275AE" w:rsidP="001F3431">
            <w:pPr>
              <w:spacing w:after="0" w:line="240" w:lineRule="auto"/>
              <w:contextualSpacing/>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lang w:val="en-US"/>
              </w:rPr>
              <w:t>2.</w:t>
            </w:r>
            <w:r w:rsidR="001F3431" w:rsidRPr="00B5543A">
              <w:rPr>
                <w:rFonts w:ascii="Bookman Old Style" w:eastAsia="Times New Roman" w:hAnsi="Bookman Old Style" w:cs="Times New Roman"/>
                <w:color w:val="000000" w:themeColor="text1"/>
              </w:rPr>
              <w:t xml:space="preserve">Участникът трябва да </w:t>
            </w:r>
            <w:r w:rsidR="0041100A" w:rsidRPr="00B5543A">
              <w:rPr>
                <w:rFonts w:ascii="Bookman Old Style" w:eastAsia="Times New Roman" w:hAnsi="Bookman Old Style" w:cs="Times New Roman"/>
                <w:color w:val="000000" w:themeColor="text1"/>
              </w:rPr>
              <w:t>има он- лайн платформа за обявяване на лабораторни резултати.</w:t>
            </w:r>
            <w:r w:rsidR="001F3431" w:rsidRPr="00B5543A">
              <w:rPr>
                <w:rFonts w:ascii="Bookman Old Style" w:eastAsia="Times New Roman" w:hAnsi="Bookman Old Style" w:cs="Times New Roman"/>
                <w:color w:val="000000" w:themeColor="text1"/>
              </w:rPr>
              <w:t xml:space="preserve"> </w:t>
            </w:r>
          </w:p>
          <w:p w14:paraId="34A72672" w14:textId="77777777" w:rsidR="001F3431" w:rsidRPr="00B5543A" w:rsidRDefault="001F3431" w:rsidP="001F3431">
            <w:pPr>
              <w:spacing w:before="120" w:after="120" w:line="240" w:lineRule="auto"/>
              <w:jc w:val="both"/>
              <w:rPr>
                <w:rFonts w:ascii="Bookman Old Style" w:eastAsia="Times New Roman" w:hAnsi="Bookman Old Style" w:cs="Times New Roman"/>
                <w:color w:val="000000" w:themeColor="text1"/>
              </w:rPr>
            </w:pPr>
            <w:r w:rsidRPr="00B5543A">
              <w:rPr>
                <w:rFonts w:ascii="Bookman Old Style" w:eastAsia="Times New Roman" w:hAnsi="Bookman Old Style" w:cs="Times New Roman"/>
                <w:b/>
                <w:i/>
                <w:color w:val="000000" w:themeColor="text1"/>
              </w:rPr>
              <w:t>Доказване</w:t>
            </w:r>
            <w:r w:rsidRPr="00B5543A">
              <w:rPr>
                <w:rFonts w:ascii="Bookman Old Style" w:eastAsia="Times New Roman" w:hAnsi="Bookman Old Style" w:cs="Times New Roman"/>
                <w:color w:val="000000" w:themeColor="text1"/>
              </w:rPr>
              <w:t>:</w:t>
            </w:r>
          </w:p>
          <w:p w14:paraId="56704075" w14:textId="6EE95C02" w:rsidR="001F3431" w:rsidRPr="00B5543A" w:rsidRDefault="001F3431" w:rsidP="00F711C3">
            <w:pPr>
              <w:spacing w:after="0" w:line="240" w:lineRule="auto"/>
              <w:contextualSpacing/>
              <w:jc w:val="both"/>
              <w:rPr>
                <w:rFonts w:ascii="Bookman Old Style" w:eastAsia="Times New Roman" w:hAnsi="Bookman Old Style" w:cs="Times New Roman"/>
                <w:bCs/>
                <w:iCs/>
                <w:color w:val="000000" w:themeColor="text1"/>
              </w:rPr>
            </w:pPr>
            <w:r w:rsidRPr="00B5543A">
              <w:rPr>
                <w:rFonts w:ascii="Bookman Old Style" w:eastAsia="Times New Roman" w:hAnsi="Bookman Old Style" w:cs="Times New Roman"/>
                <w:color w:val="000000" w:themeColor="text1"/>
              </w:rPr>
              <w:t xml:space="preserve">Участникът представя декларация, че </w:t>
            </w:r>
            <w:r w:rsidR="0041100A" w:rsidRPr="00B5543A">
              <w:rPr>
                <w:rFonts w:ascii="Bookman Old Style" w:eastAsia="Times New Roman" w:hAnsi="Bookman Old Style" w:cs="Times New Roman"/>
                <w:color w:val="000000" w:themeColor="text1"/>
              </w:rPr>
              <w:t>поддържа он- лайн платформа за  обявяване на лабораторни резултати, със защитен индивидуален достъп</w:t>
            </w:r>
            <w:r w:rsidR="00CA4E1E">
              <w:rPr>
                <w:rFonts w:ascii="Bookman Old Style" w:eastAsia="Times New Roman" w:hAnsi="Bookman Old Style" w:cs="Times New Roman"/>
                <w:color w:val="000000" w:themeColor="text1"/>
              </w:rPr>
              <w:t xml:space="preserve"> и посочва линк към нея</w:t>
            </w:r>
          </w:p>
        </w:tc>
      </w:tr>
      <w:tr w:rsidR="005C71B8" w:rsidRPr="00B5543A"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B5543A" w:rsidRDefault="005C71B8" w:rsidP="006B1334">
            <w:pPr>
              <w:spacing w:after="0" w:line="240" w:lineRule="auto"/>
              <w:rPr>
                <w:rFonts w:ascii="Bookman Old Style" w:eastAsia="Times New Roman" w:hAnsi="Bookman Old Style" w:cs="Times New Roman"/>
                <w:b/>
                <w:bCs/>
                <w:lang w:eastAsia="bg-BG"/>
              </w:rPr>
            </w:pPr>
          </w:p>
        </w:tc>
      </w:tr>
      <w:tr w:rsidR="005C71B8" w:rsidRPr="00B5543A"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38F10069" w:rsidR="001744D5" w:rsidRPr="00B5543A" w:rsidRDefault="001744D5" w:rsidP="006B1334">
            <w:pPr>
              <w:spacing w:after="0" w:line="240" w:lineRule="auto"/>
              <w:rPr>
                <w:rFonts w:ascii="Bookman Old Style" w:eastAsia="Times New Roman" w:hAnsi="Bookman Old Style" w:cs="Times New Roman"/>
                <w:b/>
                <w:bCs/>
                <w:lang w:eastAsia="bg-BG"/>
              </w:rPr>
            </w:pPr>
          </w:p>
        </w:tc>
      </w:tr>
      <w:tr w:rsidR="005C71B8" w:rsidRPr="00B5543A"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Информация относно запазени поръчки  </w:t>
            </w:r>
            <w:r w:rsidRPr="00B5543A">
              <w:rPr>
                <w:rFonts w:ascii="Bookman Old Style" w:eastAsia="Times New Roman" w:hAnsi="Bookman Old Style" w:cs="Times New Roman"/>
                <w:i/>
                <w:iCs/>
                <w:lang w:eastAsia="bg-BG"/>
              </w:rPr>
              <w:t>(когато е приложимо):</w:t>
            </w:r>
          </w:p>
        </w:tc>
      </w:tr>
      <w:tr w:rsidR="005C71B8" w:rsidRPr="00B5543A"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 Поръчката е запазена за специализирани предприятия или кооперации на хора с   </w:t>
            </w:r>
          </w:p>
        </w:tc>
      </w:tr>
      <w:tr w:rsidR="005C71B8" w:rsidRPr="00B5543A"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увреждания или за лица, чиято основна цел е социалното интегриране на хора с</w:t>
            </w:r>
          </w:p>
        </w:tc>
      </w:tr>
      <w:tr w:rsidR="005C71B8" w:rsidRPr="00B5543A"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увреждания или на хора в неравностойно положение</w:t>
            </w:r>
          </w:p>
        </w:tc>
      </w:tr>
      <w:tr w:rsidR="005C71B8" w:rsidRPr="00B5543A"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Изпълнението на поръчката е ограничено в рамките на програми за създаване на</w:t>
            </w:r>
          </w:p>
        </w:tc>
      </w:tr>
      <w:tr w:rsidR="005C71B8" w:rsidRPr="00B5543A"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защитени работни места</w:t>
            </w:r>
          </w:p>
        </w:tc>
      </w:tr>
      <w:tr w:rsidR="005C71B8" w:rsidRPr="00B5543A"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B5543A" w:rsidRDefault="005C71B8" w:rsidP="006B1334">
            <w:pPr>
              <w:spacing w:after="0" w:line="240" w:lineRule="auto"/>
              <w:rPr>
                <w:rFonts w:ascii="Bookman Old Style" w:eastAsia="Times New Roman" w:hAnsi="Bookman Old Style" w:cs="Times New Roman"/>
                <w:b/>
                <w:bCs/>
                <w:lang w:eastAsia="bg-BG"/>
              </w:rPr>
            </w:pPr>
          </w:p>
        </w:tc>
      </w:tr>
      <w:tr w:rsidR="005C71B8" w:rsidRPr="00B5543A"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F711C3" w:rsidRDefault="005C71B8" w:rsidP="006B1334">
            <w:pPr>
              <w:spacing w:after="0" w:line="240" w:lineRule="auto"/>
              <w:rPr>
                <w:rFonts w:ascii="Bookman Old Style" w:eastAsia="Times New Roman" w:hAnsi="Bookman Old Style" w:cs="Times New Roman"/>
                <w:b/>
                <w:bCs/>
                <w:lang w:eastAsia="bg-BG"/>
              </w:rPr>
            </w:pPr>
            <w:r w:rsidRPr="00F711C3">
              <w:rPr>
                <w:rFonts w:ascii="Bookman Old Style" w:eastAsia="Times New Roman" w:hAnsi="Bookman Old Style" w:cs="Times New Roman"/>
                <w:b/>
                <w:bCs/>
                <w:lang w:eastAsia="bg-BG"/>
              </w:rPr>
              <w:t>Критерий за възлагане:</w:t>
            </w:r>
          </w:p>
        </w:tc>
      </w:tr>
      <w:tr w:rsidR="005C71B8" w:rsidRPr="00B5543A"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Оптимално съотношение качество/цена въз основа на:</w:t>
            </w:r>
          </w:p>
        </w:tc>
      </w:tr>
      <w:tr w:rsidR="005C71B8" w:rsidRPr="00B5543A"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C9C68B0"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xml:space="preserve">      [</w:t>
            </w:r>
            <w:r w:rsidR="00750377" w:rsidRPr="00F711C3">
              <w:rPr>
                <w:rFonts w:ascii="Bookman Old Style" w:eastAsia="Times New Roman" w:hAnsi="Bookman Old Style" w:cs="Times New Roman"/>
                <w:b/>
                <w:lang w:eastAsia="bg-BG"/>
              </w:rPr>
              <w:t>х</w:t>
            </w:r>
            <w:r w:rsidRPr="00F711C3">
              <w:rPr>
                <w:rFonts w:ascii="Bookman Old Style" w:eastAsia="Times New Roman" w:hAnsi="Bookman Old Style" w:cs="Times New Roman"/>
                <w:lang w:eastAsia="bg-BG"/>
              </w:rPr>
              <w:t>] Цена и качествени показатели</w:t>
            </w:r>
          </w:p>
        </w:tc>
      </w:tr>
      <w:tr w:rsidR="005C71B8" w:rsidRPr="00B5543A"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xml:space="preserve">      [] Разходи и качествени показатели </w:t>
            </w:r>
          </w:p>
        </w:tc>
      </w:tr>
      <w:tr w:rsidR="005C71B8" w:rsidRPr="00B5543A"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F711C3" w:rsidRDefault="005C71B8" w:rsidP="006B1334">
            <w:pPr>
              <w:spacing w:after="0" w:line="240" w:lineRule="auto"/>
              <w:rPr>
                <w:rFonts w:ascii="Bookman Old Style" w:eastAsia="Times New Roman" w:hAnsi="Bookman Old Style" w:cs="Times New Roman"/>
                <w:lang w:eastAsia="bg-BG"/>
              </w:rPr>
            </w:pPr>
            <w:r w:rsidRPr="00F711C3">
              <w:rPr>
                <w:rFonts w:ascii="Bookman Old Style" w:eastAsia="Times New Roman" w:hAnsi="Bookman Old Style" w:cs="Times New Roman"/>
                <w:lang w:eastAsia="bg-BG"/>
              </w:rPr>
              <w:t>[] Ниво на разходите</w:t>
            </w:r>
          </w:p>
        </w:tc>
      </w:tr>
      <w:tr w:rsidR="005C71B8" w:rsidRPr="00B5543A"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35258CEE" w:rsidR="005C71B8" w:rsidRPr="00F711C3" w:rsidRDefault="005C71B8" w:rsidP="00750377">
            <w:pPr>
              <w:spacing w:after="0" w:line="240" w:lineRule="auto"/>
              <w:rPr>
                <w:rFonts w:ascii="Bookman Old Style" w:eastAsia="Times New Roman" w:hAnsi="Bookman Old Style" w:cs="Times New Roman"/>
                <w:b/>
                <w:lang w:eastAsia="bg-BG"/>
              </w:rPr>
            </w:pPr>
            <w:r w:rsidRPr="00F711C3">
              <w:rPr>
                <w:rFonts w:ascii="Bookman Old Style" w:eastAsia="Times New Roman" w:hAnsi="Bookman Old Style" w:cs="Times New Roman"/>
                <w:b/>
                <w:lang w:eastAsia="bg-BG"/>
              </w:rPr>
              <w:t xml:space="preserve">[] </w:t>
            </w:r>
            <w:r w:rsidR="00D6737C" w:rsidRPr="00F711C3">
              <w:rPr>
                <w:rFonts w:ascii="Bookman Old Style" w:eastAsia="Times New Roman" w:hAnsi="Bookman Old Style" w:cs="Times New Roman"/>
                <w:lang w:eastAsia="bg-BG"/>
              </w:rPr>
              <w:t xml:space="preserve">Цена </w:t>
            </w:r>
          </w:p>
        </w:tc>
      </w:tr>
      <w:tr w:rsidR="005C71B8" w:rsidRPr="00B5543A"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F711C3" w:rsidRDefault="005C71B8" w:rsidP="006B1334">
            <w:pPr>
              <w:spacing w:after="0" w:line="240" w:lineRule="auto"/>
              <w:rPr>
                <w:rFonts w:ascii="Bookman Old Style" w:eastAsia="Times New Roman" w:hAnsi="Bookman Old Style" w:cs="Times New Roman"/>
                <w:i/>
                <w:iCs/>
                <w:lang w:eastAsia="bg-BG"/>
              </w:rPr>
            </w:pPr>
            <w:r w:rsidRPr="00F711C3">
              <w:rPr>
                <w:rFonts w:ascii="Bookman Old Style" w:eastAsia="Times New Roman" w:hAnsi="Bookman Old Style" w:cs="Times New Roman"/>
                <w:b/>
                <w:bCs/>
                <w:lang w:eastAsia="bg-BG"/>
              </w:rPr>
              <w:t xml:space="preserve">Показатели за оценка: </w:t>
            </w:r>
            <w:r w:rsidRPr="00F711C3">
              <w:rPr>
                <w:rFonts w:ascii="Bookman Old Style" w:eastAsia="Times New Roman" w:hAnsi="Bookman Old Style" w:cs="Times New Roman"/>
                <w:i/>
                <w:iCs/>
                <w:lang w:eastAsia="bg-BG"/>
              </w:rPr>
              <w:t>(моля, повторете, колкото пъти е необходимо)</w:t>
            </w:r>
          </w:p>
          <w:p w14:paraId="110760BD" w14:textId="0EE97110" w:rsidR="00174313" w:rsidRPr="00F711C3" w:rsidRDefault="005C71B8" w:rsidP="00546AF8">
            <w:pPr>
              <w:keepLines/>
              <w:spacing w:before="120" w:after="120"/>
              <w:jc w:val="both"/>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 xml:space="preserve">Участниците ще бъдат оценени по критерий за възлагане </w:t>
            </w:r>
            <w:r w:rsidR="00174313" w:rsidRPr="00F711C3">
              <w:rPr>
                <w:rFonts w:ascii="Bookman Old Style" w:eastAsia="Calibri" w:hAnsi="Bookman Old Style" w:cs="Times New Roman"/>
                <w:bCs/>
                <w:lang w:eastAsia="bg-BG"/>
              </w:rPr>
              <w:t>„оптимално съотношение качество/цена“ въз основа на следната методика за оценка:</w:t>
            </w:r>
          </w:p>
          <w:p w14:paraId="5295D135"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887CCB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CC4BED3"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2D98FA6"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F68BBD3"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FFA9CC3"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C5CE2A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126FACE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14824F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7BE9017"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4AA87F7"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D2EDEC1"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A246BA6"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242C1D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3612CC0A"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0A2A764D"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1A091335"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932AAAC"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7CA8131"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0ECB268C"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29271FF"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672C12C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0D8957D"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2FEB9D4D"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CFE51FC"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439C2788"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8A57754"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5EDFB312"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46E5A669"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32DE10F" w14:textId="77777777" w:rsidR="00174313" w:rsidRPr="00F711C3" w:rsidRDefault="00174313" w:rsidP="00174313">
            <w:pPr>
              <w:pStyle w:val="ListParagraph"/>
              <w:keepLines/>
              <w:numPr>
                <w:ilvl w:val="0"/>
                <w:numId w:val="32"/>
              </w:numPr>
              <w:spacing w:before="120" w:after="120" w:line="240" w:lineRule="auto"/>
              <w:contextualSpacing w:val="0"/>
              <w:jc w:val="both"/>
              <w:rPr>
                <w:rFonts w:eastAsia="Calibri"/>
                <w:bCs/>
                <w:vanish/>
                <w:lang w:eastAsia="bg-BG"/>
              </w:rPr>
            </w:pPr>
          </w:p>
          <w:p w14:paraId="7CD3C83F" w14:textId="7DEC96A2" w:rsidR="00174313" w:rsidRPr="00F711C3" w:rsidRDefault="00174313" w:rsidP="00174313">
            <w:pPr>
              <w:spacing w:after="0" w:line="240" w:lineRule="auto"/>
              <w:rPr>
                <w:rFonts w:ascii="Bookman Old Style" w:eastAsia="Calibri" w:hAnsi="Bookman Old Style" w:cs="Times New Roman"/>
                <w:b/>
                <w:bCs/>
                <w:lang w:eastAsia="bg-BG"/>
              </w:rPr>
            </w:pPr>
            <w:r w:rsidRPr="00F711C3">
              <w:rPr>
                <w:rFonts w:ascii="Bookman Old Style" w:eastAsia="Calibri" w:hAnsi="Bookman Old Style" w:cs="Times New Roman"/>
                <w:b/>
                <w:bCs/>
                <w:lang w:eastAsia="bg-BG"/>
              </w:rPr>
              <w:t>Показател 1 – „Предложена цена“ с максимален брой точки 70.</w:t>
            </w:r>
          </w:p>
          <w:p w14:paraId="3EC913CB" w14:textId="4B509691" w:rsidR="00D6737C" w:rsidRPr="00F711C3" w:rsidRDefault="00557637" w:rsidP="00D6737C">
            <w:pPr>
              <w:spacing w:after="0" w:line="240" w:lineRule="auto"/>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Участникът попълва предлаганата от него единична цена за всяка една позиция в Ценова таблица от раздел Б: Цени и данни,</w:t>
            </w:r>
            <w:r w:rsidRPr="00F711C3">
              <w:rPr>
                <w:rFonts w:ascii="Bookman Old Style" w:eastAsia="Calibri" w:hAnsi="Bookman Old Style" w:cs="Times New Roman"/>
              </w:rPr>
              <w:t xml:space="preserve">  към договора.</w:t>
            </w:r>
            <w:r w:rsidRPr="00F711C3">
              <w:rPr>
                <w:rFonts w:ascii="Bookman Old Style" w:eastAsia="Calibri" w:hAnsi="Bookman Old Style" w:cs="Times New Roman"/>
                <w:bCs/>
                <w:lang w:eastAsia="bg-BG"/>
              </w:rPr>
              <w:t xml:space="preserve"> На оценка подлежи </w:t>
            </w:r>
            <w:r w:rsidR="00E34E30" w:rsidRPr="00F711C3">
              <w:rPr>
                <w:rFonts w:ascii="Bookman Old Style" w:eastAsia="Calibri" w:hAnsi="Bookman Old Style" w:cs="Times New Roman"/>
                <w:bCs/>
                <w:lang w:eastAsia="bg-BG"/>
              </w:rPr>
              <w:t>стойността (О</w:t>
            </w:r>
            <w:r w:rsidR="00F21C4E" w:rsidRPr="00F711C3">
              <w:rPr>
                <w:rFonts w:ascii="Bookman Old Style" w:eastAsia="Calibri" w:hAnsi="Bookman Old Style" w:cs="Times New Roman"/>
                <w:bCs/>
                <w:lang w:eastAsia="bg-BG"/>
              </w:rPr>
              <w:t>бщ</w:t>
            </w:r>
            <w:r w:rsidR="00AB4148">
              <w:rPr>
                <w:rFonts w:ascii="Bookman Old Style" w:eastAsia="Calibri" w:hAnsi="Bookman Old Style" w:cs="Times New Roman"/>
                <w:bCs/>
                <w:lang w:eastAsia="bg-BG"/>
              </w:rPr>
              <w:t>о</w:t>
            </w:r>
            <w:r w:rsidR="00E34E30" w:rsidRPr="00F711C3">
              <w:rPr>
                <w:rFonts w:ascii="Bookman Old Style" w:eastAsia="Calibri" w:hAnsi="Bookman Old Style" w:cs="Times New Roman"/>
                <w:bCs/>
                <w:lang w:eastAsia="bg-BG"/>
              </w:rPr>
              <w:t>)</w:t>
            </w:r>
            <w:r w:rsidRPr="00F711C3">
              <w:rPr>
                <w:rFonts w:ascii="Bookman Old Style" w:eastAsia="Calibri" w:hAnsi="Bookman Old Style" w:cs="Times New Roman"/>
                <w:bCs/>
                <w:lang w:eastAsia="bg-BG"/>
              </w:rPr>
              <w:t xml:space="preserve">, </w:t>
            </w:r>
            <w:r w:rsidR="00E34E30" w:rsidRPr="00F711C3">
              <w:rPr>
                <w:rFonts w:ascii="Bookman Old Style" w:eastAsia="Calibri" w:hAnsi="Bookman Old Style" w:cs="Times New Roman"/>
                <w:bCs/>
                <w:lang w:eastAsia="bg-BG"/>
              </w:rPr>
              <w:t xml:space="preserve">получена </w:t>
            </w:r>
            <w:r w:rsidR="00F21C4E" w:rsidRPr="00F711C3">
              <w:rPr>
                <w:rFonts w:ascii="Bookman Old Style" w:eastAsia="Calibri" w:hAnsi="Bookman Old Style" w:cs="Times New Roman"/>
                <w:bCs/>
                <w:lang w:eastAsia="bg-BG"/>
              </w:rPr>
              <w:t>като сбор от общите стойности по редове</w:t>
            </w:r>
            <w:r w:rsidR="00A71FE4" w:rsidRPr="00F711C3">
              <w:rPr>
                <w:rFonts w:ascii="Bookman Old Style" w:eastAsia="Calibri" w:hAnsi="Bookman Old Style" w:cs="Times New Roman"/>
                <w:bCs/>
                <w:lang w:eastAsia="bg-BG"/>
              </w:rPr>
              <w:t xml:space="preserve">/произведението на </w:t>
            </w:r>
            <w:r w:rsidR="00AB4148">
              <w:rPr>
                <w:rFonts w:ascii="Bookman Old Style" w:eastAsia="Calibri" w:hAnsi="Bookman Old Style" w:cs="Times New Roman"/>
                <w:bCs/>
                <w:lang w:eastAsia="bg-BG"/>
              </w:rPr>
              <w:t>коефициента за тежест</w:t>
            </w:r>
            <w:r w:rsidR="00A71FE4" w:rsidRPr="00F711C3">
              <w:rPr>
                <w:rFonts w:ascii="Bookman Old Style" w:eastAsia="Calibri" w:hAnsi="Bookman Old Style" w:cs="Times New Roman"/>
                <w:bCs/>
                <w:lang w:eastAsia="bg-BG"/>
              </w:rPr>
              <w:t xml:space="preserve"> по единичната цена/ </w:t>
            </w:r>
            <w:r w:rsidR="00F21C4E" w:rsidRPr="00F711C3">
              <w:rPr>
                <w:rFonts w:ascii="Bookman Old Style" w:eastAsia="Calibri" w:hAnsi="Bookman Old Style" w:cs="Times New Roman"/>
                <w:bCs/>
                <w:lang w:eastAsia="bg-BG"/>
              </w:rPr>
              <w:t>.</w:t>
            </w:r>
            <w:r w:rsidR="00D6737C" w:rsidRPr="00F711C3">
              <w:rPr>
                <w:rFonts w:ascii="Bookman Old Style" w:eastAsia="Calibri" w:hAnsi="Bookman Old Style" w:cs="Times New Roman"/>
                <w:bCs/>
                <w:lang w:eastAsia="bg-BG"/>
              </w:rPr>
              <w:t xml:space="preserve"> </w:t>
            </w:r>
            <w:r w:rsidR="00D6737C" w:rsidRPr="00F711C3">
              <w:rPr>
                <w:rFonts w:ascii="Bookman Old Style" w:eastAsia="Calibri" w:hAnsi="Bookman Old Style" w:cs="Times New Roman"/>
                <w:bCs/>
                <w:lang w:eastAsia="bg-BG"/>
              </w:rPr>
              <w:lastRenderedPageBreak/>
              <w:t xml:space="preserve">Участникът с най-ниска стойност (Обща цена) получава 70 точки. Оценката на всеки от останалите участници се получава като най-ниската стойност (Обща цена) се умножи по </w:t>
            </w:r>
            <w:r w:rsidR="00174313" w:rsidRPr="00F711C3">
              <w:rPr>
                <w:rFonts w:ascii="Bookman Old Style" w:eastAsia="Calibri" w:hAnsi="Bookman Old Style" w:cs="Times New Roman"/>
                <w:bCs/>
                <w:lang w:eastAsia="bg-BG"/>
              </w:rPr>
              <w:t>7</w:t>
            </w:r>
            <w:r w:rsidR="00D6737C" w:rsidRPr="00F711C3">
              <w:rPr>
                <w:rFonts w:ascii="Bookman Old Style" w:eastAsia="Calibri" w:hAnsi="Bookman Old Style" w:cs="Times New Roman"/>
                <w:bCs/>
                <w:lang w:eastAsia="bg-BG"/>
              </w:rPr>
              <w:t xml:space="preserve">0 и резултатът се раздели на стойност (Обща цена) от  съответния участник и частното се закръгли до втория знак след десетичната запетая. </w:t>
            </w:r>
          </w:p>
          <w:p w14:paraId="2B1B7EC8" w14:textId="73EE1C53" w:rsidR="00174313" w:rsidRPr="00F711C3" w:rsidRDefault="00174313" w:rsidP="00174313">
            <w:pPr>
              <w:spacing w:after="0" w:line="240" w:lineRule="auto"/>
              <w:rPr>
                <w:rFonts w:ascii="Bookman Old Style" w:eastAsia="Calibri" w:hAnsi="Bookman Old Style" w:cs="Times New Roman"/>
                <w:b/>
                <w:bCs/>
                <w:lang w:eastAsia="bg-BG"/>
              </w:rPr>
            </w:pPr>
            <w:r w:rsidRPr="00F711C3">
              <w:rPr>
                <w:rFonts w:ascii="Bookman Old Style" w:eastAsia="Calibri" w:hAnsi="Bookman Old Style" w:cs="Times New Roman"/>
                <w:b/>
                <w:bCs/>
                <w:lang w:eastAsia="bg-BG"/>
              </w:rPr>
              <w:t>Показател 2 –„Качествени показатели“ с максимален брой точки 30.</w:t>
            </w:r>
          </w:p>
          <w:p w14:paraId="609901F6" w14:textId="53F65DA3" w:rsidR="00174313" w:rsidRPr="00F711C3" w:rsidRDefault="00174313" w:rsidP="00546AF8">
            <w:pPr>
              <w:spacing w:before="120" w:after="120"/>
              <w:jc w:val="both"/>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 xml:space="preserve">Оценката по показател (КП) се формира на базата на представените от  всеки участник технически предложения.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1870"/>
              <w:gridCol w:w="1553"/>
            </w:tblGrid>
            <w:tr w:rsidR="00F711C3" w:rsidRPr="00F711C3" w14:paraId="69BFCBD7" w14:textId="77777777" w:rsidTr="00174313">
              <w:tc>
                <w:tcPr>
                  <w:tcW w:w="7803" w:type="dxa"/>
                  <w:gridSpan w:val="3"/>
                  <w:shd w:val="clear" w:color="auto" w:fill="auto"/>
                </w:tcPr>
                <w:p w14:paraId="68ED115B" w14:textId="6D9B2B75" w:rsidR="00174313" w:rsidRPr="00F711C3" w:rsidRDefault="005B4CD5" w:rsidP="005B4CD5">
                  <w:pPr>
                    <w:tabs>
                      <w:tab w:val="left" w:pos="0"/>
                    </w:tabs>
                    <w:ind w:right="57"/>
                    <w:rPr>
                      <w:rFonts w:ascii="Bookman Old Style" w:hAnsi="Bookman Old Style"/>
                    </w:rPr>
                  </w:pPr>
                  <w:r w:rsidRPr="00F711C3">
                    <w:rPr>
                      <w:rFonts w:ascii="Bookman Old Style" w:hAnsi="Bookman Old Style"/>
                      <w:b/>
                    </w:rPr>
                    <w:t xml:space="preserve">                     Качествени показатели</w:t>
                  </w:r>
                </w:p>
              </w:tc>
            </w:tr>
            <w:tr w:rsidR="00F711C3" w:rsidRPr="00F711C3" w14:paraId="0D8C675F" w14:textId="77777777" w:rsidTr="00174313">
              <w:tc>
                <w:tcPr>
                  <w:tcW w:w="4380" w:type="dxa"/>
                  <w:shd w:val="clear" w:color="auto" w:fill="auto"/>
                </w:tcPr>
                <w:p w14:paraId="7DFBD3A3" w14:textId="1B7ACF6E"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 xml:space="preserve">Предложение на участник- </w:t>
                  </w:r>
                  <w:r w:rsidRPr="00F711C3">
                    <w:rPr>
                      <w:rFonts w:ascii="Bookman Old Style" w:eastAsia="Calibri" w:hAnsi="Bookman Old Style" w:cs="Times New Roman"/>
                      <w:bCs/>
                      <w:lang w:eastAsia="bg-BG"/>
                    </w:rPr>
                    <w:t>достъпност на профилактичния преглед</w:t>
                  </w:r>
                </w:p>
              </w:tc>
              <w:tc>
                <w:tcPr>
                  <w:tcW w:w="1870" w:type="dxa"/>
                  <w:shd w:val="clear" w:color="auto" w:fill="auto"/>
                </w:tcPr>
                <w:p w14:paraId="40F320EE" w14:textId="77777777"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Наличие на предложение</w:t>
                  </w:r>
                </w:p>
              </w:tc>
              <w:tc>
                <w:tcPr>
                  <w:tcW w:w="1553" w:type="dxa"/>
                  <w:shd w:val="clear" w:color="auto" w:fill="auto"/>
                </w:tcPr>
                <w:p w14:paraId="4A432918" w14:textId="77777777"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Точки</w:t>
                  </w:r>
                </w:p>
              </w:tc>
            </w:tr>
            <w:tr w:rsidR="00F711C3" w:rsidRPr="00F711C3" w14:paraId="0FB9261A" w14:textId="77777777" w:rsidTr="00174313">
              <w:tc>
                <w:tcPr>
                  <w:tcW w:w="4380" w:type="dxa"/>
                  <w:shd w:val="clear" w:color="auto" w:fill="auto"/>
                </w:tcPr>
                <w:p w14:paraId="375BB645" w14:textId="4E620656" w:rsidR="00174313" w:rsidRPr="00F711C3" w:rsidRDefault="00232F71" w:rsidP="00B37E1A">
                  <w:pPr>
                    <w:tabs>
                      <w:tab w:val="left" w:pos="0"/>
                    </w:tabs>
                    <w:ind w:right="57"/>
                    <w:jc w:val="center"/>
                    <w:rPr>
                      <w:rFonts w:ascii="Bookman Old Style" w:hAnsi="Bookman Old Style"/>
                    </w:rPr>
                  </w:pPr>
                  <w:r w:rsidRPr="00F711C3">
                    <w:rPr>
                      <w:rFonts w:ascii="Bookman Old Style" w:hAnsi="Bookman Old Style"/>
                    </w:rPr>
                    <w:t>1.</w:t>
                  </w:r>
                  <w:r w:rsidR="002275AE" w:rsidRPr="00F711C3">
                    <w:rPr>
                      <w:rFonts w:ascii="Bookman Old Style" w:hAnsi="Bookman Old Style"/>
                    </w:rPr>
                    <w:t xml:space="preserve">Участникът има </w:t>
                  </w:r>
                  <w:r w:rsidR="002275AE" w:rsidRPr="00F711C3">
                    <w:rPr>
                      <w:rFonts w:ascii="Bookman Old Style" w:hAnsi="Bookman Old Style"/>
                      <w:lang w:val="en-US"/>
                    </w:rPr>
                    <w:t xml:space="preserve"> </w:t>
                  </w:r>
                  <w:r w:rsidR="002275AE" w:rsidRPr="00F711C3">
                    <w:rPr>
                      <w:rFonts w:ascii="Bookman Old Style" w:eastAsia="Calibri" w:hAnsi="Bookman Old Style" w:cs="Times New Roman"/>
                    </w:rPr>
                    <w:t xml:space="preserve">мобилна медицинска структура за извършване на </w:t>
                  </w:r>
                  <w:r w:rsidR="00B37E1A" w:rsidRPr="00F711C3">
                    <w:rPr>
                      <w:rFonts w:ascii="Bookman Old Style" w:eastAsia="Calibri" w:hAnsi="Bookman Old Style" w:cs="Times New Roman"/>
                    </w:rPr>
                    <w:t xml:space="preserve">прегледи </w:t>
                  </w:r>
                  <w:r w:rsidR="002275AE" w:rsidRPr="00F711C3">
                    <w:rPr>
                      <w:rFonts w:ascii="Bookman Old Style" w:eastAsia="Calibri" w:hAnsi="Bookman Old Style" w:cs="Times New Roman"/>
                    </w:rPr>
                    <w:t>на място в периферните бази на</w:t>
                  </w:r>
                  <w:r w:rsidR="002275AE" w:rsidRPr="00F711C3">
                    <w:rPr>
                      <w:rFonts w:ascii="Bookman Old Style" w:hAnsi="Bookman Old Style"/>
                    </w:rPr>
                    <w:t xml:space="preserve"> Изпълнителя</w:t>
                  </w:r>
                </w:p>
              </w:tc>
              <w:tc>
                <w:tcPr>
                  <w:tcW w:w="1870" w:type="dxa"/>
                  <w:shd w:val="clear" w:color="auto" w:fill="auto"/>
                </w:tcPr>
                <w:p w14:paraId="7FEAC4F8" w14:textId="2AF5DE1E" w:rsidR="002275AE"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Да</w:t>
                  </w:r>
                  <w:r w:rsidR="002275AE" w:rsidRPr="00F711C3">
                    <w:rPr>
                      <w:rFonts w:ascii="Bookman Old Style" w:hAnsi="Bookman Old Style"/>
                      <w:b/>
                    </w:rPr>
                    <w:t>-</w:t>
                  </w:r>
                  <w:r w:rsidR="00D55935" w:rsidRPr="00F711C3">
                    <w:rPr>
                      <w:rFonts w:ascii="Bookman Old Style" w:hAnsi="Bookman Old Style"/>
                      <w:b/>
                    </w:rPr>
                    <w:t xml:space="preserve">20 </w:t>
                  </w:r>
                  <w:r w:rsidR="002275AE" w:rsidRPr="00F711C3">
                    <w:rPr>
                      <w:rFonts w:ascii="Bookman Old Style" w:hAnsi="Bookman Old Style"/>
                      <w:b/>
                    </w:rPr>
                    <w:t>точки</w:t>
                  </w:r>
                </w:p>
                <w:p w14:paraId="546C5666" w14:textId="2945933F" w:rsidR="00174313" w:rsidRPr="00F711C3" w:rsidRDefault="002275AE" w:rsidP="00174313">
                  <w:pPr>
                    <w:tabs>
                      <w:tab w:val="left" w:pos="0"/>
                    </w:tabs>
                    <w:ind w:right="57"/>
                    <w:jc w:val="center"/>
                    <w:rPr>
                      <w:rFonts w:ascii="Bookman Old Style" w:hAnsi="Bookman Old Style"/>
                      <w:b/>
                    </w:rPr>
                  </w:pPr>
                  <w:r w:rsidRPr="00F711C3">
                    <w:rPr>
                      <w:rFonts w:ascii="Bookman Old Style" w:hAnsi="Bookman Old Style"/>
                      <w:b/>
                    </w:rPr>
                    <w:t>Не-0 точки</w:t>
                  </w:r>
                </w:p>
              </w:tc>
              <w:tc>
                <w:tcPr>
                  <w:tcW w:w="1553" w:type="dxa"/>
                  <w:shd w:val="clear" w:color="auto" w:fill="auto"/>
                </w:tcPr>
                <w:p w14:paraId="5B3B5F05" w14:textId="3556FAEB" w:rsidR="00174313" w:rsidRPr="00F711C3" w:rsidRDefault="00174313" w:rsidP="00174313">
                  <w:pPr>
                    <w:tabs>
                      <w:tab w:val="left" w:pos="0"/>
                    </w:tabs>
                    <w:ind w:right="57"/>
                    <w:jc w:val="center"/>
                    <w:rPr>
                      <w:rFonts w:ascii="Bookman Old Style" w:hAnsi="Bookman Old Style"/>
                      <w:b/>
                    </w:rPr>
                  </w:pPr>
                </w:p>
              </w:tc>
            </w:tr>
            <w:tr w:rsidR="00F711C3" w:rsidRPr="00F711C3" w14:paraId="4C6EC11F" w14:textId="77777777" w:rsidTr="00174313">
              <w:tc>
                <w:tcPr>
                  <w:tcW w:w="4380" w:type="dxa"/>
                  <w:shd w:val="clear" w:color="auto" w:fill="auto"/>
                </w:tcPr>
                <w:p w14:paraId="4561109D" w14:textId="7E028328" w:rsidR="002275AE" w:rsidRPr="00F711C3" w:rsidRDefault="00232F71" w:rsidP="00F711C3">
                  <w:pPr>
                    <w:keepNext/>
                    <w:keepLines/>
                    <w:suppressAutoHyphens/>
                    <w:spacing w:before="120" w:after="120"/>
                    <w:jc w:val="both"/>
                    <w:rPr>
                      <w:rFonts w:ascii="Bookman Old Style" w:hAnsi="Bookman Old Style"/>
                    </w:rPr>
                  </w:pPr>
                  <w:r w:rsidRPr="00F711C3">
                    <w:rPr>
                      <w:rFonts w:ascii="Bookman Old Style" w:eastAsia="Times New Roman" w:hAnsi="Bookman Old Style" w:cs="Times New Roman"/>
                    </w:rPr>
                    <w:t>2.</w:t>
                  </w:r>
                  <w:r w:rsidR="00A44AF8" w:rsidRPr="00F711C3">
                    <w:rPr>
                      <w:rFonts w:ascii="Bookman Old Style" w:eastAsia="Times New Roman" w:hAnsi="Bookman Old Style" w:cs="Times New Roman"/>
                    </w:rPr>
                    <w:t xml:space="preserve"> У</w:t>
                  </w:r>
                  <w:r w:rsidR="002275AE" w:rsidRPr="00F711C3">
                    <w:rPr>
                      <w:rFonts w:ascii="Bookman Old Style" w:eastAsia="Times New Roman" w:hAnsi="Bookman Old Style" w:cs="Times New Roman"/>
                    </w:rPr>
                    <w:t>частник</w:t>
                  </w:r>
                  <w:r w:rsidR="00A44AF8" w:rsidRPr="00F711C3">
                    <w:rPr>
                      <w:rFonts w:ascii="Bookman Old Style" w:eastAsia="Times New Roman" w:hAnsi="Bookman Old Style" w:cs="Times New Roman"/>
                    </w:rPr>
                    <w:t xml:space="preserve">ът предлага поне две </w:t>
                  </w:r>
                  <w:r w:rsidR="0031113C" w:rsidRPr="00F711C3">
                    <w:rPr>
                      <w:rFonts w:ascii="Bookman Old Style" w:eastAsia="Times New Roman" w:hAnsi="Bookman Old Style" w:cs="Times New Roman"/>
                    </w:rPr>
                    <w:t xml:space="preserve"> </w:t>
                  </w:r>
                  <w:r w:rsidR="002275AE" w:rsidRPr="00F711C3">
                    <w:rPr>
                      <w:rFonts w:ascii="Bookman Old Style" w:eastAsia="Times New Roman" w:hAnsi="Bookman Old Style" w:cs="Times New Roman"/>
                    </w:rPr>
                    <w:t>лечебни заведения</w:t>
                  </w:r>
                  <w:r w:rsidR="001915B3">
                    <w:rPr>
                      <w:rFonts w:ascii="Bookman Old Style" w:eastAsia="Times New Roman" w:hAnsi="Bookman Old Style" w:cs="Times New Roman"/>
                    </w:rPr>
                    <w:t>*</w:t>
                  </w:r>
                  <w:r w:rsidR="002275AE" w:rsidRPr="00F711C3">
                    <w:rPr>
                      <w:rFonts w:ascii="Bookman Old Style" w:hAnsi="Bookman Old Style"/>
                      <w:sz w:val="20"/>
                      <w:szCs w:val="20"/>
                    </w:rPr>
                    <w:t xml:space="preserve">, </w:t>
                  </w:r>
                  <w:r w:rsidR="002275AE" w:rsidRPr="00F711C3">
                    <w:rPr>
                      <w:rFonts w:ascii="Bookman Old Style" w:eastAsia="Times New Roman" w:hAnsi="Bookman Old Style" w:cs="Times New Roman"/>
                      <w:lang w:eastAsia="bg-BG"/>
                    </w:rPr>
                    <w:t xml:space="preserve">в които ще се </w:t>
                  </w:r>
                  <w:r w:rsidR="00A44AF8" w:rsidRPr="00F711C3">
                    <w:rPr>
                      <w:rFonts w:ascii="Bookman Old Style" w:eastAsia="Times New Roman" w:hAnsi="Bookman Old Style" w:cs="Times New Roman"/>
                      <w:lang w:eastAsia="bg-BG"/>
                    </w:rPr>
                    <w:t>извършват</w:t>
                  </w:r>
                  <w:r w:rsidR="002275AE" w:rsidRPr="00F711C3">
                    <w:rPr>
                      <w:rFonts w:ascii="Bookman Old Style" w:hAnsi="Bookman Old Style"/>
                      <w:sz w:val="20"/>
                      <w:szCs w:val="20"/>
                    </w:rPr>
                    <w:t xml:space="preserve"> </w:t>
                  </w:r>
                  <w:r w:rsidR="002275AE" w:rsidRPr="00F711C3">
                    <w:rPr>
                      <w:rFonts w:ascii="Bookman Old Style" w:eastAsia="Times New Roman" w:hAnsi="Bookman Old Style" w:cs="Times New Roman"/>
                      <w:lang w:eastAsia="bg-BG"/>
                    </w:rPr>
                    <w:t>предварителните и периодични медицински прегледи</w:t>
                  </w:r>
                </w:p>
              </w:tc>
              <w:tc>
                <w:tcPr>
                  <w:tcW w:w="1870" w:type="dxa"/>
                  <w:shd w:val="clear" w:color="auto" w:fill="auto"/>
                </w:tcPr>
                <w:p w14:paraId="70AF0EDD" w14:textId="294C0C6D" w:rsidR="002275AE" w:rsidRPr="00F711C3" w:rsidRDefault="002275AE" w:rsidP="00174313">
                  <w:pPr>
                    <w:tabs>
                      <w:tab w:val="left" w:pos="0"/>
                    </w:tabs>
                    <w:ind w:right="57"/>
                    <w:jc w:val="center"/>
                    <w:rPr>
                      <w:rFonts w:ascii="Bookman Old Style" w:hAnsi="Bookman Old Style"/>
                      <w:b/>
                    </w:rPr>
                  </w:pPr>
                  <w:r w:rsidRPr="00F711C3">
                    <w:rPr>
                      <w:rFonts w:ascii="Bookman Old Style" w:hAnsi="Bookman Old Style"/>
                      <w:b/>
                    </w:rPr>
                    <w:t>Да-</w:t>
                  </w:r>
                  <w:r w:rsidR="00D55935" w:rsidRPr="00F711C3">
                    <w:rPr>
                      <w:rFonts w:ascii="Bookman Old Style" w:hAnsi="Bookman Old Style"/>
                      <w:b/>
                    </w:rPr>
                    <w:t>10</w:t>
                  </w:r>
                  <w:r w:rsidRPr="00F711C3">
                    <w:rPr>
                      <w:rFonts w:ascii="Bookman Old Style" w:hAnsi="Bookman Old Style"/>
                      <w:b/>
                    </w:rPr>
                    <w:t xml:space="preserve"> точки</w:t>
                  </w:r>
                </w:p>
                <w:p w14:paraId="37C72DE1" w14:textId="78419C03" w:rsidR="002275AE" w:rsidRPr="00F711C3" w:rsidRDefault="002275AE" w:rsidP="00174313">
                  <w:pPr>
                    <w:tabs>
                      <w:tab w:val="left" w:pos="0"/>
                    </w:tabs>
                    <w:ind w:right="57"/>
                    <w:jc w:val="center"/>
                    <w:rPr>
                      <w:rFonts w:ascii="Bookman Old Style" w:hAnsi="Bookman Old Style"/>
                      <w:b/>
                    </w:rPr>
                  </w:pPr>
                  <w:r w:rsidRPr="00F711C3">
                    <w:rPr>
                      <w:rFonts w:ascii="Bookman Old Style" w:hAnsi="Bookman Old Style"/>
                      <w:b/>
                    </w:rPr>
                    <w:t>Не- 0 точки</w:t>
                  </w:r>
                </w:p>
              </w:tc>
              <w:tc>
                <w:tcPr>
                  <w:tcW w:w="1553" w:type="dxa"/>
                  <w:shd w:val="clear" w:color="auto" w:fill="auto"/>
                </w:tcPr>
                <w:p w14:paraId="6F37D838" w14:textId="658567EB" w:rsidR="002275AE" w:rsidRPr="00F711C3" w:rsidRDefault="002275AE" w:rsidP="00174313">
                  <w:pPr>
                    <w:tabs>
                      <w:tab w:val="left" w:pos="0"/>
                    </w:tabs>
                    <w:ind w:right="57"/>
                    <w:jc w:val="center"/>
                    <w:rPr>
                      <w:rFonts w:ascii="Bookman Old Style" w:hAnsi="Bookman Old Style"/>
                      <w:b/>
                    </w:rPr>
                  </w:pPr>
                </w:p>
              </w:tc>
            </w:tr>
            <w:tr w:rsidR="00F711C3" w:rsidRPr="00F711C3" w14:paraId="39B845E1" w14:textId="77777777" w:rsidTr="00174313">
              <w:tc>
                <w:tcPr>
                  <w:tcW w:w="6250" w:type="dxa"/>
                  <w:gridSpan w:val="2"/>
                  <w:shd w:val="clear" w:color="auto" w:fill="auto"/>
                </w:tcPr>
                <w:p w14:paraId="0937D8C1" w14:textId="77777777" w:rsidR="00174313" w:rsidRPr="00F711C3" w:rsidRDefault="00174313" w:rsidP="00546AF8">
                  <w:pPr>
                    <w:tabs>
                      <w:tab w:val="left" w:pos="0"/>
                    </w:tabs>
                    <w:ind w:right="57"/>
                    <w:jc w:val="right"/>
                    <w:rPr>
                      <w:rFonts w:ascii="Bookman Old Style" w:hAnsi="Bookman Old Style"/>
                      <w:b/>
                    </w:rPr>
                  </w:pPr>
                  <w:r w:rsidRPr="00F711C3">
                    <w:rPr>
                      <w:rFonts w:ascii="Bookman Old Style" w:hAnsi="Bookman Old Style"/>
                      <w:b/>
                    </w:rPr>
                    <w:t>Максимален брой точки:</w:t>
                  </w:r>
                </w:p>
              </w:tc>
              <w:tc>
                <w:tcPr>
                  <w:tcW w:w="1553" w:type="dxa"/>
                  <w:shd w:val="clear" w:color="auto" w:fill="auto"/>
                </w:tcPr>
                <w:p w14:paraId="6D0025D5" w14:textId="7E615E3D" w:rsidR="00174313" w:rsidRPr="00F711C3" w:rsidRDefault="00174313" w:rsidP="00174313">
                  <w:pPr>
                    <w:tabs>
                      <w:tab w:val="left" w:pos="0"/>
                    </w:tabs>
                    <w:ind w:right="57"/>
                    <w:jc w:val="center"/>
                    <w:rPr>
                      <w:rFonts w:ascii="Bookman Old Style" w:hAnsi="Bookman Old Style"/>
                      <w:b/>
                    </w:rPr>
                  </w:pPr>
                  <w:r w:rsidRPr="00F711C3">
                    <w:rPr>
                      <w:rFonts w:ascii="Bookman Old Style" w:hAnsi="Bookman Old Style"/>
                      <w:b/>
                    </w:rPr>
                    <w:t>30</w:t>
                  </w:r>
                </w:p>
              </w:tc>
            </w:tr>
          </w:tbl>
          <w:p w14:paraId="0F67767C" w14:textId="210A1073" w:rsidR="001915B3" w:rsidRPr="00C40A1A" w:rsidRDefault="001915B3" w:rsidP="00C40A1A">
            <w:pPr>
              <w:pStyle w:val="BodyText"/>
              <w:spacing w:before="120" w:line="240" w:lineRule="auto"/>
              <w:jc w:val="both"/>
              <w:rPr>
                <w:rFonts w:ascii="Bookman Old Style" w:hAnsi="Bookman Old Style"/>
              </w:rPr>
            </w:pPr>
            <w:r>
              <w:rPr>
                <w:color w:val="FF0000"/>
              </w:rPr>
              <w:t>*</w:t>
            </w:r>
            <w:r w:rsidRPr="00C40A1A">
              <w:rPr>
                <w:rFonts w:ascii="Bookman Old Style" w:hAnsi="Bookman Old Style"/>
              </w:rPr>
              <w:t>Предложен</w:t>
            </w:r>
            <w:r w:rsidR="00B419DB" w:rsidRPr="00C40A1A">
              <w:rPr>
                <w:rFonts w:ascii="Bookman Old Style" w:hAnsi="Bookman Old Style"/>
              </w:rPr>
              <w:t>ото/ите</w:t>
            </w:r>
            <w:r w:rsidRPr="00C40A1A">
              <w:rPr>
                <w:rFonts w:ascii="Bookman Old Style" w:hAnsi="Bookman Old Style"/>
              </w:rPr>
              <w:t xml:space="preserve"> от участника лечебн</w:t>
            </w:r>
            <w:r w:rsidR="00B419DB" w:rsidRPr="00C40A1A">
              <w:rPr>
                <w:rFonts w:ascii="Bookman Old Style" w:hAnsi="Bookman Old Style"/>
              </w:rPr>
              <w:t>о/и</w:t>
            </w:r>
            <w:r w:rsidRPr="00C40A1A">
              <w:rPr>
                <w:rFonts w:ascii="Bookman Old Style" w:hAnsi="Bookman Old Style"/>
              </w:rPr>
              <w:t xml:space="preserve"> заведени</w:t>
            </w:r>
            <w:r w:rsidR="00B419DB" w:rsidRPr="00C40A1A">
              <w:rPr>
                <w:rFonts w:ascii="Bookman Old Style" w:hAnsi="Bookman Old Style"/>
              </w:rPr>
              <w:t>е/я</w:t>
            </w:r>
            <w:r w:rsidRPr="00C40A1A">
              <w:rPr>
                <w:rFonts w:ascii="Bookman Old Style" w:hAnsi="Bookman Old Style"/>
                <w:sz w:val="20"/>
                <w:szCs w:val="20"/>
              </w:rPr>
              <w:t xml:space="preserve">, </w:t>
            </w:r>
            <w:r w:rsidRPr="00C40A1A">
              <w:rPr>
                <w:rFonts w:ascii="Bookman Old Style" w:hAnsi="Bookman Old Style"/>
                <w:lang w:eastAsia="bg-BG"/>
              </w:rPr>
              <w:t>в които ще се осъществяват</w:t>
            </w:r>
            <w:r w:rsidRPr="00C40A1A">
              <w:rPr>
                <w:rFonts w:ascii="Bookman Old Style" w:hAnsi="Bookman Old Style"/>
                <w:sz w:val="20"/>
                <w:szCs w:val="20"/>
              </w:rPr>
              <w:t xml:space="preserve"> </w:t>
            </w:r>
            <w:r w:rsidRPr="00C40A1A">
              <w:rPr>
                <w:rFonts w:ascii="Bookman Old Style" w:hAnsi="Bookman Old Style"/>
                <w:lang w:eastAsia="bg-BG"/>
              </w:rPr>
              <w:t xml:space="preserve">предварителните и периодични медицински прегледи, </w:t>
            </w:r>
            <w:r w:rsidRPr="00C40A1A">
              <w:rPr>
                <w:rFonts w:ascii="Bookman Old Style" w:hAnsi="Bookman Old Style"/>
              </w:rPr>
              <w:t>следва да се намират на  територията на София-град, в някой от следните райони/квартали: р-н Младост (жк. Младост 1, жк. Младост 1А, жк. Младост 2, жк. Младост 3, жк. Младост 4), р-н Студентски (Студентски град, кв. Дървеница, кв. Мусагеница), р-н Изгрев (кв. Изгрев, кв. Изток, кв. Дианабад), р-н Слатина (кв. Слатина, кв. Редута, кв. Гео Милев, жк Яворов), р-н Лозенец, р-н Оборище, р-н Възраждане, р-н Красна поляна, Център-София, с основни точки по тази периферия – Орлов мост, НДК, Петте кьошета, Руски паметник, Лъвов мост, Сточна гара и Паметника на Васил Левски.</w:t>
            </w:r>
          </w:p>
          <w:p w14:paraId="02719597" w14:textId="1BB87B86" w:rsidR="005B4CD5" w:rsidRPr="00F711C3" w:rsidRDefault="005B4CD5" w:rsidP="00546AF8">
            <w:pPr>
              <w:keepLines/>
              <w:jc w:val="both"/>
              <w:rPr>
                <w:rFonts w:ascii="Bookman Old Style" w:hAnsi="Bookman Old Style"/>
              </w:rPr>
            </w:pPr>
            <w:r w:rsidRPr="00F711C3">
              <w:rPr>
                <w:rFonts w:ascii="Bookman Old Style" w:hAnsi="Bookman Old Style"/>
              </w:rPr>
              <w:t xml:space="preserve">На оценка подлежи общия сбор от точки, присъдени за отделните параметри на предлаганите прегледи, посочени от дадения участник в Техническото му приложение, подлежащи на комплексна оценка. </w:t>
            </w:r>
          </w:p>
          <w:p w14:paraId="1412EBA3" w14:textId="7A50757C" w:rsidR="005B4CD5" w:rsidRPr="00F711C3" w:rsidRDefault="005B4CD5" w:rsidP="00546AF8">
            <w:pPr>
              <w:tabs>
                <w:tab w:val="num" w:pos="4593"/>
              </w:tabs>
              <w:spacing w:before="120" w:after="120"/>
              <w:jc w:val="both"/>
              <w:rPr>
                <w:rFonts w:ascii="Bookman Old Style" w:hAnsi="Bookman Old Style"/>
                <w:bCs/>
              </w:rPr>
            </w:pPr>
            <w:r w:rsidRPr="00F711C3">
              <w:rPr>
                <w:rFonts w:ascii="Bookman Old Style" w:hAnsi="Bookman Old Style"/>
                <w:b/>
                <w:bCs/>
              </w:rPr>
              <w:t xml:space="preserve">Крайната оценка </w:t>
            </w:r>
            <w:r w:rsidRPr="00F711C3">
              <w:rPr>
                <w:rFonts w:ascii="Bookman Old Style" w:hAnsi="Bookman Old Style"/>
                <w:bCs/>
              </w:rPr>
              <w:t xml:space="preserve">на предложенията се получава по формулата: </w:t>
            </w:r>
            <w:r w:rsidRPr="00F711C3">
              <w:rPr>
                <w:rFonts w:ascii="Bookman Old Style" w:hAnsi="Bookman Old Style"/>
                <w:b/>
                <w:bCs/>
              </w:rPr>
              <w:t>К=П1+П2</w:t>
            </w:r>
            <w:r w:rsidRPr="00F711C3">
              <w:rPr>
                <w:rFonts w:ascii="Bookman Old Style" w:hAnsi="Bookman Old Style"/>
                <w:bCs/>
              </w:rPr>
              <w:t xml:space="preserve">. Максималният брой точки на </w:t>
            </w:r>
            <w:r w:rsidRPr="00F711C3">
              <w:rPr>
                <w:rFonts w:ascii="Bookman Old Style" w:hAnsi="Bookman Old Style"/>
                <w:b/>
                <w:bCs/>
              </w:rPr>
              <w:t>К</w:t>
            </w:r>
            <w:r w:rsidRPr="00F711C3">
              <w:rPr>
                <w:rFonts w:ascii="Bookman Old Style" w:hAnsi="Bookman Old Style"/>
                <w:bCs/>
              </w:rPr>
              <w:t xml:space="preserve"> е 100. </w:t>
            </w:r>
          </w:p>
          <w:p w14:paraId="553504E5" w14:textId="35ED58BE" w:rsidR="001A5709" w:rsidRPr="00F711C3" w:rsidRDefault="005B4CD5" w:rsidP="00F711C3">
            <w:pPr>
              <w:keepLines/>
              <w:spacing w:after="0" w:line="240" w:lineRule="auto"/>
              <w:jc w:val="both"/>
              <w:rPr>
                <w:rFonts w:ascii="Bookman Old Style" w:eastAsia="Calibri" w:hAnsi="Bookman Old Style" w:cs="Times New Roman"/>
                <w:bCs/>
                <w:lang w:eastAsia="bg-BG"/>
              </w:rPr>
            </w:pPr>
            <w:r w:rsidRPr="00F711C3">
              <w:rPr>
                <w:rFonts w:ascii="Bookman Old Style" w:hAnsi="Bookman Old Style"/>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r w:rsidR="00F711C3" w:rsidRPr="00F711C3">
              <w:rPr>
                <w:rFonts w:ascii="Bookman Old Style" w:eastAsia="Calibri" w:hAnsi="Bookman Old Style" w:cs="Times New Roman"/>
                <w:bCs/>
                <w:lang w:eastAsia="bg-BG"/>
              </w:rPr>
              <w:t xml:space="preserve"> </w:t>
            </w:r>
          </w:p>
          <w:p w14:paraId="63D75CD3" w14:textId="54E28FA1" w:rsidR="00B50D3B" w:rsidRPr="00F711C3" w:rsidRDefault="001A5709" w:rsidP="00B50D3B">
            <w:pPr>
              <w:spacing w:after="0" w:line="240" w:lineRule="auto"/>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Получените резултати от оценката са единствено за целите на оценката.</w:t>
            </w:r>
            <w:r w:rsidR="00F711C3" w:rsidRPr="00F711C3">
              <w:rPr>
                <w:rFonts w:ascii="Bookman Old Style" w:eastAsia="Calibri" w:hAnsi="Bookman Old Style" w:cs="Times New Roman"/>
                <w:bCs/>
                <w:lang w:eastAsia="bg-BG"/>
              </w:rPr>
              <w:t xml:space="preserve"> </w:t>
            </w:r>
          </w:p>
          <w:p w14:paraId="5810E9CF" w14:textId="49EC3BD4" w:rsidR="005C71B8" w:rsidRPr="00F711C3" w:rsidRDefault="005C71B8" w:rsidP="006B1334">
            <w:pPr>
              <w:spacing w:after="0" w:line="240" w:lineRule="auto"/>
              <w:rPr>
                <w:rFonts w:ascii="Bookman Old Style" w:eastAsia="Calibri" w:hAnsi="Bookman Old Style" w:cs="Times New Roman"/>
                <w:bCs/>
                <w:lang w:eastAsia="bg-BG"/>
              </w:rPr>
            </w:pPr>
            <w:r w:rsidRPr="00F711C3">
              <w:rPr>
                <w:rFonts w:ascii="Bookman Old Style" w:eastAsia="Calibri" w:hAnsi="Bookman Old Style" w:cs="Times New Roman"/>
                <w:bCs/>
                <w:lang w:eastAsia="bg-BG"/>
              </w:rPr>
              <w:t>В случай</w:t>
            </w:r>
            <w:r w:rsidR="00DA7FDF" w:rsidRPr="00F711C3">
              <w:rPr>
                <w:rFonts w:ascii="Bookman Old Style" w:eastAsia="Calibri" w:hAnsi="Bookman Old Style" w:cs="Times New Roman"/>
                <w:bCs/>
                <w:lang w:eastAsia="bg-BG"/>
              </w:rPr>
              <w:t>,</w:t>
            </w:r>
            <w:r w:rsidRPr="00F711C3">
              <w:rPr>
                <w:rFonts w:ascii="Bookman Old Style" w:eastAsia="Calibri" w:hAnsi="Bookman Old Style" w:cs="Times New Roman"/>
                <w:bCs/>
                <w:lang w:eastAsia="bg-BG"/>
              </w:rPr>
              <w:t xml:space="preserve"> че на първо място бъдат класирани 2-ма или повече участника, се прилагат разпоредбите на чл.58 от ППЗОП.</w:t>
            </w:r>
          </w:p>
          <w:p w14:paraId="1BE69E44" w14:textId="77777777" w:rsidR="005C71B8" w:rsidRPr="00F711C3" w:rsidRDefault="005C71B8" w:rsidP="006B1334">
            <w:pPr>
              <w:spacing w:after="0" w:line="240" w:lineRule="auto"/>
              <w:rPr>
                <w:rFonts w:ascii="Bookman Old Style" w:eastAsia="Times New Roman" w:hAnsi="Bookman Old Style" w:cs="Times New Roman"/>
                <w:iCs/>
                <w:lang w:eastAsia="bg-BG"/>
              </w:rPr>
            </w:pPr>
          </w:p>
        </w:tc>
      </w:tr>
      <w:tr w:rsidR="005C71B8" w:rsidRPr="00B5543A"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lastRenderedPageBreak/>
              <w:t>Срок за получаване на офертите:</w:t>
            </w:r>
          </w:p>
        </w:tc>
      </w:tr>
      <w:tr w:rsidR="005C71B8" w:rsidRPr="00B5543A"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246B1AA1" w:rsidR="005C71B8" w:rsidRPr="00B5543A" w:rsidRDefault="005C71B8" w:rsidP="00574D95">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Дата: </w:t>
            </w:r>
            <w:r w:rsidRPr="00B5543A">
              <w:rPr>
                <w:rFonts w:ascii="Bookman Old Style" w:eastAsia="Times New Roman" w:hAnsi="Bookman Old Style" w:cs="Times New Roman"/>
                <w:i/>
                <w:iCs/>
                <w:lang w:eastAsia="bg-BG"/>
              </w:rPr>
              <w:t xml:space="preserve">(дд/мм/гггг) </w:t>
            </w:r>
            <w:r w:rsidRPr="00B5543A">
              <w:rPr>
                <w:rFonts w:ascii="Bookman Old Style" w:eastAsia="Times New Roman" w:hAnsi="Bookman Old Style" w:cs="Times New Roman"/>
                <w:lang w:eastAsia="bg-BG"/>
              </w:rPr>
              <w:t>[</w:t>
            </w:r>
            <w:r w:rsidR="00574D95">
              <w:rPr>
                <w:rFonts w:ascii="Bookman Old Style" w:eastAsia="Times New Roman" w:hAnsi="Bookman Old Style" w:cs="Times New Roman"/>
                <w:lang w:val="en-US" w:eastAsia="bg-BG"/>
              </w:rPr>
              <w:t>05.03.</w:t>
            </w:r>
            <w:r w:rsidR="00D7408E">
              <w:rPr>
                <w:rFonts w:ascii="Bookman Old Style" w:eastAsia="Times New Roman" w:hAnsi="Bookman Old Style" w:cs="Times New Roman"/>
                <w:lang w:eastAsia="bg-BG"/>
              </w:rPr>
              <w:t>2019</w:t>
            </w:r>
            <w:r w:rsidR="000D3F77" w:rsidRPr="00B5543A">
              <w:rPr>
                <w:rFonts w:ascii="Bookman Old Style" w:eastAsia="Times New Roman" w:hAnsi="Bookman Old Style" w:cs="Times New Roman"/>
                <w:lang w:eastAsia="bg-BG"/>
              </w:rPr>
              <w:t xml:space="preserve"> г.</w:t>
            </w:r>
            <w:r w:rsidRPr="00B5543A">
              <w:rPr>
                <w:rFonts w:ascii="Bookman Old Style" w:eastAsia="Times New Roman" w:hAnsi="Bookman Old Style" w:cs="Times New Roman"/>
                <w:lang w:eastAsia="bg-BG"/>
              </w:rPr>
              <w:t>]                      Час: (чч:мм) [16:30]</w:t>
            </w:r>
          </w:p>
        </w:tc>
      </w:tr>
      <w:tr w:rsidR="005C71B8" w:rsidRPr="00B5543A"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Срок на валидност на офертите:</w:t>
            </w:r>
          </w:p>
        </w:tc>
      </w:tr>
      <w:tr w:rsidR="005C71B8" w:rsidRPr="00B5543A"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lastRenderedPageBreak/>
              <w:t>150 календарни дни считано от датата, оп</w:t>
            </w:r>
            <w:bookmarkStart w:id="0" w:name="_GoBack"/>
            <w:bookmarkEnd w:id="0"/>
            <w:r w:rsidRPr="00B5543A">
              <w:rPr>
                <w:rFonts w:ascii="Bookman Old Style" w:eastAsia="Times New Roman" w:hAnsi="Bookman Old Style" w:cs="Times New Roman"/>
                <w:lang w:eastAsia="bg-BG"/>
              </w:rPr>
              <w:t>ределена за краен срок за получаване на офертите.</w:t>
            </w:r>
          </w:p>
        </w:tc>
      </w:tr>
      <w:tr w:rsidR="005C71B8" w:rsidRPr="00B5543A" w14:paraId="0D11E5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33E62C"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w:t>
            </w:r>
          </w:p>
        </w:tc>
      </w:tr>
      <w:tr w:rsidR="005C71B8" w:rsidRPr="00B5543A"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Дата и час на отваряне на офертите:</w:t>
            </w:r>
          </w:p>
        </w:tc>
      </w:tr>
      <w:tr w:rsidR="005C71B8" w:rsidRPr="00B5543A"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008FF2E6" w:rsidR="005C71B8" w:rsidRPr="00B5543A" w:rsidRDefault="005C71B8" w:rsidP="00574D95">
            <w:pPr>
              <w:spacing w:after="0" w:line="240" w:lineRule="auto"/>
              <w:rPr>
                <w:rFonts w:ascii="Bookman Old Style" w:eastAsia="Times New Roman" w:hAnsi="Bookman Old Style" w:cs="Times New Roman"/>
                <w:color w:val="000000" w:themeColor="text1"/>
                <w:lang w:eastAsia="bg-BG"/>
              </w:rPr>
            </w:pPr>
            <w:r w:rsidRPr="00B5543A">
              <w:rPr>
                <w:rFonts w:ascii="Bookman Old Style" w:eastAsia="Times New Roman" w:hAnsi="Bookman Old Style" w:cs="Times New Roman"/>
                <w:color w:val="000000" w:themeColor="text1"/>
                <w:lang w:eastAsia="bg-BG"/>
              </w:rPr>
              <w:t xml:space="preserve">Дата: </w:t>
            </w:r>
            <w:r w:rsidRPr="00B5543A">
              <w:rPr>
                <w:rFonts w:ascii="Bookman Old Style" w:eastAsia="Times New Roman" w:hAnsi="Bookman Old Style" w:cs="Times New Roman"/>
                <w:i/>
                <w:iCs/>
                <w:color w:val="000000" w:themeColor="text1"/>
                <w:lang w:eastAsia="bg-BG"/>
              </w:rPr>
              <w:t xml:space="preserve">(дд/мм/гггг) </w:t>
            </w:r>
            <w:r w:rsidRPr="00B5543A">
              <w:rPr>
                <w:rFonts w:ascii="Bookman Old Style" w:eastAsia="Times New Roman" w:hAnsi="Bookman Old Style" w:cs="Times New Roman"/>
                <w:color w:val="000000" w:themeColor="text1"/>
                <w:lang w:eastAsia="bg-BG"/>
              </w:rPr>
              <w:t>[</w:t>
            </w:r>
            <w:r w:rsidR="00574D95">
              <w:rPr>
                <w:rFonts w:ascii="Bookman Old Style" w:eastAsia="Times New Roman" w:hAnsi="Bookman Old Style" w:cs="Times New Roman"/>
                <w:color w:val="000000" w:themeColor="text1"/>
                <w:lang w:eastAsia="bg-BG"/>
              </w:rPr>
              <w:t>06.03.</w:t>
            </w:r>
            <w:r w:rsidR="00D7408E">
              <w:rPr>
                <w:rFonts w:ascii="Bookman Old Style" w:eastAsia="Times New Roman" w:hAnsi="Bookman Old Style" w:cs="Times New Roman"/>
                <w:color w:val="000000" w:themeColor="text1"/>
                <w:lang w:eastAsia="bg-BG"/>
              </w:rPr>
              <w:t>2019</w:t>
            </w:r>
            <w:r w:rsidRPr="00B5543A">
              <w:rPr>
                <w:rFonts w:ascii="Bookman Old Style" w:eastAsia="Times New Roman" w:hAnsi="Bookman Old Style" w:cs="Times New Roman"/>
                <w:color w:val="000000" w:themeColor="text1"/>
                <w:lang w:eastAsia="bg-BG"/>
              </w:rPr>
              <w:t>]                      Час: (чч:мм) [</w:t>
            </w:r>
            <w:r w:rsidR="00574D95">
              <w:rPr>
                <w:rFonts w:ascii="Bookman Old Style" w:eastAsia="Times New Roman" w:hAnsi="Bookman Old Style" w:cs="Times New Roman"/>
                <w:color w:val="000000" w:themeColor="text1"/>
                <w:lang w:eastAsia="bg-BG"/>
              </w:rPr>
              <w:t>14,00</w:t>
            </w:r>
            <w:r w:rsidRPr="00B5543A">
              <w:rPr>
                <w:rFonts w:ascii="Bookman Old Style" w:eastAsia="Times New Roman" w:hAnsi="Bookman Old Style" w:cs="Times New Roman"/>
                <w:color w:val="000000" w:themeColor="text1"/>
                <w:lang w:eastAsia="bg-BG"/>
              </w:rPr>
              <w:t>]</w:t>
            </w:r>
          </w:p>
        </w:tc>
      </w:tr>
      <w:tr w:rsidR="005C71B8" w:rsidRPr="00B5543A" w14:paraId="2ACEB99C" w14:textId="77777777" w:rsidTr="00F711C3">
        <w:trPr>
          <w:trHeight w:val="300"/>
        </w:trPr>
        <w:tc>
          <w:tcPr>
            <w:tcW w:w="9340" w:type="dxa"/>
            <w:tcBorders>
              <w:top w:val="nil"/>
              <w:left w:val="single" w:sz="4" w:space="0" w:color="auto"/>
              <w:right w:val="single" w:sz="4" w:space="0" w:color="auto"/>
            </w:tcBorders>
            <w:shd w:val="clear" w:color="auto" w:fill="auto"/>
            <w:noWrap/>
            <w:vAlign w:val="bottom"/>
            <w:hideMark/>
          </w:tcPr>
          <w:p w14:paraId="0958B2C4"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w:t>
            </w:r>
          </w:p>
        </w:tc>
      </w:tr>
      <w:tr w:rsidR="005C71B8" w:rsidRPr="00B5543A" w14:paraId="15FE31FA" w14:textId="77777777" w:rsidTr="00F711C3">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7B3562F"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Място на отваряне на офертите: </w:t>
            </w:r>
            <w:r w:rsidRPr="00B5543A">
              <w:rPr>
                <w:rFonts w:ascii="Bookman Old Style" w:eastAsia="Times New Roman" w:hAnsi="Bookman Old Style" w:cs="Times New Roman"/>
                <w:lang w:eastAsia="bg-BG"/>
              </w:rPr>
              <w:t>[</w:t>
            </w:r>
            <w:r w:rsidRPr="00B5543A">
              <w:rPr>
                <w:rFonts w:ascii="Bookman Old Style" w:eastAsia="Times New Roman" w:hAnsi="Bookman Old Style" w:cs="Times New Roman"/>
                <w:bCs/>
                <w:lang w:eastAsia="bg-BG"/>
              </w:rPr>
              <w:t>Централен офис на “Софийска вода” АД, град София 1766, район Младост, ж. к. Младост ІV, ул. "Бизнес парк" №1, сграда 2А</w:t>
            </w:r>
            <w:r w:rsidRPr="00B5543A">
              <w:rPr>
                <w:rFonts w:ascii="Bookman Old Style" w:eastAsia="Times New Roman" w:hAnsi="Bookman Old Style" w:cs="Times New Roman"/>
                <w:lang w:eastAsia="bg-BG"/>
              </w:rPr>
              <w:t>]</w:t>
            </w:r>
          </w:p>
        </w:tc>
      </w:tr>
      <w:tr w:rsidR="005C71B8" w:rsidRPr="00B5543A" w14:paraId="4B640EFB" w14:textId="77777777" w:rsidTr="00F711C3">
        <w:trPr>
          <w:trHeight w:val="300"/>
        </w:trPr>
        <w:tc>
          <w:tcPr>
            <w:tcW w:w="9340" w:type="dxa"/>
            <w:tcBorders>
              <w:top w:val="single" w:sz="4" w:space="0" w:color="auto"/>
              <w:left w:val="nil"/>
              <w:bottom w:val="nil"/>
              <w:right w:val="nil"/>
            </w:tcBorders>
            <w:shd w:val="clear" w:color="auto" w:fill="auto"/>
            <w:noWrap/>
            <w:vAlign w:val="bottom"/>
            <w:hideMark/>
          </w:tcPr>
          <w:p w14:paraId="2533B2EE" w14:textId="5E72DA36" w:rsidR="00041070" w:rsidRPr="00B5543A" w:rsidRDefault="00041070" w:rsidP="00F711C3">
            <w:pPr>
              <w:spacing w:after="160" w:line="259" w:lineRule="auto"/>
              <w:rPr>
                <w:rFonts w:ascii="Bookman Old Style" w:eastAsia="Times New Roman" w:hAnsi="Bookman Old Style" w:cs="Times New Roman"/>
                <w:b/>
                <w:bCs/>
                <w:lang w:eastAsia="bg-BG"/>
              </w:rPr>
            </w:pPr>
          </w:p>
        </w:tc>
      </w:tr>
      <w:tr w:rsidR="005C71B8" w:rsidRPr="00B5543A"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Информация относно средства от Европейския съюз:</w:t>
            </w:r>
          </w:p>
        </w:tc>
      </w:tr>
      <w:tr w:rsidR="005C71B8" w:rsidRPr="00B5543A"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Обществената поръчка е във връзка с проект и/или програма, финансиран/а със средства от </w:t>
            </w:r>
          </w:p>
        </w:tc>
      </w:tr>
      <w:tr w:rsidR="005C71B8" w:rsidRPr="00B5543A"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европейските фондове и програми:  [] Да </w:t>
            </w:r>
            <w:r w:rsidRPr="00B5543A">
              <w:rPr>
                <w:rFonts w:ascii="Bookman Old Style" w:eastAsia="Times New Roman" w:hAnsi="Bookman Old Style" w:cs="Times New Roman"/>
                <w:b/>
                <w:lang w:eastAsia="bg-BG"/>
              </w:rPr>
              <w:t>[х] Не</w:t>
            </w:r>
            <w:r w:rsidRPr="00B5543A">
              <w:rPr>
                <w:rFonts w:ascii="Bookman Old Style" w:eastAsia="Times New Roman" w:hAnsi="Bookman Old Style" w:cs="Times New Roman"/>
                <w:lang w:eastAsia="bg-BG"/>
              </w:rPr>
              <w:t xml:space="preserve">        </w:t>
            </w:r>
          </w:p>
        </w:tc>
      </w:tr>
      <w:tr w:rsidR="005C71B8" w:rsidRPr="00B5543A"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B5543A" w:rsidRDefault="005C71B8" w:rsidP="006B1334">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Идентификация на проекта, когато е приложимо: [……]</w:t>
            </w:r>
          </w:p>
        </w:tc>
      </w:tr>
      <w:tr w:rsidR="005C71B8" w:rsidRPr="00B5543A"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5C71B8" w:rsidRPr="00B5543A" w:rsidRDefault="005C71B8" w:rsidP="006B1334">
            <w:pPr>
              <w:spacing w:before="120" w:after="120"/>
              <w:ind w:firstLine="720"/>
              <w:jc w:val="both"/>
              <w:rPr>
                <w:rFonts w:ascii="Bookman Old Style" w:eastAsia="Calibri" w:hAnsi="Bookman Old Style" w:cs="Times New Roman"/>
                <w:b/>
                <w:spacing w:val="-5"/>
              </w:rPr>
            </w:pPr>
            <w:r w:rsidRPr="00B5543A">
              <w:rPr>
                <w:rFonts w:ascii="Bookman Old Style" w:eastAsia="Times New Roman" w:hAnsi="Bookman Old Style" w:cs="Times New Roman"/>
                <w:b/>
                <w:bCs/>
                <w:lang w:eastAsia="bg-BG"/>
              </w:rPr>
              <w:t xml:space="preserve">Друга информация </w:t>
            </w:r>
            <w:r w:rsidRPr="00B5543A">
              <w:rPr>
                <w:rFonts w:ascii="Bookman Old Style" w:eastAsia="Times New Roman" w:hAnsi="Bookman Old Style" w:cs="Times New Roman"/>
                <w:i/>
                <w:iCs/>
                <w:lang w:eastAsia="bg-BG"/>
              </w:rPr>
              <w:t xml:space="preserve">(когато е приложимо): </w:t>
            </w:r>
          </w:p>
          <w:p w14:paraId="49B76327" w14:textId="77777777" w:rsidR="005C71B8" w:rsidRPr="00B5543A" w:rsidRDefault="005C71B8"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1.</w:t>
            </w:r>
            <w:r w:rsidRPr="00B5543A">
              <w:rPr>
                <w:rFonts w:ascii="Bookman Old Style" w:eastAsia="Calibri" w:hAnsi="Bookman Old Style"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4C17932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1.1.</w:t>
            </w:r>
            <w:r w:rsidRPr="00B5543A">
              <w:rPr>
                <w:rFonts w:ascii="Bookman Old Style" w:eastAsia="Calibri" w:hAnsi="Bookman Old Style" w:cs="Times New Roman"/>
              </w:rPr>
              <w:tab/>
              <w:t xml:space="preserve">Участниците трябва да представят оферта съгласно предоставено от възложителя </w:t>
            </w:r>
            <w:r w:rsidRPr="00B5543A">
              <w:rPr>
                <w:rFonts w:ascii="Bookman Old Style" w:eastAsia="Calibri" w:hAnsi="Bookman Old Style" w:cs="Times New Roman"/>
                <w:color w:val="000000" w:themeColor="text1"/>
              </w:rPr>
              <w:t>Техническо задание</w:t>
            </w:r>
            <w:r w:rsidRPr="00B5543A">
              <w:rPr>
                <w:rFonts w:ascii="Bookman Old Style" w:eastAsia="Calibri" w:hAnsi="Bookman Old Style" w:cs="Times New Roman"/>
              </w:rPr>
              <w:t xml:space="preserve"> към договора, налично в електронната преписка на обществената поръчка в профила на купувача.</w:t>
            </w:r>
          </w:p>
          <w:p w14:paraId="599100D0"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1.5.</w:t>
            </w:r>
            <w:r w:rsidRPr="00B5543A">
              <w:rPr>
                <w:rFonts w:ascii="Bookman Old Style" w:eastAsia="Calibri" w:hAnsi="Bookman Old Style" w:cs="Times New Roman"/>
              </w:rPr>
              <w:tab/>
              <w:t>В представените от участника декларации не следва да се вписват лични данни, като ЕГН, номер на лична карта и др.</w:t>
            </w:r>
          </w:p>
          <w:p w14:paraId="72161DFB" w14:textId="15B4B715" w:rsidR="00BB2E1F"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1.</w:t>
            </w:r>
            <w:r w:rsidR="00BB2E1F" w:rsidRPr="00B5543A">
              <w:rPr>
                <w:rFonts w:ascii="Bookman Old Style" w:eastAsia="Calibri" w:hAnsi="Bookman Old Style" w:cs="Times New Roman"/>
              </w:rPr>
              <w:t>6</w:t>
            </w:r>
            <w:r w:rsidRPr="00B5543A">
              <w:rPr>
                <w:rFonts w:ascii="Bookman Old Style" w:eastAsia="Calibri" w:hAnsi="Bookman Old Style" w:cs="Times New Roman"/>
              </w:rPr>
              <w:t>.</w:t>
            </w:r>
            <w:r w:rsidRPr="00B5543A">
              <w:rPr>
                <w:rFonts w:ascii="Bookman Old Style" w:eastAsia="Calibri" w:hAnsi="Bookman Old Style" w:cs="Times New Roman"/>
              </w:rPr>
              <w:tab/>
              <w:t xml:space="preserve">Цените трябва да </w:t>
            </w:r>
            <w:r w:rsidRPr="00B5543A" w:rsidDel="00D8774E">
              <w:rPr>
                <w:rFonts w:ascii="Bookman Old Style" w:eastAsia="Calibri" w:hAnsi="Bookman Old Style" w:cs="Times New Roman"/>
              </w:rPr>
              <w:t>включват</w:t>
            </w:r>
            <w:r w:rsidR="001744D5" w:rsidRPr="00B5543A">
              <w:rPr>
                <w:rFonts w:ascii="Bookman Old Style" w:eastAsia="Calibri" w:hAnsi="Bookman Old Style" w:cs="Times New Roman"/>
              </w:rPr>
              <w:t xml:space="preserve"> </w:t>
            </w:r>
            <w:r w:rsidRPr="00B5543A">
              <w:rPr>
                <w:rFonts w:ascii="Bookman Old Style" w:eastAsia="Calibri" w:hAnsi="Bookman Old Style" w:cs="Times New Roman"/>
              </w:rPr>
              <w:t>всички разходи и такси, платими от „Софийска вода“ АД. Изразете цените в български лева, без ДДС и до втория знак след десетичната запетая.</w:t>
            </w:r>
            <w:r w:rsidR="00BB2E1F" w:rsidRPr="00B5543A">
              <w:rPr>
                <w:rFonts w:ascii="Bookman Old Style" w:eastAsia="Calibri" w:hAnsi="Bookman Old Style" w:cs="Times New Roman"/>
              </w:rPr>
              <w:t xml:space="preserve"> Цената е постоянна за срока на договора.</w:t>
            </w:r>
          </w:p>
          <w:p w14:paraId="55892CAE" w14:textId="77777777" w:rsidR="005C71B8" w:rsidRPr="00B5543A" w:rsidRDefault="00BB2E1F"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rPr>
              <w:t xml:space="preserve">  </w:t>
            </w:r>
            <w:r w:rsidR="005C71B8" w:rsidRPr="00B5543A">
              <w:rPr>
                <w:rFonts w:ascii="Bookman Old Style" w:eastAsia="Calibri" w:hAnsi="Bookman Old Style" w:cs="Times New Roman"/>
                <w:b/>
              </w:rPr>
              <w:t>2.</w:t>
            </w:r>
            <w:r w:rsidR="005C71B8" w:rsidRPr="00B5543A">
              <w:rPr>
                <w:rFonts w:ascii="Bookman Old Style" w:eastAsia="Calibri" w:hAnsi="Bookman Old Style" w:cs="Times New Roman"/>
                <w:b/>
              </w:rPr>
              <w:tab/>
              <w:t>Участници, подизпълнители и ползване на капацитета на трети лица.</w:t>
            </w:r>
          </w:p>
          <w:p w14:paraId="0A83EADA" w14:textId="7D234490"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2.1.</w:t>
            </w:r>
            <w:r w:rsidRPr="00B5543A">
              <w:rPr>
                <w:rFonts w:ascii="Bookman Old Style" w:eastAsia="Calibri" w:hAnsi="Bookman Old Style" w:cs="Times New Roman"/>
              </w:rPr>
              <w:tab/>
              <w:t>Участник в обществена</w:t>
            </w:r>
            <w:r w:rsidR="00A83F78" w:rsidRPr="00B5543A">
              <w:rPr>
                <w:rFonts w:ascii="Bookman Old Style" w:eastAsia="Calibri" w:hAnsi="Bookman Old Style" w:cs="Times New Roman"/>
              </w:rPr>
              <w:t>та</w:t>
            </w:r>
            <w:r w:rsidRPr="00B5543A">
              <w:rPr>
                <w:rFonts w:ascii="Bookman Old Style" w:eastAsia="Calibri" w:hAnsi="Bookman Old Style"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01D5664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2.2.</w:t>
            </w:r>
            <w:r w:rsidRPr="00B5543A">
              <w:rPr>
                <w:rFonts w:ascii="Bookman Old Style" w:eastAsia="Calibri" w:hAnsi="Bookman Old Style" w:cs="Times New Roman"/>
              </w:rPr>
              <w:tab/>
              <w:t>Всеки участник в  обществена</w:t>
            </w:r>
            <w:r w:rsidR="00A83F78" w:rsidRPr="00B5543A">
              <w:rPr>
                <w:rFonts w:ascii="Bookman Old Style" w:eastAsia="Calibri" w:hAnsi="Bookman Old Style" w:cs="Times New Roman"/>
              </w:rPr>
              <w:t>та</w:t>
            </w:r>
            <w:r w:rsidRPr="00B5543A">
              <w:rPr>
                <w:rFonts w:ascii="Bookman Old Style" w:eastAsia="Calibri" w:hAnsi="Bookman Old Style" w:cs="Times New Roman"/>
              </w:rPr>
              <w:t xml:space="preserve"> поръчка има право да представи само една оферта. </w:t>
            </w:r>
          </w:p>
          <w:p w14:paraId="72C20E74"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2.3.</w:t>
            </w:r>
            <w:r w:rsidRPr="00B5543A">
              <w:rPr>
                <w:rFonts w:ascii="Bookman Old Style" w:eastAsia="Calibri" w:hAnsi="Bookman Old Style"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2.4.</w:t>
            </w:r>
            <w:r w:rsidRPr="00B5543A">
              <w:rPr>
                <w:rFonts w:ascii="Bookman Old Style" w:eastAsia="Calibri" w:hAnsi="Bookman Old Style" w:cs="Times New Roman"/>
              </w:rPr>
              <w:tab/>
              <w:t>В обществена</w:t>
            </w:r>
            <w:r w:rsidR="00A83F78" w:rsidRPr="00B5543A">
              <w:rPr>
                <w:rFonts w:ascii="Bookman Old Style" w:eastAsia="Calibri" w:hAnsi="Bookman Old Style" w:cs="Times New Roman"/>
              </w:rPr>
              <w:t>та</w:t>
            </w:r>
            <w:r w:rsidRPr="00B5543A">
              <w:rPr>
                <w:rFonts w:ascii="Bookman Old Style" w:eastAsia="Calibri" w:hAnsi="Bookman Old Style" w:cs="Times New Roman"/>
              </w:rPr>
              <w:t xml:space="preserve"> поръчка едно физическо или юридическо лице може да участва само в едно обединение. </w:t>
            </w:r>
          </w:p>
          <w:p w14:paraId="47FE153F"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lastRenderedPageBreak/>
              <w:t>2.5.</w:t>
            </w:r>
            <w:r w:rsidRPr="00B5543A">
              <w:rPr>
                <w:rFonts w:ascii="Bookman Old Style" w:eastAsia="Calibri" w:hAnsi="Bookman Old Style" w:cs="Times New Roman"/>
              </w:rPr>
              <w:tab/>
              <w:t xml:space="preserve">Свързани лица не могат да бъдат самостоятелни участници в една и съща </w:t>
            </w:r>
            <w:r w:rsidR="00A83F78" w:rsidRPr="00B5543A">
              <w:rPr>
                <w:rFonts w:ascii="Bookman Old Style" w:eastAsia="Calibri" w:hAnsi="Bookman Old Style" w:cs="Times New Roman"/>
              </w:rPr>
              <w:t>поръчка</w:t>
            </w:r>
            <w:r w:rsidRPr="00B5543A">
              <w:rPr>
                <w:rFonts w:ascii="Bookman Old Style" w:eastAsia="Calibri" w:hAnsi="Bookman Old Style" w:cs="Times New Roman"/>
              </w:rPr>
              <w:t xml:space="preserve">. </w:t>
            </w:r>
          </w:p>
          <w:p w14:paraId="7981DFF5"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а) лицата, едното от които контролира другото лице или негово дъщерно дружество;</w:t>
            </w:r>
          </w:p>
          <w:p w14:paraId="08760328"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б) лицата, чиято дейност се контролира от трето лице;</w:t>
            </w:r>
          </w:p>
          <w:p w14:paraId="3263D645"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в) лицата, които съвместно контролират трето лице;</w:t>
            </w:r>
          </w:p>
          <w:p w14:paraId="3B1FEC82" w14:textId="77777777" w:rsidR="005C71B8" w:rsidRPr="00B5543A" w:rsidRDefault="005C71B8" w:rsidP="006B1334">
            <w:pPr>
              <w:suppressAutoHyphens/>
              <w:spacing w:before="120" w:after="120" w:line="240" w:lineRule="auto"/>
              <w:jc w:val="both"/>
              <w:rPr>
                <w:rFonts w:ascii="Bookman Old Style" w:eastAsia="Calibri" w:hAnsi="Bookman Old Style" w:cs="Times New Roman"/>
                <w:i/>
              </w:rPr>
            </w:pPr>
            <w:r w:rsidRPr="00B5543A">
              <w:rPr>
                <w:rFonts w:ascii="Bookman Old Style" w:eastAsia="Calibri" w:hAnsi="Bookman Old Style"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2.6.</w:t>
            </w:r>
            <w:r w:rsidRPr="00B5543A">
              <w:rPr>
                <w:rFonts w:ascii="Bookman Old Style" w:eastAsia="Calibri" w:hAnsi="Bookman Old Style"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2.7.</w:t>
            </w:r>
            <w:r w:rsidRPr="00B5543A">
              <w:rPr>
                <w:rFonts w:ascii="Bookman Old Style" w:eastAsia="Calibri" w:hAnsi="Bookman Old Style" w:cs="Times New Roman"/>
              </w:rPr>
              <w:tab/>
              <w:t xml:space="preserve">Клон на чуждестранно лице може да е самостоятелен участник в </w:t>
            </w:r>
            <w:r w:rsidR="00BE0467" w:rsidRPr="00B5543A">
              <w:rPr>
                <w:rFonts w:ascii="Bookman Old Style" w:eastAsia="Calibri" w:hAnsi="Bookman Old Style" w:cs="Times New Roman"/>
              </w:rPr>
              <w:t>поръчката,</w:t>
            </w:r>
            <w:r w:rsidRPr="00B5543A">
              <w:rPr>
                <w:rFonts w:ascii="Bookman Old Style" w:eastAsia="Calibri" w:hAnsi="Bookman Old Style"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B5543A" w:rsidRDefault="005C71B8"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2.7.1.</w:t>
            </w:r>
            <w:r w:rsidRPr="00B5543A">
              <w:rPr>
                <w:rFonts w:ascii="Bookman Old Style" w:eastAsia="Calibri" w:hAnsi="Bookman Old Style"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B5543A" w:rsidRDefault="005C71B8" w:rsidP="00F13C6A">
            <w:pPr>
              <w:suppressAutoHyphens/>
              <w:spacing w:after="0" w:line="240" w:lineRule="auto"/>
              <w:jc w:val="both"/>
              <w:rPr>
                <w:rFonts w:ascii="Bookman Old Style" w:eastAsia="Calibri" w:hAnsi="Bookman Old Style" w:cs="Times New Roman"/>
                <w:b/>
              </w:rPr>
            </w:pPr>
            <w:r w:rsidRPr="00B5543A">
              <w:rPr>
                <w:rFonts w:ascii="Bookman Old Style" w:eastAsia="Calibri" w:hAnsi="Bookman Old Style" w:cs="Times New Roman"/>
                <w:b/>
              </w:rPr>
              <w:t>2.8.</w:t>
            </w:r>
            <w:r w:rsidRPr="00B5543A">
              <w:rPr>
                <w:rFonts w:ascii="Bookman Old Style" w:eastAsia="Calibri" w:hAnsi="Bookman Old Style" w:cs="Times New Roman"/>
                <w:b/>
              </w:rPr>
              <w:tab/>
              <w:t>Подизпълнители</w:t>
            </w:r>
          </w:p>
          <w:p w14:paraId="4A4624C8" w14:textId="77777777" w:rsidR="005C71B8" w:rsidRPr="00B5543A" w:rsidRDefault="005C71B8" w:rsidP="00F13C6A">
            <w:pPr>
              <w:suppressAutoHyphens/>
              <w:spacing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2.8.1.</w:t>
            </w:r>
            <w:r w:rsidRPr="00B5543A">
              <w:rPr>
                <w:rFonts w:ascii="Bookman Old Style" w:eastAsia="Calibri" w:hAnsi="Bookman Old Style"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2.8.2.</w:t>
            </w:r>
            <w:r w:rsidRPr="00B5543A">
              <w:rPr>
                <w:rFonts w:ascii="Bookman Old Style" w:eastAsia="Calibri" w:hAnsi="Bookman Old Style"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2.8.3.</w:t>
            </w:r>
            <w:r w:rsidRPr="00B5543A">
              <w:rPr>
                <w:rFonts w:ascii="Bookman Old Style" w:eastAsia="Calibri" w:hAnsi="Bookman Old Style" w:cs="Times New Roman"/>
              </w:rPr>
              <w:tab/>
              <w:t xml:space="preserve">Възложителят изисква замяна на подизпълнител, който не отговаря на условията по горната точка. </w:t>
            </w:r>
          </w:p>
          <w:p w14:paraId="064BDEBC"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2.8.4.</w:t>
            </w:r>
            <w:r w:rsidRPr="00B5543A">
              <w:rPr>
                <w:rFonts w:ascii="Bookman Old Style" w:eastAsia="Calibri" w:hAnsi="Bookman Old Style"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w:t>
            </w:r>
            <w:r w:rsidRPr="00B5543A">
              <w:rPr>
                <w:rFonts w:ascii="Bookman Old Style" w:eastAsia="Calibri" w:hAnsi="Bookman Old Style" w:cs="Times New Roman"/>
              </w:rPr>
              <w:tab/>
              <w:t xml:space="preserve">Участниците могат да използват </w:t>
            </w:r>
            <w:r w:rsidRPr="00B5543A">
              <w:rPr>
                <w:rFonts w:ascii="Bookman Old Style" w:eastAsia="Calibri" w:hAnsi="Bookman Old Style" w:cs="Times New Roman"/>
                <w:b/>
              </w:rPr>
              <w:t>капацитета на трети лица</w:t>
            </w:r>
            <w:r w:rsidRPr="00B5543A">
              <w:rPr>
                <w:rFonts w:ascii="Bookman Old Style" w:eastAsia="Calibri" w:hAnsi="Bookman Old Style" w:cs="Times New Roman"/>
              </w:rPr>
              <w:t>, при спазване на следните изискванията:</w:t>
            </w:r>
          </w:p>
          <w:p w14:paraId="21A5E251"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2.9.1.</w:t>
            </w:r>
            <w:r w:rsidRPr="00B5543A">
              <w:rPr>
                <w:rFonts w:ascii="Bookman Old Style" w:eastAsia="Calibri" w:hAnsi="Bookman Old Style"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w:t>
            </w:r>
            <w:r w:rsidRPr="00B5543A">
              <w:rPr>
                <w:rFonts w:ascii="Bookman Old Style" w:eastAsia="Calibri" w:hAnsi="Bookman Old Style" w:cs="Times New Roman"/>
              </w:rPr>
              <w:lastRenderedPageBreak/>
              <w:t xml:space="preserve">способности и професионалната компетентност. </w:t>
            </w:r>
          </w:p>
          <w:p w14:paraId="73E80EF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2.9.2.</w:t>
            </w:r>
            <w:r w:rsidRPr="00B5543A">
              <w:rPr>
                <w:rFonts w:ascii="Bookman Old Style" w:eastAsia="Calibri" w:hAnsi="Bookman Old Style"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2.9.3.</w:t>
            </w:r>
            <w:r w:rsidRPr="00B5543A">
              <w:rPr>
                <w:rFonts w:ascii="Bookman Old Style" w:eastAsia="Calibri" w:hAnsi="Bookman Old Style"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B5543A">
              <w:rPr>
                <w:rFonts w:ascii="Bookman Old Style" w:eastAsia="Calibri" w:hAnsi="Bookman Old Style" w:cs="Times New Roman"/>
                <w:b/>
              </w:rPr>
              <w:t>като представи документи за поетите от третите лица задължения.</w:t>
            </w:r>
            <w:r w:rsidRPr="00B5543A">
              <w:rPr>
                <w:rFonts w:ascii="Bookman Old Style" w:eastAsia="Calibri" w:hAnsi="Bookman Old Style" w:cs="Times New Roman"/>
              </w:rPr>
              <w:t xml:space="preserve"> </w:t>
            </w:r>
          </w:p>
          <w:p w14:paraId="0F701B7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2.9.4.</w:t>
            </w:r>
            <w:r w:rsidRPr="00B5543A">
              <w:rPr>
                <w:rFonts w:ascii="Bookman Old Style" w:eastAsia="Calibri" w:hAnsi="Bookman Old Style"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2.9.5.</w:t>
            </w:r>
            <w:r w:rsidRPr="00B5543A">
              <w:rPr>
                <w:rFonts w:ascii="Bookman Old Style" w:eastAsia="Calibri" w:hAnsi="Bookman Old Style"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2.9.6.</w:t>
            </w:r>
            <w:r w:rsidRPr="00B5543A">
              <w:rPr>
                <w:rFonts w:ascii="Bookman Old Style" w:eastAsia="Calibri" w:hAnsi="Bookman Old Style" w:cs="Times New Roman"/>
              </w:rPr>
              <w:tab/>
              <w:t xml:space="preserve">Когато участник в </w:t>
            </w:r>
            <w:r w:rsidR="00BE0467" w:rsidRPr="00B5543A">
              <w:rPr>
                <w:rFonts w:ascii="Bookman Old Style" w:eastAsia="Calibri" w:hAnsi="Bookman Old Style" w:cs="Times New Roman"/>
              </w:rPr>
              <w:t>поръчката</w:t>
            </w:r>
            <w:r w:rsidRPr="00B5543A">
              <w:rPr>
                <w:rFonts w:ascii="Bookman Old Style" w:eastAsia="Calibri" w:hAnsi="Bookman Old Style"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2.9.7.</w:t>
            </w:r>
            <w:r w:rsidRPr="00B5543A">
              <w:rPr>
                <w:rFonts w:ascii="Bookman Old Style" w:eastAsia="Calibri" w:hAnsi="Bookman Old Style"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5C71B8" w:rsidRPr="00B5543A" w:rsidRDefault="005C71B8"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3.</w:t>
            </w:r>
            <w:r w:rsidRPr="00B5543A">
              <w:rPr>
                <w:rFonts w:ascii="Bookman Old Style" w:eastAsia="Calibri" w:hAnsi="Bookman Old Style" w:cs="Times New Roman"/>
                <w:b/>
              </w:rPr>
              <w:tab/>
              <w:t>Запечатана непрозрачна опаковка с офертата</w:t>
            </w:r>
            <w:r w:rsidR="00D61DF6" w:rsidRPr="00B5543A">
              <w:rPr>
                <w:rFonts w:ascii="Bookman Old Style" w:eastAsia="Calibri" w:hAnsi="Bookman Old Style" w:cs="Times New Roman"/>
                <w:b/>
              </w:rPr>
              <w:t>, подредена в папка,</w:t>
            </w:r>
            <w:r w:rsidRPr="00B5543A">
              <w:rPr>
                <w:rFonts w:ascii="Bookman Old Style" w:eastAsia="Calibri" w:hAnsi="Bookman Old Style" w:cs="Times New Roman"/>
                <w:b/>
              </w:rPr>
              <w:t xml:space="preserve"> трябва да съдържа:</w:t>
            </w:r>
          </w:p>
          <w:p w14:paraId="3DC25A6D"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w:t>
            </w:r>
            <w:r w:rsidRPr="00B5543A">
              <w:rPr>
                <w:rFonts w:ascii="Bookman Old Style" w:eastAsia="Calibri" w:hAnsi="Bookman Old Style" w:cs="Times New Roman"/>
              </w:rPr>
              <w:tab/>
              <w:t>Попълнена бланка за подаване на оферта (по образец), съдържаща:</w:t>
            </w:r>
          </w:p>
          <w:p w14:paraId="2FDDE526" w14:textId="530D4939" w:rsidR="001F1A4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3.1.1.</w:t>
            </w:r>
            <w:r w:rsidRPr="00B5543A">
              <w:rPr>
                <w:rFonts w:ascii="Bookman Old Style" w:eastAsia="Calibri" w:hAnsi="Bookman Old Style" w:cs="Times New Roman"/>
              </w:rPr>
              <w:tab/>
              <w:t>Предложение за изпълнение на поръчката в съответствие с техническото задание и изискванията на възложителя;</w:t>
            </w:r>
            <w:r w:rsidR="001F1A48" w:rsidRPr="00B5543A">
              <w:rPr>
                <w:rFonts w:ascii="Bookman Old Style" w:eastAsia="Calibri" w:hAnsi="Bookman Old Style" w:cs="Times New Roman"/>
              </w:rPr>
              <w:t xml:space="preserve"> </w:t>
            </w:r>
          </w:p>
          <w:p w14:paraId="69F5D4C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3.1.2.</w:t>
            </w:r>
            <w:r w:rsidRPr="00B5543A">
              <w:rPr>
                <w:rFonts w:ascii="Bookman Old Style" w:eastAsia="Calibri" w:hAnsi="Bookman Old Style" w:cs="Times New Roman"/>
              </w:rPr>
              <w:tab/>
              <w:t xml:space="preserve">Потвърждение за съгласие с клаузите на проекта на договор; </w:t>
            </w:r>
          </w:p>
          <w:p w14:paraId="16F083A1"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3.1.3.</w:t>
            </w:r>
            <w:r w:rsidRPr="00B5543A">
              <w:rPr>
                <w:rFonts w:ascii="Bookman Old Style" w:eastAsia="Calibri" w:hAnsi="Bookman Old Style" w:cs="Times New Roman"/>
              </w:rPr>
              <w:tab/>
              <w:t>Срок на валидност на офертата - в календарни дни, не по-малко от 150 дни от датата на получаване на офертата;</w:t>
            </w:r>
          </w:p>
          <w:p w14:paraId="23F666D8"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3.2.</w:t>
            </w:r>
            <w:r w:rsidRPr="00B5543A">
              <w:rPr>
                <w:rFonts w:ascii="Bookman Old Style" w:eastAsia="Calibri" w:hAnsi="Bookman Old Style" w:cs="Times New Roman"/>
              </w:rPr>
              <w:tab/>
              <w:t>Декларация за обстоятелства  по чл.54, ал.1, т.1, 2 и 7 от ЗОП (по образец).</w:t>
            </w:r>
          </w:p>
          <w:p w14:paraId="3ED43E84"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3.3.</w:t>
            </w:r>
            <w:r w:rsidRPr="00B5543A">
              <w:rPr>
                <w:rFonts w:ascii="Bookman Old Style" w:eastAsia="Calibri" w:hAnsi="Bookman Old Style" w:cs="Times New Roman"/>
              </w:rPr>
              <w:tab/>
              <w:t>Декларация за обстоятелства  по чл.54, ал.1, т.3 - 5 от ЗОП (по образец).</w:t>
            </w:r>
          </w:p>
          <w:p w14:paraId="6F6F23D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0FEF76EC" w:rsidR="005C71B8" w:rsidRPr="00B5543A" w:rsidRDefault="005C71B8" w:rsidP="006B1334">
            <w:pPr>
              <w:tabs>
                <w:tab w:val="left" w:pos="426"/>
              </w:tabs>
              <w:spacing w:before="90" w:after="90" w:line="240" w:lineRule="auto"/>
              <w:jc w:val="both"/>
              <w:rPr>
                <w:rFonts w:ascii="Bookman Old Style" w:eastAsia="Times New Roman" w:hAnsi="Bookman Old Style" w:cs="Times New Roman"/>
                <w:lang w:eastAsia="bg-BG"/>
              </w:rPr>
            </w:pPr>
            <w:r w:rsidRPr="00B5543A">
              <w:rPr>
                <w:rFonts w:ascii="Bookman Old Style" w:eastAsia="Calibri" w:hAnsi="Bookman Old Style" w:cs="Times New Roman"/>
              </w:rPr>
              <w:t xml:space="preserve">3.4. </w:t>
            </w:r>
            <w:r w:rsidRPr="00B5543A">
              <w:rPr>
                <w:rFonts w:ascii="Bookman Old Style" w:eastAsia="Times New Roman" w:hAnsi="Bookman Old Style" w:cs="Times New Roman"/>
                <w:lang w:eastAsia="bg-BG"/>
              </w:rPr>
              <w:t>Декларация по чл. 101, ал.11 от ЗОП за липса на свързаност с друг участник (по образец). </w:t>
            </w:r>
          </w:p>
          <w:p w14:paraId="375CBE22"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3.5.</w:t>
            </w:r>
            <w:r w:rsidRPr="00B5543A">
              <w:rPr>
                <w:rFonts w:ascii="Bookman Old Style" w:eastAsia="Calibri" w:hAnsi="Bookman Old Style"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B5543A" w:rsidRDefault="005C71B8" w:rsidP="00720F2E">
            <w:pPr>
              <w:numPr>
                <w:ilvl w:val="0"/>
                <w:numId w:val="2"/>
              </w:num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правата и задълженията на участниците в обединението;</w:t>
            </w:r>
          </w:p>
          <w:p w14:paraId="48F04BC3" w14:textId="77777777" w:rsidR="005C71B8" w:rsidRPr="00B5543A" w:rsidRDefault="005C71B8" w:rsidP="00720F2E">
            <w:pPr>
              <w:numPr>
                <w:ilvl w:val="0"/>
                <w:numId w:val="2"/>
              </w:num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разпределението на отговорността между членовете на обединението;</w:t>
            </w:r>
          </w:p>
          <w:p w14:paraId="4597562D" w14:textId="77777777" w:rsidR="005C71B8" w:rsidRPr="00B5543A" w:rsidRDefault="005C71B8" w:rsidP="00720F2E">
            <w:pPr>
              <w:numPr>
                <w:ilvl w:val="0"/>
                <w:numId w:val="2"/>
              </w:num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дейностите, които ще изпълнява всеки член на обединението. </w:t>
            </w:r>
          </w:p>
          <w:p w14:paraId="59D1CA1F"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w:t>
            </w:r>
            <w:r w:rsidRPr="00B5543A">
              <w:rPr>
                <w:rFonts w:ascii="Bookman Old Style" w:eastAsia="Calibri" w:hAnsi="Bookman Old Style" w:cs="Times New Roman"/>
              </w:rPr>
              <w:lastRenderedPageBreak/>
              <w:t>изпълнение на договора.</w:t>
            </w:r>
          </w:p>
          <w:p w14:paraId="6043F5EE"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3.6.</w:t>
            </w:r>
            <w:r w:rsidRPr="00B5543A">
              <w:rPr>
                <w:rFonts w:ascii="Bookman Old Style" w:eastAsia="Calibri" w:hAnsi="Bookman Old Style"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 xml:space="preserve">3.7.      </w:t>
            </w:r>
            <w:r w:rsidRPr="00B5543A">
              <w:rPr>
                <w:rFonts w:ascii="Bookman Old Style" w:eastAsia="Times New Roman" w:hAnsi="Bookman Old Style"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D2D79E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3.8.</w:t>
            </w:r>
            <w:r w:rsidRPr="00B5543A">
              <w:rPr>
                <w:rFonts w:ascii="Bookman Old Style" w:eastAsia="Calibri" w:hAnsi="Bookman Old Style"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B5543A" w:rsidRDefault="005C71B8" w:rsidP="006B1334">
            <w:pPr>
              <w:suppressAutoHyphens/>
              <w:spacing w:before="120" w:after="120" w:line="240" w:lineRule="auto"/>
              <w:jc w:val="both"/>
              <w:rPr>
                <w:rFonts w:ascii="Bookman Old Style" w:eastAsia="Times New Roman" w:hAnsi="Bookman Old Style" w:cs="Times New Roman"/>
                <w:lang w:eastAsia="bg-BG"/>
              </w:rPr>
            </w:pPr>
            <w:r w:rsidRPr="00B5543A">
              <w:rPr>
                <w:rFonts w:ascii="Bookman Old Style" w:eastAsia="Calibri" w:hAnsi="Bookman Old Style" w:cs="Times New Roman"/>
              </w:rPr>
              <w:t>3.9.</w:t>
            </w:r>
            <w:r w:rsidRPr="00B5543A">
              <w:rPr>
                <w:rFonts w:ascii="Bookman Old Style" w:eastAsia="Calibri" w:hAnsi="Bookman Old Style"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B5543A">
              <w:rPr>
                <w:rFonts w:ascii="Bookman Old Style" w:eastAsia="Times New Roman" w:hAnsi="Bookman Old Style" w:cs="Times New Roman"/>
                <w:lang w:eastAsia="bg-BG"/>
              </w:rPr>
              <w:t>неприложимо при деклариране на обстоятелствата в Декларация по чл. 54, ал. 1, т. 1, 2 и 7 и Декларация по чл. 54, ал. 1, т. 3 - 5 ЗОП</w:t>
            </w:r>
          </w:p>
          <w:p w14:paraId="0E3B1A12" w14:textId="152C6A0B" w:rsidR="001F2395" w:rsidRPr="00B5543A" w:rsidRDefault="001F2395" w:rsidP="00D61DF6">
            <w:pPr>
              <w:spacing w:after="0" w:line="240" w:lineRule="auto"/>
              <w:rPr>
                <w:rFonts w:ascii="Bookman Old Style" w:eastAsia="Times New Roman" w:hAnsi="Bookman Old Style"/>
                <w:color w:val="000000"/>
                <w:lang w:eastAsia="bg-BG"/>
              </w:rPr>
            </w:pPr>
            <w:r w:rsidRPr="00B5543A">
              <w:rPr>
                <w:rFonts w:ascii="Bookman Old Style" w:eastAsia="Times New Roman" w:hAnsi="Bookman Old Style"/>
                <w:color w:val="000000"/>
                <w:lang w:eastAsia="bg-BG"/>
              </w:rPr>
              <w:t xml:space="preserve">3.10.  </w:t>
            </w:r>
            <w:r w:rsidR="004709FE" w:rsidRPr="00B5543A">
              <w:rPr>
                <w:rFonts w:ascii="Bookman Old Style" w:eastAsia="Times New Roman" w:hAnsi="Bookman Old Style"/>
                <w:color w:val="000000"/>
                <w:lang w:eastAsia="bg-BG"/>
              </w:rPr>
              <w:t>Д</w:t>
            </w:r>
            <w:r w:rsidRPr="00B5543A">
              <w:rPr>
                <w:rFonts w:ascii="Bookman Old Style" w:eastAsia="Times New Roman" w:hAnsi="Bookman Old Style"/>
                <w:color w:val="000000"/>
                <w:lang w:eastAsia="bg-BG"/>
              </w:rPr>
              <w:t xml:space="preserve">екларация </w:t>
            </w:r>
            <w:r w:rsidR="004709FE" w:rsidRPr="00B5543A">
              <w:rPr>
                <w:rFonts w:ascii="Bookman Old Style" w:eastAsia="Times New Roman" w:hAnsi="Bookman Old Style"/>
                <w:color w:val="000000"/>
                <w:lang w:val="en-US" w:eastAsia="bg-BG"/>
              </w:rPr>
              <w:t>(</w:t>
            </w:r>
            <w:r w:rsidR="004709FE" w:rsidRPr="00B5543A">
              <w:rPr>
                <w:rFonts w:ascii="Bookman Old Style" w:eastAsia="Times New Roman" w:hAnsi="Bookman Old Style"/>
                <w:color w:val="000000"/>
                <w:lang w:eastAsia="bg-BG"/>
              </w:rPr>
              <w:t>свободен текст</w:t>
            </w:r>
            <w:r w:rsidR="004709FE" w:rsidRPr="00B5543A">
              <w:rPr>
                <w:rFonts w:ascii="Bookman Old Style" w:eastAsia="Times New Roman" w:hAnsi="Bookman Old Style"/>
                <w:color w:val="000000"/>
                <w:lang w:val="en-US" w:eastAsia="bg-BG"/>
              </w:rPr>
              <w:t>)</w:t>
            </w:r>
            <w:r w:rsidR="00C202EF" w:rsidRPr="00B5543A">
              <w:rPr>
                <w:rFonts w:ascii="Bookman Old Style" w:eastAsia="Times New Roman" w:hAnsi="Bookman Old Style"/>
                <w:color w:val="000000"/>
                <w:lang w:eastAsia="bg-BG"/>
              </w:rPr>
              <w:t>,</w:t>
            </w:r>
            <w:r w:rsidR="00D00BAD" w:rsidRPr="00B5543A">
              <w:rPr>
                <w:rFonts w:ascii="Bookman Old Style" w:eastAsia="Times New Roman" w:hAnsi="Bookman Old Style"/>
                <w:color w:val="000000"/>
                <w:lang w:eastAsia="bg-BG"/>
              </w:rPr>
              <w:t xml:space="preserve">  </w:t>
            </w:r>
            <w:r w:rsidR="00BB0B77" w:rsidRPr="00B5543A">
              <w:rPr>
                <w:rFonts w:ascii="Bookman Old Style" w:eastAsia="Times New Roman" w:hAnsi="Bookman Old Style"/>
                <w:color w:val="000000"/>
                <w:lang w:eastAsia="bg-BG"/>
              </w:rPr>
              <w:t>че</w:t>
            </w:r>
            <w:r w:rsidR="00902238" w:rsidRPr="00B5543A">
              <w:rPr>
                <w:rFonts w:ascii="Bookman Old Style" w:eastAsia="Times New Roman" w:hAnsi="Bookman Old Style"/>
                <w:color w:val="000000"/>
                <w:lang w:eastAsia="bg-BG"/>
              </w:rPr>
              <w:t xml:space="preserve"> участникът е </w:t>
            </w:r>
            <w:r w:rsidR="00902238" w:rsidRPr="00B5543A">
              <w:rPr>
                <w:rFonts w:ascii="Bookman Old Style" w:eastAsia="Calibri" w:hAnsi="Bookman Old Style" w:cs="Times New Roman"/>
              </w:rPr>
              <w:t xml:space="preserve"> регистриран  по реда на чл. 40 от Закона за лечебните заведения</w:t>
            </w:r>
            <w:r w:rsidR="002D32DF">
              <w:rPr>
                <w:rFonts w:ascii="Bookman Old Style" w:eastAsia="Calibri" w:hAnsi="Bookman Old Style" w:cs="Times New Roman"/>
              </w:rPr>
              <w:t>.</w:t>
            </w:r>
          </w:p>
          <w:p w14:paraId="46C246CD" w14:textId="51633E73" w:rsidR="008A34E8" w:rsidRPr="00B5543A" w:rsidRDefault="00D90C6E" w:rsidP="00D00BAD">
            <w:pPr>
              <w:suppressAutoHyphens/>
              <w:spacing w:before="120" w:after="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rPr>
              <w:t>3.</w:t>
            </w:r>
            <w:r w:rsidR="0031113C" w:rsidRPr="00B5543A">
              <w:rPr>
                <w:rFonts w:ascii="Bookman Old Style" w:eastAsia="Calibri" w:hAnsi="Bookman Old Style" w:cs="Times New Roman"/>
              </w:rPr>
              <w:t>1</w:t>
            </w:r>
            <w:r w:rsidR="0031113C">
              <w:rPr>
                <w:rFonts w:ascii="Bookman Old Style" w:eastAsia="Calibri" w:hAnsi="Bookman Old Style" w:cs="Times New Roman"/>
              </w:rPr>
              <w:t>1</w:t>
            </w:r>
            <w:r w:rsidRPr="00B5543A">
              <w:rPr>
                <w:rFonts w:ascii="Bookman Old Style" w:eastAsia="Calibri" w:hAnsi="Bookman Old Style" w:cs="Times New Roman"/>
              </w:rPr>
              <w:t xml:space="preserve">.  </w:t>
            </w:r>
            <w:r w:rsidR="005C71B8" w:rsidRPr="00B5543A">
              <w:rPr>
                <w:rFonts w:ascii="Bookman Old Style" w:eastAsia="Calibri" w:hAnsi="Bookman Old Style" w:cs="Times New Roman"/>
                <w:color w:val="000000" w:themeColor="text1"/>
              </w:rPr>
              <w:t xml:space="preserve">Техническо предложение, което трябва да отговаря на </w:t>
            </w:r>
            <w:r w:rsidR="005C71B8" w:rsidRPr="00B5543A">
              <w:rPr>
                <w:rFonts w:ascii="Bookman Old Style" w:eastAsia="Calibri" w:hAnsi="Bookman Old Style" w:cs="Times New Roman"/>
                <w:b/>
                <w:color w:val="000000" w:themeColor="text1"/>
              </w:rPr>
              <w:t>техническите изисквания</w:t>
            </w:r>
            <w:r w:rsidR="00CA6F09" w:rsidRPr="00B5543A">
              <w:rPr>
                <w:rFonts w:ascii="Bookman Old Style" w:eastAsia="Calibri" w:hAnsi="Bookman Old Style" w:cs="Times New Roman"/>
                <w:color w:val="000000" w:themeColor="text1"/>
              </w:rPr>
              <w:t>,</w:t>
            </w:r>
            <w:r w:rsidR="005C71B8" w:rsidRPr="00B5543A">
              <w:rPr>
                <w:rFonts w:ascii="Bookman Old Style" w:eastAsia="Calibri" w:hAnsi="Bookman Old Style" w:cs="Times New Roman"/>
                <w:color w:val="000000" w:themeColor="text1"/>
              </w:rPr>
              <w:t xml:space="preserve"> посочени в </w:t>
            </w:r>
            <w:r w:rsidR="005C71B8" w:rsidRPr="00B5543A">
              <w:rPr>
                <w:rFonts w:ascii="Bookman Old Style" w:eastAsia="Calibri" w:hAnsi="Bookman Old Style" w:cs="Times New Roman"/>
                <w:b/>
                <w:color w:val="000000" w:themeColor="text1"/>
              </w:rPr>
              <w:t>Техническото задание</w:t>
            </w:r>
            <w:r w:rsidR="005C71B8" w:rsidRPr="00B5543A">
              <w:rPr>
                <w:rFonts w:ascii="Bookman Old Style" w:eastAsia="Calibri" w:hAnsi="Bookman Old Style" w:cs="Times New Roman"/>
                <w:color w:val="000000" w:themeColor="text1"/>
              </w:rPr>
              <w:t xml:space="preserve"> към договора. </w:t>
            </w:r>
          </w:p>
          <w:p w14:paraId="1B94D193" w14:textId="13B5284D" w:rsidR="00EF04DA" w:rsidRPr="00B5543A" w:rsidRDefault="005C71B8" w:rsidP="00D00BAD">
            <w:pPr>
              <w:suppressAutoHyphens/>
              <w:spacing w:before="120" w:after="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 xml:space="preserve">Техническото предложение </w:t>
            </w:r>
            <w:r w:rsidR="00EF04DA" w:rsidRPr="00B5543A">
              <w:rPr>
                <w:rFonts w:ascii="Bookman Old Style" w:eastAsia="Calibri" w:hAnsi="Bookman Old Style" w:cs="Times New Roman"/>
                <w:color w:val="000000" w:themeColor="text1"/>
              </w:rPr>
              <w:t xml:space="preserve">трябва </w:t>
            </w:r>
            <w:r w:rsidRPr="00B5543A">
              <w:rPr>
                <w:rFonts w:ascii="Bookman Old Style" w:eastAsia="Calibri" w:hAnsi="Bookman Old Style" w:cs="Times New Roman"/>
                <w:color w:val="000000" w:themeColor="text1"/>
              </w:rPr>
              <w:t xml:space="preserve">да </w:t>
            </w:r>
            <w:r w:rsidR="00A8404D" w:rsidRPr="00B5543A">
              <w:rPr>
                <w:rFonts w:ascii="Bookman Old Style" w:eastAsia="Calibri" w:hAnsi="Bookman Old Style" w:cs="Times New Roman"/>
                <w:color w:val="000000" w:themeColor="text1"/>
              </w:rPr>
              <w:t>съдържа</w:t>
            </w:r>
            <w:r w:rsidR="00681AB3" w:rsidRPr="00B5543A">
              <w:rPr>
                <w:rFonts w:ascii="Bookman Old Style" w:eastAsia="Calibri" w:hAnsi="Bookman Old Style" w:cs="Times New Roman"/>
                <w:color w:val="000000" w:themeColor="text1"/>
              </w:rPr>
              <w:t xml:space="preserve"> минимум</w:t>
            </w:r>
            <w:r w:rsidR="00EF04DA" w:rsidRPr="00B5543A">
              <w:rPr>
                <w:rFonts w:ascii="Bookman Old Style" w:eastAsia="Calibri" w:hAnsi="Bookman Old Style" w:cs="Times New Roman"/>
                <w:color w:val="000000" w:themeColor="text1"/>
              </w:rPr>
              <w:t>:</w:t>
            </w:r>
          </w:p>
          <w:p w14:paraId="50699DB0" w14:textId="59691380" w:rsidR="00310ED1" w:rsidRPr="00B5543A" w:rsidRDefault="00E40C8C" w:rsidP="00681AB3">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 xml:space="preserve">- </w:t>
            </w:r>
            <w:r w:rsidR="004270FB" w:rsidRPr="00B5543A">
              <w:rPr>
                <w:rFonts w:ascii="Bookman Old Style" w:eastAsia="Calibri" w:hAnsi="Bookman Old Style" w:cs="Times New Roman"/>
                <w:color w:val="000000" w:themeColor="text1"/>
              </w:rPr>
              <w:t xml:space="preserve"> </w:t>
            </w:r>
            <w:r w:rsidR="00681AB3" w:rsidRPr="00B5543A">
              <w:rPr>
                <w:rFonts w:ascii="Bookman Old Style" w:eastAsia="Calibri" w:hAnsi="Bookman Old Style" w:cs="Times New Roman"/>
                <w:color w:val="000000" w:themeColor="text1"/>
              </w:rPr>
              <w:t xml:space="preserve">описание на </w:t>
            </w:r>
            <w:r w:rsidR="002D32DF">
              <w:rPr>
                <w:rFonts w:ascii="Bookman Old Style" w:eastAsia="Calibri" w:hAnsi="Bookman Old Style" w:cs="Times New Roman"/>
                <w:color w:val="000000" w:themeColor="text1"/>
              </w:rPr>
              <w:t>медицинските дейности</w:t>
            </w:r>
            <w:r w:rsidR="00516AF1" w:rsidRPr="00B5543A">
              <w:rPr>
                <w:rFonts w:ascii="Bookman Old Style" w:eastAsia="Calibri" w:hAnsi="Bookman Old Style" w:cs="Times New Roman"/>
                <w:color w:val="000000" w:themeColor="text1"/>
              </w:rPr>
              <w:t xml:space="preserve">, </w:t>
            </w:r>
            <w:r w:rsidR="002D32DF">
              <w:rPr>
                <w:rFonts w:ascii="Bookman Old Style" w:eastAsia="Calibri" w:hAnsi="Bookman Old Style" w:cs="Times New Roman"/>
                <w:color w:val="000000" w:themeColor="text1"/>
              </w:rPr>
              <w:t>извършвани</w:t>
            </w:r>
            <w:r w:rsidR="002D32DF" w:rsidRPr="00B5543A">
              <w:rPr>
                <w:rFonts w:ascii="Bookman Old Style" w:eastAsia="Calibri" w:hAnsi="Bookman Old Style" w:cs="Times New Roman"/>
                <w:color w:val="000000" w:themeColor="text1"/>
              </w:rPr>
              <w:t xml:space="preserve"> </w:t>
            </w:r>
            <w:r w:rsidR="00516AF1" w:rsidRPr="00B5543A">
              <w:rPr>
                <w:rFonts w:ascii="Bookman Old Style" w:eastAsia="Calibri" w:hAnsi="Bookman Old Style" w:cs="Times New Roman"/>
                <w:color w:val="000000" w:themeColor="text1"/>
              </w:rPr>
              <w:t>от Участника</w:t>
            </w:r>
            <w:r w:rsidR="002D32DF">
              <w:rPr>
                <w:rFonts w:ascii="Bookman Old Style" w:eastAsia="Calibri" w:hAnsi="Bookman Old Style" w:cs="Times New Roman"/>
                <w:color w:val="000000" w:themeColor="text1"/>
              </w:rPr>
              <w:t xml:space="preserve">, </w:t>
            </w:r>
          </w:p>
          <w:p w14:paraId="18AE8A02" w14:textId="49C41435" w:rsidR="002D32DF" w:rsidRDefault="009B08C8" w:rsidP="00681AB3">
            <w:pPr>
              <w:pStyle w:val="BodyText"/>
              <w:tabs>
                <w:tab w:val="left" w:pos="851"/>
              </w:tabs>
              <w:spacing w:before="120" w:line="240" w:lineRule="auto"/>
              <w:jc w:val="both"/>
              <w:rPr>
                <w:rFonts w:ascii="Bookman Old Style" w:hAnsi="Bookman Old Style"/>
                <w:lang w:bidi="bg-BG"/>
              </w:rPr>
            </w:pPr>
            <w:r w:rsidRPr="00B5543A">
              <w:rPr>
                <w:rFonts w:ascii="Bookman Old Style" w:hAnsi="Bookman Old Style"/>
                <w:lang w:bidi="bg-BG"/>
              </w:rPr>
              <w:t>-</w:t>
            </w:r>
            <w:r w:rsidR="00E02BAA" w:rsidRPr="00B5543A">
              <w:rPr>
                <w:rFonts w:ascii="Bookman Old Style" w:hAnsi="Bookman Old Style"/>
                <w:lang w:bidi="bg-BG"/>
              </w:rPr>
              <w:t xml:space="preserve"> описание</w:t>
            </w:r>
            <w:r w:rsidR="002D32DF">
              <w:rPr>
                <w:rFonts w:ascii="Bookman Old Style" w:hAnsi="Bookman Old Style"/>
                <w:lang w:bidi="bg-BG"/>
              </w:rPr>
              <w:t>-план на процеса за извършване на медицинските прегледи, обект на обявата</w:t>
            </w:r>
          </w:p>
          <w:p w14:paraId="6C6F1706" w14:textId="77777777" w:rsidR="002D32DF" w:rsidRPr="00B5543A" w:rsidRDefault="002D32DF" w:rsidP="002D32DF">
            <w:pPr>
              <w:pStyle w:val="BodyText"/>
              <w:tabs>
                <w:tab w:val="left" w:pos="851"/>
              </w:tabs>
              <w:spacing w:before="120" w:line="240" w:lineRule="auto"/>
              <w:jc w:val="both"/>
              <w:rPr>
                <w:rFonts w:ascii="Bookman Old Style" w:hAnsi="Bookman Old Style"/>
                <w:lang w:bidi="bg-BG"/>
              </w:rPr>
            </w:pPr>
            <w:r>
              <w:rPr>
                <w:rFonts w:ascii="Bookman Old Style" w:hAnsi="Bookman Old Style"/>
                <w:lang w:bidi="bg-BG"/>
              </w:rPr>
              <w:t xml:space="preserve">  </w:t>
            </w:r>
            <w:r w:rsidRPr="00B5543A">
              <w:rPr>
                <w:rFonts w:ascii="Bookman Old Style" w:hAnsi="Bookman Old Style"/>
                <w:color w:val="1F497D"/>
                <w:sz w:val="20"/>
                <w:szCs w:val="20"/>
              </w:rPr>
              <w:t xml:space="preserve">-   </w:t>
            </w:r>
            <w:r w:rsidRPr="00B5543A">
              <w:rPr>
                <w:rFonts w:ascii="Bookman Old Style" w:hAnsi="Bookman Old Style"/>
                <w:lang w:bidi="bg-BG"/>
              </w:rPr>
              <w:t>Схемата (</w:t>
            </w:r>
            <w:r>
              <w:rPr>
                <w:rFonts w:ascii="Bookman Old Style" w:hAnsi="Bookman Old Style"/>
                <w:lang w:bidi="bg-BG"/>
              </w:rPr>
              <w:t xml:space="preserve">максимален и минимален </w:t>
            </w:r>
            <w:r w:rsidRPr="00B5543A">
              <w:rPr>
                <w:rFonts w:ascii="Bookman Old Style" w:hAnsi="Bookman Old Style"/>
                <w:lang w:bidi="bg-BG"/>
              </w:rPr>
              <w:t xml:space="preserve">брой дни, </w:t>
            </w:r>
            <w:r>
              <w:rPr>
                <w:rFonts w:ascii="Bookman Old Style" w:hAnsi="Bookman Old Style"/>
                <w:lang w:bidi="bg-BG"/>
              </w:rPr>
              <w:t xml:space="preserve">максимален и минимален </w:t>
            </w:r>
            <w:r w:rsidRPr="00B5543A">
              <w:rPr>
                <w:rFonts w:ascii="Bookman Old Style" w:hAnsi="Bookman Old Style"/>
                <w:lang w:bidi="bg-BG"/>
              </w:rPr>
              <w:t xml:space="preserve">брой часове </w:t>
            </w:r>
            <w:r>
              <w:rPr>
                <w:rFonts w:ascii="Bookman Old Style" w:hAnsi="Bookman Old Style"/>
                <w:lang w:bidi="bg-BG"/>
              </w:rPr>
              <w:t xml:space="preserve">за преглед </w:t>
            </w:r>
            <w:r w:rsidRPr="00B5543A">
              <w:rPr>
                <w:rFonts w:ascii="Bookman Old Style" w:hAnsi="Bookman Old Style"/>
                <w:lang w:bidi="bg-BG"/>
              </w:rPr>
              <w:t xml:space="preserve">на ден, </w:t>
            </w:r>
            <w:r>
              <w:rPr>
                <w:rFonts w:ascii="Bookman Old Style" w:hAnsi="Bookman Old Style"/>
                <w:lang w:bidi="bg-BG"/>
              </w:rPr>
              <w:t xml:space="preserve">максимален и минимален </w:t>
            </w:r>
            <w:r w:rsidRPr="00B5543A">
              <w:rPr>
                <w:rFonts w:ascii="Bookman Old Style" w:hAnsi="Bookman Old Style"/>
                <w:lang w:bidi="bg-BG"/>
              </w:rPr>
              <w:t>брой работещи на час) на периодичните прегледи</w:t>
            </w:r>
          </w:p>
          <w:p w14:paraId="7CD33F81" w14:textId="4A18B7F3" w:rsidR="002D32DF" w:rsidRDefault="002D32DF" w:rsidP="002D32DF">
            <w:pPr>
              <w:pStyle w:val="BodyText"/>
              <w:tabs>
                <w:tab w:val="left" w:pos="851"/>
              </w:tabs>
              <w:spacing w:before="120" w:line="240" w:lineRule="auto"/>
              <w:jc w:val="both"/>
              <w:rPr>
                <w:rFonts w:ascii="Bookman Old Style" w:hAnsi="Bookman Old Style"/>
                <w:lang w:bidi="bg-BG"/>
              </w:rPr>
            </w:pPr>
            <w:r w:rsidRPr="00B5543A">
              <w:rPr>
                <w:rFonts w:ascii="Bookman Old Style" w:hAnsi="Bookman Old Style"/>
                <w:lang w:bidi="bg-BG"/>
              </w:rPr>
              <w:t xml:space="preserve">-   </w:t>
            </w:r>
            <w:r>
              <w:rPr>
                <w:rFonts w:ascii="Bookman Old Style" w:hAnsi="Bookman Old Style"/>
                <w:lang w:bidi="bg-BG"/>
              </w:rPr>
              <w:t>С</w:t>
            </w:r>
            <w:r w:rsidRPr="00B5543A">
              <w:rPr>
                <w:rFonts w:ascii="Bookman Old Style" w:hAnsi="Bookman Old Style"/>
                <w:lang w:bidi="bg-BG"/>
              </w:rPr>
              <w:t>рокове за изпълнение на видовете  услуги</w:t>
            </w:r>
            <w:r>
              <w:rPr>
                <w:rFonts w:ascii="Bookman Old Style" w:hAnsi="Bookman Old Style"/>
                <w:lang w:bidi="bg-BG"/>
              </w:rPr>
              <w:t xml:space="preserve"> </w:t>
            </w:r>
          </w:p>
          <w:p w14:paraId="3B254C1B" w14:textId="77777777" w:rsidR="002D7B6F" w:rsidRPr="003403FA" w:rsidRDefault="002D7B6F" w:rsidP="002D7B6F">
            <w:pPr>
              <w:pStyle w:val="BodyText"/>
              <w:numPr>
                <w:ilvl w:val="0"/>
                <w:numId w:val="34"/>
              </w:numPr>
              <w:tabs>
                <w:tab w:val="left" w:pos="851"/>
              </w:tabs>
              <w:spacing w:before="120" w:line="240" w:lineRule="auto"/>
              <w:jc w:val="both"/>
              <w:rPr>
                <w:rFonts w:ascii="Bookman Old Style" w:hAnsi="Bookman Old Style"/>
                <w:lang w:bidi="bg-BG"/>
              </w:rPr>
            </w:pPr>
            <w:r w:rsidRPr="003403FA">
              <w:rPr>
                <w:rFonts w:ascii="Bookman Old Style" w:eastAsia="Calibri" w:hAnsi="Bookman Old Style" w:cs="Times New Roman"/>
              </w:rPr>
              <w:t>описание на мобилната медицинска структура , ако има такава</w:t>
            </w:r>
          </w:p>
          <w:p w14:paraId="7897E05E" w14:textId="1E6DABDD" w:rsidR="00DC1910" w:rsidRPr="003403FA" w:rsidRDefault="00E02BAA" w:rsidP="00681AB3">
            <w:pPr>
              <w:pStyle w:val="BodyText"/>
              <w:tabs>
                <w:tab w:val="left" w:pos="851"/>
              </w:tabs>
              <w:spacing w:before="120" w:line="240" w:lineRule="auto"/>
              <w:jc w:val="both"/>
              <w:rPr>
                <w:rFonts w:ascii="Bookman Old Style" w:hAnsi="Bookman Old Style"/>
                <w:lang w:bidi="bg-BG"/>
              </w:rPr>
            </w:pPr>
            <w:r w:rsidRPr="003403FA">
              <w:rPr>
                <w:rFonts w:ascii="Bookman Old Style" w:hAnsi="Bookman Old Style"/>
                <w:lang w:bidi="bg-BG"/>
              </w:rPr>
              <w:t xml:space="preserve">-   </w:t>
            </w:r>
            <w:r w:rsidR="007B3CE0" w:rsidRPr="003403FA">
              <w:rPr>
                <w:rFonts w:ascii="Bookman Old Style" w:hAnsi="Bookman Old Style"/>
                <w:lang w:bidi="bg-BG"/>
              </w:rPr>
              <w:t>точ</w:t>
            </w:r>
            <w:r w:rsidR="007F2291" w:rsidRPr="003403FA">
              <w:rPr>
                <w:rFonts w:ascii="Bookman Old Style" w:hAnsi="Bookman Old Style"/>
                <w:lang w:bidi="bg-BG"/>
              </w:rPr>
              <w:t>ен/</w:t>
            </w:r>
            <w:r w:rsidR="007B3CE0" w:rsidRPr="003403FA">
              <w:rPr>
                <w:rFonts w:ascii="Bookman Old Style" w:hAnsi="Bookman Old Style"/>
                <w:lang w:bidi="bg-BG"/>
              </w:rPr>
              <w:t>и адрес</w:t>
            </w:r>
            <w:r w:rsidR="007F2291" w:rsidRPr="003403FA">
              <w:rPr>
                <w:rFonts w:ascii="Bookman Old Style" w:hAnsi="Bookman Old Style"/>
                <w:lang w:bidi="bg-BG"/>
              </w:rPr>
              <w:t>/</w:t>
            </w:r>
            <w:r w:rsidR="007B3CE0" w:rsidRPr="003403FA">
              <w:rPr>
                <w:rFonts w:ascii="Bookman Old Style" w:hAnsi="Bookman Old Style"/>
                <w:lang w:bidi="bg-BG"/>
              </w:rPr>
              <w:t xml:space="preserve">и на </w:t>
            </w:r>
            <w:r w:rsidRPr="003403FA">
              <w:rPr>
                <w:rFonts w:ascii="Bookman Old Style" w:hAnsi="Bookman Old Style"/>
                <w:lang w:bidi="bg-BG"/>
              </w:rPr>
              <w:t>лечебн</w:t>
            </w:r>
            <w:r w:rsidR="007F2291" w:rsidRPr="003403FA">
              <w:rPr>
                <w:rFonts w:ascii="Bookman Old Style" w:hAnsi="Bookman Old Style"/>
                <w:lang w:bidi="bg-BG"/>
              </w:rPr>
              <w:t>ото/</w:t>
            </w:r>
            <w:r w:rsidRPr="003403FA">
              <w:rPr>
                <w:rFonts w:ascii="Bookman Old Style" w:hAnsi="Bookman Old Style"/>
                <w:lang w:bidi="bg-BG"/>
              </w:rPr>
              <w:t>ите заведени</w:t>
            </w:r>
            <w:r w:rsidR="007F2291" w:rsidRPr="003403FA">
              <w:rPr>
                <w:rFonts w:ascii="Bookman Old Style" w:hAnsi="Bookman Old Style"/>
                <w:lang w:bidi="bg-BG"/>
              </w:rPr>
              <w:t>е/</w:t>
            </w:r>
            <w:r w:rsidRPr="003403FA">
              <w:rPr>
                <w:rFonts w:ascii="Bookman Old Style" w:hAnsi="Bookman Old Style"/>
                <w:lang w:bidi="bg-BG"/>
              </w:rPr>
              <w:t>я</w:t>
            </w:r>
            <w:r w:rsidR="00DA058C" w:rsidRPr="003403FA">
              <w:rPr>
                <w:rFonts w:ascii="Bookman Old Style" w:hAnsi="Bookman Old Style"/>
                <w:lang w:bidi="bg-BG"/>
              </w:rPr>
              <w:t>, в които ще се извършват единичните  прегледи</w:t>
            </w:r>
            <w:r w:rsidR="002D32DF" w:rsidRPr="003403FA">
              <w:rPr>
                <w:rFonts w:ascii="Bookman Old Style" w:hAnsi="Bookman Old Style"/>
                <w:lang w:bidi="bg-BG"/>
              </w:rPr>
              <w:t xml:space="preserve"> и изследвания</w:t>
            </w:r>
            <w:r w:rsidR="00DC1910" w:rsidRPr="003403FA">
              <w:rPr>
                <w:rFonts w:ascii="Bookman Old Style" w:hAnsi="Bookman Old Style"/>
                <w:lang w:bidi="bg-BG"/>
              </w:rPr>
              <w:t xml:space="preserve">  </w:t>
            </w:r>
          </w:p>
          <w:p w14:paraId="743601DF" w14:textId="493BF858" w:rsidR="00E02BAA" w:rsidRPr="003403FA" w:rsidRDefault="00DC1910" w:rsidP="00681AB3">
            <w:pPr>
              <w:pStyle w:val="BodyText"/>
              <w:tabs>
                <w:tab w:val="left" w:pos="851"/>
              </w:tabs>
              <w:spacing w:before="120" w:line="240" w:lineRule="auto"/>
              <w:jc w:val="both"/>
              <w:rPr>
                <w:rFonts w:ascii="Bookman Old Style" w:eastAsia="Times New Roman" w:hAnsi="Bookman Old Style" w:cs="Times New Roman"/>
              </w:rPr>
            </w:pPr>
            <w:r w:rsidRPr="003403FA">
              <w:rPr>
                <w:rFonts w:ascii="Bookman Old Style" w:hAnsi="Bookman Old Style"/>
                <w:lang w:bidi="bg-BG"/>
              </w:rPr>
              <w:t xml:space="preserve">*забележка  </w:t>
            </w:r>
            <w:r w:rsidR="00B419DB" w:rsidRPr="003403FA">
              <w:rPr>
                <w:rFonts w:ascii="Bookman Old Style" w:hAnsi="Bookman Old Style"/>
              </w:rPr>
              <w:t>Предложеното/ите от участника лечебно/и заведение/я</w:t>
            </w:r>
            <w:r w:rsidR="00B419DB" w:rsidRPr="003403FA">
              <w:rPr>
                <w:rFonts w:ascii="Bookman Old Style" w:hAnsi="Bookman Old Style"/>
                <w:sz w:val="20"/>
                <w:szCs w:val="20"/>
              </w:rPr>
              <w:t>,</w:t>
            </w:r>
            <w:r w:rsidRPr="003403FA">
              <w:rPr>
                <w:rFonts w:ascii="Bookman Old Style" w:hAnsi="Bookman Old Style"/>
                <w:sz w:val="20"/>
                <w:szCs w:val="20"/>
              </w:rPr>
              <w:t xml:space="preserve"> </w:t>
            </w:r>
            <w:r w:rsidRPr="003403FA">
              <w:rPr>
                <w:rFonts w:ascii="Bookman Old Style" w:eastAsia="Times New Roman" w:hAnsi="Bookman Old Style" w:cs="Times New Roman"/>
                <w:lang w:eastAsia="bg-BG"/>
              </w:rPr>
              <w:t>в които ще се осъществяват</w:t>
            </w:r>
            <w:r w:rsidRPr="003403FA">
              <w:rPr>
                <w:rFonts w:ascii="Bookman Old Style" w:hAnsi="Bookman Old Style"/>
                <w:sz w:val="20"/>
                <w:szCs w:val="20"/>
              </w:rPr>
              <w:t xml:space="preserve"> </w:t>
            </w:r>
            <w:r w:rsidRPr="003403FA">
              <w:rPr>
                <w:rFonts w:ascii="Bookman Old Style" w:eastAsia="Times New Roman" w:hAnsi="Bookman Old Style" w:cs="Times New Roman"/>
                <w:lang w:eastAsia="bg-BG"/>
              </w:rPr>
              <w:t xml:space="preserve">предварителните и периодични медицински прегледи, </w:t>
            </w:r>
            <w:r w:rsidRPr="003403FA">
              <w:rPr>
                <w:rFonts w:ascii="Bookman Old Style" w:eastAsia="Times New Roman" w:hAnsi="Bookman Old Style" w:cs="Times New Roman"/>
              </w:rPr>
              <w:t>следва да се намират на  територията на София-град, в някой от следните райони/квартали: р-н Младост (жк. Младост 1, жк. Младост 1А, жк. Младост 2, жк. Младост 3, жк. Младост 4), р-н Студентски (Студентски град, кв. Дървеница, кв. Мусагеница), р-н Изгрев (кв. Изгрев, кв. Изток, кв. Дианабад), р-н Слатина (кв. Слатина, кв. Редута, кв. Гео Милев, жк Яворов), р-н Лозенец, р-н Оборище,</w:t>
            </w:r>
            <w:r w:rsidR="001B29E8" w:rsidRPr="003403FA">
              <w:rPr>
                <w:rFonts w:ascii="Bookman Old Style" w:eastAsia="Times New Roman" w:hAnsi="Bookman Old Style" w:cs="Times New Roman"/>
                <w:lang w:val="en-US"/>
              </w:rPr>
              <w:t xml:space="preserve"> </w:t>
            </w:r>
            <w:r w:rsidR="001B29E8" w:rsidRPr="003403FA">
              <w:rPr>
                <w:rFonts w:ascii="Bookman Old Style" w:eastAsia="Times New Roman" w:hAnsi="Bookman Old Style" w:cs="Times New Roman"/>
              </w:rPr>
              <w:t>р-н Възраждане, р-н Красна поляна,</w:t>
            </w:r>
            <w:r w:rsidRPr="003403FA">
              <w:rPr>
                <w:rFonts w:ascii="Bookman Old Style" w:eastAsia="Times New Roman" w:hAnsi="Bookman Old Style" w:cs="Times New Roman"/>
              </w:rPr>
              <w:t xml:space="preserve"> Център-София, с основни точки по тази периферия – Орлов мост, НДК, Петте кьошета, Руски паметник, Лъвов мост, Сточна гара и Паметника на Васил Левски</w:t>
            </w:r>
          </w:p>
          <w:p w14:paraId="5D439A62" w14:textId="6D680897" w:rsidR="005C71B8" w:rsidRPr="00B5543A" w:rsidRDefault="005C71B8" w:rsidP="00F13C6A">
            <w:pPr>
              <w:suppressAutoHyphens/>
              <w:spacing w:before="120" w:after="0" w:line="240" w:lineRule="auto"/>
              <w:jc w:val="both"/>
              <w:rPr>
                <w:rFonts w:ascii="Bookman Old Style" w:eastAsia="Calibri" w:hAnsi="Bookman Old Style" w:cs="Times New Roman"/>
              </w:rPr>
            </w:pPr>
            <w:r w:rsidRPr="00B5543A">
              <w:rPr>
                <w:rFonts w:ascii="Bookman Old Style" w:eastAsia="Calibri" w:hAnsi="Bookman Old Style" w:cs="Times New Roman"/>
              </w:rPr>
              <w:t>3.</w:t>
            </w:r>
            <w:r w:rsidR="007E4B50" w:rsidRPr="00B5543A">
              <w:rPr>
                <w:rFonts w:ascii="Bookman Old Style" w:eastAsia="Calibri" w:hAnsi="Bookman Old Style" w:cs="Times New Roman"/>
              </w:rPr>
              <w:t>1</w:t>
            </w:r>
            <w:r w:rsidR="00F711C3">
              <w:rPr>
                <w:rFonts w:ascii="Bookman Old Style" w:eastAsia="Calibri" w:hAnsi="Bookman Old Style" w:cs="Times New Roman"/>
              </w:rPr>
              <w:t>2</w:t>
            </w:r>
            <w:r w:rsidR="007E4B50" w:rsidRPr="00B5543A">
              <w:rPr>
                <w:rFonts w:ascii="Bookman Old Style" w:eastAsia="Calibri" w:hAnsi="Bookman Old Style" w:cs="Times New Roman"/>
              </w:rPr>
              <w:t xml:space="preserve">. </w:t>
            </w:r>
            <w:r w:rsidRPr="00B5543A">
              <w:rPr>
                <w:rFonts w:ascii="Bookman Old Style" w:eastAsia="Calibri" w:hAnsi="Bookman Old Style" w:cs="Times New Roman"/>
              </w:rPr>
              <w:t>Ценово предложение: Попълнена ценови таблици</w:t>
            </w:r>
            <w:r w:rsidR="00782DC1" w:rsidRPr="00B5543A">
              <w:rPr>
                <w:rFonts w:ascii="Bookman Old Style" w:eastAsia="Calibri" w:hAnsi="Bookman Old Style" w:cs="Times New Roman"/>
              </w:rPr>
              <w:t>.</w:t>
            </w:r>
            <w:r w:rsidRPr="00B5543A">
              <w:rPr>
                <w:rFonts w:ascii="Bookman Old Style" w:eastAsia="Calibri" w:hAnsi="Bookman Old Style"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B5543A">
              <w:rPr>
                <w:rFonts w:ascii="Bookman Old Style" w:eastAsia="Calibri" w:hAnsi="Bookman Old Style" w:cs="Times New Roman"/>
              </w:rPr>
              <w:t>.</w:t>
            </w:r>
            <w:r w:rsidRPr="00B5543A">
              <w:rPr>
                <w:rFonts w:ascii="Bookman Old Style" w:eastAsia="Calibri" w:hAnsi="Bookman Old Style" w:cs="Times New Roman"/>
              </w:rPr>
              <w:t xml:space="preserve"> Цените следва да са в български лева, без ДДС и закръглени до втория знак след десетичната запетая. </w:t>
            </w:r>
          </w:p>
          <w:p w14:paraId="16F7A4A9" w14:textId="6A551A9C" w:rsidR="005C71B8" w:rsidRPr="00B5543A" w:rsidRDefault="005C71B8" w:rsidP="00F13C6A">
            <w:pPr>
              <w:suppressAutoHyphens/>
              <w:spacing w:after="0" w:line="240" w:lineRule="auto"/>
              <w:jc w:val="both"/>
              <w:rPr>
                <w:rFonts w:ascii="Bookman Old Style" w:eastAsia="Times New Roman" w:hAnsi="Bookman Old Style" w:cs="Times New Roman"/>
                <w:lang w:eastAsia="bg-BG"/>
              </w:rPr>
            </w:pPr>
            <w:r w:rsidRPr="00B5543A">
              <w:rPr>
                <w:rFonts w:ascii="Bookman Old Style" w:eastAsia="Calibri" w:hAnsi="Bookman Old Style" w:cs="Times New Roman"/>
              </w:rPr>
              <w:t>3.</w:t>
            </w:r>
            <w:r w:rsidR="001A5709" w:rsidRPr="00B5543A">
              <w:rPr>
                <w:rFonts w:ascii="Bookman Old Style" w:eastAsia="Calibri" w:hAnsi="Bookman Old Style" w:cs="Times New Roman"/>
                <w:lang w:val="ru-RU"/>
              </w:rPr>
              <w:t>1</w:t>
            </w:r>
            <w:r w:rsidR="00F711C3">
              <w:rPr>
                <w:rFonts w:ascii="Bookman Old Style" w:eastAsia="Calibri" w:hAnsi="Bookman Old Style" w:cs="Times New Roman"/>
                <w:lang w:val="ru-RU"/>
              </w:rPr>
              <w:t>3</w:t>
            </w:r>
            <w:r w:rsidRPr="00B5543A">
              <w:rPr>
                <w:rFonts w:ascii="Bookman Old Style" w:eastAsia="Calibri" w:hAnsi="Bookman Old Style" w:cs="Times New Roman"/>
              </w:rPr>
              <w:t xml:space="preserve">.  </w:t>
            </w:r>
            <w:r w:rsidRPr="00B5543A">
              <w:rPr>
                <w:rFonts w:ascii="Bookman Old Style" w:eastAsia="Times New Roman" w:hAnsi="Bookman Old Style" w:cs="Times New Roman"/>
                <w:lang w:eastAsia="bg-BG"/>
              </w:rPr>
              <w:t>Списък на документите, съдържащи се в опаковката с офертата, подписан от участника.</w:t>
            </w:r>
          </w:p>
          <w:p w14:paraId="3574A330" w14:textId="19BD8789" w:rsidR="005C71B8" w:rsidRPr="00B5543A" w:rsidRDefault="005C71B8" w:rsidP="006B1334">
            <w:pPr>
              <w:suppressAutoHyphens/>
              <w:spacing w:before="120" w:after="120" w:line="240" w:lineRule="auto"/>
              <w:jc w:val="both"/>
              <w:rPr>
                <w:rFonts w:ascii="Bookman Old Style" w:eastAsia="Calibri" w:hAnsi="Bookman Old Style" w:cs="Times New Roman"/>
                <w:color w:val="FF0000"/>
              </w:rPr>
            </w:pPr>
            <w:r w:rsidRPr="00B5543A">
              <w:rPr>
                <w:rFonts w:ascii="Bookman Old Style" w:eastAsia="Calibri" w:hAnsi="Bookman Old Style" w:cs="Times New Roman"/>
                <w:b/>
              </w:rPr>
              <w:lastRenderedPageBreak/>
              <w:t>4.</w:t>
            </w:r>
            <w:r w:rsidRPr="00B5543A">
              <w:rPr>
                <w:rFonts w:ascii="Bookman Old Style" w:eastAsia="Calibri" w:hAnsi="Bookman Old Style" w:cs="Times New Roman"/>
                <w:b/>
              </w:rPr>
              <w:tab/>
              <w:t>Начин на плащане:</w:t>
            </w:r>
            <w:r w:rsidRPr="00B5543A">
              <w:rPr>
                <w:rFonts w:ascii="Bookman Old Style" w:eastAsia="Calibri" w:hAnsi="Bookman Old Style" w:cs="Times New Roman"/>
              </w:rPr>
              <w:t xml:space="preserve"> </w:t>
            </w:r>
            <w:r w:rsidR="00D9498C" w:rsidRPr="00B5543A">
              <w:rPr>
                <w:rFonts w:ascii="Bookman Old Style" w:eastAsia="Calibri" w:hAnsi="Bookman Old Style" w:cs="Times New Roman"/>
                <w:i/>
              </w:rPr>
              <w:t>С</w:t>
            </w:r>
            <w:r w:rsidR="00D9498C" w:rsidRPr="00B5543A">
              <w:rPr>
                <w:rFonts w:ascii="Bookman Old Style" w:eastAsia="Calibri" w:hAnsi="Bookman Old Style" w:cs="Times New Roman"/>
              </w:rPr>
              <w:t xml:space="preserve">ъгласно условията на проекто-договора, </w:t>
            </w:r>
            <w:r w:rsidRPr="00B5543A">
              <w:rPr>
                <w:rFonts w:ascii="Bookman Old Style" w:eastAsia="Calibri" w:hAnsi="Bookman Old Style" w:cs="Times New Roman"/>
              </w:rPr>
              <w:t xml:space="preserve">Възложителят заплаща на изпълнителя </w:t>
            </w:r>
            <w:r w:rsidR="00784026" w:rsidRPr="00B5543A">
              <w:rPr>
                <w:rFonts w:ascii="Bookman Old Style" w:eastAsia="Calibri" w:hAnsi="Bookman Old Style" w:cs="Times New Roman"/>
              </w:rPr>
              <w:t xml:space="preserve">в срок </w:t>
            </w:r>
            <w:r w:rsidRPr="00B5543A">
              <w:rPr>
                <w:rFonts w:ascii="Bookman Old Style" w:eastAsia="Calibri" w:hAnsi="Bookman Old Style" w:cs="Times New Roman"/>
              </w:rPr>
              <w:t xml:space="preserve">до 45 дни, </w:t>
            </w:r>
            <w:r w:rsidR="009C2390" w:rsidRPr="00B5543A">
              <w:rPr>
                <w:rFonts w:ascii="Bookman Old Style" w:eastAsia="Calibri" w:hAnsi="Bookman Old Style" w:cs="Times New Roman"/>
              </w:rPr>
              <w:t>о</w:t>
            </w:r>
            <w:r w:rsidR="00D9498C" w:rsidRPr="00B5543A">
              <w:rPr>
                <w:rFonts w:ascii="Bookman Old Style" w:eastAsia="Calibri" w:hAnsi="Bookman Old Style" w:cs="Times New Roman"/>
              </w:rPr>
              <w:t xml:space="preserve">т датата на </w:t>
            </w:r>
            <w:r w:rsidR="00681593" w:rsidRPr="00B5543A">
              <w:rPr>
                <w:rFonts w:ascii="Bookman Old Style" w:eastAsia="Calibri" w:hAnsi="Bookman Old Style" w:cs="Times New Roman"/>
              </w:rPr>
              <w:t>представяне от Изпълнителя в отдел Финансово</w:t>
            </w:r>
            <w:r w:rsidR="002039EF" w:rsidRPr="00B5543A">
              <w:rPr>
                <w:rFonts w:ascii="Bookman Old Style" w:eastAsia="Calibri" w:hAnsi="Bookman Old Style" w:cs="Times New Roman"/>
              </w:rPr>
              <w:t>-</w:t>
            </w:r>
            <w:r w:rsidR="00681593" w:rsidRPr="00B5543A">
              <w:rPr>
                <w:rFonts w:ascii="Bookman Old Style" w:eastAsia="Calibri" w:hAnsi="Bookman Old Style" w:cs="Times New Roman"/>
              </w:rPr>
              <w:t>счетоводен на Възложителя</w:t>
            </w:r>
            <w:r w:rsidR="009C2390" w:rsidRPr="00B5543A">
              <w:rPr>
                <w:rFonts w:ascii="Bookman Old Style" w:eastAsia="Calibri" w:hAnsi="Bookman Old Style" w:cs="Times New Roman"/>
              </w:rPr>
              <w:t>,</w:t>
            </w:r>
            <w:r w:rsidR="00681593" w:rsidRPr="00B5543A">
              <w:rPr>
                <w:rFonts w:ascii="Bookman Old Style" w:eastAsia="Calibri" w:hAnsi="Bookman Old Style" w:cs="Times New Roman"/>
              </w:rPr>
              <w:t xml:space="preserve"> на коректно съставена фактура в резултата на подписан протокол</w:t>
            </w:r>
            <w:r w:rsidR="009C2390" w:rsidRPr="00B5543A">
              <w:rPr>
                <w:rFonts w:ascii="Bookman Old Style" w:eastAsia="Calibri" w:hAnsi="Bookman Old Style" w:cs="Times New Roman"/>
              </w:rPr>
              <w:t xml:space="preserve"> от Службата по трудова медицина</w:t>
            </w:r>
            <w:r w:rsidR="002039EF" w:rsidRPr="00B5543A">
              <w:rPr>
                <w:rFonts w:ascii="Bookman Old Style" w:eastAsia="Calibri" w:hAnsi="Bookman Old Style" w:cs="Times New Roman"/>
              </w:rPr>
              <w:t>,</w:t>
            </w:r>
            <w:r w:rsidR="009C2390" w:rsidRPr="00B5543A">
              <w:rPr>
                <w:rFonts w:ascii="Bookman Old Style" w:eastAsia="Calibri" w:hAnsi="Bookman Old Style" w:cs="Times New Roman"/>
              </w:rPr>
              <w:t xml:space="preserve"> обслужваща Възложителя</w:t>
            </w:r>
            <w:r w:rsidR="00681593" w:rsidRPr="00B5543A">
              <w:rPr>
                <w:rFonts w:ascii="Bookman Old Style" w:eastAsia="Calibri" w:hAnsi="Bookman Old Style" w:cs="Times New Roman"/>
              </w:rPr>
              <w:t>.</w:t>
            </w:r>
            <w:r w:rsidRPr="00B5543A">
              <w:rPr>
                <w:rFonts w:ascii="Bookman Old Style" w:eastAsia="Calibri" w:hAnsi="Bookman Old Style" w:cs="Times New Roman"/>
              </w:rPr>
              <w:t xml:space="preserve"> </w:t>
            </w:r>
          </w:p>
          <w:p w14:paraId="56A54054" w14:textId="77777777" w:rsidR="005C71B8" w:rsidRPr="00B5543A" w:rsidRDefault="005C71B8" w:rsidP="006B1334">
            <w:pPr>
              <w:suppressAutoHyphens/>
              <w:spacing w:before="120" w:after="120" w:line="240" w:lineRule="auto"/>
              <w:jc w:val="both"/>
              <w:rPr>
                <w:rFonts w:ascii="Bookman Old Style" w:eastAsia="Calibri" w:hAnsi="Bookman Old Style" w:cs="Times New Roman"/>
                <w:b/>
                <w:color w:val="000000" w:themeColor="text1"/>
              </w:rPr>
            </w:pPr>
            <w:r w:rsidRPr="00B5543A">
              <w:rPr>
                <w:rFonts w:ascii="Bookman Old Style" w:eastAsia="Calibri" w:hAnsi="Bookman Old Style" w:cs="Times New Roman"/>
                <w:b/>
              </w:rPr>
              <w:t>5.</w:t>
            </w:r>
            <w:r w:rsidRPr="00B5543A">
              <w:rPr>
                <w:rFonts w:ascii="Bookman Old Style" w:eastAsia="Calibri" w:hAnsi="Bookman Old Style" w:cs="Times New Roman"/>
                <w:b/>
              </w:rPr>
              <w:tab/>
            </w:r>
            <w:r w:rsidRPr="00B5543A">
              <w:rPr>
                <w:rFonts w:ascii="Bookman Old Style" w:eastAsia="Calibri" w:hAnsi="Bookman Old Style" w:cs="Times New Roman"/>
                <w:b/>
                <w:color w:val="000000" w:themeColor="text1"/>
              </w:rPr>
              <w:t xml:space="preserve">Сключване на договор </w:t>
            </w:r>
          </w:p>
          <w:p w14:paraId="1CA1B2D4" w14:textId="5E101CA6" w:rsidR="005C71B8" w:rsidRPr="00B5543A" w:rsidRDefault="005C71B8" w:rsidP="006B1334">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5.1.</w:t>
            </w:r>
            <w:r w:rsidRPr="00B5543A">
              <w:rPr>
                <w:rFonts w:ascii="Bookman Old Style" w:eastAsia="Calibri" w:hAnsi="Bookman Old Style" w:cs="Times New Roman"/>
                <w:color w:val="000000" w:themeColor="text1"/>
              </w:rPr>
              <w:tab/>
            </w:r>
            <w:r w:rsidR="000520CF" w:rsidRPr="00B5543A">
              <w:rPr>
                <w:rFonts w:ascii="Bookman Old Style" w:eastAsia="Calibri" w:hAnsi="Bookman Old Style" w:cs="Times New Roman"/>
              </w:rPr>
              <w:t>С избрания доставчик ще бъде сключен писмен договор, предложен от „Софийска вода“ АД</w:t>
            </w:r>
            <w:r w:rsidR="002039EF" w:rsidRPr="00B5543A">
              <w:rPr>
                <w:rFonts w:ascii="Bookman Old Style" w:eastAsia="Calibri" w:hAnsi="Bookman Old Style" w:cs="Times New Roman"/>
              </w:rPr>
              <w:t>,</w:t>
            </w:r>
            <w:r w:rsidR="000520CF" w:rsidRPr="00B5543A">
              <w:rPr>
                <w:rFonts w:ascii="Bookman Old Style" w:eastAsia="Calibri" w:hAnsi="Bookman Old Style" w:cs="Times New Roman"/>
              </w:rPr>
              <w:t xml:space="preserve"> </w:t>
            </w:r>
            <w:r w:rsidR="006171A1" w:rsidRPr="00B5543A">
              <w:rPr>
                <w:rFonts w:ascii="Bookman Old Style" w:eastAsia="Calibri" w:hAnsi="Bookman Old Style" w:cs="Times New Roman"/>
                <w:color w:val="000000" w:themeColor="text1"/>
              </w:rPr>
              <w:t>в 30-дневен срок от датата на определяне на изпълнителя</w:t>
            </w:r>
            <w:r w:rsidR="000520CF" w:rsidRPr="00B5543A">
              <w:rPr>
                <w:rFonts w:ascii="Bookman Old Style" w:eastAsia="Calibri" w:hAnsi="Bookman Old Style" w:cs="Times New Roman"/>
              </w:rPr>
              <w:t xml:space="preserve">. Максималната прогнозна стойност на договора е </w:t>
            </w:r>
            <w:r w:rsidR="002D7B6F" w:rsidRPr="003403FA">
              <w:rPr>
                <w:rFonts w:ascii="Bookman Old Style" w:eastAsia="Calibri" w:hAnsi="Bookman Old Style" w:cs="Times New Roman"/>
              </w:rPr>
              <w:t>6</w:t>
            </w:r>
            <w:r w:rsidR="00F9554B" w:rsidRPr="003403FA">
              <w:rPr>
                <w:rFonts w:ascii="Bookman Old Style" w:eastAsia="Calibri" w:hAnsi="Bookman Old Style" w:cs="Times New Roman"/>
              </w:rPr>
              <w:t>6</w:t>
            </w:r>
            <w:r w:rsidR="002D7B6F" w:rsidRPr="003403FA">
              <w:rPr>
                <w:rFonts w:ascii="Bookman Old Style" w:eastAsia="Calibri" w:hAnsi="Bookman Old Style" w:cs="Times New Roman"/>
              </w:rPr>
              <w:t xml:space="preserve"> 000</w:t>
            </w:r>
            <w:r w:rsidR="000520CF" w:rsidRPr="00B5543A">
              <w:rPr>
                <w:rFonts w:ascii="Bookman Old Style" w:eastAsia="Calibri" w:hAnsi="Bookman Old Style" w:cs="Times New Roman"/>
              </w:rPr>
              <w:t xml:space="preserve"> лв. без ДДС</w:t>
            </w:r>
            <w:r w:rsidR="002039EF" w:rsidRPr="00B5543A">
              <w:rPr>
                <w:rFonts w:ascii="Bookman Old Style" w:eastAsia="Calibri" w:hAnsi="Bookman Old Style" w:cs="Times New Roman"/>
              </w:rPr>
              <w:t xml:space="preserve"> (без опциите)</w:t>
            </w:r>
            <w:r w:rsidR="000520CF" w:rsidRPr="00B5543A">
              <w:rPr>
                <w:rFonts w:ascii="Bookman Old Style" w:eastAsia="Calibri" w:hAnsi="Bookman Old Style" w:cs="Times New Roman"/>
              </w:rPr>
              <w:t>. Условията за срока на договора са</w:t>
            </w:r>
            <w:r w:rsidR="00104FED" w:rsidRPr="00B5543A">
              <w:rPr>
                <w:rFonts w:ascii="Bookman Old Style" w:eastAsia="Calibri" w:hAnsi="Bookman Old Style" w:cs="Times New Roman"/>
              </w:rPr>
              <w:t xml:space="preserve"> упоменати в проекто-договора. </w:t>
            </w:r>
          </w:p>
          <w:p w14:paraId="02564077" w14:textId="77777777" w:rsidR="005C71B8" w:rsidRPr="00B5543A" w:rsidRDefault="005C71B8" w:rsidP="006B1334">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5.2.</w:t>
            </w:r>
            <w:r w:rsidRPr="00B5543A">
              <w:rPr>
                <w:rFonts w:ascii="Bookman Old Style" w:eastAsia="Calibri" w:hAnsi="Bookman Old Style"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1F3D9B7" w14:textId="77777777" w:rsidR="005C71B8" w:rsidRPr="00B5543A" w:rsidRDefault="005C71B8" w:rsidP="006B1334">
            <w:pPr>
              <w:suppressAutoHyphens/>
              <w:spacing w:before="120" w:after="120" w:line="240" w:lineRule="auto"/>
              <w:jc w:val="both"/>
              <w:rPr>
                <w:rFonts w:ascii="Bookman Old Style" w:eastAsia="Calibri" w:hAnsi="Bookman Old Style" w:cs="Times New Roman"/>
                <w:color w:val="000000" w:themeColor="text1"/>
              </w:rPr>
            </w:pPr>
            <w:r w:rsidRPr="00B5543A">
              <w:rPr>
                <w:rFonts w:ascii="Bookman Old Style" w:eastAsia="Calibri" w:hAnsi="Bookman Old Style" w:cs="Times New Roman"/>
                <w:color w:val="000000" w:themeColor="text1"/>
              </w:rPr>
              <w:t>6.</w:t>
            </w:r>
            <w:r w:rsidRPr="00B5543A">
              <w:rPr>
                <w:rFonts w:ascii="Bookman Old Style" w:eastAsia="Calibri" w:hAnsi="Bookman Old Style" w:cs="Times New Roman"/>
                <w:color w:val="000000" w:themeColor="text1"/>
              </w:rPr>
              <w:tab/>
              <w:t xml:space="preserve">При </w:t>
            </w:r>
            <w:r w:rsidRPr="00B5543A">
              <w:rPr>
                <w:rFonts w:ascii="Bookman Old Style" w:eastAsia="Calibri" w:hAnsi="Bookman Old Style" w:cs="Times New Roman"/>
                <w:b/>
                <w:color w:val="000000" w:themeColor="text1"/>
              </w:rPr>
              <w:t>подписване</w:t>
            </w:r>
            <w:r w:rsidRPr="00B5543A">
              <w:rPr>
                <w:rFonts w:ascii="Bookman Old Style" w:eastAsia="Calibri" w:hAnsi="Bookman Old Style"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B5543A">
              <w:rPr>
                <w:rFonts w:ascii="Bookman Old Style" w:eastAsia="Calibri" w:hAnsi="Bookman Old Style" w:cs="Times New Roman"/>
                <w:color w:val="000000" w:themeColor="text1"/>
              </w:rPr>
              <w:t>обществената поръчка</w:t>
            </w:r>
            <w:r w:rsidRPr="00B5543A">
              <w:rPr>
                <w:rFonts w:ascii="Bookman Old Style" w:eastAsia="Calibri" w:hAnsi="Bookman Old Style"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B5543A" w:rsidRDefault="005C71B8" w:rsidP="006B1334">
            <w:pPr>
              <w:suppressAutoHyphens/>
              <w:spacing w:before="120" w:after="120" w:line="240" w:lineRule="auto"/>
              <w:jc w:val="both"/>
              <w:rPr>
                <w:rFonts w:ascii="Bookman Old Style" w:eastAsia="Calibri" w:hAnsi="Bookman Old Style" w:cs="Times New Roman"/>
                <w:b/>
              </w:rPr>
            </w:pPr>
            <w:r w:rsidRPr="00B5543A">
              <w:rPr>
                <w:rFonts w:ascii="Bookman Old Style" w:eastAsia="Calibri" w:hAnsi="Bookman Old Style" w:cs="Times New Roman"/>
                <w:b/>
              </w:rPr>
              <w:t>6.1.</w:t>
            </w:r>
            <w:r w:rsidRPr="00B5543A">
              <w:rPr>
                <w:rFonts w:ascii="Bookman Old Style" w:eastAsia="Calibri" w:hAnsi="Bookman Old Style" w:cs="Times New Roman"/>
                <w:b/>
              </w:rPr>
              <w:tab/>
              <w:t>Доказване липсата на основания за отстраняване:</w:t>
            </w:r>
          </w:p>
          <w:p w14:paraId="29E5C02C"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6.1.1.</w:t>
            </w:r>
            <w:r w:rsidRPr="00B5543A">
              <w:rPr>
                <w:rFonts w:ascii="Bookman Old Style" w:eastAsia="Calibri" w:hAnsi="Bookman Old Style" w:cs="Times New Roman"/>
              </w:rPr>
              <w:tab/>
              <w:t>за обстоятелствата по чл. 54, ал. 1, т. 1 ЗОП - свидетелство за съдимост;</w:t>
            </w:r>
          </w:p>
          <w:p w14:paraId="6E0A2575" w14:textId="77777777"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6.1.2.</w:t>
            </w:r>
            <w:r w:rsidRPr="00B5543A">
              <w:rPr>
                <w:rFonts w:ascii="Bookman Old Style" w:eastAsia="Calibri" w:hAnsi="Bookman Old Style"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E066950" w:rsidR="005C71B8" w:rsidRPr="00B5543A" w:rsidRDefault="005C71B8"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b/>
              </w:rPr>
              <w:t>6.</w:t>
            </w:r>
            <w:r w:rsidR="009B08C8" w:rsidRPr="00B5543A">
              <w:rPr>
                <w:rFonts w:ascii="Bookman Old Style" w:eastAsia="Calibri" w:hAnsi="Bookman Old Style" w:cs="Times New Roman"/>
                <w:b/>
              </w:rPr>
              <w:t>2</w:t>
            </w:r>
            <w:r w:rsidRPr="00B5543A">
              <w:rPr>
                <w:rFonts w:ascii="Bookman Old Style" w:eastAsia="Calibri" w:hAnsi="Bookman Old Style" w:cs="Times New Roman"/>
                <w:b/>
              </w:rPr>
              <w:t>.</w:t>
            </w:r>
            <w:r w:rsidRPr="00B5543A">
              <w:rPr>
                <w:rFonts w:ascii="Bookman Old Style" w:eastAsia="Calibri" w:hAnsi="Bookman Old Style"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E82D922" w14:textId="4C838719" w:rsidR="001525BB" w:rsidRPr="00B5543A" w:rsidRDefault="00FA737E" w:rsidP="001525BB">
            <w:pPr>
              <w:pStyle w:val="BodyText"/>
              <w:spacing w:after="0" w:line="240" w:lineRule="auto"/>
              <w:jc w:val="both"/>
              <w:rPr>
                <w:rFonts w:ascii="Bookman Old Style" w:eastAsia="Calibri" w:hAnsi="Bookman Old Style" w:cs="Times New Roman"/>
              </w:rPr>
            </w:pPr>
            <w:r w:rsidRPr="00B5543A">
              <w:rPr>
                <w:rFonts w:ascii="Bookman Old Style" w:eastAsia="Calibri" w:hAnsi="Bookman Old Style" w:cs="Times New Roman"/>
                <w:b/>
                <w:lang w:val="en-US"/>
              </w:rPr>
              <w:t>7</w:t>
            </w:r>
            <w:r w:rsidRPr="00B5543A">
              <w:rPr>
                <w:rFonts w:ascii="Bookman Old Style" w:eastAsia="Calibri" w:hAnsi="Bookman Old Style" w:cs="Times New Roman"/>
                <w:b/>
              </w:rPr>
              <w:t>.</w:t>
            </w:r>
            <w:r w:rsidR="001525BB" w:rsidRPr="00B5543A">
              <w:rPr>
                <w:rFonts w:ascii="Bookman Old Style" w:eastAsia="Calibri" w:hAnsi="Bookman Old Style" w:cs="Times New Roman"/>
              </w:rPr>
              <w:t xml:space="preserve">  Преди подписване на договора, определеният за из</w:t>
            </w:r>
            <w:r w:rsidR="00242CC6" w:rsidRPr="00B5543A">
              <w:rPr>
                <w:rFonts w:ascii="Bookman Old Style" w:eastAsia="Calibri" w:hAnsi="Bookman Old Style" w:cs="Times New Roman"/>
              </w:rPr>
              <w:t xml:space="preserve">пълнител представя гаранция за </w:t>
            </w:r>
            <w:r w:rsidR="001525BB" w:rsidRPr="00B5543A">
              <w:rPr>
                <w:rFonts w:ascii="Bookman Old Style" w:eastAsia="Calibri" w:hAnsi="Bookman Old Style" w:cs="Times New Roman"/>
              </w:rPr>
              <w:t xml:space="preserve">изпълнение в размер на 5% от стойността на договора, съгласно условията на проекта на договора. </w:t>
            </w:r>
          </w:p>
          <w:p w14:paraId="7CD0E8C1"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Гаранцията за изпълнение се предоставя в една от следните </w:t>
            </w:r>
            <w:r w:rsidRPr="00B5543A">
              <w:rPr>
                <w:rFonts w:ascii="Bookman Old Style" w:hAnsi="Bookman Old Style" w:cs="Tahoma"/>
                <w:i/>
                <w:color w:val="000000"/>
              </w:rPr>
              <w:t>форми</w:t>
            </w:r>
            <w:r w:rsidRPr="00B5543A">
              <w:rPr>
                <w:rFonts w:ascii="Bookman Old Style" w:hAnsi="Bookman Old Style" w:cs="Tahoma"/>
                <w:color w:val="000000"/>
              </w:rPr>
              <w:t xml:space="preserve">: </w:t>
            </w:r>
          </w:p>
          <w:p w14:paraId="757E3A9B" w14:textId="4230A43D" w:rsidR="001525BB" w:rsidRPr="00E80400" w:rsidRDefault="00FA737E" w:rsidP="00D52761">
            <w:pPr>
              <w:keepLines/>
              <w:spacing w:before="120" w:after="120" w:line="240" w:lineRule="auto"/>
              <w:jc w:val="both"/>
              <w:rPr>
                <w:rFonts w:ascii="Bookman Old Style" w:hAnsi="Bookman Old Style"/>
              </w:rPr>
            </w:pPr>
            <w:r w:rsidRPr="00E80400">
              <w:rPr>
                <w:rFonts w:ascii="Bookman Old Style" w:hAnsi="Bookman Old Style"/>
              </w:rPr>
              <w:t>7</w:t>
            </w:r>
            <w:r w:rsidR="00D52761" w:rsidRPr="00E80400">
              <w:rPr>
                <w:rFonts w:ascii="Bookman Old Style" w:hAnsi="Bookman Old Style"/>
              </w:rPr>
              <w:t xml:space="preserve">.1 </w:t>
            </w:r>
            <w:r w:rsidR="001525BB" w:rsidRPr="00E80400">
              <w:rPr>
                <w:rFonts w:ascii="Bookman Old Style" w:hAnsi="Bookman Old Style"/>
              </w:rPr>
              <w:t>Парична</w:t>
            </w:r>
            <w:r w:rsidR="001525BB" w:rsidRPr="00E80400">
              <w:rPr>
                <w:rFonts w:ascii="Bookman Old Style" w:hAnsi="Bookman Old Style" w:cs="Tahoma"/>
                <w:color w:val="000000"/>
              </w:rPr>
              <w:t xml:space="preserve"> сума:</w:t>
            </w:r>
          </w:p>
          <w:p w14:paraId="069B4E50" w14:textId="77777777" w:rsidR="001525BB" w:rsidRPr="00B5543A" w:rsidRDefault="001525BB" w:rsidP="00D52761">
            <w:pPr>
              <w:keepLines/>
              <w:spacing w:before="120" w:after="120" w:line="240" w:lineRule="auto"/>
              <w:jc w:val="both"/>
              <w:rPr>
                <w:rFonts w:ascii="Bookman Old Style" w:hAnsi="Bookman Old Style"/>
              </w:rPr>
            </w:pPr>
            <w:r w:rsidRPr="00B5543A">
              <w:rPr>
                <w:rFonts w:ascii="Bookman Old Style" w:hAnsi="Bookman Old Style"/>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F180C3C" w14:textId="498150F3" w:rsidR="001525BB" w:rsidRPr="00B5543A" w:rsidRDefault="001525BB" w:rsidP="00D52761">
            <w:pPr>
              <w:keepLines/>
              <w:spacing w:before="120" w:after="120" w:line="240" w:lineRule="auto"/>
              <w:jc w:val="both"/>
              <w:rPr>
                <w:rFonts w:ascii="Bookman Old Style" w:hAnsi="Bookman Old Style"/>
              </w:rPr>
            </w:pPr>
            <w:r w:rsidRPr="00B5543A">
              <w:rPr>
                <w:rFonts w:ascii="Bookman Old Style" w:hAnsi="Bookman Old Style"/>
                <w:i/>
              </w:rPr>
              <w:t>Преведена по банков път</w:t>
            </w:r>
            <w:r w:rsidRPr="00B5543A">
              <w:rPr>
                <w:rFonts w:ascii="Bookman Old Style" w:hAnsi="Bookman Old Style"/>
              </w:rPr>
              <w:t xml:space="preserve"> на сметка на "Софийска вода" АД: </w:t>
            </w:r>
            <w:r w:rsidR="00A029BE">
              <w:rPr>
                <w:rFonts w:ascii="Bookman Old Style" w:hAnsi="Bookman Old Style"/>
              </w:rPr>
              <w:t>„</w:t>
            </w:r>
            <w:r w:rsidR="00242CC6" w:rsidRPr="00B5543A">
              <w:rPr>
                <w:rFonts w:ascii="Bookman Old Style" w:hAnsi="Bookman Old Style"/>
              </w:rPr>
              <w:t>Експресба</w:t>
            </w:r>
            <w:r w:rsidR="003403FA">
              <w:rPr>
                <w:rFonts w:ascii="Bookman Old Style" w:hAnsi="Bookman Old Style"/>
              </w:rPr>
              <w:t>н</w:t>
            </w:r>
            <w:r w:rsidR="00242CC6" w:rsidRPr="00B5543A">
              <w:rPr>
                <w:rFonts w:ascii="Bookman Old Style" w:hAnsi="Bookman Old Style"/>
              </w:rPr>
              <w:t>к“ АД</w:t>
            </w:r>
            <w:r w:rsidRPr="00B5543A">
              <w:rPr>
                <w:rFonts w:ascii="Bookman Old Style" w:hAnsi="Bookman Old Style"/>
              </w:rPr>
              <w:t xml:space="preserve">, </w:t>
            </w:r>
            <w:r w:rsidR="00242CC6" w:rsidRPr="00B5543A">
              <w:rPr>
                <w:rFonts w:ascii="Bookman Old Style" w:hAnsi="Bookman Old Style"/>
              </w:rPr>
              <w:t>BG28 TTBB 9400 1523 0569 25, BIC:TTBB BG22</w:t>
            </w:r>
            <w:r w:rsidRPr="00B5543A">
              <w:rPr>
                <w:rFonts w:ascii="Bookman Old Style" w:hAnsi="Bookman Old Style"/>
              </w:rPr>
              <w:t>, като в основанието се посочват номерът на търга.</w:t>
            </w:r>
          </w:p>
          <w:p w14:paraId="289A23FA" w14:textId="50E9DB3B" w:rsidR="001525BB" w:rsidRPr="00E80400" w:rsidRDefault="00FA737E" w:rsidP="00D52761">
            <w:pPr>
              <w:keepLines/>
              <w:spacing w:before="120" w:after="120" w:line="240" w:lineRule="auto"/>
              <w:jc w:val="both"/>
              <w:rPr>
                <w:rFonts w:ascii="Bookman Old Style" w:hAnsi="Bookman Old Style"/>
              </w:rPr>
            </w:pPr>
            <w:r w:rsidRPr="00E80400">
              <w:rPr>
                <w:rFonts w:ascii="Bookman Old Style" w:hAnsi="Bookman Old Style" w:cs="Tahoma"/>
                <w:color w:val="000000"/>
              </w:rPr>
              <w:t xml:space="preserve">7.2 </w:t>
            </w:r>
            <w:r w:rsidR="001525BB" w:rsidRPr="00E80400">
              <w:rPr>
                <w:rFonts w:ascii="Bookman Old Style" w:hAnsi="Bookman Old Style" w:cs="Tahoma"/>
                <w:color w:val="000000"/>
              </w:rPr>
              <w:t>Банкова гаранция:</w:t>
            </w:r>
            <w:r w:rsidR="001525BB" w:rsidRPr="00E80400">
              <w:rPr>
                <w:rFonts w:ascii="Bookman Old Style" w:hAnsi="Bookman Old Style"/>
              </w:rPr>
              <w:t xml:space="preserve"> оригинал за съответния предвиден в проекта на договор срок. </w:t>
            </w:r>
          </w:p>
          <w:p w14:paraId="3C6300EB" w14:textId="5E4F2EA0" w:rsidR="001525BB" w:rsidRPr="00B5543A" w:rsidRDefault="00FA737E" w:rsidP="00D52761">
            <w:pPr>
              <w:keepLines/>
              <w:spacing w:before="120" w:after="120" w:line="240" w:lineRule="auto"/>
              <w:jc w:val="both"/>
              <w:rPr>
                <w:rFonts w:ascii="Bookman Old Style" w:hAnsi="Bookman Old Style" w:cs="Tahoma"/>
                <w:color w:val="000000"/>
              </w:rPr>
            </w:pPr>
            <w:r w:rsidRPr="00E80400">
              <w:rPr>
                <w:rFonts w:ascii="Bookman Old Style" w:hAnsi="Bookman Old Style" w:cs="Tahoma"/>
                <w:color w:val="000000"/>
              </w:rPr>
              <w:t xml:space="preserve">7.3 </w:t>
            </w:r>
            <w:r w:rsidR="001525BB" w:rsidRPr="00E80400">
              <w:rPr>
                <w:rFonts w:ascii="Bookman Old Style" w:hAnsi="Bookman Old Style" w:cs="Tahoma"/>
                <w:color w:val="000000"/>
              </w:rPr>
              <w:t>Застраховка,</w:t>
            </w:r>
            <w:r w:rsidR="001525BB" w:rsidRPr="00B5543A">
              <w:rPr>
                <w:rFonts w:ascii="Bookman Old Style" w:hAnsi="Bookman Old Style" w:cs="Tahoma"/>
                <w:color w:val="000000"/>
              </w:rPr>
              <w:t xml:space="preserve"> която обезпечава изпълнението чрез покритие на отговорността на изпълнителя.</w:t>
            </w:r>
          </w:p>
          <w:p w14:paraId="3D26FBB5"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i/>
                <w:color w:val="000000"/>
              </w:rPr>
              <w:lastRenderedPageBreak/>
              <w:t>Изисквания</w:t>
            </w:r>
            <w:r w:rsidRPr="00B5543A">
              <w:rPr>
                <w:rFonts w:ascii="Bookman Old Style" w:hAnsi="Bookman Old Style" w:cs="Tahoma"/>
                <w:color w:val="000000"/>
              </w:rPr>
              <w:t xml:space="preserve"> към гаранцията за изпълнение:</w:t>
            </w:r>
          </w:p>
          <w:p w14:paraId="1B931B68"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Участникът, определен за изпълнител, избира сам формата на гаранцията. </w:t>
            </w:r>
          </w:p>
          <w:p w14:paraId="758F37A6" w14:textId="77777777" w:rsidR="001525BB" w:rsidRDefault="001525BB" w:rsidP="00D52761">
            <w:pPr>
              <w:keepLines/>
              <w:spacing w:before="120" w:after="120" w:line="240" w:lineRule="auto"/>
              <w:jc w:val="both"/>
              <w:rPr>
                <w:rFonts w:ascii="Bookman Old Style" w:hAnsi="Bookman Old Style"/>
                <w:b/>
                <w:bCs/>
              </w:rPr>
            </w:pPr>
            <w:r w:rsidRPr="00B5543A">
              <w:rPr>
                <w:rFonts w:ascii="Bookman Old Style" w:hAnsi="Bookman Old Style" w:cs="Tahoma"/>
                <w:color w:val="000000"/>
              </w:rPr>
              <w:t xml:space="preserve">При представяне на застраховка или банкова гаранция, същите следва да бъдат </w:t>
            </w:r>
            <w:r w:rsidRPr="00B5543A">
              <w:rPr>
                <w:rFonts w:ascii="Bookman Old Style" w:hAnsi="Bookman Old Style"/>
                <w:b/>
                <w:bCs/>
              </w:rPr>
              <w:t>неотменими и безусловни.</w:t>
            </w:r>
          </w:p>
          <w:p w14:paraId="5623799A" w14:textId="44FFEB59" w:rsidR="0071156F" w:rsidRPr="00546AF8" w:rsidRDefault="0071156F" w:rsidP="00546AF8">
            <w:pPr>
              <w:keepLines/>
              <w:spacing w:before="120" w:after="120" w:line="240" w:lineRule="auto"/>
              <w:jc w:val="both"/>
              <w:rPr>
                <w:rFonts w:ascii="Bookman Old Style" w:hAnsi="Bookman Old Style" w:cs="Tahoma"/>
                <w:color w:val="000000"/>
              </w:rPr>
            </w:pPr>
            <w:r w:rsidRPr="00546AF8">
              <w:rPr>
                <w:rFonts w:ascii="Bookman Old Style" w:hAnsi="Bookman Old Style" w:cs="Tahoma"/>
                <w:color w:val="000000"/>
              </w:rPr>
              <w:t xml:space="preserve">В издадената банкова гаранция трябва да е посочено, че същата се подчинява на “Еднообразните правила за гаранциите, платими при поискване” (URDG – Uniform Rules for Demand Guarantees,) съгласно последната публикация и ревизия на Международната търговска камара (ICC), Париж. </w:t>
            </w:r>
          </w:p>
          <w:p w14:paraId="1256D777"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Паричната и банковата гаранция може да се предоставят от името на изпълнителя за сметка на трето лице-гарант.</w:t>
            </w:r>
          </w:p>
          <w:p w14:paraId="2894A2F5"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93C69B8"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В случай на представяне на банкова гаранция от съдружник в обединение, гаранцията следва да обезпечава задълженията на обединението.</w:t>
            </w:r>
          </w:p>
          <w:p w14:paraId="4DB09414" w14:textId="77777777" w:rsidR="001525BB" w:rsidRPr="00B5543A" w:rsidRDefault="001525BB" w:rsidP="00D52761">
            <w:pPr>
              <w:keepLines/>
              <w:spacing w:before="120" w:after="120" w:line="240" w:lineRule="auto"/>
              <w:jc w:val="both"/>
              <w:rPr>
                <w:rFonts w:ascii="Bookman Old Style" w:hAnsi="Bookman Old Style" w:cs="Tahoma"/>
                <w:b/>
                <w:color w:val="000000"/>
              </w:rPr>
            </w:pPr>
            <w:r w:rsidRPr="00B5543A">
              <w:rPr>
                <w:rFonts w:ascii="Bookman Old Style" w:hAnsi="Bookman Old Style" w:cs="Tahoma"/>
                <w:color w:val="000000"/>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B5543A">
              <w:rPr>
                <w:rFonts w:ascii="Bookman Old Style" w:hAnsi="Bookman Old Style"/>
                <w:color w:val="000000"/>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2DB41C"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6635EC8" w14:textId="77777777" w:rsidR="001525BB" w:rsidRPr="00B5543A" w:rsidRDefault="001525BB" w:rsidP="00D52761">
            <w:pPr>
              <w:keepLines/>
              <w:spacing w:before="120" w:after="120" w:line="240" w:lineRule="auto"/>
              <w:jc w:val="both"/>
              <w:rPr>
                <w:rFonts w:ascii="Bookman Old Style" w:hAnsi="Bookman Old Style" w:cs="Tahoma"/>
                <w:color w:val="000000"/>
              </w:rPr>
            </w:pPr>
            <w:r w:rsidRPr="00B5543A">
              <w:rPr>
                <w:rFonts w:ascii="Bookman Old Style" w:hAnsi="Bookman Old Style" w:cs="Tahoma"/>
                <w:color w:val="000000"/>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D37D281" w14:textId="77777777" w:rsidR="001525BB" w:rsidRPr="00B5543A" w:rsidRDefault="001525BB" w:rsidP="00F13C6A">
            <w:pPr>
              <w:keepLines/>
              <w:spacing w:after="0" w:line="240" w:lineRule="auto"/>
              <w:jc w:val="both"/>
              <w:rPr>
                <w:rFonts w:ascii="Bookman Old Style" w:hAnsi="Bookman Old Style" w:cs="Tahoma"/>
                <w:color w:val="000000"/>
                <w:sz w:val="20"/>
                <w:szCs w:val="20"/>
              </w:rPr>
            </w:pPr>
            <w:r w:rsidRPr="00B5543A">
              <w:rPr>
                <w:rFonts w:ascii="Bookman Old Style" w:hAnsi="Bookman Old Style" w:cs="Tahoma"/>
                <w:color w:val="000000"/>
              </w:rPr>
              <w:t>Условията и сроковете за задържане или освобождаване на гаранцията за изпълнение са уредени в договора за обществена поръчка.</w:t>
            </w:r>
            <w:r w:rsidRPr="00B5543A">
              <w:rPr>
                <w:rFonts w:ascii="Bookman Old Style" w:hAnsi="Bookman Old Style" w:cs="Tahoma"/>
                <w:color w:val="000000"/>
                <w:sz w:val="20"/>
                <w:szCs w:val="20"/>
              </w:rPr>
              <w:t xml:space="preserve"> </w:t>
            </w:r>
          </w:p>
          <w:p w14:paraId="033039FD" w14:textId="20712E63" w:rsidR="005C71B8" w:rsidRPr="00B5543A" w:rsidRDefault="00FA737E" w:rsidP="00F13C6A">
            <w:pPr>
              <w:suppressAutoHyphens/>
              <w:spacing w:after="0" w:line="240" w:lineRule="auto"/>
              <w:jc w:val="both"/>
              <w:rPr>
                <w:rFonts w:ascii="Bookman Old Style" w:eastAsia="Calibri" w:hAnsi="Bookman Old Style" w:cs="Times New Roman"/>
                <w:b/>
              </w:rPr>
            </w:pPr>
            <w:r w:rsidRPr="00B5543A">
              <w:rPr>
                <w:rFonts w:ascii="Bookman Old Style" w:eastAsia="Calibri" w:hAnsi="Bookman Old Style" w:cs="Times New Roman"/>
                <w:b/>
              </w:rPr>
              <w:t>8</w:t>
            </w:r>
            <w:r w:rsidR="005C71B8" w:rsidRPr="00B5543A">
              <w:rPr>
                <w:rFonts w:ascii="Bookman Old Style" w:eastAsia="Calibri" w:hAnsi="Bookman Old Style" w:cs="Times New Roman"/>
                <w:b/>
              </w:rPr>
              <w:t>.</w:t>
            </w:r>
            <w:r w:rsidR="005C71B8" w:rsidRPr="00B5543A">
              <w:rPr>
                <w:rFonts w:ascii="Bookman Old Style" w:eastAsia="Calibri" w:hAnsi="Bookman Old Style" w:cs="Times New Roman"/>
                <w:b/>
              </w:rPr>
              <w:tab/>
              <w:t>Други Документи представяни преди сключване на договор:</w:t>
            </w:r>
          </w:p>
          <w:p w14:paraId="33189DAF" w14:textId="15E7C498" w:rsidR="009B08C8" w:rsidRPr="00B5543A" w:rsidRDefault="00FA737E" w:rsidP="00F13C6A">
            <w:pPr>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8</w:t>
            </w:r>
            <w:r w:rsidR="008F6A84" w:rsidRPr="00B5543A">
              <w:rPr>
                <w:rFonts w:ascii="Bookman Old Style" w:eastAsia="Calibri" w:hAnsi="Bookman Old Style" w:cs="Times New Roman"/>
              </w:rPr>
              <w:t>.1.</w:t>
            </w:r>
            <w:r w:rsidR="00C97AE0" w:rsidRPr="00B5543A">
              <w:rPr>
                <w:rFonts w:ascii="Bookman Old Style" w:eastAsia="Calibri" w:hAnsi="Bookman Old Style" w:cs="Times New Roman"/>
              </w:rPr>
              <w:t xml:space="preserve"> </w:t>
            </w:r>
            <w:r w:rsidR="003B3B80" w:rsidRPr="00B5543A">
              <w:rPr>
                <w:rFonts w:ascii="Bookman Old Style" w:eastAsia="Calibri" w:hAnsi="Bookman Old Style" w:cs="Times New Roman"/>
              </w:rPr>
              <w:t>У</w:t>
            </w:r>
            <w:r w:rsidR="00A912E2" w:rsidRPr="00B5543A">
              <w:rPr>
                <w:rFonts w:ascii="Bookman Old Style" w:eastAsia="Times New Roman" w:hAnsi="Bookman Old Style" w:cs="Times New Roman"/>
                <w:bCs/>
                <w:iCs/>
                <w:color w:val="000000" w:themeColor="text1"/>
              </w:rPr>
              <w:t>частникът</w:t>
            </w:r>
            <w:r w:rsidR="003B3B80" w:rsidRPr="00B5543A">
              <w:rPr>
                <w:rFonts w:ascii="Bookman Old Style" w:eastAsia="Times New Roman" w:hAnsi="Bookman Old Style" w:cs="Times New Roman"/>
                <w:bCs/>
                <w:iCs/>
                <w:color w:val="000000" w:themeColor="text1"/>
              </w:rPr>
              <w:t>,</w:t>
            </w:r>
            <w:r w:rsidR="00A912E2" w:rsidRPr="00B5543A">
              <w:rPr>
                <w:rFonts w:ascii="Bookman Old Style" w:eastAsia="Times New Roman" w:hAnsi="Bookman Old Style" w:cs="Times New Roman"/>
                <w:bCs/>
                <w:iCs/>
                <w:color w:val="000000" w:themeColor="text1"/>
              </w:rPr>
              <w:t xml:space="preserve"> избран за Изпълнител</w:t>
            </w:r>
            <w:r w:rsidR="003B3B80" w:rsidRPr="00B5543A">
              <w:rPr>
                <w:rFonts w:ascii="Bookman Old Style" w:eastAsia="Times New Roman" w:hAnsi="Bookman Old Style" w:cs="Times New Roman"/>
                <w:bCs/>
                <w:iCs/>
                <w:color w:val="000000" w:themeColor="text1"/>
              </w:rPr>
              <w:t>,</w:t>
            </w:r>
            <w:r w:rsidR="00A912E2" w:rsidRPr="00B5543A">
              <w:rPr>
                <w:rFonts w:ascii="Bookman Old Style" w:eastAsia="Times New Roman" w:hAnsi="Bookman Old Style" w:cs="Times New Roman"/>
                <w:bCs/>
                <w:iCs/>
                <w:color w:val="000000" w:themeColor="text1"/>
              </w:rPr>
              <w:t xml:space="preserve"> следва да представи </w:t>
            </w:r>
            <w:r w:rsidR="009B08C8" w:rsidRPr="00B5543A">
              <w:rPr>
                <w:rFonts w:ascii="Bookman Old Style" w:eastAsia="Times New Roman" w:hAnsi="Bookman Old Style" w:cs="Times New Roman"/>
                <w:bCs/>
                <w:iCs/>
                <w:color w:val="000000" w:themeColor="text1"/>
              </w:rPr>
              <w:t>к</w:t>
            </w:r>
            <w:r w:rsidR="009B08C8" w:rsidRPr="00B5543A">
              <w:rPr>
                <w:rFonts w:ascii="Bookman Old Style" w:eastAsia="Calibri" w:hAnsi="Bookman Old Style" w:cs="Times New Roman"/>
              </w:rPr>
              <w:t>опие на</w:t>
            </w:r>
            <w:r w:rsidR="00C96C0B" w:rsidRPr="00B5543A">
              <w:rPr>
                <w:rFonts w:ascii="Bookman Old Style" w:eastAsia="Calibri" w:hAnsi="Bookman Old Style" w:cs="Times New Roman"/>
              </w:rPr>
              <w:t xml:space="preserve"> Удостоверение за регистрация на лечебното заведение, в което ще се извършват прегледите, издадено от съответната РЗИ</w:t>
            </w:r>
            <w:r w:rsidR="003E767E" w:rsidRPr="00B5543A">
              <w:rPr>
                <w:rFonts w:ascii="Bookman Old Style" w:eastAsia="Calibri" w:hAnsi="Bookman Old Style" w:cs="Times New Roman"/>
              </w:rPr>
              <w:t>, заверен</w:t>
            </w:r>
            <w:r w:rsidR="00C96C0B" w:rsidRPr="00B5543A">
              <w:rPr>
                <w:rFonts w:ascii="Bookman Old Style" w:eastAsia="Calibri" w:hAnsi="Bookman Old Style" w:cs="Times New Roman"/>
              </w:rPr>
              <w:t>о</w:t>
            </w:r>
            <w:r w:rsidR="003E767E" w:rsidRPr="00B5543A">
              <w:rPr>
                <w:rFonts w:ascii="Bookman Old Style" w:eastAsia="Calibri" w:hAnsi="Bookman Old Style" w:cs="Times New Roman"/>
              </w:rPr>
              <w:t xml:space="preserve"> от Участника с гриф „Вярно с оригинала“</w:t>
            </w:r>
            <w:r w:rsidR="00994F51" w:rsidRPr="00B5543A">
              <w:rPr>
                <w:rFonts w:ascii="Bookman Old Style" w:eastAsia="Calibri" w:hAnsi="Bookman Old Style" w:cs="Times New Roman"/>
              </w:rPr>
              <w:t xml:space="preserve"> </w:t>
            </w:r>
          </w:p>
          <w:p w14:paraId="2A1FF418" w14:textId="77777777" w:rsidR="005C71B8" w:rsidRPr="00B5543A" w:rsidRDefault="00FA737E"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b/>
              </w:rPr>
              <w:t>9</w:t>
            </w:r>
            <w:r w:rsidR="005C71B8" w:rsidRPr="00B5543A">
              <w:rPr>
                <w:rFonts w:ascii="Bookman Old Style" w:eastAsia="Calibri" w:hAnsi="Bookman Old Style" w:cs="Times New Roman"/>
                <w:b/>
              </w:rPr>
              <w:t>. Указания за подаване на офертата:</w:t>
            </w:r>
            <w:r w:rsidR="005C71B8" w:rsidRPr="00B5543A">
              <w:rPr>
                <w:rFonts w:ascii="Bookman Old Style" w:eastAsia="Calibri" w:hAnsi="Bookman Old Style" w:cs="Times New Roman"/>
              </w:rPr>
              <w:t xml:space="preserve"> офертите се подават на български език в определения по-горе срок в запечатана, </w:t>
            </w:r>
            <w:r w:rsidR="005C71B8" w:rsidRPr="00B5543A">
              <w:rPr>
                <w:rFonts w:ascii="Bookman Old Style" w:eastAsia="Calibri" w:hAnsi="Bookman Old Style" w:cs="Times New Roman"/>
                <w:b/>
              </w:rPr>
              <w:t>непрозрачна</w:t>
            </w:r>
            <w:r w:rsidR="005C71B8" w:rsidRPr="00B5543A">
              <w:rPr>
                <w:rFonts w:ascii="Bookman Old Style" w:eastAsia="Calibri" w:hAnsi="Bookman Old Style" w:cs="Times New Roman"/>
              </w:rPr>
              <w:t xml:space="preserve"> надписана опаковка в Деловодството на „Софийска вода“ АД, ул. „Бизнес парк“ №1, сграда 2А, жк. Младост 4, София 1766. </w:t>
            </w:r>
          </w:p>
          <w:p w14:paraId="7EED3509" w14:textId="17649D7D" w:rsidR="003E767E" w:rsidRPr="00B5543A" w:rsidRDefault="003E767E" w:rsidP="006B1334">
            <w:pPr>
              <w:suppressAutoHyphens/>
              <w:spacing w:before="120" w:after="120" w:line="240" w:lineRule="auto"/>
              <w:jc w:val="both"/>
              <w:rPr>
                <w:rFonts w:ascii="Bookman Old Style" w:eastAsia="Calibri" w:hAnsi="Bookman Old Style" w:cs="Times New Roman"/>
              </w:rPr>
            </w:pPr>
            <w:r w:rsidRPr="00B5543A">
              <w:rPr>
                <w:rFonts w:ascii="Bookman Old Style" w:eastAsia="Calibri" w:hAnsi="Bookman Old Style" w:cs="Times New Roman"/>
              </w:rPr>
              <w:t>Препоръчително е офертите да бъдат подредени в папка.</w:t>
            </w:r>
          </w:p>
          <w:p w14:paraId="20FC547E" w14:textId="77777777" w:rsidR="005C71B8" w:rsidRPr="00B5543A" w:rsidRDefault="005C71B8"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Работното време на Деловодството на „Софийска вода“ АД е от 08:00 до 16:30 часа всеки работен ден.</w:t>
            </w:r>
          </w:p>
          <w:p w14:paraId="0B422DC8" w14:textId="77777777" w:rsidR="005C71B8" w:rsidRPr="00B5543A" w:rsidRDefault="005C71B8" w:rsidP="00F13C6A">
            <w:pPr>
              <w:suppressAutoHyphens/>
              <w:spacing w:after="0" w:line="240" w:lineRule="auto"/>
              <w:jc w:val="both"/>
              <w:rPr>
                <w:rFonts w:ascii="Bookman Old Style" w:eastAsia="Calibri" w:hAnsi="Bookman Old Style" w:cs="Times New Roman"/>
              </w:rPr>
            </w:pPr>
            <w:r w:rsidRPr="00B5543A">
              <w:rPr>
                <w:rFonts w:ascii="Bookman Old Style" w:eastAsia="Calibri" w:hAnsi="Bookman Old Style"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B5543A"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B5543A" w:rsidRDefault="005C71B8" w:rsidP="006B1334">
            <w:pPr>
              <w:spacing w:after="0" w:line="240" w:lineRule="auto"/>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lastRenderedPageBreak/>
              <w:t>Дата на настоящата обява</w:t>
            </w:r>
          </w:p>
        </w:tc>
      </w:tr>
      <w:tr w:rsidR="005C71B8" w:rsidRPr="00B5543A"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316E3551" w:rsidR="005C71B8" w:rsidRPr="00B5543A" w:rsidRDefault="005C71B8" w:rsidP="00574D95">
            <w:pPr>
              <w:spacing w:after="0" w:line="240" w:lineRule="auto"/>
              <w:rPr>
                <w:rFonts w:ascii="Bookman Old Style" w:eastAsia="Times New Roman" w:hAnsi="Bookman Old Style" w:cs="Times New Roman"/>
                <w:lang w:eastAsia="bg-BG"/>
              </w:rPr>
            </w:pPr>
            <w:r w:rsidRPr="00B5543A">
              <w:rPr>
                <w:rFonts w:ascii="Bookman Old Style" w:eastAsia="Times New Roman" w:hAnsi="Bookman Old Style" w:cs="Times New Roman"/>
                <w:lang w:eastAsia="bg-BG"/>
              </w:rPr>
              <w:t xml:space="preserve">Дата: </w:t>
            </w:r>
            <w:r w:rsidRPr="00B5543A">
              <w:rPr>
                <w:rFonts w:ascii="Bookman Old Style" w:eastAsia="Times New Roman" w:hAnsi="Bookman Old Style" w:cs="Times New Roman"/>
                <w:i/>
                <w:iCs/>
                <w:lang w:eastAsia="bg-BG"/>
              </w:rPr>
              <w:t xml:space="preserve">(дд/мм/гггг) </w:t>
            </w:r>
            <w:r w:rsidRPr="00B5543A">
              <w:rPr>
                <w:rFonts w:ascii="Bookman Old Style" w:eastAsia="Times New Roman" w:hAnsi="Bookman Old Style" w:cs="Times New Roman"/>
                <w:color w:val="000000" w:themeColor="text1"/>
                <w:lang w:eastAsia="bg-BG"/>
              </w:rPr>
              <w:t>[</w:t>
            </w:r>
            <w:r w:rsidR="00574D95">
              <w:rPr>
                <w:rFonts w:ascii="Bookman Old Style" w:eastAsia="Times New Roman" w:hAnsi="Bookman Old Style" w:cs="Times New Roman"/>
                <w:color w:val="000000" w:themeColor="text1"/>
                <w:lang w:eastAsia="bg-BG"/>
              </w:rPr>
              <w:t>18.02</w:t>
            </w:r>
            <w:r w:rsidR="00D7408E">
              <w:rPr>
                <w:rFonts w:ascii="Bookman Old Style" w:eastAsia="Times New Roman" w:hAnsi="Bookman Old Style" w:cs="Times New Roman"/>
                <w:color w:val="000000" w:themeColor="text1"/>
                <w:lang w:eastAsia="bg-BG"/>
              </w:rPr>
              <w:t>.2019</w:t>
            </w:r>
            <w:r w:rsidR="000D3F77" w:rsidRPr="00B5543A">
              <w:rPr>
                <w:rFonts w:ascii="Bookman Old Style" w:eastAsia="Times New Roman" w:hAnsi="Bookman Old Style" w:cs="Times New Roman"/>
                <w:color w:val="000000" w:themeColor="text1"/>
                <w:lang w:eastAsia="bg-BG"/>
              </w:rPr>
              <w:t xml:space="preserve"> г.</w:t>
            </w:r>
            <w:r w:rsidRPr="00B5543A">
              <w:rPr>
                <w:rFonts w:ascii="Bookman Old Style" w:eastAsia="Times New Roman" w:hAnsi="Bookman Old Style" w:cs="Times New Roman"/>
                <w:color w:val="000000" w:themeColor="text1"/>
                <w:lang w:eastAsia="bg-BG"/>
              </w:rPr>
              <w:t>]</w:t>
            </w:r>
          </w:p>
        </w:tc>
      </w:tr>
      <w:tr w:rsidR="005C71B8" w:rsidRPr="00B5543A"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B5543A" w:rsidRDefault="005C71B8" w:rsidP="006B1334">
            <w:pPr>
              <w:spacing w:after="0" w:line="240" w:lineRule="auto"/>
              <w:rPr>
                <w:rFonts w:ascii="Bookman Old Style" w:eastAsia="Times New Roman" w:hAnsi="Bookman Old Style" w:cs="Times New Roman"/>
                <w:lang w:eastAsia="bg-BG"/>
              </w:rPr>
            </w:pPr>
          </w:p>
        </w:tc>
      </w:tr>
      <w:tr w:rsidR="005C71B8" w:rsidRPr="00B5543A"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186BBD39" w:rsidR="005C71B8" w:rsidRPr="00B5543A" w:rsidRDefault="005C71B8" w:rsidP="00D7408E">
            <w:pPr>
              <w:ind w:firstLine="708"/>
              <w:jc w:val="both"/>
              <w:rPr>
                <w:rFonts w:ascii="Bookman Old Style" w:eastAsia="Times New Roman" w:hAnsi="Bookman Old Style" w:cs="Times New Roman"/>
                <w:b/>
                <w:bCs/>
                <w:lang w:eastAsia="bg-BG"/>
              </w:rPr>
            </w:pPr>
            <w:r w:rsidRPr="00B5543A">
              <w:rPr>
                <w:rFonts w:ascii="Bookman Old Style" w:eastAsia="Times New Roman" w:hAnsi="Bookman Old Style" w:cs="Times New Roman"/>
                <w:b/>
                <w:bCs/>
                <w:lang w:eastAsia="bg-BG"/>
              </w:rPr>
              <w:t xml:space="preserve">Възложител   </w:t>
            </w:r>
            <w:r w:rsidR="00D7408E" w:rsidRPr="006226BF">
              <w:rPr>
                <w:rFonts w:ascii="Times New Roman" w:eastAsia="Times New Roman" w:hAnsi="Times New Roman" w:cs="Times New Roman"/>
                <w:b/>
                <w:bCs/>
                <w:i/>
                <w:lang w:eastAsia="bg-BG"/>
              </w:rPr>
              <w:t>Заличена информация по ЗЗЛД</w:t>
            </w:r>
          </w:p>
        </w:tc>
      </w:tr>
      <w:tr w:rsidR="005C71B8" w:rsidRPr="00B5543A"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68311E01" w:rsidR="005C71B8" w:rsidRPr="00B5543A" w:rsidRDefault="005C71B8" w:rsidP="002E2B18">
            <w:pPr>
              <w:spacing w:after="0" w:line="240" w:lineRule="auto"/>
              <w:rPr>
                <w:rFonts w:ascii="Bookman Old Style" w:eastAsia="Times New Roman" w:hAnsi="Bookman Old Style" w:cs="Times New Roman"/>
                <w:b/>
                <w:bCs/>
                <w:color w:val="000000" w:themeColor="text1"/>
                <w:lang w:eastAsia="bg-BG"/>
              </w:rPr>
            </w:pPr>
            <w:r w:rsidRPr="00B5543A">
              <w:rPr>
                <w:rFonts w:ascii="Bookman Old Style" w:eastAsia="Times New Roman" w:hAnsi="Bookman Old Style" w:cs="Times New Roman"/>
                <w:b/>
                <w:bCs/>
                <w:color w:val="000000" w:themeColor="text1"/>
                <w:lang w:eastAsia="bg-BG"/>
              </w:rPr>
              <w:t xml:space="preserve">Трите имена: </w:t>
            </w:r>
            <w:r w:rsidRPr="00B5543A">
              <w:rPr>
                <w:rFonts w:ascii="Bookman Old Style" w:eastAsia="Times New Roman" w:hAnsi="Bookman Old Style" w:cs="Times New Roman"/>
                <w:color w:val="000000" w:themeColor="text1"/>
                <w:lang w:eastAsia="bg-BG"/>
              </w:rPr>
              <w:t>[</w:t>
            </w:r>
            <w:r w:rsidR="002E2B18">
              <w:rPr>
                <w:rFonts w:ascii="Bookman Old Style" w:eastAsia="Times New Roman" w:hAnsi="Bookman Old Style" w:cs="Times New Roman"/>
                <w:color w:val="000000" w:themeColor="text1"/>
                <w:lang w:eastAsia="bg-BG"/>
              </w:rPr>
              <w:t>Васил Тренев</w:t>
            </w:r>
            <w:r w:rsidRPr="00B5543A">
              <w:rPr>
                <w:rFonts w:ascii="Bookman Old Style" w:eastAsia="Times New Roman" w:hAnsi="Bookman Old Style" w:cs="Times New Roman"/>
                <w:bCs/>
                <w:color w:val="000000" w:themeColor="text1"/>
                <w:lang w:eastAsia="bg-BG"/>
              </w:rPr>
              <w:t xml:space="preserve"> </w:t>
            </w:r>
            <w:r w:rsidRPr="00B5543A">
              <w:rPr>
                <w:rFonts w:ascii="Bookman Old Style" w:eastAsia="Times New Roman" w:hAnsi="Bookman Old Style" w:cs="Times New Roman"/>
                <w:color w:val="000000" w:themeColor="text1"/>
                <w:lang w:eastAsia="bg-BG"/>
              </w:rPr>
              <w:t>]</w:t>
            </w:r>
          </w:p>
        </w:tc>
      </w:tr>
      <w:tr w:rsidR="005C71B8" w:rsidRPr="00B5543A"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1BCD17FC" w:rsidR="005C71B8" w:rsidRPr="00B5543A" w:rsidRDefault="005C71B8" w:rsidP="002E2B18">
            <w:pPr>
              <w:spacing w:after="0" w:line="240" w:lineRule="auto"/>
              <w:rPr>
                <w:rFonts w:ascii="Bookman Old Style" w:eastAsia="Times New Roman" w:hAnsi="Bookman Old Style" w:cs="Times New Roman"/>
                <w:b/>
                <w:bCs/>
                <w:color w:val="000000" w:themeColor="text1"/>
                <w:lang w:eastAsia="bg-BG"/>
              </w:rPr>
            </w:pPr>
            <w:r w:rsidRPr="00B5543A">
              <w:rPr>
                <w:rFonts w:ascii="Bookman Old Style" w:eastAsia="Times New Roman" w:hAnsi="Bookman Old Style" w:cs="Times New Roman"/>
                <w:b/>
                <w:bCs/>
                <w:color w:val="000000" w:themeColor="text1"/>
                <w:lang w:eastAsia="bg-BG"/>
              </w:rPr>
              <w:t xml:space="preserve">Длъжност: </w:t>
            </w:r>
            <w:r w:rsidRPr="00B5543A">
              <w:rPr>
                <w:rFonts w:ascii="Bookman Old Style" w:eastAsia="Times New Roman" w:hAnsi="Bookman Old Style" w:cs="Times New Roman"/>
                <w:color w:val="000000" w:themeColor="text1"/>
                <w:lang w:eastAsia="bg-BG"/>
              </w:rPr>
              <w:t>[Изпълнител</w:t>
            </w:r>
            <w:r w:rsidR="002E2B18">
              <w:rPr>
                <w:rFonts w:ascii="Bookman Old Style" w:eastAsia="Times New Roman" w:hAnsi="Bookman Old Style" w:cs="Times New Roman"/>
                <w:color w:val="000000" w:themeColor="text1"/>
                <w:lang w:eastAsia="bg-BG"/>
              </w:rPr>
              <w:t xml:space="preserve">ен </w:t>
            </w:r>
            <w:r w:rsidRPr="00B5543A">
              <w:rPr>
                <w:rFonts w:ascii="Bookman Old Style" w:eastAsia="Times New Roman" w:hAnsi="Bookman Old Style" w:cs="Times New Roman"/>
                <w:color w:val="000000" w:themeColor="text1"/>
                <w:lang w:eastAsia="bg-BG"/>
              </w:rPr>
              <w:t>директор]</w:t>
            </w:r>
          </w:p>
        </w:tc>
      </w:tr>
    </w:tbl>
    <w:p w14:paraId="27543432" w14:textId="51FCFACC" w:rsidR="002E2CC7" w:rsidRPr="00B5543A" w:rsidRDefault="002E2CC7" w:rsidP="002E2CC7">
      <w:pPr>
        <w:spacing w:before="120"/>
        <w:ind w:right="-1"/>
        <w:jc w:val="center"/>
        <w:outlineLvl w:val="0"/>
        <w:rPr>
          <w:rFonts w:ascii="Bookman Old Style" w:eastAsia="Calibri" w:hAnsi="Bookman Old Style" w:cs="Times New Roman"/>
          <w:b/>
          <w:bCs/>
          <w:sz w:val="20"/>
          <w:szCs w:val="20"/>
        </w:rPr>
      </w:pPr>
      <w:r w:rsidRPr="00B5543A">
        <w:rPr>
          <w:rFonts w:ascii="Bookman Old Style" w:eastAsia="Calibri" w:hAnsi="Bookman Old Style" w:cs="Times New Roman"/>
          <w:b/>
          <w:bCs/>
          <w:sz w:val="20"/>
          <w:szCs w:val="20"/>
        </w:rPr>
        <w:lastRenderedPageBreak/>
        <w:t>ДОГОВОР № …………</w:t>
      </w:r>
    </w:p>
    <w:p w14:paraId="64631D5B" w14:textId="27ECACB2" w:rsidR="002E2CC7" w:rsidRPr="00B5543A" w:rsidRDefault="002E2CC7" w:rsidP="002E2CC7">
      <w:pPr>
        <w:shd w:val="clear" w:color="auto" w:fill="FFFFFF"/>
        <w:spacing w:before="120"/>
        <w:ind w:left="426" w:right="-1"/>
        <w:jc w:val="both"/>
        <w:rPr>
          <w:rFonts w:ascii="Bookman Old Style" w:eastAsia="Calibri" w:hAnsi="Bookman Old Style" w:cs="Times New Roman"/>
          <w:bCs/>
          <w:sz w:val="20"/>
          <w:szCs w:val="20"/>
        </w:rPr>
      </w:pPr>
      <w:r w:rsidRPr="00B5543A">
        <w:rPr>
          <w:rFonts w:ascii="Bookman Old Style" w:eastAsia="Calibri" w:hAnsi="Bookman Old Style" w:cs="Times New Roman"/>
          <w:bCs/>
          <w:sz w:val="20"/>
          <w:szCs w:val="20"/>
        </w:rPr>
        <w:t>Днес, ………………….</w:t>
      </w:r>
      <w:r w:rsidR="00050A88" w:rsidRPr="00B5543A">
        <w:rPr>
          <w:rFonts w:ascii="Bookman Old Style" w:eastAsia="Calibri" w:hAnsi="Bookman Old Style" w:cs="Times New Roman"/>
          <w:bCs/>
          <w:sz w:val="20"/>
          <w:szCs w:val="20"/>
        </w:rPr>
        <w:t>201</w:t>
      </w:r>
      <w:r w:rsidR="00050A88">
        <w:rPr>
          <w:rFonts w:ascii="Bookman Old Style" w:eastAsia="Calibri" w:hAnsi="Bookman Old Style" w:cs="Times New Roman"/>
          <w:bCs/>
          <w:sz w:val="20"/>
          <w:szCs w:val="20"/>
        </w:rPr>
        <w:t>9</w:t>
      </w:r>
      <w:r w:rsidR="00050A88" w:rsidRPr="00B5543A">
        <w:rPr>
          <w:rFonts w:ascii="Bookman Old Style" w:eastAsia="Calibri" w:hAnsi="Bookman Old Style" w:cs="Times New Roman"/>
          <w:bCs/>
          <w:sz w:val="20"/>
          <w:szCs w:val="20"/>
        </w:rPr>
        <w:t xml:space="preserve"> </w:t>
      </w:r>
      <w:r w:rsidRPr="00B5543A">
        <w:rPr>
          <w:rFonts w:ascii="Bookman Old Style" w:eastAsia="Calibri" w:hAnsi="Bookman Old Style" w:cs="Times New Roman"/>
          <w:bCs/>
          <w:sz w:val="20"/>
          <w:szCs w:val="20"/>
        </w:rPr>
        <w:t>год., в гр. София се сключи настоящият договор между:</w:t>
      </w:r>
    </w:p>
    <w:p w14:paraId="496A18EE" w14:textId="3DA9FB03" w:rsidR="002E2CC7" w:rsidRPr="00B5543A" w:rsidRDefault="002E2CC7" w:rsidP="00455D51">
      <w:pPr>
        <w:spacing w:before="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B5543A">
        <w:rPr>
          <w:rFonts w:ascii="Bookman Old Style" w:eastAsia="Calibri" w:hAnsi="Bookman Old Style" w:cs="Times New Roman"/>
          <w:vanish/>
          <w:sz w:val="20"/>
          <w:szCs w:val="20"/>
        </w:rPr>
        <w:t xml:space="preserve">район Младост, </w:t>
      </w:r>
      <w:r w:rsidRPr="00B5543A">
        <w:rPr>
          <w:rFonts w:ascii="Bookman Old Style" w:eastAsia="Calibri" w:hAnsi="Bookman Old Style" w:cs="Times New Roman"/>
          <w:sz w:val="20"/>
          <w:szCs w:val="20"/>
        </w:rPr>
        <w:t xml:space="preserve">ж.к. Младост 4, ул. “Бизнес парк” №1, сграда 2А,  представлявано от </w:t>
      </w:r>
      <w:r w:rsidR="00242CC6" w:rsidRPr="00B5543A">
        <w:rPr>
          <w:rFonts w:ascii="Bookman Old Style" w:eastAsia="Calibri" w:hAnsi="Bookman Old Style" w:cs="Times New Roman"/>
          <w:sz w:val="20"/>
          <w:szCs w:val="20"/>
        </w:rPr>
        <w:t>Васил Тренев</w:t>
      </w:r>
      <w:r w:rsidRPr="00B5543A">
        <w:rPr>
          <w:rFonts w:ascii="Bookman Old Style" w:eastAsia="Calibri" w:hAnsi="Bookman Old Style" w:cs="Times New Roman"/>
          <w:sz w:val="20"/>
          <w:szCs w:val="20"/>
        </w:rPr>
        <w:t>, в качеството му на Изпълнителен Директор, наричано за краткост в този договор ВЪЗЛОЖИТЕЛ;</w:t>
      </w:r>
    </w:p>
    <w:p w14:paraId="064B3962" w14:textId="77777777" w:rsidR="002E2CC7" w:rsidRPr="00B5543A" w:rsidRDefault="002E2CC7" w:rsidP="002E2CC7">
      <w:pPr>
        <w:spacing w:before="120"/>
        <w:ind w:right="-1" w:firstLine="567"/>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и</w:t>
      </w:r>
    </w:p>
    <w:p w14:paraId="0EE50CB1" w14:textId="77777777" w:rsidR="002E2CC7" w:rsidRPr="00B5543A" w:rsidRDefault="002E2CC7" w:rsidP="00455D51">
      <w:pPr>
        <w:spacing w:before="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13E76418" w:rsidR="002E2CC7" w:rsidRPr="00B5543A" w:rsidRDefault="002E2CC7" w:rsidP="00546AF8">
      <w:pPr>
        <w:pStyle w:val="ListParagraph"/>
        <w:widowControl w:val="0"/>
        <w:numPr>
          <w:ilvl w:val="0"/>
          <w:numId w:val="9"/>
        </w:numPr>
        <w:tabs>
          <w:tab w:val="left" w:pos="284"/>
        </w:tabs>
        <w:spacing w:before="120" w:after="0" w:line="240" w:lineRule="auto"/>
        <w:ind w:left="360" w:hanging="357"/>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Предмет на договора е:  </w:t>
      </w:r>
      <w:r w:rsidR="00994F51" w:rsidRPr="00B5543A">
        <w:rPr>
          <w:rFonts w:ascii="Bookman Old Style" w:eastAsia="Calibri" w:hAnsi="Bookman Old Style" w:cs="Times New Roman"/>
          <w:sz w:val="20"/>
          <w:szCs w:val="20"/>
        </w:rPr>
        <w:t>„</w:t>
      </w:r>
      <w:r w:rsidR="006931AB" w:rsidRPr="00B5543A">
        <w:rPr>
          <w:rFonts w:ascii="Bookman Old Style" w:eastAsia="Times New Roman" w:hAnsi="Bookman Old Style" w:cs="Times New Roman"/>
          <w:b/>
          <w:sz w:val="20"/>
          <w:szCs w:val="20"/>
          <w:lang w:eastAsia="bg-BG"/>
        </w:rPr>
        <w:t xml:space="preserve">Извършване на предварителни и периодични медицински прегледи за нуждите </w:t>
      </w:r>
      <w:r w:rsidR="006931AB" w:rsidRPr="00B5543A">
        <w:rPr>
          <w:rFonts w:ascii="Bookman Old Style" w:eastAsia="Times New Roman" w:hAnsi="Bookman Old Style" w:cs="Times New Roman"/>
          <w:b/>
          <w:bCs/>
          <w:sz w:val="20"/>
          <w:szCs w:val="20"/>
          <w:lang w:eastAsia="bg-BG"/>
        </w:rPr>
        <w:t>на „Софийска вода“ АД “</w:t>
      </w:r>
      <w:r w:rsidRPr="00B5543A">
        <w:rPr>
          <w:rFonts w:ascii="Bookman Old Style" w:eastAsia="Calibri" w:hAnsi="Bookman Old Style" w:cs="Times New Roman"/>
          <w:sz w:val="20"/>
          <w:szCs w:val="20"/>
        </w:rPr>
        <w:t xml:space="preserve">, </w:t>
      </w:r>
      <w:r w:rsidR="00455D51" w:rsidRPr="00B5543A">
        <w:rPr>
          <w:rFonts w:ascii="Bookman Old Style" w:eastAsia="Calibri" w:hAnsi="Bookman Old Style" w:cs="Times New Roman"/>
          <w:sz w:val="20"/>
          <w:szCs w:val="20"/>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B5543A"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7851AD5A" w:rsidR="00655341" w:rsidRPr="00B5543A"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B5543A">
        <w:rPr>
          <w:rFonts w:ascii="Bookman Old Style" w:eastAsia="Calibri" w:hAnsi="Bookman Old Style" w:cs="Times New Roman"/>
          <w:color w:val="000000" w:themeColor="text1"/>
          <w:sz w:val="20"/>
          <w:szCs w:val="20"/>
        </w:rPr>
        <w:t>Раздел Б: „Цени и данни”</w:t>
      </w:r>
      <w:r w:rsidRPr="00B5543A">
        <w:rPr>
          <w:rFonts w:ascii="Bookman Old Style" w:eastAsia="Calibri" w:hAnsi="Bookman Old Style" w:cs="Times New Roman"/>
          <w:sz w:val="20"/>
          <w:szCs w:val="20"/>
        </w:rPr>
        <w:t xml:space="preserve"> и Раздел Г: „Общи условия на договора за </w:t>
      </w:r>
      <w:r w:rsidR="0041293F" w:rsidRPr="00B5543A">
        <w:rPr>
          <w:rFonts w:ascii="Bookman Old Style" w:eastAsia="Calibri" w:hAnsi="Bookman Old Style" w:cs="Times New Roman"/>
          <w:sz w:val="20"/>
          <w:szCs w:val="20"/>
        </w:rPr>
        <w:t xml:space="preserve"> услуги</w:t>
      </w:r>
      <w:r w:rsidRPr="00B5543A">
        <w:rPr>
          <w:rFonts w:ascii="Bookman Old Style" w:eastAsia="Calibri" w:hAnsi="Bookman Old Style" w:cs="Times New Roman"/>
          <w:sz w:val="20"/>
          <w:szCs w:val="20"/>
        </w:rPr>
        <w:t>”.</w:t>
      </w:r>
    </w:p>
    <w:p w14:paraId="5A0235D1" w14:textId="05C90558" w:rsidR="00655341" w:rsidRPr="00B5543A"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Следните документи трябва да се съставят, да се четат</w:t>
      </w:r>
      <w:r w:rsidR="009046E2">
        <w:rPr>
          <w:rFonts w:ascii="Bookman Old Style" w:eastAsia="Calibri" w:hAnsi="Bookman Old Style" w:cs="Times New Roman"/>
          <w:sz w:val="20"/>
          <w:szCs w:val="20"/>
        </w:rPr>
        <w:t xml:space="preserve">, </w:t>
      </w:r>
      <w:r w:rsidRPr="00B5543A">
        <w:rPr>
          <w:rFonts w:ascii="Bookman Old Style" w:eastAsia="Calibri" w:hAnsi="Bookman Old Style" w:cs="Times New Roman"/>
          <w:sz w:val="20"/>
          <w:szCs w:val="20"/>
        </w:rPr>
        <w:t xml:space="preserve">да се тълкуват </w:t>
      </w:r>
      <w:r w:rsidR="009046E2">
        <w:rPr>
          <w:rFonts w:ascii="Bookman Old Style" w:eastAsia="Calibri" w:hAnsi="Bookman Old Style" w:cs="Times New Roman"/>
          <w:sz w:val="20"/>
          <w:szCs w:val="20"/>
        </w:rPr>
        <w:t xml:space="preserve">и имат приоритет </w:t>
      </w:r>
      <w:r w:rsidRPr="00B5543A">
        <w:rPr>
          <w:rFonts w:ascii="Bookman Old Style" w:eastAsia="Calibri" w:hAnsi="Bookman Old Style" w:cs="Times New Roman"/>
          <w:sz w:val="20"/>
          <w:szCs w:val="20"/>
        </w:rPr>
        <w:t>като част от настоящия Договор</w:t>
      </w:r>
      <w:r w:rsidR="009046E2">
        <w:rPr>
          <w:rFonts w:ascii="Bookman Old Style" w:eastAsia="Calibri" w:hAnsi="Bookman Old Style" w:cs="Times New Roman"/>
          <w:sz w:val="20"/>
          <w:szCs w:val="20"/>
        </w:rPr>
        <w:t>, както следва</w:t>
      </w:r>
      <w:r w:rsidRPr="00B5543A">
        <w:rPr>
          <w:rFonts w:ascii="Bookman Old Style" w:eastAsia="Calibri" w:hAnsi="Bookman Old Style" w:cs="Times New Roman"/>
          <w:sz w:val="20"/>
          <w:szCs w:val="20"/>
        </w:rPr>
        <w:t xml:space="preserve">: </w:t>
      </w:r>
    </w:p>
    <w:p w14:paraId="21D76AAB" w14:textId="70745D2A" w:rsidR="00655341" w:rsidRPr="00B5543A" w:rsidRDefault="00655341" w:rsidP="00546AF8">
      <w:pPr>
        <w:numPr>
          <w:ilvl w:val="1"/>
          <w:numId w:val="11"/>
        </w:numPr>
        <w:tabs>
          <w:tab w:val="left" w:pos="8640"/>
        </w:tabs>
        <w:spacing w:before="120" w:after="0" w:line="240" w:lineRule="auto"/>
        <w:ind w:left="2700" w:hanging="16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Раздел А: Техническо задание – предмет на договора за </w:t>
      </w:r>
      <w:r w:rsidR="0041293F" w:rsidRPr="00B5543A">
        <w:rPr>
          <w:rFonts w:ascii="Bookman Old Style" w:eastAsia="Calibri" w:hAnsi="Bookman Old Style" w:cs="Times New Roman"/>
          <w:sz w:val="20"/>
          <w:szCs w:val="20"/>
        </w:rPr>
        <w:t>услуги</w:t>
      </w:r>
      <w:r w:rsidRPr="00B5543A">
        <w:rPr>
          <w:rFonts w:ascii="Bookman Old Style" w:eastAsia="Calibri" w:hAnsi="Bookman Old Style" w:cs="Times New Roman"/>
          <w:sz w:val="20"/>
          <w:szCs w:val="20"/>
        </w:rPr>
        <w:t xml:space="preserve">, </w:t>
      </w:r>
    </w:p>
    <w:p w14:paraId="6023F07F" w14:textId="77777777" w:rsidR="00655341" w:rsidRPr="00B5543A" w:rsidRDefault="00655341" w:rsidP="00546AF8">
      <w:pPr>
        <w:numPr>
          <w:ilvl w:val="1"/>
          <w:numId w:val="11"/>
        </w:numPr>
        <w:tabs>
          <w:tab w:val="left" w:pos="8640"/>
        </w:tabs>
        <w:spacing w:before="120" w:after="0" w:line="240" w:lineRule="auto"/>
        <w:ind w:left="2520" w:hanging="144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Раздел Б: Цени и данни;</w:t>
      </w:r>
    </w:p>
    <w:p w14:paraId="5DCE11D3" w14:textId="77777777" w:rsidR="00655341" w:rsidRPr="00B5543A" w:rsidRDefault="00655341" w:rsidP="00546AF8">
      <w:pPr>
        <w:numPr>
          <w:ilvl w:val="1"/>
          <w:numId w:val="11"/>
        </w:numPr>
        <w:tabs>
          <w:tab w:val="left" w:pos="2700"/>
          <w:tab w:val="left" w:pos="8640"/>
        </w:tabs>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Раздел В: Специфични условия на договора;</w:t>
      </w:r>
    </w:p>
    <w:p w14:paraId="458EB5C0" w14:textId="77777777" w:rsidR="00655341" w:rsidRPr="00B5543A" w:rsidRDefault="00655341" w:rsidP="00546AF8">
      <w:pPr>
        <w:numPr>
          <w:ilvl w:val="1"/>
          <w:numId w:val="11"/>
        </w:numPr>
        <w:tabs>
          <w:tab w:val="left" w:pos="2700"/>
          <w:tab w:val="left" w:pos="8640"/>
        </w:tabs>
        <w:spacing w:before="120" w:after="0" w:line="240" w:lineRule="auto"/>
        <w:jc w:val="both"/>
        <w:rPr>
          <w:rFonts w:ascii="Bookman Old Style" w:eastAsia="Calibri" w:hAnsi="Bookman Old Style" w:cs="Times New Roman"/>
          <w:color w:val="FF0000"/>
          <w:sz w:val="20"/>
          <w:szCs w:val="20"/>
        </w:rPr>
      </w:pPr>
      <w:r w:rsidRPr="00B5543A">
        <w:rPr>
          <w:rFonts w:ascii="Bookman Old Style" w:eastAsia="Calibri" w:hAnsi="Bookman Old Style" w:cs="Times New Roman"/>
          <w:sz w:val="20"/>
          <w:szCs w:val="20"/>
        </w:rPr>
        <w:t xml:space="preserve">Раздел Г: </w:t>
      </w:r>
      <w:r w:rsidRPr="00B5543A">
        <w:rPr>
          <w:rFonts w:ascii="Bookman Old Style" w:eastAsia="Calibri" w:hAnsi="Bookman Old Style" w:cs="Times New Roman"/>
          <w:color w:val="000000" w:themeColor="text1"/>
          <w:sz w:val="20"/>
          <w:szCs w:val="20"/>
        </w:rPr>
        <w:t>Общи условия на договора</w:t>
      </w:r>
      <w:r w:rsidR="00782DC1" w:rsidRPr="00B5543A">
        <w:rPr>
          <w:rFonts w:ascii="Bookman Old Style" w:eastAsia="Calibri" w:hAnsi="Bookman Old Style" w:cs="Times New Roman"/>
          <w:color w:val="000000" w:themeColor="text1"/>
          <w:sz w:val="20"/>
          <w:szCs w:val="20"/>
        </w:rPr>
        <w:t>.</w:t>
      </w:r>
    </w:p>
    <w:p w14:paraId="0EDF6863" w14:textId="2B267CCD" w:rsidR="00655341" w:rsidRPr="00B5543A" w:rsidRDefault="00655341" w:rsidP="00546AF8">
      <w:pPr>
        <w:numPr>
          <w:ilvl w:val="0"/>
          <w:numId w:val="10"/>
        </w:numPr>
        <w:spacing w:before="120" w:after="0" w:line="240" w:lineRule="auto"/>
        <w:jc w:val="both"/>
        <w:rPr>
          <w:rFonts w:ascii="Bookman Old Style" w:eastAsia="Calibri" w:hAnsi="Bookman Old Style" w:cs="Times New Roman"/>
          <w:b/>
          <w:sz w:val="20"/>
          <w:szCs w:val="20"/>
        </w:rPr>
      </w:pPr>
      <w:r w:rsidRPr="00B5543A">
        <w:rPr>
          <w:rFonts w:ascii="Bookman Old Style" w:eastAsia="Calibri" w:hAnsi="Bookman Old Style" w:cs="Times New Roman"/>
          <w:sz w:val="20"/>
          <w:szCs w:val="20"/>
        </w:rPr>
        <w:t xml:space="preserve">Място на изпълнение: </w:t>
      </w:r>
      <w:r w:rsidR="003E767E" w:rsidRPr="00B5543A">
        <w:rPr>
          <w:rFonts w:ascii="Bookman Old Style" w:eastAsia="Calibri" w:hAnsi="Bookman Old Style" w:cs="Times New Roman"/>
          <w:sz w:val="20"/>
          <w:szCs w:val="20"/>
        </w:rPr>
        <w:t xml:space="preserve">територията на  </w:t>
      </w:r>
      <w:r w:rsidRPr="00B5543A">
        <w:rPr>
          <w:rFonts w:ascii="Bookman Old Style" w:eastAsia="Calibri" w:hAnsi="Bookman Old Style" w:cs="Times New Roman"/>
          <w:sz w:val="20"/>
          <w:szCs w:val="20"/>
        </w:rPr>
        <w:t>гр. София</w:t>
      </w:r>
      <w:r w:rsidR="003E767E" w:rsidRPr="00B5543A">
        <w:rPr>
          <w:rFonts w:ascii="Bookman Old Style" w:eastAsia="Calibri" w:hAnsi="Bookman Old Style" w:cs="Times New Roman"/>
          <w:sz w:val="20"/>
          <w:szCs w:val="20"/>
        </w:rPr>
        <w:t>.</w:t>
      </w:r>
      <w:r w:rsidRPr="00B5543A">
        <w:rPr>
          <w:rFonts w:ascii="Bookman Old Style" w:eastAsia="Calibri" w:hAnsi="Bookman Old Style" w:cs="Times New Roman"/>
          <w:b/>
          <w:sz w:val="20"/>
          <w:szCs w:val="20"/>
        </w:rPr>
        <w:t xml:space="preserve"> </w:t>
      </w:r>
    </w:p>
    <w:p w14:paraId="659D5B6E" w14:textId="41BEB4AE" w:rsidR="00387505" w:rsidRPr="003403FA" w:rsidRDefault="00F711C3" w:rsidP="00546AF8">
      <w:pPr>
        <w:numPr>
          <w:ilvl w:val="0"/>
          <w:numId w:val="10"/>
        </w:numPr>
        <w:tabs>
          <w:tab w:val="left" w:pos="8640"/>
        </w:tabs>
        <w:spacing w:before="120" w:after="120" w:line="240" w:lineRule="auto"/>
        <w:jc w:val="both"/>
        <w:rPr>
          <w:rFonts w:ascii="Bookman Old Style" w:eastAsia="Calibri" w:hAnsi="Bookman Old Style" w:cs="Times New Roman"/>
          <w:strike/>
          <w:sz w:val="20"/>
          <w:szCs w:val="20"/>
        </w:rPr>
      </w:pPr>
      <w:r w:rsidRPr="003403FA">
        <w:rPr>
          <w:rFonts w:ascii="Bookman Old Style" w:eastAsia="Calibri" w:hAnsi="Bookman Old Style" w:cs="Times New Roman"/>
          <w:bCs/>
          <w:sz w:val="20"/>
          <w:szCs w:val="20"/>
        </w:rPr>
        <w:t xml:space="preserve">Максималната стойност на договора </w:t>
      </w:r>
      <w:r w:rsidR="0017713A" w:rsidRPr="003403FA">
        <w:rPr>
          <w:rFonts w:ascii="Bookman Old Style" w:eastAsia="Calibri" w:hAnsi="Bookman Old Style" w:cs="Times New Roman"/>
          <w:bCs/>
          <w:sz w:val="20"/>
          <w:szCs w:val="20"/>
        </w:rPr>
        <w:t>е</w:t>
      </w:r>
      <w:r w:rsidRPr="003403FA">
        <w:rPr>
          <w:rFonts w:ascii="Bookman Old Style" w:eastAsia="Calibri" w:hAnsi="Bookman Old Style" w:cs="Times New Roman"/>
          <w:bCs/>
          <w:sz w:val="20"/>
          <w:szCs w:val="20"/>
        </w:rPr>
        <w:t xml:space="preserve"> в размер на 6</w:t>
      </w:r>
      <w:r w:rsidR="00F13C6A" w:rsidRPr="003403FA">
        <w:rPr>
          <w:rFonts w:ascii="Bookman Old Style" w:eastAsia="Calibri" w:hAnsi="Bookman Old Style" w:cs="Times New Roman"/>
          <w:bCs/>
          <w:sz w:val="20"/>
          <w:szCs w:val="20"/>
        </w:rPr>
        <w:t>6</w:t>
      </w:r>
      <w:r w:rsidRPr="003403FA">
        <w:rPr>
          <w:rFonts w:ascii="Bookman Old Style" w:eastAsia="Calibri" w:hAnsi="Bookman Old Style" w:cs="Times New Roman"/>
          <w:bCs/>
          <w:sz w:val="20"/>
          <w:szCs w:val="20"/>
        </w:rPr>
        <w:t xml:space="preserve"> 000 лв. и не може да бъде  надвишавана. </w:t>
      </w:r>
    </w:p>
    <w:p w14:paraId="2B75ABA3" w14:textId="0820B782" w:rsidR="00655341" w:rsidRPr="00F13C6A" w:rsidRDefault="00423F95" w:rsidP="00546AF8">
      <w:pPr>
        <w:pStyle w:val="BodyText"/>
        <w:keepNext/>
        <w:keepLines/>
        <w:numPr>
          <w:ilvl w:val="0"/>
          <w:numId w:val="10"/>
        </w:numPr>
        <w:tabs>
          <w:tab w:val="left" w:pos="8640"/>
        </w:tabs>
        <w:suppressAutoHyphens/>
        <w:spacing w:before="120" w:line="240" w:lineRule="auto"/>
        <w:jc w:val="both"/>
        <w:rPr>
          <w:rFonts w:ascii="Bookman Old Style" w:eastAsia="Calibri" w:hAnsi="Bookman Old Style" w:cs="Times New Roman"/>
          <w:sz w:val="20"/>
          <w:szCs w:val="20"/>
        </w:rPr>
      </w:pPr>
      <w:r w:rsidRPr="00F13C6A">
        <w:rPr>
          <w:rFonts w:ascii="Bookman Old Style" w:eastAsia="Calibri" w:hAnsi="Bookman Old Style" w:cs="Times New Roman"/>
          <w:sz w:val="20"/>
          <w:szCs w:val="20"/>
        </w:rPr>
        <w:t>В</w:t>
      </w:r>
      <w:r w:rsidR="00387505" w:rsidRPr="00F13C6A">
        <w:rPr>
          <w:rFonts w:ascii="Bookman Old Style" w:eastAsia="Calibri" w:hAnsi="Bookman Old Style" w:cs="Times New Roman"/>
          <w:sz w:val="20"/>
          <w:szCs w:val="20"/>
        </w:rPr>
        <w:t xml:space="preserve"> случай</w:t>
      </w:r>
      <w:r w:rsidR="00B21D98" w:rsidRPr="00F13C6A">
        <w:rPr>
          <w:rFonts w:ascii="Bookman Old Style" w:eastAsia="Calibri" w:hAnsi="Bookman Old Style" w:cs="Times New Roman"/>
          <w:sz w:val="20"/>
          <w:szCs w:val="20"/>
        </w:rPr>
        <w:t>,</w:t>
      </w:r>
      <w:r w:rsidR="00387505" w:rsidRPr="00F13C6A">
        <w:rPr>
          <w:rFonts w:ascii="Bookman Old Style" w:eastAsia="Calibri" w:hAnsi="Bookman Old Style" w:cs="Times New Roman"/>
          <w:sz w:val="20"/>
          <w:szCs w:val="20"/>
        </w:rPr>
        <w:t xml:space="preserve"> че идентифицира нови опасности и рискове </w:t>
      </w:r>
      <w:r w:rsidR="00B21D98" w:rsidRPr="00F13C6A">
        <w:rPr>
          <w:rFonts w:ascii="Bookman Old Style" w:eastAsia="Calibri" w:hAnsi="Bookman Old Style" w:cs="Times New Roman"/>
          <w:sz w:val="20"/>
          <w:szCs w:val="20"/>
        </w:rPr>
        <w:t xml:space="preserve">за здравето на работещите, </w:t>
      </w:r>
      <w:r w:rsidR="00387505" w:rsidRPr="00F13C6A">
        <w:rPr>
          <w:rFonts w:ascii="Bookman Old Style" w:eastAsia="Calibri" w:hAnsi="Bookman Old Style" w:cs="Times New Roman"/>
          <w:sz w:val="20"/>
          <w:szCs w:val="20"/>
        </w:rPr>
        <w:t xml:space="preserve">съгласно </w:t>
      </w:r>
      <w:r w:rsidR="00F803FB" w:rsidRPr="00F13C6A">
        <w:rPr>
          <w:rFonts w:ascii="Bookman Old Style" w:eastAsia="Calibri" w:hAnsi="Bookman Old Style" w:cs="Times New Roman"/>
          <w:sz w:val="20"/>
          <w:szCs w:val="20"/>
        </w:rPr>
        <w:t>Наредба № 5 от 11.05.1999 г. за реда, начина и периодичността на извършване на оценка на риска</w:t>
      </w:r>
      <w:r w:rsidR="00387505" w:rsidRPr="00F13C6A">
        <w:rPr>
          <w:rFonts w:ascii="Bookman Old Style" w:eastAsia="Calibri" w:hAnsi="Bookman Old Style" w:cs="Times New Roman"/>
          <w:sz w:val="20"/>
          <w:szCs w:val="20"/>
        </w:rPr>
        <w:t xml:space="preserve">, </w:t>
      </w:r>
      <w:r w:rsidRPr="00F13C6A">
        <w:rPr>
          <w:rFonts w:ascii="Bookman Old Style" w:eastAsia="Calibri" w:hAnsi="Bookman Old Style" w:cs="Times New Roman"/>
          <w:sz w:val="20"/>
          <w:szCs w:val="20"/>
        </w:rPr>
        <w:t xml:space="preserve">Възложителят има право </w:t>
      </w:r>
      <w:r w:rsidR="00387505" w:rsidRPr="00F13C6A">
        <w:rPr>
          <w:rFonts w:ascii="Bookman Old Style" w:eastAsia="Calibri" w:hAnsi="Bookman Old Style" w:cs="Times New Roman"/>
          <w:sz w:val="20"/>
          <w:szCs w:val="20"/>
        </w:rPr>
        <w:t>да промени обхвата на прегледите (броя и типа единични профилактични прегледи и изследвания)</w:t>
      </w:r>
      <w:r w:rsidR="00050A88" w:rsidRPr="00F13C6A">
        <w:rPr>
          <w:rFonts w:ascii="Bookman Old Style" w:eastAsia="Calibri" w:hAnsi="Bookman Old Style" w:cs="Times New Roman"/>
          <w:sz w:val="20"/>
          <w:szCs w:val="20"/>
        </w:rPr>
        <w:t>, в това число да добавя прегледи и изследвания</w:t>
      </w:r>
      <w:r w:rsidRPr="00F13C6A">
        <w:rPr>
          <w:rFonts w:ascii="Bookman Old Style" w:eastAsia="Calibri" w:hAnsi="Bookman Old Style" w:cs="Times New Roman"/>
          <w:sz w:val="20"/>
          <w:szCs w:val="20"/>
        </w:rPr>
        <w:t xml:space="preserve"> </w:t>
      </w:r>
      <w:r w:rsidR="002D7B6F" w:rsidRPr="00F13C6A">
        <w:rPr>
          <w:rFonts w:ascii="Bookman Old Style" w:eastAsia="Calibri" w:hAnsi="Bookman Old Style" w:cs="Times New Roman"/>
          <w:sz w:val="20"/>
          <w:szCs w:val="20"/>
        </w:rPr>
        <w:t xml:space="preserve"> на обща стойност </w:t>
      </w:r>
      <w:r w:rsidR="002D7B6F" w:rsidRPr="003403FA">
        <w:rPr>
          <w:rFonts w:ascii="Bookman Old Style" w:eastAsia="Calibri" w:hAnsi="Bookman Old Style" w:cs="Times New Roman"/>
          <w:sz w:val="20"/>
          <w:szCs w:val="20"/>
        </w:rPr>
        <w:t xml:space="preserve">до </w:t>
      </w:r>
      <w:r w:rsidR="00F13C6A" w:rsidRPr="003403FA">
        <w:rPr>
          <w:rFonts w:ascii="Bookman Old Style" w:eastAsia="Calibri" w:hAnsi="Bookman Old Style" w:cs="Times New Roman"/>
          <w:sz w:val="20"/>
          <w:szCs w:val="20"/>
        </w:rPr>
        <w:t>3</w:t>
      </w:r>
      <w:r w:rsidR="002D7B6F" w:rsidRPr="003403FA">
        <w:rPr>
          <w:rFonts w:ascii="Bookman Old Style" w:eastAsia="Calibri" w:hAnsi="Bookman Old Style" w:cs="Times New Roman"/>
          <w:sz w:val="20"/>
          <w:szCs w:val="20"/>
        </w:rPr>
        <w:t xml:space="preserve"> 000 лв</w:t>
      </w:r>
      <w:r w:rsidR="00F13C6A" w:rsidRPr="003403FA">
        <w:rPr>
          <w:rFonts w:ascii="Bookman Old Style" w:eastAsia="Calibri" w:hAnsi="Bookman Old Style" w:cs="Times New Roman"/>
          <w:sz w:val="20"/>
          <w:szCs w:val="20"/>
        </w:rPr>
        <w:t>.</w:t>
      </w:r>
      <w:r w:rsidR="002D7B6F" w:rsidRPr="00F13C6A">
        <w:rPr>
          <w:rFonts w:ascii="Bookman Old Style" w:eastAsia="Calibri" w:hAnsi="Bookman Old Style" w:cs="Times New Roman"/>
          <w:sz w:val="20"/>
          <w:szCs w:val="20"/>
        </w:rPr>
        <w:t xml:space="preserve"> </w:t>
      </w:r>
      <w:r w:rsidR="00DB0EC2" w:rsidRPr="00F13C6A">
        <w:rPr>
          <w:rFonts w:ascii="Bookman Old Style" w:eastAsia="Calibri" w:hAnsi="Bookman Old Style" w:cs="Times New Roman"/>
          <w:sz w:val="20"/>
          <w:szCs w:val="20"/>
        </w:rPr>
        <w:t xml:space="preserve"> по </w:t>
      </w:r>
      <w:r w:rsidR="002D7B6F" w:rsidRPr="00F13C6A">
        <w:rPr>
          <w:rFonts w:ascii="Bookman Old Style" w:eastAsia="Calibri" w:hAnsi="Bookman Old Style" w:cs="Times New Roman"/>
          <w:sz w:val="20"/>
          <w:szCs w:val="20"/>
        </w:rPr>
        <w:t xml:space="preserve">единични </w:t>
      </w:r>
      <w:r w:rsidR="00DB0EC2" w:rsidRPr="00F13C6A">
        <w:rPr>
          <w:rFonts w:ascii="Bookman Old Style" w:eastAsia="Calibri" w:hAnsi="Bookman Old Style" w:cs="Times New Roman"/>
          <w:sz w:val="20"/>
          <w:szCs w:val="20"/>
        </w:rPr>
        <w:t xml:space="preserve">цени </w:t>
      </w:r>
      <w:r w:rsidR="00387505" w:rsidRPr="00F13C6A">
        <w:rPr>
          <w:rFonts w:ascii="Bookman Old Style" w:eastAsia="Calibri" w:hAnsi="Bookman Old Style" w:cs="Times New Roman"/>
          <w:sz w:val="20"/>
          <w:szCs w:val="20"/>
        </w:rPr>
        <w:t xml:space="preserve">от </w:t>
      </w:r>
      <w:r w:rsidR="00C60A6F" w:rsidRPr="00F13C6A">
        <w:rPr>
          <w:rFonts w:ascii="Bookman Old Style" w:eastAsia="Calibri" w:hAnsi="Bookman Old Style" w:cs="Times New Roman"/>
          <w:sz w:val="20"/>
          <w:szCs w:val="20"/>
        </w:rPr>
        <w:t xml:space="preserve">публичен </w:t>
      </w:r>
      <w:r w:rsidR="00387505" w:rsidRPr="00F13C6A">
        <w:rPr>
          <w:rFonts w:ascii="Bookman Old Style" w:eastAsia="Calibri" w:hAnsi="Bookman Old Style" w:cs="Times New Roman"/>
          <w:sz w:val="20"/>
          <w:szCs w:val="20"/>
        </w:rPr>
        <w:t>ценоразпис на изпълнителя</w:t>
      </w:r>
      <w:r w:rsidR="002D7B6F" w:rsidRPr="00F13C6A">
        <w:rPr>
          <w:rFonts w:ascii="Bookman Old Style" w:eastAsia="Calibri" w:hAnsi="Bookman Old Style" w:cs="Times New Roman"/>
          <w:sz w:val="20"/>
          <w:szCs w:val="20"/>
        </w:rPr>
        <w:t xml:space="preserve">, </w:t>
      </w:r>
      <w:r w:rsidR="00050A88" w:rsidRPr="00F13C6A">
        <w:rPr>
          <w:rFonts w:ascii="Bookman Old Style" w:eastAsia="Calibri" w:hAnsi="Bookman Old Style" w:cs="Times New Roman"/>
          <w:sz w:val="20"/>
          <w:szCs w:val="20"/>
        </w:rPr>
        <w:t xml:space="preserve"> намалени с договорената в този договор отстъпка</w:t>
      </w:r>
      <w:r w:rsidR="00E80400">
        <w:rPr>
          <w:rFonts w:ascii="Bookman Old Style" w:eastAsia="Calibri" w:hAnsi="Bookman Old Style" w:cs="Times New Roman"/>
          <w:sz w:val="20"/>
          <w:szCs w:val="20"/>
        </w:rPr>
        <w:t>.</w:t>
      </w:r>
      <w:r w:rsidR="00050A88" w:rsidRPr="00F13C6A">
        <w:rPr>
          <w:rFonts w:ascii="Bookman Old Style" w:eastAsia="Calibri" w:hAnsi="Bookman Old Style" w:cs="Times New Roman"/>
          <w:sz w:val="20"/>
          <w:szCs w:val="20"/>
        </w:rPr>
        <w:t xml:space="preserve"> </w:t>
      </w:r>
    </w:p>
    <w:p w14:paraId="5C466959" w14:textId="4BCB6A1A" w:rsidR="00655341" w:rsidRPr="00750377" w:rsidRDefault="00655341" w:rsidP="00546AF8">
      <w:pPr>
        <w:numPr>
          <w:ilvl w:val="0"/>
          <w:numId w:val="10"/>
        </w:numPr>
        <w:spacing w:before="120" w:after="0" w:line="240" w:lineRule="auto"/>
        <w:jc w:val="both"/>
        <w:rPr>
          <w:rFonts w:ascii="Bookman Old Style" w:eastAsia="Calibri" w:hAnsi="Bookman Old Style" w:cs="Times New Roman"/>
          <w:sz w:val="20"/>
          <w:szCs w:val="20"/>
        </w:rPr>
      </w:pPr>
      <w:r w:rsidRPr="00750377">
        <w:rPr>
          <w:rFonts w:ascii="Bookman Old Style" w:eastAsia="Calibri" w:hAnsi="Bookman Old Style" w:cs="Times New Roman"/>
          <w:sz w:val="20"/>
          <w:szCs w:val="20"/>
        </w:rPr>
        <w:t xml:space="preserve">Договорът влиза в сила от датата на подписването му и се сключва за срок </w:t>
      </w:r>
      <w:r w:rsidR="0067575F" w:rsidRPr="00750377">
        <w:rPr>
          <w:rFonts w:ascii="Bookman Old Style" w:eastAsia="Calibri" w:hAnsi="Bookman Old Style" w:cs="Times New Roman"/>
          <w:sz w:val="20"/>
          <w:szCs w:val="20"/>
        </w:rPr>
        <w:t xml:space="preserve">от </w:t>
      </w:r>
      <w:r w:rsidR="007F6B3E" w:rsidRPr="00750377">
        <w:rPr>
          <w:rFonts w:ascii="Bookman Old Style" w:eastAsia="Calibri" w:hAnsi="Bookman Old Style" w:cs="Times New Roman"/>
          <w:sz w:val="20"/>
          <w:szCs w:val="20"/>
        </w:rPr>
        <w:t>1</w:t>
      </w:r>
      <w:r w:rsidR="002E6771" w:rsidRPr="00750377">
        <w:rPr>
          <w:rFonts w:ascii="Bookman Old Style" w:eastAsia="Calibri" w:hAnsi="Bookman Old Style" w:cs="Times New Roman"/>
          <w:sz w:val="20"/>
          <w:szCs w:val="20"/>
        </w:rPr>
        <w:t>8</w:t>
      </w:r>
      <w:r w:rsidRPr="00750377">
        <w:rPr>
          <w:rFonts w:ascii="Bookman Old Style" w:eastAsia="Calibri" w:hAnsi="Bookman Old Style" w:cs="Times New Roman"/>
          <w:sz w:val="20"/>
          <w:szCs w:val="20"/>
        </w:rPr>
        <w:t xml:space="preserve"> месеца</w:t>
      </w:r>
      <w:r w:rsidR="00FE0EEC" w:rsidRPr="00750377">
        <w:rPr>
          <w:rFonts w:ascii="Bookman Old Style" w:eastAsia="Calibri" w:hAnsi="Bookman Old Style" w:cs="Times New Roman"/>
          <w:sz w:val="20"/>
          <w:szCs w:val="20"/>
        </w:rPr>
        <w:t>, с опция  за удължаване</w:t>
      </w:r>
      <w:r w:rsidR="001B7C0A" w:rsidRPr="00750377">
        <w:rPr>
          <w:rFonts w:ascii="Bookman Old Style" w:eastAsia="Calibri" w:hAnsi="Bookman Old Style" w:cs="Times New Roman"/>
          <w:sz w:val="20"/>
          <w:szCs w:val="20"/>
        </w:rPr>
        <w:t xml:space="preserve"> на срока</w:t>
      </w:r>
      <w:r w:rsidR="002E6771" w:rsidRPr="00750377">
        <w:rPr>
          <w:rFonts w:ascii="Bookman Old Style" w:eastAsia="Calibri" w:hAnsi="Bookman Old Style" w:cs="Times New Roman"/>
          <w:sz w:val="20"/>
          <w:szCs w:val="20"/>
        </w:rPr>
        <w:t xml:space="preserve"> с до 6 месеца</w:t>
      </w:r>
      <w:r w:rsidR="007F2611" w:rsidRPr="00750377">
        <w:rPr>
          <w:rFonts w:ascii="Bookman Old Style" w:eastAsia="Calibri" w:hAnsi="Bookman Old Style" w:cs="Times New Roman"/>
          <w:sz w:val="20"/>
          <w:szCs w:val="20"/>
        </w:rPr>
        <w:t xml:space="preserve"> за остатъчната стойност по договора</w:t>
      </w:r>
      <w:r w:rsidR="00E65BC2" w:rsidRPr="00750377">
        <w:rPr>
          <w:rFonts w:ascii="Bookman Old Style" w:eastAsia="Calibri" w:hAnsi="Bookman Old Style" w:cs="Times New Roman"/>
          <w:sz w:val="20"/>
          <w:szCs w:val="20"/>
        </w:rPr>
        <w:t>, ако има такава</w:t>
      </w:r>
      <w:r w:rsidR="00CB2129">
        <w:rPr>
          <w:rFonts w:ascii="Bookman Old Style" w:eastAsia="Calibri" w:hAnsi="Bookman Old Style" w:cs="Times New Roman"/>
          <w:sz w:val="20"/>
          <w:szCs w:val="20"/>
        </w:rPr>
        <w:t>,</w:t>
      </w:r>
      <w:r w:rsidR="00E65BC2" w:rsidRPr="00750377">
        <w:rPr>
          <w:rFonts w:ascii="Bookman Old Style" w:eastAsia="Calibri" w:hAnsi="Bookman Old Style" w:cs="Times New Roman"/>
          <w:sz w:val="20"/>
          <w:szCs w:val="20"/>
        </w:rPr>
        <w:t xml:space="preserve"> към момента на изтичане на 18-месечния срок</w:t>
      </w:r>
      <w:r w:rsidR="00FE0EEC" w:rsidRPr="00750377">
        <w:rPr>
          <w:rFonts w:ascii="Bookman Old Style" w:eastAsia="Calibri" w:hAnsi="Bookman Old Style" w:cs="Times New Roman"/>
          <w:sz w:val="20"/>
          <w:szCs w:val="20"/>
        </w:rPr>
        <w:t xml:space="preserve">. </w:t>
      </w:r>
    </w:p>
    <w:p w14:paraId="36135CA9" w14:textId="45A02607" w:rsidR="00E70EB7" w:rsidRPr="00B5543A" w:rsidRDefault="00E70EB7" w:rsidP="00546AF8">
      <w:pPr>
        <w:keepLines/>
        <w:numPr>
          <w:ilvl w:val="0"/>
          <w:numId w:val="10"/>
        </w:numPr>
        <w:tabs>
          <w:tab w:val="left" w:pos="567"/>
          <w:tab w:val="left" w:pos="8640"/>
        </w:tabs>
        <w:spacing w:before="120" w:after="120" w:line="240" w:lineRule="auto"/>
        <w:jc w:val="both"/>
        <w:rPr>
          <w:rFonts w:ascii="Bookman Old Style" w:hAnsi="Bookman Old Style"/>
          <w:sz w:val="20"/>
          <w:szCs w:val="20"/>
        </w:rPr>
      </w:pPr>
      <w:r w:rsidRPr="00B5543A">
        <w:rPr>
          <w:rFonts w:ascii="Bookman Old Style" w:hAnsi="Bookman Old Style"/>
          <w:sz w:val="20"/>
          <w:szCs w:val="20"/>
        </w:rPr>
        <w:t>Изпълнителят е представил/внесъл гаранция за изпълнение на настоящия Договор съгласно чл.111 от ЗОП, в размер на 5 % от максималната стойност на договора, посочена в по т.</w:t>
      </w:r>
      <w:r w:rsidR="00E468BB">
        <w:rPr>
          <w:rFonts w:ascii="Bookman Old Style" w:hAnsi="Bookman Old Style"/>
          <w:sz w:val="20"/>
          <w:szCs w:val="20"/>
        </w:rPr>
        <w:t>5</w:t>
      </w:r>
      <w:r w:rsidRPr="00B5543A">
        <w:rPr>
          <w:rFonts w:ascii="Bookman Old Style" w:hAnsi="Bookman Old Style"/>
          <w:sz w:val="20"/>
          <w:szCs w:val="20"/>
        </w:rPr>
        <w:t xml:space="preserve"> от този раздел. Условията по издаване, задържане и освобождаване на гаранцията са посочени в Раздел В: „Специфични условия на договора“.</w:t>
      </w:r>
    </w:p>
    <w:p w14:paraId="712E92B0" w14:textId="0323CE1E" w:rsidR="00E70EB7" w:rsidRPr="00B5543A" w:rsidRDefault="00E70EB7" w:rsidP="00546AF8">
      <w:pPr>
        <w:numPr>
          <w:ilvl w:val="0"/>
          <w:numId w:val="10"/>
        </w:numPr>
        <w:spacing w:before="120" w:after="0" w:line="240" w:lineRule="auto"/>
        <w:jc w:val="both"/>
        <w:rPr>
          <w:rFonts w:ascii="Bookman Old Style" w:eastAsia="Calibri" w:hAnsi="Bookman Old Style" w:cs="Times New Roman"/>
          <w:sz w:val="20"/>
          <w:szCs w:val="20"/>
        </w:rPr>
      </w:pPr>
      <w:r w:rsidRPr="00B5543A">
        <w:rPr>
          <w:rFonts w:ascii="Bookman Old Style" w:hAnsi="Bookman Old Style"/>
          <w:sz w:val="20"/>
          <w:szCs w:val="20"/>
        </w:rPr>
        <w:t xml:space="preserve">В случай че </w:t>
      </w:r>
      <w:r w:rsidRPr="00B5543A">
        <w:rPr>
          <w:rFonts w:ascii="Bookman Old Style" w:hAnsi="Bookman Old Style" w:cs="Tahoma"/>
          <w:sz w:val="20"/>
          <w:szCs w:val="20"/>
        </w:rPr>
        <w:t xml:space="preserve">изпълнителят </w:t>
      </w:r>
      <w:r w:rsidRPr="00B5543A">
        <w:rPr>
          <w:rFonts w:ascii="Bookman Old Style" w:hAnsi="Bookman Old Style"/>
          <w:sz w:val="20"/>
          <w:szCs w:val="20"/>
        </w:rPr>
        <w:t>е обявил в офертата си ползването на подизпълнител/и, то той е длъжен да сключи договор/и за подизпълнение.</w:t>
      </w:r>
    </w:p>
    <w:p w14:paraId="1CB500EA" w14:textId="77777777" w:rsidR="003E767E" w:rsidRPr="00B5543A" w:rsidRDefault="003E767E" w:rsidP="00546AF8">
      <w:pPr>
        <w:widowControl w:val="0"/>
        <w:numPr>
          <w:ilvl w:val="0"/>
          <w:numId w:val="10"/>
        </w:numPr>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За целите на този договор контролиращите служители на Страните са:</w:t>
      </w:r>
    </w:p>
    <w:p w14:paraId="290FE399" w14:textId="6674F81E" w:rsidR="003E767E" w:rsidRPr="00B5543A" w:rsidRDefault="003E767E" w:rsidP="00546AF8">
      <w:pPr>
        <w:widowControl w:val="0"/>
        <w:numPr>
          <w:ilvl w:val="1"/>
          <w:numId w:val="10"/>
        </w:numPr>
        <w:tabs>
          <w:tab w:val="left" w:pos="993"/>
        </w:tabs>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lastRenderedPageBreak/>
        <w:t xml:space="preserve">На възложителя: </w:t>
      </w:r>
    </w:p>
    <w:p w14:paraId="16E55E64" w14:textId="3B0A9626" w:rsidR="003E767E" w:rsidRDefault="003E767E" w:rsidP="003E767E">
      <w:pPr>
        <w:widowControl w:val="0"/>
        <w:spacing w:before="120" w:after="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Лице за контакт: ………………………… тел: …………………; факс:…………………..; </w:t>
      </w:r>
      <w:hyperlink r:id="rId9" w:history="1">
        <w:r w:rsidRPr="00B5543A">
          <w:rPr>
            <w:rFonts w:ascii="Bookman Old Style" w:eastAsia="Calibri" w:hAnsi="Bookman Old Style" w:cs="Times New Roman"/>
            <w:sz w:val="20"/>
            <w:szCs w:val="20"/>
          </w:rPr>
          <w:t>имейл:………………………………………………………………….</w:t>
        </w:r>
      </w:hyperlink>
      <w:r w:rsidRPr="00B5543A">
        <w:rPr>
          <w:rFonts w:ascii="Bookman Old Style" w:eastAsia="Calibri" w:hAnsi="Bookman Old Style" w:cs="Times New Roman"/>
          <w:sz w:val="20"/>
          <w:szCs w:val="20"/>
        </w:rPr>
        <w:t>.</w:t>
      </w:r>
    </w:p>
    <w:p w14:paraId="202EFA5C" w14:textId="77777777" w:rsidR="00097B47" w:rsidRPr="00B5543A" w:rsidRDefault="00097B47" w:rsidP="003E767E">
      <w:pPr>
        <w:widowControl w:val="0"/>
        <w:spacing w:before="120" w:after="120"/>
        <w:jc w:val="both"/>
        <w:rPr>
          <w:rFonts w:ascii="Bookman Old Style" w:eastAsia="Calibri" w:hAnsi="Bookman Old Style" w:cs="Times New Roman"/>
          <w:sz w:val="20"/>
          <w:szCs w:val="20"/>
        </w:rPr>
      </w:pPr>
    </w:p>
    <w:p w14:paraId="7862D893" w14:textId="77777777" w:rsidR="003E767E" w:rsidRPr="00B5543A" w:rsidRDefault="003E767E" w:rsidP="00546AF8">
      <w:pPr>
        <w:widowControl w:val="0"/>
        <w:numPr>
          <w:ilvl w:val="1"/>
          <w:numId w:val="10"/>
        </w:numPr>
        <w:tabs>
          <w:tab w:val="left" w:pos="993"/>
        </w:tabs>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На изпълнителя: </w:t>
      </w:r>
    </w:p>
    <w:p w14:paraId="031B6CBA" w14:textId="77777777" w:rsidR="003E767E" w:rsidRPr="00B5543A" w:rsidRDefault="003E767E" w:rsidP="003E767E">
      <w:pPr>
        <w:widowControl w:val="0"/>
        <w:spacing w:before="120" w:after="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Адрес за кореспонденция:</w:t>
      </w:r>
    </w:p>
    <w:p w14:paraId="4E26CFA5" w14:textId="77777777" w:rsidR="003E767E" w:rsidRPr="00B5543A" w:rsidRDefault="003E767E" w:rsidP="003E767E">
      <w:pPr>
        <w:widowControl w:val="0"/>
        <w:spacing w:before="120" w:after="120"/>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Лице за контакт: ………………………, тел. …………………., факс: …………………….., e-mail: …………………………………………. </w:t>
      </w:r>
    </w:p>
    <w:p w14:paraId="0542465E" w14:textId="77777777" w:rsidR="00655341" w:rsidRPr="00B5543A" w:rsidRDefault="00655341" w:rsidP="00655341">
      <w:pPr>
        <w:spacing w:before="120" w:after="0" w:line="240" w:lineRule="auto"/>
        <w:jc w:val="both"/>
        <w:rPr>
          <w:rFonts w:ascii="Bookman Old Style" w:eastAsia="Calibri" w:hAnsi="Bookman Old Style" w:cs="Times New Roman"/>
          <w:sz w:val="20"/>
          <w:szCs w:val="20"/>
        </w:rPr>
      </w:pPr>
    </w:p>
    <w:p w14:paraId="5A9237EC" w14:textId="77777777" w:rsidR="00655341" w:rsidRPr="00B5543A" w:rsidRDefault="00655341" w:rsidP="00655341">
      <w:pPr>
        <w:spacing w:before="120" w:after="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B5543A" w:rsidRDefault="00655341" w:rsidP="00655341">
      <w:pPr>
        <w:tabs>
          <w:tab w:val="num" w:pos="1800"/>
        </w:tabs>
        <w:spacing w:before="120"/>
        <w:ind w:left="567"/>
        <w:jc w:val="both"/>
        <w:rPr>
          <w:rFonts w:ascii="Bookman Old Style" w:eastAsia="Calibri" w:hAnsi="Bookman Old Style" w:cs="Times New Roman"/>
          <w:sz w:val="20"/>
          <w:szCs w:val="20"/>
        </w:rPr>
      </w:pPr>
    </w:p>
    <w:p w14:paraId="3F2D0110" w14:textId="77777777" w:rsidR="00655341" w:rsidRPr="00B5543A" w:rsidRDefault="00655341" w:rsidP="00655341">
      <w:pPr>
        <w:spacing w:before="120"/>
        <w:ind w:left="360"/>
        <w:contextualSpacing/>
        <w:jc w:val="both"/>
        <w:rPr>
          <w:rFonts w:ascii="Bookman Old Style" w:eastAsia="Calibri" w:hAnsi="Bookman Old Style"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655341" w:rsidRPr="00B5543A" w14:paraId="49E82081" w14:textId="77777777" w:rsidTr="00594A0B">
        <w:trPr>
          <w:jc w:val="right"/>
        </w:trPr>
        <w:tc>
          <w:tcPr>
            <w:tcW w:w="4261" w:type="dxa"/>
          </w:tcPr>
          <w:p w14:paraId="3C8E9289"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449875CD" w14:textId="77777777" w:rsidR="00655341" w:rsidRPr="00B5543A" w:rsidRDefault="00655341" w:rsidP="00594A0B">
            <w:pPr>
              <w:suppressAutoHyphens/>
              <w:spacing w:before="120"/>
              <w:rPr>
                <w:rFonts w:ascii="Bookman Old Style" w:eastAsia="Calibri" w:hAnsi="Bookman Old Style" w:cs="Times New Roman"/>
                <w:sz w:val="20"/>
                <w:szCs w:val="20"/>
              </w:rPr>
            </w:pPr>
          </w:p>
          <w:p w14:paraId="27EBFFC2"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23BF777E"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0357D13A" w14:textId="77777777" w:rsidR="00655341" w:rsidRPr="00B5543A" w:rsidRDefault="00655341" w:rsidP="00594A0B">
            <w:pPr>
              <w:suppressAutoHyphens/>
              <w:spacing w:before="120"/>
              <w:rPr>
                <w:rFonts w:ascii="Bookman Old Style" w:eastAsia="Calibri" w:hAnsi="Bookman Old Style" w:cs="Times New Roman"/>
                <w:b/>
                <w:bCs/>
                <w:sz w:val="20"/>
                <w:szCs w:val="20"/>
              </w:rPr>
            </w:pPr>
            <w:r w:rsidRPr="00B5543A">
              <w:rPr>
                <w:rFonts w:ascii="Bookman Old Style" w:eastAsia="Calibri" w:hAnsi="Bookman Old Style" w:cs="Times New Roman"/>
                <w:b/>
                <w:sz w:val="20"/>
                <w:szCs w:val="20"/>
              </w:rPr>
              <w:t>ИЗПЪЛНИТЕЛ</w:t>
            </w:r>
          </w:p>
        </w:tc>
        <w:tc>
          <w:tcPr>
            <w:tcW w:w="4261" w:type="dxa"/>
          </w:tcPr>
          <w:p w14:paraId="5B02573D" w14:textId="77777777" w:rsidR="00655341" w:rsidRPr="00B5543A" w:rsidRDefault="00655341" w:rsidP="00594A0B">
            <w:pPr>
              <w:suppressAutoHyphens/>
              <w:spacing w:before="120"/>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w:t>
            </w:r>
          </w:p>
          <w:p w14:paraId="03D9AFB5" w14:textId="77777777" w:rsidR="00655341" w:rsidRPr="00B5543A" w:rsidRDefault="00655341" w:rsidP="00594A0B">
            <w:pPr>
              <w:spacing w:before="120"/>
              <w:rPr>
                <w:rFonts w:ascii="Bookman Old Style" w:eastAsia="Calibri" w:hAnsi="Bookman Old Style" w:cs="Times New Roman"/>
                <w:bCs/>
                <w:sz w:val="20"/>
                <w:szCs w:val="20"/>
              </w:rPr>
            </w:pPr>
          </w:p>
          <w:p w14:paraId="51365F7C" w14:textId="40DCAEEE" w:rsidR="00655341" w:rsidRPr="00B5543A" w:rsidRDefault="00E468BB" w:rsidP="00594A0B">
            <w:pPr>
              <w:spacing w:before="120"/>
              <w:rPr>
                <w:rFonts w:ascii="Bookman Old Style" w:eastAsia="Calibri" w:hAnsi="Bookman Old Style" w:cs="Times New Roman"/>
                <w:bCs/>
                <w:sz w:val="20"/>
                <w:szCs w:val="20"/>
              </w:rPr>
            </w:pPr>
            <w:r>
              <w:rPr>
                <w:rFonts w:ascii="Bookman Old Style" w:eastAsia="Calibri" w:hAnsi="Bookman Old Style" w:cs="Times New Roman"/>
                <w:bCs/>
                <w:sz w:val="20"/>
                <w:szCs w:val="20"/>
              </w:rPr>
              <w:t>Васил Тренев</w:t>
            </w:r>
          </w:p>
          <w:p w14:paraId="2DFA02BF" w14:textId="77777777" w:rsidR="00655341" w:rsidRPr="00B5543A" w:rsidRDefault="00655341" w:rsidP="00594A0B">
            <w:pPr>
              <w:spacing w:before="120"/>
              <w:rPr>
                <w:rFonts w:ascii="Bookman Old Style" w:eastAsia="Calibri" w:hAnsi="Bookman Old Style" w:cs="Times New Roman"/>
                <w:bCs/>
                <w:sz w:val="20"/>
                <w:szCs w:val="20"/>
              </w:rPr>
            </w:pPr>
            <w:r w:rsidRPr="00B5543A">
              <w:rPr>
                <w:rFonts w:ascii="Bookman Old Style" w:eastAsia="Calibri" w:hAnsi="Bookman Old Style" w:cs="Times New Roman"/>
                <w:bCs/>
                <w:sz w:val="20"/>
                <w:szCs w:val="20"/>
              </w:rPr>
              <w:t>Изпълнителен директор</w:t>
            </w:r>
          </w:p>
          <w:p w14:paraId="6B482609" w14:textId="77777777" w:rsidR="00655341" w:rsidRPr="00B5543A" w:rsidRDefault="00655341" w:rsidP="00594A0B">
            <w:pPr>
              <w:spacing w:before="120"/>
              <w:rPr>
                <w:rFonts w:ascii="Bookman Old Style" w:eastAsia="Calibri" w:hAnsi="Bookman Old Style" w:cs="Times New Roman"/>
                <w:sz w:val="20"/>
                <w:szCs w:val="20"/>
              </w:rPr>
            </w:pPr>
            <w:r w:rsidRPr="00B5543A">
              <w:rPr>
                <w:rFonts w:ascii="Bookman Old Style" w:eastAsia="Calibri" w:hAnsi="Bookman Old Style" w:cs="Times New Roman"/>
                <w:b/>
                <w:bCs/>
                <w:sz w:val="20"/>
                <w:szCs w:val="20"/>
              </w:rPr>
              <w:t>ВЪЗЛОЖИТЕЛ</w:t>
            </w:r>
          </w:p>
        </w:tc>
      </w:tr>
    </w:tbl>
    <w:p w14:paraId="6933CACE" w14:textId="77777777" w:rsidR="002E2CC7" w:rsidRPr="00B5543A" w:rsidRDefault="002E2CC7" w:rsidP="002E2CC7">
      <w:pPr>
        <w:spacing w:before="120"/>
        <w:jc w:val="both"/>
        <w:rPr>
          <w:rFonts w:ascii="Bookman Old Style" w:eastAsia="Calibri" w:hAnsi="Bookman Old Style" w:cs="Times New Roman"/>
          <w:b/>
          <w:sz w:val="20"/>
          <w:szCs w:val="20"/>
        </w:rPr>
      </w:pPr>
    </w:p>
    <w:p w14:paraId="02F827CB" w14:textId="77777777" w:rsidR="00761C60" w:rsidRPr="00B5543A" w:rsidRDefault="00761C60" w:rsidP="002E2CC7">
      <w:pPr>
        <w:spacing w:before="120"/>
        <w:jc w:val="both"/>
        <w:rPr>
          <w:rFonts w:ascii="Bookman Old Style" w:eastAsia="Calibri" w:hAnsi="Bookman Old Style" w:cs="Times New Roman"/>
          <w:b/>
          <w:sz w:val="20"/>
          <w:szCs w:val="20"/>
        </w:rPr>
      </w:pPr>
    </w:p>
    <w:p w14:paraId="051B39E4" w14:textId="77777777" w:rsidR="00761C60" w:rsidRPr="00B5543A" w:rsidRDefault="00761C60" w:rsidP="002E2CC7">
      <w:pPr>
        <w:spacing w:before="120"/>
        <w:jc w:val="both"/>
        <w:rPr>
          <w:rFonts w:ascii="Bookman Old Style" w:eastAsia="Calibri" w:hAnsi="Bookman Old Style" w:cs="Times New Roman"/>
          <w:b/>
          <w:sz w:val="20"/>
          <w:szCs w:val="20"/>
        </w:rPr>
      </w:pPr>
    </w:p>
    <w:p w14:paraId="00889A94" w14:textId="77777777" w:rsidR="00761C60" w:rsidRPr="00B5543A" w:rsidRDefault="00761C60" w:rsidP="002E2CC7">
      <w:pPr>
        <w:spacing w:before="120"/>
        <w:jc w:val="both"/>
        <w:rPr>
          <w:rFonts w:ascii="Bookman Old Style" w:eastAsia="Calibri" w:hAnsi="Bookman Old Style" w:cs="Times New Roman"/>
          <w:b/>
          <w:sz w:val="20"/>
          <w:szCs w:val="20"/>
        </w:rPr>
      </w:pPr>
    </w:p>
    <w:p w14:paraId="139ED376" w14:textId="77777777" w:rsidR="00761C60" w:rsidRPr="00B5543A" w:rsidRDefault="00761C60" w:rsidP="002E2CC7">
      <w:pPr>
        <w:spacing w:before="120"/>
        <w:jc w:val="both"/>
        <w:rPr>
          <w:rFonts w:ascii="Bookman Old Style" w:eastAsia="Calibri" w:hAnsi="Bookman Old Style" w:cs="Times New Roman"/>
          <w:b/>
          <w:sz w:val="20"/>
          <w:szCs w:val="20"/>
        </w:rPr>
      </w:pPr>
    </w:p>
    <w:p w14:paraId="4F2306D3" w14:textId="77777777" w:rsidR="00761C60" w:rsidRPr="00B5543A" w:rsidRDefault="00761C60" w:rsidP="002E2CC7">
      <w:pPr>
        <w:spacing w:before="120"/>
        <w:jc w:val="both"/>
        <w:rPr>
          <w:rFonts w:ascii="Bookman Old Style" w:eastAsia="Calibri" w:hAnsi="Bookman Old Style" w:cs="Times New Roman"/>
          <w:b/>
          <w:sz w:val="20"/>
          <w:szCs w:val="20"/>
        </w:rPr>
      </w:pPr>
    </w:p>
    <w:p w14:paraId="0DC9AA7C" w14:textId="77777777" w:rsidR="00761C60" w:rsidRPr="00B5543A" w:rsidRDefault="00761C60" w:rsidP="002E2CC7">
      <w:pPr>
        <w:spacing w:before="120"/>
        <w:jc w:val="both"/>
        <w:rPr>
          <w:rFonts w:ascii="Bookman Old Style" w:eastAsia="Calibri" w:hAnsi="Bookman Old Style" w:cs="Times New Roman"/>
          <w:b/>
          <w:sz w:val="20"/>
          <w:szCs w:val="20"/>
        </w:rPr>
      </w:pPr>
    </w:p>
    <w:p w14:paraId="0C9E128B" w14:textId="77777777" w:rsidR="00761C60" w:rsidRPr="00B5543A" w:rsidRDefault="00761C60" w:rsidP="002E2CC7">
      <w:pPr>
        <w:spacing w:before="120"/>
        <w:jc w:val="both"/>
        <w:rPr>
          <w:rFonts w:ascii="Bookman Old Style" w:eastAsia="Calibri" w:hAnsi="Bookman Old Style" w:cs="Times New Roman"/>
          <w:b/>
          <w:sz w:val="20"/>
          <w:szCs w:val="20"/>
        </w:rPr>
      </w:pPr>
    </w:p>
    <w:p w14:paraId="273A1A84" w14:textId="77777777" w:rsidR="00761C60" w:rsidRPr="00B5543A" w:rsidRDefault="00761C60" w:rsidP="002E2CC7">
      <w:pPr>
        <w:spacing w:before="120"/>
        <w:jc w:val="both"/>
        <w:rPr>
          <w:rFonts w:ascii="Bookman Old Style" w:eastAsia="Calibri" w:hAnsi="Bookman Old Style" w:cs="Times New Roman"/>
          <w:b/>
          <w:sz w:val="20"/>
          <w:szCs w:val="20"/>
        </w:rPr>
      </w:pPr>
    </w:p>
    <w:p w14:paraId="7B180062" w14:textId="77777777" w:rsidR="00761C60" w:rsidRPr="00B5543A" w:rsidRDefault="00761C60" w:rsidP="002E2CC7">
      <w:pPr>
        <w:spacing w:before="120"/>
        <w:jc w:val="both"/>
        <w:rPr>
          <w:rFonts w:ascii="Bookman Old Style" w:eastAsia="Calibri" w:hAnsi="Bookman Old Style" w:cs="Times New Roman"/>
          <w:b/>
          <w:sz w:val="20"/>
          <w:szCs w:val="20"/>
        </w:rPr>
      </w:pPr>
    </w:p>
    <w:p w14:paraId="62D3A5E9" w14:textId="77777777" w:rsidR="00761C60" w:rsidRPr="00B5543A" w:rsidRDefault="00761C60" w:rsidP="002E2CC7">
      <w:pPr>
        <w:spacing w:before="120"/>
        <w:jc w:val="both"/>
        <w:rPr>
          <w:rFonts w:ascii="Bookman Old Style" w:eastAsia="Calibri" w:hAnsi="Bookman Old Style" w:cs="Times New Roman"/>
          <w:b/>
          <w:sz w:val="20"/>
          <w:szCs w:val="20"/>
        </w:rPr>
      </w:pPr>
    </w:p>
    <w:p w14:paraId="6C90D4A7" w14:textId="77777777" w:rsidR="00761C60" w:rsidRPr="00B5543A" w:rsidRDefault="00761C60" w:rsidP="002E2CC7">
      <w:pPr>
        <w:spacing w:before="120"/>
        <w:jc w:val="both"/>
        <w:rPr>
          <w:rFonts w:ascii="Bookman Old Style" w:eastAsia="Calibri" w:hAnsi="Bookman Old Style" w:cs="Times New Roman"/>
          <w:b/>
          <w:sz w:val="20"/>
          <w:szCs w:val="20"/>
        </w:rPr>
      </w:pPr>
    </w:p>
    <w:p w14:paraId="0B3AF1EC" w14:textId="77777777" w:rsidR="00761C60" w:rsidRPr="00B5543A" w:rsidRDefault="00761C60" w:rsidP="002E2CC7">
      <w:pPr>
        <w:spacing w:before="120"/>
        <w:jc w:val="both"/>
        <w:rPr>
          <w:rFonts w:ascii="Bookman Old Style" w:eastAsia="Calibri" w:hAnsi="Bookman Old Style" w:cs="Times New Roman"/>
          <w:b/>
          <w:sz w:val="20"/>
          <w:szCs w:val="20"/>
        </w:rPr>
      </w:pPr>
    </w:p>
    <w:p w14:paraId="6F5FA9E5" w14:textId="77777777" w:rsidR="00761C60" w:rsidRPr="00B5543A" w:rsidRDefault="00761C60" w:rsidP="002E2CC7">
      <w:pPr>
        <w:spacing w:before="120"/>
        <w:jc w:val="both"/>
        <w:rPr>
          <w:rFonts w:ascii="Bookman Old Style" w:eastAsia="Calibri" w:hAnsi="Bookman Old Style" w:cs="Times New Roman"/>
          <w:b/>
          <w:sz w:val="20"/>
          <w:szCs w:val="20"/>
        </w:rPr>
      </w:pPr>
    </w:p>
    <w:p w14:paraId="4405BB1D" w14:textId="77777777" w:rsidR="00761C60" w:rsidRPr="00B5543A" w:rsidRDefault="00761C60" w:rsidP="002E2CC7">
      <w:pPr>
        <w:spacing w:before="120"/>
        <w:jc w:val="both"/>
        <w:rPr>
          <w:rFonts w:ascii="Bookman Old Style" w:eastAsia="Calibri" w:hAnsi="Bookman Old Style" w:cs="Times New Roman"/>
          <w:b/>
          <w:sz w:val="20"/>
          <w:szCs w:val="20"/>
        </w:rPr>
      </w:pPr>
    </w:p>
    <w:p w14:paraId="2AE82A5E" w14:textId="77777777" w:rsidR="00761C60" w:rsidRPr="00B5543A" w:rsidRDefault="00761C60" w:rsidP="002E2CC7">
      <w:pPr>
        <w:spacing w:before="120"/>
        <w:jc w:val="both"/>
        <w:rPr>
          <w:rFonts w:ascii="Bookman Old Style" w:eastAsia="Calibri" w:hAnsi="Bookman Old Style" w:cs="Times New Roman"/>
          <w:b/>
          <w:sz w:val="20"/>
          <w:szCs w:val="20"/>
        </w:rPr>
      </w:pPr>
    </w:p>
    <w:p w14:paraId="27AE2208" w14:textId="77777777" w:rsidR="00761C60" w:rsidRPr="00B5543A" w:rsidRDefault="00761C60" w:rsidP="002E2CC7">
      <w:pPr>
        <w:spacing w:before="120"/>
        <w:jc w:val="both"/>
        <w:rPr>
          <w:rFonts w:ascii="Bookman Old Style" w:eastAsia="Calibri" w:hAnsi="Bookman Old Style" w:cs="Times New Roman"/>
          <w:b/>
          <w:sz w:val="20"/>
          <w:szCs w:val="20"/>
        </w:rPr>
      </w:pPr>
    </w:p>
    <w:p w14:paraId="6C1C798A" w14:textId="77777777" w:rsidR="00761C60" w:rsidRPr="00B5543A" w:rsidRDefault="00761C60" w:rsidP="002E2CC7">
      <w:pPr>
        <w:spacing w:before="120"/>
        <w:jc w:val="both"/>
        <w:rPr>
          <w:rFonts w:ascii="Bookman Old Style" w:eastAsia="Calibri" w:hAnsi="Bookman Old Style" w:cs="Times New Roman"/>
          <w:b/>
          <w:sz w:val="20"/>
          <w:szCs w:val="20"/>
        </w:rPr>
      </w:pPr>
    </w:p>
    <w:p w14:paraId="1B6F87FD" w14:textId="77777777" w:rsidR="00761C60" w:rsidRPr="00B5543A" w:rsidRDefault="00761C60" w:rsidP="002E2CC7">
      <w:pPr>
        <w:spacing w:before="120"/>
        <w:jc w:val="both"/>
        <w:rPr>
          <w:rFonts w:ascii="Bookman Old Style" w:eastAsia="Calibri" w:hAnsi="Bookman Old Style" w:cs="Times New Roman"/>
          <w:b/>
          <w:sz w:val="20"/>
          <w:szCs w:val="20"/>
        </w:rPr>
      </w:pPr>
    </w:p>
    <w:p w14:paraId="20C0BB45" w14:textId="77777777" w:rsidR="00761C60" w:rsidRPr="00B5543A" w:rsidRDefault="00761C60" w:rsidP="002E2CC7">
      <w:pPr>
        <w:spacing w:before="120"/>
        <w:jc w:val="both"/>
        <w:rPr>
          <w:rFonts w:ascii="Bookman Old Style" w:eastAsia="Calibri" w:hAnsi="Bookman Old Style" w:cs="Times New Roman"/>
          <w:b/>
          <w:sz w:val="20"/>
          <w:szCs w:val="20"/>
        </w:rPr>
      </w:pPr>
    </w:p>
    <w:p w14:paraId="1CDD0F0D" w14:textId="77777777" w:rsidR="00761C60" w:rsidRPr="00B5543A" w:rsidRDefault="00761C60" w:rsidP="002E2CC7">
      <w:pPr>
        <w:spacing w:before="120"/>
        <w:jc w:val="both"/>
        <w:rPr>
          <w:rFonts w:ascii="Bookman Old Style" w:eastAsia="Calibri" w:hAnsi="Bookman Old Style" w:cs="Times New Roman"/>
          <w:b/>
          <w:sz w:val="20"/>
          <w:szCs w:val="20"/>
        </w:rPr>
      </w:pPr>
    </w:p>
    <w:p w14:paraId="6797160D" w14:textId="77777777" w:rsidR="00761C60" w:rsidRPr="00B5543A" w:rsidRDefault="00761C60" w:rsidP="002E2CC7">
      <w:pPr>
        <w:spacing w:before="120"/>
        <w:jc w:val="both"/>
        <w:rPr>
          <w:rFonts w:ascii="Bookman Old Style" w:eastAsia="Calibri" w:hAnsi="Bookman Old Style" w:cs="Times New Roman"/>
          <w:b/>
          <w:sz w:val="20"/>
          <w:szCs w:val="20"/>
        </w:rPr>
      </w:pPr>
    </w:p>
    <w:p w14:paraId="2A35D0A2" w14:textId="77777777" w:rsidR="00761C60" w:rsidRPr="00B5543A" w:rsidRDefault="00761C60" w:rsidP="002E2CC7">
      <w:pPr>
        <w:spacing w:before="120"/>
        <w:jc w:val="both"/>
        <w:rPr>
          <w:rFonts w:ascii="Bookman Old Style" w:eastAsia="Calibri" w:hAnsi="Bookman Old Style" w:cs="Times New Roman"/>
          <w:b/>
          <w:sz w:val="20"/>
          <w:szCs w:val="20"/>
        </w:rPr>
      </w:pPr>
    </w:p>
    <w:p w14:paraId="6D919D82" w14:textId="77777777" w:rsidR="00761C60" w:rsidRPr="00B5543A" w:rsidRDefault="00761C60" w:rsidP="002E2CC7">
      <w:pPr>
        <w:spacing w:before="120"/>
        <w:jc w:val="both"/>
        <w:rPr>
          <w:rFonts w:ascii="Bookman Old Style" w:eastAsia="Calibri" w:hAnsi="Bookman Old Style" w:cs="Times New Roman"/>
          <w:b/>
          <w:sz w:val="20"/>
          <w:szCs w:val="20"/>
        </w:rPr>
      </w:pPr>
    </w:p>
    <w:p w14:paraId="06546915" w14:textId="77777777" w:rsidR="00761C60" w:rsidRPr="00B5543A" w:rsidRDefault="00761C60" w:rsidP="002E2CC7">
      <w:pPr>
        <w:spacing w:before="120"/>
        <w:jc w:val="both"/>
        <w:rPr>
          <w:rFonts w:ascii="Bookman Old Style" w:eastAsia="Calibri" w:hAnsi="Bookman Old Style" w:cs="Times New Roman"/>
          <w:b/>
          <w:sz w:val="20"/>
          <w:szCs w:val="20"/>
        </w:rPr>
      </w:pPr>
    </w:p>
    <w:p w14:paraId="6F5010FC" w14:textId="77777777" w:rsidR="00761C60" w:rsidRPr="00B5543A" w:rsidRDefault="00761C60" w:rsidP="00761C60">
      <w:pPr>
        <w:keepNext/>
        <w:keepLines/>
        <w:spacing w:before="60" w:after="60"/>
        <w:ind w:right="299"/>
        <w:jc w:val="center"/>
        <w:outlineLvl w:val="0"/>
        <w:rPr>
          <w:rFonts w:ascii="Bookman Old Style" w:eastAsia="Times New Roman" w:hAnsi="Bookman Old Style" w:cs="Times New Roman"/>
          <w:b/>
          <w:kern w:val="32"/>
          <w:sz w:val="20"/>
          <w:szCs w:val="20"/>
        </w:rPr>
      </w:pPr>
    </w:p>
    <w:p w14:paraId="6DA882E3" w14:textId="77777777" w:rsidR="00761C60" w:rsidRPr="00B5543A" w:rsidRDefault="00761C60" w:rsidP="00761C60">
      <w:pPr>
        <w:keepNext/>
        <w:keepLines/>
        <w:spacing w:before="60" w:after="60"/>
        <w:ind w:right="299"/>
        <w:jc w:val="center"/>
        <w:outlineLvl w:val="0"/>
        <w:rPr>
          <w:rFonts w:ascii="Bookman Old Style" w:eastAsia="Times New Roman" w:hAnsi="Bookman Old Style" w:cs="Times New Roman"/>
          <w:b/>
          <w:kern w:val="32"/>
          <w:sz w:val="20"/>
          <w:szCs w:val="20"/>
        </w:rPr>
      </w:pPr>
      <w:r w:rsidRPr="00B5543A">
        <w:rPr>
          <w:rFonts w:ascii="Bookman Old Style" w:eastAsia="Times New Roman" w:hAnsi="Bookman Old Style" w:cs="Times New Roman"/>
          <w:b/>
          <w:kern w:val="32"/>
          <w:sz w:val="20"/>
          <w:szCs w:val="20"/>
        </w:rPr>
        <w:t>РАЗДЕЛ А: ТЕХНИЧЕСКО ЗАДАНИЕ – ПРЕДМЕТ НА ДОГОВОРА</w:t>
      </w:r>
    </w:p>
    <w:p w14:paraId="74B23BAB" w14:textId="77777777" w:rsidR="00761C60" w:rsidRPr="00B5543A" w:rsidRDefault="00761C60" w:rsidP="002E2CC7">
      <w:pPr>
        <w:spacing w:before="120"/>
        <w:jc w:val="both"/>
        <w:rPr>
          <w:rFonts w:ascii="Bookman Old Style" w:eastAsia="Calibri" w:hAnsi="Bookman Old Style" w:cs="Times New Roman"/>
          <w:b/>
          <w:sz w:val="20"/>
          <w:szCs w:val="20"/>
        </w:rPr>
      </w:pPr>
    </w:p>
    <w:p w14:paraId="74A7FD0A" w14:textId="77777777" w:rsidR="00761C60" w:rsidRPr="00B5543A" w:rsidRDefault="00761C60" w:rsidP="002E2CC7">
      <w:pPr>
        <w:spacing w:before="120"/>
        <w:jc w:val="both"/>
        <w:rPr>
          <w:rFonts w:ascii="Bookman Old Style" w:eastAsia="Calibri" w:hAnsi="Bookman Old Style" w:cs="Times New Roman"/>
          <w:b/>
          <w:sz w:val="20"/>
          <w:szCs w:val="20"/>
        </w:rPr>
      </w:pPr>
    </w:p>
    <w:p w14:paraId="6BA35474" w14:textId="77777777" w:rsidR="00761C60" w:rsidRPr="00B5543A" w:rsidRDefault="00761C60" w:rsidP="002E2CC7">
      <w:pPr>
        <w:spacing w:before="120"/>
        <w:jc w:val="both"/>
        <w:rPr>
          <w:rFonts w:ascii="Bookman Old Style" w:eastAsia="Calibri" w:hAnsi="Bookman Old Style" w:cs="Times New Roman"/>
          <w:b/>
          <w:sz w:val="20"/>
          <w:szCs w:val="20"/>
        </w:rPr>
      </w:pPr>
    </w:p>
    <w:p w14:paraId="73EBCEAA" w14:textId="77777777" w:rsidR="00761C60" w:rsidRPr="00B5543A" w:rsidRDefault="00761C60" w:rsidP="002E2CC7">
      <w:pPr>
        <w:spacing w:before="120"/>
        <w:jc w:val="both"/>
        <w:rPr>
          <w:rFonts w:ascii="Bookman Old Style" w:eastAsia="Calibri" w:hAnsi="Bookman Old Style" w:cs="Times New Roman"/>
          <w:b/>
          <w:sz w:val="20"/>
          <w:szCs w:val="20"/>
        </w:rPr>
      </w:pPr>
    </w:p>
    <w:p w14:paraId="38643895" w14:textId="77777777" w:rsidR="00761C60" w:rsidRPr="00B5543A" w:rsidRDefault="00761C60" w:rsidP="002E2CC7">
      <w:pPr>
        <w:spacing w:before="120"/>
        <w:jc w:val="both"/>
        <w:rPr>
          <w:rFonts w:ascii="Bookman Old Style" w:eastAsia="Calibri" w:hAnsi="Bookman Old Style" w:cs="Times New Roman"/>
          <w:b/>
          <w:sz w:val="20"/>
          <w:szCs w:val="20"/>
        </w:rPr>
      </w:pPr>
    </w:p>
    <w:p w14:paraId="77DB8A76" w14:textId="77777777" w:rsidR="00761C60" w:rsidRPr="00B5543A" w:rsidRDefault="00761C60" w:rsidP="002E2CC7">
      <w:pPr>
        <w:spacing w:before="120"/>
        <w:jc w:val="both"/>
        <w:rPr>
          <w:rFonts w:ascii="Bookman Old Style" w:eastAsia="Calibri" w:hAnsi="Bookman Old Style" w:cs="Times New Roman"/>
          <w:b/>
          <w:sz w:val="20"/>
          <w:szCs w:val="20"/>
        </w:rPr>
      </w:pPr>
    </w:p>
    <w:p w14:paraId="3C5BC502" w14:textId="77777777" w:rsidR="00761C60" w:rsidRPr="00B5543A" w:rsidRDefault="00761C60" w:rsidP="002E2CC7">
      <w:pPr>
        <w:spacing w:before="120"/>
        <w:jc w:val="both"/>
        <w:rPr>
          <w:rFonts w:ascii="Bookman Old Style" w:eastAsia="Calibri" w:hAnsi="Bookman Old Style" w:cs="Times New Roman"/>
          <w:b/>
          <w:sz w:val="20"/>
          <w:szCs w:val="20"/>
        </w:rPr>
      </w:pPr>
    </w:p>
    <w:p w14:paraId="27A1A62F" w14:textId="1B71BFE1" w:rsidR="00761C60" w:rsidRPr="00B5543A" w:rsidRDefault="00761C60" w:rsidP="002E2CC7">
      <w:pPr>
        <w:spacing w:before="120"/>
        <w:jc w:val="both"/>
        <w:rPr>
          <w:rFonts w:ascii="Bookman Old Style" w:eastAsia="Calibri" w:hAnsi="Bookman Old Style" w:cs="Times New Roman"/>
          <w:b/>
          <w:sz w:val="20"/>
          <w:szCs w:val="20"/>
        </w:rPr>
      </w:pPr>
    </w:p>
    <w:p w14:paraId="75DAD794" w14:textId="366531E2" w:rsidR="00363A95" w:rsidRPr="00B5543A" w:rsidRDefault="00363A95" w:rsidP="002E2CC7">
      <w:pPr>
        <w:spacing w:before="120"/>
        <w:jc w:val="both"/>
        <w:rPr>
          <w:rFonts w:ascii="Bookman Old Style" w:eastAsia="Calibri" w:hAnsi="Bookman Old Style" w:cs="Times New Roman"/>
          <w:b/>
          <w:sz w:val="20"/>
          <w:szCs w:val="20"/>
        </w:rPr>
      </w:pPr>
    </w:p>
    <w:p w14:paraId="63376FF5" w14:textId="77777777" w:rsidR="00363A95" w:rsidRPr="00B5543A" w:rsidRDefault="00363A95" w:rsidP="002E2CC7">
      <w:pPr>
        <w:spacing w:before="120"/>
        <w:jc w:val="both"/>
        <w:rPr>
          <w:rFonts w:ascii="Bookman Old Style" w:eastAsia="Calibri" w:hAnsi="Bookman Old Style" w:cs="Times New Roman"/>
          <w:b/>
          <w:sz w:val="20"/>
          <w:szCs w:val="20"/>
        </w:rPr>
      </w:pPr>
    </w:p>
    <w:p w14:paraId="7F712559" w14:textId="77777777" w:rsidR="00761C60" w:rsidRPr="00B5543A" w:rsidRDefault="00761C60" w:rsidP="002E2CC7">
      <w:pPr>
        <w:spacing w:before="120"/>
        <w:jc w:val="both"/>
        <w:rPr>
          <w:rFonts w:ascii="Bookman Old Style" w:eastAsia="Calibri" w:hAnsi="Bookman Old Style" w:cs="Times New Roman"/>
          <w:b/>
          <w:sz w:val="20"/>
          <w:szCs w:val="20"/>
        </w:rPr>
      </w:pPr>
    </w:p>
    <w:p w14:paraId="32B2C417" w14:textId="77777777" w:rsidR="00761C60" w:rsidRPr="00B5543A" w:rsidRDefault="00761C60" w:rsidP="002E2CC7">
      <w:pPr>
        <w:spacing w:before="120"/>
        <w:jc w:val="both"/>
        <w:rPr>
          <w:rFonts w:ascii="Bookman Old Style" w:eastAsia="Calibri" w:hAnsi="Bookman Old Style" w:cs="Times New Roman"/>
          <w:b/>
          <w:sz w:val="20"/>
          <w:szCs w:val="20"/>
        </w:rPr>
      </w:pPr>
    </w:p>
    <w:p w14:paraId="0F196A78" w14:textId="77777777" w:rsidR="00761C60" w:rsidRPr="00B5543A" w:rsidRDefault="00761C60" w:rsidP="002E2CC7">
      <w:pPr>
        <w:spacing w:before="120"/>
        <w:jc w:val="both"/>
        <w:rPr>
          <w:rFonts w:ascii="Bookman Old Style" w:eastAsia="Calibri" w:hAnsi="Bookman Old Style" w:cs="Times New Roman"/>
          <w:b/>
          <w:sz w:val="20"/>
          <w:szCs w:val="20"/>
        </w:rPr>
      </w:pPr>
    </w:p>
    <w:p w14:paraId="5D163557" w14:textId="5B47BCF3" w:rsidR="00761C60" w:rsidRDefault="00761C60" w:rsidP="002E2CC7">
      <w:pPr>
        <w:spacing w:before="120"/>
        <w:jc w:val="both"/>
        <w:rPr>
          <w:rFonts w:ascii="Bookman Old Style" w:eastAsia="Calibri" w:hAnsi="Bookman Old Style" w:cs="Times New Roman"/>
          <w:b/>
          <w:sz w:val="20"/>
          <w:szCs w:val="20"/>
        </w:rPr>
      </w:pPr>
    </w:p>
    <w:p w14:paraId="6A2895F5" w14:textId="6A2C9E9C" w:rsidR="00097B47" w:rsidRDefault="00097B47" w:rsidP="002E2CC7">
      <w:pPr>
        <w:spacing w:before="120"/>
        <w:jc w:val="both"/>
        <w:rPr>
          <w:rFonts w:ascii="Bookman Old Style" w:eastAsia="Calibri" w:hAnsi="Bookman Old Style" w:cs="Times New Roman"/>
          <w:b/>
          <w:sz w:val="20"/>
          <w:szCs w:val="20"/>
        </w:rPr>
      </w:pPr>
    </w:p>
    <w:p w14:paraId="4CCDC334" w14:textId="0CC67763" w:rsidR="00E80400" w:rsidRDefault="00E80400" w:rsidP="002E2CC7">
      <w:pPr>
        <w:spacing w:before="120"/>
        <w:jc w:val="both"/>
        <w:rPr>
          <w:rFonts w:ascii="Bookman Old Style" w:eastAsia="Calibri" w:hAnsi="Bookman Old Style" w:cs="Times New Roman"/>
          <w:b/>
          <w:sz w:val="20"/>
          <w:szCs w:val="20"/>
        </w:rPr>
      </w:pPr>
    </w:p>
    <w:p w14:paraId="34DECE1B" w14:textId="77777777" w:rsidR="00E80400" w:rsidRDefault="00E80400" w:rsidP="002E2CC7">
      <w:pPr>
        <w:spacing w:before="120"/>
        <w:jc w:val="both"/>
        <w:rPr>
          <w:rFonts w:ascii="Bookman Old Style" w:eastAsia="Calibri" w:hAnsi="Bookman Old Style" w:cs="Times New Roman"/>
          <w:b/>
          <w:sz w:val="20"/>
          <w:szCs w:val="20"/>
        </w:rPr>
      </w:pPr>
    </w:p>
    <w:p w14:paraId="3BF77633" w14:textId="2671D80F" w:rsidR="00097B47" w:rsidRDefault="00097B47" w:rsidP="002E2CC7">
      <w:pPr>
        <w:spacing w:before="120"/>
        <w:jc w:val="both"/>
        <w:rPr>
          <w:rFonts w:ascii="Bookman Old Style" w:eastAsia="Calibri" w:hAnsi="Bookman Old Style" w:cs="Times New Roman"/>
          <w:b/>
          <w:sz w:val="20"/>
          <w:szCs w:val="20"/>
        </w:rPr>
      </w:pPr>
    </w:p>
    <w:p w14:paraId="787A86A5" w14:textId="13FDCA61" w:rsidR="00097B47" w:rsidRDefault="00097B47" w:rsidP="002E2CC7">
      <w:pPr>
        <w:spacing w:before="120"/>
        <w:jc w:val="both"/>
        <w:rPr>
          <w:rFonts w:ascii="Bookman Old Style" w:eastAsia="Calibri" w:hAnsi="Bookman Old Style" w:cs="Times New Roman"/>
          <w:b/>
          <w:sz w:val="20"/>
          <w:szCs w:val="20"/>
        </w:rPr>
      </w:pPr>
    </w:p>
    <w:p w14:paraId="0A49A131" w14:textId="77777777" w:rsidR="00097B47" w:rsidRDefault="00097B47" w:rsidP="002E2CC7">
      <w:pPr>
        <w:spacing w:before="120"/>
        <w:jc w:val="both"/>
        <w:rPr>
          <w:rFonts w:ascii="Bookman Old Style" w:eastAsia="Calibri" w:hAnsi="Bookman Old Style" w:cs="Times New Roman"/>
          <w:b/>
          <w:sz w:val="20"/>
          <w:szCs w:val="20"/>
        </w:rPr>
      </w:pPr>
    </w:p>
    <w:p w14:paraId="3E0168E9" w14:textId="57229480" w:rsidR="00C20301" w:rsidRDefault="00C20301" w:rsidP="002E2CC7">
      <w:pPr>
        <w:spacing w:before="120"/>
        <w:jc w:val="both"/>
        <w:rPr>
          <w:rFonts w:ascii="Bookman Old Style" w:eastAsia="Calibri" w:hAnsi="Bookman Old Style" w:cs="Times New Roman"/>
          <w:b/>
          <w:sz w:val="20"/>
          <w:szCs w:val="20"/>
        </w:rPr>
      </w:pPr>
    </w:p>
    <w:p w14:paraId="08D53BD0" w14:textId="0EBAD90B" w:rsidR="001D2EFD" w:rsidRPr="00B5543A" w:rsidRDefault="00D9536B" w:rsidP="00087C25">
      <w:pPr>
        <w:spacing w:before="120"/>
        <w:jc w:val="both"/>
        <w:rPr>
          <w:rFonts w:ascii="Bookman Old Style" w:hAnsi="Bookman Old Style" w:cs="Times New Roman"/>
          <w:b/>
          <w:sz w:val="20"/>
          <w:szCs w:val="20"/>
        </w:rPr>
      </w:pPr>
      <w:r w:rsidRPr="00B5543A">
        <w:rPr>
          <w:rFonts w:ascii="Bookman Old Style" w:hAnsi="Bookman Old Style" w:cs="Times New Roman"/>
          <w:b/>
          <w:sz w:val="20"/>
          <w:szCs w:val="20"/>
          <w:lang w:val="en-US"/>
        </w:rPr>
        <w:lastRenderedPageBreak/>
        <w:t>1.</w:t>
      </w:r>
      <w:r w:rsidR="001D2EFD" w:rsidRPr="00B5543A">
        <w:rPr>
          <w:rFonts w:ascii="Bookman Old Style" w:hAnsi="Bookman Old Style" w:cs="Times New Roman"/>
          <w:b/>
          <w:sz w:val="20"/>
          <w:szCs w:val="20"/>
        </w:rPr>
        <w:t>Технически спецификации и изисквания към изпълнението на услугата:</w:t>
      </w:r>
    </w:p>
    <w:p w14:paraId="17DD6BBB" w14:textId="77777777" w:rsidR="00E43DA3" w:rsidRPr="00B5543A" w:rsidRDefault="00E43DA3" w:rsidP="00E43DA3">
      <w:pPr>
        <w:spacing w:before="120"/>
        <w:jc w:val="both"/>
        <w:rPr>
          <w:rFonts w:ascii="Bookman Old Style" w:hAnsi="Bookman Old Style" w:cs="Times New Roman"/>
          <w:b/>
          <w:sz w:val="20"/>
          <w:szCs w:val="20"/>
        </w:rPr>
      </w:pPr>
      <w:r w:rsidRPr="00B5543A">
        <w:rPr>
          <w:rFonts w:ascii="Bookman Old Style" w:hAnsi="Bookman Old Style" w:cs="Times New Roman"/>
          <w:b/>
          <w:sz w:val="20"/>
          <w:szCs w:val="20"/>
        </w:rPr>
        <w:t>1.1 Предмет на извършените услуги</w:t>
      </w:r>
    </w:p>
    <w:p w14:paraId="7E02F241" w14:textId="0FF18D2F" w:rsidR="000F3A00" w:rsidRPr="003403FA" w:rsidRDefault="002240AA" w:rsidP="000F3A00">
      <w:pPr>
        <w:rPr>
          <w:rFonts w:ascii="Bookman Old Style" w:hAnsi="Bookman Old Style"/>
          <w:sz w:val="20"/>
          <w:szCs w:val="20"/>
        </w:rPr>
      </w:pPr>
      <w:r>
        <w:rPr>
          <w:rFonts w:ascii="Bookman Old Style" w:hAnsi="Bookman Old Style"/>
          <w:sz w:val="20"/>
          <w:szCs w:val="20"/>
        </w:rPr>
        <w:t xml:space="preserve">1.1.1. </w:t>
      </w:r>
      <w:r w:rsidR="00E43DA3" w:rsidRPr="003403FA">
        <w:rPr>
          <w:rFonts w:ascii="Bookman Old Style" w:hAnsi="Bookman Old Style"/>
          <w:sz w:val="20"/>
          <w:szCs w:val="20"/>
        </w:rPr>
        <w:t>Предметът на</w:t>
      </w:r>
      <w:r w:rsidR="00F711C3" w:rsidRPr="003403FA">
        <w:rPr>
          <w:rFonts w:ascii="Bookman Old Style" w:hAnsi="Bookman Old Style"/>
          <w:sz w:val="20"/>
          <w:szCs w:val="20"/>
        </w:rPr>
        <w:t xml:space="preserve"> договора е </w:t>
      </w:r>
      <w:r w:rsidR="00E43DA3" w:rsidRPr="003403FA">
        <w:rPr>
          <w:rFonts w:ascii="Bookman Old Style" w:hAnsi="Bookman Old Style"/>
          <w:sz w:val="20"/>
          <w:szCs w:val="20"/>
        </w:rPr>
        <w:t xml:space="preserve"> услуг</w:t>
      </w:r>
      <w:r w:rsidR="00F711C3" w:rsidRPr="003403FA">
        <w:rPr>
          <w:rFonts w:ascii="Bookman Old Style" w:hAnsi="Bookman Old Style"/>
          <w:sz w:val="20"/>
          <w:szCs w:val="20"/>
        </w:rPr>
        <w:t>а</w:t>
      </w:r>
      <w:r w:rsidR="00E43DA3" w:rsidRPr="003403FA">
        <w:rPr>
          <w:rFonts w:ascii="Bookman Old Style" w:hAnsi="Bookman Old Style"/>
          <w:sz w:val="20"/>
          <w:szCs w:val="20"/>
        </w:rPr>
        <w:t xml:space="preserve">, свързани с осигуряване изпълнението на задълженията на Работодателя по чл. 287, ал. 1 от Кодекса на труда. </w:t>
      </w:r>
      <w:r w:rsidR="000563CD" w:rsidRPr="003403FA">
        <w:rPr>
          <w:rFonts w:ascii="Bookman Old Style" w:hAnsi="Bookman Old Style"/>
          <w:sz w:val="20"/>
          <w:szCs w:val="20"/>
        </w:rPr>
        <w:t xml:space="preserve">Видът </w:t>
      </w:r>
      <w:r w:rsidR="00E43DA3" w:rsidRPr="003403FA">
        <w:rPr>
          <w:rFonts w:ascii="Bookman Old Style" w:hAnsi="Bookman Old Style"/>
          <w:sz w:val="20"/>
          <w:szCs w:val="20"/>
        </w:rPr>
        <w:t xml:space="preserve">и </w:t>
      </w:r>
      <w:r w:rsidR="000563CD" w:rsidRPr="003403FA">
        <w:rPr>
          <w:rFonts w:ascii="Bookman Old Style" w:hAnsi="Bookman Old Style"/>
          <w:sz w:val="20"/>
          <w:szCs w:val="20"/>
        </w:rPr>
        <w:t xml:space="preserve">обемът </w:t>
      </w:r>
      <w:r w:rsidR="00E43DA3" w:rsidRPr="003403FA">
        <w:rPr>
          <w:rFonts w:ascii="Bookman Old Style" w:hAnsi="Bookman Old Style"/>
          <w:sz w:val="20"/>
          <w:szCs w:val="20"/>
        </w:rPr>
        <w:t>на прегледите е определен съгласно Наредба № 3 за задължителните предварителни и периодични медицински прегледи на работниците, Наредба № 7 от 15 август 2005 г. за минималните изисквания за осигуряване на здравословни и безопасни условия на труд при работа с видеодисплеи, Наредба № 13 от 30.12.2003 г. за защита на работещите от рискове, свързани с експозиция на химични агенти при работа, Наредба № 4 от 14.10.2002 г. за защита на работещите от рискове, свързани с експозиция на биологични агенти при работа, Наредба № 15 от 27 юни 2006 г. за здравните изисквания към лицата, работещи във водоснабдителните обекти и препорък</w:t>
      </w:r>
      <w:r w:rsidR="00D16F8A" w:rsidRPr="003403FA">
        <w:rPr>
          <w:rFonts w:ascii="Bookman Old Style" w:hAnsi="Bookman Old Style"/>
          <w:sz w:val="20"/>
          <w:szCs w:val="20"/>
        </w:rPr>
        <w:t>и</w:t>
      </w:r>
      <w:r w:rsidR="00E43DA3" w:rsidRPr="003403FA">
        <w:rPr>
          <w:rFonts w:ascii="Bookman Old Style" w:hAnsi="Bookman Old Style"/>
          <w:sz w:val="20"/>
          <w:szCs w:val="20"/>
        </w:rPr>
        <w:t xml:space="preserve"> от обслужващата Служба по трудова медицина</w:t>
      </w:r>
      <w:r w:rsidR="003256B8" w:rsidRPr="003403FA">
        <w:rPr>
          <w:rFonts w:ascii="Bookman Old Style" w:hAnsi="Bookman Old Style"/>
          <w:sz w:val="20"/>
          <w:szCs w:val="20"/>
        </w:rPr>
        <w:t xml:space="preserve"> и са посочени в Ценовата таблица </w:t>
      </w:r>
      <w:r w:rsidR="003256B8" w:rsidRPr="003403FA">
        <w:rPr>
          <w:snapToGrid w:val="0"/>
        </w:rPr>
        <w:t xml:space="preserve">от </w:t>
      </w:r>
      <w:r w:rsidR="003256B8" w:rsidRPr="003403FA">
        <w:rPr>
          <w:rFonts w:ascii="Bookman Old Style" w:hAnsi="Bookman Old Style"/>
          <w:sz w:val="20"/>
          <w:szCs w:val="20"/>
        </w:rPr>
        <w:t>раздел Б</w:t>
      </w:r>
      <w:r w:rsidR="000F3A00" w:rsidRPr="003403FA">
        <w:rPr>
          <w:rFonts w:ascii="Bookman Old Style" w:hAnsi="Bookman Old Style"/>
          <w:sz w:val="20"/>
          <w:szCs w:val="20"/>
        </w:rPr>
        <w:t>.</w:t>
      </w:r>
    </w:p>
    <w:p w14:paraId="145DD14A" w14:textId="3BF43D9E" w:rsidR="00E43DA3" w:rsidRDefault="00E43DA3" w:rsidP="00E43DA3">
      <w:pPr>
        <w:spacing w:before="120"/>
        <w:jc w:val="both"/>
        <w:rPr>
          <w:rFonts w:ascii="Bookman Old Style" w:hAnsi="Bookman Old Style"/>
          <w:sz w:val="20"/>
          <w:szCs w:val="20"/>
        </w:rPr>
      </w:pPr>
      <w:r w:rsidRPr="00B5543A">
        <w:rPr>
          <w:rFonts w:ascii="Bookman Old Style" w:hAnsi="Bookman Old Style"/>
          <w:sz w:val="20"/>
          <w:szCs w:val="20"/>
        </w:rPr>
        <w:t>Услугата включва:</w:t>
      </w:r>
      <w:r w:rsidR="00E14FDA">
        <w:rPr>
          <w:rFonts w:ascii="Bookman Old Style" w:hAnsi="Bookman Old Style"/>
          <w:sz w:val="20"/>
          <w:szCs w:val="20"/>
        </w:rPr>
        <w:t xml:space="preserve"> </w:t>
      </w:r>
    </w:p>
    <w:p w14:paraId="0773531C" w14:textId="4A0BB022" w:rsidR="00E14FDA" w:rsidRPr="00F711C3" w:rsidRDefault="00E14FDA" w:rsidP="00546AF8">
      <w:pPr>
        <w:pStyle w:val="BodyText"/>
        <w:widowControl w:val="0"/>
        <w:spacing w:before="120" w:line="240" w:lineRule="auto"/>
        <w:ind w:firstLine="426"/>
        <w:jc w:val="both"/>
        <w:rPr>
          <w:rFonts w:ascii="Bookman Old Style" w:hAnsi="Bookman Old Style"/>
          <w:b/>
          <w:sz w:val="20"/>
          <w:szCs w:val="20"/>
        </w:rPr>
      </w:pPr>
      <w:r w:rsidRPr="00F711C3">
        <w:rPr>
          <w:rFonts w:ascii="Bookman Old Style" w:hAnsi="Bookman Old Style"/>
          <w:b/>
          <w:sz w:val="20"/>
          <w:szCs w:val="20"/>
          <w:u w:val="single"/>
        </w:rPr>
        <w:t>Предварителни медицински прегледи</w:t>
      </w:r>
      <w:r w:rsidRPr="00F711C3">
        <w:rPr>
          <w:rFonts w:ascii="Bookman Old Style" w:hAnsi="Bookman Old Style"/>
          <w:b/>
          <w:sz w:val="20"/>
          <w:szCs w:val="20"/>
        </w:rPr>
        <w:t xml:space="preserve"> </w:t>
      </w:r>
      <w:r w:rsidR="00D16F8A" w:rsidRPr="00F711C3">
        <w:rPr>
          <w:rFonts w:ascii="Bookman Old Style" w:hAnsi="Bookman Old Style"/>
          <w:b/>
          <w:sz w:val="20"/>
          <w:szCs w:val="20"/>
        </w:rPr>
        <w:t xml:space="preserve">с </w:t>
      </w:r>
      <w:r w:rsidRPr="00F711C3">
        <w:rPr>
          <w:rFonts w:ascii="Bookman Old Style" w:hAnsi="Bookman Old Style"/>
          <w:b/>
          <w:sz w:val="20"/>
          <w:szCs w:val="20"/>
        </w:rPr>
        <w:t xml:space="preserve">оценка на здравния статус </w:t>
      </w:r>
      <w:r w:rsidR="00B21D98" w:rsidRPr="00F711C3">
        <w:rPr>
          <w:rFonts w:ascii="Bookman Old Style" w:hAnsi="Bookman Old Style"/>
          <w:b/>
          <w:sz w:val="20"/>
          <w:szCs w:val="20"/>
        </w:rPr>
        <w:t xml:space="preserve">и </w:t>
      </w:r>
      <w:r w:rsidRPr="00F711C3">
        <w:rPr>
          <w:rFonts w:ascii="Bookman Old Style" w:hAnsi="Bookman Old Style"/>
          <w:b/>
          <w:sz w:val="20"/>
          <w:szCs w:val="20"/>
        </w:rPr>
        <w:t>пригодността за работа на новопостъпващи в Софийска вода лица</w:t>
      </w:r>
    </w:p>
    <w:p w14:paraId="6E4801A1" w14:textId="7713B2FA" w:rsidR="00E14FDA" w:rsidRPr="00E14FDA" w:rsidRDefault="00E14FDA" w:rsidP="00546AF8">
      <w:pPr>
        <w:pStyle w:val="BodyText"/>
        <w:widowControl w:val="0"/>
        <w:spacing w:before="120" w:line="240" w:lineRule="auto"/>
        <w:ind w:firstLine="426"/>
        <w:jc w:val="both"/>
        <w:rPr>
          <w:rFonts w:ascii="Bookman Old Style" w:hAnsi="Bookman Old Style"/>
          <w:sz w:val="20"/>
          <w:szCs w:val="20"/>
        </w:rPr>
      </w:pPr>
      <w:r w:rsidRPr="00546AF8">
        <w:rPr>
          <w:rFonts w:ascii="Bookman Old Style" w:hAnsi="Bookman Old Style"/>
          <w:sz w:val="20"/>
          <w:szCs w:val="20"/>
          <w:u w:val="single"/>
        </w:rPr>
        <w:t>Оценка на здравния статус и физическата годност с цел пр</w:t>
      </w:r>
      <w:r w:rsidR="0003522B" w:rsidRPr="00546AF8">
        <w:rPr>
          <w:rFonts w:ascii="Bookman Old Style" w:hAnsi="Bookman Old Style"/>
          <w:sz w:val="20"/>
          <w:szCs w:val="20"/>
          <w:u w:val="single"/>
        </w:rPr>
        <w:t xml:space="preserve">идобиване </w:t>
      </w:r>
      <w:r w:rsidRPr="00546AF8">
        <w:rPr>
          <w:rFonts w:ascii="Bookman Old Style" w:hAnsi="Bookman Old Style"/>
          <w:sz w:val="20"/>
          <w:szCs w:val="20"/>
          <w:u w:val="single"/>
        </w:rPr>
        <w:t xml:space="preserve">/защита на правоспособност </w:t>
      </w:r>
      <w:r w:rsidRPr="00E14FDA">
        <w:rPr>
          <w:rFonts w:ascii="Bookman Old Style" w:hAnsi="Bookman Old Style"/>
          <w:sz w:val="20"/>
          <w:szCs w:val="20"/>
        </w:rPr>
        <w:t xml:space="preserve">в съответствие със списъка на медицински противопоказания (приложение 4 на </w:t>
      </w:r>
      <w:r w:rsidR="00D16F8A" w:rsidRPr="00B5543A">
        <w:rPr>
          <w:rFonts w:ascii="Bookman Old Style" w:hAnsi="Bookman Old Style"/>
          <w:sz w:val="20"/>
          <w:szCs w:val="20"/>
        </w:rPr>
        <w:t>Наредба № 3 за задължителните предварителни и периодични медицински прегледи на работниците</w:t>
      </w:r>
      <w:r w:rsidR="00D16F8A">
        <w:rPr>
          <w:rFonts w:ascii="Bookman Old Style" w:hAnsi="Bookman Old Style"/>
          <w:sz w:val="20"/>
          <w:szCs w:val="20"/>
        </w:rPr>
        <w:t xml:space="preserve">, </w:t>
      </w:r>
      <w:r w:rsidR="00D16F8A" w:rsidRPr="00B5543A">
        <w:rPr>
          <w:rFonts w:ascii="Bookman Old Style" w:hAnsi="Bookman Old Style"/>
          <w:sz w:val="20"/>
          <w:szCs w:val="20"/>
        </w:rPr>
        <w:t>Наредба № 15 от 27 юни 2006 г. за здравните изисквания към лицата, работещи във водоснабдителните обекти</w:t>
      </w:r>
      <w:r w:rsidR="00D16F8A">
        <w:rPr>
          <w:rFonts w:ascii="Bookman Old Style" w:hAnsi="Bookman Old Style"/>
          <w:sz w:val="20"/>
          <w:szCs w:val="20"/>
        </w:rPr>
        <w:t xml:space="preserve"> и други приложими изисквания.</w:t>
      </w:r>
    </w:p>
    <w:p w14:paraId="6573E17F" w14:textId="7C34AF4A" w:rsidR="00D16F8A" w:rsidRPr="00E14FDA" w:rsidRDefault="00E14FDA" w:rsidP="00D16F8A">
      <w:pPr>
        <w:pStyle w:val="BodyText"/>
        <w:widowControl w:val="0"/>
        <w:spacing w:before="120" w:line="240" w:lineRule="auto"/>
        <w:ind w:firstLine="426"/>
        <w:jc w:val="both"/>
        <w:rPr>
          <w:rFonts w:ascii="Bookman Old Style" w:hAnsi="Bookman Old Style"/>
          <w:sz w:val="20"/>
          <w:szCs w:val="20"/>
        </w:rPr>
      </w:pPr>
      <w:r w:rsidRPr="00F711C3">
        <w:rPr>
          <w:rFonts w:ascii="Bookman Old Style" w:hAnsi="Bookman Old Style"/>
          <w:b/>
          <w:sz w:val="20"/>
          <w:szCs w:val="20"/>
          <w:u w:val="single"/>
        </w:rPr>
        <w:t>Периодични медицински прегледи</w:t>
      </w:r>
      <w:r w:rsidRPr="00546AF8">
        <w:rPr>
          <w:rFonts w:ascii="Bookman Old Style" w:hAnsi="Bookman Old Style"/>
          <w:sz w:val="20"/>
          <w:szCs w:val="20"/>
          <w:u w:val="single"/>
        </w:rPr>
        <w:t xml:space="preserve"> в</w:t>
      </w:r>
      <w:r w:rsidRPr="00E14FDA">
        <w:rPr>
          <w:rFonts w:ascii="Bookman Old Style" w:hAnsi="Bookman Old Style"/>
          <w:sz w:val="20"/>
          <w:szCs w:val="20"/>
        </w:rPr>
        <w:t xml:space="preserve"> съответствие с изискванията на Кодекса на труда, </w:t>
      </w:r>
      <w:r w:rsidR="00D16F8A" w:rsidRPr="00B5543A">
        <w:rPr>
          <w:rFonts w:ascii="Bookman Old Style" w:hAnsi="Bookman Old Style"/>
          <w:sz w:val="20"/>
          <w:szCs w:val="20"/>
        </w:rPr>
        <w:t>Наредба № 3 за задължителните предварителни и периодични медицински прегледи на работниците</w:t>
      </w:r>
      <w:r w:rsidR="00D16F8A">
        <w:rPr>
          <w:rFonts w:ascii="Bookman Old Style" w:hAnsi="Bookman Old Style"/>
          <w:sz w:val="20"/>
          <w:szCs w:val="20"/>
        </w:rPr>
        <w:t xml:space="preserve">, </w:t>
      </w:r>
      <w:r w:rsidR="00D16F8A" w:rsidRPr="00B5543A">
        <w:rPr>
          <w:rFonts w:ascii="Bookman Old Style" w:hAnsi="Bookman Old Style"/>
          <w:sz w:val="20"/>
          <w:szCs w:val="20"/>
        </w:rPr>
        <w:t>Наредба № 15 от 27 юни 2006 г. за здравните изисквания към лицата, работещи във водоснабдителните обекти</w:t>
      </w:r>
      <w:r w:rsidR="00D16F8A">
        <w:rPr>
          <w:rFonts w:ascii="Bookman Old Style" w:hAnsi="Bookman Old Style"/>
          <w:sz w:val="20"/>
          <w:szCs w:val="20"/>
        </w:rPr>
        <w:t xml:space="preserve"> и други приложими изисквания.</w:t>
      </w:r>
    </w:p>
    <w:p w14:paraId="79283B5B" w14:textId="5B94F8F3" w:rsidR="00E14FDA" w:rsidRDefault="00E14FDA" w:rsidP="00546AF8">
      <w:pPr>
        <w:pStyle w:val="BodyText"/>
        <w:widowControl w:val="0"/>
        <w:spacing w:before="120" w:line="240" w:lineRule="auto"/>
        <w:ind w:firstLine="567"/>
        <w:jc w:val="both"/>
        <w:rPr>
          <w:rFonts w:ascii="Bookman Old Style" w:hAnsi="Bookman Old Style"/>
          <w:sz w:val="20"/>
          <w:szCs w:val="20"/>
        </w:rPr>
      </w:pPr>
      <w:r w:rsidRPr="00E14FDA">
        <w:rPr>
          <w:rFonts w:ascii="Bookman Old Style" w:hAnsi="Bookman Old Style"/>
          <w:sz w:val="20"/>
          <w:szCs w:val="20"/>
        </w:rPr>
        <w:t xml:space="preserve">Прегледите са съвкупност от прегледи от </w:t>
      </w:r>
      <w:r w:rsidR="003E7DF2">
        <w:rPr>
          <w:rFonts w:ascii="Bookman Old Style" w:hAnsi="Bookman Old Style"/>
          <w:sz w:val="20"/>
          <w:szCs w:val="20"/>
        </w:rPr>
        <w:t xml:space="preserve">медицински специалисти </w:t>
      </w:r>
      <w:r w:rsidRPr="00E14FDA">
        <w:rPr>
          <w:rFonts w:ascii="Bookman Old Style" w:hAnsi="Bookman Old Style"/>
          <w:sz w:val="20"/>
          <w:szCs w:val="20"/>
        </w:rPr>
        <w:t xml:space="preserve">и </w:t>
      </w:r>
      <w:r w:rsidR="003E7DF2">
        <w:rPr>
          <w:rFonts w:ascii="Bookman Old Style" w:hAnsi="Bookman Old Style"/>
          <w:sz w:val="20"/>
          <w:szCs w:val="20"/>
        </w:rPr>
        <w:t>изследвания</w:t>
      </w:r>
      <w:r w:rsidRPr="00E14FDA">
        <w:rPr>
          <w:rFonts w:ascii="Bookman Old Style" w:hAnsi="Bookman Old Style"/>
          <w:sz w:val="20"/>
          <w:szCs w:val="20"/>
        </w:rPr>
        <w:t>, както следва:</w:t>
      </w:r>
    </w:p>
    <w:p w14:paraId="4585486B" w14:textId="2801D301" w:rsidR="0083470E" w:rsidRPr="00E14FDA" w:rsidRDefault="0083470E" w:rsidP="00546AF8">
      <w:pPr>
        <w:pStyle w:val="BodyText"/>
        <w:widowControl w:val="0"/>
        <w:spacing w:before="120" w:line="240" w:lineRule="auto"/>
        <w:ind w:firstLine="567"/>
        <w:jc w:val="both"/>
        <w:rPr>
          <w:rFonts w:ascii="Bookman Old Style" w:hAnsi="Bookman Old Style"/>
          <w:sz w:val="20"/>
          <w:szCs w:val="20"/>
        </w:rPr>
      </w:pPr>
      <w:r>
        <w:rPr>
          <w:rFonts w:ascii="Bookman Old Style" w:hAnsi="Bookman Old Style"/>
          <w:sz w:val="20"/>
          <w:szCs w:val="20"/>
        </w:rPr>
        <w:t>Прегледи от медицински специалисти:</w:t>
      </w:r>
    </w:p>
    <w:p w14:paraId="040A64B5" w14:textId="3D2B4B4F" w:rsidR="00406784" w:rsidRDefault="00406784" w:rsidP="00406784">
      <w:pPr>
        <w:pStyle w:val="BodyText"/>
        <w:widowControl w:val="0"/>
        <w:spacing w:before="120" w:line="240" w:lineRule="auto"/>
        <w:jc w:val="both"/>
        <w:rPr>
          <w:rFonts w:ascii="Bookman Old Style" w:hAnsi="Bookman Old Style"/>
          <w:i/>
          <w:sz w:val="20"/>
          <w:szCs w:val="20"/>
          <w:u w:val="single"/>
        </w:rPr>
      </w:pPr>
      <w:r w:rsidRPr="00406784">
        <w:rPr>
          <w:rFonts w:ascii="Bookman Old Style" w:hAnsi="Bookman Old Style"/>
          <w:i/>
          <w:sz w:val="20"/>
          <w:szCs w:val="20"/>
          <w:u w:val="single"/>
        </w:rPr>
        <w:t xml:space="preserve">Преглед от </w:t>
      </w:r>
      <w:r w:rsidR="0083470E" w:rsidRPr="00406784">
        <w:rPr>
          <w:rFonts w:ascii="Bookman Old Style" w:hAnsi="Bookman Old Style"/>
          <w:i/>
          <w:sz w:val="20"/>
          <w:szCs w:val="20"/>
          <w:u w:val="single"/>
        </w:rPr>
        <w:t>ТЕРАПЕВТ</w:t>
      </w:r>
      <w:r w:rsidRPr="00406784">
        <w:rPr>
          <w:rFonts w:ascii="Bookman Old Style" w:hAnsi="Bookman Old Style"/>
          <w:i/>
          <w:sz w:val="20"/>
          <w:szCs w:val="20"/>
          <w:u w:val="single"/>
        </w:rPr>
        <w:t>: Анамнеза, измерване на кръвно налягане, пулс</w:t>
      </w:r>
      <w:r>
        <w:rPr>
          <w:rFonts w:ascii="Bookman Old Style" w:hAnsi="Bookman Old Style"/>
          <w:i/>
          <w:sz w:val="20"/>
          <w:szCs w:val="20"/>
          <w:u w:val="single"/>
        </w:rPr>
        <w:t xml:space="preserve">, </w:t>
      </w:r>
      <w:r w:rsidRPr="00406784">
        <w:rPr>
          <w:rFonts w:ascii="Bookman Old Style" w:hAnsi="Bookman Old Style"/>
          <w:i/>
          <w:sz w:val="20"/>
          <w:szCs w:val="20"/>
          <w:u w:val="single"/>
        </w:rPr>
        <w:t>ЕКГ</w:t>
      </w:r>
      <w:r>
        <w:rPr>
          <w:rFonts w:ascii="Bookman Old Style" w:hAnsi="Bookman Old Style"/>
          <w:i/>
          <w:sz w:val="20"/>
          <w:szCs w:val="20"/>
          <w:u w:val="single"/>
        </w:rPr>
        <w:t xml:space="preserve"> с разчитане/анализ</w:t>
      </w:r>
      <w:r w:rsidRPr="00406784">
        <w:rPr>
          <w:rFonts w:ascii="Bookman Old Style" w:hAnsi="Bookman Old Style"/>
          <w:i/>
          <w:sz w:val="20"/>
          <w:szCs w:val="20"/>
          <w:u w:val="single"/>
        </w:rPr>
        <w:t xml:space="preserve">, пълен статус по системи, статус на кожа, окосмени части и лигавици, </w:t>
      </w:r>
      <w:r>
        <w:rPr>
          <w:rFonts w:ascii="Bookman Old Style" w:hAnsi="Bookman Old Style"/>
          <w:i/>
          <w:sz w:val="20"/>
          <w:szCs w:val="20"/>
          <w:u w:val="single"/>
        </w:rPr>
        <w:t xml:space="preserve">носоглътка, </w:t>
      </w:r>
      <w:r w:rsidRPr="00406784">
        <w:rPr>
          <w:rFonts w:ascii="Bookman Old Style" w:hAnsi="Bookman Old Style"/>
          <w:i/>
          <w:sz w:val="20"/>
          <w:szCs w:val="20"/>
          <w:u w:val="single"/>
        </w:rPr>
        <w:t xml:space="preserve">способност </w:t>
      </w:r>
      <w:r>
        <w:rPr>
          <w:rFonts w:ascii="Bookman Old Style" w:hAnsi="Bookman Old Style"/>
          <w:i/>
          <w:sz w:val="20"/>
          <w:szCs w:val="20"/>
          <w:u w:val="single"/>
        </w:rPr>
        <w:t>за</w:t>
      </w:r>
      <w:r w:rsidRPr="00406784">
        <w:rPr>
          <w:rFonts w:ascii="Bookman Old Style" w:hAnsi="Bookman Old Style"/>
          <w:i/>
          <w:sz w:val="20"/>
          <w:szCs w:val="20"/>
          <w:u w:val="single"/>
        </w:rPr>
        <w:t xml:space="preserve"> чува</w:t>
      </w:r>
      <w:r>
        <w:rPr>
          <w:rFonts w:ascii="Bookman Old Style" w:hAnsi="Bookman Old Style"/>
          <w:i/>
          <w:sz w:val="20"/>
          <w:szCs w:val="20"/>
          <w:u w:val="single"/>
        </w:rPr>
        <w:t>не на</w:t>
      </w:r>
      <w:r w:rsidRPr="00406784">
        <w:rPr>
          <w:rFonts w:ascii="Bookman Old Style" w:hAnsi="Bookman Old Style"/>
          <w:i/>
          <w:sz w:val="20"/>
          <w:szCs w:val="20"/>
          <w:u w:val="single"/>
        </w:rPr>
        <w:t xml:space="preserve"> шепот</w:t>
      </w:r>
      <w:r>
        <w:rPr>
          <w:rFonts w:ascii="Bookman Old Style" w:hAnsi="Bookman Old Style"/>
          <w:i/>
          <w:sz w:val="20"/>
          <w:szCs w:val="20"/>
          <w:u w:val="single"/>
        </w:rPr>
        <w:t>,</w:t>
      </w:r>
      <w:r w:rsidRPr="00406784">
        <w:rPr>
          <w:rFonts w:ascii="Bookman Old Style" w:hAnsi="Bookman Old Style"/>
          <w:i/>
          <w:sz w:val="20"/>
          <w:szCs w:val="20"/>
          <w:u w:val="single"/>
        </w:rPr>
        <w:t xml:space="preserve"> нормална реч</w:t>
      </w:r>
      <w:r>
        <w:rPr>
          <w:rFonts w:ascii="Bookman Old Style" w:hAnsi="Bookman Old Style"/>
          <w:i/>
          <w:sz w:val="20"/>
          <w:szCs w:val="20"/>
          <w:u w:val="single"/>
        </w:rPr>
        <w:t xml:space="preserve"> и камертон</w:t>
      </w:r>
      <w:r w:rsidR="000A3CD1">
        <w:rPr>
          <w:rFonts w:ascii="Bookman Old Style" w:hAnsi="Bookman Old Style"/>
          <w:i/>
          <w:sz w:val="20"/>
          <w:szCs w:val="20"/>
          <w:u w:val="single"/>
        </w:rPr>
        <w:t>, преглед от хирург</w:t>
      </w:r>
      <w:r>
        <w:rPr>
          <w:rFonts w:ascii="Bookman Old Style" w:hAnsi="Bookman Old Style"/>
          <w:i/>
          <w:sz w:val="20"/>
          <w:szCs w:val="20"/>
          <w:u w:val="single"/>
        </w:rPr>
        <w:t xml:space="preserve">, </w:t>
      </w:r>
      <w:r w:rsidRPr="00406784">
        <w:rPr>
          <w:rFonts w:ascii="Bookman Old Style" w:hAnsi="Bookman Old Style"/>
          <w:i/>
          <w:sz w:val="20"/>
          <w:szCs w:val="20"/>
          <w:u w:val="single"/>
        </w:rPr>
        <w:t>анализ на проведените лабораторни и други изследвания. Заключение (с универсален идентификационен номер и печат) в картата по профилактичния преглед и/или личната здравна книжка. Записване с кодове по МКБ 10 на диагностицираните заболявания (нови и хронични)</w:t>
      </w:r>
      <w:r>
        <w:rPr>
          <w:rFonts w:ascii="Bookman Old Style" w:hAnsi="Bookman Old Style"/>
          <w:i/>
          <w:sz w:val="20"/>
          <w:szCs w:val="20"/>
          <w:u w:val="single"/>
        </w:rPr>
        <w:t xml:space="preserve">. </w:t>
      </w:r>
      <w:r w:rsidR="00A42C2C">
        <w:rPr>
          <w:rFonts w:ascii="Bookman Old Style" w:hAnsi="Bookman Old Style"/>
          <w:i/>
          <w:sz w:val="20"/>
          <w:szCs w:val="20"/>
          <w:u w:val="single"/>
        </w:rPr>
        <w:t>Насочване към допълнителен планов преглед чрез издаване на талон  - п</w:t>
      </w:r>
      <w:r w:rsidRPr="00406784">
        <w:rPr>
          <w:rFonts w:ascii="Bookman Old Style" w:hAnsi="Bookman Old Style"/>
          <w:i/>
          <w:sz w:val="20"/>
          <w:szCs w:val="20"/>
          <w:u w:val="single"/>
        </w:rPr>
        <w:t xml:space="preserve">ри </w:t>
      </w:r>
      <w:r w:rsidR="00A42C2C">
        <w:rPr>
          <w:rFonts w:ascii="Bookman Old Style" w:hAnsi="Bookman Old Style"/>
          <w:i/>
          <w:sz w:val="20"/>
          <w:szCs w:val="20"/>
          <w:u w:val="single"/>
        </w:rPr>
        <w:t>показания за</w:t>
      </w:r>
      <w:r>
        <w:rPr>
          <w:rFonts w:ascii="Bookman Old Style" w:hAnsi="Bookman Old Style"/>
          <w:i/>
          <w:sz w:val="20"/>
          <w:szCs w:val="20"/>
          <w:u w:val="single"/>
        </w:rPr>
        <w:t xml:space="preserve"> преглед от УНГ, дерматолог, ехография на коремни органи, аудиограма</w:t>
      </w:r>
      <w:r w:rsidR="0083470E">
        <w:rPr>
          <w:rFonts w:ascii="Bookman Old Style" w:hAnsi="Bookman Old Style"/>
          <w:i/>
          <w:sz w:val="20"/>
          <w:szCs w:val="20"/>
          <w:u w:val="single"/>
        </w:rPr>
        <w:t>, индиректна ларингоскопия</w:t>
      </w:r>
      <w:r>
        <w:rPr>
          <w:rFonts w:ascii="Bookman Old Style" w:hAnsi="Bookman Old Style"/>
          <w:i/>
          <w:sz w:val="20"/>
          <w:szCs w:val="20"/>
          <w:u w:val="single"/>
        </w:rPr>
        <w:t xml:space="preserve">- </w:t>
      </w:r>
    </w:p>
    <w:p w14:paraId="1779FCE9" w14:textId="58414576"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t xml:space="preserve">Преглед от </w:t>
      </w:r>
      <w:r w:rsidR="0083470E" w:rsidRPr="00E14FDA">
        <w:rPr>
          <w:rFonts w:ascii="Bookman Old Style" w:hAnsi="Bookman Old Style"/>
          <w:i/>
          <w:sz w:val="20"/>
          <w:szCs w:val="20"/>
          <w:u w:val="single"/>
        </w:rPr>
        <w:t>НЕВРОЛОГ</w:t>
      </w:r>
      <w:r w:rsidR="0083470E" w:rsidRPr="00E14FDA">
        <w:rPr>
          <w:rFonts w:ascii="Bookman Old Style" w:hAnsi="Bookman Old Style"/>
          <w:sz w:val="20"/>
          <w:szCs w:val="20"/>
        </w:rPr>
        <w:t>:</w:t>
      </w:r>
      <w:r w:rsidRPr="00E14FDA">
        <w:rPr>
          <w:rFonts w:ascii="Bookman Old Style" w:hAnsi="Bookman Old Style"/>
          <w:sz w:val="20"/>
          <w:szCs w:val="20"/>
        </w:rPr>
        <w:t xml:space="preserve"> неврологичен статус за регистриране на болести на мускулно-скелетна и нервна система. Вестибуларни проби. </w:t>
      </w:r>
      <w:r w:rsidR="00A42C2C">
        <w:rPr>
          <w:rFonts w:ascii="Bookman Old Style" w:hAnsi="Bookman Old Style"/>
          <w:i/>
          <w:sz w:val="20"/>
          <w:szCs w:val="20"/>
          <w:u w:val="single"/>
        </w:rPr>
        <w:t xml:space="preserve">Насочване към допълнителен планов преглед чрез издаване на талон - </w:t>
      </w:r>
      <w:r w:rsidR="00A42C2C">
        <w:rPr>
          <w:rFonts w:ascii="Bookman Old Style" w:hAnsi="Bookman Old Style"/>
          <w:sz w:val="20"/>
          <w:szCs w:val="20"/>
        </w:rPr>
        <w:t>п</w:t>
      </w:r>
      <w:r w:rsidRPr="00E14FDA">
        <w:rPr>
          <w:rFonts w:ascii="Bookman Old Style" w:hAnsi="Bookman Old Style"/>
          <w:sz w:val="20"/>
          <w:szCs w:val="20"/>
        </w:rPr>
        <w:t xml:space="preserve">ри </w:t>
      </w:r>
      <w:r w:rsidR="00A42C2C">
        <w:rPr>
          <w:rFonts w:ascii="Bookman Old Style" w:hAnsi="Bookman Old Style"/>
          <w:sz w:val="20"/>
          <w:szCs w:val="20"/>
        </w:rPr>
        <w:t>показания за</w:t>
      </w:r>
      <w:r w:rsidRPr="00E14FDA">
        <w:rPr>
          <w:rFonts w:ascii="Bookman Old Style" w:hAnsi="Bookman Old Style"/>
          <w:sz w:val="20"/>
          <w:szCs w:val="20"/>
        </w:rPr>
        <w:t xml:space="preserve"> студова проба, капиляроскопия</w:t>
      </w:r>
      <w:r w:rsidR="000A3CD1">
        <w:rPr>
          <w:rFonts w:ascii="Bookman Old Style" w:hAnsi="Bookman Old Style"/>
          <w:sz w:val="20"/>
          <w:szCs w:val="20"/>
        </w:rPr>
        <w:t>, отоневрологичен статус</w:t>
      </w:r>
      <w:r w:rsidRPr="00E14FDA">
        <w:rPr>
          <w:rFonts w:ascii="Bookman Old Style" w:hAnsi="Bookman Old Style"/>
          <w:sz w:val="20"/>
          <w:szCs w:val="20"/>
        </w:rPr>
        <w:t xml:space="preserve"> </w:t>
      </w:r>
      <w:r w:rsidR="000A3CD1">
        <w:rPr>
          <w:rFonts w:ascii="Bookman Old Style" w:hAnsi="Bookman Old Style"/>
          <w:sz w:val="20"/>
          <w:szCs w:val="20"/>
        </w:rPr>
        <w:t xml:space="preserve">, преглед от ортопед. </w:t>
      </w:r>
      <w:r w:rsidRPr="00E14FDA">
        <w:rPr>
          <w:rFonts w:ascii="Bookman Old Style" w:hAnsi="Bookman Old Style"/>
          <w:sz w:val="20"/>
          <w:szCs w:val="20"/>
        </w:rPr>
        <w:t>Заключение (с универсален идентификационен номер и печат) за неврологичния статус.</w:t>
      </w:r>
    </w:p>
    <w:p w14:paraId="3DE82B05" w14:textId="7A048DB8"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t xml:space="preserve">Преглед от </w:t>
      </w:r>
      <w:r w:rsidR="0083470E" w:rsidRPr="00E14FDA">
        <w:rPr>
          <w:rFonts w:ascii="Bookman Old Style" w:hAnsi="Bookman Old Style"/>
          <w:i/>
          <w:sz w:val="20"/>
          <w:szCs w:val="20"/>
          <w:u w:val="single"/>
        </w:rPr>
        <w:t>ОФТАЛМОЛОГ</w:t>
      </w:r>
      <w:r w:rsidRPr="00E14FDA">
        <w:rPr>
          <w:rFonts w:ascii="Bookman Old Style" w:hAnsi="Bookman Old Style"/>
          <w:i/>
          <w:sz w:val="20"/>
          <w:szCs w:val="20"/>
          <w:u w:val="single"/>
        </w:rPr>
        <w:t>:</w:t>
      </w:r>
      <w:r>
        <w:rPr>
          <w:rFonts w:ascii="Bookman Old Style" w:hAnsi="Bookman Old Style"/>
          <w:sz w:val="20"/>
          <w:szCs w:val="20"/>
        </w:rPr>
        <w:t xml:space="preserve"> </w:t>
      </w:r>
      <w:r w:rsidRPr="00E14FDA">
        <w:rPr>
          <w:rFonts w:ascii="Bookman Old Style" w:hAnsi="Bookman Old Style"/>
          <w:sz w:val="20"/>
          <w:szCs w:val="20"/>
        </w:rPr>
        <w:t xml:space="preserve">изследване на зрителна острота и </w:t>
      </w:r>
      <w:r w:rsidR="003E7DF2">
        <w:rPr>
          <w:rFonts w:ascii="Bookman Old Style" w:hAnsi="Bookman Old Style"/>
          <w:sz w:val="20"/>
          <w:szCs w:val="20"/>
        </w:rPr>
        <w:t>авто</w:t>
      </w:r>
      <w:r w:rsidRPr="00E14FDA">
        <w:rPr>
          <w:rFonts w:ascii="Bookman Old Style" w:hAnsi="Bookman Old Style"/>
          <w:sz w:val="20"/>
          <w:szCs w:val="20"/>
        </w:rPr>
        <w:t>рефракция</w:t>
      </w:r>
      <w:r w:rsidR="00D16F8A">
        <w:rPr>
          <w:rFonts w:ascii="Bookman Old Style" w:hAnsi="Bookman Old Style"/>
          <w:sz w:val="20"/>
          <w:szCs w:val="20"/>
        </w:rPr>
        <w:t xml:space="preserve"> за </w:t>
      </w:r>
      <w:r w:rsidR="003E7DF2">
        <w:rPr>
          <w:rFonts w:ascii="Bookman Old Style" w:hAnsi="Bookman Old Style"/>
          <w:sz w:val="20"/>
          <w:szCs w:val="20"/>
        </w:rPr>
        <w:t>близо</w:t>
      </w:r>
      <w:r w:rsidR="00D16F8A">
        <w:rPr>
          <w:rFonts w:ascii="Bookman Old Style" w:hAnsi="Bookman Old Style"/>
          <w:sz w:val="20"/>
          <w:szCs w:val="20"/>
        </w:rPr>
        <w:t xml:space="preserve">, </w:t>
      </w:r>
      <w:r w:rsidR="003E7DF2">
        <w:rPr>
          <w:rFonts w:ascii="Bookman Old Style" w:hAnsi="Bookman Old Style"/>
          <w:sz w:val="20"/>
          <w:szCs w:val="20"/>
        </w:rPr>
        <w:t xml:space="preserve">за </w:t>
      </w:r>
      <w:r w:rsidR="00D16F8A">
        <w:rPr>
          <w:rFonts w:ascii="Bookman Old Style" w:hAnsi="Bookman Old Style"/>
          <w:sz w:val="20"/>
          <w:szCs w:val="20"/>
        </w:rPr>
        <w:t xml:space="preserve">работа с компютър и </w:t>
      </w:r>
      <w:r w:rsidR="009E36EF">
        <w:rPr>
          <w:rFonts w:ascii="Bookman Old Style" w:hAnsi="Bookman Old Style"/>
          <w:sz w:val="20"/>
          <w:szCs w:val="20"/>
        </w:rPr>
        <w:t>за</w:t>
      </w:r>
      <w:r w:rsidR="00D16F8A">
        <w:rPr>
          <w:rFonts w:ascii="Bookman Old Style" w:hAnsi="Bookman Old Style"/>
          <w:sz w:val="20"/>
          <w:szCs w:val="20"/>
        </w:rPr>
        <w:t xml:space="preserve"> далеко), цветоусещане</w:t>
      </w:r>
      <w:r w:rsidR="003E7DF2">
        <w:rPr>
          <w:rFonts w:ascii="Bookman Old Style" w:hAnsi="Bookman Old Style"/>
          <w:sz w:val="20"/>
          <w:szCs w:val="20"/>
        </w:rPr>
        <w:t xml:space="preserve">, </w:t>
      </w:r>
      <w:r w:rsidR="00D16F8A">
        <w:rPr>
          <w:rFonts w:ascii="Bookman Old Style" w:hAnsi="Bookman Old Style"/>
          <w:sz w:val="20"/>
          <w:szCs w:val="20"/>
        </w:rPr>
        <w:t>вътреочно налягане</w:t>
      </w:r>
      <w:r w:rsidR="003E7DF2">
        <w:rPr>
          <w:rFonts w:ascii="Bookman Old Style" w:hAnsi="Bookman Old Style"/>
          <w:sz w:val="20"/>
          <w:szCs w:val="20"/>
        </w:rPr>
        <w:t>,</w:t>
      </w:r>
      <w:r w:rsidR="003E7DF2" w:rsidRPr="003E7DF2">
        <w:rPr>
          <w:rFonts w:ascii="Bookman Old Style" w:hAnsi="Bookman Old Style"/>
          <w:sz w:val="20"/>
          <w:szCs w:val="20"/>
        </w:rPr>
        <w:t xml:space="preserve"> </w:t>
      </w:r>
      <w:r w:rsidR="003E7DF2">
        <w:rPr>
          <w:rFonts w:ascii="Bookman Old Style" w:hAnsi="Bookman Old Style"/>
          <w:sz w:val="20"/>
          <w:szCs w:val="20"/>
        </w:rPr>
        <w:t>очни дъна ( без разширение на зениците),</w:t>
      </w:r>
      <w:r w:rsidR="003E7DF2" w:rsidRPr="003E7DF2">
        <w:rPr>
          <w:rFonts w:ascii="Bookman Old Style" w:hAnsi="Bookman Old Style"/>
          <w:sz w:val="20"/>
          <w:szCs w:val="20"/>
        </w:rPr>
        <w:t xml:space="preserve"> </w:t>
      </w:r>
      <w:r w:rsidR="003E7DF2" w:rsidRPr="00E14FDA">
        <w:rPr>
          <w:rFonts w:ascii="Bookman Old Style" w:hAnsi="Bookman Old Style"/>
          <w:sz w:val="20"/>
          <w:szCs w:val="20"/>
        </w:rPr>
        <w:t xml:space="preserve">Снемане на статус </w:t>
      </w:r>
      <w:r w:rsidR="003E7DF2">
        <w:rPr>
          <w:rFonts w:ascii="Bookman Old Style" w:hAnsi="Bookman Old Style"/>
          <w:sz w:val="20"/>
          <w:szCs w:val="20"/>
        </w:rPr>
        <w:t>и</w:t>
      </w:r>
      <w:r w:rsidR="003E7DF2" w:rsidRPr="00E14FDA">
        <w:rPr>
          <w:rFonts w:ascii="Bookman Old Style" w:hAnsi="Bookman Old Style"/>
          <w:sz w:val="20"/>
          <w:szCs w:val="20"/>
        </w:rPr>
        <w:t xml:space="preserve"> регистриране на болести на окото и придатъците му.</w:t>
      </w:r>
      <w:r w:rsidR="00D16F8A">
        <w:rPr>
          <w:rFonts w:ascii="Bookman Old Style" w:hAnsi="Bookman Old Style"/>
          <w:sz w:val="20"/>
          <w:szCs w:val="20"/>
        </w:rPr>
        <w:t>, При възможност</w:t>
      </w:r>
      <w:r w:rsidR="003E7DF2">
        <w:rPr>
          <w:rFonts w:ascii="Bookman Old Style" w:hAnsi="Bookman Old Style"/>
          <w:sz w:val="20"/>
          <w:szCs w:val="20"/>
        </w:rPr>
        <w:t xml:space="preserve"> </w:t>
      </w:r>
      <w:r w:rsidR="00D16F8A">
        <w:rPr>
          <w:rFonts w:ascii="Bookman Old Style" w:hAnsi="Bookman Old Style"/>
          <w:sz w:val="20"/>
          <w:szCs w:val="20"/>
        </w:rPr>
        <w:t xml:space="preserve">- </w:t>
      </w:r>
      <w:r w:rsidRPr="00E14FDA">
        <w:rPr>
          <w:rFonts w:ascii="Bookman Old Style" w:hAnsi="Bookman Old Style"/>
          <w:sz w:val="20"/>
          <w:szCs w:val="20"/>
        </w:rPr>
        <w:t xml:space="preserve">определяне на </w:t>
      </w:r>
      <w:r w:rsidR="00D16F8A">
        <w:rPr>
          <w:rFonts w:ascii="Bookman Old Style" w:hAnsi="Bookman Old Style"/>
          <w:sz w:val="20"/>
          <w:szCs w:val="20"/>
        </w:rPr>
        <w:t xml:space="preserve">необходимата </w:t>
      </w:r>
      <w:r w:rsidRPr="00E14FDA">
        <w:rPr>
          <w:rFonts w:ascii="Bookman Old Style" w:hAnsi="Bookman Old Style"/>
          <w:sz w:val="20"/>
          <w:szCs w:val="20"/>
        </w:rPr>
        <w:t xml:space="preserve">корекция и </w:t>
      </w:r>
      <w:r w:rsidR="00D16F8A">
        <w:rPr>
          <w:rFonts w:ascii="Bookman Old Style" w:hAnsi="Bookman Old Style"/>
          <w:sz w:val="20"/>
          <w:szCs w:val="20"/>
        </w:rPr>
        <w:t>изписване на очила</w:t>
      </w:r>
      <w:r w:rsidRPr="00E14FDA">
        <w:rPr>
          <w:rFonts w:ascii="Bookman Old Style" w:hAnsi="Bookman Old Style"/>
          <w:sz w:val="20"/>
          <w:szCs w:val="20"/>
        </w:rPr>
        <w:t xml:space="preserve">. </w:t>
      </w:r>
      <w:r w:rsidR="00D16F8A">
        <w:rPr>
          <w:rFonts w:ascii="Bookman Old Style" w:hAnsi="Bookman Old Style"/>
          <w:sz w:val="20"/>
          <w:szCs w:val="20"/>
        </w:rPr>
        <w:t xml:space="preserve">При невъзможност за определяне на необходимата корекция и изписване на очила в рамките </w:t>
      </w:r>
      <w:r w:rsidR="009E36EF">
        <w:rPr>
          <w:rFonts w:ascii="Bookman Old Style" w:hAnsi="Bookman Old Style"/>
          <w:sz w:val="20"/>
          <w:szCs w:val="20"/>
        </w:rPr>
        <w:t>на</w:t>
      </w:r>
      <w:r w:rsidR="00D16F8A">
        <w:rPr>
          <w:rFonts w:ascii="Bookman Old Style" w:hAnsi="Bookman Old Style"/>
          <w:sz w:val="20"/>
          <w:szCs w:val="20"/>
        </w:rPr>
        <w:t xml:space="preserve"> преглед</w:t>
      </w:r>
      <w:r w:rsidR="003E7DF2">
        <w:rPr>
          <w:rFonts w:ascii="Bookman Old Style" w:hAnsi="Bookman Old Style"/>
          <w:sz w:val="20"/>
          <w:szCs w:val="20"/>
        </w:rPr>
        <w:t xml:space="preserve">а </w:t>
      </w:r>
      <w:r w:rsidR="005A5A71">
        <w:rPr>
          <w:rFonts w:ascii="Bookman Old Style" w:hAnsi="Bookman Old Style"/>
          <w:sz w:val="20"/>
          <w:szCs w:val="20"/>
        </w:rPr>
        <w:t>- н</w:t>
      </w:r>
      <w:r w:rsidR="005A5A71" w:rsidRPr="005A5A71">
        <w:rPr>
          <w:rFonts w:ascii="Bookman Old Style" w:hAnsi="Bookman Old Style"/>
          <w:sz w:val="20"/>
          <w:szCs w:val="20"/>
        </w:rPr>
        <w:t>асочване към допълнителен планов преглед чрез издаване на талон</w:t>
      </w:r>
      <w:r w:rsidR="009E36EF" w:rsidRPr="005A5A71">
        <w:rPr>
          <w:rFonts w:ascii="Bookman Old Style" w:hAnsi="Bookman Old Style"/>
          <w:sz w:val="20"/>
          <w:szCs w:val="20"/>
        </w:rPr>
        <w:t>.</w:t>
      </w:r>
      <w:r w:rsidR="009E36EF">
        <w:rPr>
          <w:rFonts w:ascii="Bookman Old Style" w:hAnsi="Bookman Old Style"/>
          <w:sz w:val="20"/>
          <w:szCs w:val="20"/>
        </w:rPr>
        <w:t xml:space="preserve"> </w:t>
      </w:r>
      <w:r w:rsidRPr="00E14FDA">
        <w:rPr>
          <w:rFonts w:ascii="Bookman Old Style" w:hAnsi="Bookman Old Style"/>
          <w:sz w:val="20"/>
          <w:szCs w:val="20"/>
        </w:rPr>
        <w:t xml:space="preserve">Заключение (с универсален идентификационен номер и печат) за </w:t>
      </w:r>
      <w:r w:rsidR="003E7DF2">
        <w:rPr>
          <w:rFonts w:ascii="Bookman Old Style" w:hAnsi="Bookman Old Style"/>
          <w:sz w:val="20"/>
          <w:szCs w:val="20"/>
        </w:rPr>
        <w:t>с</w:t>
      </w:r>
      <w:r w:rsidRPr="00E14FDA">
        <w:rPr>
          <w:rFonts w:ascii="Bookman Old Style" w:hAnsi="Bookman Old Style"/>
          <w:sz w:val="20"/>
          <w:szCs w:val="20"/>
        </w:rPr>
        <w:t>татус</w:t>
      </w:r>
      <w:r w:rsidR="003E7DF2">
        <w:rPr>
          <w:rFonts w:ascii="Bookman Old Style" w:hAnsi="Bookman Old Style"/>
          <w:sz w:val="20"/>
          <w:szCs w:val="20"/>
        </w:rPr>
        <w:t>а на зрителния анализатор</w:t>
      </w:r>
      <w:r w:rsidRPr="00E14FDA">
        <w:rPr>
          <w:rFonts w:ascii="Bookman Old Style" w:hAnsi="Bookman Old Style"/>
          <w:sz w:val="20"/>
          <w:szCs w:val="20"/>
        </w:rPr>
        <w:t xml:space="preserve">. </w:t>
      </w:r>
    </w:p>
    <w:p w14:paraId="0EC73763" w14:textId="24A2B94E"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lastRenderedPageBreak/>
        <w:t xml:space="preserve">Преглед от </w:t>
      </w:r>
      <w:r w:rsidR="0083470E" w:rsidRPr="00E14FDA">
        <w:rPr>
          <w:rFonts w:ascii="Bookman Old Style" w:hAnsi="Bookman Old Style"/>
          <w:i/>
          <w:sz w:val="20"/>
          <w:szCs w:val="20"/>
          <w:u w:val="single"/>
        </w:rPr>
        <w:t>ДЕРМАТОЛОГ</w:t>
      </w:r>
      <w:r w:rsidR="0083470E">
        <w:rPr>
          <w:rFonts w:ascii="Bookman Old Style" w:hAnsi="Bookman Old Style"/>
          <w:i/>
          <w:sz w:val="20"/>
          <w:szCs w:val="20"/>
          <w:u w:val="single"/>
        </w:rPr>
        <w:t xml:space="preserve"> (п</w:t>
      </w:r>
      <w:r w:rsidR="003E7DF2">
        <w:rPr>
          <w:rFonts w:ascii="Bookman Old Style" w:hAnsi="Bookman Old Style"/>
          <w:i/>
          <w:sz w:val="20"/>
          <w:szCs w:val="20"/>
          <w:u w:val="single"/>
        </w:rPr>
        <w:t>о указание на терапевт</w:t>
      </w:r>
      <w:r w:rsidR="0083470E">
        <w:rPr>
          <w:rFonts w:ascii="Bookman Old Style" w:hAnsi="Bookman Old Style"/>
          <w:i/>
          <w:sz w:val="20"/>
          <w:szCs w:val="20"/>
          <w:u w:val="single"/>
        </w:rPr>
        <w:t>а</w:t>
      </w:r>
      <w:r w:rsidR="003E7DF2">
        <w:rPr>
          <w:rFonts w:ascii="Bookman Old Style" w:hAnsi="Bookman Old Style"/>
          <w:i/>
          <w:sz w:val="20"/>
          <w:szCs w:val="20"/>
          <w:u w:val="single"/>
        </w:rPr>
        <w:t>)</w:t>
      </w:r>
      <w:r w:rsidRPr="00E14FDA">
        <w:rPr>
          <w:rFonts w:ascii="Bookman Old Style" w:hAnsi="Bookman Old Style"/>
          <w:sz w:val="20"/>
          <w:szCs w:val="20"/>
        </w:rPr>
        <w:t xml:space="preserve"> </w:t>
      </w:r>
      <w:r w:rsidR="003E7DF2">
        <w:rPr>
          <w:rFonts w:ascii="Bookman Old Style" w:hAnsi="Bookman Old Style"/>
          <w:sz w:val="20"/>
          <w:szCs w:val="20"/>
        </w:rPr>
        <w:t>Обстоен д</w:t>
      </w:r>
      <w:r w:rsidRPr="00E14FDA">
        <w:rPr>
          <w:rFonts w:ascii="Bookman Old Style" w:hAnsi="Bookman Old Style"/>
          <w:sz w:val="20"/>
          <w:szCs w:val="20"/>
        </w:rPr>
        <w:t>ерматологич</w:t>
      </w:r>
      <w:r w:rsidR="003E7DF2">
        <w:rPr>
          <w:rFonts w:ascii="Bookman Old Style" w:hAnsi="Bookman Old Style"/>
          <w:sz w:val="20"/>
          <w:szCs w:val="20"/>
        </w:rPr>
        <w:t>ен</w:t>
      </w:r>
      <w:r w:rsidRPr="00E14FDA">
        <w:rPr>
          <w:rFonts w:ascii="Bookman Old Style" w:hAnsi="Bookman Old Style"/>
          <w:sz w:val="20"/>
          <w:szCs w:val="20"/>
        </w:rPr>
        <w:t xml:space="preserve"> </w:t>
      </w:r>
      <w:r w:rsidR="0083470E">
        <w:rPr>
          <w:rFonts w:ascii="Bookman Old Style" w:hAnsi="Bookman Old Style"/>
          <w:sz w:val="20"/>
          <w:szCs w:val="20"/>
        </w:rPr>
        <w:t xml:space="preserve">преглед. </w:t>
      </w:r>
      <w:r w:rsidRPr="00E14FDA">
        <w:rPr>
          <w:rFonts w:ascii="Bookman Old Style" w:hAnsi="Bookman Old Style"/>
          <w:sz w:val="20"/>
          <w:szCs w:val="20"/>
        </w:rPr>
        <w:t>Заключение (с универсален идентификационен номер и печат) за дерматологичен статус.</w:t>
      </w:r>
    </w:p>
    <w:p w14:paraId="0BA478E8" w14:textId="11AB99DD" w:rsidR="00E14FDA" w:rsidRPr="00E14FDA" w:rsidRDefault="00E14FDA" w:rsidP="00E14FDA">
      <w:pPr>
        <w:pStyle w:val="BodyText"/>
        <w:widowControl w:val="0"/>
        <w:spacing w:before="120" w:line="240" w:lineRule="auto"/>
        <w:jc w:val="both"/>
        <w:rPr>
          <w:rFonts w:ascii="Bookman Old Style" w:hAnsi="Bookman Old Style"/>
          <w:sz w:val="20"/>
          <w:szCs w:val="20"/>
        </w:rPr>
      </w:pPr>
      <w:r w:rsidRPr="00E14FDA">
        <w:rPr>
          <w:rFonts w:ascii="Bookman Old Style" w:hAnsi="Bookman Old Style"/>
          <w:i/>
          <w:sz w:val="20"/>
          <w:szCs w:val="20"/>
          <w:u w:val="single"/>
        </w:rPr>
        <w:t xml:space="preserve">Преглед от </w:t>
      </w:r>
      <w:r w:rsidR="0083470E" w:rsidRPr="00E14FDA">
        <w:rPr>
          <w:rFonts w:ascii="Bookman Old Style" w:hAnsi="Bookman Old Style"/>
          <w:i/>
          <w:sz w:val="20"/>
          <w:szCs w:val="20"/>
          <w:u w:val="single"/>
        </w:rPr>
        <w:t>ОТОРИНОЛАРИНГОЛОГ</w:t>
      </w:r>
      <w:r w:rsidR="0083470E" w:rsidRPr="00E14FDA">
        <w:rPr>
          <w:rFonts w:ascii="Bookman Old Style" w:hAnsi="Bookman Old Style"/>
          <w:sz w:val="20"/>
          <w:szCs w:val="20"/>
        </w:rPr>
        <w:t>:</w:t>
      </w:r>
      <w:r w:rsidR="0083470E">
        <w:rPr>
          <w:rFonts w:ascii="Bookman Old Style" w:hAnsi="Bookman Old Style"/>
          <w:sz w:val="20"/>
          <w:szCs w:val="20"/>
        </w:rPr>
        <w:t xml:space="preserve"> (по указание на терапевта)</w:t>
      </w:r>
      <w:r w:rsidRPr="00E14FDA">
        <w:rPr>
          <w:rFonts w:ascii="Bookman Old Style" w:hAnsi="Bookman Old Style"/>
          <w:sz w:val="20"/>
          <w:szCs w:val="20"/>
        </w:rPr>
        <w:t xml:space="preserve"> оториноларингологична анамнеза и статус. Заключение (с универсален идентификационен номер и печат) за оториноларингологичния статус.</w:t>
      </w:r>
    </w:p>
    <w:p w14:paraId="5338AE7A" w14:textId="385CA3B0" w:rsidR="009E36EF" w:rsidRDefault="009E36EF" w:rsidP="00E14FDA">
      <w:pPr>
        <w:pStyle w:val="BodyText"/>
        <w:widowControl w:val="0"/>
        <w:spacing w:before="120" w:line="240" w:lineRule="auto"/>
        <w:jc w:val="both"/>
        <w:rPr>
          <w:rFonts w:ascii="Bookman Old Style" w:hAnsi="Bookman Old Style"/>
          <w:sz w:val="20"/>
          <w:szCs w:val="20"/>
        </w:rPr>
      </w:pPr>
      <w:r w:rsidRPr="00546AF8">
        <w:rPr>
          <w:rFonts w:ascii="Bookman Old Style" w:hAnsi="Bookman Old Style"/>
          <w:sz w:val="20"/>
          <w:szCs w:val="20"/>
          <w:u w:val="single"/>
        </w:rPr>
        <w:t xml:space="preserve">Преглед от </w:t>
      </w:r>
      <w:r w:rsidR="0083470E" w:rsidRPr="0083470E">
        <w:rPr>
          <w:rFonts w:ascii="Bookman Old Style" w:hAnsi="Bookman Old Style"/>
          <w:sz w:val="20"/>
          <w:szCs w:val="20"/>
          <w:u w:val="single"/>
        </w:rPr>
        <w:t>ПСИХИАТЪР</w:t>
      </w:r>
      <w:r>
        <w:rPr>
          <w:rFonts w:ascii="Bookman Old Style" w:hAnsi="Bookman Old Style"/>
          <w:sz w:val="20"/>
          <w:szCs w:val="20"/>
        </w:rPr>
        <w:t xml:space="preserve"> за изключване на фобии от работа и престой в ограничени пространства и на височ</w:t>
      </w:r>
      <w:r w:rsidR="0083470E">
        <w:rPr>
          <w:rFonts w:ascii="Bookman Old Style" w:hAnsi="Bookman Old Style"/>
          <w:sz w:val="20"/>
          <w:szCs w:val="20"/>
        </w:rPr>
        <w:t>ина (по указание на терапевт, на основа предварително попълнен въпросник-)</w:t>
      </w:r>
      <w:r>
        <w:rPr>
          <w:rFonts w:ascii="Bookman Old Style" w:hAnsi="Bookman Old Style"/>
          <w:sz w:val="20"/>
          <w:szCs w:val="20"/>
        </w:rPr>
        <w:t xml:space="preserve"> </w:t>
      </w:r>
    </w:p>
    <w:p w14:paraId="2CB24EF5" w14:textId="1A06647A" w:rsidR="0083470E" w:rsidRDefault="0083470E" w:rsidP="00E14FDA">
      <w:pPr>
        <w:pStyle w:val="BodyText"/>
        <w:widowControl w:val="0"/>
        <w:spacing w:before="120" w:line="240" w:lineRule="auto"/>
        <w:jc w:val="both"/>
        <w:rPr>
          <w:rFonts w:ascii="Bookman Old Style" w:hAnsi="Bookman Old Style"/>
          <w:sz w:val="20"/>
          <w:szCs w:val="20"/>
        </w:rPr>
      </w:pPr>
      <w:r>
        <w:rPr>
          <w:rFonts w:ascii="Bookman Old Style" w:hAnsi="Bookman Old Style"/>
          <w:sz w:val="20"/>
          <w:szCs w:val="20"/>
        </w:rPr>
        <w:t>Преглед от ХИРУРГ ( по указание на терапевт или невролог)</w:t>
      </w:r>
    </w:p>
    <w:p w14:paraId="515BF8B8" w14:textId="04B60C4F" w:rsidR="0083470E" w:rsidRDefault="0083470E" w:rsidP="00687DE2">
      <w:pPr>
        <w:pStyle w:val="BodyText"/>
        <w:keepNext/>
        <w:keepLines/>
        <w:spacing w:before="120" w:line="240" w:lineRule="auto"/>
        <w:jc w:val="both"/>
        <w:rPr>
          <w:rFonts w:ascii="Bookman Old Style" w:hAnsi="Bookman Old Style"/>
          <w:sz w:val="20"/>
          <w:szCs w:val="20"/>
        </w:rPr>
      </w:pPr>
      <w:r>
        <w:rPr>
          <w:rFonts w:ascii="Bookman Old Style" w:hAnsi="Bookman Old Style"/>
          <w:sz w:val="20"/>
          <w:szCs w:val="20"/>
        </w:rPr>
        <w:t>Изследвания:</w:t>
      </w:r>
    </w:p>
    <w:p w14:paraId="66F8CF0C" w14:textId="35F6032F" w:rsidR="0083470E" w:rsidRDefault="0083470E" w:rsidP="00687DE2">
      <w:pPr>
        <w:pStyle w:val="BodyText"/>
        <w:keepNext/>
        <w:keepLines/>
        <w:spacing w:before="120" w:line="240" w:lineRule="auto"/>
        <w:jc w:val="both"/>
        <w:rPr>
          <w:rFonts w:ascii="Bookman Old Style" w:hAnsi="Bookman Old Style"/>
          <w:i/>
          <w:sz w:val="20"/>
          <w:szCs w:val="20"/>
          <w:u w:val="single"/>
        </w:rPr>
      </w:pPr>
      <w:r>
        <w:rPr>
          <w:rFonts w:ascii="Bookman Old Style" w:hAnsi="Bookman Old Style"/>
          <w:i/>
          <w:sz w:val="20"/>
          <w:szCs w:val="20"/>
          <w:u w:val="single"/>
        </w:rPr>
        <w:t>П</w:t>
      </w:r>
      <w:r w:rsidR="00E14FDA" w:rsidRPr="00687DE2">
        <w:rPr>
          <w:rFonts w:ascii="Bookman Old Style" w:hAnsi="Bookman Old Style"/>
          <w:i/>
          <w:sz w:val="20"/>
          <w:szCs w:val="20"/>
          <w:u w:val="single"/>
        </w:rPr>
        <w:t>ълна кръвна картина</w:t>
      </w:r>
      <w:r>
        <w:rPr>
          <w:rFonts w:ascii="Bookman Old Style" w:hAnsi="Bookman Old Style"/>
          <w:i/>
          <w:sz w:val="20"/>
          <w:szCs w:val="20"/>
          <w:u w:val="single"/>
        </w:rPr>
        <w:t xml:space="preserve"> със</w:t>
      </w:r>
      <w:r w:rsidR="00E14FDA" w:rsidRPr="00687DE2">
        <w:rPr>
          <w:rFonts w:ascii="Bookman Old Style" w:hAnsi="Bookman Old Style"/>
          <w:i/>
          <w:sz w:val="20"/>
          <w:szCs w:val="20"/>
          <w:u w:val="single"/>
        </w:rPr>
        <w:t xml:space="preserve"> СУЕ,</w:t>
      </w:r>
      <w:r>
        <w:rPr>
          <w:rFonts w:ascii="Bookman Old Style" w:hAnsi="Bookman Old Style"/>
          <w:i/>
          <w:sz w:val="20"/>
          <w:szCs w:val="20"/>
          <w:u w:val="single"/>
        </w:rPr>
        <w:t xml:space="preserve"> кръвна захар</w:t>
      </w:r>
    </w:p>
    <w:p w14:paraId="1EBB4370" w14:textId="39E500C9" w:rsidR="00E14FDA" w:rsidRPr="00687DE2" w:rsidRDefault="0083470E" w:rsidP="00687DE2">
      <w:pPr>
        <w:pStyle w:val="BodyText"/>
        <w:keepNext/>
        <w:keepLines/>
        <w:spacing w:before="120" w:line="240" w:lineRule="auto"/>
        <w:jc w:val="both"/>
        <w:rPr>
          <w:rFonts w:ascii="Bookman Old Style" w:hAnsi="Bookman Old Style"/>
          <w:i/>
          <w:sz w:val="20"/>
          <w:szCs w:val="20"/>
          <w:u w:val="single"/>
        </w:rPr>
      </w:pPr>
      <w:r>
        <w:rPr>
          <w:rFonts w:ascii="Bookman Old Style" w:hAnsi="Bookman Old Style"/>
          <w:i/>
          <w:sz w:val="20"/>
          <w:szCs w:val="20"/>
          <w:u w:val="single"/>
        </w:rPr>
        <w:t>Изследване на у</w:t>
      </w:r>
      <w:r w:rsidR="00E14FDA" w:rsidRPr="00687DE2">
        <w:rPr>
          <w:rFonts w:ascii="Bookman Old Style" w:hAnsi="Bookman Old Style"/>
          <w:i/>
          <w:sz w:val="20"/>
          <w:szCs w:val="20"/>
          <w:u w:val="single"/>
        </w:rPr>
        <w:t>рина с тест ленти</w:t>
      </w:r>
    </w:p>
    <w:p w14:paraId="1116DA96" w14:textId="7777777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Функционално изследване на дишане</w:t>
      </w:r>
    </w:p>
    <w:p w14:paraId="34CC5721" w14:textId="3F90F006"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Ехография на коремните органи</w:t>
      </w:r>
      <w:r w:rsidR="0083470E">
        <w:rPr>
          <w:rFonts w:ascii="Bookman Old Style" w:hAnsi="Bookman Old Style"/>
          <w:i/>
          <w:sz w:val="20"/>
          <w:szCs w:val="20"/>
          <w:u w:val="single"/>
        </w:rPr>
        <w:t xml:space="preserve"> (по указание</w:t>
      </w:r>
      <w:r w:rsidR="005A5A71">
        <w:rPr>
          <w:rFonts w:ascii="Bookman Old Style" w:hAnsi="Bookman Old Style"/>
          <w:i/>
          <w:sz w:val="20"/>
          <w:szCs w:val="20"/>
          <w:u w:val="single"/>
        </w:rPr>
        <w:t xml:space="preserve"> на терапевта</w:t>
      </w:r>
      <w:r w:rsidR="0083470E">
        <w:rPr>
          <w:rFonts w:ascii="Bookman Old Style" w:hAnsi="Bookman Old Style"/>
          <w:i/>
          <w:sz w:val="20"/>
          <w:szCs w:val="20"/>
          <w:u w:val="single"/>
        </w:rPr>
        <w:t>)</w:t>
      </w:r>
    </w:p>
    <w:p w14:paraId="1E374E07" w14:textId="215BE94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Аудиометрия</w:t>
      </w:r>
      <w:r w:rsidR="0083470E">
        <w:rPr>
          <w:rFonts w:ascii="Bookman Old Style" w:hAnsi="Bookman Old Style"/>
          <w:i/>
          <w:sz w:val="20"/>
          <w:szCs w:val="20"/>
          <w:u w:val="single"/>
        </w:rPr>
        <w:t xml:space="preserve"> (по указание</w:t>
      </w:r>
      <w:r w:rsidR="005A5A71">
        <w:rPr>
          <w:rFonts w:ascii="Bookman Old Style" w:hAnsi="Bookman Old Style"/>
          <w:i/>
          <w:sz w:val="20"/>
          <w:szCs w:val="20"/>
          <w:u w:val="single"/>
        </w:rPr>
        <w:t xml:space="preserve"> на терапевта</w:t>
      </w:r>
      <w:r w:rsidR="0083470E">
        <w:rPr>
          <w:rFonts w:ascii="Bookman Old Style" w:hAnsi="Bookman Old Style"/>
          <w:i/>
          <w:sz w:val="20"/>
          <w:szCs w:val="20"/>
          <w:u w:val="single"/>
        </w:rPr>
        <w:t>)</w:t>
      </w:r>
    </w:p>
    <w:p w14:paraId="4AB92F7E" w14:textId="2E5DFF31"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Индиректна ларингоскопия</w:t>
      </w:r>
      <w:r w:rsidR="0083470E">
        <w:rPr>
          <w:rFonts w:ascii="Bookman Old Style" w:hAnsi="Bookman Old Style"/>
          <w:i/>
          <w:sz w:val="20"/>
          <w:szCs w:val="20"/>
          <w:u w:val="single"/>
        </w:rPr>
        <w:t xml:space="preserve"> ( по указание</w:t>
      </w:r>
      <w:r w:rsidR="005A5A71">
        <w:rPr>
          <w:rFonts w:ascii="Bookman Old Style" w:hAnsi="Bookman Old Style"/>
          <w:i/>
          <w:sz w:val="20"/>
          <w:szCs w:val="20"/>
          <w:u w:val="single"/>
        </w:rPr>
        <w:t xml:space="preserve"> на тераперта</w:t>
      </w:r>
      <w:r w:rsidR="0083470E">
        <w:rPr>
          <w:rFonts w:ascii="Bookman Old Style" w:hAnsi="Bookman Old Style"/>
          <w:i/>
          <w:sz w:val="20"/>
          <w:szCs w:val="20"/>
          <w:u w:val="single"/>
        </w:rPr>
        <w:t>)</w:t>
      </w:r>
    </w:p>
    <w:p w14:paraId="3D5FE385" w14:textId="7777777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Бактериологично изследване за носителство на шигели, салмонели, ентеропатогенни Ешерихия коли и коремнотифно носителство</w:t>
      </w:r>
    </w:p>
    <w:p w14:paraId="22A82AA1" w14:textId="77777777" w:rsidR="00E14FDA" w:rsidRPr="001F3F28" w:rsidRDefault="00E14FDA" w:rsidP="001F3F28">
      <w:pPr>
        <w:pStyle w:val="BodyText"/>
        <w:keepNext/>
        <w:keepLines/>
        <w:spacing w:before="120" w:line="240" w:lineRule="auto"/>
        <w:jc w:val="both"/>
        <w:rPr>
          <w:rFonts w:ascii="Bookman Old Style" w:hAnsi="Bookman Old Style"/>
          <w:i/>
          <w:sz w:val="20"/>
          <w:szCs w:val="20"/>
          <w:u w:val="single"/>
        </w:rPr>
      </w:pPr>
      <w:r w:rsidRPr="001F3F28">
        <w:rPr>
          <w:rFonts w:ascii="Bookman Old Style" w:hAnsi="Bookman Old Style"/>
          <w:i/>
          <w:sz w:val="20"/>
          <w:szCs w:val="20"/>
          <w:u w:val="single"/>
        </w:rPr>
        <w:t xml:space="preserve">Изследвания за чревни хелминти и протозои </w:t>
      </w:r>
    </w:p>
    <w:p w14:paraId="23ECB915" w14:textId="58BB3A44" w:rsidR="00E14FDA" w:rsidRDefault="00E14FDA" w:rsidP="00E14FDA">
      <w:pPr>
        <w:spacing w:before="120"/>
        <w:jc w:val="both"/>
        <w:rPr>
          <w:rFonts w:ascii="Bookman Old Style" w:hAnsi="Bookman Old Style"/>
          <w:i/>
          <w:sz w:val="20"/>
          <w:szCs w:val="20"/>
          <w:u w:val="single"/>
        </w:rPr>
      </w:pPr>
      <w:r w:rsidRPr="001F3F28">
        <w:rPr>
          <w:rFonts w:ascii="Bookman Old Style" w:hAnsi="Bookman Old Style"/>
          <w:i/>
          <w:sz w:val="20"/>
          <w:szCs w:val="20"/>
          <w:u w:val="single"/>
        </w:rPr>
        <w:t>Провеждане на туберкулинов кожен тест на Манту</w:t>
      </w:r>
    </w:p>
    <w:p w14:paraId="0EA93099" w14:textId="2CBCF22D" w:rsidR="005536B6" w:rsidRDefault="005536B6" w:rsidP="00E14FDA">
      <w:pPr>
        <w:spacing w:before="120"/>
        <w:jc w:val="both"/>
        <w:rPr>
          <w:rFonts w:ascii="Bookman Old Style" w:hAnsi="Bookman Old Style"/>
          <w:i/>
          <w:sz w:val="20"/>
          <w:szCs w:val="20"/>
          <w:u w:val="single"/>
        </w:rPr>
      </w:pPr>
      <w:r w:rsidRPr="005536B6">
        <w:rPr>
          <w:rFonts w:ascii="Bookman Old Style" w:hAnsi="Bookman Old Style"/>
          <w:i/>
          <w:sz w:val="20"/>
          <w:szCs w:val="20"/>
          <w:u w:val="single"/>
        </w:rPr>
        <w:t>Чернодробни ензими</w:t>
      </w:r>
      <w:r w:rsidR="005A5A71">
        <w:rPr>
          <w:rFonts w:ascii="Bookman Old Style" w:hAnsi="Bookman Old Style"/>
          <w:i/>
          <w:sz w:val="20"/>
          <w:szCs w:val="20"/>
          <w:u w:val="single"/>
        </w:rPr>
        <w:t xml:space="preserve"> </w:t>
      </w:r>
      <w:r w:rsidRPr="005536B6">
        <w:rPr>
          <w:rFonts w:ascii="Bookman Old Style" w:hAnsi="Bookman Old Style"/>
          <w:i/>
          <w:sz w:val="20"/>
          <w:szCs w:val="20"/>
          <w:u w:val="single"/>
        </w:rPr>
        <w:t xml:space="preserve">(SGOT,SGPT,GGT) </w:t>
      </w:r>
      <w:r w:rsidR="005A5A71">
        <w:rPr>
          <w:rFonts w:ascii="Bookman Old Style" w:hAnsi="Bookman Old Style"/>
          <w:i/>
          <w:sz w:val="20"/>
          <w:szCs w:val="20"/>
          <w:u w:val="single"/>
        </w:rPr>
        <w:t xml:space="preserve"> (по указание на терапевт)</w:t>
      </w:r>
    </w:p>
    <w:p w14:paraId="4A1266C7" w14:textId="3DE66EAE" w:rsidR="0083470E" w:rsidRDefault="0083470E" w:rsidP="00E14FDA">
      <w:pPr>
        <w:spacing w:before="120"/>
        <w:jc w:val="both"/>
        <w:rPr>
          <w:rFonts w:ascii="Bookman Old Style" w:hAnsi="Bookman Old Style"/>
          <w:i/>
          <w:sz w:val="20"/>
          <w:szCs w:val="20"/>
          <w:u w:val="single"/>
        </w:rPr>
      </w:pPr>
      <w:r>
        <w:rPr>
          <w:rFonts w:ascii="Bookman Old Style" w:hAnsi="Bookman Old Style"/>
          <w:i/>
          <w:sz w:val="20"/>
          <w:szCs w:val="20"/>
          <w:u w:val="single"/>
        </w:rPr>
        <w:t>Качествено изследване за носутелство на хепатит А</w:t>
      </w:r>
      <w:r w:rsidR="005A5A71">
        <w:rPr>
          <w:rFonts w:ascii="Bookman Old Style" w:hAnsi="Bookman Old Style"/>
          <w:i/>
          <w:sz w:val="20"/>
          <w:szCs w:val="20"/>
          <w:u w:val="single"/>
        </w:rPr>
        <w:t xml:space="preserve"> </w:t>
      </w:r>
    </w:p>
    <w:p w14:paraId="1AFE0F14" w14:textId="30BD7E26" w:rsidR="0083470E" w:rsidRDefault="0083470E" w:rsidP="00E14FDA">
      <w:pPr>
        <w:spacing w:before="120"/>
        <w:jc w:val="both"/>
        <w:rPr>
          <w:rFonts w:ascii="Bookman Old Style" w:hAnsi="Bookman Old Style"/>
          <w:i/>
          <w:sz w:val="20"/>
          <w:szCs w:val="20"/>
          <w:u w:val="single"/>
        </w:rPr>
      </w:pPr>
      <w:r>
        <w:rPr>
          <w:rFonts w:ascii="Bookman Old Style" w:hAnsi="Bookman Old Style"/>
          <w:i/>
          <w:sz w:val="20"/>
          <w:szCs w:val="20"/>
          <w:u w:val="single"/>
        </w:rPr>
        <w:t>Качествено изследване  за носителство на хепатит Б</w:t>
      </w:r>
      <w:r w:rsidR="005A5A71">
        <w:rPr>
          <w:rFonts w:ascii="Bookman Old Style" w:hAnsi="Bookman Old Style"/>
          <w:i/>
          <w:sz w:val="20"/>
          <w:szCs w:val="20"/>
          <w:u w:val="single"/>
        </w:rPr>
        <w:t xml:space="preserve"> </w:t>
      </w:r>
    </w:p>
    <w:p w14:paraId="027FBEC4" w14:textId="13463170" w:rsidR="0003522B" w:rsidRDefault="0003522B" w:rsidP="00E14FDA">
      <w:pPr>
        <w:spacing w:before="120"/>
        <w:jc w:val="both"/>
        <w:rPr>
          <w:rFonts w:ascii="Bookman Old Style" w:hAnsi="Bookman Old Style"/>
          <w:i/>
          <w:sz w:val="20"/>
          <w:szCs w:val="20"/>
          <w:u w:val="single"/>
        </w:rPr>
      </w:pPr>
      <w:r>
        <w:rPr>
          <w:rFonts w:ascii="Bookman Old Style" w:hAnsi="Bookman Old Style"/>
          <w:i/>
          <w:sz w:val="20"/>
          <w:szCs w:val="20"/>
          <w:u w:val="single"/>
        </w:rPr>
        <w:t>Серологични изследвания за хепатит</w:t>
      </w:r>
      <w:r w:rsidR="009E36EF">
        <w:rPr>
          <w:rFonts w:ascii="Bookman Old Style" w:hAnsi="Bookman Old Style"/>
          <w:i/>
          <w:sz w:val="20"/>
          <w:szCs w:val="20"/>
          <w:u w:val="single"/>
        </w:rPr>
        <w:t xml:space="preserve"> А и хепатит </w:t>
      </w:r>
      <w:r w:rsidR="009E36EF">
        <w:rPr>
          <w:rFonts w:ascii="Bookman Old Style" w:hAnsi="Bookman Old Style"/>
          <w:i/>
          <w:sz w:val="20"/>
          <w:szCs w:val="20"/>
          <w:u w:val="single"/>
          <w:lang w:val="en-US"/>
        </w:rPr>
        <w:t>B</w:t>
      </w:r>
      <w:r>
        <w:rPr>
          <w:rFonts w:ascii="Bookman Old Style" w:hAnsi="Bookman Old Style"/>
          <w:i/>
          <w:sz w:val="20"/>
          <w:szCs w:val="20"/>
          <w:u w:val="single"/>
        </w:rPr>
        <w:t xml:space="preserve"> </w:t>
      </w:r>
      <w:r w:rsidR="005A5A71">
        <w:rPr>
          <w:rFonts w:ascii="Bookman Old Style" w:hAnsi="Bookman Old Style"/>
          <w:i/>
          <w:sz w:val="20"/>
          <w:szCs w:val="20"/>
          <w:u w:val="single"/>
        </w:rPr>
        <w:t xml:space="preserve"> (по указание на терапевт)</w:t>
      </w:r>
    </w:p>
    <w:p w14:paraId="06E34259" w14:textId="1154E701" w:rsidR="00553145" w:rsidRDefault="00553145" w:rsidP="00E14FDA">
      <w:pPr>
        <w:spacing w:before="120"/>
        <w:jc w:val="both"/>
        <w:rPr>
          <w:rFonts w:ascii="Bookman Old Style" w:hAnsi="Bookman Old Style"/>
          <w:i/>
          <w:sz w:val="20"/>
          <w:szCs w:val="20"/>
          <w:u w:val="single"/>
        </w:rPr>
      </w:pPr>
      <w:r>
        <w:rPr>
          <w:rFonts w:ascii="Bookman Old Style" w:hAnsi="Bookman Old Style"/>
          <w:i/>
          <w:sz w:val="20"/>
          <w:szCs w:val="20"/>
          <w:u w:val="single"/>
        </w:rPr>
        <w:t>Въпросник за оценка психичния статус – за работещи в ограничени пространства и на височина (еднократно за договора)</w:t>
      </w:r>
    </w:p>
    <w:p w14:paraId="1611E759" w14:textId="77777777" w:rsidR="00477F66" w:rsidRPr="00477F66" w:rsidRDefault="00477F66" w:rsidP="00546AF8">
      <w:pPr>
        <w:pStyle w:val="ListParagraph"/>
        <w:spacing w:before="120"/>
        <w:ind w:left="432"/>
        <w:jc w:val="both"/>
        <w:rPr>
          <w:rFonts w:ascii="Bookman Old Style" w:hAnsi="Bookman Old Style"/>
          <w:b/>
          <w:vanish/>
          <w:sz w:val="20"/>
          <w:szCs w:val="20"/>
        </w:rPr>
      </w:pPr>
    </w:p>
    <w:p w14:paraId="7B07E95D" w14:textId="52A5122A" w:rsidR="00CC1434" w:rsidRPr="00546AF8" w:rsidRDefault="008977DC" w:rsidP="00546AF8">
      <w:pPr>
        <w:pStyle w:val="ListParagraph"/>
        <w:numPr>
          <w:ilvl w:val="1"/>
          <w:numId w:val="31"/>
        </w:numPr>
        <w:spacing w:before="120"/>
        <w:jc w:val="both"/>
        <w:rPr>
          <w:rFonts w:ascii="Bookman Old Style" w:hAnsi="Bookman Old Style"/>
          <w:sz w:val="20"/>
          <w:szCs w:val="20"/>
        </w:rPr>
      </w:pPr>
      <w:r w:rsidRPr="00546AF8">
        <w:rPr>
          <w:rFonts w:ascii="Bookman Old Style" w:hAnsi="Bookman Old Style"/>
          <w:b/>
          <w:sz w:val="20"/>
          <w:szCs w:val="20"/>
        </w:rPr>
        <w:t>Обем</w:t>
      </w:r>
      <w:r w:rsidR="009E36EF">
        <w:rPr>
          <w:rFonts w:ascii="Bookman Old Style" w:hAnsi="Bookman Old Style"/>
          <w:b/>
          <w:sz w:val="20"/>
          <w:szCs w:val="20"/>
        </w:rPr>
        <w:t xml:space="preserve"> (брой)</w:t>
      </w:r>
      <w:r w:rsidRPr="00546AF8">
        <w:rPr>
          <w:rFonts w:ascii="Bookman Old Style" w:hAnsi="Bookman Old Style" w:cs="Times New Roman"/>
          <w:b/>
          <w:sz w:val="20"/>
          <w:szCs w:val="20"/>
        </w:rPr>
        <w:t xml:space="preserve"> на </w:t>
      </w:r>
      <w:r w:rsidR="00CC1434">
        <w:rPr>
          <w:rFonts w:ascii="Bookman Old Style" w:hAnsi="Bookman Old Style" w:cs="Times New Roman"/>
          <w:b/>
          <w:sz w:val="20"/>
          <w:szCs w:val="20"/>
        </w:rPr>
        <w:t>прегледите и изследваният</w:t>
      </w:r>
      <w:r w:rsidR="00E9410C">
        <w:rPr>
          <w:rFonts w:ascii="Bookman Old Style" w:hAnsi="Bookman Old Style" w:cs="Times New Roman"/>
          <w:b/>
          <w:sz w:val="20"/>
          <w:szCs w:val="20"/>
          <w:lang w:val="en-US"/>
        </w:rPr>
        <w:t>a</w:t>
      </w:r>
    </w:p>
    <w:p w14:paraId="3BAF5620" w14:textId="0AC25D60" w:rsidR="00CC1434" w:rsidRDefault="005A5A71" w:rsidP="00477F66">
      <w:pPr>
        <w:pStyle w:val="BodyText"/>
        <w:keepNext/>
        <w:keepLines/>
        <w:spacing w:before="120"/>
        <w:rPr>
          <w:rFonts w:ascii="Bookman Old Style" w:hAnsi="Bookman Old Style"/>
          <w:sz w:val="20"/>
          <w:szCs w:val="20"/>
        </w:rPr>
      </w:pPr>
      <w:r>
        <w:rPr>
          <w:rFonts w:ascii="Bookman Old Style" w:hAnsi="Bookman Old Style"/>
          <w:sz w:val="20"/>
          <w:szCs w:val="20"/>
        </w:rPr>
        <w:lastRenderedPageBreak/>
        <w:t>Подлежащите</w:t>
      </w:r>
      <w:r w:rsidR="00CC1434">
        <w:rPr>
          <w:rFonts w:ascii="Bookman Old Style" w:hAnsi="Bookman Old Style"/>
          <w:sz w:val="20"/>
          <w:szCs w:val="20"/>
        </w:rPr>
        <w:t xml:space="preserve"> на ежегоден </w:t>
      </w:r>
      <w:r>
        <w:rPr>
          <w:rFonts w:ascii="Bookman Old Style" w:hAnsi="Bookman Old Style"/>
          <w:sz w:val="20"/>
          <w:szCs w:val="20"/>
        </w:rPr>
        <w:t xml:space="preserve">медицински </w:t>
      </w:r>
      <w:r w:rsidR="00CC1434">
        <w:rPr>
          <w:rFonts w:ascii="Bookman Old Style" w:hAnsi="Bookman Old Style"/>
          <w:sz w:val="20"/>
          <w:szCs w:val="20"/>
        </w:rPr>
        <w:t xml:space="preserve">преглед </w:t>
      </w:r>
      <w:r w:rsidR="00CC1434" w:rsidRPr="00477F66">
        <w:rPr>
          <w:rFonts w:ascii="Bookman Old Style" w:hAnsi="Bookman Old Style"/>
          <w:sz w:val="20"/>
          <w:szCs w:val="20"/>
        </w:rPr>
        <w:t>(работ</w:t>
      </w:r>
      <w:r w:rsidR="00CC1434">
        <w:rPr>
          <w:rFonts w:ascii="Bookman Old Style" w:hAnsi="Bookman Old Style"/>
          <w:sz w:val="20"/>
          <w:szCs w:val="20"/>
        </w:rPr>
        <w:t xml:space="preserve">ещи </w:t>
      </w:r>
      <w:r w:rsidR="00CC1434" w:rsidRPr="00477F66">
        <w:rPr>
          <w:rFonts w:ascii="Bookman Old Style" w:hAnsi="Bookman Old Style"/>
          <w:sz w:val="20"/>
          <w:szCs w:val="20"/>
        </w:rPr>
        <w:t xml:space="preserve">с биологичен риск, </w:t>
      </w:r>
      <w:r w:rsidR="00CC1434">
        <w:rPr>
          <w:rFonts w:ascii="Bookman Old Style" w:hAnsi="Bookman Old Style"/>
          <w:sz w:val="20"/>
          <w:szCs w:val="20"/>
        </w:rPr>
        <w:t xml:space="preserve">работещи в ограничени пространства, </w:t>
      </w:r>
      <w:r w:rsidR="00CC1434" w:rsidRPr="00477F66">
        <w:rPr>
          <w:rFonts w:ascii="Bookman Old Style" w:hAnsi="Bookman Old Style"/>
          <w:sz w:val="20"/>
          <w:szCs w:val="20"/>
        </w:rPr>
        <w:t>работ</w:t>
      </w:r>
      <w:r w:rsidR="00CC1434">
        <w:rPr>
          <w:rFonts w:ascii="Bookman Old Style" w:hAnsi="Bookman Old Style"/>
          <w:sz w:val="20"/>
          <w:szCs w:val="20"/>
        </w:rPr>
        <w:t>ещи</w:t>
      </w:r>
      <w:r w:rsidR="00CC1434" w:rsidRPr="00477F66">
        <w:rPr>
          <w:rFonts w:ascii="Bookman Old Style" w:hAnsi="Bookman Old Style"/>
          <w:sz w:val="20"/>
          <w:szCs w:val="20"/>
        </w:rPr>
        <w:t xml:space="preserve"> с хлор, </w:t>
      </w:r>
      <w:r w:rsidR="00CC1434">
        <w:rPr>
          <w:rFonts w:ascii="Bookman Old Style" w:hAnsi="Bookman Old Style"/>
          <w:sz w:val="20"/>
          <w:szCs w:val="20"/>
        </w:rPr>
        <w:t xml:space="preserve">работещи по </w:t>
      </w:r>
      <w:r w:rsidR="00CC1434" w:rsidRPr="00477F66">
        <w:rPr>
          <w:rFonts w:ascii="Bookman Old Style" w:hAnsi="Bookman Old Style"/>
          <w:sz w:val="20"/>
          <w:szCs w:val="20"/>
        </w:rPr>
        <w:t xml:space="preserve">електро-механична поддръжка, </w:t>
      </w:r>
      <w:r w:rsidR="00CC1434">
        <w:rPr>
          <w:rFonts w:ascii="Bookman Old Style" w:hAnsi="Bookman Old Style"/>
          <w:sz w:val="20"/>
          <w:szCs w:val="20"/>
        </w:rPr>
        <w:t xml:space="preserve">работещи с азбест, </w:t>
      </w:r>
      <w:r w:rsidR="00CC1434" w:rsidRPr="00477F66">
        <w:rPr>
          <w:rFonts w:ascii="Bookman Old Style" w:hAnsi="Bookman Old Style"/>
          <w:sz w:val="20"/>
          <w:szCs w:val="20"/>
        </w:rPr>
        <w:t>работ</w:t>
      </w:r>
      <w:r w:rsidR="00CC1434">
        <w:rPr>
          <w:rFonts w:ascii="Bookman Old Style" w:hAnsi="Bookman Old Style"/>
          <w:sz w:val="20"/>
          <w:szCs w:val="20"/>
        </w:rPr>
        <w:t>ещи</w:t>
      </w:r>
      <w:r w:rsidR="00CC1434" w:rsidRPr="00477F66">
        <w:rPr>
          <w:rFonts w:ascii="Bookman Old Style" w:hAnsi="Bookman Old Style"/>
          <w:sz w:val="20"/>
          <w:szCs w:val="20"/>
        </w:rPr>
        <w:t xml:space="preserve"> с видеодисплеи над 40 г</w:t>
      </w:r>
      <w:r w:rsidR="00CC1434">
        <w:rPr>
          <w:rFonts w:ascii="Bookman Old Style" w:hAnsi="Bookman Old Style"/>
          <w:sz w:val="20"/>
          <w:szCs w:val="20"/>
        </w:rPr>
        <w:t>, работещи с пряк контакт с питейна вода</w:t>
      </w:r>
      <w:r w:rsidR="00CC1434" w:rsidRPr="00477F66">
        <w:rPr>
          <w:rFonts w:ascii="Bookman Old Style" w:hAnsi="Bookman Old Style"/>
          <w:sz w:val="20"/>
          <w:szCs w:val="20"/>
        </w:rPr>
        <w:t>)</w:t>
      </w:r>
      <w:r>
        <w:rPr>
          <w:rFonts w:ascii="Bookman Old Style" w:hAnsi="Bookman Old Style"/>
          <w:sz w:val="20"/>
          <w:szCs w:val="20"/>
        </w:rPr>
        <w:t xml:space="preserve"> са около 900. О</w:t>
      </w:r>
      <w:r w:rsidR="00CC1434">
        <w:rPr>
          <w:rFonts w:ascii="Bookman Old Style" w:hAnsi="Bookman Old Style"/>
          <w:sz w:val="20"/>
          <w:szCs w:val="20"/>
        </w:rPr>
        <w:t>станалите</w:t>
      </w:r>
      <w:r>
        <w:rPr>
          <w:rFonts w:ascii="Bookman Old Style" w:hAnsi="Bookman Old Style"/>
          <w:sz w:val="20"/>
          <w:szCs w:val="20"/>
        </w:rPr>
        <w:t xml:space="preserve"> работещи</w:t>
      </w:r>
      <w:r w:rsidR="00CC1434">
        <w:rPr>
          <w:rFonts w:ascii="Bookman Old Style" w:hAnsi="Bookman Old Style"/>
          <w:sz w:val="20"/>
          <w:szCs w:val="20"/>
        </w:rPr>
        <w:t xml:space="preserve"> около 250, подлежат на периодичен преглед на всеки три години</w:t>
      </w:r>
      <w:r>
        <w:rPr>
          <w:rFonts w:ascii="Bookman Old Style" w:hAnsi="Bookman Old Style"/>
          <w:sz w:val="20"/>
          <w:szCs w:val="20"/>
        </w:rPr>
        <w:t>.</w:t>
      </w:r>
    </w:p>
    <w:p w14:paraId="523822A6" w14:textId="27B27AC5" w:rsidR="00477F66" w:rsidRPr="00477F66" w:rsidRDefault="009E36EF" w:rsidP="00477F66">
      <w:pPr>
        <w:pStyle w:val="BodyText"/>
        <w:keepNext/>
        <w:keepLines/>
        <w:spacing w:before="120"/>
        <w:rPr>
          <w:rFonts w:ascii="Bookman Old Style" w:hAnsi="Bookman Old Style"/>
          <w:sz w:val="20"/>
          <w:szCs w:val="20"/>
        </w:rPr>
      </w:pPr>
      <w:r>
        <w:rPr>
          <w:rFonts w:ascii="Bookman Old Style" w:hAnsi="Bookman Old Style"/>
          <w:sz w:val="20"/>
          <w:szCs w:val="20"/>
        </w:rPr>
        <w:t xml:space="preserve">Средният процент </w:t>
      </w:r>
      <w:r w:rsidR="00477F66" w:rsidRPr="00477F66">
        <w:rPr>
          <w:rFonts w:ascii="Bookman Old Style" w:hAnsi="Bookman Old Style"/>
          <w:sz w:val="20"/>
          <w:szCs w:val="20"/>
        </w:rPr>
        <w:t>прегледани спрямо подлежащи на периодич</w:t>
      </w:r>
      <w:r w:rsidR="00EE555C">
        <w:rPr>
          <w:rFonts w:ascii="Bookman Old Style" w:hAnsi="Bookman Old Style"/>
          <w:sz w:val="20"/>
          <w:szCs w:val="20"/>
        </w:rPr>
        <w:t xml:space="preserve">ен преглед </w:t>
      </w:r>
      <w:r>
        <w:rPr>
          <w:rFonts w:ascii="Bookman Old Style" w:hAnsi="Bookman Old Style"/>
          <w:sz w:val="20"/>
          <w:szCs w:val="20"/>
        </w:rPr>
        <w:t>е 87</w:t>
      </w:r>
      <w:r w:rsidR="00EE555C">
        <w:rPr>
          <w:rFonts w:ascii="Bookman Old Style" w:hAnsi="Bookman Old Style"/>
          <w:sz w:val="20"/>
          <w:szCs w:val="20"/>
        </w:rPr>
        <w:t>.</w:t>
      </w:r>
    </w:p>
    <w:p w14:paraId="4E960B3A" w14:textId="0420E0AD" w:rsidR="00477F66" w:rsidRPr="00477F66" w:rsidRDefault="00477F66" w:rsidP="00477F66">
      <w:pPr>
        <w:pStyle w:val="BodyText"/>
        <w:keepNext/>
        <w:keepLines/>
        <w:spacing w:before="120"/>
        <w:rPr>
          <w:rFonts w:ascii="Bookman Old Style" w:hAnsi="Bookman Old Style"/>
          <w:sz w:val="20"/>
          <w:szCs w:val="20"/>
        </w:rPr>
      </w:pPr>
      <w:r w:rsidRPr="00477F66">
        <w:rPr>
          <w:rFonts w:ascii="Bookman Old Style" w:hAnsi="Bookman Old Style"/>
          <w:sz w:val="20"/>
          <w:szCs w:val="20"/>
        </w:rPr>
        <w:t xml:space="preserve">Работещите, които при ремонтни и аварийни дейности имат пряк контакт с питейна вода или работят в санитарно-охранителни зони на водоизточниците </w:t>
      </w:r>
      <w:r w:rsidR="005A5A71">
        <w:rPr>
          <w:rFonts w:ascii="Bookman Old Style" w:hAnsi="Bookman Old Style"/>
          <w:sz w:val="20"/>
          <w:szCs w:val="20"/>
        </w:rPr>
        <w:t>и</w:t>
      </w:r>
      <w:r w:rsidR="00EE555C">
        <w:rPr>
          <w:rFonts w:ascii="Bookman Old Style" w:hAnsi="Bookman Old Style"/>
          <w:sz w:val="20"/>
          <w:szCs w:val="20"/>
        </w:rPr>
        <w:t xml:space="preserve"> </w:t>
      </w:r>
      <w:r w:rsidRPr="00477F66">
        <w:rPr>
          <w:rFonts w:ascii="Bookman Old Style" w:hAnsi="Bookman Old Style"/>
          <w:sz w:val="20"/>
          <w:szCs w:val="20"/>
        </w:rPr>
        <w:t xml:space="preserve"> </w:t>
      </w:r>
      <w:r w:rsidR="00EE555C">
        <w:rPr>
          <w:rFonts w:ascii="Bookman Old Style" w:hAnsi="Bookman Old Style"/>
          <w:sz w:val="20"/>
          <w:szCs w:val="20"/>
        </w:rPr>
        <w:t>съгласно</w:t>
      </w:r>
      <w:r w:rsidRPr="00477F66">
        <w:rPr>
          <w:rFonts w:ascii="Bookman Old Style" w:hAnsi="Bookman Old Style"/>
          <w:sz w:val="20"/>
          <w:szCs w:val="20"/>
        </w:rPr>
        <w:t xml:space="preserve"> Наредба № 15 от 27 юни 2006</w:t>
      </w:r>
      <w:r w:rsidR="00EE555C">
        <w:rPr>
          <w:rFonts w:ascii="Bookman Old Style" w:hAnsi="Bookman Old Style"/>
          <w:sz w:val="20"/>
          <w:szCs w:val="20"/>
        </w:rPr>
        <w:t xml:space="preserve"> следва да имат валидна здравна книжка</w:t>
      </w:r>
      <w:r w:rsidR="00E9410C">
        <w:rPr>
          <w:rFonts w:ascii="Bookman Old Style" w:hAnsi="Bookman Old Style"/>
          <w:sz w:val="20"/>
          <w:szCs w:val="20"/>
          <w:lang w:val="en-US"/>
        </w:rPr>
        <w:t>,</w:t>
      </w:r>
      <w:r w:rsidRPr="00477F66">
        <w:rPr>
          <w:rFonts w:ascii="Bookman Old Style" w:hAnsi="Bookman Old Style"/>
          <w:sz w:val="20"/>
          <w:szCs w:val="20"/>
        </w:rPr>
        <w:t xml:space="preserve"> са около 200.</w:t>
      </w:r>
    </w:p>
    <w:p w14:paraId="6D399080" w14:textId="674F7AA2" w:rsidR="00477F66" w:rsidRPr="00477F66" w:rsidRDefault="00477F66" w:rsidP="00477F66">
      <w:pPr>
        <w:pStyle w:val="BodyText"/>
        <w:keepNext/>
        <w:keepLines/>
        <w:spacing w:before="120"/>
        <w:rPr>
          <w:rFonts w:ascii="Bookman Old Style" w:hAnsi="Bookman Old Style"/>
          <w:sz w:val="20"/>
          <w:szCs w:val="20"/>
        </w:rPr>
      </w:pPr>
      <w:r w:rsidRPr="00477F66">
        <w:rPr>
          <w:rFonts w:ascii="Bookman Old Style" w:hAnsi="Bookman Old Style"/>
          <w:sz w:val="20"/>
          <w:szCs w:val="20"/>
        </w:rPr>
        <w:t>Очакваният брой служители за първоначален преглед е 70 (от тях 30 попадат в обхвата на Наредба № 15 от 27 юни 2006 ).</w:t>
      </w:r>
    </w:p>
    <w:p w14:paraId="546975EF" w14:textId="6F209215" w:rsidR="00477F66" w:rsidRPr="00546AF8" w:rsidRDefault="00477F66" w:rsidP="00477F66">
      <w:pPr>
        <w:pStyle w:val="BodyText"/>
        <w:keepNext/>
        <w:keepLines/>
        <w:spacing w:before="120"/>
        <w:rPr>
          <w:rFonts w:ascii="Bookman Old Style" w:hAnsi="Bookman Old Style"/>
          <w:b/>
          <w:sz w:val="20"/>
          <w:szCs w:val="20"/>
        </w:rPr>
      </w:pPr>
      <w:r w:rsidRPr="00546AF8">
        <w:rPr>
          <w:rFonts w:ascii="Bookman Old Style" w:hAnsi="Bookman Old Style"/>
          <w:b/>
          <w:sz w:val="20"/>
          <w:szCs w:val="20"/>
        </w:rPr>
        <w:t>Това е прогнозният брой работещи и служители, подлежащи на профилактични медицински прегледи</w:t>
      </w:r>
      <w:r w:rsidR="005A5A71">
        <w:rPr>
          <w:rFonts w:ascii="Bookman Old Style" w:hAnsi="Bookman Old Style"/>
          <w:b/>
          <w:sz w:val="20"/>
          <w:szCs w:val="20"/>
        </w:rPr>
        <w:t xml:space="preserve">. </w:t>
      </w:r>
      <w:r w:rsidRPr="00546AF8">
        <w:rPr>
          <w:rFonts w:ascii="Bookman Old Style" w:hAnsi="Bookman Old Style"/>
          <w:b/>
          <w:sz w:val="20"/>
          <w:szCs w:val="20"/>
        </w:rPr>
        <w:t xml:space="preserve">Възложителят не се ангажира с точен брой служители, които ще бъдат насочени за преглед. </w:t>
      </w:r>
    </w:p>
    <w:p w14:paraId="6CDE4057" w14:textId="4F912BC9" w:rsidR="00477F66" w:rsidRPr="00477F66" w:rsidRDefault="00477F66" w:rsidP="00477F66">
      <w:pPr>
        <w:pStyle w:val="BodyText"/>
        <w:keepNext/>
        <w:keepLines/>
        <w:spacing w:before="120"/>
        <w:rPr>
          <w:rFonts w:ascii="Bookman Old Style" w:hAnsi="Bookman Old Style"/>
          <w:sz w:val="20"/>
          <w:szCs w:val="20"/>
        </w:rPr>
      </w:pPr>
      <w:r w:rsidRPr="00477F66">
        <w:rPr>
          <w:rFonts w:ascii="Bookman Old Style" w:hAnsi="Bookman Old Style"/>
          <w:sz w:val="20"/>
          <w:szCs w:val="20"/>
        </w:rPr>
        <w:t xml:space="preserve">Прогнозният брой единични прегледи от специалисти и изследвания е посочен в </w:t>
      </w:r>
      <w:r w:rsidR="00B3211C">
        <w:rPr>
          <w:rFonts w:ascii="Bookman Old Style" w:hAnsi="Bookman Old Style"/>
          <w:sz w:val="20"/>
          <w:szCs w:val="20"/>
        </w:rPr>
        <w:t>Ценовата таблица</w:t>
      </w:r>
    </w:p>
    <w:p w14:paraId="72461C96" w14:textId="13EB4A48" w:rsidR="00543E29" w:rsidRPr="00B5543A" w:rsidRDefault="009D0B08" w:rsidP="00F711C3">
      <w:pPr>
        <w:pStyle w:val="BodyText"/>
        <w:keepNext/>
        <w:keepLines/>
        <w:spacing w:before="120"/>
        <w:ind w:left="142"/>
        <w:rPr>
          <w:rFonts w:ascii="Bookman Old Style" w:hAnsi="Bookman Old Style"/>
          <w:b/>
          <w:sz w:val="20"/>
          <w:szCs w:val="20"/>
        </w:rPr>
      </w:pPr>
      <w:r>
        <w:rPr>
          <w:rFonts w:ascii="Bookman Old Style" w:hAnsi="Bookman Old Style"/>
          <w:b/>
          <w:sz w:val="20"/>
          <w:szCs w:val="20"/>
        </w:rPr>
        <w:t xml:space="preserve">1.3 </w:t>
      </w:r>
      <w:r w:rsidR="00543E29" w:rsidRPr="00B5543A">
        <w:rPr>
          <w:rFonts w:ascii="Bookman Old Style" w:hAnsi="Bookman Old Style"/>
          <w:b/>
          <w:sz w:val="20"/>
          <w:szCs w:val="20"/>
        </w:rPr>
        <w:t xml:space="preserve">Срок на изпълнение </w:t>
      </w:r>
      <w:r w:rsidR="00CC3A89" w:rsidRPr="00B5543A">
        <w:rPr>
          <w:rFonts w:ascii="Bookman Old Style" w:hAnsi="Bookman Old Style"/>
          <w:b/>
          <w:sz w:val="20"/>
          <w:szCs w:val="20"/>
        </w:rPr>
        <w:t xml:space="preserve"> на услугите</w:t>
      </w:r>
    </w:p>
    <w:p w14:paraId="2E92A17D" w14:textId="77777777" w:rsidR="009D0B08" w:rsidRPr="009D0B08" w:rsidRDefault="009D0B08" w:rsidP="009D0B08">
      <w:pPr>
        <w:pStyle w:val="ListParagraph"/>
        <w:numPr>
          <w:ilvl w:val="1"/>
          <w:numId w:val="9"/>
        </w:numPr>
        <w:spacing w:after="0" w:line="240" w:lineRule="auto"/>
        <w:rPr>
          <w:rFonts w:ascii="Bookman Old Style" w:hAnsi="Bookman Old Style"/>
          <w:vanish/>
          <w:sz w:val="20"/>
          <w:szCs w:val="20"/>
        </w:rPr>
      </w:pPr>
    </w:p>
    <w:p w14:paraId="45FDE791" w14:textId="3D27EBAC" w:rsidR="00543E29" w:rsidRDefault="009D0B08" w:rsidP="00F711C3">
      <w:pPr>
        <w:pStyle w:val="ListParagraph"/>
        <w:widowControl w:val="0"/>
        <w:suppressAutoHyphens/>
        <w:spacing w:before="120" w:after="120" w:line="240" w:lineRule="auto"/>
        <w:ind w:left="862" w:hanging="720"/>
        <w:jc w:val="both"/>
        <w:rPr>
          <w:rFonts w:ascii="Bookman Old Style" w:hAnsi="Bookman Old Style"/>
          <w:sz w:val="20"/>
          <w:szCs w:val="20"/>
        </w:rPr>
      </w:pPr>
      <w:r>
        <w:rPr>
          <w:rFonts w:ascii="Bookman Old Style" w:hAnsi="Bookman Old Style"/>
          <w:sz w:val="20"/>
          <w:szCs w:val="20"/>
        </w:rPr>
        <w:t xml:space="preserve">1.3.1 </w:t>
      </w:r>
      <w:r w:rsidR="00543E29" w:rsidRPr="00B5543A">
        <w:rPr>
          <w:rFonts w:ascii="Bookman Old Style" w:hAnsi="Bookman Old Style"/>
          <w:sz w:val="20"/>
          <w:szCs w:val="20"/>
        </w:rPr>
        <w:t xml:space="preserve">Срокът за започване на периодичните профилактични медицински прегледи и изследвания е до 1 (един) месец, считано от датата на сключване на договор, </w:t>
      </w:r>
      <w:r w:rsidR="007209A2">
        <w:rPr>
          <w:rFonts w:ascii="Bookman Old Style" w:hAnsi="Bookman Old Style"/>
          <w:sz w:val="20"/>
          <w:szCs w:val="20"/>
        </w:rPr>
        <w:t xml:space="preserve">като се извършват в кампании, </w:t>
      </w:r>
      <w:r w:rsidR="00543E29" w:rsidRPr="00B5543A">
        <w:rPr>
          <w:rFonts w:ascii="Bookman Old Style" w:hAnsi="Bookman Old Style"/>
          <w:sz w:val="20"/>
          <w:szCs w:val="20"/>
        </w:rPr>
        <w:t>по одобрен от Възложителя график</w:t>
      </w:r>
      <w:r w:rsidR="007209A2">
        <w:rPr>
          <w:rFonts w:ascii="Bookman Old Style" w:hAnsi="Bookman Old Style"/>
          <w:sz w:val="20"/>
          <w:szCs w:val="20"/>
          <w:lang w:val="en-US"/>
        </w:rPr>
        <w:t xml:space="preserve"> </w:t>
      </w:r>
      <w:r w:rsidR="007209A2">
        <w:rPr>
          <w:rFonts w:ascii="Bookman Old Style" w:hAnsi="Bookman Old Style"/>
          <w:sz w:val="20"/>
          <w:szCs w:val="20"/>
        </w:rPr>
        <w:t xml:space="preserve">или индивидуално </w:t>
      </w:r>
      <w:r w:rsidR="007209A2" w:rsidRPr="007209A2">
        <w:rPr>
          <w:rFonts w:ascii="Bookman Old Style" w:hAnsi="Bookman Old Style"/>
          <w:sz w:val="20"/>
          <w:szCs w:val="20"/>
        </w:rPr>
        <w:t>(съобразено с работното време/графиците на Изпълнителя след запазен час).</w:t>
      </w:r>
      <w:r w:rsidR="007209A2">
        <w:rPr>
          <w:rFonts w:ascii="Bookman Old Style" w:hAnsi="Bookman Old Style"/>
          <w:sz w:val="20"/>
          <w:szCs w:val="20"/>
        </w:rPr>
        <w:t xml:space="preserve"> </w:t>
      </w:r>
      <w:r w:rsidR="007209A2" w:rsidRPr="007209A2">
        <w:rPr>
          <w:rFonts w:ascii="Bookman Old Style" w:hAnsi="Bookman Old Style"/>
          <w:sz w:val="20"/>
          <w:szCs w:val="20"/>
        </w:rPr>
        <w:t xml:space="preserve"> </w:t>
      </w:r>
    </w:p>
    <w:p w14:paraId="12DE0A6B" w14:textId="77777777" w:rsidR="009D0B08" w:rsidRPr="009D0B08" w:rsidRDefault="009D0B08" w:rsidP="009D0B08">
      <w:pPr>
        <w:pStyle w:val="ListParagraph"/>
        <w:widowControl w:val="0"/>
        <w:numPr>
          <w:ilvl w:val="1"/>
          <w:numId w:val="9"/>
        </w:numPr>
        <w:suppressAutoHyphens/>
        <w:spacing w:before="120" w:after="120" w:line="240" w:lineRule="auto"/>
        <w:jc w:val="both"/>
        <w:rPr>
          <w:rFonts w:ascii="Bookman Old Style" w:hAnsi="Bookman Old Style"/>
          <w:vanish/>
          <w:sz w:val="20"/>
          <w:szCs w:val="20"/>
        </w:rPr>
      </w:pPr>
    </w:p>
    <w:p w14:paraId="6C5E0BAC" w14:textId="77777777" w:rsidR="009D0B08" w:rsidRPr="009D0B08" w:rsidRDefault="009D0B08" w:rsidP="009D0B08">
      <w:pPr>
        <w:pStyle w:val="ListParagraph"/>
        <w:widowControl w:val="0"/>
        <w:numPr>
          <w:ilvl w:val="2"/>
          <w:numId w:val="9"/>
        </w:numPr>
        <w:suppressAutoHyphens/>
        <w:spacing w:before="120" w:after="120" w:line="240" w:lineRule="auto"/>
        <w:jc w:val="both"/>
        <w:rPr>
          <w:rFonts w:ascii="Bookman Old Style" w:hAnsi="Bookman Old Style"/>
          <w:vanish/>
          <w:sz w:val="20"/>
          <w:szCs w:val="20"/>
        </w:rPr>
      </w:pPr>
    </w:p>
    <w:p w14:paraId="5831EC46" w14:textId="6B425FB1" w:rsidR="00543E29" w:rsidRPr="00B5543A" w:rsidRDefault="00543E29" w:rsidP="00546AF8">
      <w:pPr>
        <w:pStyle w:val="ListParagraph"/>
        <w:widowControl w:val="0"/>
        <w:numPr>
          <w:ilvl w:val="2"/>
          <w:numId w:val="9"/>
        </w:numPr>
        <w:suppressAutoHyphens/>
        <w:spacing w:before="120" w:after="120" w:line="240" w:lineRule="auto"/>
        <w:jc w:val="both"/>
        <w:rPr>
          <w:rFonts w:ascii="Bookman Old Style" w:hAnsi="Bookman Old Style"/>
          <w:sz w:val="20"/>
          <w:szCs w:val="20"/>
        </w:rPr>
      </w:pPr>
      <w:r w:rsidRPr="00B5543A">
        <w:rPr>
          <w:rFonts w:ascii="Bookman Old Style" w:hAnsi="Bookman Old Style"/>
          <w:sz w:val="20"/>
          <w:szCs w:val="20"/>
        </w:rPr>
        <w:t xml:space="preserve">Лабораторните тестове </w:t>
      </w:r>
      <w:r w:rsidR="00001E38">
        <w:rPr>
          <w:rFonts w:ascii="Bookman Old Style" w:hAnsi="Bookman Old Style"/>
          <w:sz w:val="20"/>
          <w:szCs w:val="20"/>
        </w:rPr>
        <w:t>и</w:t>
      </w:r>
      <w:r w:rsidRPr="00B5543A">
        <w:rPr>
          <w:rFonts w:ascii="Bookman Old Style" w:hAnsi="Bookman Old Style"/>
          <w:sz w:val="20"/>
          <w:szCs w:val="20"/>
        </w:rPr>
        <w:t xml:space="preserve"> </w:t>
      </w:r>
      <w:r w:rsidR="00001E38">
        <w:rPr>
          <w:rFonts w:ascii="Bookman Old Style" w:hAnsi="Bookman Old Style"/>
          <w:sz w:val="20"/>
          <w:szCs w:val="20"/>
        </w:rPr>
        <w:t>ф</w:t>
      </w:r>
      <w:r w:rsidRPr="00B5543A">
        <w:rPr>
          <w:rFonts w:ascii="Bookman Old Style" w:hAnsi="Bookman Old Style"/>
          <w:sz w:val="20"/>
          <w:szCs w:val="20"/>
        </w:rPr>
        <w:t>ункционалните изследвания с</w:t>
      </w:r>
      <w:r w:rsidR="00CC1434">
        <w:rPr>
          <w:rFonts w:ascii="Bookman Old Style" w:hAnsi="Bookman Old Style"/>
          <w:sz w:val="20"/>
          <w:szCs w:val="20"/>
        </w:rPr>
        <w:t>е</w:t>
      </w:r>
      <w:r w:rsidRPr="00B5543A">
        <w:rPr>
          <w:rFonts w:ascii="Bookman Old Style" w:hAnsi="Bookman Old Style"/>
          <w:sz w:val="20"/>
          <w:szCs w:val="20"/>
        </w:rPr>
        <w:t xml:space="preserve"> анализ</w:t>
      </w:r>
      <w:r w:rsidR="00CC1434">
        <w:rPr>
          <w:rFonts w:ascii="Bookman Old Style" w:hAnsi="Bookman Old Style"/>
          <w:sz w:val="20"/>
          <w:szCs w:val="20"/>
        </w:rPr>
        <w:t>ират</w:t>
      </w:r>
      <w:r w:rsidRPr="00B5543A">
        <w:rPr>
          <w:rFonts w:ascii="Bookman Old Style" w:hAnsi="Bookman Old Style"/>
          <w:sz w:val="20"/>
          <w:szCs w:val="20"/>
        </w:rPr>
        <w:t xml:space="preserve"> в рамките на прегледа.</w:t>
      </w:r>
    </w:p>
    <w:p w14:paraId="0E4212BF" w14:textId="245C5F32" w:rsidR="00543E29" w:rsidRPr="00B5543A" w:rsidRDefault="00543E29" w:rsidP="00546AF8">
      <w:pPr>
        <w:pStyle w:val="ListParagraph"/>
        <w:widowControl w:val="0"/>
        <w:numPr>
          <w:ilvl w:val="2"/>
          <w:numId w:val="9"/>
        </w:numPr>
        <w:suppressAutoHyphens/>
        <w:spacing w:before="120" w:after="120" w:line="240" w:lineRule="auto"/>
        <w:jc w:val="both"/>
        <w:rPr>
          <w:rFonts w:ascii="Bookman Old Style" w:hAnsi="Bookman Old Style"/>
          <w:sz w:val="20"/>
          <w:szCs w:val="20"/>
        </w:rPr>
      </w:pPr>
      <w:r w:rsidRPr="00B5543A">
        <w:rPr>
          <w:rFonts w:ascii="Bookman Old Style" w:hAnsi="Bookman Old Style"/>
          <w:sz w:val="20"/>
          <w:szCs w:val="20"/>
        </w:rPr>
        <w:t xml:space="preserve">Предварителните медицински прегледи и оценката на здравния статус по Наредба 3/87 и Наредба № 15 от 27 юни 2006г. се извършват текущо </w:t>
      </w:r>
      <w:r w:rsidR="00336E2A" w:rsidRPr="00336E2A">
        <w:rPr>
          <w:rFonts w:ascii="Bookman Old Style" w:hAnsi="Bookman Old Style"/>
          <w:sz w:val="20"/>
          <w:szCs w:val="20"/>
        </w:rPr>
        <w:t xml:space="preserve">по писмена заявка на Възложителя. Резултатите от тях се </w:t>
      </w:r>
      <w:r w:rsidR="0003522B">
        <w:rPr>
          <w:rFonts w:ascii="Bookman Old Style" w:hAnsi="Bookman Old Style"/>
          <w:sz w:val="20"/>
          <w:szCs w:val="20"/>
        </w:rPr>
        <w:t>изпра</w:t>
      </w:r>
      <w:r w:rsidR="0071156F">
        <w:rPr>
          <w:rFonts w:ascii="Bookman Old Style" w:hAnsi="Bookman Old Style"/>
          <w:sz w:val="20"/>
          <w:szCs w:val="20"/>
        </w:rPr>
        <w:t>щ</w:t>
      </w:r>
      <w:r w:rsidR="0003522B">
        <w:rPr>
          <w:rFonts w:ascii="Bookman Old Style" w:hAnsi="Bookman Old Style"/>
          <w:sz w:val="20"/>
          <w:szCs w:val="20"/>
        </w:rPr>
        <w:t>ат</w:t>
      </w:r>
      <w:r w:rsidR="00553145">
        <w:rPr>
          <w:rFonts w:ascii="Bookman Old Style" w:hAnsi="Bookman Old Style"/>
          <w:sz w:val="20"/>
          <w:szCs w:val="20"/>
        </w:rPr>
        <w:t xml:space="preserve">, </w:t>
      </w:r>
      <w:r w:rsidR="00553145" w:rsidRPr="00336E2A">
        <w:rPr>
          <w:rFonts w:ascii="Bookman Old Style" w:hAnsi="Bookman Old Style"/>
          <w:sz w:val="20"/>
          <w:szCs w:val="20"/>
        </w:rPr>
        <w:t xml:space="preserve">до 1 работен ден след датата на </w:t>
      </w:r>
      <w:r w:rsidR="00553145">
        <w:rPr>
          <w:rFonts w:ascii="Bookman Old Style" w:hAnsi="Bookman Old Style"/>
          <w:sz w:val="20"/>
          <w:szCs w:val="20"/>
        </w:rPr>
        <w:t xml:space="preserve">прегледа, </w:t>
      </w:r>
      <w:r w:rsidR="0003522B">
        <w:rPr>
          <w:rFonts w:ascii="Bookman Old Style" w:hAnsi="Bookman Old Style"/>
          <w:sz w:val="20"/>
          <w:szCs w:val="20"/>
        </w:rPr>
        <w:t>по имейл</w:t>
      </w:r>
      <w:r w:rsidR="00336E2A" w:rsidRPr="00336E2A">
        <w:rPr>
          <w:rFonts w:ascii="Bookman Old Style" w:hAnsi="Bookman Old Style"/>
          <w:sz w:val="20"/>
          <w:szCs w:val="20"/>
        </w:rPr>
        <w:t xml:space="preserve"> на Службата по трудова медицина, обслужваща </w:t>
      </w:r>
      <w:r w:rsidR="00553145">
        <w:rPr>
          <w:rFonts w:ascii="Bookman Old Style" w:hAnsi="Bookman Old Style"/>
          <w:sz w:val="20"/>
          <w:szCs w:val="20"/>
        </w:rPr>
        <w:t>Възложителя</w:t>
      </w:r>
      <w:r w:rsidR="00336E2A" w:rsidRPr="00336E2A">
        <w:rPr>
          <w:rFonts w:ascii="Bookman Old Style" w:hAnsi="Bookman Old Style"/>
          <w:sz w:val="20"/>
          <w:szCs w:val="20"/>
        </w:rPr>
        <w:t xml:space="preserve"> , с цел издаване на заключение за пригодност.</w:t>
      </w:r>
      <w:r w:rsidRPr="00B5543A">
        <w:rPr>
          <w:rFonts w:ascii="Bookman Old Style" w:hAnsi="Bookman Old Style"/>
          <w:sz w:val="20"/>
          <w:szCs w:val="20"/>
        </w:rPr>
        <w:t xml:space="preserve"> </w:t>
      </w:r>
    </w:p>
    <w:p w14:paraId="17D5F0A5" w14:textId="534E9C6B" w:rsidR="00543E29" w:rsidRDefault="00543E29" w:rsidP="00546AF8">
      <w:pPr>
        <w:pStyle w:val="ListParagraph"/>
        <w:widowControl w:val="0"/>
        <w:numPr>
          <w:ilvl w:val="2"/>
          <w:numId w:val="9"/>
        </w:numPr>
        <w:suppressAutoHyphens/>
        <w:spacing w:before="120" w:after="120" w:line="240" w:lineRule="auto"/>
        <w:jc w:val="both"/>
        <w:rPr>
          <w:rFonts w:ascii="Bookman Old Style" w:hAnsi="Bookman Old Style"/>
          <w:sz w:val="20"/>
          <w:szCs w:val="20"/>
        </w:rPr>
      </w:pPr>
      <w:r w:rsidRPr="00B5543A">
        <w:rPr>
          <w:rFonts w:ascii="Bookman Old Style" w:hAnsi="Bookman Old Style"/>
          <w:sz w:val="20"/>
          <w:szCs w:val="20"/>
        </w:rPr>
        <w:t xml:space="preserve">Обективно необходимите промени в организацията и сроковете на услугата следва да бъдат писмено съгласувани между Изпълнителя и Възложителя, не по-малко от </w:t>
      </w:r>
      <w:r w:rsidR="00854CF2">
        <w:rPr>
          <w:rFonts w:ascii="Bookman Old Style" w:hAnsi="Bookman Old Style"/>
          <w:sz w:val="20"/>
          <w:szCs w:val="20"/>
          <w:lang w:val="en-GB"/>
        </w:rPr>
        <w:t>5</w:t>
      </w:r>
      <w:r w:rsidRPr="00B5543A">
        <w:rPr>
          <w:rFonts w:ascii="Bookman Old Style" w:hAnsi="Bookman Old Style"/>
          <w:sz w:val="20"/>
          <w:szCs w:val="20"/>
        </w:rPr>
        <w:t xml:space="preserve"> работни дни преди влизане в сила на промяната.</w:t>
      </w:r>
    </w:p>
    <w:p w14:paraId="09D3A6C4" w14:textId="77777777" w:rsidR="00CC1434" w:rsidRPr="00B5543A" w:rsidRDefault="00CC1434" w:rsidP="00546AF8">
      <w:pPr>
        <w:pStyle w:val="ListParagraph"/>
        <w:widowControl w:val="0"/>
        <w:suppressAutoHyphens/>
        <w:spacing w:before="120" w:after="120" w:line="240" w:lineRule="auto"/>
        <w:ind w:left="862"/>
        <w:jc w:val="both"/>
        <w:rPr>
          <w:rFonts w:ascii="Bookman Old Style" w:hAnsi="Bookman Old Style"/>
          <w:sz w:val="20"/>
          <w:szCs w:val="20"/>
        </w:rPr>
      </w:pPr>
    </w:p>
    <w:p w14:paraId="69C95BB5" w14:textId="3050FC9C" w:rsidR="00460140" w:rsidRPr="00B5543A" w:rsidRDefault="00460140" w:rsidP="00546AF8">
      <w:pPr>
        <w:pStyle w:val="ListParagraph"/>
        <w:keepNext/>
        <w:keepLines/>
        <w:numPr>
          <w:ilvl w:val="1"/>
          <w:numId w:val="9"/>
        </w:numPr>
        <w:suppressAutoHyphens/>
        <w:spacing w:before="120" w:after="120" w:line="240" w:lineRule="auto"/>
        <w:jc w:val="both"/>
        <w:rPr>
          <w:rFonts w:ascii="Bookman Old Style" w:hAnsi="Bookman Old Style"/>
          <w:b/>
          <w:sz w:val="20"/>
          <w:szCs w:val="20"/>
        </w:rPr>
      </w:pPr>
      <w:r w:rsidRPr="00B5543A">
        <w:rPr>
          <w:rFonts w:ascii="Bookman Old Style" w:hAnsi="Bookman Old Style"/>
          <w:b/>
          <w:sz w:val="20"/>
          <w:szCs w:val="20"/>
        </w:rPr>
        <w:t>Място на изпълнение</w:t>
      </w:r>
      <w:r w:rsidR="00CC3A89" w:rsidRPr="00B5543A">
        <w:rPr>
          <w:rFonts w:ascii="Bookman Old Style" w:hAnsi="Bookman Old Style"/>
          <w:b/>
          <w:sz w:val="20"/>
          <w:szCs w:val="20"/>
        </w:rPr>
        <w:t xml:space="preserve"> на услугите</w:t>
      </w:r>
    </w:p>
    <w:p w14:paraId="1AF639B4" w14:textId="5BE853F6" w:rsidR="00460140" w:rsidRPr="00546AF8" w:rsidRDefault="00893BD6" w:rsidP="00546AF8">
      <w:pPr>
        <w:ind w:left="851"/>
        <w:rPr>
          <w:rFonts w:ascii="Bookman Old Style" w:hAnsi="Bookman Old Style"/>
          <w:sz w:val="20"/>
          <w:szCs w:val="20"/>
        </w:rPr>
      </w:pPr>
      <w:r w:rsidRPr="00546AF8">
        <w:rPr>
          <w:rFonts w:ascii="Bookman Old Style" w:hAnsi="Bookman Old Style"/>
          <w:sz w:val="20"/>
          <w:szCs w:val="20"/>
        </w:rPr>
        <w:t xml:space="preserve">В </w:t>
      </w:r>
      <w:r w:rsidR="00553145" w:rsidRPr="004A42A6">
        <w:rPr>
          <w:rFonts w:ascii="Bookman Old Style" w:hAnsi="Bookman Old Style"/>
          <w:sz w:val="20"/>
          <w:szCs w:val="20"/>
        </w:rPr>
        <w:t>бази на Възложителя</w:t>
      </w:r>
      <w:r w:rsidR="00E40706">
        <w:rPr>
          <w:rFonts w:ascii="Bookman Old Style" w:hAnsi="Bookman Old Style"/>
          <w:sz w:val="20"/>
          <w:szCs w:val="20"/>
        </w:rPr>
        <w:t xml:space="preserve">/когато Изпълнителя има </w:t>
      </w:r>
      <w:r w:rsidR="00E40706" w:rsidRPr="003403FA">
        <w:rPr>
          <w:rFonts w:ascii="Bookman Old Style" w:hAnsi="Bookman Old Style"/>
          <w:sz w:val="20"/>
          <w:szCs w:val="20"/>
        </w:rPr>
        <w:t>мобилна медицинска структура за извършване на профилактична дейност/</w:t>
      </w:r>
      <w:r w:rsidR="00553145" w:rsidRPr="00553145">
        <w:rPr>
          <w:rFonts w:ascii="Bookman Old Style" w:hAnsi="Bookman Old Style"/>
          <w:sz w:val="20"/>
          <w:szCs w:val="20"/>
        </w:rPr>
        <w:t xml:space="preserve"> </w:t>
      </w:r>
      <w:r w:rsidR="00553145">
        <w:rPr>
          <w:rFonts w:ascii="Bookman Old Style" w:hAnsi="Bookman Old Style"/>
          <w:sz w:val="20"/>
          <w:szCs w:val="20"/>
        </w:rPr>
        <w:t>и</w:t>
      </w:r>
      <w:r w:rsidR="00E40706">
        <w:rPr>
          <w:rFonts w:ascii="Bookman Old Style" w:hAnsi="Bookman Old Style"/>
          <w:sz w:val="20"/>
          <w:szCs w:val="20"/>
        </w:rPr>
        <w:t xml:space="preserve"> посочените </w:t>
      </w:r>
      <w:r w:rsidR="00553145">
        <w:rPr>
          <w:rFonts w:ascii="Bookman Old Style" w:hAnsi="Bookman Old Style"/>
          <w:sz w:val="20"/>
          <w:szCs w:val="20"/>
        </w:rPr>
        <w:t xml:space="preserve"> </w:t>
      </w:r>
      <w:r w:rsidRPr="00546AF8">
        <w:rPr>
          <w:rFonts w:ascii="Bookman Old Style" w:hAnsi="Bookman Old Style"/>
          <w:sz w:val="20"/>
          <w:szCs w:val="20"/>
        </w:rPr>
        <w:t xml:space="preserve">лечебни </w:t>
      </w:r>
      <w:r w:rsidR="00460140" w:rsidRPr="00546AF8">
        <w:rPr>
          <w:rFonts w:ascii="Bookman Old Style" w:hAnsi="Bookman Old Style"/>
          <w:sz w:val="20"/>
          <w:szCs w:val="20"/>
        </w:rPr>
        <w:t>заведения</w:t>
      </w:r>
      <w:r w:rsidR="00553145">
        <w:rPr>
          <w:rFonts w:ascii="Bookman Old Style" w:hAnsi="Bookman Old Style"/>
          <w:sz w:val="20"/>
          <w:szCs w:val="20"/>
        </w:rPr>
        <w:t xml:space="preserve"> на</w:t>
      </w:r>
      <w:r w:rsidRPr="00546AF8">
        <w:rPr>
          <w:rFonts w:ascii="Bookman Old Style" w:hAnsi="Bookman Old Style"/>
          <w:sz w:val="20"/>
          <w:szCs w:val="20"/>
        </w:rPr>
        <w:t xml:space="preserve"> Изпълнителя</w:t>
      </w:r>
      <w:r w:rsidR="00553145">
        <w:rPr>
          <w:rFonts w:ascii="Bookman Old Style" w:hAnsi="Bookman Old Style"/>
          <w:sz w:val="20"/>
          <w:szCs w:val="20"/>
        </w:rPr>
        <w:t>,</w:t>
      </w:r>
      <w:r w:rsidRPr="00546AF8">
        <w:rPr>
          <w:rFonts w:ascii="Bookman Old Style" w:hAnsi="Bookman Old Style"/>
          <w:sz w:val="20"/>
          <w:szCs w:val="20"/>
        </w:rPr>
        <w:t xml:space="preserve"> съгласувани с Възложителя</w:t>
      </w:r>
      <w:r w:rsidR="00553145">
        <w:rPr>
          <w:rFonts w:ascii="Bookman Old Style" w:hAnsi="Bookman Old Style"/>
          <w:sz w:val="20"/>
          <w:szCs w:val="20"/>
        </w:rPr>
        <w:t xml:space="preserve">. </w:t>
      </w:r>
    </w:p>
    <w:p w14:paraId="22A06061" w14:textId="579727E7" w:rsidR="00460140" w:rsidRPr="00B5543A" w:rsidRDefault="00CC3A89" w:rsidP="00142581">
      <w:pPr>
        <w:widowControl w:val="0"/>
        <w:suppressAutoHyphens/>
        <w:spacing w:before="120" w:after="120" w:line="240" w:lineRule="auto"/>
        <w:jc w:val="both"/>
        <w:rPr>
          <w:rFonts w:ascii="Bookman Old Style" w:hAnsi="Bookman Old Style"/>
          <w:b/>
          <w:sz w:val="20"/>
          <w:szCs w:val="20"/>
        </w:rPr>
      </w:pPr>
      <w:r w:rsidRPr="00B5543A">
        <w:rPr>
          <w:rFonts w:ascii="Bookman Old Style" w:hAnsi="Bookman Old Style"/>
          <w:b/>
          <w:sz w:val="20"/>
          <w:szCs w:val="20"/>
        </w:rPr>
        <w:t xml:space="preserve"> 1.</w:t>
      </w:r>
      <w:r w:rsidR="0093052C">
        <w:rPr>
          <w:rFonts w:ascii="Bookman Old Style" w:hAnsi="Bookman Old Style"/>
          <w:b/>
          <w:sz w:val="20"/>
          <w:szCs w:val="20"/>
        </w:rPr>
        <w:t>5</w:t>
      </w:r>
      <w:r w:rsidRPr="00B5543A">
        <w:rPr>
          <w:rFonts w:ascii="Bookman Old Style" w:hAnsi="Bookman Old Style"/>
          <w:b/>
          <w:sz w:val="20"/>
          <w:szCs w:val="20"/>
        </w:rPr>
        <w:t xml:space="preserve">       Изисквания  към изпълнението</w:t>
      </w:r>
    </w:p>
    <w:p w14:paraId="148DDA68" w14:textId="2D3D0733" w:rsidR="003B75D0" w:rsidRDefault="003B75D0" w:rsidP="00142581">
      <w:pPr>
        <w:widowControl w:val="0"/>
        <w:suppressAutoHyphens/>
        <w:spacing w:before="120" w:after="120" w:line="240" w:lineRule="auto"/>
        <w:ind w:left="709"/>
        <w:jc w:val="both"/>
        <w:rPr>
          <w:rFonts w:ascii="Bookman Old Style" w:hAnsi="Bookman Old Style"/>
          <w:color w:val="000000" w:themeColor="text1"/>
          <w:sz w:val="20"/>
          <w:szCs w:val="20"/>
        </w:rPr>
      </w:pPr>
      <w:r w:rsidRPr="00B5543A">
        <w:rPr>
          <w:rFonts w:ascii="Bookman Old Style" w:hAnsi="Bookman Old Style"/>
          <w:color w:val="000000" w:themeColor="text1"/>
          <w:sz w:val="20"/>
          <w:szCs w:val="20"/>
        </w:rPr>
        <w:t>Поименните списъци на подлежащите на периодичен преглед</w:t>
      </w:r>
      <w:r w:rsidR="00001E38">
        <w:rPr>
          <w:rFonts w:ascii="Bookman Old Style" w:hAnsi="Bookman Old Style"/>
          <w:color w:val="000000" w:themeColor="text1"/>
          <w:sz w:val="20"/>
          <w:szCs w:val="20"/>
        </w:rPr>
        <w:t xml:space="preserve"> </w:t>
      </w:r>
      <w:r w:rsidRPr="00B5543A">
        <w:rPr>
          <w:rFonts w:ascii="Bookman Old Style" w:hAnsi="Bookman Old Style"/>
          <w:color w:val="000000" w:themeColor="text1"/>
          <w:sz w:val="20"/>
          <w:szCs w:val="20"/>
        </w:rPr>
        <w:t xml:space="preserve">по Наредба 3 </w:t>
      </w:r>
      <w:r w:rsidR="000F3A00" w:rsidRPr="00B5543A">
        <w:rPr>
          <w:rFonts w:ascii="Bookman Old Style" w:hAnsi="Bookman Old Style"/>
          <w:color w:val="000000" w:themeColor="text1"/>
          <w:sz w:val="20"/>
          <w:szCs w:val="20"/>
        </w:rPr>
        <w:t xml:space="preserve">със съответните им единични прегледи и изследвания </w:t>
      </w:r>
      <w:r w:rsidRPr="00B5543A">
        <w:rPr>
          <w:rFonts w:ascii="Bookman Old Style" w:hAnsi="Bookman Old Style"/>
          <w:color w:val="000000" w:themeColor="text1"/>
          <w:sz w:val="20"/>
          <w:szCs w:val="20"/>
        </w:rPr>
        <w:t>се изпращат от Възложителя на Изпълнителя</w:t>
      </w:r>
      <w:r w:rsidR="00142581">
        <w:rPr>
          <w:rFonts w:ascii="Bookman Old Style" w:hAnsi="Bookman Old Style"/>
          <w:color w:val="000000" w:themeColor="text1"/>
          <w:sz w:val="20"/>
          <w:szCs w:val="20"/>
          <w:lang w:val="en-GB"/>
        </w:rPr>
        <w:t xml:space="preserve"> </w:t>
      </w:r>
      <w:r w:rsidR="00142581">
        <w:rPr>
          <w:rFonts w:ascii="Bookman Old Style" w:hAnsi="Bookman Old Style"/>
          <w:color w:val="000000" w:themeColor="text1"/>
          <w:sz w:val="20"/>
          <w:szCs w:val="20"/>
        </w:rPr>
        <w:t xml:space="preserve">до </w:t>
      </w:r>
      <w:r w:rsidR="00142581">
        <w:rPr>
          <w:rFonts w:ascii="Bookman Old Style" w:hAnsi="Bookman Old Style"/>
          <w:color w:val="000000" w:themeColor="text1"/>
          <w:sz w:val="20"/>
          <w:szCs w:val="20"/>
          <w:lang w:val="en-GB"/>
        </w:rPr>
        <w:t>5</w:t>
      </w:r>
      <w:r w:rsidR="00142581">
        <w:rPr>
          <w:rFonts w:ascii="Bookman Old Style" w:hAnsi="Bookman Old Style"/>
          <w:color w:val="000000" w:themeColor="text1"/>
          <w:sz w:val="20"/>
          <w:szCs w:val="20"/>
        </w:rPr>
        <w:t xml:space="preserve"> работни дни</w:t>
      </w:r>
      <w:r w:rsidR="00142581">
        <w:rPr>
          <w:rFonts w:ascii="Bookman Old Style" w:hAnsi="Bookman Old Style"/>
          <w:color w:val="000000" w:themeColor="text1"/>
          <w:sz w:val="20"/>
          <w:szCs w:val="20"/>
          <w:lang w:val="en-GB"/>
        </w:rPr>
        <w:t xml:space="preserve"> </w:t>
      </w:r>
      <w:r w:rsidRPr="00B5543A">
        <w:rPr>
          <w:rFonts w:ascii="Bookman Old Style" w:hAnsi="Bookman Old Style"/>
          <w:color w:val="000000" w:themeColor="text1"/>
          <w:sz w:val="20"/>
          <w:szCs w:val="20"/>
        </w:rPr>
        <w:t xml:space="preserve">след подписване на договора. </w:t>
      </w:r>
    </w:p>
    <w:p w14:paraId="5A4D1265" w14:textId="48A3C954" w:rsidR="00142581" w:rsidRPr="00142581" w:rsidRDefault="00001E38" w:rsidP="00142581">
      <w:pPr>
        <w:keepNext/>
        <w:keepLines/>
        <w:suppressAutoHyphens/>
        <w:spacing w:before="120" w:after="120"/>
        <w:ind w:left="720"/>
        <w:jc w:val="both"/>
        <w:rPr>
          <w:rFonts w:ascii="Bookman Old Style" w:hAnsi="Bookman Old Style"/>
          <w:color w:val="000000" w:themeColor="text1"/>
          <w:sz w:val="20"/>
          <w:szCs w:val="20"/>
        </w:rPr>
      </w:pPr>
      <w:r>
        <w:rPr>
          <w:rFonts w:ascii="Bookman Old Style" w:hAnsi="Bookman Old Style"/>
          <w:color w:val="000000" w:themeColor="text1"/>
          <w:sz w:val="20"/>
          <w:szCs w:val="20"/>
        </w:rPr>
        <w:lastRenderedPageBreak/>
        <w:t>Профилактичните</w:t>
      </w:r>
      <w:r w:rsidRPr="00142581">
        <w:rPr>
          <w:rFonts w:ascii="Bookman Old Style" w:hAnsi="Bookman Old Style"/>
          <w:color w:val="000000" w:themeColor="text1"/>
          <w:sz w:val="20"/>
          <w:szCs w:val="20"/>
        </w:rPr>
        <w:t xml:space="preserve"> </w:t>
      </w:r>
      <w:r w:rsidR="00142581" w:rsidRPr="00142581">
        <w:rPr>
          <w:rFonts w:ascii="Bookman Old Style" w:hAnsi="Bookman Old Style"/>
          <w:color w:val="000000" w:themeColor="text1"/>
          <w:sz w:val="20"/>
          <w:szCs w:val="20"/>
        </w:rPr>
        <w:t>прегледи се извършват</w:t>
      </w:r>
      <w:r>
        <w:rPr>
          <w:rFonts w:ascii="Bookman Old Style" w:hAnsi="Bookman Old Style"/>
          <w:color w:val="000000" w:themeColor="text1"/>
          <w:sz w:val="20"/>
          <w:szCs w:val="20"/>
        </w:rPr>
        <w:t>:</w:t>
      </w:r>
    </w:p>
    <w:p w14:paraId="59C78D59" w14:textId="25774FEA" w:rsidR="00142581" w:rsidRPr="00142581" w:rsidRDefault="00142581" w:rsidP="00546AF8">
      <w:pPr>
        <w:keepNext/>
        <w:keepLines/>
        <w:numPr>
          <w:ilvl w:val="0"/>
          <w:numId w:val="19"/>
        </w:numPr>
        <w:suppressAutoHyphens/>
        <w:spacing w:before="120" w:after="120" w:line="240" w:lineRule="auto"/>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Кампанийно - в дни</w:t>
      </w:r>
      <w:r w:rsidR="00001E38">
        <w:rPr>
          <w:rFonts w:ascii="Bookman Old Style" w:hAnsi="Bookman Old Style"/>
          <w:color w:val="000000" w:themeColor="text1"/>
          <w:sz w:val="20"/>
          <w:szCs w:val="20"/>
        </w:rPr>
        <w:t xml:space="preserve">, </w:t>
      </w:r>
      <w:r w:rsidRPr="00142581">
        <w:rPr>
          <w:rFonts w:ascii="Bookman Old Style" w:hAnsi="Bookman Old Style"/>
          <w:color w:val="000000" w:themeColor="text1"/>
          <w:sz w:val="20"/>
          <w:szCs w:val="20"/>
        </w:rPr>
        <w:t>часове</w:t>
      </w:r>
      <w:r w:rsidR="00001E38">
        <w:rPr>
          <w:rFonts w:ascii="Bookman Old Style" w:hAnsi="Bookman Old Style"/>
          <w:color w:val="000000" w:themeColor="text1"/>
          <w:sz w:val="20"/>
          <w:szCs w:val="20"/>
        </w:rPr>
        <w:t xml:space="preserve"> и кабинети</w:t>
      </w:r>
      <w:r w:rsidRPr="00142581">
        <w:rPr>
          <w:rFonts w:ascii="Bookman Old Style" w:hAnsi="Bookman Old Style"/>
          <w:color w:val="000000" w:themeColor="text1"/>
          <w:sz w:val="20"/>
          <w:szCs w:val="20"/>
        </w:rPr>
        <w:t xml:space="preserve">, само за работещи на Възложителя. Схемата (брой дни, брой часове на ден, брой работещи на час) се предлага от Изпълнителя и съгласува писмено с Възложителя след сключване на договора и поне 10 работни дни преди датите на кампанийните прегледи. </w:t>
      </w:r>
    </w:p>
    <w:p w14:paraId="5786754F" w14:textId="0474B782" w:rsidR="00142581" w:rsidRPr="00142581" w:rsidRDefault="00142581" w:rsidP="00546AF8">
      <w:pPr>
        <w:keepNext/>
        <w:keepLines/>
        <w:numPr>
          <w:ilvl w:val="0"/>
          <w:numId w:val="19"/>
        </w:numPr>
        <w:suppressAutoHyphens/>
        <w:spacing w:before="120" w:after="120" w:line="240" w:lineRule="auto"/>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Текущо – в дни и часове, запазени от служители на Възложителя през регистратурата на здравното заведение</w:t>
      </w:r>
    </w:p>
    <w:p w14:paraId="5C4F39B4" w14:textId="0CB096AD"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Първоначални прегледи се извършват до 3 дни от заявка на Възложителя.</w:t>
      </w:r>
    </w:p>
    <w:p w14:paraId="6471EC02" w14:textId="7EB4282B" w:rsidR="003B42EB" w:rsidRDefault="008B552D" w:rsidP="008B552D">
      <w:pPr>
        <w:keepNext/>
        <w:keepLines/>
        <w:suppressAutoHyphens/>
        <w:spacing w:before="120" w:after="120" w:line="240" w:lineRule="auto"/>
        <w:ind w:left="708"/>
        <w:jc w:val="both"/>
        <w:rPr>
          <w:rFonts w:ascii="Bookman Old Style" w:hAnsi="Bookman Old Style"/>
          <w:color w:val="000000" w:themeColor="text1"/>
          <w:sz w:val="20"/>
          <w:szCs w:val="20"/>
        </w:rPr>
      </w:pPr>
      <w:r w:rsidRPr="008B552D">
        <w:rPr>
          <w:rFonts w:ascii="Bookman Old Style" w:hAnsi="Bookman Old Style"/>
          <w:color w:val="000000" w:themeColor="text1"/>
          <w:sz w:val="20"/>
          <w:szCs w:val="20"/>
        </w:rPr>
        <w:t xml:space="preserve">При </w:t>
      </w:r>
      <w:r w:rsidR="00553145">
        <w:rPr>
          <w:rFonts w:ascii="Bookman Old Style" w:hAnsi="Bookman Old Style"/>
          <w:color w:val="000000" w:themeColor="text1"/>
          <w:sz w:val="20"/>
          <w:szCs w:val="20"/>
        </w:rPr>
        <w:t>направление от</w:t>
      </w:r>
      <w:r w:rsidRPr="008B552D">
        <w:rPr>
          <w:rFonts w:ascii="Bookman Old Style" w:hAnsi="Bookman Old Style"/>
          <w:color w:val="000000" w:themeColor="text1"/>
          <w:sz w:val="20"/>
          <w:szCs w:val="20"/>
        </w:rPr>
        <w:t xml:space="preserve"> лекар, извършил </w:t>
      </w:r>
      <w:r w:rsidR="003B42EB">
        <w:rPr>
          <w:rFonts w:ascii="Bookman Old Style" w:hAnsi="Bookman Old Style"/>
          <w:color w:val="000000" w:themeColor="text1"/>
          <w:sz w:val="20"/>
          <w:szCs w:val="20"/>
        </w:rPr>
        <w:t xml:space="preserve">предварителен или </w:t>
      </w:r>
      <w:r w:rsidR="00553145">
        <w:rPr>
          <w:rFonts w:ascii="Bookman Old Style" w:hAnsi="Bookman Old Style"/>
          <w:color w:val="000000" w:themeColor="text1"/>
          <w:sz w:val="20"/>
          <w:szCs w:val="20"/>
        </w:rPr>
        <w:t>периодичен</w:t>
      </w:r>
      <w:r w:rsidR="003B42EB">
        <w:rPr>
          <w:rFonts w:ascii="Bookman Old Style" w:hAnsi="Bookman Old Style"/>
          <w:color w:val="000000" w:themeColor="text1"/>
          <w:sz w:val="20"/>
          <w:szCs w:val="20"/>
        </w:rPr>
        <w:t xml:space="preserve"> медицинс</w:t>
      </w:r>
      <w:r w:rsidR="00553145">
        <w:rPr>
          <w:rFonts w:ascii="Bookman Old Style" w:hAnsi="Bookman Old Style"/>
          <w:color w:val="000000" w:themeColor="text1"/>
          <w:sz w:val="20"/>
          <w:szCs w:val="20"/>
        </w:rPr>
        <w:t>к</w:t>
      </w:r>
      <w:r w:rsidR="003B42EB">
        <w:rPr>
          <w:rFonts w:ascii="Bookman Old Style" w:hAnsi="Bookman Old Style"/>
          <w:color w:val="000000" w:themeColor="text1"/>
          <w:sz w:val="20"/>
          <w:szCs w:val="20"/>
        </w:rPr>
        <w:t xml:space="preserve">и </w:t>
      </w:r>
      <w:r w:rsidRPr="008B552D">
        <w:rPr>
          <w:rFonts w:ascii="Bookman Old Style" w:hAnsi="Bookman Old Style"/>
          <w:color w:val="000000" w:themeColor="text1"/>
          <w:sz w:val="20"/>
          <w:szCs w:val="20"/>
        </w:rPr>
        <w:t xml:space="preserve">преглед, служителите на Възложителя могат </w:t>
      </w:r>
      <w:r w:rsidR="00001E38">
        <w:rPr>
          <w:rFonts w:ascii="Bookman Old Style" w:hAnsi="Bookman Old Style"/>
          <w:color w:val="000000" w:themeColor="text1"/>
          <w:sz w:val="20"/>
          <w:szCs w:val="20"/>
        </w:rPr>
        <w:t xml:space="preserve">текущо (до две седмици от датата на прегледа) </w:t>
      </w:r>
      <w:r w:rsidRPr="008B552D">
        <w:rPr>
          <w:rFonts w:ascii="Bookman Old Style" w:hAnsi="Bookman Old Style"/>
          <w:color w:val="000000" w:themeColor="text1"/>
          <w:sz w:val="20"/>
          <w:szCs w:val="20"/>
        </w:rPr>
        <w:t xml:space="preserve">да планират и проведат </w:t>
      </w:r>
      <w:r w:rsidR="00001E38">
        <w:rPr>
          <w:rFonts w:ascii="Bookman Old Style" w:hAnsi="Bookman Old Style"/>
          <w:color w:val="000000" w:themeColor="text1"/>
          <w:sz w:val="20"/>
          <w:szCs w:val="20"/>
        </w:rPr>
        <w:t>уточняващи</w:t>
      </w:r>
      <w:r w:rsidR="00001E38" w:rsidRPr="008B552D">
        <w:rPr>
          <w:rFonts w:ascii="Bookman Old Style" w:hAnsi="Bookman Old Style"/>
          <w:color w:val="000000" w:themeColor="text1"/>
          <w:sz w:val="20"/>
          <w:szCs w:val="20"/>
        </w:rPr>
        <w:t xml:space="preserve"> </w:t>
      </w:r>
      <w:r w:rsidR="003B42EB">
        <w:rPr>
          <w:rFonts w:ascii="Bookman Old Style" w:hAnsi="Bookman Old Style"/>
          <w:color w:val="000000" w:themeColor="text1"/>
          <w:sz w:val="20"/>
          <w:szCs w:val="20"/>
        </w:rPr>
        <w:t>прегл</w:t>
      </w:r>
      <w:r w:rsidR="00553145">
        <w:rPr>
          <w:rFonts w:ascii="Bookman Old Style" w:hAnsi="Bookman Old Style"/>
          <w:color w:val="000000" w:themeColor="text1"/>
          <w:sz w:val="20"/>
          <w:szCs w:val="20"/>
        </w:rPr>
        <w:t>е</w:t>
      </w:r>
      <w:r w:rsidR="003B42EB">
        <w:rPr>
          <w:rFonts w:ascii="Bookman Old Style" w:hAnsi="Bookman Old Style"/>
          <w:color w:val="000000" w:themeColor="text1"/>
          <w:sz w:val="20"/>
          <w:szCs w:val="20"/>
        </w:rPr>
        <w:t>ди/</w:t>
      </w:r>
      <w:r w:rsidRPr="008B552D">
        <w:rPr>
          <w:rFonts w:ascii="Bookman Old Style" w:hAnsi="Bookman Old Style"/>
          <w:color w:val="000000" w:themeColor="text1"/>
          <w:sz w:val="20"/>
          <w:szCs w:val="20"/>
        </w:rPr>
        <w:t>изследвания</w:t>
      </w:r>
      <w:r w:rsidR="00001E38">
        <w:rPr>
          <w:rFonts w:ascii="Bookman Old Style" w:hAnsi="Bookman Old Style"/>
          <w:color w:val="000000" w:themeColor="text1"/>
          <w:sz w:val="20"/>
          <w:szCs w:val="20"/>
        </w:rPr>
        <w:t xml:space="preserve"> по ценоразписа </w:t>
      </w:r>
      <w:r w:rsidR="00262187">
        <w:rPr>
          <w:rFonts w:ascii="Bookman Old Style" w:hAnsi="Bookman Old Style"/>
          <w:color w:val="000000" w:themeColor="text1"/>
          <w:sz w:val="20"/>
          <w:szCs w:val="20"/>
        </w:rPr>
        <w:t xml:space="preserve">на </w:t>
      </w:r>
      <w:r w:rsidR="00001E38">
        <w:rPr>
          <w:rFonts w:ascii="Bookman Old Style" w:hAnsi="Bookman Old Style"/>
          <w:color w:val="000000" w:themeColor="text1"/>
          <w:sz w:val="20"/>
          <w:szCs w:val="20"/>
        </w:rPr>
        <w:t xml:space="preserve">Изпълнителя </w:t>
      </w:r>
      <w:r w:rsidR="00E1389D">
        <w:rPr>
          <w:rFonts w:ascii="Bookman Old Style" w:hAnsi="Bookman Old Style"/>
          <w:color w:val="000000" w:themeColor="text1"/>
          <w:sz w:val="20"/>
          <w:szCs w:val="20"/>
        </w:rPr>
        <w:t>при</w:t>
      </w:r>
      <w:r w:rsidR="00001E38">
        <w:rPr>
          <w:rFonts w:ascii="Bookman Old Style" w:hAnsi="Bookman Old Style"/>
          <w:color w:val="000000" w:themeColor="text1"/>
          <w:sz w:val="20"/>
          <w:szCs w:val="20"/>
        </w:rPr>
        <w:t xml:space="preserve"> договорена</w:t>
      </w:r>
      <w:r w:rsidR="003B42EB">
        <w:rPr>
          <w:rFonts w:ascii="Bookman Old Style" w:hAnsi="Bookman Old Style"/>
          <w:color w:val="000000" w:themeColor="text1"/>
          <w:sz w:val="20"/>
          <w:szCs w:val="20"/>
        </w:rPr>
        <w:t xml:space="preserve"> в настоящия дог</w:t>
      </w:r>
      <w:r w:rsidR="00B3211C">
        <w:rPr>
          <w:rFonts w:ascii="Bookman Old Style" w:hAnsi="Bookman Old Style"/>
          <w:color w:val="000000" w:themeColor="text1"/>
          <w:sz w:val="20"/>
          <w:szCs w:val="20"/>
        </w:rPr>
        <w:t>о</w:t>
      </w:r>
      <w:r w:rsidR="003B42EB">
        <w:rPr>
          <w:rFonts w:ascii="Bookman Old Style" w:hAnsi="Bookman Old Style"/>
          <w:color w:val="000000" w:themeColor="text1"/>
          <w:sz w:val="20"/>
          <w:szCs w:val="20"/>
        </w:rPr>
        <w:t>вор</w:t>
      </w:r>
      <w:r w:rsidR="00001E38">
        <w:rPr>
          <w:rFonts w:ascii="Bookman Old Style" w:hAnsi="Bookman Old Style"/>
          <w:color w:val="000000" w:themeColor="text1"/>
          <w:sz w:val="20"/>
          <w:szCs w:val="20"/>
        </w:rPr>
        <w:t xml:space="preserve"> отстъпка</w:t>
      </w:r>
    </w:p>
    <w:p w14:paraId="7C5E49E3" w14:textId="5CE2B32A" w:rsidR="008B552D" w:rsidRPr="008B552D" w:rsidRDefault="003B42EB" w:rsidP="008B552D">
      <w:pPr>
        <w:keepNext/>
        <w:keepLines/>
        <w:suppressAutoHyphens/>
        <w:spacing w:before="120" w:after="120" w:line="240" w:lineRule="auto"/>
        <w:ind w:left="708"/>
        <w:jc w:val="both"/>
        <w:rPr>
          <w:rFonts w:ascii="Bookman Old Style" w:hAnsi="Bookman Old Style"/>
          <w:color w:val="000000" w:themeColor="text1"/>
          <w:sz w:val="20"/>
          <w:szCs w:val="20"/>
        </w:rPr>
      </w:pPr>
      <w:r>
        <w:rPr>
          <w:rFonts w:ascii="Bookman Old Style" w:hAnsi="Bookman Old Style"/>
          <w:color w:val="000000" w:themeColor="text1"/>
          <w:sz w:val="20"/>
          <w:szCs w:val="20"/>
        </w:rPr>
        <w:t>Резултатите от уточняващите прегледи/изследвания се нанасят в документацията  по т. 6  и анализират в оценката на здравния статус.</w:t>
      </w:r>
    </w:p>
    <w:p w14:paraId="66659EB5" w14:textId="43542BE8"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Координирането на прегледите се извършва от  предварително определени и оповестени координиращи/контролиращи служители от страна на Възложителя и Изпълнителя. .</w:t>
      </w:r>
    </w:p>
    <w:p w14:paraId="63866A4E" w14:textId="03B631D4"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Участникът използва и поддържа он-лайн платформа за обявяване на лабораторните резултати, предоставяща индивидуален защитен достъп за проверка</w:t>
      </w:r>
      <w:r w:rsidR="00097B47">
        <w:rPr>
          <w:rFonts w:ascii="Bookman Old Style" w:hAnsi="Bookman Old Style"/>
          <w:color w:val="000000" w:themeColor="text1"/>
          <w:sz w:val="20"/>
          <w:szCs w:val="20"/>
        </w:rPr>
        <w:t xml:space="preserve"> </w:t>
      </w:r>
      <w:r w:rsidRPr="00142581">
        <w:rPr>
          <w:rFonts w:ascii="Bookman Old Style" w:hAnsi="Bookman Old Style"/>
          <w:color w:val="000000" w:themeColor="text1"/>
          <w:sz w:val="20"/>
          <w:szCs w:val="20"/>
        </w:rPr>
        <w:t xml:space="preserve">и разпечатване на резултатите.  </w:t>
      </w:r>
    </w:p>
    <w:p w14:paraId="36A92966" w14:textId="3677A3E9" w:rsidR="00142581" w:rsidRPr="00142581" w:rsidRDefault="00142581" w:rsidP="00142581">
      <w:pPr>
        <w:keepNext/>
        <w:keepLines/>
        <w:suppressAutoHyphens/>
        <w:spacing w:before="120" w:after="120"/>
        <w:ind w:left="720"/>
        <w:jc w:val="both"/>
        <w:rPr>
          <w:rFonts w:ascii="Bookman Old Style" w:hAnsi="Bookman Old Style"/>
          <w:color w:val="000000" w:themeColor="text1"/>
          <w:sz w:val="20"/>
          <w:szCs w:val="20"/>
        </w:rPr>
      </w:pPr>
      <w:r w:rsidRPr="00142581">
        <w:rPr>
          <w:rFonts w:ascii="Bookman Old Style" w:hAnsi="Bookman Old Style"/>
          <w:color w:val="000000" w:themeColor="text1"/>
          <w:sz w:val="20"/>
          <w:szCs w:val="20"/>
        </w:rPr>
        <w:t>При установяване на сериозни, застрашаващи живота отклонения в резултатите, Изпълнителят информира лицата</w:t>
      </w:r>
      <w:r w:rsidR="00097B47">
        <w:rPr>
          <w:rFonts w:ascii="Bookman Old Style" w:hAnsi="Bookman Old Style"/>
          <w:color w:val="000000" w:themeColor="text1"/>
          <w:sz w:val="20"/>
          <w:szCs w:val="20"/>
        </w:rPr>
        <w:t xml:space="preserve"> </w:t>
      </w:r>
      <w:r w:rsidRPr="00142581">
        <w:rPr>
          <w:rFonts w:ascii="Bookman Old Style" w:hAnsi="Bookman Old Style"/>
          <w:color w:val="000000" w:themeColor="text1"/>
          <w:sz w:val="20"/>
          <w:szCs w:val="20"/>
        </w:rPr>
        <w:t xml:space="preserve">с отклонения </w:t>
      </w:r>
      <w:r w:rsidR="003B42EB">
        <w:rPr>
          <w:rFonts w:ascii="Bookman Old Style" w:hAnsi="Bookman Old Style"/>
          <w:color w:val="000000" w:themeColor="text1"/>
          <w:sz w:val="20"/>
          <w:szCs w:val="20"/>
        </w:rPr>
        <w:t xml:space="preserve">лично или </w:t>
      </w:r>
      <w:r w:rsidRPr="00142581">
        <w:rPr>
          <w:rFonts w:ascii="Bookman Old Style" w:hAnsi="Bookman Old Style"/>
          <w:color w:val="000000" w:themeColor="text1"/>
          <w:sz w:val="20"/>
          <w:szCs w:val="20"/>
        </w:rPr>
        <w:t>по телефон до 24 часа от получаване на резултата.</w:t>
      </w:r>
    </w:p>
    <w:p w14:paraId="71F1157A" w14:textId="596FF769" w:rsidR="00FF4E03" w:rsidRDefault="00FF4E03" w:rsidP="00097B47">
      <w:pPr>
        <w:widowControl w:val="0"/>
        <w:suppressAutoHyphens/>
        <w:spacing w:before="120" w:after="120"/>
        <w:jc w:val="both"/>
        <w:rPr>
          <w:rFonts w:ascii="Bookman Old Style" w:hAnsi="Bookman Old Style"/>
          <w:b/>
          <w:color w:val="000000" w:themeColor="text1"/>
          <w:sz w:val="20"/>
          <w:szCs w:val="20"/>
        </w:rPr>
      </w:pPr>
      <w:r w:rsidRPr="00B5543A">
        <w:rPr>
          <w:rFonts w:ascii="Bookman Old Style" w:hAnsi="Bookman Old Style"/>
          <w:b/>
          <w:color w:val="000000" w:themeColor="text1"/>
          <w:sz w:val="20"/>
          <w:szCs w:val="20"/>
        </w:rPr>
        <w:t>1.6</w:t>
      </w:r>
      <w:r w:rsidRPr="00B5543A">
        <w:rPr>
          <w:rFonts w:ascii="Bookman Old Style" w:hAnsi="Bookman Old Style"/>
          <w:b/>
          <w:color w:val="1F497D"/>
          <w:sz w:val="20"/>
          <w:szCs w:val="20"/>
        </w:rPr>
        <w:t xml:space="preserve">     </w:t>
      </w:r>
      <w:r w:rsidRPr="00B5543A">
        <w:rPr>
          <w:rFonts w:ascii="Bookman Old Style" w:hAnsi="Bookman Old Style"/>
          <w:b/>
          <w:color w:val="000000" w:themeColor="text1"/>
          <w:sz w:val="20"/>
          <w:szCs w:val="20"/>
        </w:rPr>
        <w:t>Изисквания към представяните данни</w:t>
      </w:r>
      <w:r w:rsidR="00097B47">
        <w:rPr>
          <w:rFonts w:ascii="Bookman Old Style" w:hAnsi="Bookman Old Style"/>
          <w:b/>
          <w:color w:val="000000" w:themeColor="text1"/>
          <w:sz w:val="20"/>
          <w:szCs w:val="20"/>
        </w:rPr>
        <w:t xml:space="preserve"> </w:t>
      </w:r>
    </w:p>
    <w:p w14:paraId="3C5FF0E6" w14:textId="513D750A"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Проведените медицински прегледи се документират в съгласуван с Възложителя  формуляр</w:t>
      </w:r>
      <w:r w:rsidR="00E9410C">
        <w:rPr>
          <w:rFonts w:ascii="Bookman Old Style" w:hAnsi="Bookman Old Style"/>
          <w:color w:val="000000" w:themeColor="text1"/>
          <w:sz w:val="20"/>
          <w:szCs w:val="20"/>
          <w:lang w:val="en-US"/>
        </w:rPr>
        <w:t xml:space="preserve">. </w:t>
      </w:r>
      <w:r w:rsidR="00E9410C">
        <w:rPr>
          <w:rFonts w:ascii="Bookman Old Style" w:hAnsi="Bookman Old Style"/>
          <w:color w:val="000000" w:themeColor="text1"/>
          <w:sz w:val="20"/>
          <w:szCs w:val="20"/>
        </w:rPr>
        <w:t>П</w:t>
      </w:r>
      <w:r w:rsidR="00255BF5">
        <w:rPr>
          <w:rFonts w:ascii="Bookman Old Style" w:hAnsi="Bookman Old Style"/>
          <w:color w:val="000000" w:themeColor="text1"/>
          <w:sz w:val="20"/>
          <w:szCs w:val="20"/>
        </w:rPr>
        <w:t xml:space="preserve">опълненият </w:t>
      </w:r>
      <w:r w:rsidRPr="00097B47">
        <w:rPr>
          <w:rFonts w:ascii="Bookman Old Style" w:hAnsi="Bookman Old Style"/>
          <w:color w:val="000000" w:themeColor="text1"/>
          <w:sz w:val="20"/>
          <w:szCs w:val="20"/>
        </w:rPr>
        <w:t xml:space="preserve">оригинал се дава на прегледания в деня на прегледа, а един екземпляр се предава на Службата по трудова медицина, обслужваща Възложителя. </w:t>
      </w:r>
    </w:p>
    <w:p w14:paraId="47A97ACD" w14:textId="77777777"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 xml:space="preserve">Предаването на формулярите на Службата по трудова медицина се удостоверява с приемо-предавателни протоколи с приложен поименен списък.  </w:t>
      </w:r>
    </w:p>
    <w:p w14:paraId="4BD8DCBE" w14:textId="1B67B723"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 xml:space="preserve">Изпълнителят изпраща до 3 число на всеки месец справка, на електронен и хартиен носител, за извършените в предходния календарен месец медицински прегледи и изследвания, която включва – три имена, дата на прегледите/изследванията, извършени единични прегледи и изследвания/, дата на предаване на документите към Службата по трудова медицина. Форматът на справката се съгласува писмено с </w:t>
      </w:r>
      <w:r w:rsidR="00E1389D">
        <w:rPr>
          <w:rFonts w:ascii="Bookman Old Style" w:hAnsi="Bookman Old Style"/>
          <w:color w:val="000000" w:themeColor="text1"/>
          <w:sz w:val="20"/>
          <w:szCs w:val="20"/>
        </w:rPr>
        <w:t>Възложителя</w:t>
      </w:r>
      <w:r w:rsidR="00E1389D" w:rsidRPr="00097B47">
        <w:rPr>
          <w:rFonts w:ascii="Bookman Old Style" w:hAnsi="Bookman Old Style"/>
          <w:color w:val="000000" w:themeColor="text1"/>
          <w:sz w:val="20"/>
          <w:szCs w:val="20"/>
        </w:rPr>
        <w:t xml:space="preserve"> </w:t>
      </w:r>
      <w:r w:rsidRPr="00097B47">
        <w:rPr>
          <w:rFonts w:ascii="Bookman Old Style" w:hAnsi="Bookman Old Style"/>
          <w:color w:val="000000" w:themeColor="text1"/>
          <w:sz w:val="20"/>
          <w:szCs w:val="20"/>
        </w:rPr>
        <w:t xml:space="preserve">до 15 работни дни след подписване на договора. </w:t>
      </w:r>
    </w:p>
    <w:p w14:paraId="59994FCC" w14:textId="77777777" w:rsidR="00097B47" w:rsidRPr="00097B47" w:rsidRDefault="00097B47" w:rsidP="008B552D">
      <w:pPr>
        <w:widowControl w:val="0"/>
        <w:suppressAutoHyphens/>
        <w:spacing w:before="120" w:after="120"/>
        <w:ind w:left="720"/>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До 30 календарни дни след приключване на кампанийни периодични профилактични прегледи, Изпълнителят представя на Възложителя анализ, който включва:</w:t>
      </w:r>
    </w:p>
    <w:p w14:paraId="699718BA"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lastRenderedPageBreak/>
        <w:t>процент прегледани работници и служители спрямо подлежащите на преглед;</w:t>
      </w:r>
    </w:p>
    <w:p w14:paraId="649C8CAE"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най-често диагностицирани заболявания по МКБ-10;</w:t>
      </w:r>
    </w:p>
    <w:p w14:paraId="64CDEBBD"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най-често диагностицирани новооткрити заболявания по МКБ-10;</w:t>
      </w:r>
    </w:p>
    <w:p w14:paraId="4AD9AD84"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брой прегледани със съмнения за професионално заболяване, насочени към Териториално поделение на Национален осигурителен институт, ако има такива;</w:t>
      </w:r>
    </w:p>
    <w:p w14:paraId="1BE28476"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брой работници и служители, информирани за живото-застрашаващи здравословни отклонения по телефон, ако има такива;</w:t>
      </w:r>
    </w:p>
    <w:p w14:paraId="5C005EBC" w14:textId="77777777" w:rsidR="00097B47" w:rsidRPr="00097B47" w:rsidRDefault="00097B47"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097B47">
        <w:rPr>
          <w:rFonts w:ascii="Bookman Old Style" w:hAnsi="Bookman Old Style"/>
          <w:color w:val="000000" w:themeColor="text1"/>
          <w:sz w:val="20"/>
          <w:szCs w:val="20"/>
        </w:rPr>
        <w:t>брой работници и служители, насочени за допълнително диагностично уточнение, ако има такива;</w:t>
      </w:r>
    </w:p>
    <w:p w14:paraId="64753C67" w14:textId="1FB270C3" w:rsidR="00B3211C" w:rsidRPr="00B3211C" w:rsidRDefault="00B3211C" w:rsidP="00546AF8">
      <w:pPr>
        <w:keepNext/>
        <w:keepLines/>
        <w:numPr>
          <w:ilvl w:val="0"/>
          <w:numId w:val="18"/>
        </w:numPr>
        <w:suppressAutoHyphens/>
        <w:spacing w:before="120" w:after="120" w:line="240" w:lineRule="auto"/>
        <w:jc w:val="both"/>
        <w:rPr>
          <w:rFonts w:ascii="Bookman Old Style" w:hAnsi="Bookman Old Style"/>
          <w:color w:val="000000" w:themeColor="text1"/>
          <w:sz w:val="20"/>
          <w:szCs w:val="20"/>
        </w:rPr>
      </w:pPr>
      <w:r w:rsidRPr="00B3211C">
        <w:rPr>
          <w:rFonts w:ascii="Bookman Old Style" w:hAnsi="Bookman Old Style"/>
          <w:color w:val="000000" w:themeColor="text1"/>
          <w:sz w:val="20"/>
          <w:szCs w:val="20"/>
        </w:rPr>
        <w:t xml:space="preserve">възможности </w:t>
      </w:r>
      <w:r w:rsidR="00097B47" w:rsidRPr="00B3211C">
        <w:rPr>
          <w:rFonts w:ascii="Bookman Old Style" w:hAnsi="Bookman Old Style"/>
          <w:color w:val="000000" w:themeColor="text1"/>
          <w:sz w:val="20"/>
          <w:szCs w:val="20"/>
        </w:rPr>
        <w:t>за подобрение на организацията на прегледите</w:t>
      </w:r>
      <w:r w:rsidRPr="00B3211C">
        <w:rPr>
          <w:rFonts w:ascii="Bookman Old Style" w:hAnsi="Bookman Old Style"/>
          <w:color w:val="000000" w:themeColor="text1"/>
          <w:sz w:val="20"/>
          <w:szCs w:val="20"/>
        </w:rPr>
        <w:t xml:space="preserve">   </w:t>
      </w:r>
    </w:p>
    <w:p w14:paraId="0351AAFB" w14:textId="42B40267" w:rsidR="007E41F4" w:rsidRPr="00B5543A" w:rsidRDefault="007E41F4" w:rsidP="00546AF8">
      <w:pPr>
        <w:pStyle w:val="ListParagraph"/>
        <w:numPr>
          <w:ilvl w:val="0"/>
          <w:numId w:val="9"/>
        </w:numPr>
        <w:spacing w:before="120"/>
        <w:jc w:val="both"/>
        <w:rPr>
          <w:rFonts w:ascii="Bookman Old Style" w:eastAsia="Calibri" w:hAnsi="Bookman Old Style" w:cs="Times New Roman"/>
          <w:b/>
          <w:bCs/>
          <w:iCs/>
          <w:sz w:val="20"/>
          <w:szCs w:val="20"/>
        </w:rPr>
      </w:pPr>
      <w:r w:rsidRPr="00B5543A">
        <w:rPr>
          <w:rFonts w:ascii="Bookman Old Style" w:eastAsia="Calibri" w:hAnsi="Bookman Old Style" w:cs="Times New Roman"/>
          <w:b/>
          <w:bCs/>
          <w:iCs/>
          <w:sz w:val="20"/>
          <w:szCs w:val="20"/>
        </w:rPr>
        <w:t>Подизпълнител</w:t>
      </w:r>
      <w:r w:rsidR="00CC3A89" w:rsidRPr="00B5543A">
        <w:rPr>
          <w:rFonts w:ascii="Bookman Old Style" w:eastAsia="Calibri" w:hAnsi="Bookman Old Style" w:cs="Times New Roman"/>
          <w:b/>
          <w:bCs/>
          <w:iCs/>
          <w:sz w:val="20"/>
          <w:szCs w:val="20"/>
        </w:rPr>
        <w:t>и</w:t>
      </w:r>
    </w:p>
    <w:p w14:paraId="37F2DA0C" w14:textId="69333759"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2.1. </w:t>
      </w:r>
      <w:r w:rsidR="007E41F4" w:rsidRPr="00B5543A">
        <w:rPr>
          <w:rFonts w:ascii="Bookman Old Style" w:eastAsia="Calibri" w:hAnsi="Bookman Old Style" w:cs="Times New Roman"/>
          <w:sz w:val="20"/>
          <w:szCs w:val="20"/>
        </w:rPr>
        <w:t xml:space="preserve">Изпълнителят сключва договор за подизпълнение с подизпълнителите, посочени в </w:t>
      </w:r>
      <w:r w:rsidR="00D33F4A" w:rsidRPr="00B5543A">
        <w:rPr>
          <w:rFonts w:ascii="Bookman Old Style" w:eastAsia="Calibri" w:hAnsi="Bookman Old Style" w:cs="Times New Roman"/>
          <w:sz w:val="20"/>
          <w:szCs w:val="20"/>
        </w:rPr>
        <w:t xml:space="preserve">подадената от него </w:t>
      </w:r>
      <w:r w:rsidR="007E41F4" w:rsidRPr="00B5543A">
        <w:rPr>
          <w:rFonts w:ascii="Bookman Old Style" w:eastAsia="Calibri" w:hAnsi="Bookman Old Style" w:cs="Times New Roman"/>
          <w:sz w:val="20"/>
          <w:szCs w:val="20"/>
        </w:rPr>
        <w:t xml:space="preserve">оферта </w:t>
      </w:r>
      <w:r w:rsidR="00D33F4A" w:rsidRPr="00B5543A">
        <w:rPr>
          <w:rFonts w:ascii="Bookman Old Style" w:eastAsia="Calibri" w:hAnsi="Bookman Old Style" w:cs="Times New Roman"/>
          <w:sz w:val="20"/>
          <w:szCs w:val="20"/>
        </w:rPr>
        <w:t xml:space="preserve">за </w:t>
      </w:r>
      <w:r w:rsidR="007E41F4" w:rsidRPr="00B5543A">
        <w:rPr>
          <w:rFonts w:ascii="Bookman Old Style" w:eastAsia="Calibri" w:hAnsi="Bookman Old Style" w:cs="Times New Roman"/>
          <w:sz w:val="20"/>
          <w:szCs w:val="20"/>
        </w:rPr>
        <w:t xml:space="preserve">участие в процедурата. </w:t>
      </w:r>
    </w:p>
    <w:p w14:paraId="7AA3C7A3" w14:textId="6B80DD85"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2.2. </w:t>
      </w:r>
      <w:r w:rsidR="007E41F4" w:rsidRPr="00B5543A">
        <w:rPr>
          <w:rFonts w:ascii="Bookman Old Style" w:eastAsia="Calibri" w:hAnsi="Bookman Old Style" w:cs="Times New Roman"/>
          <w:sz w:val="20"/>
          <w:szCs w:val="20"/>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B5543A">
        <w:rPr>
          <w:rFonts w:ascii="Bookman Old Style" w:eastAsia="Calibri" w:hAnsi="Bookman Old Style" w:cs="Times New Roman"/>
          <w:sz w:val="20"/>
          <w:szCs w:val="20"/>
        </w:rPr>
        <w:t>,</w:t>
      </w:r>
      <w:r w:rsidR="007E41F4" w:rsidRPr="00B5543A">
        <w:rPr>
          <w:rFonts w:ascii="Bookman Old Style" w:eastAsia="Calibri" w:hAnsi="Bookman Old Style" w:cs="Times New Roman"/>
          <w:sz w:val="20"/>
          <w:szCs w:val="20"/>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10CDD5FE"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2.3. </w:t>
      </w:r>
      <w:r w:rsidR="007E41F4" w:rsidRPr="00B5543A">
        <w:rPr>
          <w:rFonts w:ascii="Bookman Old Style" w:eastAsia="Calibri" w:hAnsi="Bookman Old Style" w:cs="Times New Roman"/>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34B13231"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2.4. </w:t>
      </w:r>
      <w:r w:rsidR="007E41F4" w:rsidRPr="00B5543A">
        <w:rPr>
          <w:rFonts w:ascii="Bookman Old Style" w:eastAsia="Calibri" w:hAnsi="Bookman Old Style" w:cs="Times New Roman"/>
          <w:sz w:val="20"/>
          <w:szCs w:val="20"/>
        </w:rPr>
        <w:t xml:space="preserve">Не е нарушение на забраната по предходната точка сключването на договори за услуги, които не са част от договора за обществената поръчка, съответно от договора за подизпълнение. </w:t>
      </w:r>
    </w:p>
    <w:p w14:paraId="7972EFBA" w14:textId="1C37235D"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2.5. </w:t>
      </w:r>
      <w:r w:rsidR="007E41F4" w:rsidRPr="00B5543A">
        <w:rPr>
          <w:rFonts w:ascii="Bookman Old Style" w:eastAsia="Calibri" w:hAnsi="Bookman Old Style" w:cs="Times New Roman"/>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0F40EC41"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2.6. </w:t>
      </w:r>
      <w:r w:rsidR="007E41F4" w:rsidRPr="00B5543A">
        <w:rPr>
          <w:rFonts w:ascii="Bookman Old Style" w:eastAsia="Calibri" w:hAnsi="Bookman Old Style" w:cs="Times New Roman"/>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3920B3F6"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2.7. </w:t>
      </w:r>
      <w:r w:rsidR="007E41F4" w:rsidRPr="00B5543A">
        <w:rPr>
          <w:rFonts w:ascii="Bookman Old Style" w:eastAsia="Calibri" w:hAnsi="Bookman Old Style" w:cs="Times New Roman"/>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64B77870"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2.8. </w:t>
      </w:r>
      <w:r w:rsidR="007E41F4" w:rsidRPr="00B5543A">
        <w:rPr>
          <w:rFonts w:ascii="Bookman Old Style" w:eastAsia="Calibri" w:hAnsi="Bookman Old Style" w:cs="Times New Roman"/>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0D80B61E" w:rsidR="007E41F4" w:rsidRPr="00B5543A" w:rsidRDefault="00A213B9" w:rsidP="00935469">
      <w:pPr>
        <w:tabs>
          <w:tab w:val="left" w:pos="142"/>
        </w:tabs>
        <w:spacing w:after="0" w:line="240" w:lineRule="auto"/>
        <w:ind w:left="66"/>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2.9. </w:t>
      </w:r>
      <w:r w:rsidR="007E41F4" w:rsidRPr="00B5543A">
        <w:rPr>
          <w:rFonts w:ascii="Bookman Old Style" w:eastAsia="Calibri" w:hAnsi="Bookman Old Style" w:cs="Times New Roman"/>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B5543A" w:rsidRDefault="007E41F4" w:rsidP="007E41F4">
      <w:pPr>
        <w:spacing w:after="0" w:line="240" w:lineRule="auto"/>
        <w:jc w:val="both"/>
        <w:rPr>
          <w:rFonts w:ascii="Bookman Old Style" w:eastAsia="Calibri" w:hAnsi="Bookman Old Style" w:cs="Times New Roman"/>
        </w:rPr>
      </w:pPr>
    </w:p>
    <w:p w14:paraId="5B19EB07" w14:textId="64D48B53" w:rsidR="008F2040" w:rsidRDefault="008F2040" w:rsidP="008F2040">
      <w:pPr>
        <w:spacing w:after="0" w:line="240" w:lineRule="auto"/>
        <w:ind w:left="851"/>
        <w:jc w:val="center"/>
        <w:rPr>
          <w:rFonts w:ascii="Bookman Old Style" w:eastAsia="Calibri" w:hAnsi="Bookman Old Style" w:cs="Times New Roman"/>
          <w:b/>
        </w:rPr>
      </w:pPr>
    </w:p>
    <w:p w14:paraId="48F1DF65" w14:textId="02140348" w:rsidR="0017713A" w:rsidRDefault="0017713A" w:rsidP="008F2040">
      <w:pPr>
        <w:spacing w:after="0" w:line="240" w:lineRule="auto"/>
        <w:ind w:left="851"/>
        <w:jc w:val="center"/>
        <w:rPr>
          <w:rFonts w:ascii="Bookman Old Style" w:eastAsia="Calibri" w:hAnsi="Bookman Old Style" w:cs="Times New Roman"/>
          <w:b/>
        </w:rPr>
      </w:pPr>
    </w:p>
    <w:p w14:paraId="54CE8F9C" w14:textId="13684532" w:rsidR="0017713A" w:rsidRDefault="0017713A" w:rsidP="008F2040">
      <w:pPr>
        <w:spacing w:after="0" w:line="240" w:lineRule="auto"/>
        <w:ind w:left="851"/>
        <w:jc w:val="center"/>
        <w:rPr>
          <w:rFonts w:ascii="Bookman Old Style" w:eastAsia="Calibri" w:hAnsi="Bookman Old Style" w:cs="Times New Roman"/>
          <w:b/>
        </w:rPr>
      </w:pPr>
    </w:p>
    <w:p w14:paraId="22333A66" w14:textId="22542D7A" w:rsidR="0017713A" w:rsidRDefault="0017713A" w:rsidP="008F2040">
      <w:pPr>
        <w:spacing w:after="0" w:line="240" w:lineRule="auto"/>
        <w:ind w:left="851"/>
        <w:jc w:val="center"/>
        <w:rPr>
          <w:rFonts w:ascii="Bookman Old Style" w:eastAsia="Calibri" w:hAnsi="Bookman Old Style" w:cs="Times New Roman"/>
          <w:b/>
        </w:rPr>
      </w:pPr>
    </w:p>
    <w:p w14:paraId="126173AB" w14:textId="3F9F3280" w:rsidR="0017713A" w:rsidRDefault="0017713A" w:rsidP="008F2040">
      <w:pPr>
        <w:spacing w:after="0" w:line="240" w:lineRule="auto"/>
        <w:ind w:left="851"/>
        <w:jc w:val="center"/>
        <w:rPr>
          <w:rFonts w:ascii="Bookman Old Style" w:eastAsia="Calibri" w:hAnsi="Bookman Old Style" w:cs="Times New Roman"/>
          <w:b/>
        </w:rPr>
      </w:pPr>
    </w:p>
    <w:p w14:paraId="596127FF" w14:textId="7F48571F" w:rsidR="0017713A" w:rsidRDefault="0017713A" w:rsidP="008F2040">
      <w:pPr>
        <w:spacing w:after="0" w:line="240" w:lineRule="auto"/>
        <w:ind w:left="851"/>
        <w:jc w:val="center"/>
        <w:rPr>
          <w:rFonts w:ascii="Bookman Old Style" w:eastAsia="Calibri" w:hAnsi="Bookman Old Style" w:cs="Times New Roman"/>
          <w:b/>
        </w:rPr>
      </w:pPr>
    </w:p>
    <w:p w14:paraId="15433946" w14:textId="4EF8F364" w:rsidR="0017713A" w:rsidRDefault="0017713A" w:rsidP="008F2040">
      <w:pPr>
        <w:spacing w:after="0" w:line="240" w:lineRule="auto"/>
        <w:ind w:left="851"/>
        <w:jc w:val="center"/>
        <w:rPr>
          <w:rFonts w:ascii="Bookman Old Style" w:eastAsia="Calibri" w:hAnsi="Bookman Old Style" w:cs="Times New Roman"/>
          <w:b/>
        </w:rPr>
      </w:pPr>
    </w:p>
    <w:p w14:paraId="3F9E2FAD" w14:textId="3297CC5A" w:rsidR="0017713A" w:rsidRDefault="0017713A" w:rsidP="008F2040">
      <w:pPr>
        <w:spacing w:after="0" w:line="240" w:lineRule="auto"/>
        <w:ind w:left="851"/>
        <w:jc w:val="center"/>
        <w:rPr>
          <w:rFonts w:ascii="Bookman Old Style" w:eastAsia="Calibri" w:hAnsi="Bookman Old Style" w:cs="Times New Roman"/>
          <w:b/>
        </w:rPr>
      </w:pPr>
    </w:p>
    <w:p w14:paraId="04875DA2" w14:textId="581FC786" w:rsidR="0017713A" w:rsidRDefault="0017713A" w:rsidP="008F2040">
      <w:pPr>
        <w:spacing w:after="0" w:line="240" w:lineRule="auto"/>
        <w:ind w:left="851"/>
        <w:jc w:val="center"/>
        <w:rPr>
          <w:rFonts w:ascii="Bookman Old Style" w:eastAsia="Calibri" w:hAnsi="Bookman Old Style" w:cs="Times New Roman"/>
          <w:b/>
        </w:rPr>
      </w:pPr>
    </w:p>
    <w:p w14:paraId="563637F2" w14:textId="790D17B3" w:rsidR="0017713A" w:rsidRDefault="0017713A" w:rsidP="008F2040">
      <w:pPr>
        <w:spacing w:after="0" w:line="240" w:lineRule="auto"/>
        <w:ind w:left="851"/>
        <w:jc w:val="center"/>
        <w:rPr>
          <w:rFonts w:ascii="Bookman Old Style" w:eastAsia="Calibri" w:hAnsi="Bookman Old Style" w:cs="Times New Roman"/>
          <w:b/>
        </w:rPr>
      </w:pPr>
    </w:p>
    <w:p w14:paraId="06533799" w14:textId="4188AEF1" w:rsidR="0017713A" w:rsidRDefault="0017713A" w:rsidP="008F2040">
      <w:pPr>
        <w:spacing w:after="0" w:line="240" w:lineRule="auto"/>
        <w:ind w:left="851"/>
        <w:jc w:val="center"/>
        <w:rPr>
          <w:rFonts w:ascii="Bookman Old Style" w:eastAsia="Calibri" w:hAnsi="Bookman Old Style" w:cs="Times New Roman"/>
          <w:b/>
        </w:rPr>
      </w:pPr>
    </w:p>
    <w:p w14:paraId="33AC1C88" w14:textId="6CCF6419" w:rsidR="0017713A" w:rsidRDefault="0017713A" w:rsidP="008F2040">
      <w:pPr>
        <w:spacing w:after="0" w:line="240" w:lineRule="auto"/>
        <w:ind w:left="851"/>
        <w:jc w:val="center"/>
        <w:rPr>
          <w:rFonts w:ascii="Bookman Old Style" w:eastAsia="Calibri" w:hAnsi="Bookman Old Style" w:cs="Times New Roman"/>
          <w:b/>
        </w:rPr>
      </w:pPr>
    </w:p>
    <w:p w14:paraId="6B3FF2FD" w14:textId="77777777" w:rsidR="0017713A" w:rsidRDefault="0017713A" w:rsidP="008F2040">
      <w:pPr>
        <w:spacing w:after="0" w:line="240" w:lineRule="auto"/>
        <w:ind w:left="851"/>
        <w:jc w:val="center"/>
        <w:rPr>
          <w:rFonts w:ascii="Bookman Old Style" w:eastAsia="Calibri" w:hAnsi="Bookman Old Style" w:cs="Times New Roman"/>
          <w:b/>
        </w:rPr>
      </w:pPr>
    </w:p>
    <w:p w14:paraId="0697A84E" w14:textId="03206E70" w:rsidR="0017713A" w:rsidRDefault="0017713A" w:rsidP="008F2040">
      <w:pPr>
        <w:spacing w:after="0" w:line="240" w:lineRule="auto"/>
        <w:ind w:left="851"/>
        <w:jc w:val="center"/>
        <w:rPr>
          <w:rFonts w:ascii="Bookman Old Style" w:eastAsia="Calibri" w:hAnsi="Bookman Old Style" w:cs="Times New Roman"/>
          <w:b/>
        </w:rPr>
      </w:pPr>
    </w:p>
    <w:p w14:paraId="3D28E48B" w14:textId="77777777" w:rsidR="0017713A" w:rsidRPr="003F2C4B" w:rsidRDefault="0017713A" w:rsidP="0017713A">
      <w:pPr>
        <w:keepLines/>
        <w:jc w:val="center"/>
      </w:pPr>
      <w:r w:rsidRPr="00B5543A">
        <w:rPr>
          <w:rFonts w:ascii="Bookman Old Style" w:eastAsia="Times New Roman" w:hAnsi="Bookman Old Style" w:cs="Times New Roman"/>
          <w:b/>
          <w:kern w:val="32"/>
          <w:sz w:val="20"/>
          <w:szCs w:val="20"/>
        </w:rPr>
        <w:lastRenderedPageBreak/>
        <w:t xml:space="preserve">РАЗДЕЛ </w:t>
      </w:r>
      <w:r>
        <w:rPr>
          <w:rFonts w:ascii="Bookman Old Style" w:eastAsia="Times New Roman" w:hAnsi="Bookman Old Style" w:cs="Times New Roman"/>
          <w:b/>
          <w:kern w:val="32"/>
          <w:sz w:val="20"/>
          <w:szCs w:val="20"/>
        </w:rPr>
        <w:t>Б</w:t>
      </w:r>
      <w:r w:rsidRPr="00B5543A">
        <w:rPr>
          <w:rFonts w:ascii="Bookman Old Style" w:eastAsia="Times New Roman" w:hAnsi="Bookman Old Style" w:cs="Times New Roman"/>
          <w:b/>
          <w:kern w:val="32"/>
          <w:sz w:val="20"/>
          <w:szCs w:val="20"/>
        </w:rPr>
        <w:t xml:space="preserve">: </w:t>
      </w:r>
      <w:r w:rsidRPr="003F2C4B">
        <w:rPr>
          <w:b/>
        </w:rPr>
        <w:t>ЦЕНИ И ДАННИ</w:t>
      </w:r>
    </w:p>
    <w:p w14:paraId="4DB23D5D" w14:textId="069A7C61" w:rsidR="0017713A" w:rsidRPr="00B5543A" w:rsidRDefault="0017713A" w:rsidP="0017713A">
      <w:pPr>
        <w:keepNext/>
        <w:keepLines/>
        <w:spacing w:before="60" w:after="60"/>
        <w:ind w:right="299"/>
        <w:jc w:val="center"/>
        <w:outlineLvl w:val="0"/>
        <w:rPr>
          <w:rFonts w:ascii="Bookman Old Style" w:eastAsia="Times New Roman" w:hAnsi="Bookman Old Style" w:cs="Times New Roman"/>
          <w:b/>
          <w:kern w:val="32"/>
          <w:sz w:val="20"/>
          <w:szCs w:val="20"/>
        </w:rPr>
      </w:pPr>
    </w:p>
    <w:p w14:paraId="0E3977B6" w14:textId="77777777" w:rsidR="0017713A" w:rsidRPr="00B5543A" w:rsidRDefault="0017713A" w:rsidP="008F2040">
      <w:pPr>
        <w:spacing w:after="0" w:line="240" w:lineRule="auto"/>
        <w:ind w:left="851"/>
        <w:jc w:val="center"/>
        <w:rPr>
          <w:rFonts w:ascii="Bookman Old Style" w:eastAsia="Calibri" w:hAnsi="Bookman Old Style" w:cs="Times New Roman"/>
          <w:b/>
        </w:rPr>
        <w:sectPr w:rsidR="0017713A" w:rsidRPr="00B5543A" w:rsidSect="00594A0B">
          <w:pgSz w:w="11906" w:h="16838" w:code="9"/>
          <w:pgMar w:top="1412" w:right="1412" w:bottom="731" w:left="1412" w:header="731" w:footer="731" w:gutter="0"/>
          <w:cols w:space="720"/>
          <w:vAlign w:val="center"/>
          <w:docGrid w:linePitch="360"/>
        </w:sectPr>
      </w:pPr>
    </w:p>
    <w:p w14:paraId="0C5A514D" w14:textId="77777777" w:rsidR="00DC094E" w:rsidRPr="00B5543A" w:rsidRDefault="00DC094E" w:rsidP="00546AF8">
      <w:pPr>
        <w:widowControl w:val="0"/>
        <w:numPr>
          <w:ilvl w:val="0"/>
          <w:numId w:val="14"/>
        </w:numPr>
        <w:spacing w:before="120" w:after="120"/>
        <w:jc w:val="both"/>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lastRenderedPageBreak/>
        <w:t xml:space="preserve">Цени и начин на плащане </w:t>
      </w:r>
    </w:p>
    <w:p w14:paraId="7FED9DB5" w14:textId="04A9921E" w:rsidR="00DC094E" w:rsidRPr="00B5543A" w:rsidRDefault="00DC094E" w:rsidP="00546AF8">
      <w:pPr>
        <w:pStyle w:val="ListParagraph"/>
        <w:numPr>
          <w:ilvl w:val="1"/>
          <w:numId w:val="14"/>
        </w:numPr>
        <w:shd w:val="clear" w:color="auto" w:fill="FFFFFF"/>
        <w:spacing w:after="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Цен</w:t>
      </w:r>
      <w:r w:rsidR="00A81E41" w:rsidRPr="00B5543A">
        <w:rPr>
          <w:rFonts w:ascii="Bookman Old Style" w:hAnsi="Bookman Old Style" w:cs="Times New Roman"/>
          <w:color w:val="000000" w:themeColor="text1"/>
          <w:sz w:val="20"/>
          <w:szCs w:val="20"/>
        </w:rPr>
        <w:t>ите</w:t>
      </w:r>
      <w:r w:rsidRPr="00B5543A">
        <w:rPr>
          <w:rFonts w:ascii="Bookman Old Style" w:hAnsi="Bookman Old Style" w:cs="Times New Roman"/>
          <w:color w:val="000000" w:themeColor="text1"/>
          <w:sz w:val="20"/>
          <w:szCs w:val="20"/>
        </w:rPr>
        <w:t xml:space="preserve"> </w:t>
      </w:r>
      <w:r w:rsidR="00D9536B" w:rsidRPr="00B5543A">
        <w:rPr>
          <w:rFonts w:ascii="Bookman Old Style" w:hAnsi="Bookman Old Style" w:cs="Times New Roman"/>
          <w:color w:val="000000" w:themeColor="text1"/>
          <w:sz w:val="20"/>
          <w:szCs w:val="20"/>
        </w:rPr>
        <w:t>включват всички разходи</w:t>
      </w:r>
      <w:r w:rsidR="00363A95" w:rsidRPr="00B5543A">
        <w:rPr>
          <w:rFonts w:ascii="Bookman Old Style" w:hAnsi="Bookman Old Style" w:cs="Times New Roman"/>
          <w:color w:val="000000" w:themeColor="text1"/>
          <w:sz w:val="20"/>
          <w:szCs w:val="20"/>
          <w:lang w:val="en-US"/>
        </w:rPr>
        <w:t xml:space="preserve"> (</w:t>
      </w:r>
      <w:r w:rsidR="00363A95" w:rsidRPr="00B5543A">
        <w:rPr>
          <w:rFonts w:ascii="Bookman Old Style" w:hAnsi="Bookman Old Style" w:cs="Times New Roman"/>
          <w:color w:val="000000" w:themeColor="text1"/>
          <w:sz w:val="20"/>
          <w:szCs w:val="20"/>
        </w:rPr>
        <w:t>вкл.</w:t>
      </w:r>
      <w:r w:rsidR="0042482C" w:rsidRPr="00B5543A">
        <w:rPr>
          <w:rFonts w:ascii="Bookman Old Style" w:hAnsi="Bookman Old Style" w:cs="Times New Roman"/>
          <w:color w:val="000000" w:themeColor="text1"/>
          <w:sz w:val="20"/>
          <w:szCs w:val="20"/>
        </w:rPr>
        <w:t xml:space="preserve"> </w:t>
      </w:r>
      <w:r w:rsidR="00363A95" w:rsidRPr="00B5543A">
        <w:rPr>
          <w:rFonts w:ascii="Bookman Old Style" w:hAnsi="Bookman Old Style" w:cs="Times New Roman"/>
          <w:color w:val="000000" w:themeColor="text1"/>
          <w:sz w:val="20"/>
          <w:szCs w:val="20"/>
        </w:rPr>
        <w:t>ад</w:t>
      </w:r>
      <w:r w:rsidR="0042482C" w:rsidRPr="00B5543A">
        <w:rPr>
          <w:rFonts w:ascii="Bookman Old Style" w:hAnsi="Bookman Old Style" w:cs="Times New Roman"/>
          <w:color w:val="000000" w:themeColor="text1"/>
          <w:sz w:val="20"/>
          <w:szCs w:val="20"/>
        </w:rPr>
        <w:t xml:space="preserve">министративни </w:t>
      </w:r>
      <w:r w:rsidR="00363A95" w:rsidRPr="00B5543A">
        <w:rPr>
          <w:rFonts w:ascii="Bookman Old Style" w:hAnsi="Bookman Old Style" w:cs="Times New Roman"/>
          <w:color w:val="000000" w:themeColor="text1"/>
          <w:sz w:val="20"/>
          <w:szCs w:val="20"/>
        </w:rPr>
        <w:t>/куриерски</w:t>
      </w:r>
      <w:r w:rsidR="0042482C" w:rsidRPr="00B5543A">
        <w:rPr>
          <w:rFonts w:ascii="Bookman Old Style" w:hAnsi="Bookman Old Style" w:cs="Times New Roman"/>
          <w:color w:val="000000" w:themeColor="text1"/>
          <w:sz w:val="20"/>
          <w:szCs w:val="20"/>
        </w:rPr>
        <w:t xml:space="preserve"> </w:t>
      </w:r>
      <w:r w:rsidR="00363A95" w:rsidRPr="00B5543A">
        <w:rPr>
          <w:rFonts w:ascii="Bookman Old Style" w:hAnsi="Bookman Old Style" w:cs="Times New Roman"/>
          <w:color w:val="000000" w:themeColor="text1"/>
          <w:sz w:val="20"/>
          <w:szCs w:val="20"/>
        </w:rPr>
        <w:t>/транспортни</w:t>
      </w:r>
      <w:r w:rsidR="00363A95" w:rsidRPr="00B5543A">
        <w:rPr>
          <w:rFonts w:ascii="Bookman Old Style" w:hAnsi="Bookman Old Style" w:cs="Times New Roman"/>
          <w:color w:val="000000" w:themeColor="text1"/>
          <w:sz w:val="20"/>
          <w:szCs w:val="20"/>
          <w:lang w:val="en-US"/>
        </w:rPr>
        <w:t>)</w:t>
      </w:r>
      <w:r w:rsidR="00D9536B" w:rsidRPr="00B5543A">
        <w:rPr>
          <w:rFonts w:ascii="Bookman Old Style" w:hAnsi="Bookman Old Style" w:cs="Times New Roman"/>
          <w:color w:val="000000" w:themeColor="text1"/>
          <w:sz w:val="20"/>
          <w:szCs w:val="20"/>
        </w:rPr>
        <w:t xml:space="preserve"> направени от изпълнителя за извършване на услуга</w:t>
      </w:r>
      <w:r w:rsidR="00363A95" w:rsidRPr="00B5543A">
        <w:rPr>
          <w:rFonts w:ascii="Bookman Old Style" w:hAnsi="Bookman Old Style" w:cs="Times New Roman"/>
          <w:color w:val="000000" w:themeColor="text1"/>
          <w:sz w:val="20"/>
          <w:szCs w:val="20"/>
        </w:rPr>
        <w:t>та</w:t>
      </w:r>
      <w:r w:rsidR="00D9536B" w:rsidRPr="00B5543A">
        <w:rPr>
          <w:rFonts w:ascii="Bookman Old Style" w:hAnsi="Bookman Old Style" w:cs="Times New Roman"/>
          <w:color w:val="000000" w:themeColor="text1"/>
          <w:sz w:val="20"/>
          <w:szCs w:val="20"/>
        </w:rPr>
        <w:t>,</w:t>
      </w:r>
      <w:r w:rsidRPr="00B5543A">
        <w:rPr>
          <w:rFonts w:ascii="Bookman Old Style" w:hAnsi="Bookman Old Style" w:cs="Times New Roman"/>
          <w:color w:val="000000" w:themeColor="text1"/>
          <w:sz w:val="20"/>
          <w:szCs w:val="20"/>
        </w:rPr>
        <w:t xml:space="preserve"> както и всички разходи и такси, платими от Възложителя</w:t>
      </w:r>
      <w:r w:rsidR="00BB572D" w:rsidRPr="00B5543A">
        <w:rPr>
          <w:rFonts w:ascii="Bookman Old Style" w:hAnsi="Bookman Old Style" w:cs="Times New Roman"/>
          <w:color w:val="000000" w:themeColor="text1"/>
          <w:sz w:val="20"/>
          <w:szCs w:val="20"/>
        </w:rPr>
        <w:t>.</w:t>
      </w:r>
      <w:r w:rsidRPr="00B5543A">
        <w:rPr>
          <w:rFonts w:ascii="Bookman Old Style" w:hAnsi="Bookman Old Style" w:cs="Times New Roman"/>
          <w:color w:val="000000" w:themeColor="text1"/>
          <w:sz w:val="20"/>
          <w:szCs w:val="20"/>
        </w:rPr>
        <w:t xml:space="preserve"> Цената е без ДДС, закръглена с точност до втория знак след десетичната запетая и изразена само в български лева.</w:t>
      </w:r>
    </w:p>
    <w:p w14:paraId="6E50F6C0" w14:textId="51D02499" w:rsidR="00DC094E" w:rsidRPr="00B5543A" w:rsidRDefault="00DC094E" w:rsidP="00546AF8">
      <w:pPr>
        <w:numPr>
          <w:ilvl w:val="1"/>
          <w:numId w:val="14"/>
        </w:numPr>
        <w:shd w:val="clear" w:color="auto" w:fill="FFFFFF"/>
        <w:spacing w:after="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Цената е постоянна за срока на Договора.</w:t>
      </w:r>
    </w:p>
    <w:p w14:paraId="4A62CFED" w14:textId="77777777" w:rsidR="00EF5641" w:rsidRPr="00B5543A" w:rsidRDefault="0042482C" w:rsidP="00546AF8">
      <w:pPr>
        <w:widowControl w:val="0"/>
        <w:numPr>
          <w:ilvl w:val="1"/>
          <w:numId w:val="14"/>
        </w:numPr>
        <w:shd w:val="clear" w:color="auto" w:fill="FFFFFF"/>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Плащането се извърш</w:t>
      </w:r>
      <w:r w:rsidR="0013627F" w:rsidRPr="00B5543A">
        <w:rPr>
          <w:rFonts w:ascii="Bookman Old Style" w:hAnsi="Bookman Old Style" w:cs="Times New Roman"/>
          <w:color w:val="000000" w:themeColor="text1"/>
          <w:sz w:val="20"/>
          <w:szCs w:val="20"/>
        </w:rPr>
        <w:t>ва</w:t>
      </w:r>
      <w:r w:rsidRPr="00B5543A">
        <w:rPr>
          <w:rFonts w:ascii="Bookman Old Style" w:hAnsi="Bookman Old Style" w:cs="Times New Roman"/>
          <w:color w:val="000000" w:themeColor="text1"/>
          <w:sz w:val="20"/>
          <w:szCs w:val="20"/>
        </w:rPr>
        <w:t xml:space="preserve"> ежемесечно, </w:t>
      </w:r>
      <w:r w:rsidR="00EF5641" w:rsidRPr="00B5543A">
        <w:rPr>
          <w:rFonts w:ascii="Bookman Old Style" w:hAnsi="Bookman Old Style" w:cs="Times New Roman"/>
          <w:color w:val="000000" w:themeColor="text1"/>
          <w:sz w:val="20"/>
          <w:szCs w:val="20"/>
        </w:rPr>
        <w:t>на основа на:</w:t>
      </w:r>
    </w:p>
    <w:p w14:paraId="6F7409A9" w14:textId="24EA2740" w:rsidR="00EF5641" w:rsidRPr="00B5543A" w:rsidRDefault="00BD30E6" w:rsidP="00546AF8">
      <w:pPr>
        <w:widowControl w:val="0"/>
        <w:numPr>
          <w:ilvl w:val="2"/>
          <w:numId w:val="14"/>
        </w:numPr>
        <w:shd w:val="clear" w:color="auto" w:fill="FFFFFF"/>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 xml:space="preserve">подписан </w:t>
      </w:r>
      <w:r w:rsidR="008D5314" w:rsidRPr="00B5543A">
        <w:rPr>
          <w:rFonts w:ascii="Bookman Old Style" w:hAnsi="Bookman Old Style" w:cs="Times New Roman"/>
          <w:color w:val="000000" w:themeColor="text1"/>
          <w:sz w:val="20"/>
          <w:szCs w:val="20"/>
        </w:rPr>
        <w:t xml:space="preserve">без възражения </w:t>
      </w:r>
      <w:r w:rsidRPr="00B5543A">
        <w:rPr>
          <w:rFonts w:ascii="Bookman Old Style" w:hAnsi="Bookman Old Style" w:cs="Times New Roman"/>
          <w:color w:val="000000" w:themeColor="text1"/>
          <w:sz w:val="20"/>
          <w:szCs w:val="20"/>
        </w:rPr>
        <w:t>приемо-предавателен протокол</w:t>
      </w:r>
      <w:r w:rsidR="00EF5641" w:rsidRPr="00B5543A">
        <w:rPr>
          <w:rFonts w:ascii="Bookman Old Style" w:hAnsi="Bookman Old Style" w:cs="Times New Roman"/>
          <w:color w:val="000000" w:themeColor="text1"/>
          <w:sz w:val="20"/>
          <w:szCs w:val="20"/>
        </w:rPr>
        <w:t xml:space="preserve"> за предаване на документи от извършените прегледи</w:t>
      </w:r>
      <w:r w:rsidR="0049320C">
        <w:rPr>
          <w:rFonts w:ascii="Bookman Old Style" w:hAnsi="Bookman Old Style" w:cs="Times New Roman"/>
          <w:color w:val="000000" w:themeColor="text1"/>
          <w:sz w:val="20"/>
          <w:szCs w:val="20"/>
        </w:rPr>
        <w:t xml:space="preserve"> </w:t>
      </w:r>
      <w:r w:rsidR="00EF5641" w:rsidRPr="00B5543A">
        <w:rPr>
          <w:rFonts w:ascii="Bookman Old Style" w:hAnsi="Bookman Old Style" w:cs="Times New Roman"/>
          <w:color w:val="000000" w:themeColor="text1"/>
          <w:sz w:val="20"/>
          <w:szCs w:val="20"/>
        </w:rPr>
        <w:t>от Службата по трудова медицина, обслужваща Възложителя</w:t>
      </w:r>
      <w:r w:rsidRPr="00B5543A">
        <w:rPr>
          <w:rFonts w:ascii="Bookman Old Style" w:hAnsi="Bookman Old Style" w:cs="Times New Roman"/>
          <w:color w:val="000000" w:themeColor="text1"/>
          <w:sz w:val="20"/>
          <w:szCs w:val="20"/>
        </w:rPr>
        <w:t xml:space="preserve">. </w:t>
      </w:r>
    </w:p>
    <w:p w14:paraId="228CB28D" w14:textId="00A7BD68" w:rsidR="00EF5641" w:rsidRPr="00B5543A" w:rsidRDefault="00EF5641" w:rsidP="00546AF8">
      <w:pPr>
        <w:widowControl w:val="0"/>
        <w:numPr>
          <w:ilvl w:val="2"/>
          <w:numId w:val="14"/>
        </w:numPr>
        <w:shd w:val="clear" w:color="auto" w:fill="FFFFFF"/>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 xml:space="preserve">справка от Изпълнителя на електронен и хартиен носител, за извършените в предходния календарен месец медицински прегледи и изследвания, която включва – три имена, дата на прегледите/изследванията, извършени единични прегледи и изследвания/, дата на предаване на документите към Службата по трудова медицина. Форматът на справката се съгласува писмено </w:t>
      </w:r>
      <w:r w:rsidR="003B42EB">
        <w:rPr>
          <w:rFonts w:ascii="Bookman Old Style" w:hAnsi="Bookman Old Style" w:cs="Times New Roman"/>
          <w:color w:val="000000" w:themeColor="text1"/>
          <w:sz w:val="20"/>
          <w:szCs w:val="20"/>
        </w:rPr>
        <w:t>между страните</w:t>
      </w:r>
      <w:r w:rsidRPr="00B5543A">
        <w:rPr>
          <w:rFonts w:ascii="Bookman Old Style" w:hAnsi="Bookman Old Style" w:cs="Times New Roman"/>
          <w:color w:val="000000" w:themeColor="text1"/>
          <w:sz w:val="20"/>
          <w:szCs w:val="20"/>
        </w:rPr>
        <w:t xml:space="preserve"> до 15 работни дни след подписване на договора.</w:t>
      </w:r>
    </w:p>
    <w:p w14:paraId="0CC07BFB" w14:textId="450EB853" w:rsidR="000673AB" w:rsidRDefault="00BD30E6" w:rsidP="00546AF8">
      <w:pPr>
        <w:widowControl w:val="0"/>
        <w:numPr>
          <w:ilvl w:val="2"/>
          <w:numId w:val="14"/>
        </w:numPr>
        <w:shd w:val="clear" w:color="auto" w:fill="FFFFFF"/>
        <w:tabs>
          <w:tab w:val="left" w:pos="851"/>
        </w:tabs>
        <w:spacing w:before="120" w:after="120" w:line="240" w:lineRule="auto"/>
        <w:jc w:val="both"/>
        <w:rPr>
          <w:rFonts w:ascii="Bookman Old Style" w:hAnsi="Bookman Old Style" w:cs="Times New Roman"/>
          <w:color w:val="000000" w:themeColor="text1"/>
          <w:sz w:val="20"/>
          <w:szCs w:val="20"/>
        </w:rPr>
      </w:pPr>
      <w:r w:rsidRPr="00B5543A">
        <w:rPr>
          <w:rFonts w:ascii="Bookman Old Style" w:hAnsi="Bookman Old Style" w:cs="Times New Roman"/>
          <w:color w:val="000000" w:themeColor="text1"/>
          <w:sz w:val="20"/>
          <w:szCs w:val="20"/>
        </w:rPr>
        <w:t>От окончателното плащане се удържат всякакви дължими неустойки по реда на договора, ако има такива.</w:t>
      </w:r>
      <w:r w:rsidR="0042482C" w:rsidRPr="00B5543A">
        <w:rPr>
          <w:rFonts w:ascii="Bookman Old Style" w:hAnsi="Bookman Old Style" w:cs="Times New Roman"/>
          <w:color w:val="000000" w:themeColor="text1"/>
          <w:sz w:val="20"/>
          <w:szCs w:val="20"/>
        </w:rPr>
        <w:t xml:space="preserve">    </w:t>
      </w:r>
    </w:p>
    <w:p w14:paraId="5C09300D" w14:textId="19B763DF" w:rsidR="000673AB" w:rsidRPr="00B5543A" w:rsidRDefault="00E80400" w:rsidP="004123EA">
      <w:pPr>
        <w:widowControl w:val="0"/>
        <w:spacing w:before="120" w:after="120" w:line="240" w:lineRule="auto"/>
        <w:jc w:val="both"/>
        <w:rPr>
          <w:rFonts w:ascii="Bookman Old Style" w:hAnsi="Bookman Old Style" w:cs="Times New Roman"/>
          <w:color w:val="000000" w:themeColor="text1"/>
          <w:sz w:val="20"/>
          <w:szCs w:val="20"/>
        </w:rPr>
      </w:pPr>
      <w:r>
        <w:rPr>
          <w:rFonts w:ascii="Bookman Old Style" w:hAnsi="Bookman Old Style" w:cs="Times New Roman"/>
          <w:color w:val="000000" w:themeColor="text1"/>
          <w:sz w:val="20"/>
          <w:szCs w:val="20"/>
        </w:rPr>
        <w:t>4</w:t>
      </w:r>
      <w:r w:rsidR="004123EA" w:rsidRPr="00B5543A">
        <w:rPr>
          <w:rFonts w:ascii="Bookman Old Style" w:hAnsi="Bookman Old Style" w:cs="Times New Roman"/>
          <w:color w:val="000000" w:themeColor="text1"/>
          <w:sz w:val="20"/>
          <w:szCs w:val="20"/>
        </w:rPr>
        <w:t xml:space="preserve">. </w:t>
      </w:r>
      <w:r w:rsidR="000673AB" w:rsidRPr="00B5543A">
        <w:rPr>
          <w:rFonts w:ascii="Bookman Old Style" w:hAnsi="Bookman Old Style" w:cs="Times New Roman"/>
          <w:color w:val="000000" w:themeColor="text1"/>
          <w:sz w:val="20"/>
          <w:szCs w:val="20"/>
        </w:rPr>
        <w:t>Възложителят превежда дължимото на изпълнителя възнаграждение по банков път, след изпълнение на съответната услуга по договора, в 45 (четиридесет и пет) дневен срок от датата на предоставяне на коректно попълнена фактура в отдел Счетоводство на Възложителя.</w:t>
      </w:r>
    </w:p>
    <w:p w14:paraId="170A5701" w14:textId="454E4F3F" w:rsidR="00AC067D" w:rsidRPr="00B5543A" w:rsidRDefault="00E80400" w:rsidP="000673AB">
      <w:pPr>
        <w:shd w:val="clear" w:color="auto" w:fill="FFFFFF"/>
        <w:spacing w:after="0" w:line="240" w:lineRule="auto"/>
        <w:jc w:val="both"/>
        <w:rPr>
          <w:rFonts w:ascii="Bookman Old Style" w:hAnsi="Bookman Old Style" w:cs="Times New Roman"/>
          <w:color w:val="000000" w:themeColor="text1"/>
          <w:sz w:val="20"/>
          <w:szCs w:val="20"/>
        </w:rPr>
      </w:pPr>
      <w:r>
        <w:rPr>
          <w:rFonts w:ascii="Bookman Old Style" w:hAnsi="Bookman Old Style" w:cs="Times New Roman"/>
          <w:color w:val="000000" w:themeColor="text1"/>
          <w:sz w:val="20"/>
          <w:szCs w:val="20"/>
        </w:rPr>
        <w:t>5</w:t>
      </w:r>
      <w:r w:rsidR="004123EA" w:rsidRPr="00B5543A">
        <w:rPr>
          <w:rFonts w:ascii="Bookman Old Style" w:hAnsi="Bookman Old Style" w:cs="Times New Roman"/>
          <w:color w:val="000000" w:themeColor="text1"/>
          <w:sz w:val="20"/>
          <w:szCs w:val="20"/>
        </w:rPr>
        <w:t xml:space="preserve">.  </w:t>
      </w:r>
      <w:r w:rsidR="00AC067D" w:rsidRPr="00B5543A">
        <w:rPr>
          <w:rFonts w:ascii="Bookman Old Style" w:hAnsi="Bookman Old Style" w:cs="Times New Roman"/>
          <w:color w:val="000000" w:themeColor="text1"/>
          <w:sz w:val="20"/>
          <w:szCs w:val="20"/>
        </w:rPr>
        <w:t>Банковата сметка в лева на Изпълнителят е както следва:</w:t>
      </w:r>
    </w:p>
    <w:p w14:paraId="4B19A9D7" w14:textId="77777777" w:rsidR="00DA6BC3" w:rsidRPr="00B5543A" w:rsidRDefault="00DA6BC3" w:rsidP="00DA6BC3">
      <w:pPr>
        <w:widowControl w:val="0"/>
        <w:spacing w:before="120" w:after="120"/>
        <w:jc w:val="both"/>
        <w:rPr>
          <w:rFonts w:ascii="Bookman Old Style" w:hAnsi="Bookman Old Style" w:cs="Arial"/>
          <w:sz w:val="20"/>
          <w:szCs w:val="20"/>
        </w:rPr>
      </w:pPr>
      <w:r w:rsidRPr="00B5543A">
        <w:rPr>
          <w:rFonts w:ascii="Bookman Old Style" w:hAnsi="Bookman Old Style" w:cs="Arial"/>
          <w:b/>
          <w:sz w:val="20"/>
          <w:szCs w:val="20"/>
        </w:rPr>
        <w:t>Банка</w:t>
      </w:r>
      <w:r w:rsidRPr="00B5543A">
        <w:rPr>
          <w:rFonts w:ascii="Bookman Old Style" w:hAnsi="Bookman Old Style" w:cs="Arial"/>
          <w:sz w:val="20"/>
          <w:szCs w:val="20"/>
        </w:rPr>
        <w:t>: ………………….</w:t>
      </w:r>
    </w:p>
    <w:p w14:paraId="32958329" w14:textId="77777777" w:rsidR="00DA6BC3" w:rsidRPr="00B5543A" w:rsidRDefault="00DA6BC3" w:rsidP="00DA6BC3">
      <w:pPr>
        <w:widowControl w:val="0"/>
        <w:spacing w:before="120" w:after="120"/>
        <w:jc w:val="both"/>
        <w:rPr>
          <w:rFonts w:ascii="Bookman Old Style" w:hAnsi="Bookman Old Style" w:cs="Arial"/>
          <w:sz w:val="20"/>
          <w:szCs w:val="20"/>
        </w:rPr>
      </w:pPr>
      <w:r w:rsidRPr="00B5543A">
        <w:rPr>
          <w:rFonts w:ascii="Bookman Old Style" w:hAnsi="Bookman Old Style" w:cs="Arial"/>
          <w:b/>
          <w:sz w:val="20"/>
          <w:szCs w:val="20"/>
        </w:rPr>
        <w:t>BIC</w:t>
      </w:r>
      <w:r w:rsidRPr="00B5543A">
        <w:rPr>
          <w:rFonts w:ascii="Bookman Old Style" w:hAnsi="Bookman Old Style" w:cs="Arial"/>
          <w:sz w:val="20"/>
          <w:szCs w:val="20"/>
        </w:rPr>
        <w:t>: ……………………..,</w:t>
      </w:r>
    </w:p>
    <w:p w14:paraId="1FFF11A5" w14:textId="2CD57E82" w:rsidR="00DA6BC3" w:rsidRPr="00B5543A" w:rsidRDefault="00DA6BC3" w:rsidP="00DA6BC3">
      <w:pPr>
        <w:shd w:val="clear" w:color="auto" w:fill="FFFFFF"/>
        <w:spacing w:after="0" w:line="240" w:lineRule="auto"/>
        <w:jc w:val="both"/>
        <w:rPr>
          <w:rFonts w:ascii="Bookman Old Style" w:hAnsi="Bookman Old Style" w:cs="Times New Roman"/>
          <w:color w:val="000000" w:themeColor="text1"/>
          <w:sz w:val="20"/>
          <w:szCs w:val="20"/>
        </w:rPr>
      </w:pPr>
      <w:r w:rsidRPr="00B5543A">
        <w:rPr>
          <w:rFonts w:ascii="Bookman Old Style" w:hAnsi="Bookman Old Style" w:cs="Arial"/>
          <w:b/>
          <w:sz w:val="20"/>
          <w:szCs w:val="20"/>
        </w:rPr>
        <w:t>IBAN</w:t>
      </w:r>
      <w:r w:rsidRPr="00B5543A">
        <w:rPr>
          <w:rFonts w:ascii="Bookman Old Style" w:hAnsi="Bookman Old Style" w:cs="Arial"/>
          <w:sz w:val="20"/>
          <w:szCs w:val="20"/>
        </w:rPr>
        <w:t>: ……………………..,</w:t>
      </w:r>
    </w:p>
    <w:p w14:paraId="78E013DA" w14:textId="335CB16B" w:rsidR="00DC094E" w:rsidRPr="00B5543A" w:rsidRDefault="00550429" w:rsidP="00DC094E">
      <w:pPr>
        <w:shd w:val="clear" w:color="auto" w:fill="FFFFFF"/>
        <w:jc w:val="both"/>
        <w:rPr>
          <w:rFonts w:ascii="Bookman Old Style" w:hAnsi="Bookman Old Style" w:cs="Times New Roman"/>
          <w:b/>
          <w:sz w:val="20"/>
          <w:szCs w:val="20"/>
        </w:rPr>
      </w:pPr>
      <w:r w:rsidRPr="00B5543A">
        <w:rPr>
          <w:rFonts w:ascii="Bookman Old Style" w:hAnsi="Bookman Old Style" w:cs="Times New Roman"/>
          <w:b/>
          <w:sz w:val="20"/>
          <w:szCs w:val="20"/>
        </w:rPr>
        <w:t xml:space="preserve">                                                    </w:t>
      </w:r>
      <w:r w:rsidR="00DC094E" w:rsidRPr="00B5543A">
        <w:rPr>
          <w:rFonts w:ascii="Bookman Old Style" w:hAnsi="Bookman Old Style" w:cs="Times New Roman"/>
          <w:b/>
          <w:sz w:val="20"/>
          <w:szCs w:val="20"/>
        </w:rPr>
        <w:t>ЦЕНОВА ТАБЛИЦА</w:t>
      </w:r>
      <w:r w:rsidR="00DA7FDF" w:rsidRPr="00B5543A">
        <w:rPr>
          <w:rFonts w:ascii="Bookman Old Style" w:hAnsi="Bookman Old Style" w:cs="Times New Roman"/>
          <w:b/>
          <w:sz w:val="20"/>
          <w:szCs w:val="20"/>
        </w:rPr>
        <w:t xml:space="preserve"> </w:t>
      </w:r>
    </w:p>
    <w:tbl>
      <w:tblPr>
        <w:tblW w:w="10655" w:type="dxa"/>
        <w:jc w:val="center"/>
        <w:tblLayout w:type="fixed"/>
        <w:tblLook w:val="0000" w:firstRow="0" w:lastRow="0" w:firstColumn="0" w:lastColumn="0" w:noHBand="0" w:noVBand="0"/>
      </w:tblPr>
      <w:tblGrid>
        <w:gridCol w:w="582"/>
        <w:gridCol w:w="5089"/>
        <w:gridCol w:w="1446"/>
        <w:gridCol w:w="2155"/>
        <w:gridCol w:w="20"/>
        <w:gridCol w:w="1355"/>
        <w:gridCol w:w="8"/>
      </w:tblGrid>
      <w:tr w:rsidR="00C11403" w:rsidRPr="00B5543A" w14:paraId="7C27CB4D" w14:textId="77777777" w:rsidTr="008E4271">
        <w:trPr>
          <w:gridAfter w:val="1"/>
          <w:wAfter w:w="8" w:type="dxa"/>
          <w:tblHeader/>
          <w:jc w:val="center"/>
        </w:trPr>
        <w:tc>
          <w:tcPr>
            <w:tcW w:w="582" w:type="dxa"/>
            <w:tcBorders>
              <w:top w:val="single" w:sz="4" w:space="0" w:color="000000"/>
              <w:left w:val="single" w:sz="4" w:space="0" w:color="000000"/>
              <w:bottom w:val="single" w:sz="4" w:space="0" w:color="000000"/>
            </w:tcBorders>
            <w:shd w:val="clear" w:color="auto" w:fill="C0C0C0"/>
          </w:tcPr>
          <w:p w14:paraId="2BDF9A1C" w14:textId="77777777" w:rsidR="00C11403" w:rsidRPr="00B5543A" w:rsidRDefault="00C11403" w:rsidP="008E4271">
            <w:pPr>
              <w:suppressAutoHyphens/>
              <w:spacing w:after="0" w:line="240" w:lineRule="auto"/>
              <w:jc w:val="both"/>
              <w:rPr>
                <w:rFonts w:ascii="Bookman Old Style" w:eastAsia="Times New Roman" w:hAnsi="Bookman Old Style" w:cs="Times New Roman"/>
                <w:color w:val="000000"/>
                <w:sz w:val="20"/>
                <w:szCs w:val="20"/>
                <w:lang w:val="ru-RU" w:eastAsia="zh-CN"/>
              </w:rPr>
            </w:pPr>
          </w:p>
        </w:tc>
        <w:tc>
          <w:tcPr>
            <w:tcW w:w="5089" w:type="dxa"/>
            <w:tcBorders>
              <w:top w:val="single" w:sz="4" w:space="0" w:color="000000"/>
              <w:left w:val="single" w:sz="4" w:space="0" w:color="000000"/>
              <w:bottom w:val="single" w:sz="4" w:space="0" w:color="000000"/>
            </w:tcBorders>
            <w:shd w:val="clear" w:color="auto" w:fill="C0C0C0"/>
            <w:vAlign w:val="center"/>
          </w:tcPr>
          <w:p w14:paraId="3C27DDB8" w14:textId="77777777" w:rsidR="00C11403" w:rsidRPr="00B5543A" w:rsidRDefault="00C11403" w:rsidP="008E4271">
            <w:pPr>
              <w:suppressAutoHyphens/>
              <w:spacing w:after="0" w:line="240" w:lineRule="auto"/>
              <w:jc w:val="both"/>
              <w:rPr>
                <w:rFonts w:ascii="Bookman Old Style" w:eastAsia="Times New Roman" w:hAnsi="Bookman Old Style" w:cs="Times New Roman"/>
                <w:color w:val="000000"/>
                <w:sz w:val="20"/>
                <w:szCs w:val="20"/>
                <w:lang w:val="ru-RU" w:eastAsia="zh-CN"/>
              </w:rPr>
            </w:pPr>
            <w:r w:rsidRPr="00B5543A">
              <w:rPr>
                <w:rFonts w:ascii="Bookman Old Style" w:eastAsia="Times New Roman" w:hAnsi="Bookman Old Style" w:cs="Times New Roman"/>
                <w:color w:val="000000"/>
                <w:sz w:val="20"/>
                <w:szCs w:val="20"/>
                <w:lang w:val="ru-RU" w:eastAsia="zh-CN"/>
              </w:rPr>
              <w:t xml:space="preserve">Услуга – единичен преглед/изследване </w:t>
            </w:r>
          </w:p>
        </w:tc>
        <w:tc>
          <w:tcPr>
            <w:tcW w:w="1446" w:type="dxa"/>
            <w:tcBorders>
              <w:top w:val="single" w:sz="4" w:space="0" w:color="000000"/>
              <w:left w:val="single" w:sz="4" w:space="0" w:color="000000"/>
              <w:bottom w:val="single" w:sz="4" w:space="0" w:color="000000"/>
            </w:tcBorders>
            <w:shd w:val="clear" w:color="auto" w:fill="C0C0C0"/>
          </w:tcPr>
          <w:p w14:paraId="0273ED5C" w14:textId="55656A57" w:rsidR="00C11403" w:rsidRPr="00B5543A" w:rsidRDefault="00AB4148"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eastAsia="zh-CN"/>
              </w:rPr>
              <w:t>Коефициент на тежест</w:t>
            </w:r>
            <w:r>
              <w:rPr>
                <w:rFonts w:ascii="Bookman Old Style" w:eastAsia="Times New Roman" w:hAnsi="Bookman Old Style" w:cs="Times New Roman"/>
                <w:color w:val="000000"/>
                <w:sz w:val="20"/>
                <w:szCs w:val="20"/>
                <w:lang w:val="en-US" w:eastAsia="zh-CN"/>
              </w:rPr>
              <w:t xml:space="preserve"> </w:t>
            </w:r>
            <w:r w:rsidR="00C11403" w:rsidRPr="00B5543A">
              <w:rPr>
                <w:rFonts w:ascii="Bookman Old Style" w:eastAsia="Times New Roman" w:hAnsi="Bookman Old Style" w:cs="Times New Roman"/>
                <w:color w:val="000000"/>
                <w:sz w:val="20"/>
                <w:szCs w:val="20"/>
                <w:lang w:val="ru-RU" w:eastAsia="zh-CN"/>
              </w:rPr>
              <w:t xml:space="preserve">  </w:t>
            </w:r>
          </w:p>
          <w:p w14:paraId="346582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en-US" w:eastAsia="zh-CN"/>
              </w:rPr>
            </w:pPr>
            <w:r w:rsidRPr="00B5543A">
              <w:rPr>
                <w:rFonts w:ascii="Bookman Old Style" w:eastAsia="Times New Roman" w:hAnsi="Bookman Old Style" w:cs="Times New Roman"/>
                <w:color w:val="000000"/>
                <w:sz w:val="20"/>
                <w:szCs w:val="20"/>
                <w:lang w:val="ru-RU" w:eastAsia="zh-CN"/>
              </w:rPr>
              <w:t xml:space="preserve"> (</w:t>
            </w:r>
            <w:r w:rsidRPr="00B5543A">
              <w:rPr>
                <w:rFonts w:ascii="Bookman Old Style" w:eastAsia="Times New Roman" w:hAnsi="Bookman Old Style" w:cs="Times New Roman"/>
                <w:color w:val="000000"/>
                <w:sz w:val="20"/>
                <w:szCs w:val="20"/>
                <w:lang w:val="en-US" w:eastAsia="zh-CN"/>
              </w:rPr>
              <w:t>Q)</w:t>
            </w:r>
          </w:p>
        </w:tc>
        <w:tc>
          <w:tcPr>
            <w:tcW w:w="2155" w:type="dxa"/>
            <w:tcBorders>
              <w:top w:val="single" w:sz="4" w:space="0" w:color="000000"/>
              <w:left w:val="single" w:sz="4" w:space="0" w:color="000000"/>
              <w:bottom w:val="single" w:sz="4" w:space="0" w:color="000000"/>
            </w:tcBorders>
            <w:shd w:val="clear" w:color="auto" w:fill="C0C0C0"/>
          </w:tcPr>
          <w:p w14:paraId="35434C1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sidRPr="00B5543A">
              <w:rPr>
                <w:rFonts w:ascii="Bookman Old Style" w:eastAsia="Times New Roman" w:hAnsi="Bookman Old Style" w:cs="Times New Roman"/>
                <w:color w:val="000000"/>
                <w:sz w:val="20"/>
                <w:szCs w:val="20"/>
                <w:lang w:val="ru-RU" w:eastAsia="zh-CN"/>
              </w:rPr>
              <w:t>Единична цена в лева без ДДС за един служител (</w:t>
            </w:r>
            <w:r w:rsidRPr="00B5543A">
              <w:rPr>
                <w:rFonts w:ascii="Bookman Old Style" w:eastAsia="Times New Roman" w:hAnsi="Bookman Old Style" w:cs="Times New Roman"/>
                <w:color w:val="000000"/>
                <w:sz w:val="20"/>
                <w:szCs w:val="20"/>
                <w:lang w:val="en-US" w:eastAsia="zh-CN"/>
              </w:rPr>
              <w:t>P</w:t>
            </w:r>
            <w:r w:rsidRPr="00B5543A">
              <w:rPr>
                <w:rFonts w:ascii="Bookman Old Style" w:eastAsia="Times New Roman" w:hAnsi="Bookman Old Style" w:cs="Times New Roman"/>
                <w:color w:val="000000"/>
                <w:sz w:val="20"/>
                <w:szCs w:val="20"/>
                <w:lang w:val="ru-RU" w:eastAsia="zh-CN"/>
              </w:rPr>
              <w:t>)</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CBC41B"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en-US" w:eastAsia="zh-CN"/>
              </w:rPr>
            </w:pPr>
            <w:r w:rsidRPr="00B5543A">
              <w:rPr>
                <w:rFonts w:ascii="Bookman Old Style" w:eastAsia="Times New Roman" w:hAnsi="Bookman Old Style" w:cs="Times New Roman"/>
                <w:color w:val="000000"/>
                <w:sz w:val="20"/>
                <w:szCs w:val="20"/>
                <w:lang w:val="ru-RU" w:eastAsia="zh-CN"/>
              </w:rPr>
              <w:t>Общо</w:t>
            </w:r>
          </w:p>
          <w:p w14:paraId="312F3C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sidRPr="00B5543A">
              <w:rPr>
                <w:rFonts w:ascii="Bookman Old Style" w:eastAsia="Times New Roman" w:hAnsi="Bookman Old Style" w:cs="Times New Roman"/>
                <w:color w:val="000000"/>
                <w:sz w:val="20"/>
                <w:szCs w:val="20"/>
                <w:lang w:val="en-US" w:eastAsia="zh-CN"/>
              </w:rPr>
              <w:t>(Q)*</w:t>
            </w:r>
            <w:r w:rsidRPr="00B5543A">
              <w:rPr>
                <w:rFonts w:ascii="Bookman Old Style" w:eastAsia="Times New Roman" w:hAnsi="Bookman Old Style" w:cs="Times New Roman"/>
                <w:color w:val="000000"/>
                <w:sz w:val="20"/>
                <w:szCs w:val="20"/>
                <w:lang w:val="ru-RU" w:eastAsia="zh-CN"/>
              </w:rPr>
              <w:t xml:space="preserve"> (</w:t>
            </w:r>
            <w:r w:rsidRPr="00B5543A">
              <w:rPr>
                <w:rFonts w:ascii="Bookman Old Style" w:eastAsia="Times New Roman" w:hAnsi="Bookman Old Style" w:cs="Times New Roman"/>
                <w:color w:val="000000"/>
                <w:sz w:val="20"/>
                <w:szCs w:val="20"/>
                <w:lang w:val="en-US" w:eastAsia="zh-CN"/>
              </w:rPr>
              <w:t>P</w:t>
            </w:r>
            <w:r w:rsidRPr="00B5543A">
              <w:rPr>
                <w:rFonts w:ascii="Bookman Old Style" w:eastAsia="Times New Roman" w:hAnsi="Bookman Old Style" w:cs="Times New Roman"/>
                <w:color w:val="000000"/>
                <w:sz w:val="20"/>
                <w:szCs w:val="20"/>
                <w:lang w:val="ru-RU" w:eastAsia="zh-CN"/>
              </w:rPr>
              <w:t>)</w:t>
            </w:r>
          </w:p>
        </w:tc>
      </w:tr>
      <w:tr w:rsidR="000A3CD1" w:rsidRPr="00B5543A" w14:paraId="2D0BF86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154BD857" w14:textId="205FEB6C" w:rsidR="000A3CD1"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1</w:t>
            </w:r>
          </w:p>
        </w:tc>
        <w:tc>
          <w:tcPr>
            <w:tcW w:w="5089" w:type="dxa"/>
            <w:tcBorders>
              <w:top w:val="single" w:sz="4" w:space="0" w:color="000000"/>
              <w:left w:val="single" w:sz="4" w:space="0" w:color="000000"/>
              <w:bottom w:val="single" w:sz="4" w:space="0" w:color="000000"/>
            </w:tcBorders>
            <w:shd w:val="clear" w:color="auto" w:fill="auto"/>
            <w:vAlign w:val="center"/>
          </w:tcPr>
          <w:p w14:paraId="19B749EA" w14:textId="5150A686" w:rsidR="000A3CD1" w:rsidRDefault="000A3CD1" w:rsidP="000A3CD1">
            <w:pPr>
              <w:suppressAutoHyphens/>
              <w:spacing w:after="0" w:line="240" w:lineRule="auto"/>
              <w:jc w:val="both"/>
              <w:rPr>
                <w:rFonts w:ascii="Bookman Old Style" w:hAnsi="Bookman Old Style"/>
                <w:sz w:val="20"/>
                <w:szCs w:val="20"/>
              </w:rPr>
            </w:pPr>
            <w:r w:rsidRPr="000A3CD1">
              <w:rPr>
                <w:rFonts w:ascii="Bookman Old Style" w:hAnsi="Bookman Old Style"/>
                <w:i/>
                <w:sz w:val="20"/>
                <w:szCs w:val="20"/>
                <w:u w:val="single"/>
              </w:rPr>
              <w:t>Преглед от ТЕРАПЕВТ: Анамнеза, измерване на кръвно налягане, пулс, ЕКГ с разчитане/анализ, пълен статус по системи, статус на кожа, окосмени части и лигавици, носоглътка, , способност за чуване на шепот, нормална реч и камертон, преглед от хирург, анализ на проведените лабораторни и други изследвания. Заключение (с универсален идентификационен номер и печат) в картата по профилактичния преглед и/или личната здравна книжка. Записване с кодове по МКБ 10 на диагностицираните заболявания (нови и хронични). При необходимост от преглед от УНГ, дерматолог, ехография на коремни органи, аудиограма, индиректна ларингоскопия</w:t>
            </w:r>
            <w:r w:rsidR="00B3211C">
              <w:rPr>
                <w:rFonts w:ascii="Bookman Old Style" w:hAnsi="Bookman Old Style"/>
                <w:i/>
                <w:sz w:val="20"/>
                <w:szCs w:val="20"/>
                <w:u w:val="single"/>
              </w:rPr>
              <w:t xml:space="preserve"> </w:t>
            </w:r>
            <w:r w:rsidRPr="000A3CD1">
              <w:rPr>
                <w:rFonts w:ascii="Bookman Old Style" w:hAnsi="Bookman Old Style"/>
                <w:i/>
                <w:sz w:val="20"/>
                <w:szCs w:val="20"/>
                <w:u w:val="single"/>
              </w:rPr>
              <w:t>- издаване на талон за преглед</w:t>
            </w:r>
          </w:p>
        </w:tc>
        <w:tc>
          <w:tcPr>
            <w:tcW w:w="1446" w:type="dxa"/>
            <w:tcBorders>
              <w:top w:val="single" w:sz="4" w:space="0" w:color="000000"/>
              <w:left w:val="single" w:sz="4" w:space="0" w:color="000000"/>
              <w:bottom w:val="single" w:sz="4" w:space="0" w:color="000000"/>
            </w:tcBorders>
            <w:shd w:val="clear" w:color="auto" w:fill="auto"/>
          </w:tcPr>
          <w:p w14:paraId="279B545A" w14:textId="45F095CC" w:rsidR="000A3CD1" w:rsidRPr="00546AF8" w:rsidRDefault="00294DE6" w:rsidP="000A3CD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1900</w:t>
            </w:r>
          </w:p>
        </w:tc>
        <w:tc>
          <w:tcPr>
            <w:tcW w:w="2155" w:type="dxa"/>
            <w:tcBorders>
              <w:top w:val="single" w:sz="4" w:space="0" w:color="000000"/>
              <w:left w:val="single" w:sz="4" w:space="0" w:color="000000"/>
              <w:bottom w:val="single" w:sz="4" w:space="0" w:color="000000"/>
            </w:tcBorders>
            <w:shd w:val="clear" w:color="auto" w:fill="auto"/>
          </w:tcPr>
          <w:p w14:paraId="0CFFB8F8" w14:textId="77777777" w:rsidR="000A3CD1" w:rsidRPr="00B5543A"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967C561" w14:textId="77777777" w:rsidR="000A3CD1" w:rsidRPr="00B5543A"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461654A7"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1DAF3792" w14:textId="3E19E49F"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2</w:t>
            </w:r>
          </w:p>
        </w:tc>
        <w:tc>
          <w:tcPr>
            <w:tcW w:w="5089" w:type="dxa"/>
            <w:tcBorders>
              <w:top w:val="single" w:sz="4" w:space="0" w:color="000000"/>
              <w:left w:val="single" w:sz="4" w:space="0" w:color="000000"/>
              <w:bottom w:val="single" w:sz="4" w:space="0" w:color="000000"/>
            </w:tcBorders>
            <w:shd w:val="clear" w:color="auto" w:fill="auto"/>
            <w:vAlign w:val="center"/>
          </w:tcPr>
          <w:p w14:paraId="65F39369" w14:textId="3FCF4E34" w:rsidR="00C11403" w:rsidRPr="00B5543A" w:rsidRDefault="000A3CD1" w:rsidP="000A3CD1">
            <w:pPr>
              <w:suppressAutoHyphens/>
              <w:spacing w:after="0" w:line="240" w:lineRule="auto"/>
              <w:jc w:val="both"/>
              <w:rPr>
                <w:rFonts w:ascii="Bookman Old Style" w:eastAsia="Times New Roman" w:hAnsi="Bookman Old Style" w:cs="Times New Roman"/>
                <w:color w:val="000000"/>
                <w:sz w:val="20"/>
                <w:szCs w:val="20"/>
                <w:highlight w:val="yellow"/>
                <w:lang w:val="ru-RU" w:eastAsia="ru-RU" w:bidi="ru-RU"/>
              </w:rPr>
            </w:pPr>
            <w:r w:rsidRPr="000A3CD1">
              <w:rPr>
                <w:rFonts w:ascii="Bookman Old Style" w:hAnsi="Bookman Old Style"/>
                <w:sz w:val="20"/>
                <w:szCs w:val="20"/>
              </w:rPr>
              <w:t xml:space="preserve">Преглед от НЕВРОЛОГ: неврологичен статус за регистриране </w:t>
            </w:r>
            <w:r w:rsidR="00B3211C">
              <w:rPr>
                <w:rFonts w:ascii="Bookman Old Style" w:hAnsi="Bookman Old Style"/>
                <w:sz w:val="20"/>
                <w:szCs w:val="20"/>
              </w:rPr>
              <w:t xml:space="preserve"> </w:t>
            </w:r>
            <w:r w:rsidRPr="000A3CD1">
              <w:rPr>
                <w:rFonts w:ascii="Bookman Old Style" w:hAnsi="Bookman Old Style"/>
                <w:sz w:val="20"/>
                <w:szCs w:val="20"/>
              </w:rPr>
              <w:t xml:space="preserve">на болести на мускулно-скелетна и нервна система. Вестибуларни проби. При необходимост  издаване на направление за студова проба, капиляроскопия, отоневрологичен статус , преглед от ортопед. Заключение (с универсален идентификационен номер и печат) за </w:t>
            </w:r>
            <w:r w:rsidRPr="000A3CD1">
              <w:rPr>
                <w:rFonts w:ascii="Bookman Old Style" w:hAnsi="Bookman Old Style"/>
                <w:sz w:val="20"/>
                <w:szCs w:val="20"/>
              </w:rPr>
              <w:lastRenderedPageBreak/>
              <w:t>неврологичния статус.</w:t>
            </w:r>
            <w:r w:rsidRPr="000A3CD1" w:rsidDel="000A3CD1">
              <w:rPr>
                <w:rFonts w:ascii="Bookman Old Style" w:hAnsi="Bookman Old Style"/>
                <w:sz w:val="20"/>
                <w:szCs w:val="20"/>
              </w:rPr>
              <w:t xml:space="preserve"> </w:t>
            </w:r>
          </w:p>
        </w:tc>
        <w:tc>
          <w:tcPr>
            <w:tcW w:w="1446" w:type="dxa"/>
            <w:tcBorders>
              <w:top w:val="single" w:sz="4" w:space="0" w:color="000000"/>
              <w:left w:val="single" w:sz="4" w:space="0" w:color="000000"/>
              <w:bottom w:val="single" w:sz="4" w:space="0" w:color="000000"/>
            </w:tcBorders>
            <w:shd w:val="clear" w:color="auto" w:fill="auto"/>
          </w:tcPr>
          <w:p w14:paraId="4C6B05E6" w14:textId="39AF88AE" w:rsidR="00C11403" w:rsidRPr="00546AF8" w:rsidRDefault="00294DE6" w:rsidP="000A3CD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lastRenderedPageBreak/>
              <w:t>1900</w:t>
            </w:r>
          </w:p>
        </w:tc>
        <w:tc>
          <w:tcPr>
            <w:tcW w:w="2155" w:type="dxa"/>
            <w:tcBorders>
              <w:top w:val="single" w:sz="4" w:space="0" w:color="000000"/>
              <w:left w:val="single" w:sz="4" w:space="0" w:color="000000"/>
              <w:bottom w:val="single" w:sz="4" w:space="0" w:color="000000"/>
            </w:tcBorders>
            <w:shd w:val="clear" w:color="auto" w:fill="auto"/>
          </w:tcPr>
          <w:p w14:paraId="40CE31D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15A73B9"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6791884B"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61BA5957" w14:textId="57808A74"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3</w:t>
            </w:r>
          </w:p>
        </w:tc>
        <w:tc>
          <w:tcPr>
            <w:tcW w:w="5089" w:type="dxa"/>
            <w:tcBorders>
              <w:top w:val="single" w:sz="4" w:space="0" w:color="000000"/>
              <w:left w:val="single" w:sz="4" w:space="0" w:color="000000"/>
              <w:bottom w:val="single" w:sz="4" w:space="0" w:color="000000"/>
            </w:tcBorders>
            <w:shd w:val="clear" w:color="auto" w:fill="auto"/>
          </w:tcPr>
          <w:p w14:paraId="4502542B" w14:textId="0316E68F" w:rsidR="00C11403" w:rsidRPr="00B5543A" w:rsidRDefault="000A3CD1" w:rsidP="000A3CD1">
            <w:pPr>
              <w:jc w:val="both"/>
              <w:rPr>
                <w:rFonts w:ascii="Bookman Old Style" w:hAnsi="Bookman Old Style"/>
                <w:sz w:val="20"/>
                <w:szCs w:val="20"/>
              </w:rPr>
            </w:pPr>
            <w:r w:rsidRPr="000A3CD1">
              <w:rPr>
                <w:rFonts w:ascii="Bookman Old Style" w:hAnsi="Bookman Old Style"/>
                <w:sz w:val="20"/>
                <w:szCs w:val="20"/>
              </w:rPr>
              <w:t xml:space="preserve">Преглед от ОФТАЛМОЛОГ: изследване на зрителна острота и авторефракция за близо, за работа с компютър и за далеко), цветоусещане, вътреочно налягане, очни дъна ( без разширение на зениците), Снемане на статус и регистриране на болести на окото и придатъците му., При възможност - определяне на необходимата корекция и изписване на очила. При невъзможност за определяне на необходимата корекция и изписване на очила в рамките на прегледа – издаване на талон за допълнителен преглед. Заключение (с универсален идентификационен номер и печат) за статуса на зрителния анализатор. </w:t>
            </w:r>
          </w:p>
        </w:tc>
        <w:tc>
          <w:tcPr>
            <w:tcW w:w="1446" w:type="dxa"/>
            <w:tcBorders>
              <w:top w:val="single" w:sz="4" w:space="0" w:color="000000"/>
              <w:left w:val="single" w:sz="4" w:space="0" w:color="000000"/>
              <w:bottom w:val="single" w:sz="4" w:space="0" w:color="000000"/>
            </w:tcBorders>
            <w:shd w:val="clear" w:color="auto" w:fill="auto"/>
          </w:tcPr>
          <w:p w14:paraId="0563CF3D" w14:textId="1E1B3F53" w:rsidR="00C11403" w:rsidRPr="00546AF8" w:rsidRDefault="00294DE6" w:rsidP="000A3CD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1900</w:t>
            </w:r>
          </w:p>
        </w:tc>
        <w:tc>
          <w:tcPr>
            <w:tcW w:w="2155" w:type="dxa"/>
            <w:tcBorders>
              <w:top w:val="single" w:sz="4" w:space="0" w:color="000000"/>
              <w:left w:val="single" w:sz="4" w:space="0" w:color="000000"/>
              <w:bottom w:val="single" w:sz="4" w:space="0" w:color="000000"/>
            </w:tcBorders>
            <w:shd w:val="clear" w:color="auto" w:fill="auto"/>
          </w:tcPr>
          <w:p w14:paraId="611213E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D9350DB"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70074BD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5526A1ED" w14:textId="737FD94F"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4</w:t>
            </w:r>
          </w:p>
        </w:tc>
        <w:tc>
          <w:tcPr>
            <w:tcW w:w="5089" w:type="dxa"/>
            <w:tcBorders>
              <w:top w:val="single" w:sz="4" w:space="0" w:color="000000"/>
              <w:left w:val="single" w:sz="4" w:space="0" w:color="000000"/>
              <w:bottom w:val="single" w:sz="4" w:space="0" w:color="000000"/>
            </w:tcBorders>
            <w:shd w:val="clear" w:color="auto" w:fill="auto"/>
          </w:tcPr>
          <w:p w14:paraId="461EE487" w14:textId="27867590" w:rsidR="00C11403" w:rsidRPr="00B5543A" w:rsidRDefault="00C11403" w:rsidP="000A3CD1">
            <w:pPr>
              <w:jc w:val="both"/>
              <w:rPr>
                <w:rFonts w:ascii="Bookman Old Style" w:hAnsi="Bookman Old Style"/>
                <w:sz w:val="20"/>
                <w:szCs w:val="20"/>
              </w:rPr>
            </w:pPr>
            <w:r w:rsidRPr="00B5543A">
              <w:rPr>
                <w:rFonts w:ascii="Bookman Old Style" w:hAnsi="Bookman Old Style"/>
                <w:sz w:val="20"/>
                <w:szCs w:val="20"/>
              </w:rPr>
              <w:t>Преглед от</w:t>
            </w:r>
            <w:r w:rsidRPr="00B5543A">
              <w:rPr>
                <w:rFonts w:ascii="Bookman Old Style" w:hAnsi="Bookman Old Style"/>
                <w:b/>
                <w:sz w:val="20"/>
                <w:szCs w:val="20"/>
              </w:rPr>
              <w:t xml:space="preserve"> </w:t>
            </w:r>
            <w:r w:rsidR="000A3CD1" w:rsidRPr="00B5543A">
              <w:rPr>
                <w:rStyle w:val="Emphasis"/>
                <w:rFonts w:ascii="Bookman Old Style" w:hAnsi="Bookman Old Style"/>
                <w:sz w:val="20"/>
                <w:szCs w:val="20"/>
              </w:rPr>
              <w:t>ДЕРМАТОЛОГ</w:t>
            </w:r>
            <w:r w:rsidRPr="00B5543A">
              <w:rPr>
                <w:rStyle w:val="Emphasis"/>
                <w:rFonts w:ascii="Bookman Old Style" w:hAnsi="Bookman Old Style"/>
                <w:sz w:val="20"/>
                <w:szCs w:val="20"/>
              </w:rPr>
              <w:t xml:space="preserve"> </w:t>
            </w:r>
            <w:r w:rsidR="000A3CD1" w:rsidRPr="000A3CD1">
              <w:rPr>
                <w:rStyle w:val="Emphasis"/>
                <w:rFonts w:ascii="Bookman Old Style" w:hAnsi="Bookman Old Style"/>
                <w:sz w:val="20"/>
                <w:szCs w:val="20"/>
              </w:rPr>
              <w:t>Заключение(с универсален идентификационен номер и печат)</w:t>
            </w:r>
          </w:p>
        </w:tc>
        <w:tc>
          <w:tcPr>
            <w:tcW w:w="1446" w:type="dxa"/>
            <w:tcBorders>
              <w:top w:val="single" w:sz="4" w:space="0" w:color="000000"/>
              <w:left w:val="single" w:sz="4" w:space="0" w:color="000000"/>
              <w:bottom w:val="single" w:sz="4" w:space="0" w:color="000000"/>
            </w:tcBorders>
            <w:shd w:val="clear" w:color="auto" w:fill="auto"/>
          </w:tcPr>
          <w:p w14:paraId="2A31EA4F" w14:textId="6C58DD9E" w:rsidR="00C11403" w:rsidRPr="00B5543A"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val="ru-RU" w:eastAsia="zh-CN"/>
              </w:rPr>
              <w:t>200</w:t>
            </w:r>
          </w:p>
        </w:tc>
        <w:tc>
          <w:tcPr>
            <w:tcW w:w="2155" w:type="dxa"/>
            <w:tcBorders>
              <w:top w:val="single" w:sz="4" w:space="0" w:color="000000"/>
              <w:left w:val="single" w:sz="4" w:space="0" w:color="000000"/>
              <w:bottom w:val="single" w:sz="4" w:space="0" w:color="000000"/>
            </w:tcBorders>
            <w:shd w:val="clear" w:color="auto" w:fill="auto"/>
          </w:tcPr>
          <w:p w14:paraId="57F6955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9CB1C3E"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1E8B16C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62F65937" w14:textId="283ADB1B" w:rsidR="00C11403" w:rsidRPr="00B5543A" w:rsidRDefault="000A3CD1" w:rsidP="008E4271">
            <w:pPr>
              <w:suppressAutoHyphens/>
              <w:spacing w:after="0" w:line="240" w:lineRule="auto"/>
              <w:jc w:val="both"/>
              <w:rPr>
                <w:rFonts w:ascii="Bookman Old Style" w:eastAsia="Times New Roman" w:hAnsi="Bookman Old Style" w:cs="Times New Roman"/>
                <w:color w:val="000000"/>
                <w:sz w:val="20"/>
                <w:szCs w:val="20"/>
                <w:lang w:val="ru-RU" w:eastAsia="ru-RU" w:bidi="ru-RU"/>
              </w:rPr>
            </w:pPr>
            <w:r>
              <w:rPr>
                <w:rFonts w:ascii="Bookman Old Style" w:eastAsia="Times New Roman" w:hAnsi="Bookman Old Style" w:cs="Times New Roman"/>
                <w:color w:val="000000"/>
                <w:sz w:val="20"/>
                <w:szCs w:val="20"/>
                <w:lang w:val="ru-RU" w:eastAsia="ru-RU" w:bidi="ru-RU"/>
              </w:rPr>
              <w:t>5</w:t>
            </w:r>
          </w:p>
        </w:tc>
        <w:tc>
          <w:tcPr>
            <w:tcW w:w="5089" w:type="dxa"/>
            <w:tcBorders>
              <w:top w:val="single" w:sz="4" w:space="0" w:color="000000"/>
              <w:left w:val="single" w:sz="4" w:space="0" w:color="000000"/>
              <w:bottom w:val="single" w:sz="4" w:space="0" w:color="000000"/>
            </w:tcBorders>
            <w:shd w:val="clear" w:color="auto" w:fill="auto"/>
          </w:tcPr>
          <w:p w14:paraId="1FC97D9B" w14:textId="74F45314" w:rsidR="00C11403" w:rsidRPr="00B5543A" w:rsidRDefault="00C11403" w:rsidP="000A3CD1">
            <w:pPr>
              <w:jc w:val="both"/>
              <w:rPr>
                <w:rFonts w:ascii="Bookman Old Style" w:hAnsi="Bookman Old Style"/>
                <w:sz w:val="20"/>
                <w:szCs w:val="20"/>
              </w:rPr>
            </w:pPr>
            <w:r w:rsidRPr="00B5543A">
              <w:rPr>
                <w:rFonts w:ascii="Bookman Old Style" w:hAnsi="Bookman Old Style"/>
                <w:sz w:val="20"/>
                <w:szCs w:val="20"/>
              </w:rPr>
              <w:t>Преглед от</w:t>
            </w:r>
            <w:r w:rsidRPr="00B5543A">
              <w:rPr>
                <w:rFonts w:ascii="Bookman Old Style" w:hAnsi="Bookman Old Style"/>
                <w:b/>
                <w:sz w:val="20"/>
                <w:szCs w:val="20"/>
              </w:rPr>
              <w:t xml:space="preserve"> </w:t>
            </w:r>
            <w:r w:rsidR="000A3CD1" w:rsidRPr="00B5543A">
              <w:rPr>
                <w:rStyle w:val="Emphasis"/>
                <w:rFonts w:ascii="Bookman Old Style" w:hAnsi="Bookman Old Style"/>
                <w:sz w:val="20"/>
                <w:szCs w:val="20"/>
              </w:rPr>
              <w:t>ОТОРИНОЛАРИНГОЛОГ</w:t>
            </w:r>
            <w:r w:rsidRPr="00B5543A">
              <w:rPr>
                <w:rStyle w:val="Emphasis"/>
                <w:rFonts w:ascii="Bookman Old Style" w:hAnsi="Bookman Old Style"/>
                <w:sz w:val="20"/>
                <w:szCs w:val="20"/>
              </w:rPr>
              <w:t xml:space="preserve"> </w:t>
            </w:r>
            <w:r w:rsidRPr="00B5543A">
              <w:rPr>
                <w:rFonts w:ascii="Bookman Old Style" w:hAnsi="Bookman Old Style"/>
                <w:sz w:val="20"/>
                <w:szCs w:val="20"/>
              </w:rPr>
              <w:t xml:space="preserve">– </w:t>
            </w:r>
            <w:r w:rsidRPr="00811182">
              <w:rPr>
                <w:rFonts w:ascii="Bookman Old Style" w:hAnsi="Bookman Old Style"/>
                <w:sz w:val="20"/>
                <w:szCs w:val="20"/>
              </w:rPr>
              <w:t>оториноларингологична анамнеза</w:t>
            </w:r>
            <w:r w:rsidR="000A3CD1">
              <w:rPr>
                <w:rFonts w:ascii="Bookman Old Style" w:hAnsi="Bookman Old Style"/>
                <w:sz w:val="20"/>
                <w:szCs w:val="20"/>
              </w:rPr>
              <w:t xml:space="preserve">, </w:t>
            </w:r>
            <w:r w:rsidRPr="00811182">
              <w:rPr>
                <w:rFonts w:ascii="Bookman Old Style" w:hAnsi="Bookman Old Style"/>
                <w:sz w:val="20"/>
                <w:szCs w:val="20"/>
              </w:rPr>
              <w:t>статус., вкл.  аудиометрия и индиректна ларингоскопия</w:t>
            </w:r>
            <w:r w:rsidRPr="00B5543A">
              <w:rPr>
                <w:rFonts w:ascii="Bookman Old Style" w:hAnsi="Bookman Old Style"/>
                <w:sz w:val="20"/>
                <w:szCs w:val="20"/>
              </w:rPr>
              <w:t xml:space="preserve"> Заключение</w:t>
            </w:r>
            <w:r w:rsidR="000A3CD1">
              <w:rPr>
                <w:rFonts w:ascii="Bookman Old Style" w:hAnsi="Bookman Old Style"/>
                <w:sz w:val="20"/>
                <w:szCs w:val="20"/>
              </w:rPr>
              <w:t xml:space="preserve"> </w:t>
            </w:r>
            <w:r w:rsidRPr="00B5543A">
              <w:rPr>
                <w:rFonts w:ascii="Bookman Old Style" w:hAnsi="Bookman Old Style"/>
                <w:sz w:val="20"/>
                <w:szCs w:val="20"/>
              </w:rPr>
              <w:t>(с универсален идентификационен номер и печат) за оториноларингологичния статус.</w:t>
            </w:r>
          </w:p>
        </w:tc>
        <w:tc>
          <w:tcPr>
            <w:tcW w:w="1446" w:type="dxa"/>
            <w:tcBorders>
              <w:top w:val="single" w:sz="4" w:space="0" w:color="000000"/>
              <w:left w:val="single" w:sz="4" w:space="0" w:color="000000"/>
              <w:bottom w:val="single" w:sz="4" w:space="0" w:color="000000"/>
            </w:tcBorders>
            <w:shd w:val="clear" w:color="auto" w:fill="auto"/>
          </w:tcPr>
          <w:p w14:paraId="0FE468FF" w14:textId="5C240FEA" w:rsidR="00C11403" w:rsidRPr="00546AF8" w:rsidRDefault="000A3CD1"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200</w:t>
            </w:r>
          </w:p>
        </w:tc>
        <w:tc>
          <w:tcPr>
            <w:tcW w:w="2155" w:type="dxa"/>
            <w:tcBorders>
              <w:top w:val="single" w:sz="4" w:space="0" w:color="000000"/>
              <w:left w:val="single" w:sz="4" w:space="0" w:color="000000"/>
              <w:bottom w:val="single" w:sz="4" w:space="0" w:color="000000"/>
            </w:tcBorders>
            <w:shd w:val="clear" w:color="auto" w:fill="auto"/>
          </w:tcPr>
          <w:p w14:paraId="489CAF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FC991F"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p>
        </w:tc>
      </w:tr>
      <w:tr w:rsidR="00C11403" w:rsidRPr="00B5543A" w14:paraId="2D74D7AF"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087DD71" w14:textId="6E836257" w:rsidR="00C11403" w:rsidRPr="00811182" w:rsidRDefault="000A3CD1"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6</w:t>
            </w:r>
          </w:p>
        </w:tc>
        <w:tc>
          <w:tcPr>
            <w:tcW w:w="5089" w:type="dxa"/>
            <w:tcBorders>
              <w:top w:val="single" w:sz="4" w:space="0" w:color="000000"/>
              <w:left w:val="single" w:sz="4" w:space="0" w:color="000000"/>
              <w:bottom w:val="single" w:sz="4" w:space="0" w:color="000000"/>
            </w:tcBorders>
            <w:shd w:val="clear" w:color="auto" w:fill="auto"/>
            <w:vAlign w:val="center"/>
          </w:tcPr>
          <w:p w14:paraId="57472692" w14:textId="1E3589C8" w:rsidR="00C11403" w:rsidRPr="00B5543A" w:rsidRDefault="00C11403" w:rsidP="005536B6">
            <w:pPr>
              <w:jc w:val="both"/>
              <w:rPr>
                <w:rStyle w:val="Emphasis"/>
                <w:rFonts w:ascii="Bookman Old Style" w:hAnsi="Bookman Old Style"/>
                <w:sz w:val="20"/>
                <w:szCs w:val="20"/>
              </w:rPr>
            </w:pPr>
            <w:r w:rsidRPr="00811182">
              <w:rPr>
                <w:rFonts w:ascii="Bookman Old Style" w:hAnsi="Bookman Old Style"/>
                <w:sz w:val="20"/>
                <w:szCs w:val="20"/>
              </w:rPr>
              <w:t xml:space="preserve">Преглед от </w:t>
            </w:r>
            <w:r w:rsidR="000A3CD1">
              <w:rPr>
                <w:rFonts w:ascii="Bookman Old Style" w:hAnsi="Bookman Old Style"/>
                <w:sz w:val="20"/>
                <w:szCs w:val="20"/>
              </w:rPr>
              <w:t xml:space="preserve">ПСИХИАТЪР </w:t>
            </w:r>
            <w:r w:rsidRPr="00811182">
              <w:rPr>
                <w:rFonts w:ascii="Bookman Old Style" w:hAnsi="Bookman Old Style"/>
                <w:sz w:val="20"/>
                <w:szCs w:val="20"/>
              </w:rPr>
              <w:t xml:space="preserve">Заключение (с универсален идентификационен номер и печат) в картата по профилактичния преглед </w:t>
            </w:r>
          </w:p>
        </w:tc>
        <w:tc>
          <w:tcPr>
            <w:tcW w:w="1446" w:type="dxa"/>
            <w:tcBorders>
              <w:top w:val="single" w:sz="4" w:space="0" w:color="000000"/>
              <w:left w:val="single" w:sz="4" w:space="0" w:color="000000"/>
              <w:bottom w:val="single" w:sz="4" w:space="0" w:color="000000"/>
            </w:tcBorders>
            <w:shd w:val="clear" w:color="auto" w:fill="auto"/>
          </w:tcPr>
          <w:p w14:paraId="5F9F85CE" w14:textId="38EC4E4C" w:rsidR="00C11403" w:rsidRPr="00B5543A" w:rsidRDefault="005536B6" w:rsidP="00811182">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val="ru-RU" w:eastAsia="zh-CN"/>
              </w:rPr>
              <w:t>500</w:t>
            </w:r>
          </w:p>
        </w:tc>
        <w:tc>
          <w:tcPr>
            <w:tcW w:w="2155" w:type="dxa"/>
            <w:tcBorders>
              <w:top w:val="single" w:sz="4" w:space="0" w:color="000000"/>
              <w:left w:val="single" w:sz="4" w:space="0" w:color="000000"/>
              <w:bottom w:val="single" w:sz="4" w:space="0" w:color="000000"/>
            </w:tcBorders>
            <w:shd w:val="clear" w:color="auto" w:fill="auto"/>
          </w:tcPr>
          <w:p w14:paraId="05DD16B7"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DBD2D05"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00CD534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6831742" w14:textId="5C848E47"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7</w:t>
            </w:r>
          </w:p>
        </w:tc>
        <w:tc>
          <w:tcPr>
            <w:tcW w:w="5089" w:type="dxa"/>
            <w:tcBorders>
              <w:top w:val="single" w:sz="4" w:space="0" w:color="000000"/>
              <w:left w:val="single" w:sz="4" w:space="0" w:color="000000"/>
              <w:bottom w:val="single" w:sz="4" w:space="0" w:color="000000"/>
            </w:tcBorders>
            <w:shd w:val="clear" w:color="auto" w:fill="auto"/>
            <w:vAlign w:val="center"/>
          </w:tcPr>
          <w:p w14:paraId="1E203225" w14:textId="7EBA13D1" w:rsidR="00C11403" w:rsidRPr="00B5543A" w:rsidRDefault="00B3211C">
            <w:pPr>
              <w:jc w:val="both"/>
              <w:rPr>
                <w:rFonts w:ascii="Bookman Old Style" w:eastAsia="Times New Roman" w:hAnsi="Bookman Old Style" w:cs="Times New Roman"/>
                <w:color w:val="000000"/>
                <w:sz w:val="20"/>
                <w:szCs w:val="20"/>
                <w:lang w:eastAsia="zh-CN"/>
              </w:rPr>
            </w:pPr>
            <w:r>
              <w:rPr>
                <w:rFonts w:ascii="Bookman Old Style" w:hAnsi="Bookman Old Style"/>
                <w:sz w:val="20"/>
                <w:szCs w:val="20"/>
              </w:rPr>
              <w:t>П</w:t>
            </w:r>
            <w:r w:rsidR="00C11403" w:rsidRPr="00B5543A">
              <w:rPr>
                <w:rFonts w:ascii="Bookman Old Style" w:hAnsi="Bookman Old Style"/>
                <w:sz w:val="20"/>
                <w:szCs w:val="20"/>
              </w:rPr>
              <w:t>ълна кръвна картина</w:t>
            </w:r>
            <w:r w:rsidR="005536B6">
              <w:rPr>
                <w:rFonts w:ascii="Bookman Old Style" w:hAnsi="Bookman Old Style"/>
                <w:sz w:val="20"/>
                <w:szCs w:val="20"/>
              </w:rPr>
              <w:t xml:space="preserve"> с</w:t>
            </w:r>
            <w:r w:rsidR="00C11403" w:rsidRPr="00B5543A">
              <w:rPr>
                <w:rFonts w:ascii="Bookman Old Style" w:hAnsi="Bookman Old Style"/>
                <w:sz w:val="20"/>
                <w:szCs w:val="20"/>
              </w:rPr>
              <w:t xml:space="preserve"> СУЕ</w:t>
            </w:r>
            <w:r w:rsidR="005536B6">
              <w:rPr>
                <w:rFonts w:ascii="Bookman Old Style" w:hAnsi="Bookman Old Style"/>
                <w:sz w:val="20"/>
                <w:szCs w:val="20"/>
              </w:rPr>
              <w:t xml:space="preserve"> и </w:t>
            </w:r>
            <w:r w:rsidR="00C11403" w:rsidRPr="00B5543A">
              <w:rPr>
                <w:rFonts w:ascii="Bookman Old Style" w:hAnsi="Bookman Old Style"/>
                <w:sz w:val="20"/>
                <w:szCs w:val="20"/>
              </w:rPr>
              <w:t xml:space="preserve"> глюкоза</w:t>
            </w:r>
          </w:p>
        </w:tc>
        <w:tc>
          <w:tcPr>
            <w:tcW w:w="1446" w:type="dxa"/>
            <w:tcBorders>
              <w:top w:val="single" w:sz="4" w:space="0" w:color="000000"/>
              <w:left w:val="single" w:sz="4" w:space="0" w:color="000000"/>
              <w:bottom w:val="single" w:sz="4" w:space="0" w:color="000000"/>
            </w:tcBorders>
            <w:shd w:val="clear" w:color="auto" w:fill="auto"/>
          </w:tcPr>
          <w:p w14:paraId="54306FF6" w14:textId="16590AE7" w:rsidR="00C11403" w:rsidRPr="00546AF8" w:rsidRDefault="00294DE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1900</w:t>
            </w:r>
          </w:p>
        </w:tc>
        <w:tc>
          <w:tcPr>
            <w:tcW w:w="2155" w:type="dxa"/>
            <w:tcBorders>
              <w:top w:val="single" w:sz="4" w:space="0" w:color="000000"/>
              <w:left w:val="single" w:sz="4" w:space="0" w:color="000000"/>
              <w:bottom w:val="single" w:sz="4" w:space="0" w:color="000000"/>
            </w:tcBorders>
            <w:shd w:val="clear" w:color="auto" w:fill="auto"/>
          </w:tcPr>
          <w:p w14:paraId="614404E2"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C4E1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48BDFB82"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10B68EA" w14:textId="3BB3714A" w:rsidR="005536B6" w:rsidRPr="00546AF8"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 xml:space="preserve">8. </w:t>
            </w:r>
          </w:p>
        </w:tc>
        <w:tc>
          <w:tcPr>
            <w:tcW w:w="5089" w:type="dxa"/>
            <w:tcBorders>
              <w:top w:val="single" w:sz="4" w:space="0" w:color="000000"/>
              <w:left w:val="single" w:sz="4" w:space="0" w:color="000000"/>
              <w:bottom w:val="single" w:sz="4" w:space="0" w:color="000000"/>
            </w:tcBorders>
            <w:shd w:val="clear" w:color="auto" w:fill="auto"/>
            <w:vAlign w:val="center"/>
          </w:tcPr>
          <w:p w14:paraId="5DC4DF34" w14:textId="21E42C41" w:rsidR="005536B6" w:rsidRPr="00B5543A" w:rsidRDefault="00B3211C" w:rsidP="008E4271">
            <w:pPr>
              <w:jc w:val="both"/>
              <w:rPr>
                <w:rStyle w:val="Emphasis"/>
                <w:rFonts w:ascii="Bookman Old Style" w:hAnsi="Bookman Old Style"/>
                <w:sz w:val="20"/>
                <w:szCs w:val="20"/>
              </w:rPr>
            </w:pPr>
            <w:r>
              <w:rPr>
                <w:rFonts w:ascii="Bookman Old Style" w:hAnsi="Bookman Old Style"/>
                <w:sz w:val="20"/>
                <w:szCs w:val="20"/>
              </w:rPr>
              <w:t>У</w:t>
            </w:r>
            <w:r w:rsidR="005536B6" w:rsidRPr="00B5543A">
              <w:rPr>
                <w:rFonts w:ascii="Bookman Old Style" w:hAnsi="Bookman Old Style"/>
                <w:sz w:val="20"/>
                <w:szCs w:val="20"/>
              </w:rPr>
              <w:t>рина с тест ленти</w:t>
            </w:r>
          </w:p>
        </w:tc>
        <w:tc>
          <w:tcPr>
            <w:tcW w:w="1446" w:type="dxa"/>
            <w:tcBorders>
              <w:top w:val="single" w:sz="4" w:space="0" w:color="000000"/>
              <w:left w:val="single" w:sz="4" w:space="0" w:color="000000"/>
              <w:bottom w:val="single" w:sz="4" w:space="0" w:color="000000"/>
            </w:tcBorders>
            <w:shd w:val="clear" w:color="auto" w:fill="auto"/>
          </w:tcPr>
          <w:p w14:paraId="64B3B404" w14:textId="7103F8C9" w:rsidR="005536B6" w:rsidRPr="00B5543A" w:rsidRDefault="00294DE6" w:rsidP="00811182">
            <w:pPr>
              <w:suppressAutoHyphens/>
              <w:snapToGrid w:val="0"/>
              <w:spacing w:after="0" w:line="240" w:lineRule="auto"/>
              <w:jc w:val="both"/>
              <w:rPr>
                <w:rFonts w:ascii="Bookman Old Style" w:eastAsia="Times New Roman" w:hAnsi="Bookman Old Style" w:cs="Times New Roman"/>
                <w:color w:val="000000"/>
                <w:sz w:val="20"/>
                <w:szCs w:val="20"/>
                <w:lang w:val="ru-RU" w:eastAsia="zh-CN"/>
              </w:rPr>
            </w:pPr>
            <w:r>
              <w:rPr>
                <w:rFonts w:ascii="Bookman Old Style" w:eastAsia="Times New Roman" w:hAnsi="Bookman Old Style" w:cs="Times New Roman"/>
                <w:color w:val="000000"/>
                <w:sz w:val="20"/>
                <w:szCs w:val="20"/>
                <w:lang w:val="ru-RU" w:eastAsia="zh-CN"/>
              </w:rPr>
              <w:t>1900</w:t>
            </w:r>
          </w:p>
        </w:tc>
        <w:tc>
          <w:tcPr>
            <w:tcW w:w="2155" w:type="dxa"/>
            <w:tcBorders>
              <w:top w:val="single" w:sz="4" w:space="0" w:color="000000"/>
              <w:left w:val="single" w:sz="4" w:space="0" w:color="000000"/>
              <w:bottom w:val="single" w:sz="4" w:space="0" w:color="000000"/>
            </w:tcBorders>
            <w:shd w:val="clear" w:color="auto" w:fill="auto"/>
          </w:tcPr>
          <w:p w14:paraId="5D0DED65"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7A5923C3"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30B71B23"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FFF983D" w14:textId="18C597C7"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9.</w:t>
            </w:r>
          </w:p>
        </w:tc>
        <w:tc>
          <w:tcPr>
            <w:tcW w:w="5089" w:type="dxa"/>
            <w:tcBorders>
              <w:top w:val="single" w:sz="4" w:space="0" w:color="000000"/>
              <w:left w:val="single" w:sz="4" w:space="0" w:color="000000"/>
              <w:bottom w:val="single" w:sz="4" w:space="0" w:color="000000"/>
            </w:tcBorders>
            <w:shd w:val="clear" w:color="auto" w:fill="auto"/>
            <w:vAlign w:val="center"/>
          </w:tcPr>
          <w:p w14:paraId="6B803BC4" w14:textId="77777777"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Функционално изследване на дишането</w:t>
            </w:r>
          </w:p>
        </w:tc>
        <w:tc>
          <w:tcPr>
            <w:tcW w:w="1446" w:type="dxa"/>
            <w:tcBorders>
              <w:top w:val="single" w:sz="4" w:space="0" w:color="000000"/>
              <w:left w:val="single" w:sz="4" w:space="0" w:color="000000"/>
              <w:bottom w:val="single" w:sz="4" w:space="0" w:color="000000"/>
            </w:tcBorders>
            <w:shd w:val="clear" w:color="auto" w:fill="auto"/>
          </w:tcPr>
          <w:p w14:paraId="3181D12E" w14:textId="406C320D" w:rsidR="00C11403" w:rsidRPr="00811182" w:rsidRDefault="00294DE6" w:rsidP="00811182">
            <w:pPr>
              <w:suppressAutoHyphens/>
              <w:snapToGrid w:val="0"/>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val="ru-RU" w:eastAsia="zh-CN"/>
              </w:rPr>
              <w:t>300</w:t>
            </w:r>
          </w:p>
        </w:tc>
        <w:tc>
          <w:tcPr>
            <w:tcW w:w="2155" w:type="dxa"/>
            <w:tcBorders>
              <w:top w:val="single" w:sz="4" w:space="0" w:color="000000"/>
              <w:left w:val="single" w:sz="4" w:space="0" w:color="000000"/>
              <w:bottom w:val="single" w:sz="4" w:space="0" w:color="000000"/>
            </w:tcBorders>
            <w:shd w:val="clear" w:color="auto" w:fill="auto"/>
          </w:tcPr>
          <w:p w14:paraId="5C4298AB"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1E7B27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69C551CF"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B98CA42" w14:textId="3FE8A15C"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10</w:t>
            </w:r>
          </w:p>
        </w:tc>
        <w:tc>
          <w:tcPr>
            <w:tcW w:w="5089" w:type="dxa"/>
            <w:tcBorders>
              <w:top w:val="single" w:sz="4" w:space="0" w:color="000000"/>
              <w:left w:val="single" w:sz="4" w:space="0" w:color="000000"/>
              <w:bottom w:val="single" w:sz="4" w:space="0" w:color="000000"/>
            </w:tcBorders>
            <w:shd w:val="clear" w:color="auto" w:fill="auto"/>
            <w:vAlign w:val="center"/>
          </w:tcPr>
          <w:p w14:paraId="2F942DD4" w14:textId="77777777"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Ехография на коремните органи</w:t>
            </w:r>
          </w:p>
        </w:tc>
        <w:tc>
          <w:tcPr>
            <w:tcW w:w="1446" w:type="dxa"/>
            <w:tcBorders>
              <w:top w:val="single" w:sz="4" w:space="0" w:color="000000"/>
              <w:left w:val="single" w:sz="4" w:space="0" w:color="000000"/>
              <w:bottom w:val="single" w:sz="4" w:space="0" w:color="000000"/>
            </w:tcBorders>
            <w:shd w:val="clear" w:color="auto" w:fill="auto"/>
          </w:tcPr>
          <w:p w14:paraId="62AEEE90" w14:textId="5A83123F" w:rsidR="00C11403" w:rsidRPr="00546AF8" w:rsidRDefault="00B3211C" w:rsidP="00B3211C">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200</w:t>
            </w:r>
          </w:p>
        </w:tc>
        <w:tc>
          <w:tcPr>
            <w:tcW w:w="2155" w:type="dxa"/>
            <w:tcBorders>
              <w:top w:val="single" w:sz="4" w:space="0" w:color="000000"/>
              <w:left w:val="single" w:sz="4" w:space="0" w:color="000000"/>
              <w:bottom w:val="single" w:sz="4" w:space="0" w:color="000000"/>
            </w:tcBorders>
            <w:shd w:val="clear" w:color="auto" w:fill="auto"/>
          </w:tcPr>
          <w:p w14:paraId="6C02EE4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B8C6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2AFE17D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1E0539B" w14:textId="715FF431"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11</w:t>
            </w:r>
          </w:p>
        </w:tc>
        <w:tc>
          <w:tcPr>
            <w:tcW w:w="5089" w:type="dxa"/>
            <w:tcBorders>
              <w:top w:val="single" w:sz="4" w:space="0" w:color="000000"/>
              <w:left w:val="single" w:sz="4" w:space="0" w:color="000000"/>
              <w:bottom w:val="single" w:sz="4" w:space="0" w:color="000000"/>
            </w:tcBorders>
            <w:shd w:val="clear" w:color="auto" w:fill="auto"/>
            <w:vAlign w:val="center"/>
          </w:tcPr>
          <w:p w14:paraId="25F4403F" w14:textId="70AD8E0D"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 xml:space="preserve">Аудиометрия ( </w:t>
            </w:r>
            <w:r w:rsidR="002D7B6F">
              <w:rPr>
                <w:rStyle w:val="Emphasis"/>
                <w:rFonts w:ascii="Bookman Old Style" w:hAnsi="Bookman Old Style"/>
                <w:sz w:val="20"/>
                <w:szCs w:val="20"/>
              </w:rPr>
              <w:t xml:space="preserve">с </w:t>
            </w:r>
            <w:r w:rsidRPr="00B5543A">
              <w:rPr>
                <w:rStyle w:val="Emphasis"/>
                <w:rFonts w:ascii="Bookman Old Style" w:hAnsi="Bookman Old Style"/>
                <w:sz w:val="20"/>
                <w:szCs w:val="20"/>
              </w:rPr>
              <w:t>разчитане)</w:t>
            </w:r>
          </w:p>
        </w:tc>
        <w:tc>
          <w:tcPr>
            <w:tcW w:w="1446" w:type="dxa"/>
            <w:tcBorders>
              <w:top w:val="single" w:sz="4" w:space="0" w:color="000000"/>
              <w:left w:val="single" w:sz="4" w:space="0" w:color="000000"/>
              <w:bottom w:val="single" w:sz="4" w:space="0" w:color="000000"/>
            </w:tcBorders>
            <w:shd w:val="clear" w:color="auto" w:fill="auto"/>
          </w:tcPr>
          <w:p w14:paraId="265169AF" w14:textId="0927FEEE" w:rsidR="00C11403" w:rsidRPr="00811182" w:rsidRDefault="00B3211C" w:rsidP="008E4271">
            <w:pPr>
              <w:suppressAutoHyphens/>
              <w:snapToGrid w:val="0"/>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100</w:t>
            </w:r>
          </w:p>
        </w:tc>
        <w:tc>
          <w:tcPr>
            <w:tcW w:w="2155" w:type="dxa"/>
            <w:tcBorders>
              <w:top w:val="single" w:sz="4" w:space="0" w:color="000000"/>
              <w:left w:val="single" w:sz="4" w:space="0" w:color="000000"/>
              <w:bottom w:val="single" w:sz="4" w:space="0" w:color="000000"/>
            </w:tcBorders>
            <w:shd w:val="clear" w:color="auto" w:fill="auto"/>
          </w:tcPr>
          <w:p w14:paraId="1C502C47"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ABF612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7774940A"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0E464D2" w14:textId="5E6B9F24" w:rsidR="00C11403" w:rsidRPr="00811182" w:rsidRDefault="005536B6" w:rsidP="008E4271">
            <w:pPr>
              <w:suppressAutoHyphens/>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12</w:t>
            </w:r>
          </w:p>
        </w:tc>
        <w:tc>
          <w:tcPr>
            <w:tcW w:w="5089" w:type="dxa"/>
            <w:tcBorders>
              <w:top w:val="single" w:sz="4" w:space="0" w:color="000000"/>
              <w:left w:val="single" w:sz="4" w:space="0" w:color="000000"/>
              <w:bottom w:val="single" w:sz="4" w:space="0" w:color="000000"/>
            </w:tcBorders>
            <w:shd w:val="clear" w:color="auto" w:fill="auto"/>
            <w:vAlign w:val="center"/>
          </w:tcPr>
          <w:p w14:paraId="04FCB977" w14:textId="77777777" w:rsidR="00C11403" w:rsidRPr="00B5543A" w:rsidRDefault="00C11403" w:rsidP="008E4271">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Индиректна ларингоскопия</w:t>
            </w:r>
          </w:p>
        </w:tc>
        <w:tc>
          <w:tcPr>
            <w:tcW w:w="1446" w:type="dxa"/>
            <w:tcBorders>
              <w:top w:val="single" w:sz="4" w:space="0" w:color="000000"/>
              <w:left w:val="single" w:sz="4" w:space="0" w:color="000000"/>
              <w:bottom w:val="single" w:sz="4" w:space="0" w:color="000000"/>
            </w:tcBorders>
            <w:shd w:val="clear" w:color="auto" w:fill="auto"/>
          </w:tcPr>
          <w:p w14:paraId="6E63B05E" w14:textId="11C90075" w:rsidR="00C11403" w:rsidRPr="00811182" w:rsidRDefault="00294DE6" w:rsidP="008E4271">
            <w:pPr>
              <w:suppressAutoHyphens/>
              <w:snapToGrid w:val="0"/>
              <w:spacing w:after="0" w:line="240" w:lineRule="auto"/>
              <w:jc w:val="both"/>
              <w:rPr>
                <w:rFonts w:ascii="Bookman Old Style" w:eastAsia="Times New Roman" w:hAnsi="Bookman Old Style" w:cs="Times New Roman"/>
                <w:color w:val="000000"/>
                <w:sz w:val="20"/>
                <w:szCs w:val="20"/>
                <w:lang w:val="en-GB" w:eastAsia="zh-CN"/>
              </w:rPr>
            </w:pPr>
            <w:r>
              <w:rPr>
                <w:rFonts w:ascii="Bookman Old Style" w:eastAsia="Times New Roman" w:hAnsi="Bookman Old Style" w:cs="Times New Roman"/>
                <w:color w:val="000000"/>
                <w:sz w:val="20"/>
                <w:szCs w:val="20"/>
                <w:lang w:eastAsia="zh-CN"/>
              </w:rPr>
              <w:t>2</w:t>
            </w:r>
            <w:r>
              <w:rPr>
                <w:rFonts w:ascii="Bookman Old Style" w:eastAsia="Times New Roman" w:hAnsi="Bookman Old Style" w:cs="Times New Roman"/>
                <w:color w:val="000000"/>
                <w:sz w:val="20"/>
                <w:szCs w:val="20"/>
                <w:lang w:val="en-GB" w:eastAsia="zh-CN"/>
              </w:rPr>
              <w:t>00</w:t>
            </w:r>
          </w:p>
        </w:tc>
        <w:tc>
          <w:tcPr>
            <w:tcW w:w="2155" w:type="dxa"/>
            <w:tcBorders>
              <w:top w:val="single" w:sz="4" w:space="0" w:color="000000"/>
              <w:left w:val="single" w:sz="4" w:space="0" w:color="000000"/>
              <w:bottom w:val="single" w:sz="4" w:space="0" w:color="000000"/>
            </w:tcBorders>
            <w:shd w:val="clear" w:color="auto" w:fill="auto"/>
          </w:tcPr>
          <w:p w14:paraId="0171F173"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88074"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3206B5E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1D15CE2" w14:textId="61C50822" w:rsidR="00C11403" w:rsidRPr="00811182" w:rsidRDefault="00C11403" w:rsidP="00811182">
            <w:pPr>
              <w:suppressAutoHyphens/>
              <w:spacing w:after="0" w:line="240" w:lineRule="auto"/>
              <w:jc w:val="both"/>
              <w:rPr>
                <w:rFonts w:ascii="Bookman Old Style" w:eastAsia="Times New Roman" w:hAnsi="Bookman Old Style" w:cs="Times New Roman"/>
                <w:color w:val="000000"/>
                <w:sz w:val="20"/>
                <w:szCs w:val="20"/>
                <w:lang w:val="en-GB" w:eastAsia="zh-CN"/>
              </w:rPr>
            </w:pPr>
            <w:r w:rsidRPr="00B5543A">
              <w:rPr>
                <w:rFonts w:ascii="Bookman Old Style" w:eastAsia="Times New Roman" w:hAnsi="Bookman Old Style" w:cs="Times New Roman"/>
                <w:color w:val="000000"/>
                <w:sz w:val="20"/>
                <w:szCs w:val="20"/>
                <w:lang w:eastAsia="zh-CN"/>
              </w:rPr>
              <w:t>1</w:t>
            </w:r>
            <w:r w:rsidR="005536B6">
              <w:rPr>
                <w:rFonts w:ascii="Bookman Old Style" w:eastAsia="Times New Roman" w:hAnsi="Bookman Old Style" w:cs="Times New Roman"/>
                <w:color w:val="000000"/>
                <w:sz w:val="20"/>
                <w:szCs w:val="20"/>
                <w:lang w:eastAsia="zh-CN"/>
              </w:rPr>
              <w:t>3</w:t>
            </w:r>
          </w:p>
        </w:tc>
        <w:tc>
          <w:tcPr>
            <w:tcW w:w="5089" w:type="dxa"/>
            <w:tcBorders>
              <w:top w:val="single" w:sz="4" w:space="0" w:color="000000"/>
              <w:left w:val="single" w:sz="4" w:space="0" w:color="000000"/>
              <w:bottom w:val="single" w:sz="4" w:space="0" w:color="000000"/>
            </w:tcBorders>
            <w:shd w:val="clear" w:color="auto" w:fill="auto"/>
            <w:vAlign w:val="center"/>
          </w:tcPr>
          <w:p w14:paraId="17E524D8" w14:textId="5ED5FB4F" w:rsidR="00C11403" w:rsidRPr="00B5543A" w:rsidRDefault="00C11403">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 xml:space="preserve">Бактериологично изследване </w:t>
            </w:r>
            <w:r w:rsidR="000448C7">
              <w:rPr>
                <w:rStyle w:val="Emphasis"/>
                <w:rFonts w:ascii="Bookman Old Style" w:hAnsi="Bookman Old Style"/>
                <w:sz w:val="20"/>
                <w:szCs w:val="20"/>
              </w:rPr>
              <w:t xml:space="preserve">на фецес </w:t>
            </w:r>
            <w:r w:rsidRPr="00811182">
              <w:rPr>
                <w:rStyle w:val="Emphasis"/>
                <w:rFonts w:ascii="Bookman Old Style" w:hAnsi="Bookman Old Style"/>
                <w:i w:val="0"/>
                <w:sz w:val="20"/>
                <w:szCs w:val="20"/>
              </w:rPr>
              <w:t>за шигели, салмонели, ентеропатогенни  Ешерихия коли и коремнотифно носителство</w:t>
            </w:r>
          </w:p>
        </w:tc>
        <w:tc>
          <w:tcPr>
            <w:tcW w:w="1446" w:type="dxa"/>
            <w:tcBorders>
              <w:top w:val="single" w:sz="4" w:space="0" w:color="000000"/>
              <w:left w:val="single" w:sz="4" w:space="0" w:color="000000"/>
              <w:bottom w:val="single" w:sz="4" w:space="0" w:color="000000"/>
            </w:tcBorders>
            <w:shd w:val="clear" w:color="auto" w:fill="auto"/>
          </w:tcPr>
          <w:p w14:paraId="4CC324AC" w14:textId="672332E9" w:rsidR="00C11403" w:rsidRPr="00546AF8" w:rsidRDefault="00294DE6">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500</w:t>
            </w:r>
          </w:p>
        </w:tc>
        <w:tc>
          <w:tcPr>
            <w:tcW w:w="2155" w:type="dxa"/>
            <w:tcBorders>
              <w:top w:val="single" w:sz="4" w:space="0" w:color="000000"/>
              <w:left w:val="single" w:sz="4" w:space="0" w:color="000000"/>
              <w:bottom w:val="single" w:sz="4" w:space="0" w:color="000000"/>
            </w:tcBorders>
            <w:shd w:val="clear" w:color="auto" w:fill="auto"/>
          </w:tcPr>
          <w:p w14:paraId="7562A8C8"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64F1F9BD"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1F3CF7C3"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67C59FF" w14:textId="52F4DE05" w:rsidR="00C11403" w:rsidRPr="00811182" w:rsidRDefault="00C11403">
            <w:pPr>
              <w:suppressAutoHyphens/>
              <w:spacing w:after="0" w:line="240" w:lineRule="auto"/>
              <w:jc w:val="both"/>
              <w:rPr>
                <w:rFonts w:ascii="Bookman Old Style" w:eastAsia="Times New Roman" w:hAnsi="Bookman Old Style" w:cs="Times New Roman"/>
                <w:color w:val="000000"/>
                <w:sz w:val="20"/>
                <w:szCs w:val="20"/>
                <w:lang w:val="en-GB" w:eastAsia="zh-CN"/>
              </w:rPr>
            </w:pPr>
            <w:r w:rsidRPr="00B5543A">
              <w:rPr>
                <w:rFonts w:ascii="Bookman Old Style" w:eastAsia="Times New Roman" w:hAnsi="Bookman Old Style" w:cs="Times New Roman"/>
                <w:color w:val="000000"/>
                <w:sz w:val="20"/>
                <w:szCs w:val="20"/>
                <w:lang w:eastAsia="zh-CN"/>
              </w:rPr>
              <w:t>1</w:t>
            </w:r>
            <w:r w:rsidR="005536B6">
              <w:rPr>
                <w:rFonts w:ascii="Bookman Old Style" w:eastAsia="Times New Roman" w:hAnsi="Bookman Old Style" w:cs="Times New Roman"/>
                <w:color w:val="000000"/>
                <w:sz w:val="20"/>
                <w:szCs w:val="20"/>
                <w:lang w:eastAsia="zh-CN"/>
              </w:rPr>
              <w:t>4</w:t>
            </w:r>
          </w:p>
        </w:tc>
        <w:tc>
          <w:tcPr>
            <w:tcW w:w="5089" w:type="dxa"/>
            <w:tcBorders>
              <w:top w:val="single" w:sz="4" w:space="0" w:color="000000"/>
              <w:left w:val="single" w:sz="4" w:space="0" w:color="000000"/>
              <w:bottom w:val="single" w:sz="4" w:space="0" w:color="000000"/>
            </w:tcBorders>
            <w:shd w:val="clear" w:color="auto" w:fill="auto"/>
            <w:vAlign w:val="center"/>
          </w:tcPr>
          <w:p w14:paraId="2B955CA3" w14:textId="16F6402F" w:rsidR="00C11403" w:rsidRPr="00B5543A" w:rsidRDefault="00C11403">
            <w:pPr>
              <w:jc w:val="both"/>
              <w:rPr>
                <w:rFonts w:ascii="Bookman Old Style" w:eastAsia="Times New Roman" w:hAnsi="Bookman Old Style" w:cs="Calibri"/>
                <w:color w:val="000000"/>
                <w:sz w:val="20"/>
                <w:szCs w:val="20"/>
                <w:lang w:eastAsia="bg-BG"/>
              </w:rPr>
            </w:pPr>
            <w:r w:rsidRPr="00B5543A">
              <w:rPr>
                <w:rStyle w:val="Emphasis"/>
                <w:rFonts w:ascii="Bookman Old Style" w:hAnsi="Bookman Old Style"/>
                <w:sz w:val="20"/>
                <w:szCs w:val="20"/>
              </w:rPr>
              <w:t>Изследван</w:t>
            </w:r>
            <w:r w:rsidR="005536B6">
              <w:rPr>
                <w:rStyle w:val="Emphasis"/>
                <w:rFonts w:ascii="Bookman Old Style" w:hAnsi="Bookman Old Style"/>
                <w:sz w:val="20"/>
                <w:szCs w:val="20"/>
              </w:rPr>
              <w:t xml:space="preserve">е на фецес </w:t>
            </w:r>
            <w:r w:rsidRPr="00B5543A">
              <w:rPr>
                <w:rStyle w:val="Emphasis"/>
                <w:rFonts w:ascii="Bookman Old Style" w:hAnsi="Bookman Old Style"/>
                <w:sz w:val="20"/>
                <w:szCs w:val="20"/>
              </w:rPr>
              <w:t xml:space="preserve">за чревни хелминти и протозои </w:t>
            </w:r>
          </w:p>
        </w:tc>
        <w:tc>
          <w:tcPr>
            <w:tcW w:w="1446" w:type="dxa"/>
            <w:tcBorders>
              <w:top w:val="single" w:sz="4" w:space="0" w:color="000000"/>
              <w:left w:val="single" w:sz="4" w:space="0" w:color="000000"/>
              <w:bottom w:val="single" w:sz="4" w:space="0" w:color="000000"/>
            </w:tcBorders>
            <w:shd w:val="clear" w:color="auto" w:fill="auto"/>
          </w:tcPr>
          <w:p w14:paraId="1C0F9A41" w14:textId="4C650D81" w:rsidR="00C11403" w:rsidRPr="00546AF8" w:rsidRDefault="00294DE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w:t>
            </w:r>
            <w:r w:rsidR="005536B6">
              <w:rPr>
                <w:rFonts w:ascii="Bookman Old Style" w:eastAsia="Times New Roman" w:hAnsi="Bookman Old Style" w:cs="Times New Roman"/>
                <w:color w:val="000000"/>
                <w:sz w:val="20"/>
                <w:szCs w:val="20"/>
                <w:lang w:eastAsia="zh-CN"/>
              </w:rPr>
              <w:t>00</w:t>
            </w:r>
          </w:p>
        </w:tc>
        <w:tc>
          <w:tcPr>
            <w:tcW w:w="2155" w:type="dxa"/>
            <w:tcBorders>
              <w:top w:val="single" w:sz="4" w:space="0" w:color="000000"/>
              <w:left w:val="single" w:sz="4" w:space="0" w:color="000000"/>
              <w:bottom w:val="single" w:sz="4" w:space="0" w:color="000000"/>
            </w:tcBorders>
            <w:shd w:val="clear" w:color="auto" w:fill="auto"/>
          </w:tcPr>
          <w:p w14:paraId="1D9D7C9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C08F0F"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09553EBD"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00F9A7FE" w14:textId="371E354D" w:rsidR="00C11403" w:rsidRPr="00811182" w:rsidRDefault="00C11403" w:rsidP="00811182">
            <w:pPr>
              <w:suppressAutoHyphens/>
              <w:spacing w:after="0" w:line="240" w:lineRule="auto"/>
              <w:jc w:val="both"/>
              <w:rPr>
                <w:rFonts w:ascii="Bookman Old Style" w:eastAsia="Times New Roman" w:hAnsi="Bookman Old Style" w:cs="Times New Roman"/>
                <w:color w:val="000000"/>
                <w:sz w:val="20"/>
                <w:szCs w:val="20"/>
                <w:lang w:val="en-GB" w:eastAsia="zh-CN"/>
              </w:rPr>
            </w:pPr>
            <w:r w:rsidRPr="00B5543A">
              <w:rPr>
                <w:rFonts w:ascii="Bookman Old Style" w:eastAsia="Times New Roman" w:hAnsi="Bookman Old Style" w:cs="Times New Roman"/>
                <w:color w:val="000000"/>
                <w:sz w:val="20"/>
                <w:szCs w:val="20"/>
                <w:lang w:eastAsia="zh-CN"/>
              </w:rPr>
              <w:lastRenderedPageBreak/>
              <w:t>1</w:t>
            </w:r>
            <w:r w:rsidR="00811182">
              <w:rPr>
                <w:rFonts w:ascii="Bookman Old Style" w:eastAsia="Times New Roman" w:hAnsi="Bookman Old Style" w:cs="Times New Roman"/>
                <w:color w:val="000000"/>
                <w:sz w:val="20"/>
                <w:szCs w:val="20"/>
                <w:lang w:val="en-GB" w:eastAsia="zh-CN"/>
              </w:rPr>
              <w:t>3</w:t>
            </w:r>
          </w:p>
        </w:tc>
        <w:tc>
          <w:tcPr>
            <w:tcW w:w="5089" w:type="dxa"/>
            <w:tcBorders>
              <w:top w:val="single" w:sz="4" w:space="0" w:color="000000"/>
              <w:left w:val="single" w:sz="4" w:space="0" w:color="000000"/>
              <w:bottom w:val="single" w:sz="4" w:space="0" w:color="000000"/>
            </w:tcBorders>
            <w:shd w:val="clear" w:color="auto" w:fill="auto"/>
            <w:vAlign w:val="center"/>
          </w:tcPr>
          <w:p w14:paraId="04AE7EF0" w14:textId="77777777" w:rsidR="00C11403" w:rsidRPr="00B5543A" w:rsidRDefault="00C11403" w:rsidP="008E4271">
            <w:pPr>
              <w:spacing w:after="0" w:line="240" w:lineRule="auto"/>
              <w:jc w:val="both"/>
              <w:rPr>
                <w:rFonts w:ascii="Bookman Old Style" w:eastAsia="Times New Roman" w:hAnsi="Bookman Old Style" w:cs="Calibri"/>
                <w:color w:val="000000"/>
                <w:sz w:val="20"/>
                <w:szCs w:val="20"/>
                <w:lang w:eastAsia="bg-BG"/>
              </w:rPr>
            </w:pPr>
            <w:r w:rsidRPr="00B5543A">
              <w:rPr>
                <w:rFonts w:ascii="Bookman Old Style" w:eastAsia="Times New Roman" w:hAnsi="Bookman Old Style" w:cs="Calibri"/>
                <w:color w:val="000000"/>
                <w:sz w:val="20"/>
                <w:szCs w:val="20"/>
                <w:lang w:eastAsia="bg-BG"/>
              </w:rPr>
              <w:t>Провеждане на туберкулинов кожен тест на Манту</w:t>
            </w:r>
          </w:p>
        </w:tc>
        <w:tc>
          <w:tcPr>
            <w:tcW w:w="1446" w:type="dxa"/>
            <w:tcBorders>
              <w:top w:val="single" w:sz="4" w:space="0" w:color="000000"/>
              <w:left w:val="single" w:sz="4" w:space="0" w:color="000000"/>
              <w:bottom w:val="single" w:sz="4" w:space="0" w:color="000000"/>
            </w:tcBorders>
            <w:shd w:val="clear" w:color="auto" w:fill="auto"/>
          </w:tcPr>
          <w:p w14:paraId="3548717D" w14:textId="1945EB4E" w:rsidR="00C11403" w:rsidRPr="00546AF8"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100</w:t>
            </w:r>
          </w:p>
        </w:tc>
        <w:tc>
          <w:tcPr>
            <w:tcW w:w="2155" w:type="dxa"/>
            <w:tcBorders>
              <w:top w:val="single" w:sz="4" w:space="0" w:color="000000"/>
              <w:left w:val="single" w:sz="4" w:space="0" w:color="000000"/>
              <w:bottom w:val="single" w:sz="4" w:space="0" w:color="000000"/>
            </w:tcBorders>
            <w:shd w:val="clear" w:color="auto" w:fill="auto"/>
          </w:tcPr>
          <w:p w14:paraId="3736A581"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1F4A"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1F07D177"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1EF398AD" w14:textId="2A60D027" w:rsidR="00425D2C" w:rsidRDefault="00425D2C">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w:t>
            </w:r>
            <w:r w:rsidR="005536B6">
              <w:rPr>
                <w:rFonts w:ascii="Bookman Old Style" w:eastAsia="Times New Roman" w:hAnsi="Bookman Old Style" w:cs="Times New Roman"/>
                <w:color w:val="000000"/>
                <w:sz w:val="20"/>
                <w:szCs w:val="20"/>
                <w:lang w:eastAsia="zh-CN"/>
              </w:rPr>
              <w:t>4</w:t>
            </w:r>
          </w:p>
        </w:tc>
        <w:tc>
          <w:tcPr>
            <w:tcW w:w="5089" w:type="dxa"/>
            <w:tcBorders>
              <w:top w:val="single" w:sz="4" w:space="0" w:color="000000"/>
              <w:left w:val="single" w:sz="4" w:space="0" w:color="000000"/>
              <w:bottom w:val="single" w:sz="4" w:space="0" w:color="000000"/>
            </w:tcBorders>
            <w:shd w:val="clear" w:color="auto" w:fill="auto"/>
            <w:vAlign w:val="center"/>
          </w:tcPr>
          <w:p w14:paraId="0234F686" w14:textId="4CDED25D"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eastAsia="bg-BG"/>
              </w:rPr>
              <w:t>Чернодробни ензими</w:t>
            </w:r>
            <w:r>
              <w:rPr>
                <w:rFonts w:ascii="Bookman Old Style" w:eastAsia="Times New Roman" w:hAnsi="Bookman Old Style" w:cs="Calibri"/>
                <w:color w:val="000000"/>
                <w:sz w:val="20"/>
                <w:szCs w:val="20"/>
                <w:lang w:val="en-GB" w:eastAsia="bg-BG"/>
              </w:rPr>
              <w:t>(SGOT,SGPT,GGT)</w:t>
            </w:r>
            <w:r>
              <w:rPr>
                <w:rFonts w:ascii="Bookman Old Style" w:eastAsia="Times New Roman" w:hAnsi="Bookman Old Style" w:cs="Calibri"/>
                <w:color w:val="000000"/>
                <w:sz w:val="20"/>
                <w:szCs w:val="20"/>
                <w:lang w:eastAsia="bg-BG"/>
              </w:rPr>
              <w:t xml:space="preserve"> </w:t>
            </w:r>
          </w:p>
        </w:tc>
        <w:tc>
          <w:tcPr>
            <w:tcW w:w="1446" w:type="dxa"/>
            <w:tcBorders>
              <w:top w:val="single" w:sz="4" w:space="0" w:color="000000"/>
              <w:left w:val="single" w:sz="4" w:space="0" w:color="000000"/>
              <w:bottom w:val="single" w:sz="4" w:space="0" w:color="000000"/>
            </w:tcBorders>
            <w:shd w:val="clear" w:color="auto" w:fill="auto"/>
          </w:tcPr>
          <w:p w14:paraId="44E225B5" w14:textId="31293AFF"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180</w:t>
            </w:r>
          </w:p>
        </w:tc>
        <w:tc>
          <w:tcPr>
            <w:tcW w:w="2155" w:type="dxa"/>
            <w:tcBorders>
              <w:top w:val="single" w:sz="4" w:space="0" w:color="000000"/>
              <w:left w:val="single" w:sz="4" w:space="0" w:color="000000"/>
              <w:bottom w:val="single" w:sz="4" w:space="0" w:color="000000"/>
            </w:tcBorders>
            <w:shd w:val="clear" w:color="auto" w:fill="auto"/>
          </w:tcPr>
          <w:p w14:paraId="32CD5EF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C1A5F1"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641A7ED9"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0994F634" w14:textId="4357D971" w:rsidR="005536B6"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15</w:t>
            </w:r>
          </w:p>
        </w:tc>
        <w:tc>
          <w:tcPr>
            <w:tcW w:w="5089" w:type="dxa"/>
            <w:tcBorders>
              <w:top w:val="single" w:sz="4" w:space="0" w:color="000000"/>
              <w:left w:val="single" w:sz="4" w:space="0" w:color="000000"/>
              <w:bottom w:val="single" w:sz="4" w:space="0" w:color="000000"/>
            </w:tcBorders>
            <w:shd w:val="clear" w:color="auto" w:fill="auto"/>
            <w:vAlign w:val="center"/>
          </w:tcPr>
          <w:p w14:paraId="20427EBB" w14:textId="761072A5" w:rsidR="005536B6" w:rsidRPr="005536B6" w:rsidRDefault="005536B6" w:rsidP="005536B6">
            <w:pPr>
              <w:spacing w:after="0" w:line="240" w:lineRule="auto"/>
              <w:jc w:val="both"/>
              <w:rPr>
                <w:rFonts w:ascii="Bookman Old Style" w:eastAsia="Times New Roman" w:hAnsi="Bookman Old Style" w:cs="Calibri"/>
                <w:color w:val="000000"/>
                <w:sz w:val="20"/>
                <w:szCs w:val="20"/>
                <w:lang w:val="en-GB" w:eastAsia="bg-BG"/>
              </w:rPr>
            </w:pPr>
            <w:r>
              <w:rPr>
                <w:rFonts w:ascii="Bookman Old Style" w:eastAsia="Times New Roman" w:hAnsi="Bookman Old Style" w:cs="Calibri"/>
                <w:color w:val="000000"/>
                <w:sz w:val="20"/>
                <w:szCs w:val="20"/>
                <w:lang w:val="en-GB" w:eastAsia="bg-BG"/>
              </w:rPr>
              <w:t>Качествено изследване за нос</w:t>
            </w:r>
            <w:r>
              <w:rPr>
                <w:rFonts w:ascii="Bookman Old Style" w:eastAsia="Times New Roman" w:hAnsi="Bookman Old Style" w:cs="Calibri"/>
                <w:color w:val="000000"/>
                <w:sz w:val="20"/>
                <w:szCs w:val="20"/>
                <w:lang w:eastAsia="bg-BG"/>
              </w:rPr>
              <w:t>и</w:t>
            </w:r>
            <w:r w:rsidRPr="005536B6">
              <w:rPr>
                <w:rFonts w:ascii="Bookman Old Style" w:eastAsia="Times New Roman" w:hAnsi="Bookman Old Style" w:cs="Calibri"/>
                <w:color w:val="000000"/>
                <w:sz w:val="20"/>
                <w:szCs w:val="20"/>
                <w:lang w:val="en-GB" w:eastAsia="bg-BG"/>
              </w:rPr>
              <w:t>телство на хепатит А</w:t>
            </w:r>
          </w:p>
          <w:p w14:paraId="32B5D420" w14:textId="7BFFCAF1" w:rsidR="005536B6" w:rsidRDefault="005536B6" w:rsidP="005536B6">
            <w:pPr>
              <w:spacing w:after="0" w:line="240" w:lineRule="auto"/>
              <w:jc w:val="both"/>
              <w:rPr>
                <w:rFonts w:ascii="Bookman Old Style" w:eastAsia="Times New Roman" w:hAnsi="Bookman Old Style" w:cs="Calibri"/>
                <w:color w:val="000000"/>
                <w:sz w:val="20"/>
                <w:szCs w:val="20"/>
                <w:lang w:val="en-GB" w:eastAsia="bg-BG"/>
              </w:rPr>
            </w:pPr>
          </w:p>
        </w:tc>
        <w:tc>
          <w:tcPr>
            <w:tcW w:w="1446" w:type="dxa"/>
            <w:tcBorders>
              <w:top w:val="single" w:sz="4" w:space="0" w:color="000000"/>
              <w:left w:val="single" w:sz="4" w:space="0" w:color="000000"/>
              <w:bottom w:val="single" w:sz="4" w:space="0" w:color="000000"/>
            </w:tcBorders>
            <w:shd w:val="clear" w:color="auto" w:fill="auto"/>
          </w:tcPr>
          <w:p w14:paraId="0497A20D" w14:textId="5E44AD09" w:rsidR="005536B6"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180</w:t>
            </w:r>
          </w:p>
        </w:tc>
        <w:tc>
          <w:tcPr>
            <w:tcW w:w="2155" w:type="dxa"/>
            <w:tcBorders>
              <w:top w:val="single" w:sz="4" w:space="0" w:color="000000"/>
              <w:left w:val="single" w:sz="4" w:space="0" w:color="000000"/>
              <w:bottom w:val="single" w:sz="4" w:space="0" w:color="000000"/>
            </w:tcBorders>
            <w:shd w:val="clear" w:color="auto" w:fill="auto"/>
          </w:tcPr>
          <w:p w14:paraId="483078B5"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6938323"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7B27A8B6"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7814051" w14:textId="03AB1C52" w:rsidR="005536B6"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16</w:t>
            </w:r>
          </w:p>
        </w:tc>
        <w:tc>
          <w:tcPr>
            <w:tcW w:w="5089" w:type="dxa"/>
            <w:tcBorders>
              <w:top w:val="single" w:sz="4" w:space="0" w:color="000000"/>
              <w:left w:val="single" w:sz="4" w:space="0" w:color="000000"/>
              <w:bottom w:val="single" w:sz="4" w:space="0" w:color="000000"/>
            </w:tcBorders>
            <w:shd w:val="clear" w:color="auto" w:fill="auto"/>
            <w:vAlign w:val="center"/>
          </w:tcPr>
          <w:p w14:paraId="648D5C6F" w14:textId="5341BEEA" w:rsidR="005536B6" w:rsidRDefault="005536B6" w:rsidP="008E4271">
            <w:pPr>
              <w:spacing w:after="0" w:line="240" w:lineRule="auto"/>
              <w:jc w:val="both"/>
              <w:rPr>
                <w:rFonts w:ascii="Bookman Old Style" w:eastAsia="Times New Roman" w:hAnsi="Bookman Old Style" w:cs="Calibri"/>
                <w:color w:val="000000"/>
                <w:sz w:val="20"/>
                <w:szCs w:val="20"/>
                <w:lang w:val="en-GB" w:eastAsia="bg-BG"/>
              </w:rPr>
            </w:pPr>
            <w:r w:rsidRPr="005536B6">
              <w:rPr>
                <w:rFonts w:ascii="Bookman Old Style" w:eastAsia="Times New Roman" w:hAnsi="Bookman Old Style" w:cs="Calibri"/>
                <w:color w:val="000000"/>
                <w:sz w:val="20"/>
                <w:szCs w:val="20"/>
                <w:lang w:val="en-GB" w:eastAsia="bg-BG"/>
              </w:rPr>
              <w:t>Качествено изследване  за носителство на хепатит Б</w:t>
            </w:r>
          </w:p>
        </w:tc>
        <w:tc>
          <w:tcPr>
            <w:tcW w:w="1446" w:type="dxa"/>
            <w:tcBorders>
              <w:top w:val="single" w:sz="4" w:space="0" w:color="000000"/>
              <w:left w:val="single" w:sz="4" w:space="0" w:color="000000"/>
              <w:bottom w:val="single" w:sz="4" w:space="0" w:color="000000"/>
            </w:tcBorders>
            <w:shd w:val="clear" w:color="auto" w:fill="auto"/>
          </w:tcPr>
          <w:p w14:paraId="1E1FF594" w14:textId="096BE89C" w:rsidR="005536B6"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180</w:t>
            </w:r>
          </w:p>
        </w:tc>
        <w:tc>
          <w:tcPr>
            <w:tcW w:w="2155" w:type="dxa"/>
            <w:tcBorders>
              <w:top w:val="single" w:sz="4" w:space="0" w:color="000000"/>
              <w:left w:val="single" w:sz="4" w:space="0" w:color="000000"/>
              <w:bottom w:val="single" w:sz="4" w:space="0" w:color="000000"/>
            </w:tcBorders>
            <w:shd w:val="clear" w:color="auto" w:fill="auto"/>
          </w:tcPr>
          <w:p w14:paraId="4B1CEDC8"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FDAE248"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3383B088"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7C63078" w14:textId="65A632E9"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17</w:t>
            </w:r>
          </w:p>
        </w:tc>
        <w:tc>
          <w:tcPr>
            <w:tcW w:w="5089" w:type="dxa"/>
            <w:tcBorders>
              <w:top w:val="single" w:sz="4" w:space="0" w:color="000000"/>
              <w:left w:val="single" w:sz="4" w:space="0" w:color="000000"/>
              <w:bottom w:val="single" w:sz="4" w:space="0" w:color="000000"/>
            </w:tcBorders>
            <w:shd w:val="clear" w:color="auto" w:fill="auto"/>
            <w:vAlign w:val="center"/>
          </w:tcPr>
          <w:p w14:paraId="093E5A31" w14:textId="2C21852F" w:rsidR="00425D2C" w:rsidRPr="00425D2C" w:rsidRDefault="00425D2C" w:rsidP="008E4271">
            <w:pPr>
              <w:spacing w:after="0" w:line="240" w:lineRule="auto"/>
              <w:jc w:val="both"/>
              <w:rPr>
                <w:rFonts w:ascii="Bookman Old Style" w:eastAsia="Times New Roman" w:hAnsi="Bookman Old Style" w:cs="Calibri"/>
                <w:color w:val="000000"/>
                <w:sz w:val="20"/>
                <w:szCs w:val="20"/>
                <w:lang w:val="en-GB" w:eastAsia="bg-BG"/>
              </w:rPr>
            </w:pPr>
            <w:r>
              <w:rPr>
                <w:rFonts w:ascii="Bookman Old Style" w:eastAsia="Times New Roman" w:hAnsi="Bookman Old Style" w:cs="Calibri"/>
                <w:color w:val="000000"/>
                <w:sz w:val="20"/>
                <w:szCs w:val="20"/>
                <w:lang w:val="en-GB" w:eastAsia="bg-BG"/>
              </w:rPr>
              <w:t>IgM HAV</w:t>
            </w:r>
          </w:p>
        </w:tc>
        <w:tc>
          <w:tcPr>
            <w:tcW w:w="1446" w:type="dxa"/>
            <w:tcBorders>
              <w:top w:val="single" w:sz="4" w:space="0" w:color="000000"/>
              <w:left w:val="single" w:sz="4" w:space="0" w:color="000000"/>
              <w:bottom w:val="single" w:sz="4" w:space="0" w:color="000000"/>
            </w:tcBorders>
            <w:shd w:val="clear" w:color="auto" w:fill="auto"/>
          </w:tcPr>
          <w:p w14:paraId="3816C12C" w14:textId="66399E76"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5BFD97BD"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AB316F0"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26872CB9"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205109D" w14:textId="77777777"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18</w:t>
            </w:r>
          </w:p>
          <w:p w14:paraId="60E9511A" w14:textId="6C325573"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p>
        </w:tc>
        <w:tc>
          <w:tcPr>
            <w:tcW w:w="5089" w:type="dxa"/>
            <w:tcBorders>
              <w:top w:val="single" w:sz="4" w:space="0" w:color="000000"/>
              <w:left w:val="single" w:sz="4" w:space="0" w:color="000000"/>
              <w:bottom w:val="single" w:sz="4" w:space="0" w:color="000000"/>
            </w:tcBorders>
            <w:shd w:val="clear" w:color="auto" w:fill="auto"/>
            <w:vAlign w:val="center"/>
          </w:tcPr>
          <w:p w14:paraId="71D94FB9" w14:textId="0C97665C"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val="en-GB" w:eastAsia="bg-BG"/>
              </w:rPr>
              <w:t>IgG HAV</w:t>
            </w:r>
          </w:p>
        </w:tc>
        <w:tc>
          <w:tcPr>
            <w:tcW w:w="1446" w:type="dxa"/>
            <w:tcBorders>
              <w:top w:val="single" w:sz="4" w:space="0" w:color="000000"/>
              <w:left w:val="single" w:sz="4" w:space="0" w:color="000000"/>
              <w:bottom w:val="single" w:sz="4" w:space="0" w:color="000000"/>
            </w:tcBorders>
            <w:shd w:val="clear" w:color="auto" w:fill="auto"/>
          </w:tcPr>
          <w:p w14:paraId="38D46105" w14:textId="7E84D7BB"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469ADD8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E3230CE"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66613BC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118A28DE" w14:textId="385FA714"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19</w:t>
            </w:r>
          </w:p>
        </w:tc>
        <w:tc>
          <w:tcPr>
            <w:tcW w:w="5089" w:type="dxa"/>
            <w:tcBorders>
              <w:top w:val="single" w:sz="4" w:space="0" w:color="000000"/>
              <w:left w:val="single" w:sz="4" w:space="0" w:color="000000"/>
              <w:bottom w:val="single" w:sz="4" w:space="0" w:color="000000"/>
            </w:tcBorders>
            <w:shd w:val="clear" w:color="auto" w:fill="auto"/>
            <w:vAlign w:val="center"/>
          </w:tcPr>
          <w:p w14:paraId="7C4E8EF5" w14:textId="16FA1F0A"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val="en-GB" w:eastAsia="bg-BG"/>
              </w:rPr>
              <w:t>IgM HBV</w:t>
            </w:r>
          </w:p>
        </w:tc>
        <w:tc>
          <w:tcPr>
            <w:tcW w:w="1446" w:type="dxa"/>
            <w:tcBorders>
              <w:top w:val="single" w:sz="4" w:space="0" w:color="000000"/>
              <w:left w:val="single" w:sz="4" w:space="0" w:color="000000"/>
              <w:bottom w:val="single" w:sz="4" w:space="0" w:color="000000"/>
            </w:tcBorders>
            <w:shd w:val="clear" w:color="auto" w:fill="auto"/>
          </w:tcPr>
          <w:p w14:paraId="6CCF43B0" w14:textId="063CAA67"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6664AC59"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F34C473"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43131D52"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61CA5BB" w14:textId="0E645650"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w:t>
            </w:r>
          </w:p>
        </w:tc>
        <w:tc>
          <w:tcPr>
            <w:tcW w:w="5089" w:type="dxa"/>
            <w:tcBorders>
              <w:top w:val="single" w:sz="4" w:space="0" w:color="000000"/>
              <w:left w:val="single" w:sz="4" w:space="0" w:color="000000"/>
              <w:bottom w:val="single" w:sz="4" w:space="0" w:color="000000"/>
            </w:tcBorders>
            <w:shd w:val="clear" w:color="auto" w:fill="auto"/>
            <w:vAlign w:val="center"/>
          </w:tcPr>
          <w:p w14:paraId="240ED439" w14:textId="79540DE2" w:rsidR="00425D2C" w:rsidRDefault="00425D2C" w:rsidP="00425D2C">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val="en-GB" w:eastAsia="bg-BG"/>
              </w:rPr>
              <w:t>IgG HBV</w:t>
            </w:r>
          </w:p>
        </w:tc>
        <w:tc>
          <w:tcPr>
            <w:tcW w:w="1446" w:type="dxa"/>
            <w:tcBorders>
              <w:top w:val="single" w:sz="4" w:space="0" w:color="000000"/>
              <w:left w:val="single" w:sz="4" w:space="0" w:color="000000"/>
              <w:bottom w:val="single" w:sz="4" w:space="0" w:color="000000"/>
            </w:tcBorders>
            <w:shd w:val="clear" w:color="auto" w:fill="auto"/>
          </w:tcPr>
          <w:p w14:paraId="67F047A7" w14:textId="59CA18CA"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50</w:t>
            </w:r>
          </w:p>
        </w:tc>
        <w:tc>
          <w:tcPr>
            <w:tcW w:w="2155" w:type="dxa"/>
            <w:tcBorders>
              <w:top w:val="single" w:sz="4" w:space="0" w:color="000000"/>
              <w:left w:val="single" w:sz="4" w:space="0" w:color="000000"/>
              <w:bottom w:val="single" w:sz="4" w:space="0" w:color="000000"/>
            </w:tcBorders>
            <w:shd w:val="clear" w:color="auto" w:fill="auto"/>
          </w:tcPr>
          <w:p w14:paraId="07F9AD4F"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107A68C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425D2C" w:rsidRPr="00B5543A" w14:paraId="63C5969A"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251F3B0" w14:textId="758DFFD5" w:rsidR="00425D2C" w:rsidRDefault="00425D2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21</w:t>
            </w:r>
          </w:p>
        </w:tc>
        <w:tc>
          <w:tcPr>
            <w:tcW w:w="5089" w:type="dxa"/>
            <w:tcBorders>
              <w:top w:val="single" w:sz="4" w:space="0" w:color="000000"/>
              <w:left w:val="single" w:sz="4" w:space="0" w:color="000000"/>
              <w:bottom w:val="single" w:sz="4" w:space="0" w:color="000000"/>
            </w:tcBorders>
            <w:shd w:val="clear" w:color="auto" w:fill="auto"/>
            <w:vAlign w:val="center"/>
          </w:tcPr>
          <w:p w14:paraId="5CFE8319" w14:textId="1676F25A" w:rsidR="00425D2C" w:rsidRDefault="00425D2C" w:rsidP="008E4271">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eastAsia="bg-BG"/>
              </w:rPr>
              <w:t>Преглед от хирург</w:t>
            </w:r>
          </w:p>
        </w:tc>
        <w:tc>
          <w:tcPr>
            <w:tcW w:w="1446" w:type="dxa"/>
            <w:tcBorders>
              <w:top w:val="single" w:sz="4" w:space="0" w:color="000000"/>
              <w:left w:val="single" w:sz="4" w:space="0" w:color="000000"/>
              <w:bottom w:val="single" w:sz="4" w:space="0" w:color="000000"/>
            </w:tcBorders>
            <w:shd w:val="clear" w:color="auto" w:fill="auto"/>
          </w:tcPr>
          <w:p w14:paraId="2AF83FF5" w14:textId="127316A6" w:rsidR="00425D2C"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30</w:t>
            </w:r>
          </w:p>
        </w:tc>
        <w:tc>
          <w:tcPr>
            <w:tcW w:w="2155" w:type="dxa"/>
            <w:tcBorders>
              <w:top w:val="single" w:sz="4" w:space="0" w:color="000000"/>
              <w:left w:val="single" w:sz="4" w:space="0" w:color="000000"/>
              <w:bottom w:val="single" w:sz="4" w:space="0" w:color="000000"/>
            </w:tcBorders>
            <w:shd w:val="clear" w:color="auto" w:fill="auto"/>
          </w:tcPr>
          <w:p w14:paraId="10BA66BC"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5A03EDC5" w14:textId="77777777" w:rsidR="00425D2C" w:rsidRPr="00B5543A" w:rsidRDefault="00425D2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5536B6" w:rsidRPr="00B5543A" w14:paraId="36AC8DFE"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FD39F0A" w14:textId="4F67C56A" w:rsidR="005536B6" w:rsidRDefault="005536B6"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22</w:t>
            </w:r>
          </w:p>
        </w:tc>
        <w:tc>
          <w:tcPr>
            <w:tcW w:w="5089" w:type="dxa"/>
            <w:tcBorders>
              <w:top w:val="single" w:sz="4" w:space="0" w:color="000000"/>
              <w:left w:val="single" w:sz="4" w:space="0" w:color="000000"/>
              <w:bottom w:val="single" w:sz="4" w:space="0" w:color="000000"/>
            </w:tcBorders>
            <w:shd w:val="clear" w:color="auto" w:fill="auto"/>
            <w:vAlign w:val="center"/>
          </w:tcPr>
          <w:p w14:paraId="0489210C" w14:textId="50C5C028" w:rsidR="005536B6" w:rsidRDefault="005536B6" w:rsidP="008E4271">
            <w:pPr>
              <w:spacing w:after="0" w:line="240" w:lineRule="auto"/>
              <w:jc w:val="both"/>
              <w:rPr>
                <w:rFonts w:ascii="Bookman Old Style" w:eastAsia="Times New Roman" w:hAnsi="Bookman Old Style" w:cs="Calibri"/>
                <w:color w:val="000000"/>
                <w:sz w:val="20"/>
                <w:szCs w:val="20"/>
                <w:lang w:eastAsia="bg-BG"/>
              </w:rPr>
            </w:pPr>
            <w:r>
              <w:rPr>
                <w:rFonts w:ascii="Bookman Old Style" w:eastAsia="Times New Roman" w:hAnsi="Bookman Old Style" w:cs="Calibri"/>
                <w:color w:val="000000"/>
                <w:sz w:val="20"/>
                <w:szCs w:val="20"/>
                <w:lang w:eastAsia="bg-BG"/>
              </w:rPr>
              <w:t>Преглед от ортопед</w:t>
            </w:r>
          </w:p>
        </w:tc>
        <w:tc>
          <w:tcPr>
            <w:tcW w:w="1446" w:type="dxa"/>
            <w:tcBorders>
              <w:top w:val="single" w:sz="4" w:space="0" w:color="000000"/>
              <w:left w:val="single" w:sz="4" w:space="0" w:color="000000"/>
              <w:bottom w:val="single" w:sz="4" w:space="0" w:color="000000"/>
            </w:tcBorders>
            <w:shd w:val="clear" w:color="auto" w:fill="auto"/>
          </w:tcPr>
          <w:p w14:paraId="1BC577BE" w14:textId="6979E9FD" w:rsidR="005536B6" w:rsidRDefault="005536B6"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20</w:t>
            </w:r>
          </w:p>
        </w:tc>
        <w:tc>
          <w:tcPr>
            <w:tcW w:w="2155" w:type="dxa"/>
            <w:tcBorders>
              <w:top w:val="single" w:sz="4" w:space="0" w:color="000000"/>
              <w:left w:val="single" w:sz="4" w:space="0" w:color="000000"/>
              <w:bottom w:val="single" w:sz="4" w:space="0" w:color="000000"/>
            </w:tcBorders>
            <w:shd w:val="clear" w:color="auto" w:fill="auto"/>
          </w:tcPr>
          <w:p w14:paraId="018F7836"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78036E54" w14:textId="77777777" w:rsidR="005536B6" w:rsidRPr="00B5543A" w:rsidRDefault="005536B6"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B3211C" w:rsidRPr="00B5543A" w14:paraId="235ED1C2"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10280AC5" w14:textId="3C944212" w:rsidR="00B3211C" w:rsidRDefault="00B3211C" w:rsidP="008E4271">
            <w:pPr>
              <w:suppressAutoHyphens/>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23</w:t>
            </w:r>
          </w:p>
        </w:tc>
        <w:tc>
          <w:tcPr>
            <w:tcW w:w="5089" w:type="dxa"/>
            <w:tcBorders>
              <w:top w:val="single" w:sz="4" w:space="0" w:color="000000"/>
              <w:left w:val="single" w:sz="4" w:space="0" w:color="000000"/>
              <w:bottom w:val="single" w:sz="4" w:space="0" w:color="000000"/>
            </w:tcBorders>
            <w:shd w:val="clear" w:color="auto" w:fill="auto"/>
            <w:vAlign w:val="center"/>
          </w:tcPr>
          <w:p w14:paraId="6B31E814" w14:textId="12C0D281" w:rsidR="00B3211C" w:rsidRDefault="00B3211C" w:rsidP="00546AF8">
            <w:pPr>
              <w:spacing w:before="120"/>
              <w:jc w:val="both"/>
              <w:rPr>
                <w:rFonts w:ascii="Bookman Old Style" w:eastAsia="Times New Roman" w:hAnsi="Bookman Old Style" w:cs="Calibri"/>
                <w:color w:val="000000"/>
                <w:sz w:val="20"/>
                <w:szCs w:val="20"/>
                <w:lang w:eastAsia="bg-BG"/>
              </w:rPr>
            </w:pPr>
            <w:r>
              <w:rPr>
                <w:rFonts w:ascii="Bookman Old Style" w:hAnsi="Bookman Old Style"/>
                <w:i/>
                <w:sz w:val="20"/>
                <w:szCs w:val="20"/>
                <w:u w:val="single"/>
              </w:rPr>
              <w:t>Въпросник за оценка психичния статус – за работещи в ограничени пространства и на височина (еднократно за договора)</w:t>
            </w:r>
          </w:p>
        </w:tc>
        <w:tc>
          <w:tcPr>
            <w:tcW w:w="1446" w:type="dxa"/>
            <w:tcBorders>
              <w:top w:val="single" w:sz="4" w:space="0" w:color="000000"/>
              <w:left w:val="single" w:sz="4" w:space="0" w:color="000000"/>
              <w:bottom w:val="single" w:sz="4" w:space="0" w:color="000000"/>
            </w:tcBorders>
            <w:shd w:val="clear" w:color="auto" w:fill="auto"/>
          </w:tcPr>
          <w:p w14:paraId="74A1302A" w14:textId="2FE407C6" w:rsidR="00B3211C" w:rsidRDefault="002D7B6F" w:rsidP="008E4271">
            <w:pPr>
              <w:suppressAutoHyphens/>
              <w:snapToGrid w:val="0"/>
              <w:spacing w:after="0" w:line="240" w:lineRule="auto"/>
              <w:jc w:val="both"/>
              <w:rPr>
                <w:rFonts w:ascii="Bookman Old Style" w:eastAsia="Times New Roman" w:hAnsi="Bookman Old Style" w:cs="Times New Roman"/>
                <w:color w:val="000000"/>
                <w:sz w:val="20"/>
                <w:szCs w:val="20"/>
                <w:lang w:eastAsia="zh-CN"/>
              </w:rPr>
            </w:pPr>
            <w:r>
              <w:rPr>
                <w:rFonts w:ascii="Bookman Old Style" w:eastAsia="Times New Roman" w:hAnsi="Bookman Old Style" w:cs="Times New Roman"/>
                <w:color w:val="000000"/>
                <w:sz w:val="20"/>
                <w:szCs w:val="20"/>
                <w:lang w:eastAsia="zh-CN"/>
              </w:rPr>
              <w:t>1</w:t>
            </w:r>
          </w:p>
        </w:tc>
        <w:tc>
          <w:tcPr>
            <w:tcW w:w="2155" w:type="dxa"/>
            <w:tcBorders>
              <w:top w:val="single" w:sz="4" w:space="0" w:color="000000"/>
              <w:left w:val="single" w:sz="4" w:space="0" w:color="000000"/>
              <w:bottom w:val="single" w:sz="4" w:space="0" w:color="000000"/>
            </w:tcBorders>
            <w:shd w:val="clear" w:color="auto" w:fill="auto"/>
          </w:tcPr>
          <w:p w14:paraId="66C1A07C" w14:textId="77777777" w:rsidR="00B3211C" w:rsidRPr="00B5543A" w:rsidRDefault="00B3211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369E2C" w14:textId="77777777" w:rsidR="00B3211C" w:rsidRPr="00B5543A" w:rsidRDefault="00B3211C"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r>
      <w:tr w:rsidR="00C11403" w:rsidRPr="00B5543A" w14:paraId="4732BC05" w14:textId="77777777" w:rsidTr="00A075B8">
        <w:trPr>
          <w:trHeight w:val="555"/>
          <w:jc w:val="center"/>
        </w:trPr>
        <w:tc>
          <w:tcPr>
            <w:tcW w:w="582" w:type="dxa"/>
            <w:tcBorders>
              <w:top w:val="single" w:sz="4" w:space="0" w:color="000000"/>
              <w:left w:val="single" w:sz="4" w:space="0" w:color="000000"/>
              <w:bottom w:val="single" w:sz="4" w:space="0" w:color="auto"/>
            </w:tcBorders>
          </w:tcPr>
          <w:p w14:paraId="26549EDF"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8710" w:type="dxa"/>
            <w:gridSpan w:val="4"/>
            <w:tcBorders>
              <w:top w:val="single" w:sz="4" w:space="0" w:color="000000"/>
              <w:left w:val="single" w:sz="4" w:space="0" w:color="000000"/>
              <w:bottom w:val="single" w:sz="4" w:space="0" w:color="auto"/>
            </w:tcBorders>
            <w:shd w:val="clear" w:color="auto" w:fill="auto"/>
            <w:vAlign w:val="center"/>
          </w:tcPr>
          <w:p w14:paraId="175F8C0F" w14:textId="77777777" w:rsidR="00C11403" w:rsidRPr="00B5543A" w:rsidRDefault="00C11403" w:rsidP="00AB4148">
            <w:pPr>
              <w:suppressAutoHyphens/>
              <w:snapToGrid w:val="0"/>
              <w:spacing w:after="0" w:line="240" w:lineRule="auto"/>
              <w:jc w:val="right"/>
              <w:rPr>
                <w:rFonts w:ascii="Bookman Old Style" w:eastAsia="Times New Roman" w:hAnsi="Bookman Old Style" w:cs="Times New Roman"/>
                <w:b/>
                <w:color w:val="000000"/>
                <w:sz w:val="20"/>
                <w:szCs w:val="20"/>
                <w:lang w:val="ru-RU" w:eastAsia="zh-CN"/>
              </w:rPr>
            </w:pPr>
          </w:p>
          <w:p w14:paraId="478CD405" w14:textId="41588B49" w:rsidR="00C11403" w:rsidRPr="00B5543A" w:rsidRDefault="00C11403" w:rsidP="00AB4148">
            <w:pPr>
              <w:suppressAutoHyphens/>
              <w:snapToGrid w:val="0"/>
              <w:spacing w:after="0" w:line="240" w:lineRule="auto"/>
              <w:jc w:val="right"/>
              <w:rPr>
                <w:rFonts w:ascii="Bookman Old Style" w:eastAsia="Times New Roman" w:hAnsi="Bookman Old Style" w:cs="Times New Roman"/>
                <w:b/>
                <w:color w:val="000000"/>
                <w:sz w:val="20"/>
                <w:szCs w:val="20"/>
                <w:lang w:val="ru-RU" w:eastAsia="zh-CN"/>
              </w:rPr>
            </w:pPr>
            <w:r w:rsidRPr="00B5543A">
              <w:rPr>
                <w:rFonts w:ascii="Bookman Old Style" w:eastAsia="Times New Roman" w:hAnsi="Bookman Old Style" w:cs="Times New Roman"/>
                <w:b/>
                <w:color w:val="000000"/>
                <w:sz w:val="20"/>
                <w:szCs w:val="20"/>
                <w:lang w:val="ru-RU" w:eastAsia="zh-CN"/>
              </w:rPr>
              <w:t>Общ</w:t>
            </w:r>
            <w:r w:rsidR="00AB4148">
              <w:rPr>
                <w:rFonts w:ascii="Bookman Old Style" w:eastAsia="Times New Roman" w:hAnsi="Bookman Old Style" w:cs="Times New Roman"/>
                <w:b/>
                <w:color w:val="000000"/>
                <w:sz w:val="20"/>
                <w:szCs w:val="20"/>
                <w:lang w:val="ru-RU" w:eastAsia="zh-CN"/>
              </w:rPr>
              <w:t>о</w:t>
            </w:r>
            <w:r w:rsidRPr="00B5543A">
              <w:rPr>
                <w:rFonts w:ascii="Bookman Old Style" w:eastAsia="Times New Roman" w:hAnsi="Bookman Old Style" w:cs="Times New Roman"/>
                <w:b/>
                <w:color w:val="000000"/>
                <w:sz w:val="20"/>
                <w:szCs w:val="20"/>
                <w:lang w:val="ru-RU" w:eastAsia="zh-CN"/>
              </w:rPr>
              <w:t xml:space="preserve"> </w:t>
            </w:r>
            <w:r w:rsidRPr="00B5543A">
              <w:rPr>
                <w:rFonts w:ascii="Bookman Old Style" w:eastAsia="Times New Roman" w:hAnsi="Bookman Old Style" w:cs="Times New Roman"/>
                <w:b/>
                <w:bCs/>
                <w:color w:val="000000"/>
                <w:sz w:val="20"/>
                <w:szCs w:val="20"/>
                <w:lang w:val="ru-RU" w:eastAsia="zh-CN"/>
              </w:rPr>
              <w:t xml:space="preserve">(сбор от общите стойности от т. 1 до т. </w:t>
            </w:r>
            <w:r w:rsidR="00425D2C">
              <w:rPr>
                <w:rFonts w:ascii="Bookman Old Style" w:eastAsia="Times New Roman" w:hAnsi="Bookman Old Style" w:cs="Times New Roman"/>
                <w:b/>
                <w:bCs/>
                <w:color w:val="000000"/>
                <w:sz w:val="20"/>
                <w:szCs w:val="20"/>
                <w:lang w:val="ru-RU" w:eastAsia="zh-CN"/>
              </w:rPr>
              <w:t>2</w:t>
            </w:r>
            <w:r w:rsidR="00D75D7A">
              <w:rPr>
                <w:rFonts w:ascii="Bookman Old Style" w:eastAsia="Times New Roman" w:hAnsi="Bookman Old Style" w:cs="Times New Roman"/>
                <w:b/>
                <w:bCs/>
                <w:color w:val="000000"/>
                <w:sz w:val="20"/>
                <w:szCs w:val="20"/>
                <w:lang w:val="ru-RU" w:eastAsia="zh-CN"/>
              </w:rPr>
              <w:t>3</w:t>
            </w:r>
            <w:r w:rsidRPr="00B5543A">
              <w:rPr>
                <w:rFonts w:ascii="Bookman Old Style" w:eastAsia="Times New Roman" w:hAnsi="Bookman Old Style" w:cs="Times New Roman"/>
                <w:b/>
                <w:bCs/>
                <w:color w:val="000000"/>
                <w:sz w:val="20"/>
                <w:szCs w:val="20"/>
                <w:lang w:val="ru-RU" w:eastAsia="zh-CN"/>
              </w:rPr>
              <w:t>)</w:t>
            </w:r>
          </w:p>
          <w:p w14:paraId="00AEA2FB" w14:textId="77777777" w:rsidR="00C11403" w:rsidRPr="00B5543A" w:rsidRDefault="00C11403" w:rsidP="00AB4148">
            <w:pPr>
              <w:suppressAutoHyphens/>
              <w:snapToGrid w:val="0"/>
              <w:spacing w:after="0" w:line="240" w:lineRule="auto"/>
              <w:jc w:val="right"/>
              <w:rPr>
                <w:rFonts w:ascii="Bookman Old Style" w:eastAsia="Times New Roman" w:hAnsi="Bookman Old Style" w:cs="Times New Roman"/>
                <w:b/>
                <w:color w:val="000000"/>
                <w:sz w:val="20"/>
                <w:szCs w:val="20"/>
                <w:lang w:val="ru-RU" w:eastAsia="zh-CN"/>
              </w:rPr>
            </w:pPr>
          </w:p>
        </w:tc>
        <w:tc>
          <w:tcPr>
            <w:tcW w:w="1363" w:type="dxa"/>
            <w:gridSpan w:val="2"/>
            <w:tcBorders>
              <w:top w:val="single" w:sz="4" w:space="0" w:color="000000"/>
              <w:left w:val="single" w:sz="4" w:space="0" w:color="000000"/>
              <w:bottom w:val="single" w:sz="4" w:space="0" w:color="auto"/>
              <w:right w:val="single" w:sz="4" w:space="0" w:color="000000"/>
            </w:tcBorders>
            <w:shd w:val="clear" w:color="auto" w:fill="auto"/>
          </w:tcPr>
          <w:p w14:paraId="46AF1E85" w14:textId="77777777" w:rsidR="00C11403" w:rsidRPr="00B5543A" w:rsidRDefault="00C11403" w:rsidP="008E4271">
            <w:pPr>
              <w:suppressAutoHyphens/>
              <w:snapToGrid w:val="0"/>
              <w:spacing w:after="0" w:line="240" w:lineRule="auto"/>
              <w:jc w:val="both"/>
              <w:rPr>
                <w:rFonts w:ascii="Bookman Old Style" w:eastAsia="Times New Roman" w:hAnsi="Bookman Old Style" w:cs="Times New Roman"/>
                <w:b/>
                <w:color w:val="000000"/>
                <w:sz w:val="24"/>
                <w:szCs w:val="24"/>
                <w:lang w:val="ru-RU" w:eastAsia="zh-CN"/>
              </w:rPr>
            </w:pPr>
          </w:p>
        </w:tc>
      </w:tr>
      <w:tr w:rsidR="00A075B8" w:rsidRPr="00B5543A" w14:paraId="610C2C8B" w14:textId="77777777" w:rsidTr="00A075B8">
        <w:trPr>
          <w:trHeight w:val="555"/>
          <w:jc w:val="center"/>
        </w:trPr>
        <w:tc>
          <w:tcPr>
            <w:tcW w:w="582" w:type="dxa"/>
            <w:tcBorders>
              <w:top w:val="single" w:sz="4" w:space="0" w:color="auto"/>
              <w:bottom w:val="single" w:sz="4" w:space="0" w:color="auto"/>
            </w:tcBorders>
          </w:tcPr>
          <w:p w14:paraId="481CADFC" w14:textId="77777777" w:rsidR="00A075B8" w:rsidRPr="00B5543A" w:rsidRDefault="00A075B8"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8710" w:type="dxa"/>
            <w:gridSpan w:val="4"/>
            <w:tcBorders>
              <w:top w:val="single" w:sz="4" w:space="0" w:color="auto"/>
              <w:bottom w:val="single" w:sz="4" w:space="0" w:color="auto"/>
            </w:tcBorders>
            <w:shd w:val="clear" w:color="auto" w:fill="auto"/>
            <w:vAlign w:val="center"/>
          </w:tcPr>
          <w:p w14:paraId="48694928" w14:textId="77777777" w:rsidR="00A075B8" w:rsidRPr="00B5543A" w:rsidRDefault="00A075B8" w:rsidP="00A075B8">
            <w:pPr>
              <w:shd w:val="clear" w:color="auto" w:fill="FFFFFF"/>
              <w:jc w:val="both"/>
              <w:rPr>
                <w:rFonts w:ascii="Bookman Old Style" w:hAnsi="Bookman Old Style" w:cs="Times New Roman"/>
                <w:i/>
                <w:sz w:val="20"/>
                <w:szCs w:val="20"/>
                <w:lang w:val="en-US"/>
              </w:rPr>
            </w:pPr>
            <w:r w:rsidRPr="00B5543A">
              <w:rPr>
                <w:rFonts w:ascii="Bookman Old Style" w:hAnsi="Bookman Old Style" w:cs="Times New Roman"/>
                <w:i/>
                <w:sz w:val="20"/>
                <w:szCs w:val="20"/>
              </w:rPr>
              <w:t xml:space="preserve">Забележка: </w:t>
            </w: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 xml:space="preserve">предложената обща цена се  образува на база прогнозен брой единични прегледи и изследвания. Цените за единични прегледи  да включват  всички свързани разходи  </w:t>
            </w: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административни, куриерски, транспортни</w:t>
            </w:r>
            <w:r w:rsidRPr="00B5543A">
              <w:rPr>
                <w:rFonts w:ascii="Bookman Old Style" w:hAnsi="Bookman Old Style" w:cs="Times New Roman"/>
                <w:i/>
                <w:sz w:val="20"/>
                <w:szCs w:val="20"/>
                <w:lang w:val="en-US"/>
              </w:rPr>
              <w:t xml:space="preserve">) </w:t>
            </w:r>
          </w:p>
          <w:p w14:paraId="0A28605F" w14:textId="77777777" w:rsidR="00A075B8" w:rsidRPr="00B5543A" w:rsidRDefault="00A075B8" w:rsidP="00A075B8">
            <w:pPr>
              <w:shd w:val="clear" w:color="auto" w:fill="FFFFFF"/>
              <w:ind w:left="1134"/>
              <w:jc w:val="both"/>
              <w:rPr>
                <w:rFonts w:ascii="Bookman Old Style" w:hAnsi="Bookman Old Style" w:cs="Times New Roman"/>
                <w:i/>
                <w:sz w:val="20"/>
                <w:szCs w:val="20"/>
                <w:lang w:val="en-US"/>
              </w:rPr>
            </w:pP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 xml:space="preserve"> прогнозният брой единични прегледи/изследвания е общ, независимо от основанието  и типа на провеждане </w:t>
            </w:r>
            <w:r w:rsidRPr="00B5543A">
              <w:rPr>
                <w:rFonts w:ascii="Bookman Old Style" w:hAnsi="Bookman Old Style" w:cs="Times New Roman"/>
                <w:i/>
                <w:sz w:val="20"/>
                <w:szCs w:val="20"/>
                <w:lang w:val="en-US"/>
              </w:rPr>
              <w:t>(</w:t>
            </w:r>
            <w:r w:rsidRPr="00B5543A">
              <w:rPr>
                <w:rFonts w:ascii="Bookman Old Style" w:hAnsi="Bookman Old Style" w:cs="Times New Roman"/>
                <w:i/>
                <w:sz w:val="20"/>
                <w:szCs w:val="20"/>
              </w:rPr>
              <w:t>първоначални</w:t>
            </w:r>
            <w:r w:rsidRPr="00B5543A">
              <w:rPr>
                <w:rFonts w:ascii="Bookman Old Style" w:hAnsi="Bookman Old Style" w:cs="Times New Roman"/>
                <w:i/>
                <w:sz w:val="20"/>
                <w:szCs w:val="20"/>
                <w:lang w:val="en-US"/>
              </w:rPr>
              <w:t xml:space="preserve"> / </w:t>
            </w:r>
            <w:r w:rsidRPr="00B5543A">
              <w:rPr>
                <w:rFonts w:ascii="Bookman Old Style" w:hAnsi="Bookman Old Style" w:cs="Times New Roman"/>
                <w:i/>
                <w:sz w:val="20"/>
                <w:szCs w:val="20"/>
              </w:rPr>
              <w:t>периодични</w:t>
            </w:r>
            <w:r w:rsidRPr="00B5543A">
              <w:rPr>
                <w:rFonts w:ascii="Bookman Old Style" w:hAnsi="Bookman Old Style" w:cs="Times New Roman"/>
                <w:i/>
                <w:sz w:val="20"/>
                <w:szCs w:val="20"/>
                <w:lang w:val="en-US"/>
              </w:rPr>
              <w:t>)</w:t>
            </w:r>
          </w:p>
          <w:p w14:paraId="0F4B787D" w14:textId="77777777" w:rsidR="00A075B8" w:rsidRPr="00B5543A" w:rsidRDefault="00A075B8" w:rsidP="008E4271">
            <w:pPr>
              <w:suppressAutoHyphens/>
              <w:snapToGrid w:val="0"/>
              <w:spacing w:after="0" w:line="240" w:lineRule="auto"/>
              <w:jc w:val="both"/>
              <w:rPr>
                <w:rFonts w:ascii="Bookman Old Style" w:eastAsia="Times New Roman" w:hAnsi="Bookman Old Style" w:cs="Times New Roman"/>
                <w:b/>
                <w:color w:val="000000"/>
                <w:sz w:val="20"/>
                <w:szCs w:val="20"/>
                <w:lang w:val="ru-RU" w:eastAsia="zh-CN"/>
              </w:rPr>
            </w:pPr>
          </w:p>
        </w:tc>
        <w:tc>
          <w:tcPr>
            <w:tcW w:w="1363" w:type="dxa"/>
            <w:gridSpan w:val="2"/>
            <w:tcBorders>
              <w:top w:val="single" w:sz="4" w:space="0" w:color="auto"/>
              <w:bottom w:val="single" w:sz="4" w:space="0" w:color="auto"/>
            </w:tcBorders>
            <w:shd w:val="clear" w:color="auto" w:fill="auto"/>
          </w:tcPr>
          <w:p w14:paraId="5D5A0204" w14:textId="77777777" w:rsidR="00A075B8" w:rsidRPr="00B5543A" w:rsidRDefault="00A075B8" w:rsidP="008E4271">
            <w:pPr>
              <w:suppressAutoHyphens/>
              <w:snapToGrid w:val="0"/>
              <w:spacing w:after="0" w:line="240" w:lineRule="auto"/>
              <w:jc w:val="both"/>
              <w:rPr>
                <w:rFonts w:ascii="Bookman Old Style" w:eastAsia="Times New Roman" w:hAnsi="Bookman Old Style" w:cs="Times New Roman"/>
                <w:b/>
                <w:color w:val="000000"/>
                <w:sz w:val="24"/>
                <w:szCs w:val="24"/>
                <w:lang w:val="ru-RU" w:eastAsia="zh-CN"/>
              </w:rPr>
            </w:pPr>
          </w:p>
        </w:tc>
      </w:tr>
      <w:tr w:rsidR="00A075B8" w:rsidRPr="00B5543A" w14:paraId="4B834090" w14:textId="77777777" w:rsidTr="004C5277">
        <w:trPr>
          <w:trHeight w:val="555"/>
          <w:jc w:val="center"/>
        </w:trPr>
        <w:tc>
          <w:tcPr>
            <w:tcW w:w="9292" w:type="dxa"/>
            <w:gridSpan w:val="5"/>
            <w:tcBorders>
              <w:top w:val="single" w:sz="4" w:space="0" w:color="auto"/>
              <w:left w:val="single" w:sz="4" w:space="0" w:color="000000"/>
              <w:bottom w:val="single" w:sz="4" w:space="0" w:color="000000"/>
            </w:tcBorders>
          </w:tcPr>
          <w:p w14:paraId="7C0568DC" w14:textId="77777777" w:rsidR="00A075B8" w:rsidRDefault="00A075B8" w:rsidP="00E8670C">
            <w:pPr>
              <w:suppressAutoHyphens/>
              <w:snapToGrid w:val="0"/>
              <w:spacing w:after="0" w:line="240" w:lineRule="auto"/>
              <w:jc w:val="both"/>
              <w:rPr>
                <w:rFonts w:ascii="Bookman Old Style" w:eastAsia="Times New Roman" w:hAnsi="Bookman Old Style" w:cs="Times New Roman"/>
                <w:b/>
                <w:color w:val="000000"/>
                <w:sz w:val="20"/>
                <w:szCs w:val="20"/>
                <w:lang w:eastAsia="zh-CN"/>
              </w:rPr>
            </w:pPr>
          </w:p>
          <w:p w14:paraId="60BD3C47" w14:textId="1D1321D9" w:rsidR="00A075B8" w:rsidRDefault="00A075B8" w:rsidP="00E8670C">
            <w:pPr>
              <w:suppressAutoHyphens/>
              <w:snapToGrid w:val="0"/>
              <w:spacing w:after="0" w:line="240" w:lineRule="auto"/>
              <w:jc w:val="both"/>
              <w:rPr>
                <w:rFonts w:ascii="Bookman Old Style" w:eastAsia="Times New Roman" w:hAnsi="Bookman Old Style" w:cs="Times New Roman"/>
                <w:b/>
                <w:color w:val="000000"/>
                <w:sz w:val="20"/>
                <w:szCs w:val="20"/>
                <w:lang w:eastAsia="zh-CN"/>
              </w:rPr>
            </w:pPr>
            <w:r>
              <w:rPr>
                <w:rFonts w:ascii="Bookman Old Style" w:eastAsia="Times New Roman" w:hAnsi="Bookman Old Style" w:cs="Times New Roman"/>
                <w:b/>
                <w:color w:val="000000"/>
                <w:sz w:val="20"/>
                <w:szCs w:val="20"/>
                <w:lang w:eastAsia="zh-CN"/>
              </w:rPr>
              <w:t>Процент отстъпка от цени по публичен ценоразпис на Изпълнителя</w:t>
            </w:r>
            <w:r w:rsidR="00294DE6">
              <w:rPr>
                <w:rFonts w:ascii="Bookman Old Style" w:eastAsia="Times New Roman" w:hAnsi="Bookman Old Style" w:cs="Times New Roman"/>
                <w:b/>
                <w:color w:val="000000"/>
                <w:sz w:val="20"/>
                <w:szCs w:val="20"/>
                <w:lang w:eastAsia="zh-CN"/>
              </w:rPr>
              <w:t xml:space="preserve">: </w:t>
            </w:r>
          </w:p>
          <w:p w14:paraId="2DC2BE00" w14:textId="70A40E15" w:rsidR="002D7B6F" w:rsidRPr="00546AF8" w:rsidRDefault="002D7B6F" w:rsidP="00E8670C">
            <w:pPr>
              <w:suppressAutoHyphens/>
              <w:snapToGrid w:val="0"/>
              <w:spacing w:after="0" w:line="240" w:lineRule="auto"/>
              <w:jc w:val="both"/>
              <w:rPr>
                <w:rFonts w:ascii="Bookman Old Style" w:eastAsia="Times New Roman" w:hAnsi="Bookman Old Style" w:cs="Times New Roman"/>
                <w:b/>
                <w:color w:val="000000"/>
                <w:sz w:val="20"/>
                <w:szCs w:val="20"/>
                <w:lang w:eastAsia="zh-CN"/>
              </w:rPr>
            </w:pPr>
          </w:p>
        </w:tc>
        <w:tc>
          <w:tcPr>
            <w:tcW w:w="1363" w:type="dxa"/>
            <w:gridSpan w:val="2"/>
            <w:tcBorders>
              <w:top w:val="single" w:sz="4" w:space="0" w:color="auto"/>
              <w:left w:val="single" w:sz="4" w:space="0" w:color="000000"/>
              <w:bottom w:val="single" w:sz="4" w:space="0" w:color="000000"/>
              <w:right w:val="single" w:sz="4" w:space="0" w:color="000000"/>
            </w:tcBorders>
            <w:shd w:val="clear" w:color="auto" w:fill="auto"/>
          </w:tcPr>
          <w:p w14:paraId="22FFD461" w14:textId="3CD6A8C9" w:rsidR="00A075B8" w:rsidRPr="00B5543A" w:rsidRDefault="002D7B6F" w:rsidP="008E4271">
            <w:pPr>
              <w:suppressAutoHyphens/>
              <w:snapToGrid w:val="0"/>
              <w:spacing w:after="0" w:line="240" w:lineRule="auto"/>
              <w:jc w:val="both"/>
              <w:rPr>
                <w:rFonts w:ascii="Bookman Old Style" w:eastAsia="Times New Roman" w:hAnsi="Bookman Old Style" w:cs="Times New Roman"/>
                <w:b/>
                <w:color w:val="000000"/>
                <w:sz w:val="24"/>
                <w:szCs w:val="24"/>
                <w:lang w:val="ru-RU" w:eastAsia="zh-CN"/>
              </w:rPr>
            </w:pPr>
            <w:r>
              <w:rPr>
                <w:rFonts w:ascii="Bookman Old Style" w:eastAsia="Times New Roman" w:hAnsi="Bookman Old Style" w:cs="Times New Roman"/>
                <w:b/>
                <w:color w:val="000000"/>
                <w:sz w:val="24"/>
                <w:szCs w:val="24"/>
                <w:lang w:val="ru-RU" w:eastAsia="zh-CN"/>
              </w:rPr>
              <w:t>…..</w:t>
            </w:r>
          </w:p>
        </w:tc>
      </w:tr>
    </w:tbl>
    <w:p w14:paraId="667DC637" w14:textId="77777777" w:rsidR="00DC094E" w:rsidRPr="00B5543A" w:rsidRDefault="00DC094E" w:rsidP="00DC094E">
      <w:pPr>
        <w:shd w:val="clear" w:color="auto" w:fill="FFFFFF"/>
        <w:jc w:val="both"/>
        <w:rPr>
          <w:rFonts w:ascii="Bookman Old Style" w:hAnsi="Bookman Old Style"/>
          <w:sz w:val="20"/>
          <w:szCs w:val="20"/>
        </w:rPr>
      </w:pPr>
    </w:p>
    <w:p w14:paraId="022A0D04" w14:textId="77777777" w:rsidR="00DC094E" w:rsidRPr="00B5543A" w:rsidRDefault="00DC094E" w:rsidP="00DC094E">
      <w:pPr>
        <w:shd w:val="clear" w:color="auto" w:fill="FFFFFF"/>
        <w:spacing w:after="0" w:line="240" w:lineRule="auto"/>
        <w:jc w:val="both"/>
        <w:rPr>
          <w:rFonts w:ascii="Bookman Old Style" w:hAnsi="Bookman Old Style" w:cs="Times New Roman"/>
          <w:color w:val="000000" w:themeColor="text1"/>
          <w:sz w:val="20"/>
          <w:szCs w:val="20"/>
        </w:rPr>
      </w:pPr>
    </w:p>
    <w:p w14:paraId="22420E8C" w14:textId="77777777" w:rsidR="008F2040" w:rsidRPr="00B5543A" w:rsidRDefault="008F2040" w:rsidP="00761C60">
      <w:pPr>
        <w:spacing w:before="120"/>
        <w:jc w:val="both"/>
        <w:rPr>
          <w:rFonts w:ascii="Bookman Old Style" w:eastAsia="Calibri" w:hAnsi="Bookman Old Style" w:cs="Times New Roman"/>
          <w:b/>
          <w:sz w:val="20"/>
          <w:szCs w:val="20"/>
        </w:rPr>
      </w:pPr>
    </w:p>
    <w:p w14:paraId="5B34DE43" w14:textId="77777777" w:rsidR="008F2040" w:rsidRPr="00B5543A" w:rsidRDefault="008F2040" w:rsidP="00761C60">
      <w:pPr>
        <w:spacing w:before="120"/>
        <w:jc w:val="both"/>
        <w:rPr>
          <w:rFonts w:ascii="Bookman Old Style" w:eastAsia="Calibri" w:hAnsi="Bookman Old Style" w:cs="Times New Roman"/>
          <w:b/>
          <w:sz w:val="20"/>
          <w:szCs w:val="20"/>
        </w:rPr>
      </w:pPr>
    </w:p>
    <w:p w14:paraId="163F932C" w14:textId="77777777" w:rsidR="008F2040" w:rsidRPr="00B5543A" w:rsidRDefault="008F2040" w:rsidP="00761C60">
      <w:pPr>
        <w:spacing w:before="120"/>
        <w:jc w:val="both"/>
        <w:rPr>
          <w:rFonts w:ascii="Bookman Old Style" w:eastAsia="Calibri" w:hAnsi="Bookman Old Style" w:cs="Times New Roman"/>
          <w:b/>
          <w:sz w:val="20"/>
          <w:szCs w:val="20"/>
        </w:rPr>
      </w:pPr>
    </w:p>
    <w:p w14:paraId="1FFDC8DE" w14:textId="77777777" w:rsidR="00AC067D" w:rsidRPr="00B5543A" w:rsidRDefault="00AC067D" w:rsidP="00761C60">
      <w:pPr>
        <w:spacing w:before="120"/>
        <w:jc w:val="both"/>
        <w:rPr>
          <w:rFonts w:ascii="Bookman Old Style" w:eastAsia="Calibri" w:hAnsi="Bookman Old Style" w:cs="Times New Roman"/>
          <w:b/>
          <w:sz w:val="20"/>
          <w:szCs w:val="20"/>
        </w:rPr>
      </w:pPr>
    </w:p>
    <w:p w14:paraId="660FA3DE" w14:textId="77777777" w:rsidR="00AC067D" w:rsidRPr="00B5543A" w:rsidRDefault="00AC067D" w:rsidP="00761C60">
      <w:pPr>
        <w:spacing w:before="120"/>
        <w:jc w:val="both"/>
        <w:rPr>
          <w:rFonts w:ascii="Bookman Old Style" w:eastAsia="Calibri" w:hAnsi="Bookman Old Style" w:cs="Times New Roman"/>
          <w:b/>
          <w:sz w:val="20"/>
          <w:szCs w:val="20"/>
        </w:rPr>
      </w:pPr>
    </w:p>
    <w:p w14:paraId="010E76D6" w14:textId="77777777" w:rsidR="00AC067D" w:rsidRPr="00B5543A" w:rsidRDefault="00AC067D" w:rsidP="00761C60">
      <w:pPr>
        <w:spacing w:before="120"/>
        <w:jc w:val="both"/>
        <w:rPr>
          <w:rFonts w:ascii="Bookman Old Style" w:eastAsia="Calibri" w:hAnsi="Bookman Old Style" w:cs="Times New Roman"/>
          <w:b/>
          <w:sz w:val="20"/>
          <w:szCs w:val="20"/>
        </w:rPr>
      </w:pPr>
    </w:p>
    <w:p w14:paraId="22F19489" w14:textId="77777777" w:rsidR="00AC067D" w:rsidRPr="00B5543A" w:rsidRDefault="00AC067D" w:rsidP="00761C60">
      <w:pPr>
        <w:spacing w:before="120"/>
        <w:jc w:val="both"/>
        <w:rPr>
          <w:rFonts w:ascii="Bookman Old Style" w:eastAsia="Calibri" w:hAnsi="Bookman Old Style" w:cs="Times New Roman"/>
          <w:b/>
          <w:sz w:val="20"/>
          <w:szCs w:val="20"/>
        </w:rPr>
      </w:pPr>
    </w:p>
    <w:p w14:paraId="28DC065E" w14:textId="77777777" w:rsidR="00AC067D" w:rsidRPr="00B5543A" w:rsidRDefault="00AC067D" w:rsidP="00761C60">
      <w:pPr>
        <w:spacing w:before="120"/>
        <w:jc w:val="both"/>
        <w:rPr>
          <w:rFonts w:ascii="Bookman Old Style" w:eastAsia="Calibri" w:hAnsi="Bookman Old Style" w:cs="Times New Roman"/>
          <w:b/>
          <w:sz w:val="20"/>
          <w:szCs w:val="20"/>
        </w:rPr>
      </w:pPr>
    </w:p>
    <w:p w14:paraId="1BED04C7" w14:textId="77777777" w:rsidR="00AC067D" w:rsidRPr="00B5543A" w:rsidRDefault="00AC067D" w:rsidP="00761C60">
      <w:pPr>
        <w:spacing w:before="120"/>
        <w:jc w:val="both"/>
        <w:rPr>
          <w:rFonts w:ascii="Bookman Old Style" w:eastAsia="Calibri" w:hAnsi="Bookman Old Style" w:cs="Times New Roman"/>
          <w:b/>
          <w:sz w:val="20"/>
          <w:szCs w:val="20"/>
        </w:rPr>
      </w:pPr>
    </w:p>
    <w:p w14:paraId="6EDD0019" w14:textId="77777777" w:rsidR="00AC067D" w:rsidRPr="00B5543A" w:rsidRDefault="00AC067D" w:rsidP="00761C60">
      <w:pPr>
        <w:spacing w:before="120"/>
        <w:jc w:val="both"/>
        <w:rPr>
          <w:rFonts w:ascii="Bookman Old Style" w:eastAsia="Calibri" w:hAnsi="Bookman Old Style" w:cs="Times New Roman"/>
          <w:b/>
          <w:sz w:val="20"/>
          <w:szCs w:val="20"/>
        </w:rPr>
      </w:pPr>
    </w:p>
    <w:p w14:paraId="2F59B150" w14:textId="77777777" w:rsidR="00AC067D" w:rsidRPr="00B5543A" w:rsidRDefault="00AC067D" w:rsidP="00761C60">
      <w:pPr>
        <w:spacing w:before="120"/>
        <w:jc w:val="both"/>
        <w:rPr>
          <w:rFonts w:ascii="Bookman Old Style" w:eastAsia="Calibri" w:hAnsi="Bookman Old Style" w:cs="Times New Roman"/>
          <w:b/>
          <w:sz w:val="20"/>
          <w:szCs w:val="20"/>
        </w:rPr>
      </w:pPr>
    </w:p>
    <w:p w14:paraId="1EF40D6D" w14:textId="77777777" w:rsidR="00AC067D" w:rsidRPr="00B5543A" w:rsidRDefault="00AC067D" w:rsidP="00761C60">
      <w:pPr>
        <w:spacing w:before="120"/>
        <w:jc w:val="both"/>
        <w:rPr>
          <w:rFonts w:ascii="Bookman Old Style" w:eastAsia="Calibri" w:hAnsi="Bookman Old Style" w:cs="Times New Roman"/>
          <w:b/>
          <w:sz w:val="20"/>
          <w:szCs w:val="20"/>
        </w:rPr>
      </w:pPr>
    </w:p>
    <w:p w14:paraId="13B3CD64" w14:textId="77777777" w:rsidR="00AC067D" w:rsidRPr="00B5543A" w:rsidRDefault="00AC067D" w:rsidP="00761C60">
      <w:pPr>
        <w:spacing w:before="120"/>
        <w:jc w:val="both"/>
        <w:rPr>
          <w:rFonts w:ascii="Bookman Old Style" w:eastAsia="Calibri" w:hAnsi="Bookman Old Style" w:cs="Times New Roman"/>
          <w:b/>
          <w:sz w:val="20"/>
          <w:szCs w:val="20"/>
        </w:rPr>
      </w:pPr>
    </w:p>
    <w:p w14:paraId="73DB310B" w14:textId="77777777" w:rsidR="00AC067D" w:rsidRPr="00B5543A" w:rsidRDefault="00AC067D" w:rsidP="00761C60">
      <w:pPr>
        <w:spacing w:before="120"/>
        <w:jc w:val="both"/>
        <w:rPr>
          <w:rFonts w:ascii="Bookman Old Style" w:eastAsia="Calibri" w:hAnsi="Bookman Old Style" w:cs="Times New Roman"/>
          <w:b/>
          <w:sz w:val="20"/>
          <w:szCs w:val="20"/>
        </w:rPr>
      </w:pPr>
    </w:p>
    <w:p w14:paraId="3AF56A48" w14:textId="5A848A86" w:rsidR="00AC067D" w:rsidRPr="00B5543A" w:rsidRDefault="00AC067D" w:rsidP="00761C60">
      <w:pPr>
        <w:spacing w:before="120"/>
        <w:jc w:val="both"/>
        <w:rPr>
          <w:rFonts w:ascii="Bookman Old Style" w:eastAsia="Calibri" w:hAnsi="Bookman Old Style" w:cs="Times New Roman"/>
          <w:b/>
          <w:sz w:val="20"/>
          <w:szCs w:val="20"/>
        </w:rPr>
      </w:pPr>
    </w:p>
    <w:p w14:paraId="29C31611" w14:textId="5C4E47FF" w:rsidR="00A3389F" w:rsidRPr="00B5543A" w:rsidRDefault="00A3389F" w:rsidP="00761C60">
      <w:pPr>
        <w:spacing w:before="120"/>
        <w:jc w:val="both"/>
        <w:rPr>
          <w:rFonts w:ascii="Bookman Old Style" w:eastAsia="Calibri" w:hAnsi="Bookman Old Style" w:cs="Times New Roman"/>
          <w:b/>
          <w:sz w:val="20"/>
          <w:szCs w:val="20"/>
        </w:rPr>
      </w:pPr>
    </w:p>
    <w:p w14:paraId="422CEDC2" w14:textId="2EDE3CFE" w:rsidR="00A3389F" w:rsidRPr="00B5543A" w:rsidRDefault="00A3389F" w:rsidP="00761C60">
      <w:pPr>
        <w:spacing w:before="120"/>
        <w:jc w:val="both"/>
        <w:rPr>
          <w:rFonts w:ascii="Bookman Old Style" w:eastAsia="Calibri" w:hAnsi="Bookman Old Style" w:cs="Times New Roman"/>
          <w:b/>
          <w:sz w:val="20"/>
          <w:szCs w:val="20"/>
        </w:rPr>
      </w:pPr>
    </w:p>
    <w:p w14:paraId="1ED6A255" w14:textId="3D157726" w:rsidR="00A3389F" w:rsidRPr="00B5543A" w:rsidRDefault="00A3389F" w:rsidP="00761C60">
      <w:pPr>
        <w:spacing w:before="120"/>
        <w:jc w:val="both"/>
        <w:rPr>
          <w:rFonts w:ascii="Bookman Old Style" w:eastAsia="Calibri" w:hAnsi="Bookman Old Style" w:cs="Times New Roman"/>
          <w:b/>
          <w:sz w:val="20"/>
          <w:szCs w:val="20"/>
        </w:rPr>
      </w:pPr>
    </w:p>
    <w:p w14:paraId="7B88CAE9" w14:textId="77777777" w:rsidR="00A3389F" w:rsidRPr="00B5543A" w:rsidRDefault="00A3389F" w:rsidP="00761C60">
      <w:pPr>
        <w:spacing w:before="120"/>
        <w:jc w:val="both"/>
        <w:rPr>
          <w:rFonts w:ascii="Bookman Old Style" w:eastAsia="Calibri" w:hAnsi="Bookman Old Style" w:cs="Times New Roman"/>
          <w:b/>
          <w:sz w:val="20"/>
          <w:szCs w:val="20"/>
        </w:rPr>
      </w:pPr>
    </w:p>
    <w:p w14:paraId="73FB2C96" w14:textId="77777777" w:rsidR="00AC067D" w:rsidRPr="00B5543A" w:rsidRDefault="00AC067D" w:rsidP="00761C60">
      <w:pPr>
        <w:spacing w:before="120"/>
        <w:jc w:val="both"/>
        <w:rPr>
          <w:rFonts w:ascii="Bookman Old Style" w:eastAsia="Calibri" w:hAnsi="Bookman Old Style" w:cs="Times New Roman"/>
          <w:b/>
          <w:sz w:val="20"/>
          <w:szCs w:val="20"/>
        </w:rPr>
      </w:pPr>
    </w:p>
    <w:p w14:paraId="05EA6DEF" w14:textId="77777777" w:rsidR="00AC067D" w:rsidRPr="00B5543A" w:rsidRDefault="00AC067D" w:rsidP="00761C60">
      <w:pPr>
        <w:spacing w:before="120"/>
        <w:jc w:val="both"/>
        <w:rPr>
          <w:rFonts w:ascii="Bookman Old Style" w:eastAsia="Calibri" w:hAnsi="Bookman Old Style" w:cs="Times New Roman"/>
          <w:b/>
          <w:sz w:val="20"/>
          <w:szCs w:val="20"/>
        </w:rPr>
      </w:pPr>
    </w:p>
    <w:p w14:paraId="0D880B9F" w14:textId="77777777" w:rsidR="00AC067D" w:rsidRPr="00B5543A" w:rsidRDefault="00AC067D" w:rsidP="00761C60">
      <w:pPr>
        <w:spacing w:before="120"/>
        <w:jc w:val="both"/>
        <w:rPr>
          <w:rFonts w:ascii="Bookman Old Style" w:eastAsia="Calibri" w:hAnsi="Bookman Old Style" w:cs="Times New Roman"/>
          <w:b/>
          <w:sz w:val="20"/>
          <w:szCs w:val="20"/>
        </w:rPr>
      </w:pPr>
    </w:p>
    <w:p w14:paraId="3732832B" w14:textId="77777777" w:rsidR="00AC067D" w:rsidRPr="00B5543A" w:rsidRDefault="00AC067D" w:rsidP="00AC067D">
      <w:pPr>
        <w:widowControl w:val="0"/>
        <w:spacing w:before="120" w:after="120"/>
        <w:jc w:val="center"/>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РАЗДЕЛ В: СПЕЦИФИЧНИ УСЛОВИЯ НА ДОГОВОРА</w:t>
      </w:r>
    </w:p>
    <w:p w14:paraId="27DEC923" w14:textId="77777777" w:rsidR="00AC067D" w:rsidRPr="00B5543A" w:rsidRDefault="00AC067D" w:rsidP="00761C60">
      <w:pPr>
        <w:spacing w:before="120"/>
        <w:jc w:val="both"/>
        <w:rPr>
          <w:rFonts w:ascii="Bookman Old Style" w:eastAsia="Calibri" w:hAnsi="Bookman Old Style" w:cs="Times New Roman"/>
          <w:b/>
          <w:sz w:val="20"/>
          <w:szCs w:val="20"/>
        </w:rPr>
      </w:pPr>
    </w:p>
    <w:p w14:paraId="28D70641" w14:textId="77777777" w:rsidR="00AC067D" w:rsidRPr="00B5543A" w:rsidRDefault="00AC067D" w:rsidP="00761C60">
      <w:pPr>
        <w:spacing w:before="120"/>
        <w:jc w:val="both"/>
        <w:rPr>
          <w:rFonts w:ascii="Bookman Old Style" w:eastAsia="Calibri" w:hAnsi="Bookman Old Style" w:cs="Times New Roman"/>
          <w:b/>
          <w:sz w:val="20"/>
          <w:szCs w:val="20"/>
        </w:rPr>
      </w:pPr>
    </w:p>
    <w:p w14:paraId="5C17AA7A" w14:textId="77777777" w:rsidR="00AC067D" w:rsidRPr="00B5543A" w:rsidRDefault="00AC067D" w:rsidP="00761C60">
      <w:pPr>
        <w:spacing w:before="120"/>
        <w:jc w:val="both"/>
        <w:rPr>
          <w:rFonts w:ascii="Bookman Old Style" w:eastAsia="Calibri" w:hAnsi="Bookman Old Style" w:cs="Times New Roman"/>
          <w:b/>
          <w:sz w:val="20"/>
          <w:szCs w:val="20"/>
        </w:rPr>
      </w:pPr>
    </w:p>
    <w:p w14:paraId="12F3F35F" w14:textId="0A5D96C9" w:rsidR="00AC067D" w:rsidRPr="00B5543A" w:rsidRDefault="00AC067D" w:rsidP="00761C60">
      <w:pPr>
        <w:spacing w:before="120"/>
        <w:jc w:val="both"/>
        <w:rPr>
          <w:rFonts w:ascii="Bookman Old Style" w:eastAsia="Calibri" w:hAnsi="Bookman Old Style" w:cs="Times New Roman"/>
          <w:b/>
          <w:sz w:val="20"/>
          <w:szCs w:val="20"/>
        </w:rPr>
      </w:pPr>
    </w:p>
    <w:p w14:paraId="436E5597" w14:textId="182B5C3F" w:rsidR="001A70B6" w:rsidRPr="00B5543A" w:rsidRDefault="001A70B6" w:rsidP="00761C60">
      <w:pPr>
        <w:spacing w:before="120"/>
        <w:jc w:val="both"/>
        <w:rPr>
          <w:rFonts w:ascii="Bookman Old Style" w:eastAsia="Calibri" w:hAnsi="Bookman Old Style" w:cs="Times New Roman"/>
          <w:b/>
          <w:sz w:val="20"/>
          <w:szCs w:val="20"/>
        </w:rPr>
      </w:pPr>
    </w:p>
    <w:p w14:paraId="527E95D5" w14:textId="77777777" w:rsidR="001A70B6" w:rsidRPr="00B5543A" w:rsidRDefault="001A70B6" w:rsidP="00761C60">
      <w:pPr>
        <w:spacing w:before="120"/>
        <w:jc w:val="both"/>
        <w:rPr>
          <w:rFonts w:ascii="Bookman Old Style" w:eastAsia="Calibri" w:hAnsi="Bookman Old Style" w:cs="Times New Roman"/>
          <w:b/>
          <w:sz w:val="20"/>
          <w:szCs w:val="20"/>
        </w:rPr>
      </w:pPr>
    </w:p>
    <w:p w14:paraId="33CC5050" w14:textId="77777777" w:rsidR="00AC067D" w:rsidRPr="00B5543A" w:rsidRDefault="00AC067D" w:rsidP="00761C60">
      <w:pPr>
        <w:spacing w:before="120"/>
        <w:jc w:val="both"/>
        <w:rPr>
          <w:rFonts w:ascii="Bookman Old Style" w:eastAsia="Calibri" w:hAnsi="Bookman Old Style" w:cs="Times New Roman"/>
          <w:b/>
          <w:sz w:val="20"/>
          <w:szCs w:val="20"/>
        </w:rPr>
      </w:pPr>
    </w:p>
    <w:p w14:paraId="4031EDDF" w14:textId="77777777" w:rsidR="00AC067D" w:rsidRPr="00B5543A" w:rsidRDefault="00AC067D" w:rsidP="00761C60">
      <w:pPr>
        <w:spacing w:before="120"/>
        <w:jc w:val="both"/>
        <w:rPr>
          <w:rFonts w:ascii="Bookman Old Style" w:eastAsia="Calibri" w:hAnsi="Bookman Old Style" w:cs="Times New Roman"/>
          <w:b/>
          <w:sz w:val="20"/>
          <w:szCs w:val="20"/>
        </w:rPr>
      </w:pPr>
    </w:p>
    <w:p w14:paraId="567F5190" w14:textId="77777777" w:rsidR="00AC067D" w:rsidRPr="00B5543A" w:rsidRDefault="00AC067D" w:rsidP="00761C60">
      <w:pPr>
        <w:spacing w:before="120"/>
        <w:jc w:val="both"/>
        <w:rPr>
          <w:rFonts w:ascii="Bookman Old Style" w:eastAsia="Calibri" w:hAnsi="Bookman Old Style" w:cs="Times New Roman"/>
          <w:b/>
          <w:sz w:val="20"/>
          <w:szCs w:val="20"/>
        </w:rPr>
      </w:pPr>
    </w:p>
    <w:p w14:paraId="6D68DB13" w14:textId="77777777" w:rsidR="00AC067D" w:rsidRPr="00B5543A" w:rsidRDefault="00AC067D" w:rsidP="00761C60">
      <w:pPr>
        <w:spacing w:before="120"/>
        <w:jc w:val="both"/>
        <w:rPr>
          <w:rFonts w:ascii="Bookman Old Style" w:eastAsia="Calibri" w:hAnsi="Bookman Old Style" w:cs="Times New Roman"/>
          <w:b/>
          <w:sz w:val="20"/>
          <w:szCs w:val="20"/>
        </w:rPr>
      </w:pPr>
    </w:p>
    <w:p w14:paraId="6AA958F8" w14:textId="77777777" w:rsidR="00AC067D" w:rsidRPr="00B5543A" w:rsidRDefault="00AC067D" w:rsidP="00761C60">
      <w:pPr>
        <w:spacing w:before="120"/>
        <w:jc w:val="both"/>
        <w:rPr>
          <w:rFonts w:ascii="Bookman Old Style" w:eastAsia="Calibri" w:hAnsi="Bookman Old Style" w:cs="Times New Roman"/>
          <w:b/>
          <w:sz w:val="20"/>
          <w:szCs w:val="20"/>
        </w:rPr>
      </w:pPr>
    </w:p>
    <w:p w14:paraId="7DC6FFAD" w14:textId="77777777" w:rsidR="00AC067D" w:rsidRPr="00B5543A" w:rsidRDefault="00AC067D" w:rsidP="00761C60">
      <w:pPr>
        <w:spacing w:before="120"/>
        <w:jc w:val="both"/>
        <w:rPr>
          <w:rFonts w:ascii="Bookman Old Style" w:eastAsia="Calibri" w:hAnsi="Bookman Old Style" w:cs="Times New Roman"/>
          <w:b/>
          <w:sz w:val="20"/>
          <w:szCs w:val="20"/>
        </w:rPr>
      </w:pPr>
    </w:p>
    <w:p w14:paraId="564B8B07" w14:textId="77777777" w:rsidR="00AC067D" w:rsidRPr="00B5543A" w:rsidRDefault="00AC067D" w:rsidP="00761C60">
      <w:pPr>
        <w:spacing w:before="120"/>
        <w:jc w:val="both"/>
        <w:rPr>
          <w:rFonts w:ascii="Bookman Old Style" w:eastAsia="Calibri" w:hAnsi="Bookman Old Style" w:cs="Times New Roman"/>
          <w:b/>
          <w:sz w:val="20"/>
          <w:szCs w:val="20"/>
        </w:rPr>
      </w:pPr>
    </w:p>
    <w:p w14:paraId="2B217D10" w14:textId="440E7C47" w:rsidR="008F2040" w:rsidRDefault="008F2040" w:rsidP="00761C60">
      <w:pPr>
        <w:spacing w:before="120"/>
        <w:jc w:val="both"/>
        <w:rPr>
          <w:rFonts w:ascii="Bookman Old Style" w:eastAsia="Calibri" w:hAnsi="Bookman Old Style" w:cs="Times New Roman"/>
          <w:b/>
          <w:sz w:val="20"/>
          <w:szCs w:val="20"/>
        </w:rPr>
      </w:pPr>
    </w:p>
    <w:p w14:paraId="7AF140F6" w14:textId="6FAE001D" w:rsidR="00C11403" w:rsidRPr="00B5543A" w:rsidRDefault="00C11403" w:rsidP="00761C60">
      <w:pPr>
        <w:spacing w:before="120"/>
        <w:jc w:val="both"/>
        <w:rPr>
          <w:rFonts w:ascii="Bookman Old Style" w:eastAsia="Calibri" w:hAnsi="Bookman Old Style" w:cs="Times New Roman"/>
          <w:b/>
          <w:sz w:val="20"/>
          <w:szCs w:val="20"/>
        </w:rPr>
      </w:pPr>
    </w:p>
    <w:p w14:paraId="6C183CFE" w14:textId="77777777" w:rsidR="007F6B3E" w:rsidRPr="00B5543A" w:rsidRDefault="007F6B3E" w:rsidP="007F6B3E">
      <w:pPr>
        <w:jc w:val="center"/>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СПЕЦИФИЧНИ УСЛОВИЯ НА ДОГОВОРА</w:t>
      </w:r>
    </w:p>
    <w:p w14:paraId="74C39BE9" w14:textId="77777777" w:rsidR="002F59B4" w:rsidRPr="00B5543A" w:rsidRDefault="002F59B4" w:rsidP="002F59B4">
      <w:pPr>
        <w:spacing w:before="120" w:after="120" w:line="240" w:lineRule="auto"/>
        <w:jc w:val="both"/>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1.НЕУСТОЙКИ</w:t>
      </w:r>
    </w:p>
    <w:p w14:paraId="0F411D27" w14:textId="77777777" w:rsidR="002F59B4" w:rsidRPr="00B5543A" w:rsidRDefault="002F59B4" w:rsidP="002F59B4">
      <w:pPr>
        <w:spacing w:before="120" w:after="0" w:line="240" w:lineRule="auto"/>
        <w:jc w:val="both"/>
        <w:rPr>
          <w:rFonts w:ascii="Bookman Old Style" w:hAnsi="Bookman Old Style" w:cs="Times New Roman"/>
          <w:bCs/>
          <w:snapToGrid w:val="0"/>
          <w:sz w:val="20"/>
          <w:szCs w:val="20"/>
        </w:rPr>
      </w:pPr>
      <w:r w:rsidRPr="00B5543A">
        <w:rPr>
          <w:rFonts w:ascii="Bookman Old Style" w:hAnsi="Bookman Old Style" w:cs="Times New Roman"/>
          <w:bCs/>
          <w:snapToGrid w:val="0"/>
          <w:sz w:val="20"/>
          <w:szCs w:val="20"/>
        </w:rPr>
        <w:t xml:space="preserve">1. </w:t>
      </w:r>
      <w:r w:rsidRPr="00B5543A">
        <w:rPr>
          <w:rFonts w:ascii="Bookman Old Style" w:hAnsi="Bookman Old Style" w:cs="Times New Roman"/>
          <w:bCs/>
          <w:snapToGrid w:val="0"/>
          <w:sz w:val="20"/>
          <w:szCs w:val="20"/>
        </w:rPr>
        <w:tab/>
        <w:t xml:space="preserve">В случай че </w:t>
      </w:r>
      <w:hyperlink w:anchor="изпълнител" w:history="1">
        <w:r w:rsidRPr="00B5543A">
          <w:rPr>
            <w:rFonts w:ascii="Bookman Old Style" w:hAnsi="Bookman Old Style" w:cs="Times New Roman"/>
            <w:bCs/>
            <w:snapToGrid w:val="0"/>
            <w:sz w:val="20"/>
            <w:szCs w:val="20"/>
          </w:rPr>
          <w:t>Изпълнителят</w:t>
        </w:r>
      </w:hyperlink>
      <w:r w:rsidRPr="00B5543A">
        <w:rPr>
          <w:rFonts w:ascii="Bookman Old Style" w:hAnsi="Bookman Old Style" w:cs="Times New Roman"/>
          <w:bCs/>
          <w:snapToGrid w:val="0"/>
          <w:sz w:val="20"/>
          <w:szCs w:val="20"/>
        </w:rPr>
        <w:t xml:space="preserve"> не изпълнява поетите с договора задължения, включително не спазва уговорените срокове, той се задължава да изплати на </w:t>
      </w:r>
      <w:hyperlink w:anchor="възложител" w:history="1">
        <w:r w:rsidRPr="00B5543A">
          <w:rPr>
            <w:rFonts w:ascii="Bookman Old Style" w:hAnsi="Bookman Old Style" w:cs="Times New Roman"/>
            <w:bCs/>
            <w:snapToGrid w:val="0"/>
            <w:sz w:val="20"/>
            <w:szCs w:val="20"/>
          </w:rPr>
          <w:t>Възложителя</w:t>
        </w:r>
      </w:hyperlink>
      <w:r w:rsidRPr="00B5543A">
        <w:rPr>
          <w:rFonts w:ascii="Bookman Old Style" w:hAnsi="Bookman Old Style" w:cs="Times New Roman"/>
          <w:bCs/>
          <w:snapToGrid w:val="0"/>
          <w:sz w:val="20"/>
          <w:szCs w:val="20"/>
        </w:rPr>
        <w:t xml:space="preserve"> неустойка в съответствие с посоченото по-долу.</w:t>
      </w:r>
    </w:p>
    <w:p w14:paraId="50081D09" w14:textId="058896F9" w:rsidR="002F59B4" w:rsidRPr="00B5543A" w:rsidRDefault="002F59B4" w:rsidP="002F59B4">
      <w:pPr>
        <w:spacing w:before="120" w:after="0" w:line="240" w:lineRule="auto"/>
        <w:jc w:val="both"/>
        <w:rPr>
          <w:rFonts w:ascii="Bookman Old Style" w:hAnsi="Bookman Old Style" w:cs="Times New Roman"/>
          <w:iCs/>
          <w:snapToGrid w:val="0"/>
          <w:sz w:val="20"/>
          <w:szCs w:val="20"/>
        </w:rPr>
      </w:pPr>
      <w:r w:rsidRPr="00B5543A">
        <w:rPr>
          <w:rFonts w:ascii="Bookman Old Style" w:hAnsi="Bookman Old Style" w:cs="Times New Roman"/>
          <w:bCs/>
          <w:iCs/>
          <w:snapToGrid w:val="0"/>
          <w:sz w:val="20"/>
          <w:szCs w:val="20"/>
        </w:rPr>
        <w:t>2.</w:t>
      </w:r>
      <w:r w:rsidRPr="00B5543A">
        <w:rPr>
          <w:rFonts w:ascii="Bookman Old Style" w:hAnsi="Bookman Old Style" w:cs="Times New Roman"/>
          <w:bCs/>
          <w:iCs/>
          <w:snapToGrid w:val="0"/>
          <w:sz w:val="20"/>
          <w:szCs w:val="20"/>
        </w:rPr>
        <w:tab/>
        <w:t>В случа</w:t>
      </w:r>
      <w:r w:rsidRPr="00B5543A">
        <w:rPr>
          <w:rFonts w:ascii="Bookman Old Style" w:hAnsi="Bookman Old Style" w:cs="Times New Roman"/>
          <w:iCs/>
          <w:snapToGrid w:val="0"/>
          <w:sz w:val="20"/>
          <w:szCs w:val="20"/>
        </w:rPr>
        <w:t>й че Изпълнителят не спази посочения в т. 1.3.</w:t>
      </w:r>
      <w:r w:rsidR="00A92370">
        <w:rPr>
          <w:rFonts w:ascii="Bookman Old Style" w:hAnsi="Bookman Old Style" w:cs="Times New Roman"/>
          <w:iCs/>
          <w:snapToGrid w:val="0"/>
          <w:sz w:val="20"/>
          <w:szCs w:val="20"/>
          <w:lang w:val="en-GB"/>
        </w:rPr>
        <w:t>1</w:t>
      </w:r>
      <w:r w:rsidR="00956D91">
        <w:rPr>
          <w:rFonts w:ascii="Bookman Old Style" w:hAnsi="Bookman Old Style" w:cs="Times New Roman"/>
          <w:iCs/>
          <w:snapToGrid w:val="0"/>
          <w:sz w:val="20"/>
          <w:szCs w:val="20"/>
        </w:rPr>
        <w:t xml:space="preserve"> от Раздел А:Техническо задание, предмет на договора</w:t>
      </w:r>
      <w:r w:rsidRPr="00B5543A">
        <w:rPr>
          <w:rFonts w:ascii="Bookman Old Style" w:hAnsi="Bookman Old Style" w:cs="Times New Roman"/>
          <w:iCs/>
          <w:snapToGrid w:val="0"/>
          <w:sz w:val="20"/>
          <w:szCs w:val="20"/>
        </w:rPr>
        <w:t xml:space="preserve"> срок за  започване на периодичните профилактични медицински прегледи, той дължи на Възложителя неустойка в размер на 0,5% (нула цяло и пет процента) от максималната обща стойност на договора за всеки ден забава, но не повече от 10% (десет процента) от  </w:t>
      </w:r>
      <w:r w:rsidR="00A029BE">
        <w:rPr>
          <w:rFonts w:ascii="Bookman Old Style" w:hAnsi="Bookman Old Style" w:cs="Times New Roman"/>
          <w:iCs/>
          <w:snapToGrid w:val="0"/>
          <w:sz w:val="20"/>
          <w:szCs w:val="20"/>
        </w:rPr>
        <w:t>стойността му.</w:t>
      </w:r>
    </w:p>
    <w:p w14:paraId="0253E72F" w14:textId="39F75142" w:rsidR="002F59B4" w:rsidRPr="00B5543A" w:rsidRDefault="00956AFD" w:rsidP="002F59B4">
      <w:pPr>
        <w:spacing w:before="120" w:after="0" w:line="240" w:lineRule="auto"/>
        <w:jc w:val="both"/>
        <w:rPr>
          <w:rFonts w:ascii="Bookman Old Style" w:hAnsi="Bookman Old Style" w:cs="Times New Roman"/>
          <w:iCs/>
          <w:snapToGrid w:val="0"/>
          <w:sz w:val="20"/>
          <w:szCs w:val="20"/>
        </w:rPr>
      </w:pPr>
      <w:r>
        <w:rPr>
          <w:rFonts w:ascii="Bookman Old Style" w:hAnsi="Bookman Old Style" w:cs="Times New Roman"/>
          <w:iCs/>
          <w:snapToGrid w:val="0"/>
          <w:sz w:val="20"/>
          <w:szCs w:val="20"/>
        </w:rPr>
        <w:t xml:space="preserve">3.       </w:t>
      </w:r>
      <w:r w:rsidR="002F59B4" w:rsidRPr="00B5543A">
        <w:rPr>
          <w:rFonts w:ascii="Bookman Old Style" w:hAnsi="Bookman Old Style" w:cs="Times New Roman"/>
          <w:bCs/>
          <w:iCs/>
          <w:snapToGrid w:val="0"/>
          <w:sz w:val="20"/>
          <w:szCs w:val="20"/>
        </w:rPr>
        <w:t>В случа</w:t>
      </w:r>
      <w:r w:rsidR="002F59B4" w:rsidRPr="00B5543A">
        <w:rPr>
          <w:rFonts w:ascii="Bookman Old Style" w:hAnsi="Bookman Old Style" w:cs="Times New Roman"/>
          <w:iCs/>
          <w:snapToGrid w:val="0"/>
          <w:sz w:val="20"/>
          <w:szCs w:val="20"/>
        </w:rPr>
        <w:t>й че Изпълнителят не спази посочения в т. 1.3.</w:t>
      </w:r>
      <w:r w:rsidR="00A92370">
        <w:rPr>
          <w:rFonts w:ascii="Bookman Old Style" w:hAnsi="Bookman Old Style" w:cs="Times New Roman"/>
          <w:iCs/>
          <w:snapToGrid w:val="0"/>
          <w:sz w:val="20"/>
          <w:szCs w:val="20"/>
          <w:lang w:val="en-GB"/>
        </w:rPr>
        <w:t>3</w:t>
      </w:r>
      <w:r w:rsidR="002F59B4" w:rsidRPr="00B5543A">
        <w:rPr>
          <w:rFonts w:ascii="Bookman Old Style" w:hAnsi="Bookman Old Style" w:cs="Times New Roman"/>
          <w:iCs/>
          <w:snapToGrid w:val="0"/>
          <w:sz w:val="20"/>
          <w:szCs w:val="20"/>
        </w:rPr>
        <w:t xml:space="preserve"> от договора срок за извършване на първоначални медицински прегледи и прегледи по Наредба </w:t>
      </w:r>
      <w:r w:rsidR="002F59B4" w:rsidRPr="00B5543A">
        <w:rPr>
          <w:rFonts w:ascii="Bookman Old Style" w:hAnsi="Bookman Old Style"/>
          <w:sz w:val="20"/>
          <w:szCs w:val="20"/>
        </w:rPr>
        <w:t>№ 15 от 27 юни 2006г и/или не</w:t>
      </w:r>
      <w:r w:rsidR="002F59B4" w:rsidRPr="00B5543A">
        <w:rPr>
          <w:rFonts w:ascii="Bookman Old Style" w:hAnsi="Bookman Old Style" w:cs="Times New Roman"/>
          <w:iCs/>
          <w:snapToGrid w:val="0"/>
          <w:sz w:val="20"/>
          <w:szCs w:val="20"/>
        </w:rPr>
        <w:t xml:space="preserve"> предаде в срок резултатите към Службата по трудова медицина, той дължи на Възложителя неустойка в размер на 0,05% (нула цяло и нула пет процента) от максималната обща стойност на договора, за всеки ден забава, но не повече от 1% (един процент) от максималната обща стойност на договора.</w:t>
      </w:r>
    </w:p>
    <w:p w14:paraId="7CB9C5BB" w14:textId="004B30B3" w:rsidR="002F59B4" w:rsidRPr="00B5543A" w:rsidRDefault="00A92370" w:rsidP="002F59B4">
      <w:pPr>
        <w:spacing w:before="120" w:after="0" w:line="240" w:lineRule="auto"/>
        <w:jc w:val="both"/>
        <w:rPr>
          <w:rFonts w:ascii="Bookman Old Style" w:hAnsi="Bookman Old Style" w:cs="Times New Roman"/>
          <w:iCs/>
          <w:snapToGrid w:val="0"/>
          <w:sz w:val="20"/>
          <w:szCs w:val="20"/>
        </w:rPr>
      </w:pPr>
      <w:r>
        <w:rPr>
          <w:rFonts w:ascii="Bookman Old Style" w:hAnsi="Bookman Old Style" w:cs="Times New Roman"/>
          <w:iCs/>
          <w:snapToGrid w:val="0"/>
          <w:sz w:val="20"/>
          <w:szCs w:val="20"/>
          <w:lang w:val="en-GB"/>
        </w:rPr>
        <w:t>4</w:t>
      </w:r>
      <w:r w:rsidR="002F59B4" w:rsidRPr="00B5543A">
        <w:rPr>
          <w:rFonts w:ascii="Bookman Old Style" w:hAnsi="Bookman Old Style" w:cs="Times New Roman"/>
          <w:iCs/>
          <w:snapToGrid w:val="0"/>
          <w:sz w:val="20"/>
          <w:szCs w:val="20"/>
        </w:rPr>
        <w:t xml:space="preserve">.  </w:t>
      </w:r>
      <w:r>
        <w:rPr>
          <w:rFonts w:ascii="Bookman Old Style" w:hAnsi="Bookman Old Style" w:cs="Times New Roman"/>
          <w:iCs/>
          <w:snapToGrid w:val="0"/>
          <w:sz w:val="20"/>
          <w:szCs w:val="20"/>
          <w:lang w:val="en-GB"/>
        </w:rPr>
        <w:t xml:space="preserve">      </w:t>
      </w:r>
      <w:r w:rsidR="002F59B4" w:rsidRPr="00B5543A">
        <w:rPr>
          <w:rFonts w:ascii="Bookman Old Style" w:hAnsi="Bookman Old Style" w:cs="Times New Roman"/>
          <w:bCs/>
          <w:iCs/>
          <w:snapToGrid w:val="0"/>
          <w:sz w:val="20"/>
          <w:szCs w:val="20"/>
        </w:rPr>
        <w:t>В случа</w:t>
      </w:r>
      <w:r w:rsidR="002F59B4" w:rsidRPr="00B5543A">
        <w:rPr>
          <w:rFonts w:ascii="Bookman Old Style" w:hAnsi="Bookman Old Style" w:cs="Times New Roman"/>
          <w:iCs/>
          <w:snapToGrid w:val="0"/>
          <w:sz w:val="20"/>
          <w:szCs w:val="20"/>
        </w:rPr>
        <w:t>й че спрямо Изпълнителя са постъпили жалби/ оплаквания, към които са представени документи или снимки, потвърждаващи изложеното, или има свидетел за изложеното в жалбата срещу извършен единичен преглед, той дължи на  Възложителя неустойка в размер на 50% (петдесет процента) от стойността на конкретния преглед/изследване.</w:t>
      </w:r>
    </w:p>
    <w:p w14:paraId="68353A99" w14:textId="4C3CF4A0" w:rsidR="00A92370" w:rsidRDefault="00A92370" w:rsidP="00A92370">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iCs/>
          <w:snapToGrid w:val="0"/>
          <w:sz w:val="20"/>
          <w:szCs w:val="20"/>
          <w:lang w:val="en-GB"/>
        </w:rPr>
        <w:t>5</w:t>
      </w:r>
      <w:r w:rsidR="002F59B4" w:rsidRPr="00B5543A">
        <w:rPr>
          <w:rFonts w:ascii="Bookman Old Style" w:hAnsi="Bookman Old Style" w:cs="Times New Roman"/>
          <w:iCs/>
          <w:snapToGrid w:val="0"/>
          <w:sz w:val="20"/>
          <w:szCs w:val="20"/>
        </w:rPr>
        <w:t xml:space="preserve">.     Ако Изпълнителят забави изпълнението на който и да е от уговорените в договора срокове с повече от 20 </w:t>
      </w:r>
      <w:r w:rsidR="00A029BE">
        <w:rPr>
          <w:rFonts w:ascii="Bookman Old Style" w:hAnsi="Bookman Old Style" w:cs="Times New Roman"/>
          <w:iCs/>
          <w:snapToGrid w:val="0"/>
          <w:sz w:val="20"/>
          <w:szCs w:val="20"/>
        </w:rPr>
        <w:t>(двадесет)</w:t>
      </w:r>
      <w:r w:rsidR="002F59B4" w:rsidRPr="00B5543A">
        <w:rPr>
          <w:rFonts w:ascii="Bookman Old Style" w:hAnsi="Bookman Old Style" w:cs="Times New Roman"/>
          <w:iCs/>
          <w:snapToGrid w:val="0"/>
          <w:sz w:val="20"/>
          <w:szCs w:val="20"/>
        </w:rPr>
        <w:t xml:space="preserve"> дни, то ще се счита, че той е в съществено неизпълнение на Договора, като в такъв случай </w:t>
      </w:r>
      <w:r w:rsidR="002F59B4" w:rsidRPr="00B5543A">
        <w:rPr>
          <w:rFonts w:ascii="Bookman Old Style" w:hAnsi="Bookman Old Style" w:cs="Times New Roman"/>
          <w:snapToGrid w:val="0"/>
          <w:sz w:val="20"/>
          <w:szCs w:val="20"/>
        </w:rPr>
        <w:t>Възложителят има право:</w:t>
      </w:r>
    </w:p>
    <w:p w14:paraId="7DE39A48" w14:textId="1747429C" w:rsidR="002F59B4" w:rsidRPr="00B5543A" w:rsidRDefault="00A92370" w:rsidP="00A92370">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snapToGrid w:val="0"/>
          <w:sz w:val="20"/>
          <w:szCs w:val="20"/>
          <w:lang w:val="en-GB"/>
        </w:rPr>
        <w:t>5</w:t>
      </w:r>
      <w:r w:rsidR="002F59B4" w:rsidRPr="00B5543A">
        <w:rPr>
          <w:rFonts w:ascii="Bookman Old Style" w:hAnsi="Bookman Old Style" w:cs="Times New Roman"/>
          <w:snapToGrid w:val="0"/>
          <w:sz w:val="20"/>
          <w:szCs w:val="20"/>
        </w:rPr>
        <w:t>.1. да възложи неизвършените прегледи на трето лице,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 и/или</w:t>
      </w:r>
    </w:p>
    <w:p w14:paraId="1FA2A608" w14:textId="56D8E683" w:rsidR="002F59B4" w:rsidRPr="00B5543A" w:rsidRDefault="00A92370" w:rsidP="00A92370">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snapToGrid w:val="0"/>
          <w:sz w:val="20"/>
          <w:szCs w:val="20"/>
          <w:lang w:val="en-GB"/>
        </w:rPr>
        <w:t>5</w:t>
      </w:r>
      <w:r w:rsidR="002F59B4" w:rsidRPr="00B5543A">
        <w:rPr>
          <w:rFonts w:ascii="Bookman Old Style" w:hAnsi="Bookman Old Style" w:cs="Times New Roman"/>
          <w:snapToGrid w:val="0"/>
          <w:sz w:val="20"/>
          <w:szCs w:val="20"/>
        </w:rPr>
        <w:t>.2. да прекрати едностранно договора като задържи гаранцията за изпълнение.</w:t>
      </w:r>
    </w:p>
    <w:p w14:paraId="4859F990" w14:textId="576546F7" w:rsidR="002F59B4" w:rsidRPr="00B5543A" w:rsidRDefault="00A92370" w:rsidP="002F59B4">
      <w:pPr>
        <w:spacing w:before="120" w:after="0" w:line="240" w:lineRule="auto"/>
        <w:jc w:val="both"/>
        <w:rPr>
          <w:rFonts w:ascii="Bookman Old Style" w:hAnsi="Bookman Old Style" w:cs="Times New Roman"/>
          <w:snapToGrid w:val="0"/>
          <w:sz w:val="20"/>
          <w:szCs w:val="20"/>
        </w:rPr>
      </w:pPr>
      <w:r>
        <w:rPr>
          <w:rFonts w:ascii="Bookman Old Style" w:hAnsi="Bookman Old Style" w:cs="Times New Roman"/>
          <w:snapToGrid w:val="0"/>
          <w:sz w:val="20"/>
          <w:szCs w:val="20"/>
          <w:lang w:val="en-GB"/>
        </w:rPr>
        <w:t>6</w:t>
      </w:r>
      <w:r w:rsidR="002F59B4" w:rsidRPr="00B5543A">
        <w:rPr>
          <w:rFonts w:ascii="Bookman Old Style" w:hAnsi="Bookman Old Style" w:cs="Times New Roman"/>
          <w:snapToGrid w:val="0"/>
          <w:sz w:val="20"/>
          <w:szCs w:val="20"/>
        </w:rPr>
        <w:t xml:space="preserve">.     В случай че Изпълнителят прекрати едностранно договора, без да има </w:t>
      </w:r>
      <w:r w:rsidR="002F59B4" w:rsidRPr="00B5543A">
        <w:rPr>
          <w:rFonts w:ascii="Bookman Old Style" w:hAnsi="Bookman Old Style" w:cs="Times New Roman"/>
          <w:iCs/>
          <w:snapToGrid w:val="0"/>
          <w:sz w:val="20"/>
          <w:szCs w:val="20"/>
        </w:rPr>
        <w:t>правно</w:t>
      </w:r>
      <w:r w:rsidR="002F59B4" w:rsidRPr="00B5543A">
        <w:rPr>
          <w:rFonts w:ascii="Bookman Old Style" w:hAnsi="Bookman Old Style" w:cs="Times New Roman"/>
          <w:snapToGrid w:val="0"/>
          <w:sz w:val="20"/>
          <w:szCs w:val="20"/>
        </w:rPr>
        <w:t xml:space="preserve"> основание за това, същият дължи на Възложителя неустойка в размер на 20% (двадесет процента) от стойността на договора.</w:t>
      </w:r>
    </w:p>
    <w:p w14:paraId="3EC7D6DD" w14:textId="74583B51" w:rsidR="002F59B4" w:rsidRPr="00B5543A" w:rsidRDefault="00A92370" w:rsidP="002F59B4">
      <w:pPr>
        <w:spacing w:before="120" w:after="0" w:line="240" w:lineRule="auto"/>
        <w:jc w:val="both"/>
        <w:rPr>
          <w:rFonts w:ascii="Bookman Old Style" w:hAnsi="Bookman Old Style" w:cs="Times New Roman"/>
          <w:b/>
          <w:snapToGrid w:val="0"/>
          <w:sz w:val="20"/>
          <w:szCs w:val="20"/>
        </w:rPr>
      </w:pPr>
      <w:r>
        <w:rPr>
          <w:rFonts w:ascii="Bookman Old Style" w:hAnsi="Bookman Old Style" w:cs="Times New Roman"/>
          <w:snapToGrid w:val="0"/>
          <w:sz w:val="20"/>
          <w:szCs w:val="20"/>
          <w:lang w:val="en-GB"/>
        </w:rPr>
        <w:t>7</w:t>
      </w:r>
      <w:r w:rsidR="002F59B4" w:rsidRPr="00B5543A">
        <w:rPr>
          <w:rFonts w:ascii="Bookman Old Style" w:hAnsi="Bookman Old Style" w:cs="Times New Roman"/>
          <w:snapToGrid w:val="0"/>
          <w:sz w:val="20"/>
          <w:szCs w:val="20"/>
        </w:rPr>
        <w:t xml:space="preserve">.    Изпълнителят е длъжен да изплати неустойките, предвидени в </w:t>
      </w:r>
      <w:r w:rsidR="002F59B4" w:rsidRPr="00B5543A">
        <w:rPr>
          <w:rFonts w:ascii="Bookman Old Style" w:hAnsi="Bookman Old Style" w:cs="Times New Roman"/>
          <w:iCs/>
          <w:snapToGrid w:val="0"/>
          <w:sz w:val="20"/>
          <w:szCs w:val="20"/>
        </w:rPr>
        <w:t>Договора</w:t>
      </w:r>
      <w:r w:rsidR="003403FA">
        <w:rPr>
          <w:rFonts w:ascii="Bookman Old Style" w:hAnsi="Bookman Old Style" w:cs="Times New Roman"/>
          <w:snapToGrid w:val="0"/>
          <w:sz w:val="20"/>
          <w:szCs w:val="20"/>
        </w:rPr>
        <w:t xml:space="preserve">, в срок до 5 (пет) </w:t>
      </w:r>
      <w:r w:rsidR="002F59B4" w:rsidRPr="00B5543A">
        <w:rPr>
          <w:rFonts w:ascii="Bookman Old Style" w:hAnsi="Bookman Old Style" w:cs="Times New Roman"/>
          <w:snapToGrid w:val="0"/>
          <w:sz w:val="20"/>
          <w:szCs w:val="20"/>
        </w:rPr>
        <w:t>работни дни от получаването на писмено уведомление от Възложителя за налагането на съответната неустойка.</w:t>
      </w:r>
    </w:p>
    <w:p w14:paraId="785570AB" w14:textId="21DA9041" w:rsidR="00A60E4E" w:rsidRPr="00B5543A" w:rsidRDefault="007F6B3E" w:rsidP="00A60E4E">
      <w:pPr>
        <w:tabs>
          <w:tab w:val="left" w:pos="543"/>
        </w:tabs>
        <w:spacing w:after="0" w:line="240" w:lineRule="auto"/>
        <w:jc w:val="both"/>
        <w:rPr>
          <w:rFonts w:ascii="Bookman Old Style" w:eastAsia="Calibri" w:hAnsi="Bookman Old Style" w:cs="Times New Roman"/>
          <w:b/>
          <w:sz w:val="20"/>
          <w:szCs w:val="20"/>
        </w:rPr>
      </w:pPr>
      <w:r w:rsidRPr="00B5543A">
        <w:rPr>
          <w:rFonts w:ascii="Bookman Old Style" w:eastAsia="Times New Roman" w:hAnsi="Bookman Old Style" w:cs="Times New Roman"/>
          <w:sz w:val="20"/>
          <w:szCs w:val="20"/>
          <w:lang w:eastAsia="bg-BG"/>
        </w:rPr>
        <w:t xml:space="preserve"> </w:t>
      </w:r>
      <w:r w:rsidR="00A60E4E" w:rsidRPr="00B5543A">
        <w:rPr>
          <w:rFonts w:ascii="Bookman Old Style" w:eastAsia="Calibri" w:hAnsi="Bookman Old Style" w:cs="Times New Roman"/>
          <w:b/>
          <w:sz w:val="20"/>
          <w:szCs w:val="20"/>
        </w:rPr>
        <w:t>2.ГАРАНЦИЯ ЗА ИЗПЪЛНЕНИЕ НА ДОГОВОРА</w:t>
      </w:r>
    </w:p>
    <w:p w14:paraId="4B1C9D83" w14:textId="23D396B7" w:rsidR="00967A5D" w:rsidRPr="00967A5D" w:rsidRDefault="00A60E4E" w:rsidP="00967A5D">
      <w:pPr>
        <w:spacing w:before="120" w:after="120" w:line="240" w:lineRule="auto"/>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    2.1 Изпълнителят е внесъл/представил гаранция за изпълнение на настоящия Договор в размер на 5 %  (пет процента) от стойността на договора</w:t>
      </w:r>
      <w:r w:rsidR="00967A5D">
        <w:rPr>
          <w:rFonts w:ascii="Bookman Old Style" w:eastAsia="Calibri" w:hAnsi="Bookman Old Style" w:cs="Times New Roman"/>
          <w:sz w:val="20"/>
          <w:szCs w:val="20"/>
        </w:rPr>
        <w:t>,</w:t>
      </w:r>
      <w:r w:rsidR="00967A5D" w:rsidRPr="00967A5D">
        <w:rPr>
          <w:rFonts w:ascii="Verdana" w:eastAsia="Calibri" w:hAnsi="Verdana" w:cs="Times New Roman"/>
          <w:color w:val="000000" w:themeColor="text1"/>
        </w:rPr>
        <w:t xml:space="preserve"> </w:t>
      </w:r>
      <w:r w:rsidR="00967A5D" w:rsidRPr="00967A5D">
        <w:rPr>
          <w:rFonts w:ascii="Bookman Old Style" w:eastAsia="Calibri" w:hAnsi="Bookman Old Style" w:cs="Times New Roman"/>
          <w:sz w:val="20"/>
          <w:szCs w:val="2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5397C709" w14:textId="4579D362"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B5543A">
        <w:rPr>
          <w:rFonts w:ascii="Bookman Old Style" w:eastAsia="Calibri" w:hAnsi="Bookman Old Style" w:cs="Times New Roman"/>
          <w:sz w:val="20"/>
          <w:szCs w:val="20"/>
          <w:lang w:val="ru-RU"/>
        </w:rPr>
        <w:t xml:space="preserve">   </w:t>
      </w:r>
    </w:p>
    <w:p w14:paraId="00BB83BC" w14:textId="6DAF23A0"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34B96B9C" w14:textId="5D9DC314"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8620EDF" w14:textId="4333B295"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lastRenderedPageBreak/>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4E16620" w14:textId="6EC02E8A" w:rsidR="00A60E4E" w:rsidRPr="00B5543A" w:rsidRDefault="00A60E4E" w:rsidP="00546AF8">
      <w:pPr>
        <w:pStyle w:val="ListParagraph"/>
        <w:numPr>
          <w:ilvl w:val="1"/>
          <w:numId w:val="15"/>
        </w:numPr>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 xml:space="preserve">Когато като Гаранция за изпълнение се представя </w:t>
      </w:r>
      <w:r w:rsidRPr="00B5543A">
        <w:rPr>
          <w:rFonts w:ascii="Bookman Old Style" w:eastAsia="Calibri" w:hAnsi="Bookman Old Style"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17CB5F" w14:textId="5DC64B02" w:rsidR="00A60E4E" w:rsidRPr="00B5543A" w:rsidRDefault="00A60E4E" w:rsidP="00546AF8">
      <w:pPr>
        <w:numPr>
          <w:ilvl w:val="2"/>
          <w:numId w:val="15"/>
        </w:numPr>
        <w:tabs>
          <w:tab w:val="left" w:pos="1701"/>
          <w:tab w:val="left" w:pos="1985"/>
        </w:tabs>
        <w:spacing w:before="120" w:after="120" w:line="240" w:lineRule="auto"/>
        <w:ind w:left="1418" w:hanging="425"/>
        <w:jc w:val="both"/>
        <w:rPr>
          <w:rFonts w:ascii="Bookman Old Style" w:eastAsia="Calibri" w:hAnsi="Bookman Old Style" w:cs="Times New Roman"/>
          <w:spacing w:val="1"/>
          <w:sz w:val="20"/>
          <w:szCs w:val="20"/>
        </w:rPr>
      </w:pPr>
      <w:r w:rsidRPr="00B5543A">
        <w:rPr>
          <w:rFonts w:ascii="Bookman Old Style" w:eastAsia="Calibri" w:hAnsi="Bookman Old Style" w:cs="Times New Roman"/>
          <w:spacing w:val="1"/>
          <w:sz w:val="20"/>
          <w:szCs w:val="20"/>
        </w:rPr>
        <w:t>да обезпечава изпълнението на този Договор чрез покритие на отговорността на Изпълнителя;</w:t>
      </w:r>
    </w:p>
    <w:p w14:paraId="59E1A4CC" w14:textId="1B3874B4" w:rsidR="00A60E4E" w:rsidRPr="00B5543A" w:rsidRDefault="00A60E4E" w:rsidP="00546AF8">
      <w:pPr>
        <w:numPr>
          <w:ilvl w:val="2"/>
          <w:numId w:val="15"/>
        </w:numPr>
        <w:tabs>
          <w:tab w:val="left" w:pos="1701"/>
          <w:tab w:val="left" w:pos="1985"/>
        </w:tabs>
        <w:spacing w:before="120" w:after="120" w:line="240" w:lineRule="auto"/>
        <w:ind w:left="1418" w:hanging="425"/>
        <w:jc w:val="both"/>
        <w:rPr>
          <w:rFonts w:ascii="Bookman Old Style" w:eastAsia="Calibri" w:hAnsi="Bookman Old Style" w:cs="Times New Roman"/>
          <w:spacing w:val="1"/>
          <w:sz w:val="20"/>
          <w:szCs w:val="20"/>
        </w:rPr>
      </w:pPr>
      <w:r w:rsidRPr="00B5543A">
        <w:rPr>
          <w:rFonts w:ascii="Bookman Old Style" w:eastAsia="Calibri" w:hAnsi="Bookman Old Style" w:cs="Times New Roman"/>
          <w:spacing w:val="1"/>
          <w:sz w:val="20"/>
          <w:szCs w:val="20"/>
        </w:rPr>
        <w:t>да бъде за изискания в договора срок;</w:t>
      </w:r>
    </w:p>
    <w:p w14:paraId="407C032C" w14:textId="57C681C3"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pacing w:val="1"/>
          <w:sz w:val="20"/>
          <w:szCs w:val="20"/>
        </w:rPr>
      </w:pPr>
      <w:r w:rsidRPr="00B5543A">
        <w:rPr>
          <w:rFonts w:ascii="Bookman Old Style" w:eastAsia="Calibri" w:hAnsi="Bookman Old Style"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B5543A">
        <w:rPr>
          <w:rFonts w:ascii="Bookman Old Style" w:eastAsia="Calibri" w:hAnsi="Bookman Old Style" w:cs="Times New Roman"/>
          <w:spacing w:val="1"/>
          <w:sz w:val="20"/>
          <w:szCs w:val="20"/>
          <w:lang w:val="ru-RU"/>
        </w:rPr>
        <w:t>.</w:t>
      </w:r>
    </w:p>
    <w:p w14:paraId="70927963" w14:textId="3F5F5440"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hAnsi="Bookman Old Style"/>
          <w:sz w:val="20"/>
          <w:szCs w:val="20"/>
        </w:rPr>
      </w:pPr>
      <w:r w:rsidRPr="00B5543A">
        <w:rPr>
          <w:rFonts w:ascii="Bookman Old Style" w:eastAsia="Calibri" w:hAnsi="Bookman Old Style"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E47B2F7" w14:textId="5A860BF3"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B5543A">
        <w:rPr>
          <w:rFonts w:ascii="Bookman Old Style" w:eastAsia="Calibri" w:hAnsi="Bookman Old Style" w:cs="Times New Roman"/>
          <w:sz w:val="20"/>
          <w:szCs w:val="20"/>
        </w:rPr>
        <w:t>в полза на Възложителя той може да пристъпи към усвояване на гаранциите.</w:t>
      </w:r>
    </w:p>
    <w:p w14:paraId="5FA98C10" w14:textId="00BDD18F"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66F35F5" w14:textId="2B836285" w:rsidR="00A60E4E" w:rsidRPr="00B5543A" w:rsidRDefault="00A60E4E" w:rsidP="00546AF8">
      <w:pPr>
        <w:numPr>
          <w:ilvl w:val="1"/>
          <w:numId w:val="15"/>
        </w:numPr>
        <w:tabs>
          <w:tab w:val="left" w:pos="1701"/>
          <w:tab w:val="left" w:pos="1985"/>
        </w:tabs>
        <w:spacing w:before="120" w:after="12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37599F2" w14:textId="6A674472" w:rsidR="00A60E4E" w:rsidRPr="00B5543A" w:rsidRDefault="00A60E4E" w:rsidP="00546AF8">
      <w:pPr>
        <w:numPr>
          <w:ilvl w:val="1"/>
          <w:numId w:val="15"/>
        </w:numPr>
        <w:tabs>
          <w:tab w:val="left" w:pos="1701"/>
          <w:tab w:val="left" w:pos="1985"/>
        </w:tabs>
        <w:spacing w:after="0" w:line="240" w:lineRule="auto"/>
        <w:ind w:left="502"/>
        <w:jc w:val="both"/>
        <w:rPr>
          <w:rFonts w:ascii="Bookman Old Style" w:eastAsia="Calibri" w:hAnsi="Bookman Old Style" w:cs="Times New Roman"/>
          <w:sz w:val="20"/>
          <w:szCs w:val="20"/>
        </w:rPr>
      </w:pPr>
      <w:r w:rsidRPr="00B5543A">
        <w:rPr>
          <w:rFonts w:ascii="Bookman Old Style" w:eastAsia="Calibri" w:hAnsi="Bookman Old Style"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19FBD9F" w14:textId="77777777" w:rsidR="00A60E4E" w:rsidRPr="00B5543A" w:rsidRDefault="00A60E4E" w:rsidP="00A60E4E">
      <w:pPr>
        <w:spacing w:after="0" w:line="240" w:lineRule="auto"/>
        <w:rPr>
          <w:rFonts w:ascii="Bookman Old Style" w:eastAsia="Times New Roman" w:hAnsi="Bookman Old Style" w:cs="Times New Roman"/>
          <w:sz w:val="20"/>
          <w:szCs w:val="20"/>
          <w:lang w:eastAsia="bg-BG"/>
        </w:rPr>
      </w:pPr>
    </w:p>
    <w:p w14:paraId="6A14F9D9" w14:textId="1381DF05" w:rsidR="00764FB3" w:rsidRPr="00B5543A" w:rsidRDefault="00764FB3" w:rsidP="00A60E4E">
      <w:pPr>
        <w:tabs>
          <w:tab w:val="left" w:pos="543"/>
        </w:tabs>
        <w:spacing w:after="0" w:line="240" w:lineRule="auto"/>
        <w:jc w:val="both"/>
        <w:rPr>
          <w:rFonts w:ascii="Bookman Old Style" w:eastAsia="Times New Roman" w:hAnsi="Bookman Old Style" w:cs="Times New Roman"/>
          <w:sz w:val="20"/>
          <w:szCs w:val="20"/>
          <w:lang w:eastAsia="bg-BG"/>
        </w:rPr>
      </w:pPr>
    </w:p>
    <w:p w14:paraId="41C1DEE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4591773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89792BB"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9E505A5"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12167292"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0236068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DA571C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F0B18D0"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7C3F0F3"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2FF9130"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0171C265"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043B5C03"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4457EDC"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2920A3DC"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643AF2BB"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447ED88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5145C920"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7D41A3CB"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5A359469" w14:textId="77777777" w:rsidR="00764FB3" w:rsidRPr="00B5543A" w:rsidRDefault="00764FB3" w:rsidP="005C71B8">
      <w:pPr>
        <w:spacing w:after="0" w:line="240" w:lineRule="auto"/>
        <w:rPr>
          <w:rFonts w:ascii="Bookman Old Style" w:eastAsia="Times New Roman" w:hAnsi="Bookman Old Style" w:cs="Times New Roman"/>
          <w:sz w:val="20"/>
          <w:szCs w:val="20"/>
          <w:lang w:eastAsia="bg-BG"/>
        </w:rPr>
      </w:pPr>
    </w:p>
    <w:p w14:paraId="548B6F1D" w14:textId="77777777" w:rsidR="00AF6BDE" w:rsidRPr="00B5543A" w:rsidRDefault="00AF6BDE" w:rsidP="00764FB3">
      <w:pPr>
        <w:jc w:val="center"/>
        <w:rPr>
          <w:rFonts w:ascii="Bookman Old Style" w:eastAsia="Calibri" w:hAnsi="Bookman Old Style" w:cs="Times New Roman"/>
          <w:b/>
          <w:sz w:val="20"/>
          <w:szCs w:val="20"/>
        </w:rPr>
      </w:pPr>
    </w:p>
    <w:p w14:paraId="2141E4E7" w14:textId="77777777" w:rsidR="00AF6BDE" w:rsidRPr="00B5543A" w:rsidRDefault="00AF6BDE" w:rsidP="00764FB3">
      <w:pPr>
        <w:jc w:val="center"/>
        <w:rPr>
          <w:rFonts w:ascii="Bookman Old Style" w:eastAsia="Calibri" w:hAnsi="Bookman Old Style" w:cs="Times New Roman"/>
          <w:b/>
          <w:sz w:val="20"/>
          <w:szCs w:val="20"/>
        </w:rPr>
      </w:pPr>
    </w:p>
    <w:p w14:paraId="77F736B3" w14:textId="77777777" w:rsidR="00AF6BDE" w:rsidRPr="00B5543A" w:rsidRDefault="00AF6BDE" w:rsidP="00764FB3">
      <w:pPr>
        <w:jc w:val="center"/>
        <w:rPr>
          <w:rFonts w:ascii="Bookman Old Style" w:eastAsia="Calibri" w:hAnsi="Bookman Old Style" w:cs="Times New Roman"/>
          <w:b/>
          <w:sz w:val="20"/>
          <w:szCs w:val="20"/>
        </w:rPr>
      </w:pPr>
    </w:p>
    <w:p w14:paraId="61FA677D" w14:textId="77777777" w:rsidR="00AF6BDE" w:rsidRPr="00B5543A" w:rsidRDefault="00AF6BDE" w:rsidP="00764FB3">
      <w:pPr>
        <w:jc w:val="center"/>
        <w:rPr>
          <w:rFonts w:ascii="Bookman Old Style" w:eastAsia="Calibri" w:hAnsi="Bookman Old Style" w:cs="Times New Roman"/>
          <w:b/>
          <w:sz w:val="20"/>
          <w:szCs w:val="20"/>
        </w:rPr>
      </w:pPr>
    </w:p>
    <w:p w14:paraId="5E6106FE" w14:textId="77777777" w:rsidR="00764FB3" w:rsidRPr="00B5543A" w:rsidRDefault="00764FB3" w:rsidP="00764FB3">
      <w:pPr>
        <w:jc w:val="center"/>
        <w:rPr>
          <w:rFonts w:ascii="Bookman Old Style" w:eastAsia="Calibri" w:hAnsi="Bookman Old Style" w:cs="Times New Roman"/>
          <w:b/>
          <w:sz w:val="20"/>
          <w:szCs w:val="20"/>
        </w:rPr>
      </w:pPr>
      <w:r w:rsidRPr="00B5543A">
        <w:rPr>
          <w:rFonts w:ascii="Bookman Old Style" w:eastAsia="Calibri" w:hAnsi="Bookman Old Style" w:cs="Times New Roman"/>
          <w:b/>
          <w:sz w:val="20"/>
          <w:szCs w:val="20"/>
        </w:rPr>
        <w:t xml:space="preserve">РАЗДЕЛ Г: ОБЩИ УСЛОВИЯ НА ДОГОВОРА </w:t>
      </w:r>
    </w:p>
    <w:p w14:paraId="4B561D48" w14:textId="77777777" w:rsidR="00AF6BDE" w:rsidRPr="00B5543A" w:rsidRDefault="00AF6BDE" w:rsidP="00764FB3">
      <w:pPr>
        <w:jc w:val="center"/>
        <w:rPr>
          <w:rFonts w:ascii="Bookman Old Style" w:eastAsia="Calibri" w:hAnsi="Bookman Old Style" w:cs="Times New Roman"/>
          <w:b/>
          <w:sz w:val="20"/>
          <w:szCs w:val="20"/>
        </w:rPr>
      </w:pPr>
    </w:p>
    <w:p w14:paraId="41AE3949" w14:textId="77777777" w:rsidR="00AF6BDE" w:rsidRPr="00B5543A" w:rsidRDefault="00AF6BDE" w:rsidP="00764FB3">
      <w:pPr>
        <w:jc w:val="center"/>
        <w:rPr>
          <w:rFonts w:ascii="Bookman Old Style" w:eastAsia="Calibri" w:hAnsi="Bookman Old Style" w:cs="Times New Roman"/>
          <w:b/>
          <w:sz w:val="20"/>
          <w:szCs w:val="20"/>
        </w:rPr>
      </w:pPr>
    </w:p>
    <w:p w14:paraId="53D86F19" w14:textId="77777777" w:rsidR="00AF6BDE" w:rsidRPr="00B5543A" w:rsidRDefault="00AF6BDE" w:rsidP="00764FB3">
      <w:pPr>
        <w:jc w:val="center"/>
        <w:rPr>
          <w:rFonts w:ascii="Bookman Old Style" w:eastAsia="Calibri" w:hAnsi="Bookman Old Style" w:cs="Times New Roman"/>
          <w:b/>
          <w:sz w:val="20"/>
          <w:szCs w:val="20"/>
        </w:rPr>
      </w:pPr>
    </w:p>
    <w:p w14:paraId="312AFA29" w14:textId="77777777" w:rsidR="00AF6BDE" w:rsidRPr="00B5543A" w:rsidRDefault="00AF6BDE" w:rsidP="00AF6BDE">
      <w:pPr>
        <w:pStyle w:val="Heading1"/>
        <w:keepLines w:val="0"/>
        <w:tabs>
          <w:tab w:val="left" w:pos="360"/>
        </w:tabs>
        <w:spacing w:after="60" w:line="240" w:lineRule="auto"/>
        <w:rPr>
          <w:rFonts w:ascii="Bookman Old Style" w:hAnsi="Bookman Old Style"/>
          <w:sz w:val="20"/>
          <w:szCs w:val="20"/>
        </w:rPr>
        <w:sectPr w:rsidR="00AF6BDE" w:rsidRPr="00B5543A" w:rsidSect="00550429">
          <w:footerReference w:type="default" r:id="rId10"/>
          <w:pgSz w:w="11907" w:h="16840"/>
          <w:pgMar w:top="1411" w:right="1411" w:bottom="734" w:left="1411" w:header="734" w:footer="734" w:gutter="0"/>
          <w:pgNumType w:start="1"/>
          <w:cols w:space="720"/>
          <w:vAlign w:val="center"/>
          <w:docGrid w:linePitch="360"/>
        </w:sectPr>
      </w:pPr>
    </w:p>
    <w:p w14:paraId="58CBB5D5" w14:textId="77777777" w:rsidR="00AF6BDE" w:rsidRPr="00B5543A" w:rsidRDefault="00AF6BDE" w:rsidP="00AF6BDE">
      <w:pPr>
        <w:spacing w:before="60" w:after="60"/>
        <w:rPr>
          <w:rFonts w:ascii="Bookman Old Style" w:hAnsi="Bookman Old Style" w:cs="Times New Roman"/>
          <w:b/>
          <w:bCs/>
          <w:sz w:val="20"/>
          <w:szCs w:val="20"/>
        </w:rPr>
      </w:pPr>
      <w:bookmarkStart w:id="1" w:name="_Ref46649143"/>
      <w:r w:rsidRPr="00B5543A">
        <w:rPr>
          <w:rFonts w:ascii="Bookman Old Style" w:hAnsi="Bookman Old Style" w:cs="Times New Roman"/>
          <w:b/>
          <w:bCs/>
          <w:sz w:val="20"/>
          <w:szCs w:val="20"/>
        </w:rPr>
        <w:lastRenderedPageBreak/>
        <w:t>Съдържание:</w:t>
      </w:r>
      <w:bookmarkEnd w:id="1"/>
    </w:p>
    <w:p w14:paraId="1A0B9C66" w14:textId="77777777" w:rsidR="00AF6BDE" w:rsidRPr="00B5543A" w:rsidRDefault="00AF6BDE" w:rsidP="00AF6BDE">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Times New Roman"/>
          <w:b/>
          <w:bCs/>
          <w:sz w:val="20"/>
          <w:szCs w:val="20"/>
        </w:rPr>
      </w:pPr>
    </w:p>
    <w:p w14:paraId="4A7BBDBC" w14:textId="77777777" w:rsidR="00AF6BDE" w:rsidRPr="00B5543A" w:rsidRDefault="00AF6BDE" w:rsidP="00AF6BDE">
      <w:pPr>
        <w:keepLines/>
        <w:pBdr>
          <w:bottom w:val="single" w:sz="4" w:space="1" w:color="auto"/>
        </w:pBdr>
        <w:tabs>
          <w:tab w:val="left" w:pos="1080"/>
          <w:tab w:val="left" w:pos="1260"/>
          <w:tab w:val="left" w:pos="1440"/>
          <w:tab w:val="left" w:pos="2700"/>
        </w:tabs>
        <w:spacing w:before="60" w:after="60"/>
        <w:jc w:val="both"/>
        <w:rPr>
          <w:rFonts w:ascii="Bookman Old Style" w:hAnsi="Bookman Old Style" w:cs="Times New Roman"/>
          <w:b/>
          <w:bCs/>
          <w:sz w:val="20"/>
          <w:szCs w:val="20"/>
        </w:rPr>
      </w:pPr>
      <w:r w:rsidRPr="00B5543A">
        <w:rPr>
          <w:rFonts w:ascii="Bookman Old Style" w:hAnsi="Bookman Old Style" w:cs="Times New Roman"/>
          <w:b/>
          <w:bCs/>
          <w:sz w:val="20"/>
          <w:szCs w:val="20"/>
        </w:rPr>
        <w:t xml:space="preserve">Член </w:t>
      </w:r>
      <w:r w:rsidRPr="00B5543A">
        <w:rPr>
          <w:rFonts w:ascii="Bookman Old Style" w:hAnsi="Bookman Old Style" w:cs="Times New Roman"/>
          <w:b/>
          <w:bCs/>
          <w:sz w:val="20"/>
          <w:szCs w:val="20"/>
        </w:rPr>
        <w:tab/>
        <w:t>Наименование</w:t>
      </w:r>
    </w:p>
    <w:p w14:paraId="082AB67C"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ДЕФИНИЦИИИ</w:t>
      </w:r>
    </w:p>
    <w:p w14:paraId="69A756B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ОБЩИ ПОЛОЖЕНИЯ</w:t>
      </w:r>
    </w:p>
    <w:p w14:paraId="53B66FA3"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ЗАДЪЛЖЕНИЯ НА ИЗПЪЛНИТЕЛЯ</w:t>
      </w:r>
    </w:p>
    <w:p w14:paraId="18E5B328"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ЗАДЪЛЖЕНИЯ НА ВЪЗЛОЖИТЕЛЯ</w:t>
      </w:r>
    </w:p>
    <w:p w14:paraId="3F16D16F"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НЕУСТОЙКИ</w:t>
      </w:r>
    </w:p>
    <w:p w14:paraId="696D693C"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ПЛАЩАНЕ, ДДС И ГАРАНЦИЯ ЗА ОБЕЗПЕЧАВАНЕ НА ИЗПЪЛНЕНИЕТО</w:t>
      </w:r>
    </w:p>
    <w:p w14:paraId="256B21CD"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ИНТЕЛЕКТУАЛНА СОБСТВЕНОСТ</w:t>
      </w:r>
    </w:p>
    <w:p w14:paraId="19FC8ABE"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КОНФИДЕНЦИАЛНОСТ</w:t>
      </w:r>
    </w:p>
    <w:p w14:paraId="086369A0"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ПУБЛИЧНОСТ</w:t>
      </w:r>
    </w:p>
    <w:p w14:paraId="68D7E75B"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СПЕЦИФИКАЦИЯ</w:t>
      </w:r>
    </w:p>
    <w:p w14:paraId="3DD36BCB"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ВЪТРЕШНИ ПРАВИЛА</w:t>
      </w:r>
    </w:p>
    <w:p w14:paraId="72DB2D80"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ЗАПОЗНАВАНЕ С УСЛОВИЯТА НА ОБЕКТИТЕ</w:t>
      </w:r>
    </w:p>
    <w:p w14:paraId="5D6D70C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ИНСПЕКТИРАНЕ И ДОСТЪП ДО ОБЕКТИ И СЪОРЪЖЕНИЯ</w:t>
      </w:r>
    </w:p>
    <w:p w14:paraId="4A8C3DB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ПРЕДОСТАВЕНИ АКТИВИ</w:t>
      </w:r>
    </w:p>
    <w:p w14:paraId="01284A89"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СЛУЖИТЕЛИ НА ИЗПЪЛНИТЕЛЯ</w:t>
      </w:r>
    </w:p>
    <w:p w14:paraId="01C00DF7"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УВЕДОМЯВАНЕ ЗА ИНЦИДЕНТИ</w:t>
      </w:r>
    </w:p>
    <w:p w14:paraId="3FE465F1"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ПРИЕМАНЕ</w:t>
      </w:r>
    </w:p>
    <w:p w14:paraId="3827B025"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НЕИЗПЪЛНЕНИЕ</w:t>
      </w:r>
    </w:p>
    <w:p w14:paraId="659D41A6" w14:textId="53304762"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_Ref46308268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D2557E" w:rsidRPr="00D2557E">
        <w:rPr>
          <w:rFonts w:ascii="Bookman Old Style" w:hAnsi="Bookman Old Style" w:cs="Times New Roman"/>
          <w:sz w:val="20"/>
          <w:szCs w:val="20"/>
        </w:rPr>
        <w:t>ФОРС МАЖОР</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w:t>
      </w:r>
    </w:p>
    <w:p w14:paraId="5CEC5EB6"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ЗАСТРАХОВАНЕ И ОТГОВОРНОСТ</w:t>
      </w:r>
    </w:p>
    <w:p w14:paraId="72FA4B0C"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ПРЕОТСТЪПВАНЕ И ПРЕХВЪРЛЯНЕ НА ЗАДЪЛЖЕНИЯ</w:t>
      </w:r>
    </w:p>
    <w:p w14:paraId="071E10E3"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ПРЕКРАТЯВАНЕ</w:t>
      </w:r>
    </w:p>
    <w:p w14:paraId="277A7BF4"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РАЗДЕЛНОСТ</w:t>
      </w:r>
    </w:p>
    <w:p w14:paraId="20F20EEB" w14:textId="77777777" w:rsidR="00AF6BDE" w:rsidRPr="00B5543A" w:rsidRDefault="00AF6BDE" w:rsidP="00546AF8">
      <w:pPr>
        <w:keepLines/>
        <w:numPr>
          <w:ilvl w:val="0"/>
          <w:numId w:val="16"/>
        </w:numPr>
        <w:tabs>
          <w:tab w:val="left" w:pos="1080"/>
          <w:tab w:val="left" w:pos="1440"/>
          <w:tab w:val="left" w:pos="2700"/>
        </w:tabs>
        <w:spacing w:before="60" w:after="60" w:line="240" w:lineRule="auto"/>
        <w:ind w:left="1080" w:hanging="900"/>
        <w:jc w:val="both"/>
        <w:rPr>
          <w:rFonts w:ascii="Bookman Old Style" w:hAnsi="Bookman Old Style" w:cs="Times New Roman"/>
          <w:sz w:val="20"/>
          <w:szCs w:val="20"/>
        </w:rPr>
      </w:pPr>
      <w:r w:rsidRPr="00B5543A">
        <w:rPr>
          <w:rFonts w:ascii="Bookman Old Style" w:hAnsi="Bookman Old Style" w:cs="Times New Roman"/>
          <w:sz w:val="20"/>
          <w:szCs w:val="20"/>
        </w:rPr>
        <w:t>ПРИЛОЖИМО ПРАВО</w:t>
      </w:r>
    </w:p>
    <w:p w14:paraId="01330798" w14:textId="77777777" w:rsidR="00AF6BDE" w:rsidRPr="00B5543A" w:rsidRDefault="00AF6BDE" w:rsidP="00AF6BDE">
      <w:pPr>
        <w:keepLines/>
        <w:spacing w:before="60" w:after="60"/>
        <w:jc w:val="both"/>
        <w:rPr>
          <w:rFonts w:ascii="Bookman Old Style" w:hAnsi="Bookman Old Style" w:cs="Times New Roman"/>
          <w:sz w:val="20"/>
          <w:szCs w:val="20"/>
        </w:rPr>
      </w:pPr>
    </w:p>
    <w:p w14:paraId="1DB70ADE" w14:textId="77777777" w:rsidR="00AF6BDE" w:rsidRPr="00B5543A" w:rsidRDefault="00AF6BDE" w:rsidP="00AF6BDE">
      <w:pPr>
        <w:spacing w:line="360" w:lineRule="auto"/>
        <w:rPr>
          <w:rFonts w:ascii="Bookman Old Style" w:hAnsi="Bookman Old Style" w:cs="Times New Roman"/>
          <w:b/>
          <w:sz w:val="20"/>
          <w:szCs w:val="20"/>
        </w:rPr>
        <w:sectPr w:rsidR="00AF6BDE" w:rsidRPr="00B5543A">
          <w:pgSz w:w="11909" w:h="16834"/>
          <w:pgMar w:top="1440" w:right="1440" w:bottom="1440" w:left="1440" w:header="708" w:footer="680" w:gutter="0"/>
          <w:cols w:space="708"/>
        </w:sectPr>
      </w:pPr>
    </w:p>
    <w:p w14:paraId="1228A66B" w14:textId="77777777" w:rsidR="00AF6BDE" w:rsidRPr="00B5543A" w:rsidRDefault="00AF6BDE" w:rsidP="00AF6BDE">
      <w:pPr>
        <w:tabs>
          <w:tab w:val="right" w:pos="9000"/>
        </w:tabs>
        <w:spacing w:before="60" w:after="60" w:line="360" w:lineRule="auto"/>
        <w:jc w:val="center"/>
        <w:rPr>
          <w:rFonts w:ascii="Bookman Old Style" w:hAnsi="Bookman Old Style" w:cs="Times New Roman"/>
          <w:b/>
          <w:sz w:val="20"/>
          <w:szCs w:val="20"/>
        </w:rPr>
      </w:pPr>
      <w:r w:rsidRPr="00B5543A">
        <w:rPr>
          <w:rFonts w:ascii="Bookman Old Style" w:hAnsi="Bookman Old Style" w:cs="Times New Roman"/>
          <w:b/>
          <w:sz w:val="20"/>
          <w:szCs w:val="20"/>
        </w:rPr>
        <w:lastRenderedPageBreak/>
        <w:t>Общи условия на договора за услуги</w:t>
      </w:r>
    </w:p>
    <w:p w14:paraId="3C850597" w14:textId="77777777" w:rsidR="00AF6BDE" w:rsidRPr="00B5543A" w:rsidRDefault="00AF6BDE" w:rsidP="00AF6BDE">
      <w:pPr>
        <w:pStyle w:val="BodyText"/>
        <w:spacing w:before="60" w:after="60"/>
        <w:rPr>
          <w:rFonts w:ascii="Bookman Old Style" w:hAnsi="Bookman Old Style" w:cs="Times New Roman"/>
          <w:b/>
          <w:bCs/>
          <w:iCs/>
          <w:sz w:val="20"/>
          <w:szCs w:val="20"/>
        </w:rPr>
      </w:pPr>
      <w:r w:rsidRPr="00B5543A">
        <w:rPr>
          <w:rFonts w:ascii="Bookman Old Style" w:hAnsi="Bookman Old Style" w:cs="Times New Roman"/>
          <w:bCs/>
          <w:iCs/>
          <w:sz w:val="20"/>
          <w:szCs w:val="20"/>
        </w:rPr>
        <w:t>Общите условия на договора за услуги, са както следва:</w:t>
      </w:r>
    </w:p>
    <w:p w14:paraId="56344237"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sz w:val="20"/>
          <w:szCs w:val="20"/>
        </w:rPr>
      </w:pPr>
      <w:bookmarkStart w:id="2" w:name="_Ref46308183"/>
      <w:r w:rsidRPr="00B5543A">
        <w:rPr>
          <w:rFonts w:ascii="Bookman Old Style" w:hAnsi="Bookman Old Style" w:cs="Times New Roman"/>
          <w:b/>
          <w:sz w:val="20"/>
          <w:szCs w:val="20"/>
        </w:rPr>
        <w:t>ДЕФИНИЦИИ</w:t>
      </w:r>
      <w:bookmarkEnd w:id="2"/>
      <w:r w:rsidRPr="00B5543A">
        <w:rPr>
          <w:rFonts w:ascii="Bookman Old Style" w:hAnsi="Bookman Old Style" w:cs="Times New Roman"/>
          <w:b/>
          <w:sz w:val="20"/>
          <w:szCs w:val="20"/>
        </w:rPr>
        <w:t xml:space="preserve"> </w:t>
      </w:r>
    </w:p>
    <w:p w14:paraId="2DDD1DBC" w14:textId="77777777" w:rsidR="00AF6BDE" w:rsidRPr="00B5543A" w:rsidRDefault="00AF6BDE" w:rsidP="00AF6BDE">
      <w:pPr>
        <w:pStyle w:val="BodyText3"/>
        <w:keepLines/>
        <w:tabs>
          <w:tab w:val="left" w:pos="1440"/>
        </w:tabs>
        <w:spacing w:before="60" w:after="60"/>
        <w:rPr>
          <w:sz w:val="20"/>
          <w:szCs w:val="20"/>
          <w:lang w:val="bg-BG"/>
        </w:rPr>
      </w:pPr>
      <w:r w:rsidRPr="00B5543A">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6CA8267" w14:textId="77777777" w:rsidR="00AF6BDE" w:rsidRPr="00B5543A" w:rsidRDefault="00AF6BDE" w:rsidP="00AF6BDE">
      <w:pPr>
        <w:pStyle w:val="BodyText3"/>
        <w:keepLines/>
        <w:tabs>
          <w:tab w:val="left" w:pos="1440"/>
        </w:tabs>
        <w:spacing w:before="60" w:after="60"/>
        <w:rPr>
          <w:sz w:val="20"/>
          <w:szCs w:val="20"/>
          <w:lang w:val="bg-BG"/>
        </w:rPr>
      </w:pPr>
      <w:r w:rsidRPr="00B5543A">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1F9595F"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“Възложител”</w:t>
      </w:r>
      <w:r w:rsidRPr="00B5543A">
        <w:rPr>
          <w:rFonts w:ascii="Bookman Old Style" w:hAnsi="Bookman Old Style" w:cs="Times New Roman"/>
          <w:sz w:val="20"/>
          <w:szCs w:val="20"/>
        </w:rPr>
        <w:t xml:space="preserve"> означава “Софийска вода” АД, което възлага изпълнението на услугите по договора.</w:t>
      </w:r>
    </w:p>
    <w:p w14:paraId="05E674F2"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И</w:t>
      </w:r>
      <w:bookmarkStart w:id="3" w:name="изпълнител"/>
      <w:bookmarkEnd w:id="3"/>
      <w:r w:rsidRPr="00B5543A">
        <w:rPr>
          <w:rFonts w:ascii="Bookman Old Style" w:hAnsi="Bookman Old Style" w:cs="Times New Roman"/>
          <w:b/>
          <w:bCs/>
          <w:sz w:val="20"/>
          <w:szCs w:val="20"/>
        </w:rPr>
        <w:t>зпълнител</w:t>
      </w:r>
      <w:r w:rsidRPr="00B5543A">
        <w:rPr>
          <w:rFonts w:ascii="Bookman Old Style" w:hAnsi="Bookman Old Style" w:cs="Times New Roman"/>
          <w:sz w:val="20"/>
          <w:szCs w:val="20"/>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5211CE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Контролиращ</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служител</w:t>
      </w:r>
      <w:r w:rsidRPr="00B5543A">
        <w:rPr>
          <w:rFonts w:ascii="Bookman Old Style" w:hAnsi="Bookman Old Style"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25E1A6B"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Договор</w:t>
      </w:r>
      <w:r w:rsidRPr="00B5543A">
        <w:rPr>
          <w:rFonts w:ascii="Bookman Old Style" w:hAnsi="Bookman Old Style" w:cs="Times New Roman"/>
          <w:sz w:val="20"/>
          <w:szCs w:val="20"/>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F28285A"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Договор;</w:t>
      </w:r>
    </w:p>
    <w:p w14:paraId="02A0E85B"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А: Техническо задание – предмет на договора;</w:t>
      </w:r>
    </w:p>
    <w:p w14:paraId="71FE8E7F"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Б: Цени и данни;</w:t>
      </w:r>
    </w:p>
    <w:p w14:paraId="4DAD9B1E"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В: Специфични условия;</w:t>
      </w:r>
    </w:p>
    <w:p w14:paraId="1824BDEB" w14:textId="77777777" w:rsidR="00AF6BDE" w:rsidRPr="00B5543A" w:rsidRDefault="00AF6BDE" w:rsidP="00A66D1B">
      <w:pPr>
        <w:numPr>
          <w:ilvl w:val="0"/>
          <w:numId w:val="3"/>
        </w:numPr>
        <w:tabs>
          <w:tab w:val="num" w:pos="1080"/>
        </w:tabs>
        <w:spacing w:before="60" w:after="60" w:line="240" w:lineRule="auto"/>
        <w:ind w:left="1080" w:hanging="540"/>
        <w:jc w:val="both"/>
        <w:rPr>
          <w:rFonts w:ascii="Bookman Old Style" w:hAnsi="Bookman Old Style" w:cs="Times New Roman"/>
          <w:sz w:val="20"/>
          <w:szCs w:val="20"/>
        </w:rPr>
      </w:pPr>
      <w:r w:rsidRPr="00B5543A">
        <w:rPr>
          <w:rFonts w:ascii="Bookman Old Style" w:hAnsi="Bookman Old Style" w:cs="Times New Roman"/>
          <w:sz w:val="20"/>
          <w:szCs w:val="20"/>
        </w:rPr>
        <w:t>Раздел Г: Общи условия.</w:t>
      </w:r>
    </w:p>
    <w:p w14:paraId="5496A90D"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Цена</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по</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договора</w:t>
      </w:r>
      <w:r w:rsidRPr="00B5543A">
        <w:rPr>
          <w:rFonts w:ascii="Bookman Old Style" w:hAnsi="Bookman Old Style" w:cs="Times New Roman"/>
          <w:sz w:val="20"/>
          <w:szCs w:val="20"/>
        </w:rPr>
        <w:t>” означава цената/те, посочена/и в Раздел Б: Цени и данни</w:t>
      </w:r>
    </w:p>
    <w:p w14:paraId="32E038E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sz w:val="20"/>
          <w:szCs w:val="20"/>
        </w:rPr>
        <w:t>„Максимална стойност на договора”</w:t>
      </w:r>
      <w:r w:rsidRPr="00B5543A">
        <w:rPr>
          <w:rFonts w:ascii="Bookman Old Style" w:hAnsi="Bookman Old Style" w:cs="Times New Roman"/>
          <w:sz w:val="20"/>
          <w:szCs w:val="20"/>
        </w:rPr>
        <w:t xml:space="preserve"> означава пределната сума, която не може да бъде надвишавана при възлагане и изпълнение на договора.</w:t>
      </w:r>
    </w:p>
    <w:p w14:paraId="5EF3E64F"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“Услуги”</w:t>
      </w:r>
      <w:r w:rsidRPr="00B5543A">
        <w:rPr>
          <w:rFonts w:ascii="Bookman Old Style" w:hAnsi="Bookman Old Style" w:cs="Times New Roman"/>
          <w:sz w:val="20"/>
          <w:szCs w:val="20"/>
        </w:rPr>
        <w:t xml:space="preserve"> – означава всички услуги, описани в Раздел А: Техническо задание – предмет на договора.</w:t>
      </w:r>
    </w:p>
    <w:p w14:paraId="4DD75039"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Обект</w:t>
      </w:r>
      <w:r w:rsidRPr="00B5543A">
        <w:rPr>
          <w:rFonts w:ascii="Bookman Old Style" w:hAnsi="Bookman Old Style" w:cs="Times New Roman"/>
          <w:sz w:val="20"/>
          <w:szCs w:val="20"/>
        </w:rPr>
        <w:t>” означава всяко местоположение (земя или сграда), в което се предоставят услугите или е предоставено от Възложителя за целите  на договора.</w:t>
      </w:r>
    </w:p>
    <w:p w14:paraId="582D674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w:t>
      </w:r>
      <w:r w:rsidRPr="00B5543A">
        <w:rPr>
          <w:rFonts w:ascii="Bookman Old Style" w:hAnsi="Bookman Old Style" w:cs="Times New Roman"/>
          <w:b/>
          <w:bCs/>
          <w:sz w:val="20"/>
          <w:szCs w:val="20"/>
        </w:rPr>
        <w:t>Системи</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за</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безопасност</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на</w:t>
      </w:r>
      <w:r w:rsidRPr="00B5543A">
        <w:rPr>
          <w:rFonts w:ascii="Bookman Old Style" w:hAnsi="Bookman Old Style" w:cs="Times New Roman"/>
          <w:sz w:val="20"/>
          <w:szCs w:val="20"/>
        </w:rPr>
        <w:t xml:space="preserve"> </w:t>
      </w:r>
      <w:r w:rsidRPr="00B5543A">
        <w:rPr>
          <w:rFonts w:ascii="Bookman Old Style" w:hAnsi="Bookman Old Style" w:cs="Times New Roman"/>
          <w:b/>
          <w:bCs/>
          <w:sz w:val="20"/>
          <w:szCs w:val="20"/>
        </w:rPr>
        <w:t>работата</w:t>
      </w:r>
      <w:r w:rsidRPr="00B5543A">
        <w:rPr>
          <w:rFonts w:ascii="Bookman Old Style" w:hAnsi="Bookman Old Style"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0E0276C"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“Дата на влизане в сила на договора”</w:t>
      </w:r>
      <w:r w:rsidRPr="00B5543A">
        <w:rPr>
          <w:rFonts w:ascii="Bookman Old Style" w:hAnsi="Bookman Old Style" w:cs="Times New Roman"/>
          <w:sz w:val="20"/>
          <w:szCs w:val="20"/>
        </w:rPr>
        <w:t xml:space="preserve"> означава датата на подписване на договора, освен ако не е уговорено друго.</w:t>
      </w:r>
    </w:p>
    <w:p w14:paraId="12553427"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“Срок на Договора”</w:t>
      </w:r>
      <w:r w:rsidRPr="00B5543A">
        <w:rPr>
          <w:rFonts w:ascii="Bookman Old Style" w:hAnsi="Bookman Old Style" w:cs="Times New Roman"/>
          <w:sz w:val="20"/>
          <w:szCs w:val="20"/>
        </w:rPr>
        <w:t xml:space="preserve"> означава предвидената продължителност на предоставяне на услугите, както е определено в договора.</w:t>
      </w:r>
    </w:p>
    <w:p w14:paraId="69BE6E71"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 xml:space="preserve">“Официална инструкция” </w:t>
      </w:r>
      <w:r w:rsidRPr="00B5543A">
        <w:rPr>
          <w:rFonts w:ascii="Bookman Old Style" w:hAnsi="Bookman Old Style" w:cs="Times New Roman"/>
          <w:sz w:val="20"/>
          <w:szCs w:val="20"/>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99FE0AF"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“Неустойки”</w:t>
      </w:r>
      <w:r w:rsidRPr="00B5543A">
        <w:rPr>
          <w:rFonts w:ascii="Bookman Old Style" w:hAnsi="Bookman Old Style" w:cs="Times New Roman"/>
          <w:sz w:val="20"/>
          <w:szCs w:val="20"/>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157B682D"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“Машини и съоръжения”</w:t>
      </w:r>
      <w:r w:rsidRPr="00B5543A">
        <w:rPr>
          <w:rFonts w:ascii="Bookman Old Style" w:hAnsi="Bookman Old Style" w:cs="Times New Roman"/>
          <w:sz w:val="20"/>
          <w:szCs w:val="20"/>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A584E94"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t>“Отговорно лице”</w:t>
      </w:r>
      <w:r w:rsidRPr="00B5543A">
        <w:rPr>
          <w:rFonts w:ascii="Bookman Old Style" w:hAnsi="Bookman Old Style" w:cs="Times New Roman"/>
          <w:sz w:val="20"/>
          <w:szCs w:val="20"/>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8CB6180" w14:textId="77777777" w:rsidR="00AF6BDE" w:rsidRPr="00B5543A" w:rsidRDefault="00AF6BDE" w:rsidP="00546AF8">
      <w:pPr>
        <w:numPr>
          <w:ilvl w:val="1"/>
          <w:numId w:val="17"/>
        </w:numPr>
        <w:tabs>
          <w:tab w:val="clear" w:pos="1620"/>
          <w:tab w:val="num" w:pos="851"/>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b/>
          <w:bCs/>
          <w:sz w:val="20"/>
          <w:szCs w:val="20"/>
        </w:rPr>
        <w:lastRenderedPageBreak/>
        <w:t xml:space="preserve">“Гаранция за обезпечаване на изпълнението” </w:t>
      </w:r>
      <w:r w:rsidRPr="00B5543A">
        <w:rPr>
          <w:rFonts w:ascii="Bookman Old Style" w:hAnsi="Bookman Old Style" w:cs="Times New Roman"/>
          <w:sz w:val="20"/>
          <w:szCs w:val="20"/>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D684E41"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sz w:val="20"/>
          <w:szCs w:val="20"/>
        </w:rPr>
      </w:pPr>
      <w:bookmarkStart w:id="4" w:name="_Ref46308187"/>
      <w:r w:rsidRPr="00B5543A">
        <w:rPr>
          <w:rFonts w:ascii="Bookman Old Style" w:hAnsi="Bookman Old Style" w:cs="Times New Roman"/>
          <w:b/>
          <w:sz w:val="20"/>
          <w:szCs w:val="20"/>
        </w:rPr>
        <w:t>ОБЩИ ПОЛОЖЕНИЯ</w:t>
      </w:r>
      <w:bookmarkEnd w:id="4"/>
    </w:p>
    <w:p w14:paraId="058EFCE4"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988722C"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290D66D"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97F08A2"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Номерът и датата на влизане в сила на договора следва да се цитират на всяка релевантна кореспонденция.</w:t>
      </w:r>
    </w:p>
    <w:p w14:paraId="497B246A"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430D020"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FAD1865"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1E8D9A15"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95CE4BB"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BBFB040"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3D96AAE"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6DE707A"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E8DB4F1"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b/>
          <w:sz w:val="20"/>
          <w:szCs w:val="20"/>
        </w:rPr>
      </w:pPr>
      <w:bookmarkStart w:id="5" w:name="_Ref88445340"/>
      <w:bookmarkStart w:id="6" w:name="_Ref46308194"/>
      <w:r w:rsidRPr="00B5543A">
        <w:rPr>
          <w:rFonts w:ascii="Bookman Old Style" w:hAnsi="Bookman Old Style" w:cs="Times New Roman"/>
          <w:b/>
          <w:sz w:val="20"/>
          <w:szCs w:val="20"/>
        </w:rPr>
        <w:t>ЗАДЪЛЖЕНИЯ НА ИЗПЪЛНИТЕЛЯ</w:t>
      </w:r>
      <w:bookmarkEnd w:id="5"/>
      <w:bookmarkEnd w:id="6"/>
    </w:p>
    <w:p w14:paraId="3D633301" w14:textId="77777777" w:rsidR="00AF6BDE" w:rsidRPr="00B5543A" w:rsidRDefault="00AF6BDE" w:rsidP="00AF6BDE">
      <w:pPr>
        <w:pStyle w:val="p50"/>
        <w:widowControl w:val="0"/>
        <w:tabs>
          <w:tab w:val="num" w:pos="720"/>
        </w:tabs>
        <w:spacing w:before="60" w:after="60" w:line="240" w:lineRule="auto"/>
        <w:ind w:firstLine="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Без да се ограничават специфичните задължения на  Изпълнителя съгласно договора, общите му задължения са, както следва:</w:t>
      </w:r>
    </w:p>
    <w:p w14:paraId="21A882B5"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8AB2F52"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lastRenderedPageBreak/>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A43474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211B37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C1E220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B0BA1C2"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849730F"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74CFC95B"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носи отговорност за предоставянето на услугите, включително и за тези, предоставени от подизпълнителите му.</w:t>
      </w:r>
    </w:p>
    <w:p w14:paraId="626CB020" w14:textId="781ACC7B"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b/>
          <w:sz w:val="20"/>
          <w:szCs w:val="20"/>
        </w:rPr>
      </w:pPr>
      <w:r w:rsidRPr="00B5543A">
        <w:rPr>
          <w:rFonts w:ascii="Bookman Old Style" w:hAnsi="Bookman Old Style" w:cs="Times New Roman"/>
          <w:sz w:val="20"/>
          <w:szCs w:val="20"/>
        </w:rPr>
        <w:t>Изпълнителят представя фактури за плащане съгласно чл.</w:t>
      </w: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_Ref46308208 \r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D2557E">
        <w:rPr>
          <w:rFonts w:ascii="Bookman Old Style" w:hAnsi="Bookman Old Style" w:cs="Times New Roman"/>
          <w:sz w:val="20"/>
          <w:szCs w:val="20"/>
        </w:rPr>
        <w:t>6</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Плащане, ДДС и гаранция за обезпечаване на изпълнението.</w:t>
      </w:r>
    </w:p>
    <w:p w14:paraId="7EADB66E"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b/>
          <w:sz w:val="20"/>
          <w:szCs w:val="20"/>
        </w:rPr>
      </w:pPr>
      <w:r w:rsidRPr="00B5543A">
        <w:rPr>
          <w:rFonts w:ascii="Bookman Old Style" w:hAnsi="Bookman Old Style" w:cs="Times New Roman"/>
          <w:sz w:val="20"/>
          <w:szCs w:val="20"/>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93C8EFF"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46C259" w14:textId="77777777" w:rsidR="00AF6BDE" w:rsidRPr="00B5543A" w:rsidRDefault="00AF6BDE" w:rsidP="00546AF8">
      <w:pPr>
        <w:keepNext/>
        <w:widowControl w:val="0"/>
        <w:numPr>
          <w:ilvl w:val="0"/>
          <w:numId w:val="17"/>
        </w:numPr>
        <w:tabs>
          <w:tab w:val="num" w:pos="360"/>
        </w:tabs>
        <w:spacing w:before="60" w:after="60" w:line="240" w:lineRule="auto"/>
        <w:ind w:left="540" w:hanging="540"/>
        <w:jc w:val="both"/>
        <w:outlineLvl w:val="0"/>
        <w:rPr>
          <w:rFonts w:ascii="Bookman Old Style" w:hAnsi="Bookman Old Style" w:cs="Times New Roman"/>
          <w:b/>
          <w:sz w:val="20"/>
          <w:szCs w:val="20"/>
        </w:rPr>
      </w:pPr>
      <w:bookmarkStart w:id="7" w:name="_Ref88445344"/>
      <w:bookmarkStart w:id="8" w:name="_Ref46308198"/>
      <w:r w:rsidRPr="00B5543A">
        <w:rPr>
          <w:rFonts w:ascii="Bookman Old Style" w:hAnsi="Bookman Old Style" w:cs="Times New Roman"/>
          <w:b/>
          <w:sz w:val="20"/>
          <w:szCs w:val="20"/>
        </w:rPr>
        <w:t>ЗАДЪЛЖЕНИЯ НА ВЪЗЛОЖИТЕЛЯ</w:t>
      </w:r>
      <w:bookmarkEnd w:id="7"/>
      <w:bookmarkEnd w:id="8"/>
      <w:r w:rsidRPr="00B5543A">
        <w:rPr>
          <w:rFonts w:ascii="Bookman Old Style" w:hAnsi="Bookman Old Style" w:cs="Times New Roman"/>
          <w:b/>
          <w:sz w:val="20"/>
          <w:szCs w:val="20"/>
        </w:rPr>
        <w:t xml:space="preserve"> </w:t>
      </w:r>
    </w:p>
    <w:p w14:paraId="5C9AB7E2" w14:textId="77777777" w:rsidR="00AF6BDE" w:rsidRPr="00B5543A" w:rsidRDefault="00AF6BDE" w:rsidP="00AF6BDE">
      <w:pPr>
        <w:pStyle w:val="p50"/>
        <w:tabs>
          <w:tab w:val="num" w:pos="0"/>
        </w:tabs>
        <w:spacing w:before="60" w:after="60" w:line="240" w:lineRule="auto"/>
        <w:ind w:firstLine="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Без да се ограничават специфичните задължения на Възложителя съгласно договора, общите му задължения са, както следва:</w:t>
      </w:r>
    </w:p>
    <w:p w14:paraId="368D33FE"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2105769"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7F64391" w14:textId="77777777" w:rsidR="00AF6BDE" w:rsidRPr="00B5543A" w:rsidRDefault="00AF6BDE" w:rsidP="00546AF8">
      <w:pPr>
        <w:numPr>
          <w:ilvl w:val="1"/>
          <w:numId w:val="17"/>
        </w:numPr>
        <w:tabs>
          <w:tab w:val="clear" w:pos="1620"/>
          <w:tab w:val="num" w:pos="720"/>
          <w:tab w:val="left" w:pos="108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Контролиращият служител може да определи Представител на контролиращия служител, като писмено уведомява Изпълнителя за това. </w:t>
      </w:r>
    </w:p>
    <w:p w14:paraId="2D8AE526" w14:textId="77777777" w:rsidR="00AF6BDE" w:rsidRPr="00B5543A" w:rsidRDefault="00AF6BDE" w:rsidP="00AF6BDE">
      <w:pPr>
        <w:tabs>
          <w:tab w:val="left" w:pos="1080"/>
        </w:tabs>
        <w:spacing w:before="60" w:after="6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485A39E"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9" w:name="_Ref88445349"/>
      <w:bookmarkStart w:id="10" w:name="_Ref46308206"/>
      <w:r w:rsidRPr="00B5543A">
        <w:rPr>
          <w:rFonts w:ascii="Bookman Old Style" w:hAnsi="Bookman Old Style" w:cs="Times New Roman"/>
          <w:b/>
          <w:bCs/>
          <w:sz w:val="20"/>
          <w:szCs w:val="20"/>
        </w:rPr>
        <w:t>НЕУСТОЙКИ</w:t>
      </w:r>
      <w:bookmarkEnd w:id="9"/>
      <w:bookmarkEnd w:id="10"/>
    </w:p>
    <w:p w14:paraId="55E2C2CF" w14:textId="77777777" w:rsidR="00AF6BDE" w:rsidRPr="00B5543A" w:rsidRDefault="00AF6BDE" w:rsidP="00AF6BDE">
      <w:pPr>
        <w:tabs>
          <w:tab w:val="num" w:pos="1440"/>
        </w:tabs>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75853F1" w14:textId="77777777" w:rsidR="00AF6BDE" w:rsidRPr="00B5543A" w:rsidRDefault="00AF6BDE" w:rsidP="00546AF8">
      <w:pPr>
        <w:keepNext/>
        <w:widowControl w:val="0"/>
        <w:numPr>
          <w:ilvl w:val="0"/>
          <w:numId w:val="17"/>
        </w:numPr>
        <w:tabs>
          <w:tab w:val="left" w:pos="720"/>
        </w:tabs>
        <w:spacing w:before="60" w:after="60" w:line="240" w:lineRule="auto"/>
        <w:jc w:val="both"/>
        <w:outlineLvl w:val="0"/>
        <w:rPr>
          <w:rFonts w:ascii="Bookman Old Style" w:hAnsi="Bookman Old Style" w:cs="Times New Roman"/>
          <w:sz w:val="20"/>
          <w:szCs w:val="20"/>
        </w:rPr>
      </w:pPr>
      <w:bookmarkStart w:id="11" w:name="_Ref46308208"/>
      <w:r w:rsidRPr="00B5543A">
        <w:rPr>
          <w:rFonts w:ascii="Bookman Old Style" w:hAnsi="Bookman Old Style" w:cs="Times New Roman"/>
          <w:b/>
          <w:sz w:val="20"/>
          <w:szCs w:val="20"/>
        </w:rPr>
        <w:t>ПЛАЩАНЕ, ДДС И ГАРАНЦИЯ ЗА ОБЕЗПЕЧАВАНЕ НА ИЗПЪЛНЕНИЕ</w:t>
      </w:r>
      <w:bookmarkEnd w:id="11"/>
      <w:r w:rsidRPr="00B5543A">
        <w:rPr>
          <w:rFonts w:ascii="Bookman Old Style" w:hAnsi="Bookman Old Style" w:cs="Times New Roman"/>
          <w:b/>
          <w:sz w:val="20"/>
          <w:szCs w:val="20"/>
        </w:rPr>
        <w:t>ТО</w:t>
      </w:r>
    </w:p>
    <w:p w14:paraId="12992F1A"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B0B750"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B753AC0"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lastRenderedPageBreak/>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B5BA48D"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5C49608"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BC7E75"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74C2845" w14:textId="77777777" w:rsidR="00AF6BDE" w:rsidRPr="00B5543A" w:rsidRDefault="00AF6BDE" w:rsidP="00546AF8">
      <w:pPr>
        <w:numPr>
          <w:ilvl w:val="1"/>
          <w:numId w:val="17"/>
        </w:numPr>
        <w:tabs>
          <w:tab w:val="clear" w:pos="1620"/>
          <w:tab w:val="left"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FB1A9C5" w14:textId="77777777" w:rsidR="00AF6BDE" w:rsidRPr="00B5543A" w:rsidRDefault="00AF6BDE" w:rsidP="00546AF8">
      <w:pPr>
        <w:keepNext/>
        <w:widowControl w:val="0"/>
        <w:numPr>
          <w:ilvl w:val="0"/>
          <w:numId w:val="17"/>
        </w:numPr>
        <w:tabs>
          <w:tab w:val="num" w:pos="426"/>
        </w:tabs>
        <w:spacing w:before="60" w:after="60" w:line="240" w:lineRule="auto"/>
        <w:jc w:val="both"/>
        <w:outlineLvl w:val="0"/>
        <w:rPr>
          <w:rFonts w:ascii="Bookman Old Style" w:hAnsi="Bookman Old Style" w:cs="Times New Roman"/>
          <w:sz w:val="20"/>
          <w:szCs w:val="20"/>
        </w:rPr>
      </w:pPr>
      <w:bookmarkStart w:id="12" w:name="_Ref46308216"/>
      <w:r w:rsidRPr="00B5543A">
        <w:rPr>
          <w:rFonts w:ascii="Bookman Old Style" w:hAnsi="Bookman Old Style" w:cs="Times New Roman"/>
          <w:b/>
          <w:sz w:val="20"/>
          <w:szCs w:val="20"/>
        </w:rPr>
        <w:t>ИНТЕЛЕКТУАЛНА СОБСТВЕНОСТ</w:t>
      </w:r>
      <w:bookmarkEnd w:id="12"/>
    </w:p>
    <w:p w14:paraId="4DCAC814"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6A751D"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A1BCF2C" w14:textId="77777777" w:rsidR="00AF6BDE" w:rsidRPr="00B5543A" w:rsidRDefault="00AF6BDE" w:rsidP="00546AF8">
      <w:pPr>
        <w:pStyle w:val="p50"/>
        <w:numPr>
          <w:ilvl w:val="1"/>
          <w:numId w:val="17"/>
        </w:numPr>
        <w:tabs>
          <w:tab w:val="clear" w:pos="1620"/>
          <w:tab w:val="num" w:pos="72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7E7ABB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bookmarkStart w:id="13" w:name="_Ref46303254"/>
      <w:r w:rsidRPr="00B5543A">
        <w:rPr>
          <w:rFonts w:ascii="Bookman Old Style" w:hAnsi="Bookman Old Style"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3"/>
    </w:p>
    <w:p w14:paraId="7DB3786C"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bookmarkStart w:id="14" w:name="_Ref46303257"/>
      <w:r w:rsidRPr="00B5543A">
        <w:rPr>
          <w:rFonts w:ascii="Bookman Old Style" w:hAnsi="Bookman Old Style"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4"/>
    </w:p>
    <w:p w14:paraId="691FCB7B" w14:textId="03E57988"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Разходи, направени от Изпълнителя и предварително одобрени от Възложителя в изпълнение на чл.</w:t>
      </w: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_Ref46303254 \r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D2557E">
        <w:rPr>
          <w:rFonts w:ascii="Bookman Old Style" w:hAnsi="Bookman Old Style" w:cs="Times New Roman"/>
          <w:sz w:val="20"/>
          <w:szCs w:val="20"/>
        </w:rPr>
        <w:t>7.4</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и чл.</w:t>
      </w:r>
      <w:r w:rsidRPr="00B5543A">
        <w:rPr>
          <w:rFonts w:ascii="Bookman Old Style" w:hAnsi="Bookman Old Style" w:cs="Times New Roman"/>
          <w:sz w:val="20"/>
          <w:szCs w:val="20"/>
        </w:rPr>
        <w:fldChar w:fldCharType="begin"/>
      </w:r>
      <w:r w:rsidRPr="00B5543A">
        <w:rPr>
          <w:rFonts w:ascii="Bookman Old Style" w:hAnsi="Bookman Old Style" w:cs="Times New Roman"/>
          <w:sz w:val="20"/>
          <w:szCs w:val="20"/>
        </w:rPr>
        <w:instrText xml:space="preserve"> REF _Ref46303257 \r \h  \* MERGEFORMAT </w:instrText>
      </w:r>
      <w:r w:rsidRPr="00B5543A">
        <w:rPr>
          <w:rFonts w:ascii="Bookman Old Style" w:hAnsi="Bookman Old Style" w:cs="Times New Roman"/>
          <w:sz w:val="20"/>
          <w:szCs w:val="20"/>
        </w:rPr>
      </w:r>
      <w:r w:rsidRPr="00B5543A">
        <w:rPr>
          <w:rFonts w:ascii="Bookman Old Style" w:hAnsi="Bookman Old Style" w:cs="Times New Roman"/>
          <w:sz w:val="20"/>
          <w:szCs w:val="20"/>
        </w:rPr>
        <w:fldChar w:fldCharType="separate"/>
      </w:r>
      <w:r w:rsidR="00D2557E">
        <w:rPr>
          <w:rFonts w:ascii="Bookman Old Style" w:hAnsi="Bookman Old Style" w:cs="Times New Roman"/>
          <w:sz w:val="20"/>
          <w:szCs w:val="20"/>
        </w:rPr>
        <w:t>7.5</w:t>
      </w:r>
      <w:r w:rsidRPr="00B5543A">
        <w:rPr>
          <w:rFonts w:ascii="Bookman Old Style" w:hAnsi="Bookman Old Style" w:cs="Times New Roman"/>
          <w:sz w:val="20"/>
          <w:szCs w:val="20"/>
        </w:rPr>
        <w:fldChar w:fldCharType="end"/>
      </w:r>
      <w:r w:rsidRPr="00B5543A">
        <w:rPr>
          <w:rFonts w:ascii="Bookman Old Style" w:hAnsi="Bookman Old Style" w:cs="Times New Roman"/>
          <w:sz w:val="20"/>
          <w:szCs w:val="20"/>
        </w:rPr>
        <w:t xml:space="preserve"> от този раздел, следва да се възстановят от Възложителя.</w:t>
      </w:r>
    </w:p>
    <w:p w14:paraId="03CE1E74"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15" w:name="_Ref46303395"/>
      <w:r w:rsidRPr="00B5543A">
        <w:rPr>
          <w:rFonts w:ascii="Bookman Old Style" w:hAnsi="Bookman Old Style" w:cs="Times New Roman"/>
          <w:b/>
          <w:sz w:val="20"/>
          <w:szCs w:val="20"/>
        </w:rPr>
        <w:t>КОНФИДЕНЦИАЛНОСТ</w:t>
      </w:r>
      <w:bookmarkEnd w:id="15"/>
    </w:p>
    <w:p w14:paraId="157309C8"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94AF5A0"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BDEF43" w14:textId="77777777" w:rsidR="00AF6BDE" w:rsidRPr="00B5543A" w:rsidRDefault="00AF6BDE" w:rsidP="00546AF8">
      <w:pPr>
        <w:numPr>
          <w:ilvl w:val="1"/>
          <w:numId w:val="17"/>
        </w:numPr>
        <w:tabs>
          <w:tab w:val="clear" w:pos="1620"/>
          <w:tab w:val="num" w:pos="72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w:t>
      </w:r>
      <w:r w:rsidRPr="00B5543A">
        <w:rPr>
          <w:rFonts w:ascii="Bookman Old Style" w:hAnsi="Bookman Old Style" w:cs="Times New Roman"/>
          <w:sz w:val="20"/>
          <w:szCs w:val="20"/>
        </w:rPr>
        <w:lastRenderedPageBreak/>
        <w:t>Възложителя по повод на конфиденциалността във форма, приемлива за Възложителя.</w:t>
      </w:r>
    </w:p>
    <w:p w14:paraId="5090CC28"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16" w:name="_Ref46308222"/>
      <w:r w:rsidRPr="00B5543A">
        <w:rPr>
          <w:rFonts w:ascii="Bookman Old Style" w:hAnsi="Bookman Old Style" w:cs="Times New Roman"/>
          <w:b/>
          <w:sz w:val="20"/>
          <w:szCs w:val="20"/>
        </w:rPr>
        <w:t>ПУБЛИЧНОСТ</w:t>
      </w:r>
      <w:bookmarkEnd w:id="16"/>
    </w:p>
    <w:p w14:paraId="5DF50D2C" w14:textId="77777777" w:rsidR="00AF6BDE" w:rsidRPr="00B5543A" w:rsidRDefault="00AF6BDE" w:rsidP="00AF6BDE">
      <w:pPr>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072761"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17" w:name="_Ref46308223"/>
      <w:r w:rsidRPr="00B5543A">
        <w:rPr>
          <w:rFonts w:ascii="Bookman Old Style" w:hAnsi="Bookman Old Style" w:cs="Times New Roman"/>
          <w:b/>
          <w:sz w:val="20"/>
          <w:szCs w:val="20"/>
        </w:rPr>
        <w:t>СПЕЦИФИКАЦИЯ</w:t>
      </w:r>
      <w:bookmarkEnd w:id="17"/>
    </w:p>
    <w:p w14:paraId="367E7846"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2CD8EC93"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18F88066"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18" w:name="_Ref46308228"/>
      <w:r w:rsidRPr="00B5543A">
        <w:rPr>
          <w:rFonts w:ascii="Bookman Old Style" w:hAnsi="Bookman Old Style" w:cs="Times New Roman"/>
          <w:b/>
          <w:sz w:val="20"/>
          <w:szCs w:val="20"/>
        </w:rPr>
        <w:t>ВЪТРЕШНИ ПРАВИЛА</w:t>
      </w:r>
      <w:bookmarkEnd w:id="18"/>
    </w:p>
    <w:p w14:paraId="106276FD" w14:textId="77777777" w:rsidR="00AF6BDE" w:rsidRPr="00B5543A" w:rsidRDefault="00AF6BDE" w:rsidP="00AF6BDE">
      <w:pPr>
        <w:tabs>
          <w:tab w:val="num" w:pos="1440"/>
        </w:tabs>
        <w:spacing w:before="60" w:after="60"/>
        <w:ind w:left="720"/>
        <w:jc w:val="both"/>
        <w:outlineLvl w:val="0"/>
        <w:rPr>
          <w:rFonts w:ascii="Bookman Old Style" w:hAnsi="Bookman Old Style" w:cs="Times New Roman"/>
          <w:b/>
          <w:sz w:val="20"/>
          <w:szCs w:val="20"/>
        </w:rPr>
      </w:pPr>
      <w:r w:rsidRPr="00B5543A">
        <w:rPr>
          <w:rFonts w:ascii="Bookman Old Style" w:hAnsi="Bookman Old Style" w:cs="Times New Roman"/>
          <w:sz w:val="20"/>
          <w:szCs w:val="20"/>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C7B88A6"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19" w:name="_Ref46308234"/>
      <w:r w:rsidRPr="00B5543A">
        <w:rPr>
          <w:rFonts w:ascii="Bookman Old Style" w:hAnsi="Bookman Old Style" w:cs="Times New Roman"/>
          <w:b/>
          <w:sz w:val="20"/>
          <w:szCs w:val="20"/>
        </w:rPr>
        <w:t>ЗАПОЗНАВАНЕ С УСЛОВИЯТА НА ОБЕКТИТЕ</w:t>
      </w:r>
      <w:bookmarkEnd w:id="19"/>
    </w:p>
    <w:p w14:paraId="1A361FC0"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96CBB41"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B58706C"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20" w:name="_Ref46309271"/>
      <w:bookmarkStart w:id="21" w:name="_Ref46308240"/>
      <w:r w:rsidRPr="00B5543A">
        <w:rPr>
          <w:rFonts w:ascii="Bookman Old Style" w:hAnsi="Bookman Old Style" w:cs="Times New Roman"/>
          <w:b/>
          <w:sz w:val="20"/>
          <w:szCs w:val="20"/>
        </w:rPr>
        <w:t>ИНСПЕКТИРАНЕ И ДОСТЪП ДО ОБЕКТИ И СЪОРЪЖЕНИЯ</w:t>
      </w:r>
      <w:bookmarkEnd w:id="20"/>
    </w:p>
    <w:bookmarkEnd w:id="21"/>
    <w:p w14:paraId="1ADDC7D6"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napToGrid w:val="0"/>
          <w:sz w:val="20"/>
          <w:szCs w:val="20"/>
        </w:rPr>
      </w:pPr>
      <w:r w:rsidRPr="00B5543A">
        <w:rPr>
          <w:rFonts w:ascii="Bookman Old Style" w:hAnsi="Bookman Old Style" w:cs="Times New Roman"/>
          <w:snapToGrid w:val="0"/>
          <w:sz w:val="20"/>
          <w:szCs w:val="2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9482619"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FEA6040"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D7B68EB"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осигурява за своя сметка всичко необходимо за предоставянето на услугите, освен ако писмено не е уговорено друго. </w:t>
      </w:r>
    </w:p>
    <w:p w14:paraId="5274C7FA"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5289C08" w14:textId="77777777" w:rsidR="00AF6BDE" w:rsidRPr="00B5543A" w:rsidRDefault="00AF6BDE" w:rsidP="00546AF8">
      <w:pPr>
        <w:numPr>
          <w:ilvl w:val="1"/>
          <w:numId w:val="17"/>
        </w:numPr>
        <w:tabs>
          <w:tab w:val="clear" w:pos="1620"/>
          <w:tab w:val="num"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w:t>
      </w:r>
      <w:r w:rsidRPr="00B5543A">
        <w:rPr>
          <w:rFonts w:ascii="Bookman Old Style" w:hAnsi="Bookman Old Style" w:cs="Times New Roman"/>
          <w:sz w:val="20"/>
          <w:szCs w:val="20"/>
        </w:rPr>
        <w:lastRenderedPageBreak/>
        <w:t>на правата на трети лица да ползват дадени обекти, освен ако подобно възпрепятстване е неизбежно, като в този случай следва да е минимално.</w:t>
      </w:r>
    </w:p>
    <w:p w14:paraId="61F6D36B"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2" w:name="_Ref46308247"/>
      <w:r w:rsidRPr="00B5543A">
        <w:rPr>
          <w:rFonts w:ascii="Bookman Old Style" w:hAnsi="Bookman Old Style" w:cs="Times New Roman"/>
          <w:b/>
          <w:sz w:val="20"/>
          <w:szCs w:val="20"/>
        </w:rPr>
        <w:t>ПРЕДОСТАВЕНИ АКТИВИ</w:t>
      </w:r>
      <w:bookmarkEnd w:id="22"/>
    </w:p>
    <w:p w14:paraId="55199B05" w14:textId="77777777" w:rsidR="00AF6BDE" w:rsidRPr="00B5543A" w:rsidRDefault="00AF6BDE" w:rsidP="00546AF8">
      <w:pPr>
        <w:pStyle w:val="p50"/>
        <w:numPr>
          <w:ilvl w:val="1"/>
          <w:numId w:val="17"/>
        </w:numPr>
        <w:tabs>
          <w:tab w:val="clear" w:pos="1620"/>
          <w:tab w:val="num" w:pos="720"/>
          <w:tab w:val="left" w:pos="90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25CDEEA"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sz w:val="20"/>
          <w:szCs w:val="20"/>
        </w:rPr>
      </w:pPr>
      <w:bookmarkStart w:id="23" w:name="_Ref88445380"/>
      <w:bookmarkStart w:id="24" w:name="_Ref46308251"/>
      <w:r w:rsidRPr="00B5543A">
        <w:rPr>
          <w:rFonts w:ascii="Bookman Old Style" w:hAnsi="Bookman Old Style" w:cs="Times New Roman"/>
          <w:b/>
          <w:sz w:val="20"/>
          <w:szCs w:val="20"/>
        </w:rPr>
        <w:t>СЛУЖИТЕЛИ НА ИЗПЪЛНИТЕЛЯ</w:t>
      </w:r>
      <w:bookmarkEnd w:id="23"/>
      <w:bookmarkEnd w:id="24"/>
    </w:p>
    <w:p w14:paraId="4FE09784"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6217AFE"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D784C85"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napToGrid w:val="0"/>
          <w:sz w:val="20"/>
          <w:szCs w:val="2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B1C7A0A"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napToGrid w:val="0"/>
          <w:sz w:val="20"/>
          <w:szCs w:val="2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B5543A">
        <w:rPr>
          <w:rFonts w:ascii="Bookman Old Style" w:hAnsi="Bookman Old Style" w:cs="Times New Roman"/>
          <w:sz w:val="20"/>
          <w:szCs w:val="20"/>
        </w:rPr>
        <w:t>, когато това е необходимо за изпълнение предмета на договора.</w:t>
      </w:r>
    </w:p>
    <w:p w14:paraId="5E827E83"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5" w:name="_Ref46308255"/>
      <w:r w:rsidRPr="00B5543A">
        <w:rPr>
          <w:rFonts w:ascii="Bookman Old Style" w:hAnsi="Bookman Old Style" w:cs="Times New Roman"/>
          <w:b/>
          <w:sz w:val="20"/>
          <w:szCs w:val="20"/>
        </w:rPr>
        <w:t>УВЕДОМЯВАНЕ ЗА ИНЦИДЕНТИ</w:t>
      </w:r>
      <w:bookmarkEnd w:id="25"/>
    </w:p>
    <w:p w14:paraId="4F3C6039" w14:textId="77777777" w:rsidR="00AF6BDE" w:rsidRPr="00B5543A" w:rsidRDefault="00AF6BDE" w:rsidP="00546AF8">
      <w:pPr>
        <w:pStyle w:val="p50"/>
        <w:numPr>
          <w:ilvl w:val="1"/>
          <w:numId w:val="17"/>
        </w:numPr>
        <w:tabs>
          <w:tab w:val="clear" w:pos="1620"/>
          <w:tab w:val="left" w:pos="720"/>
          <w:tab w:val="num" w:pos="90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A44557B" w14:textId="77777777" w:rsidR="00AF6BDE" w:rsidRPr="00B5543A" w:rsidRDefault="00AF6BDE" w:rsidP="00546AF8">
      <w:pPr>
        <w:pStyle w:val="p50"/>
        <w:numPr>
          <w:ilvl w:val="1"/>
          <w:numId w:val="17"/>
        </w:numPr>
        <w:tabs>
          <w:tab w:val="clear" w:pos="1620"/>
          <w:tab w:val="left" w:pos="720"/>
          <w:tab w:val="num" w:pos="900"/>
          <w:tab w:val="num" w:pos="1440"/>
        </w:tabs>
        <w:spacing w:before="60" w:after="60" w:line="240" w:lineRule="auto"/>
        <w:ind w:left="720" w:hanging="54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A90234F"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6" w:name="_Ref46308260"/>
      <w:r w:rsidRPr="00B5543A">
        <w:rPr>
          <w:rFonts w:ascii="Bookman Old Style" w:hAnsi="Bookman Old Style" w:cs="Times New Roman"/>
          <w:b/>
          <w:sz w:val="20"/>
          <w:szCs w:val="20"/>
        </w:rPr>
        <w:t>ПРИЕМАНЕ</w:t>
      </w:r>
      <w:bookmarkEnd w:id="26"/>
    </w:p>
    <w:p w14:paraId="56A73616" w14:textId="77777777" w:rsidR="00AF6BDE" w:rsidRPr="00B5543A" w:rsidRDefault="00AF6BDE" w:rsidP="00AF6BDE">
      <w:pPr>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Предоставените услуги се приемат съгласно уговореното в Раздел А: Техническо задание – предмет на договора и/или Раздел Б: Цени и данни.</w:t>
      </w:r>
    </w:p>
    <w:p w14:paraId="67D2C028"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r w:rsidRPr="00B5543A">
        <w:rPr>
          <w:rFonts w:ascii="Bookman Old Style" w:hAnsi="Bookman Old Style" w:cs="Times New Roman"/>
          <w:b/>
          <w:sz w:val="20"/>
          <w:szCs w:val="20"/>
        </w:rPr>
        <w:t xml:space="preserve">НЕИЗПЪЛНЕНИЕ </w:t>
      </w:r>
    </w:p>
    <w:p w14:paraId="1B22BA64"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E554B79" w14:textId="77777777" w:rsidR="00AF6BDE" w:rsidRPr="00B5543A" w:rsidRDefault="00AF6BDE" w:rsidP="00546AF8">
      <w:pPr>
        <w:numPr>
          <w:ilvl w:val="1"/>
          <w:numId w:val="17"/>
        </w:numPr>
        <w:tabs>
          <w:tab w:val="clear" w:pos="1620"/>
          <w:tab w:val="num" w:pos="720"/>
          <w:tab w:val="left"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93D1CD3"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7" w:name="_Ref46308268"/>
      <w:r w:rsidRPr="00B5543A">
        <w:rPr>
          <w:rFonts w:ascii="Bookman Old Style" w:hAnsi="Bookman Old Style" w:cs="Times New Roman"/>
          <w:b/>
          <w:sz w:val="20"/>
          <w:szCs w:val="20"/>
        </w:rPr>
        <w:t>ФОРС МАЖОР</w:t>
      </w:r>
      <w:bookmarkEnd w:id="27"/>
      <w:r w:rsidRPr="00B5543A">
        <w:rPr>
          <w:rFonts w:ascii="Bookman Old Style" w:hAnsi="Bookman Old Style" w:cs="Times New Roman"/>
          <w:b/>
          <w:sz w:val="20"/>
          <w:szCs w:val="20"/>
        </w:rPr>
        <w:t xml:space="preserve"> </w:t>
      </w:r>
    </w:p>
    <w:p w14:paraId="4887A983"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77EDEC9"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Изпълнителят или неговите представители трябва да направят това уведомление до 3 (три) дни от настъпването на обстоятелствата.  </w:t>
      </w:r>
    </w:p>
    <w:p w14:paraId="7935707A"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28" w:name="_Ref46308269"/>
      <w:bookmarkStart w:id="29" w:name="_Ref88445393"/>
      <w:r w:rsidRPr="00B5543A">
        <w:rPr>
          <w:rFonts w:ascii="Bookman Old Style" w:hAnsi="Bookman Old Style" w:cs="Times New Roman"/>
          <w:b/>
          <w:sz w:val="20"/>
          <w:szCs w:val="20"/>
        </w:rPr>
        <w:lastRenderedPageBreak/>
        <w:t xml:space="preserve">ЗАСТРАХОВАНЕ И </w:t>
      </w:r>
      <w:bookmarkEnd w:id="28"/>
      <w:r w:rsidRPr="00B5543A">
        <w:rPr>
          <w:rFonts w:ascii="Bookman Old Style" w:hAnsi="Bookman Old Style" w:cs="Times New Roman"/>
          <w:b/>
          <w:sz w:val="20"/>
          <w:szCs w:val="20"/>
        </w:rPr>
        <w:t>ОТГОВОРНОСТ</w:t>
      </w:r>
      <w:bookmarkEnd w:id="29"/>
    </w:p>
    <w:p w14:paraId="1228DFA6"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518A95D" w14:textId="77777777" w:rsidR="00AF6BDE" w:rsidRPr="00B5543A" w:rsidRDefault="00AF6BDE" w:rsidP="00546AF8">
      <w:pPr>
        <w:numPr>
          <w:ilvl w:val="2"/>
          <w:numId w:val="17"/>
        </w:numPr>
        <w:tabs>
          <w:tab w:val="clear" w:pos="2610"/>
          <w:tab w:val="left" w:pos="720"/>
          <w:tab w:val="num" w:pos="1440"/>
          <w:tab w:val="left" w:pos="1620"/>
        </w:tabs>
        <w:spacing w:before="60" w:after="60" w:line="240" w:lineRule="auto"/>
        <w:ind w:left="14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E262841" w14:textId="77777777" w:rsidR="00AF6BDE" w:rsidRPr="00B5543A" w:rsidRDefault="00AF6BDE" w:rsidP="00546AF8">
      <w:pPr>
        <w:numPr>
          <w:ilvl w:val="2"/>
          <w:numId w:val="17"/>
        </w:numPr>
        <w:tabs>
          <w:tab w:val="clear" w:pos="2610"/>
          <w:tab w:val="left" w:pos="720"/>
          <w:tab w:val="num" w:pos="1440"/>
          <w:tab w:val="left" w:pos="1620"/>
        </w:tabs>
        <w:spacing w:before="60" w:after="60" w:line="240" w:lineRule="auto"/>
        <w:ind w:left="14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Повреда или погиване имуществото на Възложителя или на трети лица, намиращи се в границите на обекта.</w:t>
      </w:r>
    </w:p>
    <w:p w14:paraId="78E32CC9" w14:textId="77777777" w:rsidR="00AF6BDE" w:rsidRPr="00B5543A" w:rsidRDefault="00AF6BDE" w:rsidP="00AF6BDE">
      <w:pPr>
        <w:spacing w:before="60" w:after="60"/>
        <w:ind w:left="720"/>
        <w:jc w:val="both"/>
        <w:outlineLvl w:val="0"/>
        <w:rPr>
          <w:rFonts w:ascii="Bookman Old Style" w:hAnsi="Bookman Old Style" w:cs="Times New Roman"/>
          <w:sz w:val="20"/>
          <w:szCs w:val="20"/>
        </w:rPr>
      </w:pPr>
      <w:r w:rsidRPr="00B5543A">
        <w:rPr>
          <w:rFonts w:ascii="Bookman Old Style" w:hAnsi="Bookman Old Style"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3A1FCB"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6E2837D" w14:textId="77777777" w:rsidR="00AF6BDE" w:rsidRPr="00B5543A" w:rsidRDefault="00AF6BDE" w:rsidP="00546AF8">
      <w:pPr>
        <w:numPr>
          <w:ilvl w:val="1"/>
          <w:numId w:val="17"/>
        </w:numPr>
        <w:tabs>
          <w:tab w:val="clear" w:pos="1620"/>
          <w:tab w:val="left" w:pos="720"/>
          <w:tab w:val="num" w:pos="900"/>
          <w:tab w:val="left" w:pos="720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Застрахователните полици се представят на Възложителя при поискване.</w:t>
      </w:r>
    </w:p>
    <w:p w14:paraId="4ADB3CF5"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0" w:name="_Ref88445399"/>
      <w:bookmarkStart w:id="31" w:name="_Ref46308278"/>
      <w:r w:rsidRPr="00B5543A">
        <w:rPr>
          <w:rFonts w:ascii="Bookman Old Style" w:hAnsi="Bookman Old Style" w:cs="Times New Roman"/>
          <w:b/>
          <w:sz w:val="20"/>
          <w:szCs w:val="20"/>
        </w:rPr>
        <w:t>ПРЕОТСТЪПВАНЕ И ПРЕХВЪРЛЯНЕ НА ЗАДЪЛЖЕНИЯ</w:t>
      </w:r>
      <w:bookmarkEnd w:id="30"/>
      <w:bookmarkEnd w:id="31"/>
    </w:p>
    <w:p w14:paraId="57BE6815"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Договорът не може да бъде прехвърлен или преотстъпен като цяло на трето лице. </w:t>
      </w:r>
    </w:p>
    <w:p w14:paraId="3EABC8BE"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2" w:name="_Ref46308280"/>
      <w:r w:rsidRPr="00B5543A">
        <w:rPr>
          <w:rFonts w:ascii="Bookman Old Style" w:hAnsi="Bookman Old Style" w:cs="Times New Roman"/>
          <w:b/>
          <w:sz w:val="20"/>
          <w:szCs w:val="20"/>
        </w:rPr>
        <w:t>ПРЕКРАТЯВАНЕ</w:t>
      </w:r>
      <w:bookmarkEnd w:id="32"/>
    </w:p>
    <w:p w14:paraId="5F40F611"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A2CCA3C" w14:textId="6EEACE3C" w:rsidR="00AF6BDE" w:rsidRPr="00B5543A" w:rsidRDefault="00AF6BDE" w:rsidP="00546AF8">
      <w:pPr>
        <w:numPr>
          <w:ilvl w:val="2"/>
          <w:numId w:val="17"/>
        </w:numPr>
        <w:tabs>
          <w:tab w:val="clear" w:pos="2610"/>
          <w:tab w:val="left" w:pos="1620"/>
        </w:tabs>
        <w:spacing w:before="60" w:after="60" w:line="240" w:lineRule="auto"/>
        <w:ind w:left="1440" w:hanging="900"/>
        <w:jc w:val="both"/>
        <w:outlineLvl w:val="0"/>
        <w:rPr>
          <w:rFonts w:ascii="Bookman Old Style" w:hAnsi="Bookman Old Style" w:cs="Times New Roman"/>
          <w:sz w:val="20"/>
          <w:szCs w:val="20"/>
        </w:rPr>
      </w:pPr>
      <w:r w:rsidRPr="00B5543A">
        <w:rPr>
          <w:rFonts w:ascii="Bookman Old Style" w:hAnsi="Bookman Old Style" w:cs="Times New Roman"/>
          <w:sz w:val="20"/>
          <w:szCs w:val="20"/>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556749" w:rsidRPr="00B5543A">
        <w:rPr>
          <w:rFonts w:ascii="Bookman Old Style" w:hAnsi="Bookman Old Style" w:cs="Times New Roman"/>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Pr="00B5543A">
        <w:rPr>
          <w:rFonts w:ascii="Bookman Old Style" w:hAnsi="Bookman Old Style" w:cs="Times New Roman"/>
          <w:sz w:val="20"/>
          <w:szCs w:val="20"/>
        </w:rPr>
        <w:t>.</w:t>
      </w:r>
    </w:p>
    <w:p w14:paraId="03573465" w14:textId="77777777" w:rsidR="00AF6BDE" w:rsidRPr="00B5543A" w:rsidRDefault="00AF6BDE" w:rsidP="00546AF8">
      <w:pPr>
        <w:numPr>
          <w:ilvl w:val="2"/>
          <w:numId w:val="17"/>
        </w:numPr>
        <w:tabs>
          <w:tab w:val="clear" w:pos="2610"/>
          <w:tab w:val="left" w:pos="1440"/>
        </w:tabs>
        <w:spacing w:before="60" w:after="60" w:line="240" w:lineRule="auto"/>
        <w:ind w:left="1440" w:hanging="900"/>
        <w:jc w:val="both"/>
        <w:outlineLvl w:val="0"/>
        <w:rPr>
          <w:rFonts w:ascii="Bookman Old Style" w:hAnsi="Bookman Old Style" w:cs="Times New Roman"/>
          <w:sz w:val="20"/>
          <w:szCs w:val="20"/>
        </w:rPr>
      </w:pPr>
      <w:r w:rsidRPr="00B5543A">
        <w:rPr>
          <w:rFonts w:ascii="Bookman Old Style" w:hAnsi="Bookman Old Style" w:cs="Times New Roman"/>
          <w:sz w:val="20"/>
          <w:szCs w:val="20"/>
        </w:rPr>
        <w:t>ако за Изпълнителя е започнала процедура е открито производство по несъстоятелност.</w:t>
      </w:r>
    </w:p>
    <w:p w14:paraId="4381BCF1"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33A3082"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A63C597"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A00DF1"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Страните могат да прекратят договора по всяко време по взаимно съгласие.</w:t>
      </w:r>
    </w:p>
    <w:p w14:paraId="4743B975"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C2E8E5B" w14:textId="77777777" w:rsidR="00AF6BDE" w:rsidRPr="00B5543A" w:rsidRDefault="00AF6BDE" w:rsidP="00546AF8">
      <w:pPr>
        <w:numPr>
          <w:ilvl w:val="1"/>
          <w:numId w:val="17"/>
        </w:numPr>
        <w:tabs>
          <w:tab w:val="clear" w:pos="1620"/>
          <w:tab w:val="left" w:pos="720"/>
          <w:tab w:val="num" w:pos="900"/>
          <w:tab w:val="num" w:pos="1440"/>
        </w:tabs>
        <w:spacing w:before="60" w:after="60" w:line="240" w:lineRule="auto"/>
        <w:ind w:left="720" w:hanging="540"/>
        <w:jc w:val="both"/>
        <w:outlineLvl w:val="0"/>
        <w:rPr>
          <w:rFonts w:ascii="Bookman Old Style" w:hAnsi="Bookman Old Style" w:cs="Times New Roman"/>
          <w:sz w:val="20"/>
          <w:szCs w:val="20"/>
        </w:rPr>
      </w:pPr>
      <w:r w:rsidRPr="00B5543A">
        <w:rPr>
          <w:rFonts w:ascii="Bookman Old Style" w:hAnsi="Bookman Old Style"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117EC28"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3" w:name="_Ref46308288"/>
      <w:r w:rsidRPr="00B5543A">
        <w:rPr>
          <w:rFonts w:ascii="Bookman Old Style" w:hAnsi="Bookman Old Style" w:cs="Times New Roman"/>
          <w:b/>
          <w:sz w:val="20"/>
          <w:szCs w:val="20"/>
        </w:rPr>
        <w:t>РАЗДЕЛНОСТ</w:t>
      </w:r>
      <w:bookmarkEnd w:id="33"/>
    </w:p>
    <w:p w14:paraId="3DCBB617" w14:textId="77777777" w:rsidR="00AF6BDE" w:rsidRPr="00B5543A" w:rsidRDefault="00AF6BDE" w:rsidP="00AF6BDE">
      <w:pPr>
        <w:pStyle w:val="p50"/>
        <w:tabs>
          <w:tab w:val="left" w:pos="708"/>
        </w:tabs>
        <w:spacing w:before="60" w:after="60" w:line="240" w:lineRule="auto"/>
        <w:ind w:firstLine="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B155810" w14:textId="77777777" w:rsidR="00AF6BDE" w:rsidRPr="00B5543A" w:rsidRDefault="00AF6BDE" w:rsidP="00546AF8">
      <w:pPr>
        <w:keepNext/>
        <w:widowControl w:val="0"/>
        <w:numPr>
          <w:ilvl w:val="0"/>
          <w:numId w:val="17"/>
        </w:numPr>
        <w:spacing w:before="60" w:after="60" w:line="240" w:lineRule="auto"/>
        <w:jc w:val="both"/>
        <w:outlineLvl w:val="0"/>
        <w:rPr>
          <w:rFonts w:ascii="Bookman Old Style" w:hAnsi="Bookman Old Style" w:cs="Times New Roman"/>
          <w:b/>
          <w:sz w:val="20"/>
          <w:szCs w:val="20"/>
        </w:rPr>
      </w:pPr>
      <w:bookmarkStart w:id="34" w:name="_Ref46308289"/>
      <w:r w:rsidRPr="00B5543A">
        <w:rPr>
          <w:rFonts w:ascii="Bookman Old Style" w:hAnsi="Bookman Old Style" w:cs="Times New Roman"/>
          <w:b/>
          <w:sz w:val="20"/>
          <w:szCs w:val="20"/>
        </w:rPr>
        <w:lastRenderedPageBreak/>
        <w:t>ПРИЛОЖИМО ПРАВО</w:t>
      </w:r>
      <w:bookmarkEnd w:id="34"/>
    </w:p>
    <w:p w14:paraId="0CE03123" w14:textId="77777777" w:rsidR="00AF6BDE" w:rsidRPr="00B5543A" w:rsidRDefault="00AF6BDE" w:rsidP="00AF6BDE">
      <w:pPr>
        <w:pStyle w:val="p50"/>
        <w:tabs>
          <w:tab w:val="left" w:pos="708"/>
        </w:tabs>
        <w:spacing w:before="60" w:after="60" w:line="240" w:lineRule="auto"/>
        <w:ind w:firstLine="0"/>
        <w:outlineLvl w:val="0"/>
        <w:rPr>
          <w:rFonts w:ascii="Bookman Old Style" w:hAnsi="Bookman Old Style" w:cs="Times New Roman"/>
          <w:color w:val="auto"/>
          <w:sz w:val="20"/>
          <w:szCs w:val="20"/>
        </w:rPr>
      </w:pPr>
      <w:r w:rsidRPr="00B5543A">
        <w:rPr>
          <w:rFonts w:ascii="Bookman Old Style" w:hAnsi="Bookman Old Style" w:cs="Times New Roman"/>
          <w:color w:val="auto"/>
          <w:sz w:val="20"/>
          <w:szCs w:val="20"/>
        </w:rPr>
        <w:t xml:space="preserve">Към този договор ще се прилагат и той ще се тълкува съобразно разпоредбите на българското право. </w:t>
      </w:r>
    </w:p>
    <w:p w14:paraId="0FC9BE98" w14:textId="57BD8B97" w:rsidR="00AF6BDE" w:rsidRPr="00F711C3" w:rsidRDefault="00330412" w:rsidP="00546AF8">
      <w:pPr>
        <w:pStyle w:val="ListParagraph"/>
        <w:numPr>
          <w:ilvl w:val="0"/>
          <w:numId w:val="17"/>
        </w:numPr>
        <w:rPr>
          <w:rFonts w:ascii="Bookman Old Style" w:hAnsi="Bookman Old Style" w:cs="Times New Roman"/>
          <w:b/>
          <w:caps/>
          <w:sz w:val="20"/>
          <w:szCs w:val="20"/>
          <w:lang w:val="en-US"/>
        </w:rPr>
      </w:pPr>
      <w:r>
        <w:t xml:space="preserve"> </w:t>
      </w:r>
      <w:r w:rsidRPr="00F711C3">
        <w:rPr>
          <w:rFonts w:ascii="Bookman Old Style" w:hAnsi="Bookman Old Style"/>
          <w:b/>
          <w:caps/>
          <w:color w:val="000000" w:themeColor="text1"/>
          <w:sz w:val="20"/>
          <w:szCs w:val="20"/>
        </w:rPr>
        <w:t>Защита на лични данни</w:t>
      </w:r>
      <w:r w:rsidRPr="00F711C3">
        <w:rPr>
          <w:rFonts w:ascii="Bookman Old Style" w:hAnsi="Bookman Old Style" w:cs="Times New Roman"/>
          <w:b/>
          <w:caps/>
          <w:sz w:val="20"/>
          <w:szCs w:val="20"/>
          <w:lang w:val="en-US"/>
        </w:rPr>
        <w:t xml:space="preserve"> </w:t>
      </w:r>
    </w:p>
    <w:p w14:paraId="5D587340" w14:textId="77777777" w:rsidR="007F2291" w:rsidRPr="00D75D7A" w:rsidRDefault="007F2291" w:rsidP="007F2291">
      <w:pPr>
        <w:numPr>
          <w:ilvl w:val="1"/>
          <w:numId w:val="35"/>
        </w:numPr>
        <w:tabs>
          <w:tab w:val="clear" w:pos="1620"/>
          <w:tab w:val="num" w:pos="720"/>
          <w:tab w:val="left" w:pos="1246"/>
          <w:tab w:val="num" w:pos="1440"/>
        </w:tabs>
        <w:ind w:left="709" w:hanging="709"/>
        <w:contextualSpacing/>
        <w:jc w:val="both"/>
        <w:rPr>
          <w:rFonts w:ascii="Bookman Old Style" w:hAnsi="Bookman Old Style"/>
          <w:color w:val="000000" w:themeColor="text1"/>
          <w:sz w:val="20"/>
          <w:szCs w:val="20"/>
        </w:rPr>
      </w:pPr>
      <w:r w:rsidRPr="00D75D7A">
        <w:rPr>
          <w:rFonts w:ascii="Bookman Old Style" w:hAnsi="Bookman Old Style" w:cs="Times New Roman"/>
          <w:sz w:val="20"/>
          <w:szCs w:val="20"/>
        </w:rPr>
        <w:t xml:space="preserve">          </w:t>
      </w:r>
      <w:r w:rsidRPr="00D75D7A">
        <w:rPr>
          <w:rFonts w:ascii="Bookman Old Style" w:hAnsi="Bookman Old Style"/>
          <w:color w:val="000000" w:themeColor="text1"/>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54A4368" w14:textId="77777777" w:rsidR="007F2291" w:rsidRPr="00D75D7A" w:rsidRDefault="007F2291" w:rsidP="007F2291">
      <w:pPr>
        <w:numPr>
          <w:ilvl w:val="1"/>
          <w:numId w:val="35"/>
        </w:numPr>
        <w:tabs>
          <w:tab w:val="clear" w:pos="1620"/>
          <w:tab w:val="num" w:pos="720"/>
          <w:tab w:val="left" w:pos="1246"/>
          <w:tab w:val="num" w:pos="1440"/>
        </w:tabs>
        <w:ind w:left="709" w:hanging="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D08A880"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Във връзка с обработването на лични данни Изпълнителят е длъжен:</w:t>
      </w:r>
    </w:p>
    <w:p w14:paraId="4035076C"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a) да обработва личните данни само по документирано нареждане на Възложителя;</w:t>
      </w:r>
    </w:p>
    <w:p w14:paraId="4D6A9AAB"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BC6332"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в) да вземе всички необходими мерки съгласно чл. 32 от Регламента, гарантиращи сигурността на обработването на данните;</w:t>
      </w:r>
    </w:p>
    <w:p w14:paraId="0F363D2C"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г) да спазва условията за включване на друг обработващ лични данни;</w:t>
      </w:r>
    </w:p>
    <w:p w14:paraId="2ED589D1"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114DFAE"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8D5FE5D"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48BFBB2"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943A132" w14:textId="77777777" w:rsidR="007F2291" w:rsidRPr="00D75D7A" w:rsidRDefault="007F2291" w:rsidP="007F2291">
      <w:pPr>
        <w:tabs>
          <w:tab w:val="left" w:pos="1246"/>
        </w:tabs>
        <w:ind w:left="70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328BEA95" w14:textId="77777777" w:rsidR="007F2291" w:rsidRPr="00D75D7A" w:rsidRDefault="007F2291" w:rsidP="007F2291">
      <w:pPr>
        <w:numPr>
          <w:ilvl w:val="1"/>
          <w:numId w:val="35"/>
        </w:numPr>
        <w:tabs>
          <w:tab w:val="clear" w:pos="1620"/>
          <w:tab w:val="num" w:pos="720"/>
          <w:tab w:val="num" w:pos="993"/>
          <w:tab w:val="left" w:pos="1246"/>
          <w:tab w:val="num" w:pos="1440"/>
        </w:tabs>
        <w:ind w:left="709" w:hanging="349"/>
        <w:contextualSpacing/>
        <w:jc w:val="both"/>
        <w:rPr>
          <w:rFonts w:ascii="Bookman Old Style" w:hAnsi="Bookman Old Style"/>
          <w:color w:val="000000" w:themeColor="text1"/>
          <w:sz w:val="20"/>
          <w:szCs w:val="20"/>
        </w:rPr>
      </w:pPr>
      <w:r w:rsidRPr="00D75D7A">
        <w:rPr>
          <w:rFonts w:ascii="Bookman Old Style" w:hAnsi="Bookman Old Style"/>
          <w:color w:val="000000" w:themeColor="text1"/>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CB333DD" w14:textId="77777777" w:rsidR="007F2291" w:rsidRPr="00162143" w:rsidRDefault="007F2291" w:rsidP="007F2291">
      <w:pPr>
        <w:jc w:val="both"/>
        <w:rPr>
          <w:color w:val="000000" w:themeColor="text1"/>
          <w:sz w:val="20"/>
          <w:szCs w:val="20"/>
        </w:rPr>
      </w:pPr>
    </w:p>
    <w:p w14:paraId="1DA0F713" w14:textId="4CAB2933" w:rsidR="007F2291" w:rsidRPr="007F2291" w:rsidRDefault="007F2291" w:rsidP="007F2291">
      <w:pPr>
        <w:rPr>
          <w:rFonts w:ascii="Bookman Old Style" w:hAnsi="Bookman Old Style" w:cs="Times New Roman"/>
          <w:sz w:val="20"/>
          <w:szCs w:val="20"/>
        </w:rPr>
      </w:pPr>
    </w:p>
    <w:p w14:paraId="49A18D82" w14:textId="77777777" w:rsidR="00AF6BDE" w:rsidRPr="00B5543A" w:rsidRDefault="00AF6BDE" w:rsidP="00764FB3">
      <w:pPr>
        <w:jc w:val="center"/>
        <w:rPr>
          <w:rFonts w:ascii="Bookman Old Style" w:eastAsia="Calibri" w:hAnsi="Bookman Old Style" w:cs="Times New Roman"/>
          <w:b/>
          <w:sz w:val="20"/>
          <w:szCs w:val="20"/>
        </w:rPr>
      </w:pPr>
    </w:p>
    <w:p w14:paraId="55BE8838" w14:textId="77777777" w:rsidR="00AF6BDE" w:rsidRPr="00B5543A" w:rsidRDefault="00AF6BDE" w:rsidP="00764FB3">
      <w:pPr>
        <w:jc w:val="center"/>
        <w:rPr>
          <w:rFonts w:ascii="Bookman Old Style" w:eastAsia="Calibri" w:hAnsi="Bookman Old Style" w:cs="Times New Roman"/>
          <w:b/>
          <w:sz w:val="20"/>
          <w:szCs w:val="20"/>
        </w:rPr>
      </w:pPr>
    </w:p>
    <w:p w14:paraId="6716D2BB" w14:textId="77777777" w:rsidR="005C71B8" w:rsidRPr="00B5543A" w:rsidRDefault="005C71B8" w:rsidP="005C71B8">
      <w:pPr>
        <w:ind w:left="624"/>
        <w:jc w:val="right"/>
        <w:rPr>
          <w:rFonts w:ascii="Bookman Old Style" w:eastAsia="Calibri" w:hAnsi="Bookman Old Style" w:cs="Times New Roman"/>
          <w:bCs/>
          <w:i/>
        </w:rPr>
      </w:pPr>
      <w:r w:rsidRPr="00B5543A">
        <w:rPr>
          <w:rFonts w:ascii="Bookman Old Style" w:eastAsia="Calibri" w:hAnsi="Bookman Old Style" w:cs="Times New Roman"/>
          <w:bCs/>
          <w:i/>
        </w:rPr>
        <w:lastRenderedPageBreak/>
        <w:t>Образец</w:t>
      </w:r>
    </w:p>
    <w:p w14:paraId="719F493D" w14:textId="77777777"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b/>
        </w:rPr>
        <w:t>ОФЕРТА</w:t>
      </w:r>
    </w:p>
    <w:p w14:paraId="06C9AC4A" w14:textId="34F9A948"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b/>
        </w:rPr>
        <w:t xml:space="preserve">за изпълнение на обществена поръчка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01E34191" w14:textId="377CA389" w:rsidR="005C71B8" w:rsidRPr="00B5543A" w:rsidRDefault="005C71B8" w:rsidP="005C71B8">
      <w:pPr>
        <w:spacing w:after="120"/>
        <w:jc w:val="both"/>
        <w:rPr>
          <w:rFonts w:ascii="Bookman Old Style" w:eastAsia="Calibri" w:hAnsi="Bookman Old Style" w:cs="Times New Roman"/>
        </w:rPr>
      </w:pPr>
      <w:r w:rsidRPr="00B5543A">
        <w:rPr>
          <w:rFonts w:ascii="Bookman Old Style" w:eastAsia="Calibri" w:hAnsi="Bookman Old Style"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B5543A">
        <w:rPr>
          <w:rFonts w:ascii="Bookman Old Style" w:eastAsia="Calibri" w:hAnsi="Bookman Old Style" w:cs="Times New Roman"/>
        </w:rPr>
        <w:t>Договора</w:t>
      </w:r>
      <w:r w:rsidRPr="00B5543A">
        <w:rPr>
          <w:rFonts w:ascii="Bookman Old Style" w:eastAsia="Calibri" w:hAnsi="Bookman Old Style" w:cs="Times New Roman"/>
        </w:rPr>
        <w:t xml:space="preserve"> Техническо задание,  на цени, които са посочени в Ценовата таблица подчинени във всяко отношение на условията на проекто</w:t>
      </w:r>
      <w:r w:rsidR="00F01604" w:rsidRPr="00B5543A">
        <w:rPr>
          <w:rFonts w:ascii="Bookman Old Style" w:eastAsia="Calibri" w:hAnsi="Bookman Old Style" w:cs="Times New Roman"/>
        </w:rPr>
        <w:t>-</w:t>
      </w:r>
      <w:r w:rsidRPr="00B5543A">
        <w:rPr>
          <w:rFonts w:ascii="Bookman Old Style" w:eastAsia="Calibri" w:hAnsi="Bookman Old Style" w:cs="Times New Roman"/>
        </w:rPr>
        <w:t xml:space="preserve">договора. </w:t>
      </w:r>
    </w:p>
    <w:p w14:paraId="06571160" w14:textId="77777777" w:rsidR="005C71B8" w:rsidRPr="00B5543A" w:rsidRDefault="005C71B8" w:rsidP="005C71B8">
      <w:pPr>
        <w:spacing w:after="120"/>
        <w:jc w:val="both"/>
        <w:rPr>
          <w:rFonts w:ascii="Bookman Old Style" w:eastAsia="Calibri" w:hAnsi="Bookman Old Style" w:cs="Times New Roman"/>
        </w:rPr>
      </w:pPr>
      <w:r w:rsidRPr="00B5543A">
        <w:rPr>
          <w:rFonts w:ascii="Bookman Old Style" w:eastAsia="Calibri" w:hAnsi="Bookman Old Style"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77777777" w:rsidR="005C71B8" w:rsidRPr="00B5543A" w:rsidRDefault="005C71B8" w:rsidP="005C71B8">
      <w:pPr>
        <w:spacing w:before="120" w:after="120"/>
        <w:jc w:val="both"/>
        <w:rPr>
          <w:rFonts w:ascii="Bookman Old Style" w:eastAsia="Calibri" w:hAnsi="Bookman Old Style" w:cs="Times New Roman"/>
        </w:rPr>
      </w:pPr>
      <w:r w:rsidRPr="00B5543A">
        <w:rPr>
          <w:rFonts w:ascii="Bookman Old Style" w:eastAsia="Calibri" w:hAnsi="Bookman Old Style" w:cs="Times New Roman"/>
          <w:b/>
        </w:rPr>
        <w:t>Тази оферта остава валидна за срок от ............................ дни,</w:t>
      </w:r>
      <w:r w:rsidRPr="00B5543A">
        <w:rPr>
          <w:rFonts w:ascii="Bookman Old Style" w:eastAsia="Calibri" w:hAnsi="Bookman Old Style" w:cs="Times New Roman"/>
        </w:rPr>
        <w:t xml:space="preserve"> считано от крайната датата за подаване на оферти.</w:t>
      </w:r>
    </w:p>
    <w:p w14:paraId="4A0E0969"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Име: ..........................................................................</w:t>
      </w:r>
    </w:p>
    <w:p w14:paraId="178BD9DD"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в качеството на:</w:t>
      </w:r>
      <w:r w:rsidRPr="00B5543A">
        <w:rPr>
          <w:rFonts w:ascii="Bookman Old Style" w:eastAsia="Calibri" w:hAnsi="Bookman Old Style" w:cs="Times New Roman"/>
        </w:rPr>
        <w:tab/>
        <w:t>......................................................................................</w:t>
      </w:r>
    </w:p>
    <w:p w14:paraId="6B31A928"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Фирма/участник: ...............................................................................................</w:t>
      </w:r>
    </w:p>
    <w:p w14:paraId="6B33545F"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Адрес за кореспонденция: ……………….................................................................</w:t>
      </w:r>
    </w:p>
    <w:p w14:paraId="2B38AFA2"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Телефон: .....................................</w:t>
      </w:r>
      <w:r w:rsidRPr="00B5543A">
        <w:rPr>
          <w:rFonts w:ascii="Bookman Old Style" w:eastAsia="Calibri" w:hAnsi="Bookman Old Style" w:cs="Times New Roman"/>
        </w:rPr>
        <w:tab/>
        <w:t xml:space="preserve"> Факс: .............................................</w:t>
      </w:r>
      <w:r w:rsidRPr="00B5543A">
        <w:rPr>
          <w:rFonts w:ascii="Bookman Old Style" w:eastAsia="Calibri" w:hAnsi="Bookman Old Style" w:cs="Times New Roman"/>
        </w:rPr>
        <w:tab/>
      </w:r>
    </w:p>
    <w:p w14:paraId="38B69BB7"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Електронен адрес:  .....................................</w:t>
      </w:r>
      <w:r w:rsidRPr="00B5543A">
        <w:rPr>
          <w:rFonts w:ascii="Bookman Old Style" w:eastAsia="Calibri" w:hAnsi="Bookman Old Style" w:cs="Times New Roman"/>
        </w:rPr>
        <w:tab/>
      </w:r>
    </w:p>
    <w:p w14:paraId="5080885B"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bCs/>
        </w:rPr>
        <w:t>ЕИК/Булстат:</w:t>
      </w:r>
      <w:r w:rsidRPr="00B5543A">
        <w:rPr>
          <w:rFonts w:ascii="Bookman Old Style" w:eastAsia="Calibri" w:hAnsi="Bookman Old Style" w:cs="Times New Roman"/>
        </w:rPr>
        <w:t xml:space="preserve"> .....................................</w:t>
      </w:r>
      <w:r w:rsidRPr="00B5543A">
        <w:rPr>
          <w:rFonts w:ascii="Bookman Old Style" w:eastAsia="Calibri" w:hAnsi="Bookman Old Style" w:cs="Times New Roman"/>
        </w:rPr>
        <w:tab/>
      </w:r>
    </w:p>
    <w:p w14:paraId="6DFBF2D5" w14:textId="77777777" w:rsidR="005C71B8" w:rsidRPr="00B5543A" w:rsidRDefault="005C71B8" w:rsidP="005C71B8">
      <w:pPr>
        <w:spacing w:after="240"/>
        <w:jc w:val="both"/>
        <w:rPr>
          <w:rFonts w:ascii="Bookman Old Style" w:eastAsia="Calibri" w:hAnsi="Bookman Old Style" w:cs="Times New Roman"/>
        </w:rPr>
      </w:pPr>
      <w:r w:rsidRPr="00B5543A">
        <w:rPr>
          <w:rFonts w:ascii="Bookman Old Style" w:eastAsia="Calibri" w:hAnsi="Bookman Old Style" w:cs="Times New Roman"/>
        </w:rPr>
        <w:t>Седалище и адрес на управление: …………………………………………………........................................................................................</w:t>
      </w:r>
    </w:p>
    <w:p w14:paraId="759FC52B" w14:textId="77777777" w:rsidR="005C71B8" w:rsidRPr="00B5543A" w:rsidRDefault="005C71B8" w:rsidP="005C71B8">
      <w:pPr>
        <w:spacing w:after="240"/>
        <w:jc w:val="both"/>
        <w:rPr>
          <w:rFonts w:ascii="Bookman Old Style" w:eastAsia="Calibri" w:hAnsi="Bookman Old Style" w:cs="Times New Roman"/>
          <w:bCs/>
        </w:rPr>
      </w:pPr>
      <w:r w:rsidRPr="00B5543A">
        <w:rPr>
          <w:rFonts w:ascii="Bookman Old Style" w:eastAsia="Calibri" w:hAnsi="Bookman Old Style" w:cs="Times New Roman"/>
          <w:bCs/>
        </w:rPr>
        <w:t>BIC: ____________________________________________________</w:t>
      </w:r>
    </w:p>
    <w:p w14:paraId="0D5C0320" w14:textId="77777777" w:rsidR="005C71B8" w:rsidRPr="00B5543A" w:rsidRDefault="005C71B8" w:rsidP="005C71B8">
      <w:pPr>
        <w:spacing w:after="240"/>
        <w:jc w:val="both"/>
        <w:rPr>
          <w:rFonts w:ascii="Bookman Old Style" w:eastAsia="Calibri" w:hAnsi="Bookman Old Style" w:cs="Times New Roman"/>
          <w:bCs/>
        </w:rPr>
      </w:pPr>
      <w:r w:rsidRPr="00B5543A">
        <w:rPr>
          <w:rFonts w:ascii="Bookman Old Style" w:eastAsia="Calibri" w:hAnsi="Bookman Old Style" w:cs="Times New Roman"/>
          <w:bCs/>
        </w:rPr>
        <w:t>IBAN: _______________________________________________</w:t>
      </w:r>
    </w:p>
    <w:p w14:paraId="1DF0A9E2" w14:textId="77777777" w:rsidR="005C71B8" w:rsidRPr="00B5543A" w:rsidRDefault="005C71B8" w:rsidP="005C71B8">
      <w:pPr>
        <w:spacing w:after="240"/>
        <w:jc w:val="both"/>
        <w:rPr>
          <w:rFonts w:ascii="Bookman Old Style" w:eastAsia="Calibri" w:hAnsi="Bookman Old Style" w:cs="Times New Roman"/>
          <w:bCs/>
        </w:rPr>
      </w:pPr>
      <w:r w:rsidRPr="00B5543A">
        <w:rPr>
          <w:rFonts w:ascii="Bookman Old Style" w:eastAsia="Calibri" w:hAnsi="Bookman Old Style" w:cs="Times New Roman"/>
          <w:bCs/>
        </w:rPr>
        <w:t>Обслужваща банка: ______________________________________________</w:t>
      </w:r>
    </w:p>
    <w:p w14:paraId="34B212FA" w14:textId="77777777" w:rsidR="005C71B8" w:rsidRPr="00B5543A" w:rsidRDefault="005C71B8" w:rsidP="005C71B8">
      <w:pPr>
        <w:spacing w:after="240"/>
        <w:jc w:val="both"/>
        <w:rPr>
          <w:rFonts w:ascii="Bookman Old Style" w:eastAsia="Calibri" w:hAnsi="Bookman Old Style" w:cs="Times New Roman"/>
          <w:b/>
        </w:rPr>
      </w:pPr>
      <w:r w:rsidRPr="00B5543A">
        <w:rPr>
          <w:rFonts w:ascii="Bookman Old Style" w:eastAsia="Calibri" w:hAnsi="Bookman Old Style" w:cs="Times New Roman"/>
          <w:b/>
        </w:rPr>
        <w:t xml:space="preserve">Подпис: .................................... </w:t>
      </w:r>
      <w:r w:rsidRPr="00B5543A">
        <w:rPr>
          <w:rFonts w:ascii="Bookman Old Style" w:eastAsia="Calibri" w:hAnsi="Bookman Old Style" w:cs="Times New Roman"/>
          <w:b/>
        </w:rPr>
        <w:tab/>
        <w:t>Дата:  ....................................</w:t>
      </w:r>
      <w:r w:rsidRPr="00B5543A">
        <w:rPr>
          <w:rFonts w:ascii="Bookman Old Style" w:eastAsia="Calibri" w:hAnsi="Bookman Old Style" w:cs="Times New Roman"/>
          <w:b/>
        </w:rPr>
        <w:tab/>
      </w:r>
    </w:p>
    <w:p w14:paraId="2E8ECC6D" w14:textId="77777777" w:rsidR="005C71B8" w:rsidRPr="00B5543A" w:rsidRDefault="005C71B8" w:rsidP="005C71B8">
      <w:pPr>
        <w:jc w:val="center"/>
        <w:rPr>
          <w:rFonts w:ascii="Bookman Old Style" w:eastAsia="Calibri" w:hAnsi="Bookman Old Style" w:cs="Times New Roman"/>
          <w:b/>
          <w:bCs/>
        </w:rPr>
      </w:pPr>
    </w:p>
    <w:p w14:paraId="37452FA4"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 xml:space="preserve">Подписва </w:t>
      </w:r>
      <w:r w:rsidRPr="00B5543A">
        <w:rPr>
          <w:rFonts w:ascii="Bookman Old Style" w:eastAsia="Calibri" w:hAnsi="Bookman Old Style" w:cs="Times New Roman"/>
          <w:i/>
        </w:rPr>
        <w:t>от законния представител на участника.</w:t>
      </w:r>
    </w:p>
    <w:p w14:paraId="74416956" w14:textId="77777777" w:rsidR="005C71B8" w:rsidRPr="00B5543A" w:rsidRDefault="005C71B8" w:rsidP="005C71B8">
      <w:pPr>
        <w:rPr>
          <w:rFonts w:ascii="Bookman Old Style" w:eastAsia="Calibri" w:hAnsi="Bookman Old Style" w:cs="Times New Roman"/>
          <w:bCs/>
          <w:i/>
        </w:rPr>
        <w:sectPr w:rsidR="005C71B8" w:rsidRPr="00B5543A" w:rsidSect="00A536A2">
          <w:footerReference w:type="even" r:id="rId11"/>
          <w:footerReference w:type="default" r:id="rId12"/>
          <w:pgSz w:w="11906" w:h="16838"/>
          <w:pgMar w:top="851" w:right="902" w:bottom="1134" w:left="1418" w:header="425" w:footer="284" w:gutter="0"/>
          <w:cols w:space="708"/>
          <w:docGrid w:linePitch="360"/>
        </w:sectPr>
      </w:pPr>
    </w:p>
    <w:p w14:paraId="0C730261" w14:textId="77777777" w:rsidR="005C71B8" w:rsidRPr="00B5543A" w:rsidRDefault="005C71B8" w:rsidP="005C71B8">
      <w:pPr>
        <w:suppressAutoHyphens/>
        <w:autoSpaceDE w:val="0"/>
        <w:spacing w:before="120" w:after="120"/>
        <w:jc w:val="right"/>
        <w:rPr>
          <w:rFonts w:ascii="Bookman Old Style" w:eastAsia="Calibri" w:hAnsi="Bookman Old Style" w:cs="Times New Roman"/>
          <w:i/>
        </w:rPr>
      </w:pPr>
      <w:r w:rsidRPr="00B5543A">
        <w:rPr>
          <w:rFonts w:ascii="Bookman Old Style" w:eastAsia="Calibri" w:hAnsi="Bookman Old Style" w:cs="Times New Roman"/>
          <w:i/>
        </w:rPr>
        <w:lastRenderedPageBreak/>
        <w:t>Образец</w:t>
      </w:r>
    </w:p>
    <w:p w14:paraId="332EF9B6" w14:textId="77777777" w:rsidR="005C71B8" w:rsidRPr="00B5543A" w:rsidRDefault="005C71B8" w:rsidP="005C71B8">
      <w:pPr>
        <w:suppressAutoHyphens/>
        <w:autoSpaceDE w:val="0"/>
        <w:spacing w:before="120" w:after="120"/>
        <w:jc w:val="center"/>
        <w:rPr>
          <w:rFonts w:ascii="Bookman Old Style" w:eastAsia="Arial" w:hAnsi="Bookman Old Style" w:cs="Times New Roman"/>
          <w:b/>
          <w:bCs/>
          <w:lang w:eastAsia="ar-SA"/>
        </w:rPr>
      </w:pPr>
      <w:r w:rsidRPr="00B5543A">
        <w:rPr>
          <w:rFonts w:ascii="Bookman Old Style" w:eastAsia="Arial" w:hAnsi="Bookman Old Style" w:cs="Times New Roman"/>
          <w:b/>
          <w:bCs/>
          <w:lang w:eastAsia="ar-SA"/>
        </w:rPr>
        <w:t xml:space="preserve">Д Е К Л А Р А Ц И Я </w:t>
      </w:r>
    </w:p>
    <w:p w14:paraId="2C2E96FB" w14:textId="77777777" w:rsidR="005C71B8" w:rsidRPr="00B5543A" w:rsidRDefault="005C71B8" w:rsidP="005C71B8">
      <w:pPr>
        <w:suppressAutoHyphens/>
        <w:autoSpaceDE w:val="0"/>
        <w:spacing w:before="120" w:after="120"/>
        <w:jc w:val="center"/>
        <w:rPr>
          <w:rFonts w:ascii="Bookman Old Style" w:eastAsia="Arial" w:hAnsi="Bookman Old Style" w:cs="Times New Roman"/>
          <w:b/>
          <w:bCs/>
          <w:lang w:eastAsia="ar-SA"/>
        </w:rPr>
      </w:pPr>
    </w:p>
    <w:p w14:paraId="1262E930" w14:textId="77777777" w:rsidR="005C71B8" w:rsidRPr="00B5543A" w:rsidRDefault="005C71B8" w:rsidP="005C71B8">
      <w:pPr>
        <w:spacing w:line="360" w:lineRule="auto"/>
        <w:ind w:left="11" w:hanging="11"/>
        <w:jc w:val="center"/>
        <w:rPr>
          <w:rFonts w:ascii="Bookman Old Style" w:eastAsia="Calibri" w:hAnsi="Bookman Old Style" w:cs="Times New Roman"/>
          <w:b/>
        </w:rPr>
      </w:pPr>
      <w:r w:rsidRPr="00B5543A">
        <w:rPr>
          <w:rFonts w:ascii="Bookman Old Style" w:eastAsia="Calibri" w:hAnsi="Bookman Old Style" w:cs="Times New Roman"/>
          <w:b/>
        </w:rPr>
        <w:t>по чл. 97, ал. 5 от ППЗОП</w:t>
      </w:r>
    </w:p>
    <w:p w14:paraId="77988D48" w14:textId="77777777" w:rsidR="005C71B8" w:rsidRPr="00B5543A" w:rsidRDefault="005C71B8" w:rsidP="005C71B8">
      <w:pPr>
        <w:spacing w:line="360" w:lineRule="auto"/>
        <w:ind w:left="720" w:hanging="11"/>
        <w:jc w:val="center"/>
        <w:rPr>
          <w:rFonts w:ascii="Bookman Old Style" w:eastAsia="Calibri" w:hAnsi="Bookman Old Style" w:cs="Times New Roman"/>
        </w:rPr>
      </w:pPr>
      <w:r w:rsidRPr="00B5543A">
        <w:rPr>
          <w:rFonts w:ascii="Bookman Old Style" w:eastAsia="Calibri" w:hAnsi="Bookman Old Style" w:cs="Times New Roman"/>
        </w:rPr>
        <w:t>(за обстоятелствата по чл. 54, ал. 1, т. 1, 2 и 7 от ЗОП)</w:t>
      </w:r>
    </w:p>
    <w:p w14:paraId="327101DC" w14:textId="5C186CC3"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346134C2" w14:textId="77777777" w:rsidR="005C71B8" w:rsidRPr="00B5543A" w:rsidRDefault="005C71B8" w:rsidP="005C71B8">
      <w:pPr>
        <w:spacing w:line="360" w:lineRule="auto"/>
        <w:jc w:val="both"/>
        <w:rPr>
          <w:rFonts w:ascii="Bookman Old Style" w:eastAsia="Calibri" w:hAnsi="Bookman Old Style" w:cs="Times New Roman"/>
          <w:lang w:eastAsia="ar-SA"/>
        </w:rPr>
      </w:pPr>
    </w:p>
    <w:p w14:paraId="1031B62B" w14:textId="77777777" w:rsidR="005C71B8" w:rsidRPr="00B5543A" w:rsidRDefault="005C71B8" w:rsidP="005C71B8">
      <w:pPr>
        <w:suppressAutoHyphens/>
        <w:autoSpaceDE w:val="0"/>
        <w:jc w:val="center"/>
        <w:rPr>
          <w:rFonts w:ascii="Bookman Old Style" w:eastAsia="Calibri" w:hAnsi="Bookman Old Style" w:cs="Times New Roman"/>
          <w:b/>
          <w:bCs/>
          <w:lang w:eastAsia="ar-SA"/>
        </w:rPr>
      </w:pPr>
      <w:r w:rsidRPr="00B5543A">
        <w:rPr>
          <w:rFonts w:ascii="Bookman Old Style" w:eastAsia="Calibri" w:hAnsi="Bookman Old Style" w:cs="Times New Roman"/>
          <w:b/>
          <w:bCs/>
          <w:lang w:eastAsia="ar-SA"/>
        </w:rPr>
        <w:t xml:space="preserve">ДЕКЛАРИРАМ, ЧЕ: </w:t>
      </w:r>
    </w:p>
    <w:p w14:paraId="5E26523B" w14:textId="77777777" w:rsidR="005C71B8" w:rsidRPr="00B5543A" w:rsidRDefault="005C71B8" w:rsidP="005C71B8">
      <w:pPr>
        <w:suppressAutoHyphens/>
        <w:autoSpaceDE w:val="0"/>
        <w:jc w:val="center"/>
        <w:rPr>
          <w:rFonts w:ascii="Bookman Old Style" w:eastAsia="Calibri" w:hAnsi="Bookman Old Style" w:cs="Times New Roman"/>
          <w:lang w:eastAsia="ar-SA"/>
        </w:rPr>
      </w:pPr>
    </w:p>
    <w:p w14:paraId="7F2D8DA0" w14:textId="77777777" w:rsidR="005C71B8" w:rsidRPr="00B5543A"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lang w:eastAsia="ar-SA"/>
        </w:rPr>
      </w:pPr>
      <w:r w:rsidRPr="00B5543A">
        <w:rPr>
          <w:rFonts w:ascii="Bookman Old Style" w:eastAsia="Times New Roman" w:hAnsi="Bookman Old Style"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B5543A"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rPr>
      </w:pPr>
      <w:r w:rsidRPr="00B5543A">
        <w:rPr>
          <w:rFonts w:ascii="Bookman Old Style" w:eastAsia="Times New Roman" w:hAnsi="Bookman Old Style"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B5543A" w:rsidRDefault="005C71B8" w:rsidP="00546AF8">
      <w:pPr>
        <w:numPr>
          <w:ilvl w:val="0"/>
          <w:numId w:val="4"/>
        </w:numPr>
        <w:suppressAutoHyphens/>
        <w:autoSpaceDE w:val="0"/>
        <w:spacing w:before="120" w:after="120" w:line="240" w:lineRule="auto"/>
        <w:ind w:left="714" w:hanging="357"/>
        <w:jc w:val="both"/>
        <w:rPr>
          <w:rFonts w:ascii="Bookman Old Style" w:eastAsia="Times New Roman" w:hAnsi="Bookman Old Style" w:cs="Times New Roman"/>
        </w:rPr>
      </w:pPr>
      <w:r w:rsidRPr="00B5543A">
        <w:rPr>
          <w:rFonts w:ascii="Bookman Old Style" w:eastAsia="Times New Roman" w:hAnsi="Bookman Old Style"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B5543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B5543A">
        <w:rPr>
          <w:rFonts w:ascii="Bookman Old Style" w:eastAsia="Times New Roman" w:hAnsi="Bookman Old Style" w:cs="Times New Roman"/>
        </w:rPr>
        <w:t>Задължавам</w:t>
      </w:r>
      <w:r w:rsidRPr="00B5543A">
        <w:rPr>
          <w:rFonts w:ascii="Bookman Old Style" w:eastAsia="Times New Roman" w:hAnsi="Bookman Old Style"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B5543A" w:rsidRDefault="005C71B8" w:rsidP="005C71B8">
      <w:pPr>
        <w:suppressAutoHyphens/>
        <w:autoSpaceDE w:val="0"/>
        <w:spacing w:before="120" w:after="120" w:line="240" w:lineRule="auto"/>
        <w:jc w:val="both"/>
        <w:rPr>
          <w:rFonts w:ascii="Bookman Old Style" w:eastAsia="Times New Roman" w:hAnsi="Bookman Old Style" w:cs="Times New Roman"/>
          <w:lang w:eastAsia="ar-SA"/>
        </w:rPr>
      </w:pPr>
      <w:r w:rsidRPr="00B5543A">
        <w:rPr>
          <w:rFonts w:ascii="Bookman Old Style" w:eastAsia="Times New Roman" w:hAnsi="Bookman Old Style" w:cs="Times New Roman"/>
        </w:rPr>
        <w:t>Известна</w:t>
      </w:r>
      <w:r w:rsidRPr="00B5543A">
        <w:rPr>
          <w:rFonts w:ascii="Bookman Old Style" w:eastAsia="Times New Roman" w:hAnsi="Bookman Old Style" w:cs="Times New Roman"/>
          <w:lang w:eastAsia="ar-SA"/>
        </w:rPr>
        <w:t xml:space="preserve"> ми е отговорността по чл.313 от Наказателния кодекс за посочване на неверни данни. </w:t>
      </w:r>
    </w:p>
    <w:p w14:paraId="5DBCD517" w14:textId="77777777" w:rsidR="005C71B8" w:rsidRPr="00B5543A" w:rsidRDefault="005C71B8" w:rsidP="005C71B8">
      <w:pPr>
        <w:suppressAutoHyphens/>
        <w:autoSpaceDE w:val="0"/>
        <w:ind w:left="360" w:hanging="360"/>
        <w:rPr>
          <w:rFonts w:ascii="Bookman Old Style" w:eastAsia="Calibri" w:hAnsi="Bookman Old Style" w:cs="Times New Roman"/>
          <w:lang w:eastAsia="ar-SA"/>
        </w:rPr>
      </w:pPr>
    </w:p>
    <w:p w14:paraId="3047AF4B" w14:textId="77777777" w:rsidR="005C71B8" w:rsidRPr="00B5543A" w:rsidRDefault="005C71B8" w:rsidP="005C71B8">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491CA537" w14:textId="77777777" w:rsidR="005C71B8" w:rsidRPr="00B5543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rPr>
      </w:pPr>
    </w:p>
    <w:p w14:paraId="6AFB0811" w14:textId="77777777" w:rsidR="005C71B8" w:rsidRPr="00B5543A"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r w:rsidRPr="00B5543A">
        <w:rPr>
          <w:rFonts w:ascii="Bookman Old Style" w:eastAsia="Times New Roman" w:hAnsi="Bookman Old Style"/>
          <w:i/>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B5543A" w:rsidRDefault="005C71B8" w:rsidP="005C71B8">
      <w:pPr>
        <w:spacing w:after="160" w:line="259" w:lineRule="auto"/>
        <w:rPr>
          <w:rFonts w:ascii="Bookman Old Style" w:eastAsia="Calibri" w:hAnsi="Bookman Old Style" w:cs="Times New Roman"/>
        </w:rPr>
      </w:pPr>
      <w:r w:rsidRPr="00B5543A">
        <w:rPr>
          <w:rFonts w:ascii="Bookman Old Style" w:eastAsia="Calibri" w:hAnsi="Bookman Old Style" w:cs="Times New Roman"/>
        </w:rPr>
        <w:br w:type="page"/>
      </w:r>
    </w:p>
    <w:p w14:paraId="0A5F60DB" w14:textId="77777777" w:rsidR="005C71B8" w:rsidRPr="00B5543A" w:rsidRDefault="005C71B8" w:rsidP="005C71B8">
      <w:pPr>
        <w:suppressAutoHyphens/>
        <w:autoSpaceDE w:val="0"/>
        <w:jc w:val="right"/>
        <w:rPr>
          <w:rFonts w:ascii="Bookman Old Style" w:eastAsia="Calibri" w:hAnsi="Bookman Old Style" w:cs="Times New Roman"/>
          <w:i/>
        </w:rPr>
      </w:pPr>
      <w:r w:rsidRPr="00B5543A">
        <w:rPr>
          <w:rFonts w:ascii="Bookman Old Style" w:eastAsia="Calibri" w:hAnsi="Bookman Old Style" w:cs="Times New Roman"/>
          <w:i/>
        </w:rPr>
        <w:lastRenderedPageBreak/>
        <w:t>Образец</w:t>
      </w:r>
    </w:p>
    <w:p w14:paraId="081355AE" w14:textId="77777777" w:rsidR="005C71B8" w:rsidRPr="00B5543A" w:rsidRDefault="005C71B8" w:rsidP="005C71B8">
      <w:pPr>
        <w:suppressAutoHyphens/>
        <w:autoSpaceDE w:val="0"/>
        <w:spacing w:before="120" w:after="120"/>
        <w:jc w:val="center"/>
        <w:rPr>
          <w:rFonts w:ascii="Bookman Old Style" w:eastAsia="Arial" w:hAnsi="Bookman Old Style" w:cs="Times New Roman"/>
          <w:b/>
          <w:bCs/>
          <w:lang w:eastAsia="ar-SA"/>
        </w:rPr>
      </w:pPr>
      <w:r w:rsidRPr="00B5543A">
        <w:rPr>
          <w:rFonts w:ascii="Bookman Old Style" w:eastAsia="Arial" w:hAnsi="Bookman Old Style" w:cs="Times New Roman"/>
          <w:b/>
          <w:bCs/>
          <w:lang w:eastAsia="ar-SA"/>
        </w:rPr>
        <w:t xml:space="preserve">Д Е К Л А Р А Ц И Я </w:t>
      </w:r>
    </w:p>
    <w:p w14:paraId="68CA9673" w14:textId="77777777" w:rsidR="005C71B8" w:rsidRPr="00B5543A" w:rsidRDefault="005C71B8" w:rsidP="005C71B8">
      <w:pPr>
        <w:spacing w:line="360" w:lineRule="auto"/>
        <w:ind w:left="11" w:hanging="11"/>
        <w:jc w:val="center"/>
        <w:rPr>
          <w:rFonts w:ascii="Bookman Old Style" w:eastAsia="Calibri" w:hAnsi="Bookman Old Style" w:cs="Times New Roman"/>
          <w:b/>
        </w:rPr>
      </w:pPr>
      <w:r w:rsidRPr="00B5543A">
        <w:rPr>
          <w:rFonts w:ascii="Bookman Old Style" w:eastAsia="Calibri" w:hAnsi="Bookman Old Style" w:cs="Times New Roman"/>
          <w:b/>
        </w:rPr>
        <w:t>по чл. 97, ал. 5 от ППЗОП</w:t>
      </w:r>
    </w:p>
    <w:p w14:paraId="3EFABA5B" w14:textId="77777777" w:rsidR="005C71B8" w:rsidRPr="00B5543A" w:rsidRDefault="005C71B8" w:rsidP="005C71B8">
      <w:pPr>
        <w:spacing w:line="360" w:lineRule="auto"/>
        <w:ind w:left="720" w:hanging="11"/>
        <w:jc w:val="center"/>
        <w:rPr>
          <w:rFonts w:ascii="Bookman Old Style" w:eastAsia="Calibri" w:hAnsi="Bookman Old Style" w:cs="Times New Roman"/>
        </w:rPr>
      </w:pPr>
      <w:r w:rsidRPr="00B5543A">
        <w:rPr>
          <w:rFonts w:ascii="Bookman Old Style" w:eastAsia="Calibri" w:hAnsi="Bookman Old Style" w:cs="Times New Roman"/>
        </w:rPr>
        <w:t>(за обстоятелствата по чл. 54, ал. 1, т. 3-5 от ЗОП)</w:t>
      </w:r>
    </w:p>
    <w:p w14:paraId="33CC0336" w14:textId="78958947"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rPr>
        <w:t xml:space="preserve">Долуподписаният .............................................................................., в качеството си на ........................................................................ на фирма .............................................................., при изпълнение на обществена поръчка възлагана чрез обява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34A3F367" w14:textId="42C71998" w:rsidR="005C71B8" w:rsidRPr="00B5543A" w:rsidRDefault="00D623D6" w:rsidP="005C71B8">
      <w:pPr>
        <w:spacing w:line="360" w:lineRule="auto"/>
        <w:jc w:val="both"/>
        <w:rPr>
          <w:rFonts w:ascii="Bookman Old Style" w:eastAsia="Calibri" w:hAnsi="Bookman Old Style" w:cs="Times New Roman"/>
          <w:b/>
          <w:bCs/>
          <w:lang w:eastAsia="ar-SA"/>
        </w:rPr>
      </w:pPr>
      <w:r w:rsidRPr="00B5543A">
        <w:rPr>
          <w:rFonts w:ascii="Bookman Old Style" w:eastAsia="Calibri" w:hAnsi="Bookman Old Style" w:cs="Times New Roman"/>
          <w:b/>
          <w:bCs/>
          <w:lang w:eastAsia="ar-SA"/>
        </w:rPr>
        <w:t xml:space="preserve">   </w:t>
      </w:r>
      <w:r w:rsidR="005C71B8" w:rsidRPr="00B5543A">
        <w:rPr>
          <w:rFonts w:ascii="Bookman Old Style" w:eastAsia="Calibri" w:hAnsi="Bookman Old Style" w:cs="Times New Roman"/>
          <w:b/>
          <w:bCs/>
          <w:lang w:eastAsia="ar-SA"/>
        </w:rPr>
        <w:t>ДЕКЛАРИРАМ, ЧЕ</w:t>
      </w:r>
      <w:r w:rsidR="005C71B8" w:rsidRPr="00B5543A">
        <w:rPr>
          <w:rFonts w:ascii="Bookman Old Style" w:eastAsia="Calibri" w:hAnsi="Bookman Old Style" w:cs="Times New Roman"/>
          <w:b/>
        </w:rPr>
        <w:t xml:space="preserve"> ПРЕДСТАВЛЯВАНИЯТ ОТ МЕН УЧАСТНИК</w:t>
      </w:r>
      <w:r w:rsidR="005C71B8" w:rsidRPr="00B5543A">
        <w:rPr>
          <w:rFonts w:ascii="Bookman Old Style" w:eastAsia="Calibri" w:hAnsi="Bookman Old Style" w:cs="Times New Roman"/>
          <w:b/>
          <w:bCs/>
          <w:lang w:eastAsia="ar-SA"/>
        </w:rPr>
        <w:t xml:space="preserve">: </w:t>
      </w:r>
    </w:p>
    <w:p w14:paraId="10BD8685" w14:textId="77777777" w:rsidR="005C71B8" w:rsidRPr="00B5543A" w:rsidRDefault="005C71B8" w:rsidP="005C71B8">
      <w:pPr>
        <w:suppressAutoHyphens/>
        <w:autoSpaceDE w:val="0"/>
        <w:jc w:val="center"/>
        <w:rPr>
          <w:rFonts w:ascii="Bookman Old Style" w:eastAsia="Calibri" w:hAnsi="Bookman Old Style" w:cs="Times New Roman"/>
          <w:lang w:eastAsia="ar-SA"/>
        </w:rPr>
      </w:pPr>
    </w:p>
    <w:p w14:paraId="51DE5676" w14:textId="77777777" w:rsidR="005C71B8" w:rsidRPr="00B5543A" w:rsidRDefault="005C71B8" w:rsidP="00546AF8">
      <w:pPr>
        <w:widowControl w:val="0"/>
        <w:numPr>
          <w:ilvl w:val="0"/>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b/>
        </w:rPr>
        <w:t>ИМА/НЯМА</w:t>
      </w:r>
      <w:r w:rsidRPr="00B5543A">
        <w:rPr>
          <w:rFonts w:ascii="Bookman Old Style" w:eastAsia="Times New Roman" w:hAnsi="Bookman Old Style"/>
        </w:rPr>
        <w:t xml:space="preserve"> (невярното се зачертава)</w:t>
      </w:r>
    </w:p>
    <w:p w14:paraId="59A7C4E8" w14:textId="77777777" w:rsidR="005C71B8" w:rsidRPr="00B5543A" w:rsidRDefault="005C71B8" w:rsidP="005C71B8">
      <w:pPr>
        <w:widowControl w:val="0"/>
        <w:spacing w:before="120" w:after="120" w:line="240" w:lineRule="auto"/>
        <w:jc w:val="both"/>
        <w:rPr>
          <w:rFonts w:ascii="Bookman Old Style" w:eastAsia="Times New Roman" w:hAnsi="Bookman Old Style"/>
        </w:rPr>
      </w:pPr>
      <w:r w:rsidRPr="00B5543A">
        <w:rPr>
          <w:rFonts w:ascii="Bookman Old Style" w:eastAsia="Times New Roman" w:hAnsi="Bookman Old Style"/>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B5543A" w:rsidRDefault="005C71B8" w:rsidP="005C71B8">
      <w:pPr>
        <w:widowControl w:val="0"/>
        <w:spacing w:before="120" w:after="120" w:line="240" w:lineRule="auto"/>
        <w:jc w:val="both"/>
        <w:rPr>
          <w:rFonts w:ascii="Bookman Old Style" w:eastAsia="Times New Roman" w:hAnsi="Bookman Old Style"/>
        </w:rPr>
      </w:pPr>
      <w:r w:rsidRPr="00B5543A">
        <w:rPr>
          <w:rFonts w:ascii="Bookman Old Style" w:eastAsia="Times New Roman" w:hAnsi="Bookman Old Style"/>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B5543A" w:rsidRDefault="005C71B8" w:rsidP="00546AF8">
      <w:pPr>
        <w:widowControl w:val="0"/>
        <w:numPr>
          <w:ilvl w:val="0"/>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Не е налице неравнопоставеност в случаите по чл.44, ал.5 от ЗОП.</w:t>
      </w:r>
    </w:p>
    <w:p w14:paraId="1DB90045" w14:textId="77777777" w:rsidR="005C71B8" w:rsidRPr="00B5543A" w:rsidRDefault="005C71B8" w:rsidP="00546AF8">
      <w:pPr>
        <w:widowControl w:val="0"/>
        <w:numPr>
          <w:ilvl w:val="0"/>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Не е установено, че:</w:t>
      </w:r>
    </w:p>
    <w:p w14:paraId="5D4C2A9C" w14:textId="77777777" w:rsidR="005C71B8" w:rsidRPr="00B5543A" w:rsidRDefault="005C71B8" w:rsidP="00546AF8">
      <w:pPr>
        <w:widowControl w:val="0"/>
        <w:numPr>
          <w:ilvl w:val="1"/>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B5543A" w:rsidRDefault="005C71B8" w:rsidP="00546AF8">
      <w:pPr>
        <w:widowControl w:val="0"/>
        <w:numPr>
          <w:ilvl w:val="1"/>
          <w:numId w:val="5"/>
        </w:numPr>
        <w:spacing w:before="120" w:after="120" w:line="240" w:lineRule="auto"/>
        <w:ind w:left="0" w:firstLine="0"/>
        <w:jc w:val="both"/>
        <w:rPr>
          <w:rFonts w:ascii="Bookman Old Style" w:eastAsia="Times New Roman" w:hAnsi="Bookman Old Style"/>
        </w:rPr>
      </w:pPr>
      <w:r w:rsidRPr="00B5543A">
        <w:rPr>
          <w:rFonts w:ascii="Bookman Old Style" w:eastAsia="Times New Roman" w:hAnsi="Bookman Old Sty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B5543A" w:rsidRDefault="005C71B8" w:rsidP="005C71B8">
      <w:pPr>
        <w:suppressAutoHyphens/>
        <w:autoSpaceDE w:val="0"/>
        <w:spacing w:before="120" w:after="120"/>
        <w:jc w:val="both"/>
        <w:rPr>
          <w:rFonts w:ascii="Bookman Old Style" w:eastAsia="Calibri" w:hAnsi="Bookman Old Style" w:cs="Times New Roman"/>
          <w:lang w:eastAsia="ar-SA"/>
        </w:rPr>
      </w:pPr>
      <w:r w:rsidRPr="00B5543A">
        <w:rPr>
          <w:rFonts w:ascii="Bookman Old Style" w:eastAsia="Calibri" w:hAnsi="Bookman Old Style"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B5543A" w:rsidRDefault="005C71B8" w:rsidP="005C71B8">
      <w:pPr>
        <w:suppressAutoHyphens/>
        <w:autoSpaceDE w:val="0"/>
        <w:spacing w:before="120" w:after="120"/>
        <w:jc w:val="both"/>
        <w:rPr>
          <w:rFonts w:ascii="Bookman Old Style" w:eastAsia="Calibri" w:hAnsi="Bookman Old Style" w:cs="Times New Roman"/>
          <w:lang w:eastAsia="ar-SA"/>
        </w:rPr>
      </w:pPr>
      <w:r w:rsidRPr="00B5543A">
        <w:rPr>
          <w:rFonts w:ascii="Bookman Old Style" w:eastAsia="Calibri" w:hAnsi="Bookman Old Style" w:cs="Times New Roman"/>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B5543A" w:rsidRDefault="005C71B8" w:rsidP="005C71B8">
      <w:pPr>
        <w:suppressAutoHyphens/>
        <w:autoSpaceDE w:val="0"/>
        <w:ind w:left="360" w:hanging="360"/>
        <w:rPr>
          <w:rFonts w:ascii="Bookman Old Style" w:eastAsia="Calibri" w:hAnsi="Bookman Old Style" w:cs="Times New Roman"/>
          <w:lang w:eastAsia="ar-SA"/>
        </w:rPr>
      </w:pPr>
    </w:p>
    <w:p w14:paraId="14F1A7A6" w14:textId="77777777" w:rsidR="005C71B8" w:rsidRPr="00B5543A" w:rsidRDefault="005C71B8" w:rsidP="005C71B8">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15B941EE" w14:textId="77777777" w:rsidR="005C71B8" w:rsidRPr="00B5543A" w:rsidRDefault="005C71B8" w:rsidP="005C71B8">
      <w:pPr>
        <w:spacing w:before="60" w:after="60"/>
        <w:ind w:right="299"/>
        <w:jc w:val="both"/>
        <w:rPr>
          <w:rFonts w:ascii="Bookman Old Style" w:eastAsia="Calibri" w:hAnsi="Bookman Old Style" w:cs="Times New Roman"/>
          <w:i/>
        </w:rPr>
      </w:pPr>
      <w:r w:rsidRPr="00B5543A">
        <w:rPr>
          <w:rFonts w:ascii="Bookman Old Style" w:eastAsia="Calibri" w:hAnsi="Bookman Old Style"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79B8F128" w:rsidR="005C71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47088943" w14:textId="77777777" w:rsidR="00BE4E28" w:rsidRPr="00B5543A" w:rsidRDefault="00BE4E2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Bookman Old Style" w:eastAsia="Times New Roman" w:hAnsi="Bookman Old Style"/>
          <w:i/>
        </w:rPr>
      </w:pPr>
    </w:p>
    <w:p w14:paraId="6ECEEA81" w14:textId="77777777" w:rsidR="005C71B8" w:rsidRPr="00B5543A" w:rsidRDefault="005C71B8" w:rsidP="005C71B8">
      <w:pPr>
        <w:jc w:val="right"/>
        <w:rPr>
          <w:rFonts w:ascii="Bookman Old Style" w:eastAsia="Calibri" w:hAnsi="Bookman Old Style" w:cs="Times New Roman"/>
          <w:bCs/>
          <w:i/>
        </w:rPr>
      </w:pPr>
      <w:r w:rsidRPr="00B5543A">
        <w:rPr>
          <w:rFonts w:ascii="Bookman Old Style" w:eastAsia="Calibri" w:hAnsi="Bookman Old Style" w:cs="Times New Roman"/>
          <w:bCs/>
          <w:i/>
        </w:rPr>
        <w:lastRenderedPageBreak/>
        <w:t>Образец</w:t>
      </w:r>
    </w:p>
    <w:p w14:paraId="130751E6" w14:textId="77777777" w:rsidR="005C71B8" w:rsidRPr="00B5543A" w:rsidRDefault="005C71B8" w:rsidP="005C71B8">
      <w:pPr>
        <w:jc w:val="center"/>
        <w:rPr>
          <w:rFonts w:ascii="Bookman Old Style" w:eastAsia="Calibri" w:hAnsi="Bookman Old Style" w:cs="Times New Roman"/>
          <w:b/>
          <w:bCs/>
        </w:rPr>
      </w:pPr>
    </w:p>
    <w:p w14:paraId="1ADDA1EC"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ДЕКЛАРАЦИЯ</w:t>
      </w:r>
    </w:p>
    <w:p w14:paraId="4399AB82"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по чл. 101, ал.11 от ЗОП за липса на свързаност с друг участник</w:t>
      </w:r>
    </w:p>
    <w:p w14:paraId="79556CB8" w14:textId="77777777" w:rsidR="005C71B8" w:rsidRPr="00B5543A" w:rsidRDefault="005C71B8" w:rsidP="005C71B8">
      <w:pPr>
        <w:jc w:val="both"/>
        <w:rPr>
          <w:rFonts w:ascii="Bookman Old Style" w:eastAsia="Calibri" w:hAnsi="Bookman Old Style" w:cs="Times New Roman"/>
          <w:bCs/>
        </w:rPr>
      </w:pPr>
    </w:p>
    <w:p w14:paraId="5D38CE85"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Долуподписаният/ата/ ….……………………………………………………………………...</w:t>
      </w:r>
    </w:p>
    <w:p w14:paraId="6757B1EF" w14:textId="77777777" w:rsidR="005C71B8" w:rsidRPr="00B5543A" w:rsidRDefault="005C71B8" w:rsidP="005C71B8">
      <w:pPr>
        <w:jc w:val="center"/>
        <w:rPr>
          <w:rFonts w:ascii="Bookman Old Style" w:eastAsia="Calibri" w:hAnsi="Bookman Old Style" w:cs="Times New Roman"/>
          <w:bCs/>
          <w:vertAlign w:val="superscript"/>
        </w:rPr>
      </w:pPr>
      <w:r w:rsidRPr="00B5543A">
        <w:rPr>
          <w:rFonts w:ascii="Bookman Old Style" w:eastAsia="Calibri" w:hAnsi="Bookman Old Style" w:cs="Times New Roman"/>
          <w:bCs/>
          <w:vertAlign w:val="superscript"/>
        </w:rPr>
        <w:t>/собствено бащино фамилно име /</w:t>
      </w:r>
    </w:p>
    <w:p w14:paraId="2A521410"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в качеството си на ………………………………………………………………………………...</w:t>
      </w:r>
    </w:p>
    <w:p w14:paraId="29D8756B" w14:textId="77777777" w:rsidR="005C71B8" w:rsidRPr="00B5543A" w:rsidRDefault="005C71B8" w:rsidP="005C71B8">
      <w:pPr>
        <w:jc w:val="center"/>
        <w:rPr>
          <w:rFonts w:ascii="Bookman Old Style" w:eastAsia="Calibri" w:hAnsi="Bookman Old Style" w:cs="Times New Roman"/>
          <w:bCs/>
          <w:vertAlign w:val="superscript"/>
        </w:rPr>
      </w:pPr>
      <w:r w:rsidRPr="00B5543A">
        <w:rPr>
          <w:rFonts w:ascii="Bookman Old Style" w:eastAsia="Calibri" w:hAnsi="Bookman Old Style" w:cs="Times New Roman"/>
          <w:bCs/>
          <w:vertAlign w:val="superscript"/>
        </w:rPr>
        <w:t>/посочва се качеството на лицето/</w:t>
      </w:r>
    </w:p>
    <w:p w14:paraId="701D47E9"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в ………………………………………………………………………………………………………...</w:t>
      </w:r>
    </w:p>
    <w:p w14:paraId="2E5C9EC5" w14:textId="77777777" w:rsidR="005C71B8" w:rsidRPr="00B5543A" w:rsidRDefault="005C71B8" w:rsidP="005C71B8">
      <w:pPr>
        <w:jc w:val="center"/>
        <w:rPr>
          <w:rFonts w:ascii="Bookman Old Style" w:eastAsia="Calibri" w:hAnsi="Bookman Old Style" w:cs="Times New Roman"/>
          <w:bCs/>
          <w:vertAlign w:val="superscript"/>
        </w:rPr>
      </w:pPr>
      <w:r w:rsidRPr="00B5543A">
        <w:rPr>
          <w:rFonts w:ascii="Bookman Old Style" w:eastAsia="Calibri" w:hAnsi="Bookman Old Style" w:cs="Times New Roman"/>
          <w:bCs/>
          <w:vertAlign w:val="superscript"/>
        </w:rPr>
        <w:t>/наименование на участника/</w:t>
      </w:r>
    </w:p>
    <w:p w14:paraId="3243BF6A" w14:textId="77777777" w:rsidR="005C71B8" w:rsidRPr="00B5543A" w:rsidRDefault="005C71B8" w:rsidP="005C71B8">
      <w:pPr>
        <w:jc w:val="both"/>
        <w:rPr>
          <w:rFonts w:ascii="Bookman Old Style" w:eastAsia="Calibri" w:hAnsi="Bookman Old Style" w:cs="Times New Roman"/>
          <w:bCs/>
        </w:rPr>
      </w:pPr>
    </w:p>
    <w:p w14:paraId="6C1302CC" w14:textId="456D5272" w:rsidR="005C71B8" w:rsidRPr="00B5543A" w:rsidRDefault="005C71B8" w:rsidP="005C71B8">
      <w:pPr>
        <w:spacing w:after="120"/>
        <w:rPr>
          <w:rFonts w:ascii="Bookman Old Style" w:eastAsia="Times New Roman" w:hAnsi="Bookman Old Style" w:cs="Times New Roman"/>
          <w:b/>
          <w:bCs/>
          <w:lang w:eastAsia="bg-BG"/>
        </w:rPr>
      </w:pPr>
      <w:r w:rsidRPr="00B5543A">
        <w:rPr>
          <w:rFonts w:ascii="Bookman Old Style" w:eastAsia="Calibri" w:hAnsi="Bookman Old Style" w:cs="Times New Roman"/>
          <w:bCs/>
        </w:rPr>
        <w:t xml:space="preserve">Относно: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0E00A9BF" w14:textId="77777777" w:rsidR="003310A0" w:rsidRPr="00B5543A" w:rsidRDefault="003310A0" w:rsidP="005C71B8">
      <w:pPr>
        <w:spacing w:after="120"/>
        <w:rPr>
          <w:rFonts w:ascii="Bookman Old Style" w:eastAsia="Calibri" w:hAnsi="Bookman Old Style" w:cs="Times New Roman"/>
          <w:b/>
        </w:rPr>
      </w:pPr>
    </w:p>
    <w:p w14:paraId="305F3C47" w14:textId="77777777" w:rsidR="005C71B8" w:rsidRPr="00B5543A" w:rsidRDefault="005C71B8" w:rsidP="005C71B8">
      <w:pPr>
        <w:jc w:val="both"/>
        <w:rPr>
          <w:rFonts w:ascii="Bookman Old Style" w:eastAsia="Calibri" w:hAnsi="Bookman Old Style" w:cs="Times New Roman"/>
          <w:b/>
          <w:bCs/>
        </w:rPr>
      </w:pPr>
      <w:r w:rsidRPr="00B5543A" w:rsidDel="00560856">
        <w:rPr>
          <w:rFonts w:ascii="Bookman Old Style" w:eastAsia="Times New Roman" w:hAnsi="Bookman Old Style" w:cs="Times New Roman"/>
          <w:b/>
        </w:rPr>
        <w:t xml:space="preserve"> </w:t>
      </w:r>
      <w:r w:rsidRPr="00B5543A">
        <w:rPr>
          <w:rFonts w:ascii="Bookman Old Style" w:eastAsia="Times New Roman" w:hAnsi="Bookman Old Style" w:cs="Times New Roman"/>
          <w:b/>
        </w:rPr>
        <w:tab/>
      </w:r>
      <w:r w:rsidRPr="00B5543A">
        <w:rPr>
          <w:rFonts w:ascii="Bookman Old Style" w:eastAsia="Times New Roman" w:hAnsi="Bookman Old Style" w:cs="Times New Roman"/>
          <w:b/>
        </w:rPr>
        <w:tab/>
      </w:r>
      <w:r w:rsidRPr="00B5543A">
        <w:rPr>
          <w:rFonts w:ascii="Bookman Old Style" w:eastAsia="Times New Roman" w:hAnsi="Bookman Old Style" w:cs="Times New Roman"/>
          <w:b/>
        </w:rPr>
        <w:tab/>
      </w:r>
      <w:r w:rsidRPr="00B5543A">
        <w:rPr>
          <w:rFonts w:ascii="Bookman Old Style" w:eastAsia="Times New Roman" w:hAnsi="Bookman Old Style" w:cs="Times New Roman"/>
          <w:b/>
        </w:rPr>
        <w:tab/>
      </w:r>
      <w:r w:rsidRPr="00B5543A">
        <w:rPr>
          <w:rFonts w:ascii="Bookman Old Style" w:eastAsia="Calibri" w:hAnsi="Bookman Old Style" w:cs="Times New Roman"/>
          <w:b/>
          <w:bCs/>
        </w:rPr>
        <w:t>Д Е К Л А Р И Р А М:</w:t>
      </w:r>
    </w:p>
    <w:p w14:paraId="5098467C" w14:textId="77777777" w:rsidR="005C71B8" w:rsidRPr="00B5543A" w:rsidRDefault="005C71B8" w:rsidP="005C71B8">
      <w:pPr>
        <w:jc w:val="both"/>
        <w:rPr>
          <w:rFonts w:ascii="Bookman Old Style" w:eastAsia="Calibri" w:hAnsi="Bookman Old Style" w:cs="Times New Roman"/>
          <w:bCs/>
        </w:rPr>
      </w:pPr>
    </w:p>
    <w:p w14:paraId="7CD4E2F4"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B5543A" w:rsidRDefault="005C71B8" w:rsidP="005C71B8">
      <w:pPr>
        <w:jc w:val="both"/>
        <w:rPr>
          <w:rFonts w:ascii="Bookman Old Style" w:eastAsia="Calibri" w:hAnsi="Bookman Old Style" w:cs="Times New Roman"/>
          <w:bCs/>
        </w:rPr>
      </w:pPr>
    </w:p>
    <w:p w14:paraId="20AE1353" w14:textId="77777777" w:rsidR="005C71B8" w:rsidRPr="00B5543A" w:rsidRDefault="005C71B8" w:rsidP="005C71B8">
      <w:pPr>
        <w:jc w:val="both"/>
        <w:rPr>
          <w:rFonts w:ascii="Bookman Old Style" w:eastAsia="Calibri" w:hAnsi="Bookman Old Style" w:cs="Times New Roman"/>
          <w:bCs/>
        </w:rPr>
      </w:pPr>
      <w:r w:rsidRPr="00B5543A">
        <w:rPr>
          <w:rFonts w:ascii="Bookman Old Style" w:eastAsia="Calibri" w:hAnsi="Bookman Old Style" w:cs="Times New Roman"/>
          <w:bCs/>
        </w:rPr>
        <w:t>Известна ми е отговорността по чл.313 от Наказателния кодекс за посочване на неверни данни.</w:t>
      </w:r>
    </w:p>
    <w:p w14:paraId="51282454" w14:textId="77777777" w:rsidR="005C71B8" w:rsidRPr="00B5543A" w:rsidRDefault="005C71B8" w:rsidP="005C71B8">
      <w:pPr>
        <w:jc w:val="both"/>
        <w:rPr>
          <w:rFonts w:ascii="Bookman Old Style" w:eastAsia="Calibri" w:hAnsi="Bookman Old Style" w:cs="Times New Roman"/>
          <w:bCs/>
        </w:rPr>
      </w:pPr>
    </w:p>
    <w:p w14:paraId="0C0687CE" w14:textId="77777777" w:rsidR="005C71B8" w:rsidRPr="00B5543A" w:rsidRDefault="005C71B8" w:rsidP="005C71B8">
      <w:pPr>
        <w:jc w:val="both"/>
        <w:rPr>
          <w:rFonts w:ascii="Bookman Old Style" w:eastAsia="Calibri" w:hAnsi="Bookman Old Style" w:cs="Times New Roman"/>
          <w:b/>
          <w:bCs/>
        </w:rPr>
      </w:pPr>
      <w:r w:rsidRPr="00B5543A">
        <w:rPr>
          <w:rFonts w:ascii="Bookman Old Style" w:eastAsia="Calibri" w:hAnsi="Bookman Old Style" w:cs="Times New Roman"/>
          <w:b/>
          <w:bCs/>
        </w:rPr>
        <w:t>Дата: ..............</w:t>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t>Декларатор: ...........................</w:t>
      </w:r>
    </w:p>
    <w:p w14:paraId="7194A2C7" w14:textId="77777777" w:rsidR="005C71B8" w:rsidRPr="00B5543A" w:rsidRDefault="005C71B8" w:rsidP="005C71B8">
      <w:pPr>
        <w:jc w:val="both"/>
        <w:rPr>
          <w:rFonts w:ascii="Bookman Old Style" w:eastAsia="Calibri" w:hAnsi="Bookman Old Style" w:cs="Times New Roman"/>
          <w:b/>
          <w:bCs/>
        </w:rPr>
      </w:pPr>
    </w:p>
    <w:p w14:paraId="6E35AE4B" w14:textId="77777777" w:rsidR="005C71B8" w:rsidRPr="00B5543A" w:rsidRDefault="005C71B8" w:rsidP="005C71B8">
      <w:pPr>
        <w:jc w:val="both"/>
        <w:rPr>
          <w:rFonts w:ascii="Bookman Old Style" w:eastAsia="Calibri" w:hAnsi="Bookman Old Style" w:cs="Times New Roman"/>
          <w:b/>
          <w:bCs/>
        </w:rPr>
      </w:pPr>
    </w:p>
    <w:p w14:paraId="1C6C52C8"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Документът се подписва от законния представител на участника или от надлежно упълномощено лице.</w:t>
      </w:r>
    </w:p>
    <w:p w14:paraId="02B08CEA" w14:textId="77777777" w:rsidR="005C71B8" w:rsidRPr="00B5543A" w:rsidRDefault="005C71B8" w:rsidP="005C71B8">
      <w:pPr>
        <w:jc w:val="both"/>
        <w:rPr>
          <w:rFonts w:ascii="Bookman Old Style" w:eastAsia="Calibri" w:hAnsi="Bookman Old Style" w:cs="Times New Roman"/>
          <w:b/>
          <w:bCs/>
          <w:i/>
        </w:rPr>
      </w:pPr>
    </w:p>
    <w:p w14:paraId="16799A59" w14:textId="77777777" w:rsidR="005C71B8" w:rsidRPr="00B5543A" w:rsidRDefault="005C71B8" w:rsidP="005C71B8">
      <w:pPr>
        <w:jc w:val="right"/>
        <w:rPr>
          <w:rFonts w:ascii="Bookman Old Style" w:eastAsia="Calibri" w:hAnsi="Bookman Old Style" w:cs="Times New Roman"/>
          <w:bCs/>
          <w:i/>
        </w:rPr>
      </w:pPr>
      <w:r w:rsidRPr="00B5543A">
        <w:rPr>
          <w:rFonts w:ascii="Bookman Old Style" w:eastAsia="Calibri" w:hAnsi="Bookman Old Style" w:cs="Times New Roman"/>
          <w:bCs/>
          <w:i/>
        </w:rPr>
        <w:t>Образец</w:t>
      </w:r>
    </w:p>
    <w:p w14:paraId="5222F8A9" w14:textId="77777777" w:rsidR="005C71B8" w:rsidRPr="00B5543A" w:rsidRDefault="005C71B8" w:rsidP="005C71B8">
      <w:pPr>
        <w:jc w:val="both"/>
        <w:rPr>
          <w:rFonts w:ascii="Bookman Old Style" w:eastAsia="Calibri" w:hAnsi="Bookman Old Style" w:cs="Times New Roman"/>
          <w:b/>
          <w:bCs/>
          <w:i/>
        </w:rPr>
      </w:pPr>
    </w:p>
    <w:p w14:paraId="22AA4B4E" w14:textId="77777777" w:rsidR="005C71B8" w:rsidRPr="00B5543A" w:rsidRDefault="005C71B8" w:rsidP="005C71B8">
      <w:pPr>
        <w:jc w:val="center"/>
        <w:rPr>
          <w:rFonts w:ascii="Bookman Old Style" w:eastAsia="Calibri" w:hAnsi="Bookman Old Style" w:cs="Times New Roman"/>
          <w:b/>
          <w:bCs/>
        </w:rPr>
      </w:pPr>
      <w:bookmarkStart w:id="35" w:name="%D0%BF%D1%80%D0%B5%D0%B4%D0%BC%D0%B5%D1%"/>
      <w:bookmarkEnd w:id="35"/>
      <w:r w:rsidRPr="00B5543A">
        <w:rPr>
          <w:rFonts w:ascii="Bookman Old Style" w:eastAsia="Calibri" w:hAnsi="Bookman Old Style" w:cs="Times New Roman"/>
          <w:b/>
          <w:bCs/>
        </w:rPr>
        <w:t>Д Е К Л А Р А Ц И Я</w:t>
      </w:r>
    </w:p>
    <w:p w14:paraId="7A17B5FD" w14:textId="49E1A76C" w:rsidR="005C71B8" w:rsidRPr="00B5543A" w:rsidRDefault="005C71B8" w:rsidP="005C71B8">
      <w:pPr>
        <w:spacing w:after="120"/>
        <w:jc w:val="center"/>
        <w:rPr>
          <w:rFonts w:ascii="Bookman Old Style" w:eastAsia="Calibri" w:hAnsi="Bookman Old Style" w:cs="Times New Roman"/>
          <w:b/>
        </w:rPr>
      </w:pPr>
      <w:r w:rsidRPr="00B5543A">
        <w:rPr>
          <w:rFonts w:ascii="Bookman Old Style" w:eastAsia="Calibri" w:hAnsi="Bookman Old Style" w:cs="Times New Roman"/>
          <w:bCs/>
        </w:rPr>
        <w:t xml:space="preserve">Долуподписаният .............................................................................., в качеството си на ............................................................................... на фирма .............................................................., при изпълнение на обществена поръчка възлагана чрез обява с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7AADB620" w14:textId="77777777" w:rsidR="005C71B8" w:rsidRPr="00B5543A" w:rsidRDefault="005C71B8" w:rsidP="005C71B8">
      <w:pPr>
        <w:jc w:val="both"/>
        <w:rPr>
          <w:rFonts w:ascii="Bookman Old Style" w:eastAsia="Calibri" w:hAnsi="Bookman Old Style" w:cs="Times New Roman"/>
          <w:bCs/>
        </w:rPr>
      </w:pPr>
      <w:r w:rsidRPr="00B5543A" w:rsidDel="00560856">
        <w:rPr>
          <w:rFonts w:ascii="Bookman Old Style" w:eastAsia="Times New Roman" w:hAnsi="Bookman Old Style" w:cs="Times New Roman"/>
          <w:b/>
        </w:rPr>
        <w:t xml:space="preserve"> </w:t>
      </w:r>
    </w:p>
    <w:p w14:paraId="7530D658"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Д Е К Л А Р И Р А М:</w:t>
      </w:r>
    </w:p>
    <w:p w14:paraId="0F88FCB4" w14:textId="77777777" w:rsidR="005C71B8" w:rsidRPr="00B5543A" w:rsidRDefault="005C71B8" w:rsidP="00546AF8">
      <w:pPr>
        <w:numPr>
          <w:ilvl w:val="0"/>
          <w:numId w:val="6"/>
        </w:numPr>
        <w:jc w:val="both"/>
        <w:rPr>
          <w:rFonts w:ascii="Bookman Old Style" w:eastAsia="Calibri" w:hAnsi="Bookman Old Style" w:cs="Times New Roman"/>
          <w:b/>
          <w:bCs/>
          <w:i/>
        </w:rPr>
      </w:pPr>
      <w:r w:rsidRPr="00B5543A">
        <w:rPr>
          <w:rFonts w:ascii="Bookman Old Style" w:eastAsia="Calibri" w:hAnsi="Bookman Old Style" w:cs="Times New Roman"/>
          <w:bCs/>
        </w:rPr>
        <w:t xml:space="preserve">При изпълнението на обществената поръчка няма да ползвам подизпълнители  / ще ползвам   подизпълнители,  </w:t>
      </w:r>
      <w:r w:rsidRPr="00B5543A">
        <w:rPr>
          <w:rFonts w:ascii="Bookman Old Style" w:eastAsia="Calibri" w:hAnsi="Bookman Old Style" w:cs="Times New Roman"/>
          <w:bCs/>
          <w:i/>
        </w:rPr>
        <w:t xml:space="preserve"> </w:t>
      </w:r>
      <w:r w:rsidRPr="00B5543A">
        <w:rPr>
          <w:rFonts w:ascii="Bookman Old Style" w:eastAsia="Calibri" w:hAnsi="Bookman Old Style" w:cs="Times New Roman"/>
          <w:bCs/>
        </w:rPr>
        <w:t xml:space="preserve">които са запознати с предмета на поръчката и са дали съгласие за участие в процедурата. </w:t>
      </w:r>
      <w:r w:rsidRPr="00B5543A">
        <w:rPr>
          <w:rFonts w:ascii="Bookman Old Style" w:eastAsia="Calibri" w:hAnsi="Bookman Old Style" w:cs="Times New Roman"/>
          <w:b/>
          <w:bCs/>
          <w:i/>
        </w:rPr>
        <w:t>(невярното се зачертава)</w:t>
      </w:r>
    </w:p>
    <w:p w14:paraId="155341DC"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Забележка: Моля попълнете информацията по-долу, в случай че ще използвате подизпълнител/и.</w:t>
      </w:r>
    </w:p>
    <w:p w14:paraId="36125ECD" w14:textId="77777777" w:rsidR="005C71B8" w:rsidRPr="00B5543A" w:rsidRDefault="005C71B8" w:rsidP="00546AF8">
      <w:pPr>
        <w:numPr>
          <w:ilvl w:val="0"/>
          <w:numId w:val="6"/>
        </w:numPr>
        <w:jc w:val="both"/>
        <w:rPr>
          <w:rFonts w:ascii="Bookman Old Style" w:eastAsia="Calibri" w:hAnsi="Bookman Old Style" w:cs="Times New Roman"/>
          <w:bCs/>
        </w:rPr>
      </w:pPr>
      <w:r w:rsidRPr="00B5543A">
        <w:rPr>
          <w:rFonts w:ascii="Bookman Old Style" w:eastAsia="Calibri" w:hAnsi="Bookman Old Style"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699"/>
        <w:gridCol w:w="4362"/>
        <w:gridCol w:w="1225"/>
      </w:tblGrid>
      <w:tr w:rsidR="005C71B8" w:rsidRPr="00B5543A"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Подизпълнител/Наименование</w:t>
            </w:r>
          </w:p>
          <w:p w14:paraId="17FA6045"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ЕИК/БУЛСТАТ/ЕГН</w:t>
            </w:r>
          </w:p>
          <w:p w14:paraId="7B4C0237"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B5543A" w:rsidRDefault="005C71B8" w:rsidP="006B1334">
            <w:pPr>
              <w:rPr>
                <w:rFonts w:ascii="Bookman Old Style" w:eastAsia="Calibri" w:hAnsi="Bookman Old Style" w:cs="Times New Roman"/>
              </w:rPr>
            </w:pPr>
            <w:r w:rsidRPr="00B5543A">
              <w:rPr>
                <w:rFonts w:ascii="Bookman Old Style" w:eastAsia="Calibri" w:hAnsi="Bookman Old Style" w:cs="Times New Roman"/>
              </w:rPr>
              <w:t>% от общата стойност на поръч ката</w:t>
            </w:r>
          </w:p>
        </w:tc>
      </w:tr>
      <w:tr w:rsidR="005C71B8" w:rsidRPr="00B5543A"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B5543A" w:rsidRDefault="005C71B8" w:rsidP="006B1334">
            <w:pPr>
              <w:rPr>
                <w:rFonts w:ascii="Bookman Old Style" w:eastAsia="Calibri" w:hAnsi="Bookman Old Style" w:cs="Times New Roman"/>
              </w:rPr>
            </w:pPr>
          </w:p>
        </w:tc>
      </w:tr>
      <w:tr w:rsidR="005C71B8" w:rsidRPr="00B5543A"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B5543A" w:rsidRDefault="005C71B8" w:rsidP="006B1334">
            <w:pPr>
              <w:rPr>
                <w:rFonts w:ascii="Bookman Old Style" w:eastAsia="Calibri" w:hAnsi="Bookman Old Style" w:cs="Times New Roman"/>
              </w:rPr>
            </w:pPr>
          </w:p>
        </w:tc>
      </w:tr>
      <w:tr w:rsidR="005C71B8" w:rsidRPr="00B5543A"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B5543A" w:rsidRDefault="005C71B8" w:rsidP="006B1334">
            <w:pPr>
              <w:rPr>
                <w:rFonts w:ascii="Bookman Old Style" w:eastAsia="Calibri" w:hAnsi="Bookman Old Style" w:cs="Times New Roman"/>
              </w:rPr>
            </w:pPr>
          </w:p>
        </w:tc>
      </w:tr>
      <w:tr w:rsidR="005C71B8" w:rsidRPr="00B5543A"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B5543A" w:rsidRDefault="005C71B8" w:rsidP="006B1334">
            <w:pPr>
              <w:rPr>
                <w:rFonts w:ascii="Bookman Old Style" w:eastAsia="Calibri" w:hAnsi="Bookman Old Style" w:cs="Times New Roman"/>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B5543A" w:rsidRDefault="005C71B8" w:rsidP="006B1334">
            <w:pPr>
              <w:rPr>
                <w:rFonts w:ascii="Bookman Old Style" w:eastAsia="Calibri" w:hAnsi="Bookman Old Style" w:cs="Times New Roman"/>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B5543A" w:rsidRDefault="005C71B8" w:rsidP="006B1334">
            <w:pPr>
              <w:rPr>
                <w:rFonts w:ascii="Bookman Old Style" w:eastAsia="Calibri" w:hAnsi="Bookman Old Style" w:cs="Times New Roman"/>
              </w:rPr>
            </w:pPr>
          </w:p>
        </w:tc>
      </w:tr>
    </w:tbl>
    <w:p w14:paraId="535E51F1" w14:textId="77777777" w:rsidR="005C71B8" w:rsidRPr="00B5543A" w:rsidRDefault="005C71B8" w:rsidP="005C71B8">
      <w:pPr>
        <w:jc w:val="both"/>
        <w:rPr>
          <w:rFonts w:ascii="Bookman Old Style" w:eastAsia="Calibri" w:hAnsi="Bookman Old Style" w:cs="Times New Roman"/>
          <w:bCs/>
        </w:rPr>
      </w:pPr>
    </w:p>
    <w:p w14:paraId="451CB100" w14:textId="77777777" w:rsidR="005C71B8" w:rsidRPr="00B5543A" w:rsidRDefault="005C71B8" w:rsidP="005C71B8">
      <w:pPr>
        <w:jc w:val="both"/>
        <w:rPr>
          <w:rFonts w:ascii="Bookman Old Style" w:eastAsia="Calibri" w:hAnsi="Bookman Old Style" w:cs="Times New Roman"/>
          <w:bCs/>
        </w:rPr>
      </w:pPr>
    </w:p>
    <w:p w14:paraId="78BF3812" w14:textId="77777777" w:rsidR="005C71B8" w:rsidRPr="00B5543A" w:rsidRDefault="005C71B8" w:rsidP="005C71B8">
      <w:pPr>
        <w:jc w:val="both"/>
        <w:rPr>
          <w:rFonts w:ascii="Bookman Old Style" w:eastAsia="Calibri" w:hAnsi="Bookman Old Style" w:cs="Times New Roman"/>
          <w:b/>
          <w:bCs/>
        </w:rPr>
      </w:pPr>
      <w:r w:rsidRPr="00B5543A">
        <w:rPr>
          <w:rFonts w:ascii="Bookman Old Style" w:eastAsia="Calibri" w:hAnsi="Bookman Old Style" w:cs="Times New Roman"/>
          <w:b/>
          <w:bCs/>
        </w:rPr>
        <w:t>Дата: ..............</w:t>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r>
      <w:r w:rsidRPr="00B5543A">
        <w:rPr>
          <w:rFonts w:ascii="Bookman Old Style" w:eastAsia="Calibri" w:hAnsi="Bookman Old Style" w:cs="Times New Roman"/>
          <w:b/>
          <w:bCs/>
        </w:rPr>
        <w:tab/>
        <w:t>Декларатор: ...........................</w:t>
      </w:r>
    </w:p>
    <w:p w14:paraId="5AD6FA08" w14:textId="77777777" w:rsidR="005C71B8" w:rsidRPr="00B5543A" w:rsidRDefault="005C71B8" w:rsidP="005C71B8">
      <w:pPr>
        <w:jc w:val="both"/>
        <w:rPr>
          <w:rFonts w:ascii="Bookman Old Style" w:eastAsia="Calibri" w:hAnsi="Bookman Old Style" w:cs="Times New Roman"/>
          <w:bCs/>
        </w:rPr>
      </w:pPr>
    </w:p>
    <w:p w14:paraId="0442E98A" w14:textId="77777777" w:rsidR="005C71B8" w:rsidRPr="00B5543A" w:rsidRDefault="005C71B8" w:rsidP="005C71B8">
      <w:pPr>
        <w:jc w:val="both"/>
        <w:rPr>
          <w:rFonts w:ascii="Bookman Old Style" w:eastAsia="Calibri" w:hAnsi="Bookman Old Style" w:cs="Times New Roman"/>
          <w:bCs/>
        </w:rPr>
      </w:pPr>
    </w:p>
    <w:p w14:paraId="16060470" w14:textId="77777777" w:rsidR="005C71B8" w:rsidRPr="00B5543A" w:rsidRDefault="005C71B8" w:rsidP="005C71B8">
      <w:pPr>
        <w:jc w:val="both"/>
        <w:rPr>
          <w:rFonts w:ascii="Bookman Old Style" w:eastAsia="Calibri" w:hAnsi="Bookman Old Style" w:cs="Times New Roman"/>
          <w:bCs/>
          <w:i/>
        </w:rPr>
      </w:pPr>
      <w:r w:rsidRPr="00B5543A">
        <w:rPr>
          <w:rFonts w:ascii="Bookman Old Style" w:eastAsia="Calibri" w:hAnsi="Bookman Old Style" w:cs="Times New Roman"/>
          <w:bCs/>
          <w:i/>
        </w:rPr>
        <w:t>Декларацията се попълва от лицата, представляващи участника.</w:t>
      </w:r>
    </w:p>
    <w:p w14:paraId="7FE50417" w14:textId="77777777" w:rsidR="005C71B8" w:rsidRPr="00B5543A" w:rsidRDefault="005C71B8" w:rsidP="005C71B8">
      <w:pPr>
        <w:jc w:val="both"/>
        <w:rPr>
          <w:rFonts w:ascii="Bookman Old Style" w:eastAsia="Calibri" w:hAnsi="Bookman Old Style" w:cs="Times New Roman"/>
          <w:bCs/>
          <w:i/>
        </w:rPr>
        <w:sectPr w:rsidR="005C71B8" w:rsidRPr="00B5543A" w:rsidSect="006B1334">
          <w:pgSz w:w="11906" w:h="16838"/>
          <w:pgMar w:top="851" w:right="1418" w:bottom="1135" w:left="1418" w:header="425" w:footer="284" w:gutter="0"/>
          <w:cols w:space="708"/>
          <w:docGrid w:linePitch="360"/>
        </w:sectPr>
      </w:pPr>
    </w:p>
    <w:p w14:paraId="0FDAEA88" w14:textId="77777777" w:rsidR="005C71B8" w:rsidRPr="00B5543A" w:rsidRDefault="005C71B8" w:rsidP="005C71B8">
      <w:pPr>
        <w:jc w:val="right"/>
        <w:rPr>
          <w:rFonts w:ascii="Bookman Old Style" w:eastAsia="Calibri" w:hAnsi="Bookman Old Style" w:cs="Times New Roman"/>
          <w:b/>
        </w:rPr>
      </w:pPr>
      <w:r w:rsidRPr="00B5543A">
        <w:rPr>
          <w:rFonts w:ascii="Bookman Old Style" w:eastAsia="Calibri" w:hAnsi="Bookman Old Style" w:cs="Times New Roman"/>
          <w:bCs/>
          <w:i/>
        </w:rPr>
        <w:lastRenderedPageBreak/>
        <w:t>Образец</w:t>
      </w:r>
    </w:p>
    <w:p w14:paraId="0930125C" w14:textId="77777777" w:rsidR="005C71B8" w:rsidRPr="00B5543A" w:rsidRDefault="005C71B8" w:rsidP="005C71B8">
      <w:pPr>
        <w:jc w:val="center"/>
        <w:rPr>
          <w:rFonts w:ascii="Bookman Old Style" w:eastAsia="Calibri" w:hAnsi="Bookman Old Style" w:cs="Times New Roman"/>
          <w:b/>
          <w:bCs/>
        </w:rPr>
      </w:pPr>
      <w:r w:rsidRPr="00B5543A">
        <w:rPr>
          <w:rFonts w:ascii="Bookman Old Style" w:eastAsia="Calibri" w:hAnsi="Bookman Old Style" w:cs="Times New Roman"/>
          <w:b/>
          <w:bCs/>
        </w:rPr>
        <w:t>Д Е К Л А Р А Ц И Я</w:t>
      </w:r>
    </w:p>
    <w:p w14:paraId="143D0F25" w14:textId="77777777" w:rsidR="005C71B8" w:rsidRPr="00B5543A" w:rsidRDefault="005C71B8" w:rsidP="005C71B8">
      <w:pPr>
        <w:jc w:val="center"/>
        <w:textAlignment w:val="center"/>
        <w:rPr>
          <w:rFonts w:ascii="Bookman Old Style" w:eastAsia="Calibri" w:hAnsi="Bookman Old Style" w:cs="Times New Roman"/>
          <w:b/>
          <w:bCs/>
        </w:rPr>
      </w:pPr>
      <w:r w:rsidRPr="00B5543A">
        <w:rPr>
          <w:rFonts w:ascii="Bookman Old Style" w:eastAsia="Calibri" w:hAnsi="Bookman Old Style" w:cs="Times New Roman"/>
          <w:b/>
        </w:rPr>
        <w:t xml:space="preserve">По чл.3, т. 8 и чл. 4 от </w:t>
      </w:r>
      <w:r w:rsidRPr="00B5543A">
        <w:rPr>
          <w:rFonts w:ascii="Bookman Old Style" w:eastAsia="Calibri" w:hAnsi="Bookman Old Style"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0E228E60" w:rsidR="005C71B8" w:rsidRPr="00B5543A" w:rsidRDefault="005C71B8" w:rsidP="005C71B8">
      <w:pPr>
        <w:spacing w:after="0"/>
        <w:jc w:val="both"/>
        <w:rPr>
          <w:rFonts w:ascii="Bookman Old Style" w:eastAsia="Calibri" w:hAnsi="Bookman Old Style" w:cs="Times New Roman"/>
        </w:rPr>
      </w:pPr>
      <w:r w:rsidRPr="00B5543A">
        <w:rPr>
          <w:rFonts w:ascii="Bookman Old Style" w:eastAsia="Calibri" w:hAnsi="Bookman Old Style" w:cs="Times New Roman"/>
        </w:rPr>
        <w:t>Долуподписаният/………………………………………………………………………………….</w:t>
      </w:r>
    </w:p>
    <w:p w14:paraId="4B1E8465" w14:textId="77777777" w:rsidR="005C71B8" w:rsidRPr="00B5543A" w:rsidRDefault="005C71B8" w:rsidP="005C71B8">
      <w:pPr>
        <w:jc w:val="center"/>
        <w:rPr>
          <w:rFonts w:ascii="Bookman Old Style" w:eastAsia="Calibri" w:hAnsi="Bookman Old Style" w:cs="Times New Roman"/>
          <w:vertAlign w:val="superscript"/>
        </w:rPr>
      </w:pPr>
      <w:r w:rsidRPr="00B5543A">
        <w:rPr>
          <w:rFonts w:ascii="Bookman Old Style" w:eastAsia="Calibri" w:hAnsi="Bookman Old Style" w:cs="Times New Roman"/>
          <w:vertAlign w:val="superscript"/>
        </w:rPr>
        <w:t>/собствено бащино фамилно име /</w:t>
      </w:r>
    </w:p>
    <w:p w14:paraId="6CCA050F" w14:textId="77777777" w:rsidR="005C71B8" w:rsidRPr="00B5543A" w:rsidRDefault="005C71B8" w:rsidP="005C71B8">
      <w:pPr>
        <w:widowControl w:val="0"/>
        <w:autoSpaceDE w:val="0"/>
        <w:autoSpaceDN w:val="0"/>
        <w:adjustRightInd w:val="0"/>
        <w:spacing w:after="0"/>
        <w:jc w:val="both"/>
        <w:rPr>
          <w:rFonts w:ascii="Bookman Old Style" w:eastAsia="Calibri" w:hAnsi="Bookman Old Style" w:cs="Times New Roman"/>
        </w:rPr>
      </w:pPr>
      <w:r w:rsidRPr="00B5543A">
        <w:rPr>
          <w:rFonts w:ascii="Bookman Old Style" w:eastAsia="Calibri" w:hAnsi="Bookman Old Style" w:cs="Times New Roman"/>
        </w:rPr>
        <w:t>в качеството си на…………………………………………………………………………………...</w:t>
      </w:r>
    </w:p>
    <w:p w14:paraId="1D30FFA5" w14:textId="77777777" w:rsidR="005C71B8" w:rsidRPr="00B5543A" w:rsidRDefault="005C71B8" w:rsidP="005C71B8">
      <w:pPr>
        <w:widowControl w:val="0"/>
        <w:autoSpaceDE w:val="0"/>
        <w:autoSpaceDN w:val="0"/>
        <w:adjustRightInd w:val="0"/>
        <w:jc w:val="center"/>
        <w:rPr>
          <w:rFonts w:ascii="Bookman Old Style" w:eastAsia="Calibri" w:hAnsi="Bookman Old Style" w:cs="Times New Roman"/>
          <w:vertAlign w:val="superscript"/>
        </w:rPr>
      </w:pPr>
      <w:r w:rsidRPr="00B5543A">
        <w:rPr>
          <w:rFonts w:ascii="Bookman Old Style" w:eastAsia="Calibri" w:hAnsi="Bookman Old Style" w:cs="Times New Roman"/>
          <w:i/>
          <w:vertAlign w:val="superscript"/>
        </w:rPr>
        <w:t>/посочва се качеството на лицето - съдружник, неограничено отговорен съдружник, управител, член на СД или УС, пр.</w:t>
      </w:r>
      <w:r w:rsidRPr="00B5543A">
        <w:rPr>
          <w:rFonts w:ascii="Bookman Old Style" w:eastAsia="Calibri" w:hAnsi="Bookman Old Style" w:cs="Times New Roman"/>
          <w:vertAlign w:val="superscript"/>
        </w:rPr>
        <w:t>/</w:t>
      </w:r>
    </w:p>
    <w:p w14:paraId="7BCC25B2" w14:textId="77777777" w:rsidR="005C71B8" w:rsidRPr="00B5543A" w:rsidRDefault="005C71B8" w:rsidP="005C71B8">
      <w:pPr>
        <w:rPr>
          <w:rFonts w:ascii="Bookman Old Style" w:eastAsia="Calibri" w:hAnsi="Bookman Old Style" w:cs="Times New Roman"/>
        </w:rPr>
      </w:pPr>
      <w:r w:rsidRPr="00B5543A">
        <w:rPr>
          <w:rFonts w:ascii="Bookman Old Style" w:eastAsia="Calibri" w:hAnsi="Bookman Old Style" w:cs="Times New Roman"/>
        </w:rPr>
        <w:t>в</w:t>
      </w:r>
      <w:r w:rsidRPr="00B5543A">
        <w:rPr>
          <w:rFonts w:ascii="Bookman Old Style" w:eastAsia="Calibri" w:hAnsi="Bookman Old Style" w:cs="Times New Roman"/>
        </w:rPr>
        <w:tab/>
        <w:t>…………………………………………………………………………………...</w:t>
      </w:r>
      <w:r w:rsidRPr="00B5543A">
        <w:rPr>
          <w:rFonts w:ascii="Bookman Old Style" w:eastAsia="Calibri" w:hAnsi="Bookman Old Style" w:cs="Times New Roman"/>
        </w:rPr>
        <w:tab/>
      </w:r>
      <w:r w:rsidRPr="00B5543A">
        <w:rPr>
          <w:rFonts w:ascii="Bookman Old Style" w:eastAsia="Calibri" w:hAnsi="Bookman Old Style" w:cs="Times New Roman"/>
        </w:rPr>
        <w:tab/>
      </w:r>
      <w:r w:rsidRPr="00B5543A">
        <w:rPr>
          <w:rFonts w:ascii="Bookman Old Style" w:eastAsia="Calibri" w:hAnsi="Bookman Old Style" w:cs="Times New Roman"/>
          <w:i/>
          <w:vertAlign w:val="superscript"/>
        </w:rPr>
        <w:t>/наименование на юридическото лице, физическото лице и вид на търговеца/</w:t>
      </w:r>
    </w:p>
    <w:p w14:paraId="5E1EE8FB" w14:textId="71EAB88D" w:rsidR="005C71B8" w:rsidRPr="00B5543A" w:rsidRDefault="005C71B8" w:rsidP="005C71B8">
      <w:pPr>
        <w:jc w:val="both"/>
        <w:rPr>
          <w:rFonts w:ascii="Bookman Old Style" w:eastAsia="Calibri" w:hAnsi="Bookman Old Style" w:cs="Times New Roman"/>
        </w:rPr>
      </w:pPr>
      <w:r w:rsidRPr="00B5543A">
        <w:rPr>
          <w:rFonts w:ascii="Bookman Old Style" w:eastAsia="Calibri" w:hAnsi="Bookman Old Style" w:cs="Times New Roman"/>
        </w:rPr>
        <w:t>регистриран/вписан в Търговския регистър при Агенция по вписванията с ЕИК/БУЛСТАТ____________________</w:t>
      </w:r>
    </w:p>
    <w:p w14:paraId="4E6483A1" w14:textId="3CD23A72" w:rsidR="005C71B8" w:rsidRPr="00B5543A" w:rsidRDefault="005C71B8" w:rsidP="005C71B8">
      <w:pPr>
        <w:spacing w:after="120"/>
        <w:rPr>
          <w:rFonts w:ascii="Bookman Old Style" w:eastAsia="Calibri" w:hAnsi="Bookman Old Style" w:cs="Times New Roman"/>
          <w:b/>
        </w:rPr>
      </w:pPr>
      <w:r w:rsidRPr="00B5543A">
        <w:rPr>
          <w:rFonts w:ascii="Bookman Old Style" w:eastAsia="Calibri" w:hAnsi="Bookman Old Style" w:cs="Times New Roman"/>
        </w:rPr>
        <w:t>Относно: Обществена поръчка с</w:t>
      </w:r>
      <w:r w:rsidRPr="00B5543A">
        <w:rPr>
          <w:rFonts w:ascii="Bookman Old Style" w:eastAsia="Calibri" w:hAnsi="Bookman Old Style" w:cs="Times New Roman"/>
          <w:bCs/>
        </w:rPr>
        <w:t xml:space="preserve"> предмет: </w:t>
      </w:r>
      <w:r w:rsidR="003310A0"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003310A0" w:rsidRPr="00B5543A">
        <w:rPr>
          <w:rFonts w:ascii="Bookman Old Style" w:eastAsia="Times New Roman" w:hAnsi="Bookman Old Style" w:cs="Times New Roman"/>
          <w:b/>
          <w:bCs/>
          <w:lang w:eastAsia="bg-BG"/>
        </w:rPr>
        <w:t xml:space="preserve"> на „Софийска вода“ АД “</w:t>
      </w:r>
    </w:p>
    <w:p w14:paraId="73F56D4C" w14:textId="12039293" w:rsidR="005C71B8" w:rsidRPr="00B5543A" w:rsidRDefault="005C71B8" w:rsidP="00D623D6">
      <w:pPr>
        <w:jc w:val="center"/>
        <w:rPr>
          <w:rFonts w:ascii="Bookman Old Style" w:eastAsia="Calibri" w:hAnsi="Bookman Old Style" w:cs="Times New Roman"/>
          <w:b/>
          <w:bCs/>
        </w:rPr>
      </w:pPr>
      <w:r w:rsidRPr="00B5543A">
        <w:rPr>
          <w:rFonts w:ascii="Bookman Old Style" w:eastAsia="Calibri" w:hAnsi="Bookman Old Style" w:cs="Times New Roman"/>
          <w:b/>
          <w:bCs/>
        </w:rPr>
        <w:t>Д Е К Л А Р И Р А М, Ч Е:</w:t>
      </w:r>
    </w:p>
    <w:p w14:paraId="65F757E0" w14:textId="77777777" w:rsidR="00D623D6" w:rsidRPr="00B5543A" w:rsidRDefault="005C71B8" w:rsidP="00D623D6">
      <w:pPr>
        <w:spacing w:after="0"/>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1. Представляваното от мен дружество е /не е регистрирано в юрисдикция с </w:t>
      </w:r>
      <w:r w:rsidR="00D623D6" w:rsidRPr="00B5543A">
        <w:rPr>
          <w:rFonts w:ascii="Bookman Old Style" w:eastAsia="Calibri" w:hAnsi="Bookman Old Style" w:cs="Times New Roman"/>
        </w:rPr>
        <w:t>Преференциален данъчен режим, а именно: _______________________________</w:t>
      </w:r>
    </w:p>
    <w:p w14:paraId="42267645" w14:textId="036BF470" w:rsidR="00D623D6" w:rsidRPr="00B5543A" w:rsidRDefault="005C71B8" w:rsidP="00D623D6">
      <w:pPr>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                      </w:t>
      </w:r>
      <w:r w:rsidR="00D623D6" w:rsidRPr="00B5543A">
        <w:rPr>
          <w:rFonts w:ascii="Bookman Old Style" w:eastAsia="Calibri" w:hAnsi="Bookman Old Style" w:cs="Times New Roman"/>
        </w:rPr>
        <w:t xml:space="preserve">            </w:t>
      </w:r>
      <w:r w:rsidRPr="00B5543A">
        <w:rPr>
          <w:rFonts w:ascii="Bookman Old Style" w:eastAsia="Calibri" w:hAnsi="Bookman Old Style" w:cs="Times New Roman"/>
        </w:rPr>
        <w:t>/ненужното се зачертава</w:t>
      </w:r>
      <w:r w:rsidR="00D623D6" w:rsidRPr="00B5543A">
        <w:rPr>
          <w:rFonts w:ascii="Bookman Old Style" w:eastAsia="Calibri" w:hAnsi="Bookman Old Style" w:cs="Times New Roman"/>
        </w:rPr>
        <w:t>/</w:t>
      </w:r>
    </w:p>
    <w:p w14:paraId="2BBA452E" w14:textId="77777777" w:rsidR="00D623D6" w:rsidRPr="00B5543A" w:rsidRDefault="005C71B8" w:rsidP="00D623D6">
      <w:pPr>
        <w:spacing w:after="0"/>
        <w:jc w:val="both"/>
        <w:rPr>
          <w:rFonts w:ascii="Bookman Old Style" w:eastAsia="Calibri" w:hAnsi="Bookman Old Style" w:cs="Times New Roman"/>
        </w:rPr>
      </w:pPr>
      <w:r w:rsidRPr="00B5543A">
        <w:rPr>
          <w:rFonts w:ascii="Bookman Old Style" w:eastAsia="Calibri" w:hAnsi="Bookman Old Style" w:cs="Times New Roman"/>
        </w:rPr>
        <w:t xml:space="preserve">2. Представляваното от мен дружество е / не е свързано с лица, регистрирани в </w:t>
      </w:r>
      <w:r w:rsidR="00D623D6" w:rsidRPr="00B5543A">
        <w:rPr>
          <w:rFonts w:ascii="Bookman Old Style" w:eastAsia="Calibri" w:hAnsi="Bookman Old Style" w:cs="Times New Roman"/>
        </w:rPr>
        <w:t>юрисдикции с преференциален данъчен режим, а именно: __________________________.</w:t>
      </w:r>
    </w:p>
    <w:p w14:paraId="1BAC83D0" w14:textId="1DD5DF77" w:rsidR="005C71B8" w:rsidRPr="00B5543A" w:rsidRDefault="005C71B8" w:rsidP="005C71B8">
      <w:pPr>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   </w:t>
      </w:r>
      <w:r w:rsidR="00D623D6" w:rsidRPr="00B5543A">
        <w:rPr>
          <w:rFonts w:ascii="Bookman Old Style" w:eastAsia="Calibri" w:hAnsi="Bookman Old Style" w:cs="Times New Roman"/>
        </w:rPr>
        <w:t xml:space="preserve">            </w:t>
      </w:r>
      <w:r w:rsidRPr="00B5543A">
        <w:rPr>
          <w:rFonts w:ascii="Bookman Old Style" w:eastAsia="Calibri" w:hAnsi="Bookman Old Style" w:cs="Times New Roman"/>
        </w:rPr>
        <w:t>/ненужното се зачертава/</w:t>
      </w:r>
    </w:p>
    <w:p w14:paraId="37FDF3FE" w14:textId="77777777" w:rsidR="005C71B8" w:rsidRPr="00B5543A" w:rsidRDefault="005C71B8" w:rsidP="005C71B8">
      <w:pPr>
        <w:ind w:firstLine="720"/>
        <w:jc w:val="both"/>
        <w:rPr>
          <w:rFonts w:ascii="Bookman Old Style" w:eastAsia="Calibri" w:hAnsi="Bookman Old Style" w:cs="Times New Roman"/>
        </w:rPr>
      </w:pPr>
      <w:r w:rsidRPr="00B5543A">
        <w:rPr>
          <w:rFonts w:ascii="Bookman Old Style" w:eastAsia="Calibri" w:hAnsi="Bookman Old Style" w:cs="Times New Roman"/>
        </w:rPr>
        <w:t xml:space="preserve">3. Представляваното от мен дружество попада в изключението на </w:t>
      </w:r>
      <w:r w:rsidRPr="00B5543A">
        <w:rPr>
          <w:rFonts w:ascii="Bookman Old Style" w:eastAsia="Calibri" w:hAnsi="Bookman Old Style" w:cs="Times New Roman"/>
          <w:b/>
        </w:rPr>
        <w:t>чл. 4, т. ______</w:t>
      </w:r>
    </w:p>
    <w:p w14:paraId="24862EDE" w14:textId="77777777" w:rsidR="005C71B8" w:rsidRPr="00B5543A" w:rsidRDefault="005C71B8" w:rsidP="005C71B8">
      <w:pPr>
        <w:jc w:val="both"/>
        <w:rPr>
          <w:rFonts w:ascii="Bookman Old Style" w:eastAsia="Calibri" w:hAnsi="Bookman Old Style" w:cs="Times New Roman"/>
        </w:rPr>
      </w:pPr>
      <w:r w:rsidRPr="00B5543A">
        <w:rPr>
          <w:rFonts w:ascii="Bookman Old Style" w:eastAsia="Calibri" w:hAnsi="Bookman Old Style"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B5543A" w:rsidRDefault="005C71B8" w:rsidP="005C71B8">
      <w:pPr>
        <w:jc w:val="both"/>
        <w:rPr>
          <w:rFonts w:ascii="Bookman Old Style" w:eastAsia="Calibri" w:hAnsi="Bookman Old Style" w:cs="Times New Roman"/>
        </w:rPr>
      </w:pPr>
      <w:r w:rsidRPr="00B5543A">
        <w:rPr>
          <w:rFonts w:ascii="Bookman Old Style" w:eastAsia="Calibri" w:hAnsi="Bookman Old Style"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B5543A" w:rsidRDefault="005C71B8" w:rsidP="00D623D6">
      <w:pPr>
        <w:jc w:val="both"/>
        <w:textAlignment w:val="center"/>
        <w:rPr>
          <w:rFonts w:ascii="Bookman Old Style" w:eastAsia="Calibri" w:hAnsi="Bookman Old Style" w:cs="Times New Roman"/>
        </w:rPr>
      </w:pPr>
      <w:r w:rsidRPr="00B5543A">
        <w:rPr>
          <w:rFonts w:ascii="Bookman Old Style" w:eastAsia="Calibri" w:hAnsi="Bookman Old Style" w:cs="Times New Roman"/>
          <w:b/>
          <w:bCs/>
        </w:rPr>
        <w:tab/>
      </w:r>
      <w:r w:rsidRPr="00B5543A">
        <w:rPr>
          <w:rFonts w:ascii="Bookman Old Style" w:eastAsia="Calibri" w:hAnsi="Bookman Old Style" w:cs="Times New Roman"/>
        </w:rPr>
        <w:t>Известно ми е, че за неверни данни нося наказателна отговорност по чл.313 от Наказателния кодекс.</w:t>
      </w:r>
    </w:p>
    <w:p w14:paraId="12EBD54F" w14:textId="77777777" w:rsidR="005C71B8" w:rsidRPr="00B5543A" w:rsidRDefault="005C71B8" w:rsidP="005C71B8">
      <w:pPr>
        <w:ind w:firstLine="900"/>
        <w:jc w:val="both"/>
        <w:rPr>
          <w:rFonts w:ascii="Bookman Old Style" w:eastAsia="Calibri" w:hAnsi="Bookman Old Style" w:cs="Times New Roman"/>
        </w:rPr>
      </w:pPr>
    </w:p>
    <w:p w14:paraId="7C62E1A8" w14:textId="77777777" w:rsidR="005C71B8" w:rsidRPr="00B5543A" w:rsidRDefault="005C71B8" w:rsidP="005C71B8">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7877DF71" w14:textId="77777777" w:rsidR="005C71B8" w:rsidRPr="00B5543A" w:rsidRDefault="005C71B8" w:rsidP="005C71B8">
      <w:pPr>
        <w:jc w:val="both"/>
        <w:rPr>
          <w:rFonts w:ascii="Bookman Old Style" w:eastAsia="Calibri" w:hAnsi="Bookman Old Style" w:cs="Times New Roman"/>
        </w:rPr>
      </w:pPr>
    </w:p>
    <w:p w14:paraId="29C3E42B" w14:textId="77777777" w:rsidR="005C71B8" w:rsidRPr="00B5543A" w:rsidRDefault="005C71B8" w:rsidP="005C71B8">
      <w:pPr>
        <w:jc w:val="both"/>
        <w:rPr>
          <w:rFonts w:ascii="Bookman Old Style" w:eastAsia="Calibri" w:hAnsi="Bookman Old Style" w:cs="Times New Roman"/>
          <w:i/>
        </w:rPr>
      </w:pPr>
      <w:r w:rsidRPr="00B5543A">
        <w:rPr>
          <w:rFonts w:ascii="Bookman Old Style" w:eastAsia="Calibri" w:hAnsi="Bookman Old Style" w:cs="Times New Roman"/>
          <w:i/>
        </w:rPr>
        <w:t>Декларацията се подписва от законния представител на участника.</w:t>
      </w:r>
    </w:p>
    <w:p w14:paraId="5B1511AC" w14:textId="77777777" w:rsidR="005C71B8" w:rsidRPr="00B5543A" w:rsidRDefault="005C71B8" w:rsidP="005C71B8">
      <w:pPr>
        <w:ind w:right="141"/>
        <w:jc w:val="both"/>
        <w:rPr>
          <w:rFonts w:ascii="Bookman Old Style" w:eastAsia="Calibri" w:hAnsi="Bookman Old Style" w:cs="Times New Roman"/>
          <w:i/>
        </w:rPr>
      </w:pPr>
      <w:r w:rsidRPr="00B5543A">
        <w:rPr>
          <w:rFonts w:ascii="Bookman Old Style" w:eastAsia="Calibri" w:hAnsi="Bookman Old Style"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B5543A" w:rsidRDefault="005C71B8" w:rsidP="005C71B8">
      <w:pPr>
        <w:ind w:firstLine="720"/>
        <w:jc w:val="both"/>
        <w:textAlignment w:val="center"/>
        <w:rPr>
          <w:rFonts w:ascii="Bookman Old Style" w:eastAsia="Calibri" w:hAnsi="Bookman Old Style" w:cs="Times New Roman"/>
          <w:i/>
        </w:rPr>
      </w:pPr>
      <w:r w:rsidRPr="00B5543A">
        <w:rPr>
          <w:rFonts w:ascii="Bookman Old Style" w:eastAsia="Calibri" w:hAnsi="Bookman Old Style"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B5543A" w:rsidRDefault="005C71B8" w:rsidP="005C71B8">
      <w:pPr>
        <w:ind w:firstLine="720"/>
        <w:jc w:val="both"/>
        <w:textAlignment w:val="center"/>
        <w:rPr>
          <w:rFonts w:ascii="Bookman Old Style" w:eastAsia="Calibri" w:hAnsi="Bookman Old Style" w:cs="Times New Roman"/>
          <w:i/>
        </w:rPr>
      </w:pPr>
      <w:r w:rsidRPr="00B5543A">
        <w:rPr>
          <w:rFonts w:ascii="Bookman Old Style" w:eastAsia="Calibri" w:hAnsi="Bookman Old Style"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B5543A" w:rsidRDefault="005C71B8" w:rsidP="005C71B8">
      <w:pPr>
        <w:ind w:firstLine="720"/>
        <w:jc w:val="both"/>
        <w:textAlignment w:val="center"/>
        <w:rPr>
          <w:rFonts w:ascii="Bookman Old Style" w:eastAsia="Calibri" w:hAnsi="Bookman Old Style" w:cs="Times New Roman"/>
          <w:i/>
        </w:rPr>
      </w:pPr>
      <w:r w:rsidRPr="00B5543A">
        <w:rPr>
          <w:rFonts w:ascii="Bookman Old Style" w:eastAsia="Calibri" w:hAnsi="Bookman Old Style"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B5543A" w:rsidRDefault="005C71B8" w:rsidP="005C71B8">
      <w:pPr>
        <w:ind w:firstLine="720"/>
        <w:jc w:val="both"/>
        <w:textAlignment w:val="center"/>
        <w:rPr>
          <w:rFonts w:ascii="Bookman Old Style" w:eastAsia="Calibri" w:hAnsi="Bookman Old Style" w:cs="Times New Roman"/>
          <w:b/>
          <w:i/>
        </w:rPr>
      </w:pPr>
      <w:r w:rsidRPr="00B5543A">
        <w:rPr>
          <w:rFonts w:ascii="Bookman Old Style" w:eastAsia="Calibri" w:hAnsi="Bookman Old Style"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095954F6" w:rsidR="005C71B8" w:rsidRPr="00B5543A" w:rsidRDefault="005C71B8" w:rsidP="005C71B8">
      <w:pPr>
        <w:spacing w:after="160" w:line="259" w:lineRule="auto"/>
        <w:rPr>
          <w:rFonts w:ascii="Bookman Old Style" w:eastAsia="Calibri" w:hAnsi="Bookman Old Style" w:cs="Times New Roman"/>
          <w:b/>
          <w:bCs/>
        </w:rPr>
      </w:pPr>
    </w:p>
    <w:p w14:paraId="431D1CB6" w14:textId="7CB4EA6C" w:rsidR="00640CA1" w:rsidRPr="00B5543A" w:rsidRDefault="00640CA1" w:rsidP="005C71B8">
      <w:pPr>
        <w:spacing w:after="160" w:line="259" w:lineRule="auto"/>
        <w:rPr>
          <w:rFonts w:ascii="Bookman Old Style" w:eastAsia="Calibri" w:hAnsi="Bookman Old Style" w:cs="Times New Roman"/>
          <w:b/>
          <w:bCs/>
        </w:rPr>
      </w:pPr>
    </w:p>
    <w:p w14:paraId="43922EE4" w14:textId="58D5215A" w:rsidR="00640CA1" w:rsidRDefault="00640CA1" w:rsidP="005C71B8">
      <w:pPr>
        <w:spacing w:after="160" w:line="259" w:lineRule="auto"/>
        <w:rPr>
          <w:rFonts w:ascii="Bookman Old Style" w:eastAsia="Calibri" w:hAnsi="Bookman Old Style" w:cs="Times New Roman"/>
          <w:b/>
          <w:bCs/>
        </w:rPr>
      </w:pPr>
    </w:p>
    <w:p w14:paraId="036D5BB5" w14:textId="0EC102EB" w:rsidR="00BE4E28" w:rsidRDefault="00BE4E28" w:rsidP="005C71B8">
      <w:pPr>
        <w:spacing w:after="160" w:line="259" w:lineRule="auto"/>
        <w:rPr>
          <w:rFonts w:ascii="Bookman Old Style" w:eastAsia="Calibri" w:hAnsi="Bookman Old Style" w:cs="Times New Roman"/>
          <w:b/>
          <w:bCs/>
        </w:rPr>
      </w:pPr>
    </w:p>
    <w:p w14:paraId="1D99B6C2" w14:textId="542E15B4" w:rsidR="00BE4E28" w:rsidRDefault="00BE4E28" w:rsidP="005C71B8">
      <w:pPr>
        <w:spacing w:after="160" w:line="259" w:lineRule="auto"/>
        <w:rPr>
          <w:rFonts w:ascii="Bookman Old Style" w:eastAsia="Calibri" w:hAnsi="Bookman Old Style" w:cs="Times New Roman"/>
          <w:b/>
          <w:bCs/>
        </w:rPr>
      </w:pPr>
    </w:p>
    <w:p w14:paraId="07037F19" w14:textId="0B6A3103" w:rsidR="00BE4E28" w:rsidRDefault="00BE4E28" w:rsidP="005C71B8">
      <w:pPr>
        <w:spacing w:after="160" w:line="259" w:lineRule="auto"/>
        <w:rPr>
          <w:rFonts w:ascii="Bookman Old Style" w:eastAsia="Calibri" w:hAnsi="Bookman Old Style" w:cs="Times New Roman"/>
          <w:b/>
          <w:bCs/>
        </w:rPr>
      </w:pPr>
    </w:p>
    <w:p w14:paraId="03E70148" w14:textId="77777777" w:rsidR="00BE4E28" w:rsidRPr="00B5543A" w:rsidRDefault="00BE4E28" w:rsidP="005C71B8">
      <w:pPr>
        <w:spacing w:after="160" w:line="259" w:lineRule="auto"/>
        <w:rPr>
          <w:rFonts w:ascii="Bookman Old Style" w:eastAsia="Calibri" w:hAnsi="Bookman Old Style" w:cs="Times New Roman"/>
          <w:b/>
          <w:bCs/>
        </w:rPr>
      </w:pPr>
    </w:p>
    <w:p w14:paraId="155B83BD" w14:textId="1DB5B8EC" w:rsidR="00640CA1" w:rsidRPr="00B5543A" w:rsidRDefault="00640CA1" w:rsidP="005C71B8">
      <w:pPr>
        <w:spacing w:after="160" w:line="259" w:lineRule="auto"/>
        <w:rPr>
          <w:rFonts w:ascii="Bookman Old Style" w:eastAsia="Calibri" w:hAnsi="Bookman Old Style" w:cs="Times New Roman"/>
          <w:b/>
          <w:bCs/>
        </w:rPr>
      </w:pPr>
    </w:p>
    <w:p w14:paraId="5F840588" w14:textId="442B6BCA" w:rsidR="00640CA1" w:rsidRPr="00B5543A" w:rsidRDefault="00640CA1" w:rsidP="005C71B8">
      <w:pPr>
        <w:spacing w:after="160" w:line="259" w:lineRule="auto"/>
        <w:rPr>
          <w:rFonts w:ascii="Bookman Old Style" w:eastAsia="Calibri" w:hAnsi="Bookman Old Style" w:cs="Times New Roman"/>
          <w:b/>
          <w:bCs/>
        </w:rPr>
      </w:pPr>
    </w:p>
    <w:p w14:paraId="50D2EBF0" w14:textId="2AB50AD2" w:rsidR="00640CA1" w:rsidRPr="00B5543A" w:rsidRDefault="00640CA1" w:rsidP="005C71B8">
      <w:pPr>
        <w:spacing w:after="160" w:line="259" w:lineRule="auto"/>
        <w:rPr>
          <w:rFonts w:ascii="Bookman Old Style" w:eastAsia="Calibri" w:hAnsi="Bookman Old Style" w:cs="Times New Roman"/>
          <w:b/>
          <w:bCs/>
        </w:rPr>
      </w:pPr>
    </w:p>
    <w:p w14:paraId="4C27ADD2" w14:textId="77777777" w:rsidR="00640CA1" w:rsidRPr="00B5543A" w:rsidRDefault="00640CA1" w:rsidP="00640CA1">
      <w:pPr>
        <w:jc w:val="right"/>
        <w:rPr>
          <w:rFonts w:ascii="Bookman Old Style" w:eastAsia="Calibri" w:hAnsi="Bookman Old Style" w:cs="Times New Roman"/>
          <w:b/>
        </w:rPr>
      </w:pPr>
      <w:r w:rsidRPr="00B5543A">
        <w:rPr>
          <w:rFonts w:ascii="Bookman Old Style" w:eastAsia="Calibri" w:hAnsi="Bookman Old Style" w:cs="Times New Roman"/>
          <w:bCs/>
          <w:i/>
        </w:rPr>
        <w:lastRenderedPageBreak/>
        <w:t>Образец</w:t>
      </w:r>
    </w:p>
    <w:p w14:paraId="2944322C" w14:textId="77777777" w:rsidR="00640CA1" w:rsidRPr="00B5543A" w:rsidRDefault="00640CA1" w:rsidP="00640CA1">
      <w:pPr>
        <w:rPr>
          <w:rFonts w:ascii="Bookman Old Style" w:eastAsia="Calibri" w:hAnsi="Bookman Old Style" w:cs="Times New Roman"/>
          <w:bCs/>
        </w:rPr>
      </w:pPr>
    </w:p>
    <w:p w14:paraId="38459681" w14:textId="77777777" w:rsidR="00640CA1" w:rsidRPr="00B5543A" w:rsidRDefault="00640CA1" w:rsidP="00640CA1">
      <w:pPr>
        <w:spacing w:before="60" w:after="60"/>
        <w:ind w:right="299"/>
        <w:jc w:val="center"/>
        <w:rPr>
          <w:rFonts w:ascii="Bookman Old Style" w:eastAsia="Calibri" w:hAnsi="Bookman Old Style" w:cs="Times New Roman"/>
          <w:b/>
        </w:rPr>
      </w:pPr>
      <w:r w:rsidRPr="00B5543A">
        <w:rPr>
          <w:rFonts w:ascii="Bookman Old Style" w:eastAsia="Calibri" w:hAnsi="Bookman Old Style" w:cs="Times New Roman"/>
          <w:b/>
        </w:rPr>
        <w:t>СПИСЪК-ДЕКЛАРАЦИЯ</w:t>
      </w:r>
    </w:p>
    <w:p w14:paraId="60ABA881" w14:textId="77777777" w:rsidR="00640CA1" w:rsidRPr="00B5543A" w:rsidRDefault="00640CA1" w:rsidP="00640CA1">
      <w:pPr>
        <w:spacing w:before="60" w:after="60"/>
        <w:ind w:right="299"/>
        <w:jc w:val="center"/>
        <w:rPr>
          <w:rFonts w:ascii="Bookman Old Style" w:eastAsia="Calibri" w:hAnsi="Bookman Old Style" w:cs="Times New Roman"/>
          <w:b/>
        </w:rPr>
      </w:pPr>
    </w:p>
    <w:p w14:paraId="25DD6BF5" w14:textId="0B01A13C" w:rsidR="00902238" w:rsidRPr="00B5543A" w:rsidRDefault="00640CA1" w:rsidP="00640CA1">
      <w:pPr>
        <w:spacing w:after="120"/>
        <w:jc w:val="center"/>
        <w:rPr>
          <w:rFonts w:ascii="Bookman Old Style" w:eastAsia="Calibri" w:hAnsi="Bookman Old Style" w:cs="Times New Roman"/>
          <w:b/>
        </w:rPr>
      </w:pPr>
      <w:r w:rsidRPr="00B5543A">
        <w:rPr>
          <w:rFonts w:ascii="Bookman Old Style" w:eastAsia="Calibri" w:hAnsi="Bookman Old Style" w:cs="Times New Roman"/>
        </w:rPr>
        <w:t xml:space="preserve">с успешно изпълнени през последните три години  услуги, идентични или сходни с предмета на поръчката: </w:t>
      </w:r>
      <w:r w:rsidRPr="00B5543A">
        <w:rPr>
          <w:rFonts w:ascii="Bookman Old Style" w:eastAsia="Calibri" w:hAnsi="Bookman Old Style" w:cs="Times New Roman"/>
          <w:b/>
        </w:rPr>
        <w:t>„</w:t>
      </w:r>
      <w:r w:rsidRPr="00B5543A">
        <w:rPr>
          <w:rFonts w:ascii="Bookman Old Style" w:eastAsia="Times New Roman" w:hAnsi="Bookman Old Style" w:cs="Times New Roman"/>
          <w:b/>
          <w:lang w:eastAsia="bg-BG"/>
        </w:rPr>
        <w:t xml:space="preserve">Извършване на предварителни и периодични медицински прегледи за нуждите </w:t>
      </w:r>
      <w:r w:rsidRPr="00B5543A">
        <w:rPr>
          <w:rFonts w:ascii="Bookman Old Style" w:eastAsia="Times New Roman" w:hAnsi="Bookman Old Style" w:cs="Times New Roman"/>
          <w:b/>
          <w:bCs/>
          <w:lang w:eastAsia="bg-BG"/>
        </w:rPr>
        <w:t xml:space="preserve"> на „Софийска вода“ АД “</w:t>
      </w:r>
      <w:r w:rsidR="00902238" w:rsidRPr="00B5543A">
        <w:rPr>
          <w:rFonts w:ascii="Bookman Old Style" w:eastAsia="Calibri" w:hAnsi="Bookman Old Style" w:cs="Times New Roman"/>
          <w:b/>
        </w:rPr>
        <w:t xml:space="preserve"> </w:t>
      </w:r>
    </w:p>
    <w:tbl>
      <w:tblPr>
        <w:tblpPr w:leftFromText="181" w:rightFromText="181" w:vertAnchor="text" w:horzAnchor="margin" w:tblpX="-493" w:tblpY="35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640CA1" w:rsidRPr="00B5543A" w14:paraId="04E8D039" w14:textId="77777777" w:rsidTr="00691E12">
        <w:trPr>
          <w:trHeight w:val="2457"/>
        </w:trPr>
        <w:tc>
          <w:tcPr>
            <w:tcW w:w="3936" w:type="dxa"/>
            <w:shd w:val="clear" w:color="auto" w:fill="auto"/>
            <w:vAlign w:val="center"/>
          </w:tcPr>
          <w:p w14:paraId="3A04E053" w14:textId="58F89B36" w:rsidR="00640CA1" w:rsidRPr="00B5543A" w:rsidRDefault="00640CA1" w:rsidP="00C31903">
            <w:pPr>
              <w:spacing w:after="120"/>
              <w:jc w:val="center"/>
              <w:rPr>
                <w:rFonts w:ascii="Bookman Old Style" w:eastAsia="Calibri" w:hAnsi="Bookman Old Style" w:cs="Times New Roman"/>
                <w:b/>
                <w:lang w:eastAsia="bg-BG"/>
              </w:rPr>
            </w:pPr>
            <w:r w:rsidRPr="00B5543A">
              <w:rPr>
                <w:rFonts w:ascii="Bookman Old Style" w:eastAsia="Calibri" w:hAnsi="Bookman Old Style" w:cs="Times New Roman"/>
                <w:b/>
                <w:lang w:eastAsia="bg-BG"/>
              </w:rPr>
              <w:t xml:space="preserve">Предмет и  брой обслужени:  </w:t>
            </w:r>
          </w:p>
        </w:tc>
        <w:tc>
          <w:tcPr>
            <w:tcW w:w="1984" w:type="dxa"/>
            <w:shd w:val="clear" w:color="auto" w:fill="auto"/>
            <w:vAlign w:val="center"/>
          </w:tcPr>
          <w:p w14:paraId="681EAFC2" w14:textId="77777777" w:rsidR="00640CA1" w:rsidRPr="00B5543A" w:rsidRDefault="00640CA1" w:rsidP="00C31903">
            <w:pPr>
              <w:spacing w:after="120"/>
              <w:jc w:val="center"/>
              <w:rPr>
                <w:rFonts w:ascii="Bookman Old Style" w:eastAsia="Calibri" w:hAnsi="Bookman Old Style" w:cs="Times New Roman"/>
                <w:b/>
                <w:lang w:val="ru-RU" w:eastAsia="bg-BG"/>
              </w:rPr>
            </w:pPr>
            <w:r w:rsidRPr="00B5543A">
              <w:rPr>
                <w:rFonts w:ascii="Bookman Old Style" w:eastAsia="Calibri" w:hAnsi="Bookman Old Style" w:cs="Times New Roman"/>
                <w:b/>
                <w:lang w:eastAsia="bg-BG"/>
              </w:rPr>
              <w:t>Период на извършените доставки</w:t>
            </w:r>
          </w:p>
          <w:p w14:paraId="7C499CFC" w14:textId="77777777" w:rsidR="00640CA1" w:rsidRPr="00B5543A" w:rsidRDefault="00640CA1" w:rsidP="00C31903">
            <w:pPr>
              <w:spacing w:after="120"/>
              <w:jc w:val="center"/>
              <w:rPr>
                <w:rFonts w:ascii="Bookman Old Style" w:eastAsia="Calibri" w:hAnsi="Bookman Old Style" w:cs="Times New Roman"/>
                <w:b/>
                <w:lang w:val="ru-RU" w:eastAsia="bg-BG"/>
              </w:rPr>
            </w:pPr>
          </w:p>
        </w:tc>
        <w:tc>
          <w:tcPr>
            <w:tcW w:w="1843" w:type="dxa"/>
            <w:shd w:val="clear" w:color="auto" w:fill="auto"/>
            <w:vAlign w:val="center"/>
          </w:tcPr>
          <w:p w14:paraId="2F1864E3" w14:textId="77777777" w:rsidR="00640CA1" w:rsidRPr="00B5543A" w:rsidRDefault="00640CA1" w:rsidP="00C31903">
            <w:pPr>
              <w:spacing w:after="120"/>
              <w:jc w:val="center"/>
              <w:rPr>
                <w:rFonts w:ascii="Bookman Old Style" w:eastAsia="Calibri" w:hAnsi="Bookman Old Style" w:cs="Times New Roman"/>
                <w:b/>
                <w:lang w:eastAsia="bg-BG"/>
              </w:rPr>
            </w:pPr>
            <w:r w:rsidRPr="00B5543A">
              <w:rPr>
                <w:rFonts w:ascii="Bookman Old Style" w:eastAsia="Calibri" w:hAnsi="Bookman Old Style" w:cs="Times New Roman"/>
                <w:b/>
                <w:lang w:eastAsia="bg-BG"/>
              </w:rPr>
              <w:t xml:space="preserve">Стойност </w:t>
            </w:r>
          </w:p>
        </w:tc>
        <w:tc>
          <w:tcPr>
            <w:tcW w:w="1984" w:type="dxa"/>
            <w:shd w:val="clear" w:color="auto" w:fill="auto"/>
            <w:vAlign w:val="center"/>
          </w:tcPr>
          <w:p w14:paraId="55E31D53" w14:textId="77777777" w:rsidR="00640CA1" w:rsidRPr="00B5543A" w:rsidRDefault="00640CA1" w:rsidP="00C31903">
            <w:pPr>
              <w:spacing w:after="120"/>
              <w:jc w:val="center"/>
              <w:rPr>
                <w:rFonts w:ascii="Bookman Old Style" w:eastAsia="Calibri" w:hAnsi="Bookman Old Style" w:cs="Times New Roman"/>
                <w:b/>
                <w:lang w:eastAsia="bg-BG"/>
              </w:rPr>
            </w:pPr>
            <w:r w:rsidRPr="00B5543A">
              <w:rPr>
                <w:rFonts w:ascii="Bookman Old Style" w:eastAsia="Calibri" w:hAnsi="Bookman Old Style" w:cs="Times New Roman"/>
                <w:b/>
                <w:lang w:eastAsia="bg-BG"/>
              </w:rPr>
              <w:t>Възложител</w:t>
            </w:r>
          </w:p>
        </w:tc>
      </w:tr>
      <w:tr w:rsidR="00640CA1" w:rsidRPr="00B5543A" w14:paraId="53B6269D" w14:textId="77777777" w:rsidTr="00691E12">
        <w:trPr>
          <w:trHeight w:val="244"/>
        </w:trPr>
        <w:tc>
          <w:tcPr>
            <w:tcW w:w="3936" w:type="dxa"/>
            <w:shd w:val="clear" w:color="auto" w:fill="auto"/>
          </w:tcPr>
          <w:p w14:paraId="7288D0BA"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1</w:t>
            </w:r>
          </w:p>
        </w:tc>
        <w:tc>
          <w:tcPr>
            <w:tcW w:w="1984" w:type="dxa"/>
            <w:shd w:val="clear" w:color="auto" w:fill="auto"/>
          </w:tcPr>
          <w:p w14:paraId="05BC6E5A"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2</w:t>
            </w:r>
          </w:p>
        </w:tc>
        <w:tc>
          <w:tcPr>
            <w:tcW w:w="1843" w:type="dxa"/>
            <w:shd w:val="clear" w:color="auto" w:fill="auto"/>
          </w:tcPr>
          <w:p w14:paraId="28E2330F"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3</w:t>
            </w:r>
          </w:p>
        </w:tc>
        <w:tc>
          <w:tcPr>
            <w:tcW w:w="1984" w:type="dxa"/>
            <w:shd w:val="clear" w:color="auto" w:fill="auto"/>
          </w:tcPr>
          <w:p w14:paraId="08CDA16A" w14:textId="77777777" w:rsidR="00640CA1" w:rsidRPr="00B5543A" w:rsidRDefault="00640CA1" w:rsidP="00C31903">
            <w:pPr>
              <w:spacing w:after="0"/>
              <w:jc w:val="center"/>
              <w:rPr>
                <w:rFonts w:ascii="Bookman Old Style" w:eastAsia="Calibri" w:hAnsi="Bookman Old Style" w:cs="Times New Roman"/>
                <w:b/>
                <w:i/>
                <w:lang w:eastAsia="bg-BG"/>
              </w:rPr>
            </w:pPr>
            <w:r w:rsidRPr="00B5543A">
              <w:rPr>
                <w:rFonts w:ascii="Bookman Old Style" w:eastAsia="Calibri" w:hAnsi="Bookman Old Style" w:cs="Times New Roman"/>
                <w:b/>
                <w:i/>
                <w:lang w:eastAsia="bg-BG"/>
              </w:rPr>
              <w:t>4</w:t>
            </w:r>
          </w:p>
        </w:tc>
      </w:tr>
      <w:tr w:rsidR="00640CA1" w:rsidRPr="00B5543A" w14:paraId="0ED2D189" w14:textId="77777777" w:rsidTr="00691E12">
        <w:trPr>
          <w:trHeight w:val="244"/>
        </w:trPr>
        <w:tc>
          <w:tcPr>
            <w:tcW w:w="3936" w:type="dxa"/>
            <w:shd w:val="clear" w:color="auto" w:fill="auto"/>
          </w:tcPr>
          <w:p w14:paraId="0DF43D57"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6DE1E016" w14:textId="77777777" w:rsidR="00640CA1" w:rsidRPr="00B5543A" w:rsidRDefault="00640CA1" w:rsidP="00C31903">
            <w:pPr>
              <w:rPr>
                <w:rFonts w:ascii="Bookman Old Style" w:eastAsia="Calibri" w:hAnsi="Bookman Old Style" w:cs="Times New Roman"/>
                <w:lang w:eastAsia="bg-BG"/>
              </w:rPr>
            </w:pPr>
          </w:p>
        </w:tc>
        <w:tc>
          <w:tcPr>
            <w:tcW w:w="1843" w:type="dxa"/>
            <w:shd w:val="clear" w:color="auto" w:fill="auto"/>
          </w:tcPr>
          <w:p w14:paraId="0D5E8FA6"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7FB99D41" w14:textId="77777777" w:rsidR="00640CA1" w:rsidRPr="00B5543A" w:rsidRDefault="00640CA1" w:rsidP="00C31903">
            <w:pPr>
              <w:rPr>
                <w:rFonts w:ascii="Bookman Old Style" w:eastAsia="Calibri" w:hAnsi="Bookman Old Style" w:cs="Times New Roman"/>
                <w:lang w:eastAsia="bg-BG"/>
              </w:rPr>
            </w:pPr>
          </w:p>
        </w:tc>
      </w:tr>
      <w:tr w:rsidR="00640CA1" w:rsidRPr="00B5543A" w14:paraId="11EE8EDB" w14:textId="77777777" w:rsidTr="00691E12">
        <w:trPr>
          <w:trHeight w:val="244"/>
        </w:trPr>
        <w:tc>
          <w:tcPr>
            <w:tcW w:w="3936" w:type="dxa"/>
            <w:shd w:val="clear" w:color="auto" w:fill="auto"/>
          </w:tcPr>
          <w:p w14:paraId="48BD1F41"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1A64DA15" w14:textId="77777777" w:rsidR="00640CA1" w:rsidRPr="00B5543A" w:rsidRDefault="00640CA1" w:rsidP="00C31903">
            <w:pPr>
              <w:rPr>
                <w:rFonts w:ascii="Bookman Old Style" w:eastAsia="Calibri" w:hAnsi="Bookman Old Style" w:cs="Times New Roman"/>
                <w:lang w:eastAsia="bg-BG"/>
              </w:rPr>
            </w:pPr>
          </w:p>
        </w:tc>
        <w:tc>
          <w:tcPr>
            <w:tcW w:w="1843" w:type="dxa"/>
            <w:shd w:val="clear" w:color="auto" w:fill="auto"/>
          </w:tcPr>
          <w:p w14:paraId="2A0F0676"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1D77A480" w14:textId="77777777" w:rsidR="00640CA1" w:rsidRPr="00B5543A" w:rsidRDefault="00640CA1" w:rsidP="00C31903">
            <w:pPr>
              <w:rPr>
                <w:rFonts w:ascii="Bookman Old Style" w:eastAsia="Calibri" w:hAnsi="Bookman Old Style" w:cs="Times New Roman"/>
                <w:lang w:eastAsia="bg-BG"/>
              </w:rPr>
            </w:pPr>
          </w:p>
        </w:tc>
      </w:tr>
      <w:tr w:rsidR="00640CA1" w:rsidRPr="00B5543A" w14:paraId="244D8A64" w14:textId="77777777" w:rsidTr="00691E12">
        <w:trPr>
          <w:trHeight w:val="244"/>
        </w:trPr>
        <w:tc>
          <w:tcPr>
            <w:tcW w:w="3936" w:type="dxa"/>
            <w:shd w:val="clear" w:color="auto" w:fill="auto"/>
          </w:tcPr>
          <w:p w14:paraId="07EB1E8F"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620013DC" w14:textId="77777777" w:rsidR="00640CA1" w:rsidRPr="00B5543A" w:rsidRDefault="00640CA1" w:rsidP="00C31903">
            <w:pPr>
              <w:rPr>
                <w:rFonts w:ascii="Bookman Old Style" w:eastAsia="Calibri" w:hAnsi="Bookman Old Style" w:cs="Times New Roman"/>
                <w:lang w:eastAsia="bg-BG"/>
              </w:rPr>
            </w:pPr>
          </w:p>
        </w:tc>
        <w:tc>
          <w:tcPr>
            <w:tcW w:w="1843" w:type="dxa"/>
            <w:shd w:val="clear" w:color="auto" w:fill="auto"/>
          </w:tcPr>
          <w:p w14:paraId="3806DCCD" w14:textId="77777777" w:rsidR="00640CA1" w:rsidRPr="00B5543A" w:rsidRDefault="00640CA1" w:rsidP="00C31903">
            <w:pPr>
              <w:rPr>
                <w:rFonts w:ascii="Bookman Old Style" w:eastAsia="Calibri" w:hAnsi="Bookman Old Style" w:cs="Times New Roman"/>
                <w:lang w:eastAsia="bg-BG"/>
              </w:rPr>
            </w:pPr>
          </w:p>
        </w:tc>
        <w:tc>
          <w:tcPr>
            <w:tcW w:w="1984" w:type="dxa"/>
            <w:shd w:val="clear" w:color="auto" w:fill="auto"/>
          </w:tcPr>
          <w:p w14:paraId="7A51844D" w14:textId="77777777" w:rsidR="00640CA1" w:rsidRPr="00B5543A" w:rsidRDefault="00640CA1" w:rsidP="00C31903">
            <w:pPr>
              <w:rPr>
                <w:rFonts w:ascii="Bookman Old Style" w:eastAsia="Calibri" w:hAnsi="Bookman Old Style" w:cs="Times New Roman"/>
                <w:lang w:eastAsia="bg-BG"/>
              </w:rPr>
            </w:pPr>
          </w:p>
        </w:tc>
      </w:tr>
    </w:tbl>
    <w:p w14:paraId="4DC2E117" w14:textId="77777777" w:rsidR="00640CA1" w:rsidRPr="00B5543A" w:rsidRDefault="00640CA1" w:rsidP="00640CA1">
      <w:pPr>
        <w:spacing w:before="60" w:after="60"/>
        <w:ind w:right="299"/>
        <w:jc w:val="both"/>
        <w:rPr>
          <w:rFonts w:ascii="Bookman Old Style" w:eastAsia="Calibri" w:hAnsi="Bookman Old Style" w:cs="Times New Roman"/>
          <w:b/>
        </w:rPr>
      </w:pPr>
    </w:p>
    <w:p w14:paraId="48420320" w14:textId="77777777" w:rsidR="00640CA1" w:rsidRPr="00B5543A" w:rsidRDefault="00640CA1" w:rsidP="00640CA1">
      <w:pPr>
        <w:spacing w:before="60" w:after="60"/>
        <w:ind w:right="299"/>
        <w:jc w:val="both"/>
        <w:rPr>
          <w:rFonts w:ascii="Bookman Old Style" w:eastAsia="Calibri" w:hAnsi="Bookman Old Style" w:cs="Times New Roman"/>
          <w:b/>
        </w:rPr>
      </w:pPr>
    </w:p>
    <w:p w14:paraId="277EBF50" w14:textId="77777777" w:rsidR="00640CA1" w:rsidRPr="00B5543A" w:rsidRDefault="00640CA1" w:rsidP="00640CA1">
      <w:pPr>
        <w:spacing w:before="60" w:after="60"/>
        <w:ind w:right="299"/>
        <w:jc w:val="both"/>
        <w:rPr>
          <w:rFonts w:ascii="Bookman Old Style" w:eastAsia="Calibri" w:hAnsi="Bookman Old Style" w:cs="Times New Roman"/>
          <w:b/>
        </w:rPr>
      </w:pPr>
    </w:p>
    <w:p w14:paraId="447E2DFD" w14:textId="77777777" w:rsidR="00640CA1" w:rsidRPr="00B5543A" w:rsidRDefault="00640CA1" w:rsidP="00640CA1">
      <w:pPr>
        <w:spacing w:line="360" w:lineRule="auto"/>
        <w:jc w:val="both"/>
        <w:rPr>
          <w:rFonts w:ascii="Bookman Old Style" w:eastAsia="Calibri" w:hAnsi="Bookman Old Style" w:cs="Times New Roman"/>
          <w:b/>
        </w:rPr>
      </w:pPr>
    </w:p>
    <w:p w14:paraId="37B71927" w14:textId="77777777" w:rsidR="00640CA1" w:rsidRPr="00B5543A" w:rsidRDefault="00640CA1" w:rsidP="00640CA1">
      <w:pPr>
        <w:spacing w:line="360" w:lineRule="auto"/>
        <w:jc w:val="both"/>
        <w:rPr>
          <w:rFonts w:ascii="Bookman Old Style" w:eastAsia="Calibri" w:hAnsi="Bookman Old Style" w:cs="Times New Roman"/>
          <w:b/>
        </w:rPr>
      </w:pPr>
    </w:p>
    <w:p w14:paraId="064CC9A2" w14:textId="77777777" w:rsidR="00640CA1" w:rsidRPr="00B5543A" w:rsidRDefault="00640CA1" w:rsidP="00640CA1">
      <w:pPr>
        <w:spacing w:line="360" w:lineRule="auto"/>
        <w:jc w:val="both"/>
        <w:rPr>
          <w:rFonts w:ascii="Bookman Old Style" w:eastAsia="Calibri" w:hAnsi="Bookman Old Style" w:cs="Times New Roman"/>
          <w:bCs/>
        </w:rPr>
      </w:pPr>
      <w:r w:rsidRPr="00B5543A">
        <w:rPr>
          <w:rFonts w:ascii="Bookman Old Style" w:eastAsia="Calibri" w:hAnsi="Bookman Old Style" w:cs="Times New Roman"/>
          <w:b/>
        </w:rPr>
        <w:t>Дата: ..............</w:t>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r>
      <w:r w:rsidRPr="00B5543A">
        <w:rPr>
          <w:rFonts w:ascii="Bookman Old Style" w:eastAsia="Calibri" w:hAnsi="Bookman Old Style" w:cs="Times New Roman"/>
          <w:b/>
        </w:rPr>
        <w:tab/>
        <w:t>Декларатор: ...........................</w:t>
      </w:r>
    </w:p>
    <w:p w14:paraId="7E6CE78A" w14:textId="77777777" w:rsidR="00640CA1" w:rsidRPr="00B5543A" w:rsidRDefault="00640CA1" w:rsidP="005C71B8">
      <w:pPr>
        <w:spacing w:after="160" w:line="259" w:lineRule="auto"/>
        <w:rPr>
          <w:rFonts w:ascii="Bookman Old Style" w:eastAsia="Calibri" w:hAnsi="Bookman Old Style" w:cs="Times New Roman"/>
          <w:b/>
          <w:bCs/>
        </w:rPr>
      </w:pPr>
    </w:p>
    <w:p w14:paraId="23D6DE80" w14:textId="77777777" w:rsidR="005C71B8" w:rsidRPr="00B5543A" w:rsidRDefault="005C71B8" w:rsidP="005C71B8">
      <w:pPr>
        <w:rPr>
          <w:rFonts w:ascii="Bookman Old Style" w:eastAsia="Calibri" w:hAnsi="Bookman Old Style" w:cs="Times New Roman"/>
        </w:rPr>
      </w:pPr>
      <w:r w:rsidRPr="00B5543A">
        <w:rPr>
          <w:rFonts w:ascii="Bookman Old Style" w:eastAsia="Calibri" w:hAnsi="Bookman Old Style" w:cs="Times New Roman"/>
        </w:rPr>
        <w:br w:type="page"/>
      </w:r>
    </w:p>
    <w:p w14:paraId="23AA4B45" w14:textId="77777777" w:rsidR="005C71B8" w:rsidRPr="00B5543A" w:rsidRDefault="005C71B8" w:rsidP="005C71B8">
      <w:pPr>
        <w:jc w:val="right"/>
        <w:rPr>
          <w:rFonts w:ascii="Bookman Old Style" w:hAnsi="Bookman Old Style"/>
          <w:b/>
        </w:rPr>
      </w:pPr>
      <w:r w:rsidRPr="00B5543A">
        <w:rPr>
          <w:rFonts w:ascii="Bookman Old Style" w:hAnsi="Bookman Old Style"/>
          <w:bCs/>
          <w:i/>
        </w:rPr>
        <w:lastRenderedPageBreak/>
        <w:t>Образец</w:t>
      </w:r>
    </w:p>
    <w:p w14:paraId="57165455" w14:textId="77777777" w:rsidR="005C71B8" w:rsidRPr="00B5543A" w:rsidRDefault="005C71B8" w:rsidP="005C71B8">
      <w:pPr>
        <w:jc w:val="center"/>
        <w:rPr>
          <w:rFonts w:ascii="Bookman Old Style" w:hAnsi="Bookman Old Style"/>
          <w:b/>
        </w:rPr>
      </w:pPr>
      <w:r w:rsidRPr="00B5543A">
        <w:rPr>
          <w:rFonts w:ascii="Bookman Old Style" w:hAnsi="Bookman Old Style"/>
          <w:b/>
        </w:rPr>
        <w:t>СПИСЪК НА ПРИЛОЖЕНИТЕ КЪМ ОФЕРТАТА ДОКУМЕНТИ</w:t>
      </w:r>
    </w:p>
    <w:p w14:paraId="0EAE188C" w14:textId="77777777" w:rsidR="005C71B8" w:rsidRPr="00B5543A" w:rsidRDefault="005C71B8" w:rsidP="005C71B8">
      <w:pPr>
        <w:jc w:val="center"/>
        <w:rPr>
          <w:rFonts w:ascii="Bookman Old Style" w:hAnsi="Bookman Old Style"/>
        </w:rPr>
      </w:pPr>
      <w:r w:rsidRPr="00B5543A">
        <w:rPr>
          <w:rFonts w:ascii="Bookman Old Style" w:hAnsi="Bookman Old Style"/>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B5543A" w14:paraId="5BFFC14A" w14:textId="77777777" w:rsidTr="00BD7CA1">
        <w:tc>
          <w:tcPr>
            <w:tcW w:w="541" w:type="pct"/>
            <w:vAlign w:val="center"/>
          </w:tcPr>
          <w:p w14:paraId="47F07A44" w14:textId="77777777" w:rsidR="005C71B8" w:rsidRPr="00B5543A" w:rsidRDefault="005C71B8" w:rsidP="006B1334">
            <w:pPr>
              <w:spacing w:after="0"/>
              <w:rPr>
                <w:rFonts w:ascii="Bookman Old Style" w:hAnsi="Bookman Old Style"/>
                <w:b/>
              </w:rPr>
            </w:pPr>
            <w:r w:rsidRPr="00B5543A">
              <w:rPr>
                <w:rFonts w:ascii="Bookman Old Style" w:hAnsi="Bookman Old Style"/>
                <w:b/>
              </w:rPr>
              <w:t>№</w:t>
            </w:r>
          </w:p>
        </w:tc>
        <w:tc>
          <w:tcPr>
            <w:tcW w:w="3889" w:type="pct"/>
          </w:tcPr>
          <w:p w14:paraId="6F8F6083" w14:textId="77777777" w:rsidR="005C71B8" w:rsidRPr="00B5543A" w:rsidRDefault="005C71B8" w:rsidP="006B1334">
            <w:pPr>
              <w:spacing w:after="0"/>
              <w:rPr>
                <w:rFonts w:ascii="Bookman Old Style" w:hAnsi="Bookman Old Style"/>
                <w:b/>
              </w:rPr>
            </w:pPr>
            <w:r w:rsidRPr="00B5543A">
              <w:rPr>
                <w:rFonts w:ascii="Bookman Old Style" w:hAnsi="Bookman Old Style"/>
                <w:b/>
              </w:rPr>
              <w:t>Наименование на документа</w:t>
            </w:r>
          </w:p>
        </w:tc>
        <w:tc>
          <w:tcPr>
            <w:tcW w:w="570" w:type="pct"/>
          </w:tcPr>
          <w:p w14:paraId="6A766B50" w14:textId="77777777" w:rsidR="005C71B8" w:rsidRPr="00B5543A" w:rsidRDefault="005C71B8" w:rsidP="006B1334">
            <w:pPr>
              <w:spacing w:after="0"/>
              <w:rPr>
                <w:rFonts w:ascii="Bookman Old Style" w:hAnsi="Bookman Old Style"/>
                <w:b/>
              </w:rPr>
            </w:pPr>
            <w:r w:rsidRPr="00B5543A">
              <w:rPr>
                <w:rFonts w:ascii="Bookman Old Style" w:hAnsi="Bookman Old Style"/>
                <w:b/>
              </w:rPr>
              <w:t>ДА/НЕ</w:t>
            </w:r>
          </w:p>
        </w:tc>
      </w:tr>
      <w:tr w:rsidR="005C71B8" w:rsidRPr="00B5543A" w14:paraId="662A813E" w14:textId="77777777" w:rsidTr="00BD7CA1">
        <w:tc>
          <w:tcPr>
            <w:tcW w:w="541" w:type="pct"/>
            <w:vAlign w:val="center"/>
          </w:tcPr>
          <w:p w14:paraId="7DA71CEE" w14:textId="77777777" w:rsidR="005C71B8" w:rsidRPr="00B5543A" w:rsidRDefault="005C71B8" w:rsidP="00546AF8">
            <w:pPr>
              <w:numPr>
                <w:ilvl w:val="0"/>
                <w:numId w:val="7"/>
              </w:numPr>
              <w:spacing w:after="0"/>
              <w:rPr>
                <w:rFonts w:ascii="Bookman Old Style" w:hAnsi="Bookman Old Style"/>
              </w:rPr>
            </w:pPr>
          </w:p>
        </w:tc>
        <w:tc>
          <w:tcPr>
            <w:tcW w:w="3889" w:type="pct"/>
          </w:tcPr>
          <w:p w14:paraId="0F0DC9A1" w14:textId="77777777" w:rsidR="005C71B8" w:rsidRPr="00B5543A" w:rsidRDefault="005C71B8" w:rsidP="006B1334">
            <w:pPr>
              <w:spacing w:after="0"/>
              <w:rPr>
                <w:rFonts w:ascii="Bookman Old Style" w:hAnsi="Bookman Old Style"/>
              </w:rPr>
            </w:pPr>
            <w:r w:rsidRPr="00B5543A">
              <w:rPr>
                <w:rFonts w:ascii="Bookman Old Style" w:hAnsi="Bookman Old Style"/>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B5543A" w:rsidRDefault="005C71B8" w:rsidP="006B1334">
            <w:pPr>
              <w:spacing w:after="0"/>
              <w:rPr>
                <w:rFonts w:ascii="Bookman Old Style" w:hAnsi="Bookman Old Style"/>
              </w:rPr>
            </w:pPr>
          </w:p>
        </w:tc>
      </w:tr>
      <w:tr w:rsidR="005C71B8" w:rsidRPr="00B5543A" w14:paraId="0134C6E2" w14:textId="77777777" w:rsidTr="00BD7CA1">
        <w:tc>
          <w:tcPr>
            <w:tcW w:w="541" w:type="pct"/>
            <w:vAlign w:val="center"/>
          </w:tcPr>
          <w:p w14:paraId="07AD2389" w14:textId="77777777" w:rsidR="005C71B8" w:rsidRPr="00B5543A" w:rsidRDefault="005C71B8" w:rsidP="00546AF8">
            <w:pPr>
              <w:numPr>
                <w:ilvl w:val="0"/>
                <w:numId w:val="7"/>
              </w:numPr>
              <w:spacing w:after="0"/>
              <w:rPr>
                <w:rFonts w:ascii="Bookman Old Style" w:hAnsi="Bookman Old Style"/>
              </w:rPr>
            </w:pPr>
          </w:p>
        </w:tc>
        <w:tc>
          <w:tcPr>
            <w:tcW w:w="3889" w:type="pct"/>
          </w:tcPr>
          <w:p w14:paraId="1838E37D" w14:textId="77777777" w:rsidR="005C71B8" w:rsidRPr="00B5543A" w:rsidRDefault="005C71B8" w:rsidP="006B1334">
            <w:pPr>
              <w:spacing w:after="0"/>
              <w:rPr>
                <w:rFonts w:ascii="Bookman Old Style" w:hAnsi="Bookman Old Style"/>
              </w:rPr>
            </w:pPr>
            <w:r w:rsidRPr="00B5543A">
              <w:rPr>
                <w:rFonts w:ascii="Bookman Old Style" w:hAnsi="Bookman Old Style"/>
              </w:rPr>
              <w:t>Попълнена бланка за подаване на оферта (по образец).</w:t>
            </w:r>
          </w:p>
        </w:tc>
        <w:tc>
          <w:tcPr>
            <w:tcW w:w="570" w:type="pct"/>
          </w:tcPr>
          <w:p w14:paraId="597BE609" w14:textId="77777777" w:rsidR="005C71B8" w:rsidRPr="00B5543A" w:rsidRDefault="005C71B8" w:rsidP="006B1334">
            <w:pPr>
              <w:spacing w:after="0"/>
              <w:rPr>
                <w:rFonts w:ascii="Bookman Old Style" w:hAnsi="Bookman Old Style"/>
              </w:rPr>
            </w:pPr>
          </w:p>
        </w:tc>
      </w:tr>
      <w:tr w:rsidR="005C71B8" w:rsidRPr="00B5543A" w14:paraId="27B0CE2F" w14:textId="77777777" w:rsidTr="00BD7CA1">
        <w:tc>
          <w:tcPr>
            <w:tcW w:w="541" w:type="pct"/>
            <w:vAlign w:val="center"/>
          </w:tcPr>
          <w:p w14:paraId="60BE76E2" w14:textId="77777777" w:rsidR="005C71B8" w:rsidRPr="00B5543A" w:rsidRDefault="005C71B8" w:rsidP="00546AF8">
            <w:pPr>
              <w:numPr>
                <w:ilvl w:val="0"/>
                <w:numId w:val="7"/>
              </w:numPr>
              <w:spacing w:after="0"/>
              <w:rPr>
                <w:rFonts w:ascii="Bookman Old Style" w:hAnsi="Bookman Old Style"/>
              </w:rPr>
            </w:pPr>
          </w:p>
        </w:tc>
        <w:tc>
          <w:tcPr>
            <w:tcW w:w="3889" w:type="pct"/>
          </w:tcPr>
          <w:p w14:paraId="05E3B172" w14:textId="77777777" w:rsidR="005C71B8" w:rsidRPr="00B5543A" w:rsidRDefault="005C71B8" w:rsidP="006B1334">
            <w:pPr>
              <w:suppressAutoHyphens/>
              <w:spacing w:before="120" w:after="0" w:line="240" w:lineRule="auto"/>
              <w:jc w:val="both"/>
              <w:rPr>
                <w:rFonts w:ascii="Bookman Old Style" w:hAnsi="Bookman Old Style"/>
              </w:rPr>
            </w:pPr>
            <w:r w:rsidRPr="00B5543A">
              <w:rPr>
                <w:rFonts w:ascii="Bookman Old Style" w:hAnsi="Bookman Old Style"/>
              </w:rPr>
              <w:t>Декларация по чл.54, ал.1, т.1, 2 и 7 от ЗОП (по образец).</w:t>
            </w:r>
          </w:p>
        </w:tc>
        <w:tc>
          <w:tcPr>
            <w:tcW w:w="570" w:type="pct"/>
          </w:tcPr>
          <w:p w14:paraId="0B1B0C3A" w14:textId="77777777" w:rsidR="005C71B8" w:rsidRPr="00B5543A" w:rsidRDefault="005C71B8" w:rsidP="006B1334">
            <w:pPr>
              <w:spacing w:after="0"/>
              <w:rPr>
                <w:rFonts w:ascii="Bookman Old Style" w:hAnsi="Bookman Old Style"/>
              </w:rPr>
            </w:pPr>
          </w:p>
        </w:tc>
      </w:tr>
      <w:tr w:rsidR="005C71B8" w:rsidRPr="00B5543A" w14:paraId="52F2F227" w14:textId="77777777" w:rsidTr="00BD7CA1">
        <w:tc>
          <w:tcPr>
            <w:tcW w:w="541" w:type="pct"/>
            <w:vAlign w:val="center"/>
          </w:tcPr>
          <w:p w14:paraId="44E2B4FE" w14:textId="77777777" w:rsidR="005C71B8" w:rsidRPr="00B5543A" w:rsidRDefault="005C71B8" w:rsidP="00546AF8">
            <w:pPr>
              <w:numPr>
                <w:ilvl w:val="0"/>
                <w:numId w:val="7"/>
              </w:numPr>
              <w:spacing w:after="0"/>
              <w:rPr>
                <w:rFonts w:ascii="Bookman Old Style" w:hAnsi="Bookman Old Style"/>
              </w:rPr>
            </w:pPr>
          </w:p>
        </w:tc>
        <w:tc>
          <w:tcPr>
            <w:tcW w:w="3889" w:type="pct"/>
          </w:tcPr>
          <w:p w14:paraId="48465EE5" w14:textId="77777777" w:rsidR="005C71B8" w:rsidRPr="00B5543A" w:rsidRDefault="005C71B8" w:rsidP="006B1334">
            <w:pPr>
              <w:suppressAutoHyphens/>
              <w:spacing w:before="120" w:after="0" w:line="240" w:lineRule="auto"/>
              <w:jc w:val="both"/>
              <w:rPr>
                <w:rFonts w:ascii="Bookman Old Style" w:hAnsi="Bookman Old Style"/>
              </w:rPr>
            </w:pPr>
            <w:r w:rsidRPr="00B5543A">
              <w:rPr>
                <w:rFonts w:ascii="Bookman Old Style" w:hAnsi="Bookman Old Style"/>
              </w:rPr>
              <w:t>Декларация по чл.54, ал.1, т.3 - 5 от ЗОП (по образец).</w:t>
            </w:r>
          </w:p>
        </w:tc>
        <w:tc>
          <w:tcPr>
            <w:tcW w:w="570" w:type="pct"/>
          </w:tcPr>
          <w:p w14:paraId="4EB3633D" w14:textId="77777777" w:rsidR="005C71B8" w:rsidRPr="00B5543A" w:rsidRDefault="005C71B8" w:rsidP="006B1334">
            <w:pPr>
              <w:spacing w:after="0"/>
              <w:rPr>
                <w:rFonts w:ascii="Bookman Old Style" w:hAnsi="Bookman Old Style"/>
              </w:rPr>
            </w:pPr>
          </w:p>
        </w:tc>
      </w:tr>
      <w:tr w:rsidR="005C71B8" w:rsidRPr="00B5543A" w14:paraId="3D615BAD" w14:textId="77777777" w:rsidTr="00BD7CA1">
        <w:trPr>
          <w:trHeight w:val="477"/>
        </w:trPr>
        <w:tc>
          <w:tcPr>
            <w:tcW w:w="541" w:type="pct"/>
            <w:vAlign w:val="center"/>
          </w:tcPr>
          <w:p w14:paraId="4D409796" w14:textId="77777777" w:rsidR="005C71B8" w:rsidRPr="00B5543A" w:rsidRDefault="005C71B8" w:rsidP="00546AF8">
            <w:pPr>
              <w:numPr>
                <w:ilvl w:val="0"/>
                <w:numId w:val="7"/>
              </w:numPr>
              <w:spacing w:after="0"/>
              <w:rPr>
                <w:rFonts w:ascii="Bookman Old Style" w:hAnsi="Bookman Old Style"/>
              </w:rPr>
            </w:pPr>
          </w:p>
        </w:tc>
        <w:tc>
          <w:tcPr>
            <w:tcW w:w="3889" w:type="pct"/>
          </w:tcPr>
          <w:p w14:paraId="42043207" w14:textId="77777777" w:rsidR="005C71B8" w:rsidRPr="00B5543A" w:rsidRDefault="005C71B8" w:rsidP="006B1334">
            <w:pPr>
              <w:tabs>
                <w:tab w:val="left" w:pos="426"/>
              </w:tabs>
              <w:spacing w:before="90" w:after="0" w:line="240" w:lineRule="auto"/>
              <w:jc w:val="both"/>
              <w:rPr>
                <w:rFonts w:ascii="Bookman Old Style" w:eastAsia="Times New Roman" w:hAnsi="Bookman Old Style"/>
                <w:lang w:eastAsia="bg-BG"/>
              </w:rPr>
            </w:pPr>
            <w:r w:rsidRPr="00B5543A">
              <w:rPr>
                <w:rFonts w:ascii="Bookman Old Style" w:eastAsia="Times New Roman" w:hAnsi="Bookman Old Style"/>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B5543A" w:rsidRDefault="005C71B8" w:rsidP="006B1334">
            <w:pPr>
              <w:spacing w:after="0"/>
              <w:rPr>
                <w:rFonts w:ascii="Bookman Old Style" w:hAnsi="Bookman Old Style"/>
              </w:rPr>
            </w:pPr>
          </w:p>
        </w:tc>
      </w:tr>
      <w:tr w:rsidR="005C71B8" w:rsidRPr="00B5543A" w14:paraId="26C4BD1C" w14:textId="77777777" w:rsidTr="00BD7CA1">
        <w:tc>
          <w:tcPr>
            <w:tcW w:w="541" w:type="pct"/>
            <w:vAlign w:val="center"/>
          </w:tcPr>
          <w:p w14:paraId="5B06D78F" w14:textId="77777777" w:rsidR="005C71B8" w:rsidRPr="00B5543A" w:rsidRDefault="005C71B8" w:rsidP="00546AF8">
            <w:pPr>
              <w:numPr>
                <w:ilvl w:val="0"/>
                <w:numId w:val="7"/>
              </w:numPr>
              <w:spacing w:after="0"/>
              <w:rPr>
                <w:rFonts w:ascii="Bookman Old Style" w:hAnsi="Bookman Old Style"/>
              </w:rPr>
            </w:pPr>
          </w:p>
        </w:tc>
        <w:tc>
          <w:tcPr>
            <w:tcW w:w="3889" w:type="pct"/>
          </w:tcPr>
          <w:p w14:paraId="30886F61" w14:textId="77777777" w:rsidR="005C71B8" w:rsidRPr="00B5543A" w:rsidRDefault="005C71B8" w:rsidP="006B1334">
            <w:pPr>
              <w:spacing w:after="0"/>
              <w:rPr>
                <w:rFonts w:ascii="Bookman Old Style" w:hAnsi="Bookman Old Style"/>
              </w:rPr>
            </w:pPr>
            <w:r w:rsidRPr="00B5543A">
              <w:rPr>
                <w:rFonts w:ascii="Bookman Old Style" w:hAnsi="Bookman Old Style"/>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B5543A" w:rsidRDefault="005C71B8" w:rsidP="006B1334">
            <w:pPr>
              <w:spacing w:after="0"/>
              <w:rPr>
                <w:rFonts w:ascii="Bookman Old Style" w:hAnsi="Bookman Old Style"/>
              </w:rPr>
            </w:pPr>
          </w:p>
        </w:tc>
      </w:tr>
      <w:tr w:rsidR="005C71B8" w:rsidRPr="00B5543A" w14:paraId="4D453820" w14:textId="77777777" w:rsidTr="00BD7CA1">
        <w:tc>
          <w:tcPr>
            <w:tcW w:w="541" w:type="pct"/>
            <w:vAlign w:val="center"/>
          </w:tcPr>
          <w:p w14:paraId="64979BAF" w14:textId="77777777" w:rsidR="005C71B8" w:rsidRPr="00B5543A" w:rsidRDefault="005C71B8" w:rsidP="00546AF8">
            <w:pPr>
              <w:numPr>
                <w:ilvl w:val="0"/>
                <w:numId w:val="7"/>
              </w:numPr>
              <w:spacing w:after="0"/>
              <w:rPr>
                <w:rFonts w:ascii="Bookman Old Style" w:hAnsi="Bookman Old Style"/>
              </w:rPr>
            </w:pPr>
          </w:p>
        </w:tc>
        <w:tc>
          <w:tcPr>
            <w:tcW w:w="3889" w:type="pct"/>
          </w:tcPr>
          <w:p w14:paraId="273C717A" w14:textId="77777777" w:rsidR="005C71B8" w:rsidRPr="00B5543A" w:rsidRDefault="005C71B8" w:rsidP="006B1334">
            <w:pPr>
              <w:spacing w:after="0"/>
              <w:rPr>
                <w:rFonts w:ascii="Bookman Old Style" w:hAnsi="Bookman Old Style"/>
              </w:rPr>
            </w:pPr>
            <w:r w:rsidRPr="00B5543A">
              <w:rPr>
                <w:rFonts w:ascii="Bookman Old Style" w:hAnsi="Bookman Old Style"/>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B5543A" w:rsidRDefault="005C71B8" w:rsidP="006B1334">
            <w:pPr>
              <w:spacing w:after="0"/>
              <w:rPr>
                <w:rFonts w:ascii="Bookman Old Style" w:hAnsi="Bookman Old Style"/>
              </w:rPr>
            </w:pPr>
          </w:p>
        </w:tc>
      </w:tr>
      <w:tr w:rsidR="005C71B8" w:rsidRPr="00B5543A" w14:paraId="4D0BA3A4" w14:textId="77777777" w:rsidTr="00BD7CA1">
        <w:tc>
          <w:tcPr>
            <w:tcW w:w="541" w:type="pct"/>
            <w:vAlign w:val="center"/>
          </w:tcPr>
          <w:p w14:paraId="7386F06C" w14:textId="77777777" w:rsidR="005C71B8" w:rsidRPr="00B5543A" w:rsidRDefault="005C71B8" w:rsidP="00546AF8">
            <w:pPr>
              <w:numPr>
                <w:ilvl w:val="0"/>
                <w:numId w:val="7"/>
              </w:numPr>
              <w:spacing w:after="0"/>
              <w:rPr>
                <w:rFonts w:ascii="Bookman Old Style" w:hAnsi="Bookman Old Style"/>
              </w:rPr>
            </w:pPr>
          </w:p>
        </w:tc>
        <w:tc>
          <w:tcPr>
            <w:tcW w:w="3889" w:type="pct"/>
          </w:tcPr>
          <w:p w14:paraId="1AC26668" w14:textId="77777777" w:rsidR="005C71B8" w:rsidRPr="00B5543A" w:rsidRDefault="005C71B8" w:rsidP="006B1334">
            <w:pPr>
              <w:spacing w:after="0"/>
              <w:rPr>
                <w:rFonts w:ascii="Bookman Old Style" w:hAnsi="Bookman Old Style"/>
              </w:rPr>
            </w:pPr>
            <w:r w:rsidRPr="00B5543A">
              <w:rPr>
                <w:rFonts w:ascii="Bookman Old Style" w:hAnsi="Bookman Old Style"/>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B5543A" w:rsidRDefault="005C71B8" w:rsidP="006B1334">
            <w:pPr>
              <w:spacing w:after="0"/>
              <w:rPr>
                <w:rFonts w:ascii="Bookman Old Style" w:hAnsi="Bookman Old Style"/>
              </w:rPr>
            </w:pPr>
          </w:p>
        </w:tc>
      </w:tr>
      <w:tr w:rsidR="005C71B8" w:rsidRPr="00B5543A" w14:paraId="4213288C" w14:textId="77777777" w:rsidTr="00BD7CA1">
        <w:tc>
          <w:tcPr>
            <w:tcW w:w="541" w:type="pct"/>
            <w:vAlign w:val="center"/>
          </w:tcPr>
          <w:p w14:paraId="5291BBA5" w14:textId="77777777" w:rsidR="005C71B8" w:rsidRPr="00B5543A" w:rsidRDefault="005C71B8" w:rsidP="00546AF8">
            <w:pPr>
              <w:numPr>
                <w:ilvl w:val="0"/>
                <w:numId w:val="7"/>
              </w:numPr>
              <w:spacing w:after="0"/>
              <w:rPr>
                <w:rFonts w:ascii="Bookman Old Style" w:hAnsi="Bookman Old Style"/>
              </w:rPr>
            </w:pPr>
          </w:p>
        </w:tc>
        <w:tc>
          <w:tcPr>
            <w:tcW w:w="3889" w:type="pct"/>
          </w:tcPr>
          <w:p w14:paraId="3BD88674" w14:textId="4F08C91C" w:rsidR="005C71B8" w:rsidRPr="00B5543A" w:rsidRDefault="00BD4CB0" w:rsidP="00BD4CB0">
            <w:pPr>
              <w:spacing w:after="0" w:line="240" w:lineRule="auto"/>
              <w:rPr>
                <w:rFonts w:ascii="Bookman Old Style" w:hAnsi="Bookman Old Style"/>
                <w:color w:val="FF0000"/>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е </w:t>
            </w:r>
            <w:r w:rsidRPr="00B5543A">
              <w:rPr>
                <w:rFonts w:ascii="Bookman Old Style" w:eastAsia="Calibri" w:hAnsi="Bookman Old Style" w:cs="Times New Roman"/>
              </w:rPr>
              <w:t xml:space="preserve"> регистриран  по реда на чл. 40 от Закона за лечебните заведения. </w:t>
            </w:r>
            <w:r w:rsidRPr="00B5543A">
              <w:rPr>
                <w:rFonts w:ascii="Bookman Old Style" w:eastAsia="Calibri" w:hAnsi="Bookman Old Style" w:cs="Times New Roman"/>
                <w:lang w:val="en-US"/>
              </w:rPr>
              <w:t>(</w:t>
            </w:r>
            <w:r w:rsidRPr="00B5543A">
              <w:rPr>
                <w:rFonts w:ascii="Bookman Old Style" w:eastAsia="Calibri" w:hAnsi="Bookman Old Style" w:cs="Times New Roman"/>
              </w:rPr>
              <w:t>в случаите, когато  е приложимо</w:t>
            </w:r>
            <w:r w:rsidRPr="00B5543A">
              <w:rPr>
                <w:rFonts w:ascii="Bookman Old Style" w:eastAsia="Calibri" w:hAnsi="Bookman Old Style" w:cs="Times New Roman"/>
                <w:lang w:val="en-US"/>
              </w:rPr>
              <w:t xml:space="preserve"> )</w:t>
            </w:r>
            <w:r w:rsidRPr="00B5543A">
              <w:rPr>
                <w:rFonts w:ascii="Bookman Old Style" w:hAnsi="Bookman Old Style"/>
                <w:color w:val="FF0000"/>
              </w:rPr>
              <w:t xml:space="preserve"> </w:t>
            </w:r>
          </w:p>
        </w:tc>
        <w:tc>
          <w:tcPr>
            <w:tcW w:w="570" w:type="pct"/>
          </w:tcPr>
          <w:p w14:paraId="7CAADDFD" w14:textId="77777777" w:rsidR="005C71B8" w:rsidRPr="00B5543A" w:rsidRDefault="005C71B8" w:rsidP="006B1334">
            <w:pPr>
              <w:spacing w:after="0"/>
              <w:rPr>
                <w:rFonts w:ascii="Bookman Old Style" w:hAnsi="Bookman Old Style"/>
              </w:rPr>
            </w:pPr>
          </w:p>
        </w:tc>
      </w:tr>
      <w:tr w:rsidR="00D90C6E" w:rsidRPr="00B5543A" w14:paraId="55B9757E" w14:textId="77777777" w:rsidTr="00BD7CA1">
        <w:tc>
          <w:tcPr>
            <w:tcW w:w="541" w:type="pct"/>
            <w:vAlign w:val="center"/>
          </w:tcPr>
          <w:p w14:paraId="74076397" w14:textId="77777777" w:rsidR="00D90C6E" w:rsidRPr="00B5543A" w:rsidRDefault="00D90C6E" w:rsidP="00546AF8">
            <w:pPr>
              <w:numPr>
                <w:ilvl w:val="0"/>
                <w:numId w:val="7"/>
              </w:numPr>
              <w:spacing w:after="0"/>
              <w:rPr>
                <w:rFonts w:ascii="Bookman Old Style" w:hAnsi="Bookman Old Style"/>
              </w:rPr>
            </w:pPr>
          </w:p>
        </w:tc>
        <w:tc>
          <w:tcPr>
            <w:tcW w:w="3889" w:type="pct"/>
          </w:tcPr>
          <w:p w14:paraId="5A8484CD" w14:textId="05309865" w:rsidR="00D90C6E" w:rsidRPr="00B5543A" w:rsidRDefault="00BD4CB0" w:rsidP="003C779C">
            <w:pPr>
              <w:pStyle w:val="BodyText"/>
              <w:spacing w:before="120" w:line="240" w:lineRule="auto"/>
              <w:rPr>
                <w:rFonts w:ascii="Bookman Old Style" w:hAnsi="Bookman Old Style"/>
                <w:color w:val="FF0000"/>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w:t>
            </w:r>
            <w:r w:rsidRPr="00B5543A">
              <w:rPr>
                <w:rFonts w:ascii="Bookman Old Style" w:eastAsia="Calibri" w:hAnsi="Bookman Old Style" w:cs="Times New Roman"/>
              </w:rPr>
              <w:t xml:space="preserve">е лицензиран за осъществяване на дейност по здравно </w:t>
            </w:r>
            <w:r w:rsidRPr="00B5543A">
              <w:rPr>
                <w:rFonts w:ascii="Bookman Old Style" w:eastAsia="Calibri" w:hAnsi="Bookman Old Style" w:cs="Times New Roman"/>
                <w:lang w:val="en-US"/>
              </w:rPr>
              <w:t>(</w:t>
            </w:r>
            <w:r w:rsidRPr="00B5543A">
              <w:rPr>
                <w:rFonts w:ascii="Bookman Old Style" w:eastAsia="Calibri" w:hAnsi="Bookman Old Style" w:cs="Times New Roman"/>
              </w:rPr>
              <w:t>медицинско</w:t>
            </w:r>
            <w:r w:rsidRPr="00B5543A">
              <w:rPr>
                <w:rFonts w:ascii="Bookman Old Style" w:eastAsia="Calibri" w:hAnsi="Bookman Old Style" w:cs="Times New Roman"/>
                <w:lang w:val="en-US"/>
              </w:rPr>
              <w:t>)</w:t>
            </w:r>
            <w:r w:rsidRPr="00B5543A">
              <w:rPr>
                <w:rFonts w:ascii="Bookman Old Style" w:eastAsia="Calibri" w:hAnsi="Bookman Old Style" w:cs="Times New Roman"/>
              </w:rPr>
              <w:t xml:space="preserve"> застраховане. </w:t>
            </w:r>
            <w:r w:rsidRPr="00B5543A">
              <w:rPr>
                <w:rFonts w:ascii="Bookman Old Style" w:eastAsia="Calibri" w:hAnsi="Bookman Old Style" w:cs="Times New Roman"/>
                <w:lang w:val="en-US"/>
              </w:rPr>
              <w:t>(</w:t>
            </w:r>
            <w:r w:rsidRPr="00B5543A">
              <w:rPr>
                <w:rFonts w:ascii="Bookman Old Style" w:eastAsia="Calibri" w:hAnsi="Bookman Old Style" w:cs="Times New Roman"/>
              </w:rPr>
              <w:t>в случаите, когато  е приложимо</w:t>
            </w:r>
            <w:r w:rsidRPr="00B5543A">
              <w:rPr>
                <w:rFonts w:ascii="Bookman Old Style" w:eastAsia="Calibri" w:hAnsi="Bookman Old Style" w:cs="Times New Roman"/>
                <w:lang w:val="en-US"/>
              </w:rPr>
              <w:t xml:space="preserve"> )</w:t>
            </w:r>
          </w:p>
        </w:tc>
        <w:tc>
          <w:tcPr>
            <w:tcW w:w="570" w:type="pct"/>
          </w:tcPr>
          <w:p w14:paraId="28E78A82" w14:textId="77777777" w:rsidR="00D90C6E" w:rsidRPr="00B5543A" w:rsidRDefault="00D90C6E" w:rsidP="006B1334">
            <w:pPr>
              <w:spacing w:after="0"/>
              <w:rPr>
                <w:rFonts w:ascii="Bookman Old Style" w:hAnsi="Bookman Old Style"/>
              </w:rPr>
            </w:pPr>
          </w:p>
        </w:tc>
      </w:tr>
      <w:tr w:rsidR="005C71B8" w:rsidRPr="00B5543A" w14:paraId="486F245C" w14:textId="77777777" w:rsidTr="00BD7CA1">
        <w:tc>
          <w:tcPr>
            <w:tcW w:w="541" w:type="pct"/>
            <w:vAlign w:val="center"/>
          </w:tcPr>
          <w:p w14:paraId="3BAA2EB5" w14:textId="77777777" w:rsidR="005C71B8" w:rsidRPr="00B5543A" w:rsidRDefault="005C71B8" w:rsidP="00546AF8">
            <w:pPr>
              <w:numPr>
                <w:ilvl w:val="0"/>
                <w:numId w:val="7"/>
              </w:numPr>
              <w:spacing w:after="0"/>
              <w:rPr>
                <w:rFonts w:ascii="Bookman Old Style" w:hAnsi="Bookman Old Style"/>
              </w:rPr>
            </w:pPr>
          </w:p>
        </w:tc>
        <w:tc>
          <w:tcPr>
            <w:tcW w:w="3889" w:type="pct"/>
          </w:tcPr>
          <w:p w14:paraId="0ACEB5AA" w14:textId="3A2F0BD1" w:rsidR="005C71B8" w:rsidRPr="00B5543A" w:rsidRDefault="00BD4CB0" w:rsidP="00BD4CB0">
            <w:pPr>
              <w:pStyle w:val="BodyText"/>
              <w:spacing w:before="120" w:line="240" w:lineRule="auto"/>
              <w:rPr>
                <w:rFonts w:ascii="Bookman Old Style" w:hAnsi="Bookman Old Style"/>
                <w:color w:val="FF0000"/>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w:t>
            </w:r>
            <w:r w:rsidRPr="00B5543A">
              <w:rPr>
                <w:rFonts w:ascii="Bookman Old Style" w:eastAsia="Calibri" w:hAnsi="Bookman Old Style" w:cs="Times New Roman"/>
              </w:rPr>
              <w:t>притежава Разрешение за осъществяване на дейността на лечебното заведение, издадено от Министерство на здравеопазването, по чл.  48, ал. 1 от Закона за лечебните заведения.</w:t>
            </w:r>
            <w:r w:rsidRPr="00B5543A">
              <w:rPr>
                <w:rFonts w:ascii="Bookman Old Style" w:eastAsia="Calibri" w:hAnsi="Bookman Old Style" w:cs="Times New Roman"/>
                <w:lang w:val="en-US"/>
              </w:rPr>
              <w:t xml:space="preserve"> (</w:t>
            </w:r>
            <w:r w:rsidRPr="00B5543A">
              <w:rPr>
                <w:rFonts w:ascii="Bookman Old Style" w:eastAsia="Calibri" w:hAnsi="Bookman Old Style" w:cs="Times New Roman"/>
              </w:rPr>
              <w:t>в случаите, когато  е приложимо</w:t>
            </w:r>
            <w:r w:rsidRPr="00B5543A">
              <w:rPr>
                <w:rFonts w:ascii="Bookman Old Style" w:eastAsia="Calibri" w:hAnsi="Bookman Old Style" w:cs="Times New Roman"/>
                <w:lang w:val="en-US"/>
              </w:rPr>
              <w:t xml:space="preserve"> )</w:t>
            </w:r>
            <w:r w:rsidRPr="00B5543A">
              <w:rPr>
                <w:rFonts w:ascii="Bookman Old Style" w:eastAsia="Calibri" w:hAnsi="Bookman Old Style" w:cs="Times New Roman"/>
              </w:rPr>
              <w:t xml:space="preserve">   </w:t>
            </w:r>
          </w:p>
        </w:tc>
        <w:tc>
          <w:tcPr>
            <w:tcW w:w="570" w:type="pct"/>
          </w:tcPr>
          <w:p w14:paraId="371C016B" w14:textId="77777777" w:rsidR="005C71B8" w:rsidRPr="00B5543A" w:rsidRDefault="005C71B8" w:rsidP="006B1334">
            <w:pPr>
              <w:spacing w:after="0"/>
              <w:rPr>
                <w:rFonts w:ascii="Bookman Old Style" w:hAnsi="Bookman Old Style"/>
              </w:rPr>
            </w:pPr>
          </w:p>
        </w:tc>
      </w:tr>
      <w:tr w:rsidR="003C779C" w:rsidRPr="00B5543A" w14:paraId="587DEB8E" w14:textId="77777777" w:rsidTr="00BD7CA1">
        <w:tc>
          <w:tcPr>
            <w:tcW w:w="541" w:type="pct"/>
            <w:vAlign w:val="center"/>
          </w:tcPr>
          <w:p w14:paraId="04C808B5" w14:textId="77777777" w:rsidR="003C779C" w:rsidRPr="00B5543A" w:rsidRDefault="003C779C" w:rsidP="00546AF8">
            <w:pPr>
              <w:numPr>
                <w:ilvl w:val="0"/>
                <w:numId w:val="7"/>
              </w:numPr>
              <w:spacing w:after="0"/>
              <w:rPr>
                <w:rFonts w:ascii="Bookman Old Style" w:hAnsi="Bookman Old Style"/>
              </w:rPr>
            </w:pPr>
          </w:p>
        </w:tc>
        <w:tc>
          <w:tcPr>
            <w:tcW w:w="3889" w:type="pct"/>
          </w:tcPr>
          <w:p w14:paraId="0902B877" w14:textId="1DCB4515" w:rsidR="003C779C" w:rsidRPr="00B5543A" w:rsidRDefault="00BD4CB0" w:rsidP="00BD4CB0">
            <w:pPr>
              <w:suppressAutoHyphens/>
              <w:spacing w:before="120" w:after="0" w:line="240" w:lineRule="auto"/>
              <w:jc w:val="both"/>
              <w:rPr>
                <w:rFonts w:ascii="Bookman Old Style" w:eastAsia="Times New Roman" w:hAnsi="Bookman Old Style"/>
                <w:color w:val="FF0000"/>
                <w:lang w:eastAsia="bg-BG"/>
              </w:rPr>
            </w:pPr>
            <w:r w:rsidRPr="00B5543A">
              <w:rPr>
                <w:rFonts w:ascii="Bookman Old Style" w:eastAsia="Times New Roman" w:hAnsi="Bookman Old Style"/>
                <w:color w:val="000000"/>
                <w:lang w:eastAsia="bg-BG"/>
              </w:rPr>
              <w:t xml:space="preserve">Декларация </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свободен текст</w:t>
            </w:r>
            <w:r w:rsidRPr="00B5543A">
              <w:rPr>
                <w:rFonts w:ascii="Bookman Old Style" w:eastAsia="Times New Roman" w:hAnsi="Bookman Old Style"/>
                <w:color w:val="000000"/>
                <w:lang w:val="en-US" w:eastAsia="bg-BG"/>
              </w:rPr>
              <w:t>)</w:t>
            </w:r>
            <w:r w:rsidRPr="00B5543A">
              <w:rPr>
                <w:rFonts w:ascii="Bookman Old Style" w:eastAsia="Times New Roman" w:hAnsi="Bookman Old Style"/>
                <w:color w:val="000000"/>
                <w:lang w:eastAsia="bg-BG"/>
              </w:rPr>
              <w:t xml:space="preserve">, че участникът  </w:t>
            </w:r>
            <w:r w:rsidRPr="00B5543A">
              <w:rPr>
                <w:rFonts w:ascii="Bookman Old Style" w:eastAsia="Calibri" w:hAnsi="Bookman Old Style" w:cs="Times New Roman"/>
              </w:rPr>
              <w:t xml:space="preserve">е регистриран </w:t>
            </w:r>
            <w:r w:rsidRPr="00B5543A">
              <w:rPr>
                <w:rFonts w:ascii="Bookman Old Style" w:hAnsi="Bookman Old Style" w:cs="Arial"/>
                <w:color w:val="777777"/>
                <w:sz w:val="21"/>
                <w:szCs w:val="21"/>
                <w:shd w:val="clear" w:color="auto" w:fill="FFFFFF"/>
              </w:rPr>
              <w:t xml:space="preserve"> </w:t>
            </w:r>
            <w:r w:rsidRPr="00B5543A">
              <w:rPr>
                <w:rFonts w:ascii="Bookman Old Style" w:eastAsia="Calibri" w:hAnsi="Bookman Old Style" w:cs="Times New Roman"/>
              </w:rPr>
              <w:t>като администратори на лични данни към  Комисията за защита на личните данни.</w:t>
            </w:r>
          </w:p>
        </w:tc>
        <w:tc>
          <w:tcPr>
            <w:tcW w:w="570" w:type="pct"/>
          </w:tcPr>
          <w:p w14:paraId="486B53E2" w14:textId="77777777" w:rsidR="003C779C" w:rsidRPr="00B5543A" w:rsidRDefault="003C779C" w:rsidP="006B1334">
            <w:pPr>
              <w:spacing w:after="0"/>
              <w:rPr>
                <w:rFonts w:ascii="Bookman Old Style" w:hAnsi="Bookman Old Style"/>
              </w:rPr>
            </w:pPr>
          </w:p>
        </w:tc>
      </w:tr>
      <w:tr w:rsidR="005C71B8" w:rsidRPr="00B5543A" w14:paraId="74367A99" w14:textId="77777777" w:rsidTr="00BD7CA1">
        <w:trPr>
          <w:trHeight w:val="58"/>
        </w:trPr>
        <w:tc>
          <w:tcPr>
            <w:tcW w:w="541" w:type="pct"/>
            <w:vAlign w:val="center"/>
          </w:tcPr>
          <w:p w14:paraId="6AD2C9FE" w14:textId="77777777" w:rsidR="005C71B8" w:rsidRPr="00B5543A" w:rsidRDefault="005C71B8" w:rsidP="00546AF8">
            <w:pPr>
              <w:numPr>
                <w:ilvl w:val="0"/>
                <w:numId w:val="7"/>
              </w:numPr>
              <w:spacing w:after="0"/>
              <w:rPr>
                <w:rFonts w:ascii="Bookman Old Style" w:hAnsi="Bookman Old Style"/>
              </w:rPr>
            </w:pPr>
          </w:p>
        </w:tc>
        <w:tc>
          <w:tcPr>
            <w:tcW w:w="3889" w:type="pct"/>
          </w:tcPr>
          <w:p w14:paraId="1E3BCFCB" w14:textId="77777777" w:rsidR="00BD4CB0" w:rsidRPr="00B5543A" w:rsidRDefault="00BD4CB0" w:rsidP="00764FB3">
            <w:pPr>
              <w:spacing w:after="0"/>
              <w:rPr>
                <w:rFonts w:ascii="Bookman Old Style" w:eastAsia="Times New Roman" w:hAnsi="Bookman Old Style" w:cs="Times New Roman"/>
                <w:color w:val="000000" w:themeColor="text1"/>
              </w:rPr>
            </w:pPr>
          </w:p>
          <w:p w14:paraId="064A30AE" w14:textId="6C418B05" w:rsidR="005C71B8" w:rsidRPr="00B5543A" w:rsidRDefault="005C71B8" w:rsidP="00764FB3">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 xml:space="preserve">Техническо  </w:t>
            </w:r>
            <w:r w:rsidR="00DA4701" w:rsidRPr="00B5543A">
              <w:rPr>
                <w:rFonts w:ascii="Bookman Old Style" w:eastAsia="Times New Roman" w:hAnsi="Bookman Old Style" w:cs="Times New Roman"/>
                <w:color w:val="000000" w:themeColor="text1"/>
              </w:rPr>
              <w:t xml:space="preserve">  </w:t>
            </w:r>
            <w:r w:rsidRPr="00B5543A">
              <w:rPr>
                <w:rFonts w:ascii="Bookman Old Style" w:eastAsia="Times New Roman" w:hAnsi="Bookman Old Style" w:cs="Times New Roman"/>
                <w:color w:val="000000" w:themeColor="text1"/>
              </w:rPr>
              <w:t>предложение</w:t>
            </w:r>
            <w:r w:rsidR="00F96275" w:rsidRPr="00B5543A">
              <w:rPr>
                <w:rFonts w:ascii="Bookman Old Style" w:eastAsia="Times New Roman" w:hAnsi="Bookman Old Style" w:cs="Times New Roman"/>
                <w:color w:val="000000" w:themeColor="text1"/>
              </w:rPr>
              <w:t xml:space="preserve">, </w:t>
            </w:r>
            <w:r w:rsidR="00797E8C" w:rsidRPr="00B5543A">
              <w:rPr>
                <w:rFonts w:ascii="Bookman Old Style" w:eastAsia="Times New Roman" w:hAnsi="Bookman Old Style" w:cs="Times New Roman"/>
                <w:color w:val="000000" w:themeColor="text1"/>
              </w:rPr>
              <w:t>което включва:</w:t>
            </w:r>
          </w:p>
          <w:p w14:paraId="339BF6AE" w14:textId="6157F476" w:rsidR="00BD4CB0" w:rsidRPr="00B5543A" w:rsidRDefault="00BD4CB0" w:rsidP="00764FB3">
            <w:pPr>
              <w:spacing w:after="0"/>
              <w:rPr>
                <w:rFonts w:ascii="Bookman Old Style" w:eastAsia="Times New Roman" w:hAnsi="Bookman Old Style" w:cs="Times New Roman"/>
                <w:color w:val="000000" w:themeColor="text1"/>
              </w:rPr>
            </w:pPr>
          </w:p>
        </w:tc>
        <w:tc>
          <w:tcPr>
            <w:tcW w:w="570" w:type="pct"/>
          </w:tcPr>
          <w:p w14:paraId="01535026" w14:textId="77777777" w:rsidR="005C71B8" w:rsidRPr="00B5543A" w:rsidRDefault="005C71B8" w:rsidP="006B1334">
            <w:pPr>
              <w:spacing w:after="0"/>
              <w:rPr>
                <w:rFonts w:ascii="Bookman Old Style" w:hAnsi="Bookman Old Style"/>
              </w:rPr>
            </w:pPr>
          </w:p>
        </w:tc>
      </w:tr>
      <w:tr w:rsidR="005C71B8" w:rsidRPr="00B5543A" w14:paraId="1237DEBC" w14:textId="77777777" w:rsidTr="00BD7CA1">
        <w:trPr>
          <w:trHeight w:val="267"/>
        </w:trPr>
        <w:tc>
          <w:tcPr>
            <w:tcW w:w="541" w:type="pct"/>
            <w:vAlign w:val="center"/>
          </w:tcPr>
          <w:p w14:paraId="690A33A5" w14:textId="77777777" w:rsidR="005C71B8" w:rsidRPr="00B5543A" w:rsidRDefault="005C71B8" w:rsidP="00764FB3">
            <w:pPr>
              <w:spacing w:after="0"/>
              <w:ind w:left="288"/>
              <w:rPr>
                <w:rFonts w:ascii="Bookman Old Style" w:hAnsi="Bookman Old Style"/>
              </w:rPr>
            </w:pPr>
            <w:r w:rsidRPr="00B5543A">
              <w:rPr>
                <w:rFonts w:ascii="Bookman Old Style" w:hAnsi="Bookman Old Style"/>
              </w:rPr>
              <w:t>1</w:t>
            </w:r>
            <w:r w:rsidR="00764FB3" w:rsidRPr="00B5543A">
              <w:rPr>
                <w:rFonts w:ascii="Bookman Old Style" w:hAnsi="Bookman Old Style"/>
              </w:rPr>
              <w:t>3</w:t>
            </w:r>
            <w:r w:rsidRPr="00B5543A">
              <w:rPr>
                <w:rFonts w:ascii="Bookman Old Style" w:hAnsi="Bookman Old Style"/>
              </w:rPr>
              <w:t>.1</w:t>
            </w:r>
          </w:p>
        </w:tc>
        <w:tc>
          <w:tcPr>
            <w:tcW w:w="3889" w:type="pct"/>
          </w:tcPr>
          <w:p w14:paraId="476C3442" w14:textId="77777777" w:rsidR="005C71B8" w:rsidRPr="00B5543A" w:rsidRDefault="005C71B8" w:rsidP="006B1334">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B5543A" w:rsidRDefault="005C71B8" w:rsidP="006B1334">
            <w:pPr>
              <w:spacing w:after="0"/>
              <w:rPr>
                <w:rFonts w:ascii="Bookman Old Style" w:hAnsi="Bookman Old Style"/>
              </w:rPr>
            </w:pPr>
          </w:p>
        </w:tc>
      </w:tr>
      <w:tr w:rsidR="005C71B8" w:rsidRPr="00B5543A" w14:paraId="3C9B5A4B" w14:textId="77777777" w:rsidTr="00BD7CA1">
        <w:trPr>
          <w:trHeight w:val="267"/>
        </w:trPr>
        <w:tc>
          <w:tcPr>
            <w:tcW w:w="541" w:type="pct"/>
            <w:vAlign w:val="center"/>
          </w:tcPr>
          <w:p w14:paraId="04688673" w14:textId="77777777" w:rsidR="005C71B8" w:rsidRPr="00B5543A" w:rsidRDefault="005C71B8" w:rsidP="00764FB3">
            <w:pPr>
              <w:spacing w:after="0"/>
              <w:ind w:left="288"/>
              <w:rPr>
                <w:rFonts w:ascii="Bookman Old Style" w:hAnsi="Bookman Old Style"/>
              </w:rPr>
            </w:pPr>
            <w:r w:rsidRPr="00B5543A">
              <w:rPr>
                <w:rFonts w:ascii="Bookman Old Style" w:hAnsi="Bookman Old Style"/>
              </w:rPr>
              <w:t>1</w:t>
            </w:r>
            <w:r w:rsidR="00764FB3" w:rsidRPr="00B5543A">
              <w:rPr>
                <w:rFonts w:ascii="Bookman Old Style" w:hAnsi="Bookman Old Style"/>
              </w:rPr>
              <w:t>3</w:t>
            </w:r>
            <w:r w:rsidRPr="00B5543A">
              <w:rPr>
                <w:rFonts w:ascii="Bookman Old Style" w:hAnsi="Bookman Old Style"/>
              </w:rPr>
              <w:t>.2</w:t>
            </w:r>
          </w:p>
        </w:tc>
        <w:tc>
          <w:tcPr>
            <w:tcW w:w="3889" w:type="pct"/>
          </w:tcPr>
          <w:p w14:paraId="38FAAD70" w14:textId="77777777" w:rsidR="005C71B8" w:rsidRPr="00B5543A" w:rsidRDefault="005C71B8" w:rsidP="006B1334">
            <w:pPr>
              <w:spacing w:after="0"/>
              <w:rPr>
                <w:rFonts w:ascii="Bookman Old Style" w:eastAsia="Times New Roman" w:hAnsi="Bookman Old Style" w:cs="Times New Roman"/>
                <w:color w:val="000000" w:themeColor="text1"/>
              </w:rPr>
            </w:pPr>
            <w:r w:rsidRPr="00B5543A">
              <w:rPr>
                <w:rFonts w:ascii="Bookman Old Style" w:eastAsia="Times New Roman" w:hAnsi="Bookman Old Style" w:cs="Times New Roman"/>
                <w:color w:val="000000" w:themeColor="text1"/>
              </w:rPr>
              <w:t xml:space="preserve">Предложение за изпълнение на поръчката в съответствие с техническите спецификации и изискванията на </w:t>
            </w:r>
            <w:r w:rsidRPr="00B5543A">
              <w:rPr>
                <w:rFonts w:ascii="Bookman Old Style" w:eastAsia="Times New Roman" w:hAnsi="Bookman Old Style" w:cs="Times New Roman"/>
                <w:color w:val="000000" w:themeColor="text1"/>
              </w:rPr>
              <w:lastRenderedPageBreak/>
              <w:t>възложителя</w:t>
            </w:r>
            <w:r w:rsidR="005A22E6" w:rsidRPr="00B5543A">
              <w:rPr>
                <w:rFonts w:ascii="Bookman Old Style" w:eastAsia="Times New Roman" w:hAnsi="Bookman Old Style" w:cs="Times New Roman"/>
                <w:color w:val="000000" w:themeColor="text1"/>
              </w:rPr>
              <w:t>т</w:t>
            </w:r>
          </w:p>
        </w:tc>
        <w:tc>
          <w:tcPr>
            <w:tcW w:w="570" w:type="pct"/>
          </w:tcPr>
          <w:p w14:paraId="03DC7C5B" w14:textId="77777777" w:rsidR="005C71B8" w:rsidRPr="00B5543A" w:rsidRDefault="005C71B8" w:rsidP="006B1334">
            <w:pPr>
              <w:spacing w:after="0"/>
              <w:rPr>
                <w:rFonts w:ascii="Bookman Old Style" w:hAnsi="Bookman Old Style"/>
              </w:rPr>
            </w:pPr>
          </w:p>
        </w:tc>
      </w:tr>
      <w:tr w:rsidR="005C71B8" w:rsidRPr="00B5543A" w14:paraId="5107E3FC" w14:textId="77777777" w:rsidTr="00BD7CA1">
        <w:trPr>
          <w:trHeight w:val="267"/>
        </w:trPr>
        <w:tc>
          <w:tcPr>
            <w:tcW w:w="541" w:type="pct"/>
            <w:vAlign w:val="center"/>
          </w:tcPr>
          <w:p w14:paraId="26595C22" w14:textId="77777777" w:rsidR="005C71B8" w:rsidRPr="00B5543A" w:rsidRDefault="005C71B8" w:rsidP="00546AF8">
            <w:pPr>
              <w:numPr>
                <w:ilvl w:val="0"/>
                <w:numId w:val="7"/>
              </w:numPr>
              <w:spacing w:after="0"/>
              <w:rPr>
                <w:rFonts w:ascii="Bookman Old Style" w:hAnsi="Bookman Old Style"/>
              </w:rPr>
            </w:pPr>
          </w:p>
        </w:tc>
        <w:tc>
          <w:tcPr>
            <w:tcW w:w="3889" w:type="pct"/>
          </w:tcPr>
          <w:p w14:paraId="4D303C2C" w14:textId="77777777" w:rsidR="005C71B8" w:rsidRPr="00B5543A" w:rsidRDefault="005C71B8" w:rsidP="00764FB3">
            <w:pPr>
              <w:spacing w:after="0"/>
              <w:rPr>
                <w:rFonts w:ascii="Bookman Old Style" w:hAnsi="Bookman Old Style"/>
              </w:rPr>
            </w:pPr>
            <w:r w:rsidRPr="00B5543A">
              <w:rPr>
                <w:rFonts w:ascii="Bookman Old Style" w:hAnsi="Bookman Old Style"/>
              </w:rPr>
              <w:t xml:space="preserve">Ценово предложение </w:t>
            </w:r>
          </w:p>
        </w:tc>
        <w:tc>
          <w:tcPr>
            <w:tcW w:w="570" w:type="pct"/>
          </w:tcPr>
          <w:p w14:paraId="4E814A30" w14:textId="77777777" w:rsidR="005C71B8" w:rsidRPr="00B5543A" w:rsidRDefault="005C71B8" w:rsidP="006B1334">
            <w:pPr>
              <w:spacing w:after="0"/>
              <w:rPr>
                <w:rFonts w:ascii="Bookman Old Style" w:hAnsi="Bookman Old Style"/>
              </w:rPr>
            </w:pPr>
          </w:p>
        </w:tc>
      </w:tr>
      <w:tr w:rsidR="005C71B8" w:rsidRPr="00B5543A" w14:paraId="6FAC5B55" w14:textId="77777777" w:rsidTr="00BD7CA1">
        <w:trPr>
          <w:trHeight w:val="267"/>
        </w:trPr>
        <w:tc>
          <w:tcPr>
            <w:tcW w:w="541" w:type="pct"/>
            <w:vAlign w:val="center"/>
          </w:tcPr>
          <w:p w14:paraId="36C21E81" w14:textId="77777777" w:rsidR="005C71B8" w:rsidRPr="00B5543A" w:rsidRDefault="005C71B8" w:rsidP="00546AF8">
            <w:pPr>
              <w:numPr>
                <w:ilvl w:val="0"/>
                <w:numId w:val="7"/>
              </w:numPr>
              <w:spacing w:after="0"/>
              <w:rPr>
                <w:rFonts w:ascii="Bookman Old Style" w:hAnsi="Bookman Old Style"/>
              </w:rPr>
            </w:pPr>
          </w:p>
        </w:tc>
        <w:tc>
          <w:tcPr>
            <w:tcW w:w="3889" w:type="pct"/>
          </w:tcPr>
          <w:p w14:paraId="5018FA2D" w14:textId="77777777" w:rsidR="005C71B8" w:rsidRPr="00B5543A" w:rsidRDefault="005C71B8" w:rsidP="006B1334">
            <w:pPr>
              <w:suppressAutoHyphens/>
              <w:spacing w:before="120" w:after="0" w:line="240" w:lineRule="auto"/>
              <w:jc w:val="both"/>
              <w:rPr>
                <w:rFonts w:ascii="Bookman Old Style" w:hAnsi="Bookman Old Style"/>
              </w:rPr>
            </w:pPr>
            <w:r w:rsidRPr="00B5543A">
              <w:rPr>
                <w:rFonts w:ascii="Bookman Old Style" w:hAnsi="Bookman Old Style"/>
              </w:rPr>
              <w:t xml:space="preserve">Друго……….. </w:t>
            </w:r>
          </w:p>
          <w:p w14:paraId="69427CD7" w14:textId="77777777" w:rsidR="005C71B8" w:rsidRPr="00B5543A" w:rsidRDefault="005C71B8" w:rsidP="006B1334">
            <w:pPr>
              <w:suppressAutoHyphens/>
              <w:spacing w:before="120" w:after="0" w:line="240" w:lineRule="auto"/>
              <w:jc w:val="both"/>
              <w:rPr>
                <w:rFonts w:ascii="Bookman Old Style" w:hAnsi="Bookman Old Style"/>
              </w:rPr>
            </w:pPr>
          </w:p>
        </w:tc>
        <w:tc>
          <w:tcPr>
            <w:tcW w:w="570" w:type="pct"/>
          </w:tcPr>
          <w:p w14:paraId="36BC44E8" w14:textId="77777777" w:rsidR="005C71B8" w:rsidRPr="00B5543A" w:rsidRDefault="005C71B8" w:rsidP="006B1334">
            <w:pPr>
              <w:spacing w:after="0"/>
              <w:rPr>
                <w:rFonts w:ascii="Bookman Old Style" w:hAnsi="Bookman Old Style"/>
              </w:rPr>
            </w:pPr>
          </w:p>
        </w:tc>
      </w:tr>
    </w:tbl>
    <w:p w14:paraId="4238D107" w14:textId="77777777" w:rsidR="005C71B8" w:rsidRPr="00B5543A" w:rsidRDefault="005C71B8" w:rsidP="005C71B8">
      <w:pPr>
        <w:jc w:val="both"/>
        <w:rPr>
          <w:rFonts w:ascii="Bookman Old Style" w:hAnsi="Bookman Old Style"/>
        </w:rPr>
      </w:pPr>
    </w:p>
    <w:p w14:paraId="18B7CAD8" w14:textId="784F0A04" w:rsidR="005C71B8" w:rsidRPr="00B5543A" w:rsidRDefault="005C71B8" w:rsidP="005C71B8">
      <w:pPr>
        <w:spacing w:line="360" w:lineRule="auto"/>
        <w:jc w:val="both"/>
        <w:rPr>
          <w:rFonts w:ascii="Bookman Old Style" w:hAnsi="Bookman Old Style"/>
          <w:b/>
        </w:rPr>
      </w:pPr>
      <w:r w:rsidRPr="00B5543A">
        <w:rPr>
          <w:rFonts w:ascii="Bookman Old Style" w:hAnsi="Bookman Old Style"/>
          <w:b/>
        </w:rPr>
        <w:t>Дата: ..............</w:t>
      </w:r>
      <w:r w:rsidRPr="00B5543A">
        <w:rPr>
          <w:rFonts w:ascii="Bookman Old Style" w:hAnsi="Bookman Old Style"/>
          <w:b/>
        </w:rPr>
        <w:tab/>
      </w:r>
      <w:r w:rsidRPr="00B5543A">
        <w:rPr>
          <w:rFonts w:ascii="Bookman Old Style" w:hAnsi="Bookman Old Style"/>
          <w:b/>
        </w:rPr>
        <w:tab/>
      </w:r>
      <w:r w:rsidRPr="00B5543A">
        <w:rPr>
          <w:rFonts w:ascii="Bookman Old Style" w:hAnsi="Bookman Old Style"/>
          <w:b/>
        </w:rPr>
        <w:tab/>
      </w:r>
      <w:r w:rsidRPr="00B5543A">
        <w:rPr>
          <w:rFonts w:ascii="Bookman Old Style" w:hAnsi="Bookman Old Style"/>
          <w:b/>
        </w:rPr>
        <w:tab/>
      </w:r>
      <w:r w:rsidRPr="00B5543A">
        <w:rPr>
          <w:rFonts w:ascii="Bookman Old Style" w:hAnsi="Bookman Old Style"/>
          <w:b/>
        </w:rPr>
        <w:tab/>
        <w:t>Декларатор: ...........................</w:t>
      </w:r>
    </w:p>
    <w:sectPr w:rsidR="005C71B8" w:rsidRPr="00B5543A" w:rsidSect="006B1334">
      <w:headerReference w:type="default" r:id="rId13"/>
      <w:footerReference w:type="default" r:id="rId14"/>
      <w:headerReference w:type="first" r:id="rId15"/>
      <w:footerReference w:type="first" r:id="rId1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93C9" w14:textId="77777777" w:rsidR="003C1097" w:rsidRDefault="003C1097">
      <w:pPr>
        <w:spacing w:after="0" w:line="240" w:lineRule="auto"/>
      </w:pPr>
      <w:r>
        <w:separator/>
      </w:r>
    </w:p>
  </w:endnote>
  <w:endnote w:type="continuationSeparator" w:id="0">
    <w:p w14:paraId="043D0C87" w14:textId="77777777" w:rsidR="003C1097" w:rsidRDefault="003C1097">
      <w:pPr>
        <w:spacing w:after="0" w:line="240" w:lineRule="auto"/>
      </w:pPr>
      <w:r>
        <w:continuationSeparator/>
      </w:r>
    </w:p>
  </w:endnote>
  <w:endnote w:type="continuationNotice" w:id="1">
    <w:p w14:paraId="3291C95C" w14:textId="77777777" w:rsidR="003C1097" w:rsidRDefault="003C1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onotype Sorts">
    <w:altName w:val="Times New Roman"/>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14CF29FD" w:rsidR="00574D95" w:rsidRPr="001D5A51" w:rsidRDefault="00574D95"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574D95" w:rsidRPr="004C65C5" w:rsidRDefault="00574D95">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574D95" w:rsidRDefault="00574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5BF7" w14:textId="246D4714" w:rsidR="00574D95" w:rsidRPr="004C65C5" w:rsidRDefault="00574D95" w:rsidP="006B1334">
    <w:pPr>
      <w:pStyle w:val="Footer"/>
      <w:jc w:val="right"/>
      <w:rPr>
        <w:rFonts w:ascii="Verdana" w:hAnsi="Verdana"/>
        <w:sz w:val="18"/>
        <w:szCs w:val="18"/>
      </w:rPr>
    </w:pPr>
  </w:p>
  <w:p w14:paraId="53C10465" w14:textId="77777777" w:rsidR="00574D95" w:rsidRPr="004C65C5" w:rsidRDefault="00574D95"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30BCEC46" w:rsidR="00574D95" w:rsidRDefault="00574D95">
    <w:pPr>
      <w:pStyle w:val="Footer"/>
      <w:jc w:val="right"/>
    </w:pPr>
  </w:p>
  <w:p w14:paraId="60F54C6A" w14:textId="77777777" w:rsidR="00574D95" w:rsidRPr="009B709A" w:rsidRDefault="00574D95"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574D95" w:rsidRPr="002041EC" w14:paraId="1C81F9BA" w14:textId="77777777">
      <w:trPr>
        <w:trHeight w:val="376"/>
        <w:jc w:val="center"/>
      </w:trPr>
      <w:tc>
        <w:tcPr>
          <w:tcW w:w="9538" w:type="dxa"/>
          <w:vAlign w:val="center"/>
        </w:tcPr>
        <w:p w14:paraId="6E3DCBCE" w14:textId="77777777" w:rsidR="00574D95" w:rsidRPr="002041EC" w:rsidRDefault="00574D95"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574D95" w:rsidRPr="002041EC" w:rsidRDefault="00574D95"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574D95" w:rsidRDefault="00574D95" w:rsidP="006B1334">
    <w:pPr>
      <w:pStyle w:val="Footer"/>
      <w:rPr>
        <w:rFonts w:ascii="Calibri" w:hAnsi="Calibri"/>
      </w:rPr>
    </w:pPr>
  </w:p>
  <w:p w14:paraId="2133EFD9" w14:textId="77777777" w:rsidR="00574D95" w:rsidRPr="006301E9" w:rsidRDefault="00574D95"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C41D" w14:textId="77777777" w:rsidR="003C1097" w:rsidRDefault="003C1097">
      <w:pPr>
        <w:spacing w:after="0" w:line="240" w:lineRule="auto"/>
      </w:pPr>
      <w:r>
        <w:separator/>
      </w:r>
    </w:p>
  </w:footnote>
  <w:footnote w:type="continuationSeparator" w:id="0">
    <w:p w14:paraId="193A87ED" w14:textId="77777777" w:rsidR="003C1097" w:rsidRDefault="003C1097">
      <w:pPr>
        <w:spacing w:after="0" w:line="240" w:lineRule="auto"/>
      </w:pPr>
      <w:r>
        <w:continuationSeparator/>
      </w:r>
    </w:p>
  </w:footnote>
  <w:footnote w:type="continuationNotice" w:id="1">
    <w:p w14:paraId="61A0B0E0" w14:textId="77777777" w:rsidR="003C1097" w:rsidRDefault="003C10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574D95" w:rsidRDefault="00574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574D95" w:rsidRDefault="00574D95">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74D95" w:rsidRPr="00E53C49" w14:paraId="18FB3129" w14:textId="77777777" w:rsidTr="006B1334">
      <w:tc>
        <w:tcPr>
          <w:tcW w:w="2732" w:type="dxa"/>
          <w:vMerge w:val="restart"/>
          <w:vAlign w:val="center"/>
        </w:tcPr>
        <w:p w14:paraId="12222FF5" w14:textId="77777777" w:rsidR="00574D95" w:rsidRPr="00E53C49" w:rsidRDefault="00574D95"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574D95" w:rsidRPr="003A42EB" w:rsidRDefault="00574D95"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574D95" w:rsidRPr="003A42EB" w:rsidRDefault="00574D95"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574D95" w:rsidRPr="00F004AB" w:rsidRDefault="00574D95"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74D95" w:rsidRPr="00E53C49" w14:paraId="4468AC97" w14:textId="77777777" w:rsidTr="006B1334">
      <w:trPr>
        <w:trHeight w:val="193"/>
      </w:trPr>
      <w:tc>
        <w:tcPr>
          <w:tcW w:w="2732" w:type="dxa"/>
          <w:vMerge/>
          <w:vAlign w:val="center"/>
        </w:tcPr>
        <w:p w14:paraId="7799C3B7" w14:textId="77777777" w:rsidR="00574D95" w:rsidRPr="00E53C49" w:rsidRDefault="00574D95"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574D95" w:rsidRPr="00CA75C3" w:rsidRDefault="00574D95"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574D95" w:rsidRPr="00E53C49" w:rsidRDefault="00574D95"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574D95" w:rsidRPr="00B128B2" w:rsidRDefault="00574D95" w:rsidP="006B1334">
          <w:pPr>
            <w:pStyle w:val="Footer"/>
            <w:jc w:val="center"/>
            <w:rPr>
              <w:rFonts w:ascii="Arial" w:hAnsi="Arial" w:cs="Arial"/>
              <w:sz w:val="18"/>
              <w:szCs w:val="18"/>
            </w:rPr>
          </w:pPr>
          <w:r>
            <w:rPr>
              <w:rFonts w:ascii="Arial" w:hAnsi="Arial" w:cs="Arial"/>
              <w:sz w:val="18"/>
              <w:szCs w:val="18"/>
            </w:rPr>
            <w:t>07.11.2015</w:t>
          </w:r>
        </w:p>
      </w:tc>
    </w:tr>
    <w:tr w:rsidR="00574D95" w:rsidRPr="00E53C49" w14:paraId="4E4A1951" w14:textId="77777777" w:rsidTr="006B1334">
      <w:trPr>
        <w:trHeight w:val="193"/>
      </w:trPr>
      <w:tc>
        <w:tcPr>
          <w:tcW w:w="2732" w:type="dxa"/>
          <w:vMerge/>
          <w:tcBorders>
            <w:bottom w:val="single" w:sz="6" w:space="0" w:color="auto"/>
          </w:tcBorders>
          <w:vAlign w:val="center"/>
        </w:tcPr>
        <w:p w14:paraId="7EB1FB43" w14:textId="77777777" w:rsidR="00574D95" w:rsidRPr="00E53C49" w:rsidRDefault="00574D95"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574D95" w:rsidRPr="00E53C49" w:rsidRDefault="00574D95"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574D95" w:rsidRPr="00E53C49" w:rsidRDefault="00574D95"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574D95" w:rsidRDefault="00574D95" w:rsidP="006B1334">
    <w:pPr>
      <w:pStyle w:val="Header"/>
      <w:jc w:val="right"/>
    </w:pPr>
  </w:p>
  <w:p w14:paraId="7BEE684A" w14:textId="77777777" w:rsidR="00574D95" w:rsidRDefault="00574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658522C"/>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0983E6"/>
    <w:multiLevelType w:val="singleLevel"/>
    <w:tmpl w:val="1A0983E6"/>
    <w:lvl w:ilvl="0">
      <w:start w:val="1"/>
      <w:numFmt w:val="decimal"/>
      <w:suff w:val="space"/>
      <w:lvlText w:val="%1."/>
      <w:lvlJc w:val="left"/>
    </w:lvl>
  </w:abstractNum>
  <w:abstractNum w:abstractNumId="7" w15:restartNumberingAfterBreak="0">
    <w:nsid w:val="1D5F7523"/>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8"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2C2A"/>
    <w:multiLevelType w:val="hybridMultilevel"/>
    <w:tmpl w:val="02967104"/>
    <w:lvl w:ilvl="0" w:tplc="136A41A0">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9C0E0B"/>
    <w:multiLevelType w:val="multilevel"/>
    <w:tmpl w:val="7132FA1A"/>
    <w:lvl w:ilvl="0">
      <w:start w:val="4"/>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93299D"/>
    <w:multiLevelType w:val="hybridMultilevel"/>
    <w:tmpl w:val="3C68B5B6"/>
    <w:lvl w:ilvl="0" w:tplc="AF049B04">
      <w:start w:val="4"/>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356C1FEE"/>
    <w:multiLevelType w:val="hybridMultilevel"/>
    <w:tmpl w:val="44AAA272"/>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73A744B"/>
    <w:multiLevelType w:val="multilevel"/>
    <w:tmpl w:val="567676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4737B3"/>
    <w:multiLevelType w:val="hybridMultilevel"/>
    <w:tmpl w:val="1DF81DCE"/>
    <w:lvl w:ilvl="0" w:tplc="E3EA1CA0">
      <w:start w:val="1"/>
      <w:numFmt w:val="bullet"/>
      <w:lvlText w:val="-"/>
      <w:lvlJc w:val="left"/>
      <w:pPr>
        <w:ind w:left="360" w:hanging="360"/>
      </w:pPr>
      <w:rPr>
        <w:rFonts w:ascii="Courier New" w:hAnsi="Courier New"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15:restartNumberingAfterBreak="0">
    <w:nsid w:val="4FBE7184"/>
    <w:multiLevelType w:val="multilevel"/>
    <w:tmpl w:val="F20C7004"/>
    <w:lvl w:ilvl="0">
      <w:start w:val="1"/>
      <w:numFmt w:val="decimal"/>
      <w:lvlText w:val="%1."/>
      <w:lvlJc w:val="left"/>
      <w:pPr>
        <w:ind w:left="360" w:hanging="360"/>
      </w:pPr>
    </w:lvl>
    <w:lvl w:ilvl="1">
      <w:start w:val="1"/>
      <w:numFmt w:val="decimal"/>
      <w:lvlText w:val="%1.%2."/>
      <w:lvlJc w:val="left"/>
      <w:pPr>
        <w:ind w:left="79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3A2680"/>
    <w:multiLevelType w:val="hybridMultilevel"/>
    <w:tmpl w:val="7FC8C05E"/>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357352"/>
    <w:multiLevelType w:val="multilevel"/>
    <w:tmpl w:val="B838C112"/>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44309E"/>
    <w:multiLevelType w:val="hybridMultilevel"/>
    <w:tmpl w:val="C43A94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4A31052"/>
    <w:multiLevelType w:val="hybridMultilevel"/>
    <w:tmpl w:val="CE2E53A0"/>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302" w:hanging="360"/>
      </w:pPr>
      <w:rPr>
        <w:rFonts w:ascii="Courier New" w:hAnsi="Courier New" w:cs="Courier New" w:hint="default"/>
      </w:rPr>
    </w:lvl>
    <w:lvl w:ilvl="2" w:tplc="04020005" w:tentative="1">
      <w:start w:val="1"/>
      <w:numFmt w:val="bullet"/>
      <w:lvlText w:val=""/>
      <w:lvlJc w:val="left"/>
      <w:pPr>
        <w:ind w:left="3022" w:hanging="360"/>
      </w:pPr>
      <w:rPr>
        <w:rFonts w:ascii="Wingdings" w:hAnsi="Wingdings" w:hint="default"/>
      </w:rPr>
    </w:lvl>
    <w:lvl w:ilvl="3" w:tplc="04020001" w:tentative="1">
      <w:start w:val="1"/>
      <w:numFmt w:val="bullet"/>
      <w:lvlText w:val=""/>
      <w:lvlJc w:val="left"/>
      <w:pPr>
        <w:ind w:left="3742" w:hanging="360"/>
      </w:pPr>
      <w:rPr>
        <w:rFonts w:ascii="Symbol" w:hAnsi="Symbol" w:hint="default"/>
      </w:rPr>
    </w:lvl>
    <w:lvl w:ilvl="4" w:tplc="04020003" w:tentative="1">
      <w:start w:val="1"/>
      <w:numFmt w:val="bullet"/>
      <w:lvlText w:val="o"/>
      <w:lvlJc w:val="left"/>
      <w:pPr>
        <w:ind w:left="4462" w:hanging="360"/>
      </w:pPr>
      <w:rPr>
        <w:rFonts w:ascii="Courier New" w:hAnsi="Courier New" w:cs="Courier New" w:hint="default"/>
      </w:rPr>
    </w:lvl>
    <w:lvl w:ilvl="5" w:tplc="04020005" w:tentative="1">
      <w:start w:val="1"/>
      <w:numFmt w:val="bullet"/>
      <w:lvlText w:val=""/>
      <w:lvlJc w:val="left"/>
      <w:pPr>
        <w:ind w:left="5182" w:hanging="360"/>
      </w:pPr>
      <w:rPr>
        <w:rFonts w:ascii="Wingdings" w:hAnsi="Wingdings" w:hint="default"/>
      </w:rPr>
    </w:lvl>
    <w:lvl w:ilvl="6" w:tplc="04020001" w:tentative="1">
      <w:start w:val="1"/>
      <w:numFmt w:val="bullet"/>
      <w:lvlText w:val=""/>
      <w:lvlJc w:val="left"/>
      <w:pPr>
        <w:ind w:left="5902" w:hanging="360"/>
      </w:pPr>
      <w:rPr>
        <w:rFonts w:ascii="Symbol" w:hAnsi="Symbol" w:hint="default"/>
      </w:rPr>
    </w:lvl>
    <w:lvl w:ilvl="7" w:tplc="04020003" w:tentative="1">
      <w:start w:val="1"/>
      <w:numFmt w:val="bullet"/>
      <w:lvlText w:val="o"/>
      <w:lvlJc w:val="left"/>
      <w:pPr>
        <w:ind w:left="6622" w:hanging="360"/>
      </w:pPr>
      <w:rPr>
        <w:rFonts w:ascii="Courier New" w:hAnsi="Courier New" w:cs="Courier New" w:hint="default"/>
      </w:rPr>
    </w:lvl>
    <w:lvl w:ilvl="8" w:tplc="04020005" w:tentative="1">
      <w:start w:val="1"/>
      <w:numFmt w:val="bullet"/>
      <w:lvlText w:val=""/>
      <w:lvlJc w:val="left"/>
      <w:pPr>
        <w:ind w:left="7342" w:hanging="360"/>
      </w:pPr>
      <w:rPr>
        <w:rFonts w:ascii="Wingdings" w:hAnsi="Wingdings" w:hint="default"/>
      </w:rPr>
    </w:lvl>
  </w:abstractNum>
  <w:abstractNum w:abstractNumId="24"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91F09F2"/>
    <w:multiLevelType w:val="hybridMultilevel"/>
    <w:tmpl w:val="50844A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D5360BE"/>
    <w:multiLevelType w:val="multilevel"/>
    <w:tmpl w:val="30F6A9CE"/>
    <w:lvl w:ilvl="0">
      <w:start w:val="1"/>
      <w:numFmt w:val="decimal"/>
      <w:lvlText w:val="%1."/>
      <w:lvlJc w:val="left"/>
      <w:pPr>
        <w:ind w:left="390" w:hanging="390"/>
      </w:pPr>
      <w:rPr>
        <w:rFonts w:cstheme="minorBidi" w:hint="default"/>
      </w:rPr>
    </w:lvl>
    <w:lvl w:ilvl="1">
      <w:start w:val="2"/>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27" w15:restartNumberingAfterBreak="0">
    <w:nsid w:val="74414360"/>
    <w:multiLevelType w:val="hybridMultilevel"/>
    <w:tmpl w:val="65FABBF4"/>
    <w:lvl w:ilvl="0" w:tplc="04020003">
      <w:start w:val="1"/>
      <w:numFmt w:val="decimal"/>
      <w:lvlText w:val="%1."/>
      <w:lvlJc w:val="left"/>
      <w:pPr>
        <w:ind w:left="720" w:hanging="360"/>
      </w:pPr>
      <w:rPr>
        <w:b/>
      </w:rPr>
    </w:lvl>
    <w:lvl w:ilvl="1" w:tplc="04020003">
      <w:start w:val="1"/>
      <w:numFmt w:val="lowerLetter"/>
      <w:lvlText w:val="%2."/>
      <w:lvlJc w:val="left"/>
      <w:pPr>
        <w:ind w:left="1440" w:hanging="360"/>
      </w:pPr>
      <w:rPr>
        <w:b/>
      </w:r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8" w15:restartNumberingAfterBreak="0">
    <w:nsid w:val="760D106D"/>
    <w:multiLevelType w:val="multilevel"/>
    <w:tmpl w:val="1A88457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1620"/>
        </w:tabs>
        <w:ind w:left="1260" w:hanging="360"/>
      </w:pPr>
      <w:rPr>
        <w:rFonts w:ascii="Bookman Old Style" w:hAnsi="Bookman Old Style"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9440890"/>
    <w:multiLevelType w:val="multilevel"/>
    <w:tmpl w:val="0402001F"/>
    <w:numStyleLink w:val="111111"/>
  </w:abstractNum>
  <w:abstractNum w:abstractNumId="30"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19"/>
  </w:num>
  <w:num w:numId="2">
    <w:abstractNumId w:val="2"/>
  </w:num>
  <w:num w:numId="3">
    <w:abstractNumId w:val="9"/>
  </w:num>
  <w:num w:numId="4">
    <w:abstractNumId w:val="0"/>
  </w:num>
  <w:num w:numId="5">
    <w:abstractNumId w:val="27"/>
  </w:num>
  <w:num w:numId="6">
    <w:abstractNumId w:val="24"/>
  </w:num>
  <w:num w:numId="7">
    <w:abstractNumId w:val="10"/>
  </w:num>
  <w:num w:numId="8">
    <w:abstractNumId w:val="5"/>
  </w:num>
  <w:num w:numId="9">
    <w:abstractNumId w:val="7"/>
  </w:num>
  <w:num w:numId="10">
    <w:abstractNumId w:val="22"/>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20"/>
  </w:num>
  <w:num w:numId="15">
    <w:abstractNumId w:val="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23"/>
  </w:num>
  <w:num w:numId="21">
    <w:abstractNumId w:val="29"/>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6"/>
  </w:num>
  <w:num w:numId="32">
    <w:abstractNumId w:val="17"/>
  </w:num>
  <w:num w:numId="33">
    <w:abstractNumId w:val="13"/>
  </w:num>
  <w:num w:numId="34">
    <w:abstractNumId w:val="15"/>
  </w:num>
  <w:num w:numId="35">
    <w:abstractNumId w:val="28"/>
  </w:num>
  <w:num w:numId="36">
    <w:abstractNumId w:val="11"/>
  </w:num>
  <w:num w:numId="37">
    <w:abstractNumId w:val="4"/>
  </w:num>
  <w:num w:numId="38">
    <w:abstractNumId w:val="25"/>
  </w:num>
  <w:num w:numId="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01E38"/>
    <w:rsid w:val="00010AC0"/>
    <w:rsid w:val="00010B2E"/>
    <w:rsid w:val="000133E0"/>
    <w:rsid w:val="00022365"/>
    <w:rsid w:val="000249BF"/>
    <w:rsid w:val="00031C76"/>
    <w:rsid w:val="00033897"/>
    <w:rsid w:val="0003522B"/>
    <w:rsid w:val="00037AFC"/>
    <w:rsid w:val="000408CE"/>
    <w:rsid w:val="00041070"/>
    <w:rsid w:val="000448C7"/>
    <w:rsid w:val="00044B7C"/>
    <w:rsid w:val="00045728"/>
    <w:rsid w:val="00046003"/>
    <w:rsid w:val="000476FD"/>
    <w:rsid w:val="00050A88"/>
    <w:rsid w:val="00051996"/>
    <w:rsid w:val="000520CF"/>
    <w:rsid w:val="000563CD"/>
    <w:rsid w:val="00057064"/>
    <w:rsid w:val="0006383B"/>
    <w:rsid w:val="000657A9"/>
    <w:rsid w:val="000673AB"/>
    <w:rsid w:val="00067543"/>
    <w:rsid w:val="00073344"/>
    <w:rsid w:val="000861DF"/>
    <w:rsid w:val="00086806"/>
    <w:rsid w:val="00087C25"/>
    <w:rsid w:val="000941B2"/>
    <w:rsid w:val="000943D7"/>
    <w:rsid w:val="00097B47"/>
    <w:rsid w:val="000A0509"/>
    <w:rsid w:val="000A3CD1"/>
    <w:rsid w:val="000A495A"/>
    <w:rsid w:val="000A5253"/>
    <w:rsid w:val="000B3E68"/>
    <w:rsid w:val="000B5074"/>
    <w:rsid w:val="000C22D4"/>
    <w:rsid w:val="000D3F77"/>
    <w:rsid w:val="000D6DDC"/>
    <w:rsid w:val="000D7870"/>
    <w:rsid w:val="000E7F25"/>
    <w:rsid w:val="000F2A4C"/>
    <w:rsid w:val="000F3A00"/>
    <w:rsid w:val="00104FED"/>
    <w:rsid w:val="00106B11"/>
    <w:rsid w:val="00107CD1"/>
    <w:rsid w:val="00110615"/>
    <w:rsid w:val="00110BDC"/>
    <w:rsid w:val="00112984"/>
    <w:rsid w:val="00114BF3"/>
    <w:rsid w:val="00125C8D"/>
    <w:rsid w:val="00131F7E"/>
    <w:rsid w:val="0013627F"/>
    <w:rsid w:val="00142581"/>
    <w:rsid w:val="001434F1"/>
    <w:rsid w:val="001525BB"/>
    <w:rsid w:val="001541CA"/>
    <w:rsid w:val="00155759"/>
    <w:rsid w:val="00163563"/>
    <w:rsid w:val="001706F8"/>
    <w:rsid w:val="001709E6"/>
    <w:rsid w:val="00171A35"/>
    <w:rsid w:val="00171BBF"/>
    <w:rsid w:val="00174313"/>
    <w:rsid w:val="001744D5"/>
    <w:rsid w:val="001753FC"/>
    <w:rsid w:val="0017713A"/>
    <w:rsid w:val="001774E9"/>
    <w:rsid w:val="001915B3"/>
    <w:rsid w:val="00192C7A"/>
    <w:rsid w:val="00197589"/>
    <w:rsid w:val="00197C1B"/>
    <w:rsid w:val="001A538B"/>
    <w:rsid w:val="001A5709"/>
    <w:rsid w:val="001A5E2D"/>
    <w:rsid w:val="001A70B6"/>
    <w:rsid w:val="001B29E8"/>
    <w:rsid w:val="001B69CD"/>
    <w:rsid w:val="001B7C0A"/>
    <w:rsid w:val="001C1733"/>
    <w:rsid w:val="001C3B0A"/>
    <w:rsid w:val="001D2EFD"/>
    <w:rsid w:val="001D6CEA"/>
    <w:rsid w:val="001D6E7D"/>
    <w:rsid w:val="001D70DB"/>
    <w:rsid w:val="001E0853"/>
    <w:rsid w:val="001E2782"/>
    <w:rsid w:val="001E6D4A"/>
    <w:rsid w:val="001F1A48"/>
    <w:rsid w:val="001F2395"/>
    <w:rsid w:val="001F3431"/>
    <w:rsid w:val="001F3F28"/>
    <w:rsid w:val="001F4BC3"/>
    <w:rsid w:val="001F51F6"/>
    <w:rsid w:val="00201E91"/>
    <w:rsid w:val="002039EF"/>
    <w:rsid w:val="00206D0D"/>
    <w:rsid w:val="0021021E"/>
    <w:rsid w:val="0021087B"/>
    <w:rsid w:val="0021692B"/>
    <w:rsid w:val="00221640"/>
    <w:rsid w:val="002240AA"/>
    <w:rsid w:val="002275AE"/>
    <w:rsid w:val="00232747"/>
    <w:rsid w:val="00232F71"/>
    <w:rsid w:val="002351E6"/>
    <w:rsid w:val="002408D3"/>
    <w:rsid w:val="00241200"/>
    <w:rsid w:val="00242CC6"/>
    <w:rsid w:val="002444BD"/>
    <w:rsid w:val="002539CA"/>
    <w:rsid w:val="00255BF5"/>
    <w:rsid w:val="00262187"/>
    <w:rsid w:val="00263D8D"/>
    <w:rsid w:val="00265E05"/>
    <w:rsid w:val="0027203F"/>
    <w:rsid w:val="00272D13"/>
    <w:rsid w:val="00273F84"/>
    <w:rsid w:val="00280D18"/>
    <w:rsid w:val="00294DE6"/>
    <w:rsid w:val="002C01C6"/>
    <w:rsid w:val="002C7424"/>
    <w:rsid w:val="002D32DF"/>
    <w:rsid w:val="002D6853"/>
    <w:rsid w:val="002D7B6F"/>
    <w:rsid w:val="002E2B18"/>
    <w:rsid w:val="002E2CC7"/>
    <w:rsid w:val="002E4BC4"/>
    <w:rsid w:val="002E4FA8"/>
    <w:rsid w:val="002E532A"/>
    <w:rsid w:val="002E5630"/>
    <w:rsid w:val="002E6771"/>
    <w:rsid w:val="002F0792"/>
    <w:rsid w:val="002F5830"/>
    <w:rsid w:val="002F59B4"/>
    <w:rsid w:val="002F62B4"/>
    <w:rsid w:val="003023C4"/>
    <w:rsid w:val="00310132"/>
    <w:rsid w:val="00310ED1"/>
    <w:rsid w:val="0031113C"/>
    <w:rsid w:val="003130C9"/>
    <w:rsid w:val="00323533"/>
    <w:rsid w:val="00323684"/>
    <w:rsid w:val="003256B8"/>
    <w:rsid w:val="003273D6"/>
    <w:rsid w:val="003277AC"/>
    <w:rsid w:val="00330412"/>
    <w:rsid w:val="003310A0"/>
    <w:rsid w:val="003359CE"/>
    <w:rsid w:val="00336E2A"/>
    <w:rsid w:val="003372D3"/>
    <w:rsid w:val="003403FA"/>
    <w:rsid w:val="00340F9D"/>
    <w:rsid w:val="003471CB"/>
    <w:rsid w:val="00351A46"/>
    <w:rsid w:val="00352A3B"/>
    <w:rsid w:val="00361787"/>
    <w:rsid w:val="00361D4D"/>
    <w:rsid w:val="00363A95"/>
    <w:rsid w:val="0036773F"/>
    <w:rsid w:val="00370E09"/>
    <w:rsid w:val="003728DB"/>
    <w:rsid w:val="003775D9"/>
    <w:rsid w:val="00387505"/>
    <w:rsid w:val="0039032C"/>
    <w:rsid w:val="0039097C"/>
    <w:rsid w:val="0039155C"/>
    <w:rsid w:val="00391CFD"/>
    <w:rsid w:val="00392A04"/>
    <w:rsid w:val="003A42EB"/>
    <w:rsid w:val="003A4B17"/>
    <w:rsid w:val="003A5326"/>
    <w:rsid w:val="003B1053"/>
    <w:rsid w:val="003B3B80"/>
    <w:rsid w:val="003B42EB"/>
    <w:rsid w:val="003B75D0"/>
    <w:rsid w:val="003C1097"/>
    <w:rsid w:val="003C3650"/>
    <w:rsid w:val="003C7664"/>
    <w:rsid w:val="003C779C"/>
    <w:rsid w:val="003D1A8B"/>
    <w:rsid w:val="003D52CE"/>
    <w:rsid w:val="003D5AC1"/>
    <w:rsid w:val="003D6AB6"/>
    <w:rsid w:val="003E700E"/>
    <w:rsid w:val="003E767E"/>
    <w:rsid w:val="003E7DF2"/>
    <w:rsid w:val="003F0A01"/>
    <w:rsid w:val="003F3344"/>
    <w:rsid w:val="003F6F2F"/>
    <w:rsid w:val="0040288E"/>
    <w:rsid w:val="00402994"/>
    <w:rsid w:val="00406784"/>
    <w:rsid w:val="00410B15"/>
    <w:rsid w:val="0041100A"/>
    <w:rsid w:val="004123EA"/>
    <w:rsid w:val="0041293F"/>
    <w:rsid w:val="00414939"/>
    <w:rsid w:val="00417DD5"/>
    <w:rsid w:val="00417FAC"/>
    <w:rsid w:val="00423F95"/>
    <w:rsid w:val="0042482C"/>
    <w:rsid w:val="004257D9"/>
    <w:rsid w:val="00425D2C"/>
    <w:rsid w:val="004270FB"/>
    <w:rsid w:val="00432B3B"/>
    <w:rsid w:val="00434BC9"/>
    <w:rsid w:val="0044117F"/>
    <w:rsid w:val="00455D51"/>
    <w:rsid w:val="00460140"/>
    <w:rsid w:val="00463251"/>
    <w:rsid w:val="004640B5"/>
    <w:rsid w:val="004709FE"/>
    <w:rsid w:val="004711BE"/>
    <w:rsid w:val="00475042"/>
    <w:rsid w:val="00475D08"/>
    <w:rsid w:val="00477DE7"/>
    <w:rsid w:val="00477F66"/>
    <w:rsid w:val="00482337"/>
    <w:rsid w:val="00486DD2"/>
    <w:rsid w:val="00490560"/>
    <w:rsid w:val="0049320C"/>
    <w:rsid w:val="00493711"/>
    <w:rsid w:val="004A3175"/>
    <w:rsid w:val="004A6802"/>
    <w:rsid w:val="004B6A28"/>
    <w:rsid w:val="004B6E39"/>
    <w:rsid w:val="004C5277"/>
    <w:rsid w:val="004D158A"/>
    <w:rsid w:val="004E1996"/>
    <w:rsid w:val="004E5427"/>
    <w:rsid w:val="004E6A16"/>
    <w:rsid w:val="004E6E7C"/>
    <w:rsid w:val="004F01DD"/>
    <w:rsid w:val="004F7846"/>
    <w:rsid w:val="00503264"/>
    <w:rsid w:val="00505AEC"/>
    <w:rsid w:val="005068B2"/>
    <w:rsid w:val="0051429A"/>
    <w:rsid w:val="00516AF1"/>
    <w:rsid w:val="00536E49"/>
    <w:rsid w:val="005371F8"/>
    <w:rsid w:val="00543E29"/>
    <w:rsid w:val="00546AF8"/>
    <w:rsid w:val="005503CD"/>
    <w:rsid w:val="00550429"/>
    <w:rsid w:val="0055112A"/>
    <w:rsid w:val="00553145"/>
    <w:rsid w:val="005536B6"/>
    <w:rsid w:val="00553E56"/>
    <w:rsid w:val="00556749"/>
    <w:rsid w:val="00557637"/>
    <w:rsid w:val="00570EDD"/>
    <w:rsid w:val="0057334A"/>
    <w:rsid w:val="00574D95"/>
    <w:rsid w:val="005754B0"/>
    <w:rsid w:val="00594007"/>
    <w:rsid w:val="00594A0B"/>
    <w:rsid w:val="005A22E6"/>
    <w:rsid w:val="005A5A71"/>
    <w:rsid w:val="005B4CD5"/>
    <w:rsid w:val="005B51F4"/>
    <w:rsid w:val="005B5D6C"/>
    <w:rsid w:val="005C32C7"/>
    <w:rsid w:val="005C71B8"/>
    <w:rsid w:val="005D54EC"/>
    <w:rsid w:val="005E4BF3"/>
    <w:rsid w:val="00605715"/>
    <w:rsid w:val="00614B8D"/>
    <w:rsid w:val="006171A1"/>
    <w:rsid w:val="0063604C"/>
    <w:rsid w:val="00637610"/>
    <w:rsid w:val="006409EE"/>
    <w:rsid w:val="00640CA1"/>
    <w:rsid w:val="00642A31"/>
    <w:rsid w:val="00645287"/>
    <w:rsid w:val="00647A6D"/>
    <w:rsid w:val="00653A5A"/>
    <w:rsid w:val="006541AB"/>
    <w:rsid w:val="00655341"/>
    <w:rsid w:val="00661D66"/>
    <w:rsid w:val="0066672B"/>
    <w:rsid w:val="00666DA6"/>
    <w:rsid w:val="00672F86"/>
    <w:rsid w:val="0067554B"/>
    <w:rsid w:val="0067575F"/>
    <w:rsid w:val="00681593"/>
    <w:rsid w:val="00681AB3"/>
    <w:rsid w:val="00684E28"/>
    <w:rsid w:val="00687DE2"/>
    <w:rsid w:val="00691E12"/>
    <w:rsid w:val="006931AB"/>
    <w:rsid w:val="00694289"/>
    <w:rsid w:val="00697828"/>
    <w:rsid w:val="006A016E"/>
    <w:rsid w:val="006B034B"/>
    <w:rsid w:val="006B1334"/>
    <w:rsid w:val="006B304A"/>
    <w:rsid w:val="006B401C"/>
    <w:rsid w:val="006C316B"/>
    <w:rsid w:val="006D01E4"/>
    <w:rsid w:val="006D4D6E"/>
    <w:rsid w:val="006E3DB8"/>
    <w:rsid w:val="006F7FA4"/>
    <w:rsid w:val="00707396"/>
    <w:rsid w:val="007078D1"/>
    <w:rsid w:val="0071156F"/>
    <w:rsid w:val="007209A2"/>
    <w:rsid w:val="00720F2E"/>
    <w:rsid w:val="00732600"/>
    <w:rsid w:val="00741412"/>
    <w:rsid w:val="00744142"/>
    <w:rsid w:val="00746847"/>
    <w:rsid w:val="00750377"/>
    <w:rsid w:val="00761C60"/>
    <w:rsid w:val="007637B6"/>
    <w:rsid w:val="00764FB3"/>
    <w:rsid w:val="00766B60"/>
    <w:rsid w:val="00773A96"/>
    <w:rsid w:val="00774177"/>
    <w:rsid w:val="00775A11"/>
    <w:rsid w:val="0077643A"/>
    <w:rsid w:val="00782DC1"/>
    <w:rsid w:val="00784026"/>
    <w:rsid w:val="007904B3"/>
    <w:rsid w:val="00792375"/>
    <w:rsid w:val="00793A83"/>
    <w:rsid w:val="00797E8C"/>
    <w:rsid w:val="007A40BB"/>
    <w:rsid w:val="007A41B0"/>
    <w:rsid w:val="007A468F"/>
    <w:rsid w:val="007A4C30"/>
    <w:rsid w:val="007A63A0"/>
    <w:rsid w:val="007A64CA"/>
    <w:rsid w:val="007B2AE1"/>
    <w:rsid w:val="007B3CE0"/>
    <w:rsid w:val="007B4DBE"/>
    <w:rsid w:val="007D3D2D"/>
    <w:rsid w:val="007D5635"/>
    <w:rsid w:val="007D6A8E"/>
    <w:rsid w:val="007D73EC"/>
    <w:rsid w:val="007D7DC4"/>
    <w:rsid w:val="007E1544"/>
    <w:rsid w:val="007E1623"/>
    <w:rsid w:val="007E293D"/>
    <w:rsid w:val="007E392B"/>
    <w:rsid w:val="007E41F4"/>
    <w:rsid w:val="007E4B50"/>
    <w:rsid w:val="007F2291"/>
    <w:rsid w:val="007F2611"/>
    <w:rsid w:val="007F6B3E"/>
    <w:rsid w:val="00804963"/>
    <w:rsid w:val="00807881"/>
    <w:rsid w:val="00811182"/>
    <w:rsid w:val="00814F8E"/>
    <w:rsid w:val="008157F9"/>
    <w:rsid w:val="0081714A"/>
    <w:rsid w:val="00824024"/>
    <w:rsid w:val="00824091"/>
    <w:rsid w:val="00827352"/>
    <w:rsid w:val="008346AA"/>
    <w:rsid w:val="0083470E"/>
    <w:rsid w:val="00836113"/>
    <w:rsid w:val="008429DE"/>
    <w:rsid w:val="00852A0C"/>
    <w:rsid w:val="00853EE7"/>
    <w:rsid w:val="00854CF2"/>
    <w:rsid w:val="0086460E"/>
    <w:rsid w:val="008735FC"/>
    <w:rsid w:val="00875085"/>
    <w:rsid w:val="00890E05"/>
    <w:rsid w:val="00893BD6"/>
    <w:rsid w:val="00895354"/>
    <w:rsid w:val="00896943"/>
    <w:rsid w:val="008977DC"/>
    <w:rsid w:val="008A34E8"/>
    <w:rsid w:val="008B3804"/>
    <w:rsid w:val="008B44B0"/>
    <w:rsid w:val="008B552D"/>
    <w:rsid w:val="008B7675"/>
    <w:rsid w:val="008C5F86"/>
    <w:rsid w:val="008D308A"/>
    <w:rsid w:val="008D5314"/>
    <w:rsid w:val="008E166C"/>
    <w:rsid w:val="008E4271"/>
    <w:rsid w:val="008E5052"/>
    <w:rsid w:val="008F0730"/>
    <w:rsid w:val="008F2040"/>
    <w:rsid w:val="008F2E35"/>
    <w:rsid w:val="008F6A84"/>
    <w:rsid w:val="00902238"/>
    <w:rsid w:val="009046E2"/>
    <w:rsid w:val="00913452"/>
    <w:rsid w:val="00913BC4"/>
    <w:rsid w:val="0093052C"/>
    <w:rsid w:val="00935469"/>
    <w:rsid w:val="009368C4"/>
    <w:rsid w:val="00941CD0"/>
    <w:rsid w:val="0094441F"/>
    <w:rsid w:val="009503CE"/>
    <w:rsid w:val="00951204"/>
    <w:rsid w:val="00954C16"/>
    <w:rsid w:val="00956AFD"/>
    <w:rsid w:val="00956D91"/>
    <w:rsid w:val="00960813"/>
    <w:rsid w:val="009625EE"/>
    <w:rsid w:val="00963615"/>
    <w:rsid w:val="009651CB"/>
    <w:rsid w:val="00967A5D"/>
    <w:rsid w:val="009762C0"/>
    <w:rsid w:val="0098111D"/>
    <w:rsid w:val="00993BD8"/>
    <w:rsid w:val="00994F51"/>
    <w:rsid w:val="009A5A28"/>
    <w:rsid w:val="009A5B6B"/>
    <w:rsid w:val="009B08C8"/>
    <w:rsid w:val="009C2390"/>
    <w:rsid w:val="009C5DAE"/>
    <w:rsid w:val="009D0B08"/>
    <w:rsid w:val="009D6D1A"/>
    <w:rsid w:val="009E36EF"/>
    <w:rsid w:val="009F4BC1"/>
    <w:rsid w:val="009F565C"/>
    <w:rsid w:val="00A029BE"/>
    <w:rsid w:val="00A04363"/>
    <w:rsid w:val="00A075B8"/>
    <w:rsid w:val="00A213B9"/>
    <w:rsid w:val="00A3389F"/>
    <w:rsid w:val="00A34C53"/>
    <w:rsid w:val="00A42C2C"/>
    <w:rsid w:val="00A44AF8"/>
    <w:rsid w:val="00A47F38"/>
    <w:rsid w:val="00A536A2"/>
    <w:rsid w:val="00A57301"/>
    <w:rsid w:val="00A60E4E"/>
    <w:rsid w:val="00A6121E"/>
    <w:rsid w:val="00A61893"/>
    <w:rsid w:val="00A66D1B"/>
    <w:rsid w:val="00A71A44"/>
    <w:rsid w:val="00A71FE4"/>
    <w:rsid w:val="00A74FDC"/>
    <w:rsid w:val="00A81E41"/>
    <w:rsid w:val="00A83F78"/>
    <w:rsid w:val="00A8404D"/>
    <w:rsid w:val="00A852DA"/>
    <w:rsid w:val="00A86C18"/>
    <w:rsid w:val="00A912E2"/>
    <w:rsid w:val="00A92370"/>
    <w:rsid w:val="00A94301"/>
    <w:rsid w:val="00AA23E2"/>
    <w:rsid w:val="00AA6107"/>
    <w:rsid w:val="00AB4148"/>
    <w:rsid w:val="00AB5D58"/>
    <w:rsid w:val="00AC067D"/>
    <w:rsid w:val="00AC2379"/>
    <w:rsid w:val="00AC42D8"/>
    <w:rsid w:val="00AC7062"/>
    <w:rsid w:val="00AE356A"/>
    <w:rsid w:val="00AF6BDE"/>
    <w:rsid w:val="00AF7B1D"/>
    <w:rsid w:val="00B038F5"/>
    <w:rsid w:val="00B1057C"/>
    <w:rsid w:val="00B12591"/>
    <w:rsid w:val="00B13AA1"/>
    <w:rsid w:val="00B168FA"/>
    <w:rsid w:val="00B17BB0"/>
    <w:rsid w:val="00B21D98"/>
    <w:rsid w:val="00B22996"/>
    <w:rsid w:val="00B23B21"/>
    <w:rsid w:val="00B313DC"/>
    <w:rsid w:val="00B31D1F"/>
    <w:rsid w:val="00B3211C"/>
    <w:rsid w:val="00B32834"/>
    <w:rsid w:val="00B35DB3"/>
    <w:rsid w:val="00B35FFD"/>
    <w:rsid w:val="00B37E1A"/>
    <w:rsid w:val="00B419DB"/>
    <w:rsid w:val="00B50D3B"/>
    <w:rsid w:val="00B5543A"/>
    <w:rsid w:val="00B61E13"/>
    <w:rsid w:val="00B65412"/>
    <w:rsid w:val="00B731D5"/>
    <w:rsid w:val="00B87C52"/>
    <w:rsid w:val="00B92E16"/>
    <w:rsid w:val="00B9303E"/>
    <w:rsid w:val="00B935C5"/>
    <w:rsid w:val="00BA3442"/>
    <w:rsid w:val="00BA49D0"/>
    <w:rsid w:val="00BB0B77"/>
    <w:rsid w:val="00BB2E1F"/>
    <w:rsid w:val="00BB38A6"/>
    <w:rsid w:val="00BB467E"/>
    <w:rsid w:val="00BB572D"/>
    <w:rsid w:val="00BB6808"/>
    <w:rsid w:val="00BC0174"/>
    <w:rsid w:val="00BD097C"/>
    <w:rsid w:val="00BD30E6"/>
    <w:rsid w:val="00BD31AC"/>
    <w:rsid w:val="00BD4032"/>
    <w:rsid w:val="00BD4CB0"/>
    <w:rsid w:val="00BD691D"/>
    <w:rsid w:val="00BD7CA1"/>
    <w:rsid w:val="00BE0467"/>
    <w:rsid w:val="00BE11EF"/>
    <w:rsid w:val="00BE4E28"/>
    <w:rsid w:val="00BF102A"/>
    <w:rsid w:val="00BF18D4"/>
    <w:rsid w:val="00BF5271"/>
    <w:rsid w:val="00BF6012"/>
    <w:rsid w:val="00BF7CD4"/>
    <w:rsid w:val="00C10924"/>
    <w:rsid w:val="00C11403"/>
    <w:rsid w:val="00C12020"/>
    <w:rsid w:val="00C138FD"/>
    <w:rsid w:val="00C202EF"/>
    <w:rsid w:val="00C20301"/>
    <w:rsid w:val="00C224A3"/>
    <w:rsid w:val="00C31903"/>
    <w:rsid w:val="00C4025D"/>
    <w:rsid w:val="00C40A1A"/>
    <w:rsid w:val="00C50C0D"/>
    <w:rsid w:val="00C54530"/>
    <w:rsid w:val="00C604F9"/>
    <w:rsid w:val="00C60A6F"/>
    <w:rsid w:val="00C60DD2"/>
    <w:rsid w:val="00C649B4"/>
    <w:rsid w:val="00C65CDC"/>
    <w:rsid w:val="00C72AD8"/>
    <w:rsid w:val="00C75478"/>
    <w:rsid w:val="00C83706"/>
    <w:rsid w:val="00C874A7"/>
    <w:rsid w:val="00C879B5"/>
    <w:rsid w:val="00C94589"/>
    <w:rsid w:val="00C96C0B"/>
    <w:rsid w:val="00C97AE0"/>
    <w:rsid w:val="00CA212F"/>
    <w:rsid w:val="00CA4554"/>
    <w:rsid w:val="00CA4DE7"/>
    <w:rsid w:val="00CA4E1E"/>
    <w:rsid w:val="00CA6F09"/>
    <w:rsid w:val="00CA7A85"/>
    <w:rsid w:val="00CA7EC2"/>
    <w:rsid w:val="00CB2129"/>
    <w:rsid w:val="00CC1434"/>
    <w:rsid w:val="00CC3A89"/>
    <w:rsid w:val="00CC6267"/>
    <w:rsid w:val="00CC7B9F"/>
    <w:rsid w:val="00CC7F2A"/>
    <w:rsid w:val="00CD2A85"/>
    <w:rsid w:val="00CD4250"/>
    <w:rsid w:val="00CD53AD"/>
    <w:rsid w:val="00CE2EB4"/>
    <w:rsid w:val="00CE436B"/>
    <w:rsid w:val="00CE59FC"/>
    <w:rsid w:val="00CF3AFD"/>
    <w:rsid w:val="00D00BAD"/>
    <w:rsid w:val="00D06616"/>
    <w:rsid w:val="00D06948"/>
    <w:rsid w:val="00D16F8A"/>
    <w:rsid w:val="00D203B9"/>
    <w:rsid w:val="00D20DDA"/>
    <w:rsid w:val="00D21B6A"/>
    <w:rsid w:val="00D2557E"/>
    <w:rsid w:val="00D33F4A"/>
    <w:rsid w:val="00D41ECE"/>
    <w:rsid w:val="00D448B9"/>
    <w:rsid w:val="00D52761"/>
    <w:rsid w:val="00D55935"/>
    <w:rsid w:val="00D568F1"/>
    <w:rsid w:val="00D60C2C"/>
    <w:rsid w:val="00D61DF6"/>
    <w:rsid w:val="00D623D6"/>
    <w:rsid w:val="00D63895"/>
    <w:rsid w:val="00D6737C"/>
    <w:rsid w:val="00D71FC0"/>
    <w:rsid w:val="00D7408E"/>
    <w:rsid w:val="00D74C57"/>
    <w:rsid w:val="00D75D7A"/>
    <w:rsid w:val="00D768C6"/>
    <w:rsid w:val="00D8673C"/>
    <w:rsid w:val="00D8774E"/>
    <w:rsid w:val="00D90C6E"/>
    <w:rsid w:val="00D9123C"/>
    <w:rsid w:val="00D941D0"/>
    <w:rsid w:val="00D9498C"/>
    <w:rsid w:val="00D9536B"/>
    <w:rsid w:val="00D9596B"/>
    <w:rsid w:val="00DA058C"/>
    <w:rsid w:val="00DA1DFC"/>
    <w:rsid w:val="00DA4701"/>
    <w:rsid w:val="00DA6BC3"/>
    <w:rsid w:val="00DA7FDF"/>
    <w:rsid w:val="00DB0EC2"/>
    <w:rsid w:val="00DB39A1"/>
    <w:rsid w:val="00DC094E"/>
    <w:rsid w:val="00DC1910"/>
    <w:rsid w:val="00DC7AD6"/>
    <w:rsid w:val="00DD3CF7"/>
    <w:rsid w:val="00DD7D29"/>
    <w:rsid w:val="00DF0DCD"/>
    <w:rsid w:val="00DF253E"/>
    <w:rsid w:val="00E02472"/>
    <w:rsid w:val="00E02BAA"/>
    <w:rsid w:val="00E0337D"/>
    <w:rsid w:val="00E1389D"/>
    <w:rsid w:val="00E14FDA"/>
    <w:rsid w:val="00E14FF9"/>
    <w:rsid w:val="00E1535E"/>
    <w:rsid w:val="00E179DB"/>
    <w:rsid w:val="00E22E56"/>
    <w:rsid w:val="00E241DB"/>
    <w:rsid w:val="00E34E30"/>
    <w:rsid w:val="00E3545A"/>
    <w:rsid w:val="00E40706"/>
    <w:rsid w:val="00E40C8C"/>
    <w:rsid w:val="00E43DA3"/>
    <w:rsid w:val="00E468BB"/>
    <w:rsid w:val="00E560AB"/>
    <w:rsid w:val="00E62C49"/>
    <w:rsid w:val="00E63338"/>
    <w:rsid w:val="00E64CAB"/>
    <w:rsid w:val="00E65BC2"/>
    <w:rsid w:val="00E70EB7"/>
    <w:rsid w:val="00E743A8"/>
    <w:rsid w:val="00E77753"/>
    <w:rsid w:val="00E77ACC"/>
    <w:rsid w:val="00E80400"/>
    <w:rsid w:val="00E8670C"/>
    <w:rsid w:val="00E86B41"/>
    <w:rsid w:val="00E93121"/>
    <w:rsid w:val="00E9410C"/>
    <w:rsid w:val="00E96DFB"/>
    <w:rsid w:val="00EB4F46"/>
    <w:rsid w:val="00ED19A5"/>
    <w:rsid w:val="00ED1F7E"/>
    <w:rsid w:val="00ED6185"/>
    <w:rsid w:val="00EE039A"/>
    <w:rsid w:val="00EE07E3"/>
    <w:rsid w:val="00EE08F7"/>
    <w:rsid w:val="00EE3392"/>
    <w:rsid w:val="00EE555C"/>
    <w:rsid w:val="00EE7A79"/>
    <w:rsid w:val="00EF04DA"/>
    <w:rsid w:val="00EF0ACD"/>
    <w:rsid w:val="00EF2680"/>
    <w:rsid w:val="00EF4DA9"/>
    <w:rsid w:val="00EF5641"/>
    <w:rsid w:val="00F01604"/>
    <w:rsid w:val="00F06344"/>
    <w:rsid w:val="00F13C6A"/>
    <w:rsid w:val="00F16C63"/>
    <w:rsid w:val="00F2096D"/>
    <w:rsid w:val="00F21C4E"/>
    <w:rsid w:val="00F253A3"/>
    <w:rsid w:val="00F26365"/>
    <w:rsid w:val="00F27A4B"/>
    <w:rsid w:val="00F33AEA"/>
    <w:rsid w:val="00F441AB"/>
    <w:rsid w:val="00F4679E"/>
    <w:rsid w:val="00F573FB"/>
    <w:rsid w:val="00F61666"/>
    <w:rsid w:val="00F65985"/>
    <w:rsid w:val="00F66027"/>
    <w:rsid w:val="00F711C3"/>
    <w:rsid w:val="00F803FB"/>
    <w:rsid w:val="00F822FC"/>
    <w:rsid w:val="00F86C5A"/>
    <w:rsid w:val="00F94E1D"/>
    <w:rsid w:val="00F9554B"/>
    <w:rsid w:val="00F96275"/>
    <w:rsid w:val="00FA0723"/>
    <w:rsid w:val="00FA248F"/>
    <w:rsid w:val="00FA4C29"/>
    <w:rsid w:val="00FA737E"/>
    <w:rsid w:val="00FB3A86"/>
    <w:rsid w:val="00FB4916"/>
    <w:rsid w:val="00FB4FEB"/>
    <w:rsid w:val="00FC4391"/>
    <w:rsid w:val="00FD1351"/>
    <w:rsid w:val="00FD1600"/>
    <w:rsid w:val="00FD1739"/>
    <w:rsid w:val="00FE0976"/>
    <w:rsid w:val="00FE0EEC"/>
    <w:rsid w:val="00FE1C3A"/>
    <w:rsid w:val="00FE525B"/>
    <w:rsid w:val="00FE5A43"/>
    <w:rsid w:val="00FF3E15"/>
    <w:rsid w:val="00FF4E03"/>
    <w:rsid w:val="00FF5A99"/>
    <w:rsid w:val="00FF5D7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E5D90C0B-0F5E-4C9B-898A-45DACB7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D4"/>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aliases w:val="List1"/>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5C71B8"/>
    <w:rPr>
      <w:rFonts w:ascii="@PMingLiU" w:eastAsia="@PMingLiU" w:hAnsi="Times New Roman" w:cs="Times New Roman"/>
      <w:sz w:val="20"/>
      <w:szCs w:val="24"/>
      <w:lang w:val="en-US"/>
    </w:rPr>
  </w:style>
  <w:style w:type="character" w:customStyle="1" w:styleId="ListParagraphChar">
    <w:name w:val="List Paragraph Char"/>
    <w:aliases w:val="List1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8"/>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2"/>
      </w:numPr>
    </w:pPr>
  </w:style>
  <w:style w:type="paragraph" w:customStyle="1" w:styleId="Style1">
    <w:name w:val="Style1"/>
    <w:basedOn w:val="Normal"/>
    <w:uiPriority w:val="99"/>
    <w:rsid w:val="007E41F4"/>
    <w:pPr>
      <w:numPr>
        <w:ilvl w:val="1"/>
        <w:numId w:val="13"/>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 w:type="character" w:styleId="Emphasis">
    <w:name w:val="Emphasis"/>
    <w:basedOn w:val="DefaultParagraphFont"/>
    <w:uiPriority w:val="20"/>
    <w:qFormat/>
    <w:rsid w:val="00C11403"/>
    <w:rPr>
      <w:i/>
      <w:iCs/>
    </w:rPr>
  </w:style>
  <w:style w:type="character" w:customStyle="1" w:styleId="blue121">
    <w:name w:val="blue_121"/>
    <w:basedOn w:val="DefaultParagraphFont"/>
    <w:rsid w:val="00FA0723"/>
    <w:rPr>
      <w:rFonts w:ascii="Arial" w:hAnsi="Arial" w:cs="Arial" w:hint="default"/>
      <w:color w:val="445A9B"/>
      <w:sz w:val="18"/>
      <w:szCs w:val="18"/>
    </w:rPr>
  </w:style>
  <w:style w:type="paragraph" w:styleId="Revision">
    <w:name w:val="Revision"/>
    <w:hidden/>
    <w:uiPriority w:val="99"/>
    <w:semiHidden/>
    <w:rsid w:val="00311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ystoyanov@sofiyskavoda.bg" TargetMode="Externa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1575</PublicOrder>
  </documentManagement>
</p:properties>
</file>

<file path=customXml/itemProps1.xml><?xml version="1.0" encoding="utf-8"?>
<ds:datastoreItem xmlns:ds="http://schemas.openxmlformats.org/officeDocument/2006/customXml" ds:itemID="{8E2BC497-DBEB-4461-9ACB-3299F05D7FF7}"/>
</file>

<file path=customXml/itemProps2.xml><?xml version="1.0" encoding="utf-8"?>
<ds:datastoreItem xmlns:ds="http://schemas.openxmlformats.org/officeDocument/2006/customXml" ds:itemID="{F6F35F6F-000F-4D65-ACE5-577DDEDD74FC}"/>
</file>

<file path=customXml/itemProps3.xml><?xml version="1.0" encoding="utf-8"?>
<ds:datastoreItem xmlns:ds="http://schemas.openxmlformats.org/officeDocument/2006/customXml" ds:itemID="{A437539C-0756-4D09-9957-0485D8DA8A2D}"/>
</file>

<file path=customXml/itemProps4.xml><?xml version="1.0" encoding="utf-8"?>
<ds:datastoreItem xmlns:ds="http://schemas.openxmlformats.org/officeDocument/2006/customXml" ds:itemID="{F8AC1D7A-937D-4515-9437-031CC3336688}"/>
</file>

<file path=docProps/app.xml><?xml version="1.0" encoding="utf-8"?>
<Properties xmlns="http://schemas.openxmlformats.org/officeDocument/2006/extended-properties" xmlns:vt="http://schemas.openxmlformats.org/officeDocument/2006/docPropsVTypes">
  <Template>Normal.dotm</Template>
  <TotalTime>3230</TotalTime>
  <Pages>1</Pages>
  <Words>14528</Words>
  <Characters>82811</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316</cp:revision>
  <cp:lastPrinted>2019-02-14T14:37:00Z</cp:lastPrinted>
  <dcterms:created xsi:type="dcterms:W3CDTF">2017-08-07T08:37:00Z</dcterms:created>
  <dcterms:modified xsi:type="dcterms:W3CDTF">2019-02-18T08:25:00Z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