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0B9BC" w14:textId="77777777" w:rsidR="00ED036F" w:rsidRPr="003810F2" w:rsidRDefault="00ED036F" w:rsidP="00ED036F">
      <w:pPr>
        <w:spacing w:before="240" w:after="240"/>
        <w:outlineLvl w:val="0"/>
        <w:rPr>
          <w:rFonts w:ascii="Verdana" w:hAnsi="Verdana"/>
          <w:b/>
          <w:sz w:val="20"/>
          <w:szCs w:val="20"/>
          <w:lang w:val="bg-BG"/>
        </w:rPr>
      </w:pPr>
      <w:r w:rsidRPr="003810F2">
        <w:rPr>
          <w:rFonts w:ascii="Verdana" w:hAnsi="Verdana"/>
          <w:noProof/>
          <w:sz w:val="20"/>
          <w:szCs w:val="20"/>
          <w:lang w:val="bg-BG" w:eastAsia="bg-BG"/>
        </w:rPr>
        <w:drawing>
          <wp:inline distT="0" distB="0" distL="0" distR="0" wp14:anchorId="4F40C354" wp14:editId="4F40C355">
            <wp:extent cx="1431925" cy="854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925" cy="854075"/>
                    </a:xfrm>
                    <a:prstGeom prst="rect">
                      <a:avLst/>
                    </a:prstGeom>
                    <a:noFill/>
                    <a:ln>
                      <a:noFill/>
                    </a:ln>
                  </pic:spPr>
                </pic:pic>
              </a:graphicData>
            </a:graphic>
          </wp:inline>
        </w:drawing>
      </w:r>
    </w:p>
    <w:p w14:paraId="4F40B9BD" w14:textId="77777777" w:rsidR="00ED036F" w:rsidRPr="003810F2" w:rsidRDefault="00ED036F" w:rsidP="00ED036F">
      <w:pPr>
        <w:spacing w:before="240" w:after="240"/>
        <w:jc w:val="center"/>
        <w:outlineLvl w:val="0"/>
        <w:rPr>
          <w:rFonts w:ascii="Verdana" w:hAnsi="Verdana"/>
          <w:b/>
          <w:sz w:val="20"/>
          <w:szCs w:val="20"/>
          <w:lang w:val="bg-BG"/>
        </w:rPr>
      </w:pPr>
    </w:p>
    <w:p w14:paraId="4F40B9BE" w14:textId="77777777" w:rsidR="00ED036F" w:rsidRPr="003810F2" w:rsidRDefault="00ED036F" w:rsidP="00ED036F">
      <w:pPr>
        <w:spacing w:before="240" w:after="240"/>
        <w:jc w:val="center"/>
        <w:outlineLvl w:val="0"/>
        <w:rPr>
          <w:rFonts w:ascii="Verdana" w:hAnsi="Verdana"/>
          <w:b/>
          <w:sz w:val="20"/>
          <w:szCs w:val="20"/>
          <w:lang w:val="bg-BG"/>
        </w:rPr>
      </w:pPr>
    </w:p>
    <w:p w14:paraId="4F40B9BF" w14:textId="77777777" w:rsidR="00ED036F" w:rsidRPr="003810F2" w:rsidRDefault="00ED036F" w:rsidP="00ED036F">
      <w:pPr>
        <w:spacing w:before="240" w:after="240"/>
        <w:jc w:val="center"/>
        <w:outlineLvl w:val="0"/>
        <w:rPr>
          <w:rFonts w:ascii="Verdana" w:hAnsi="Verdana"/>
          <w:b/>
          <w:sz w:val="20"/>
          <w:szCs w:val="20"/>
          <w:lang w:val="bg-BG"/>
        </w:rPr>
      </w:pPr>
    </w:p>
    <w:p w14:paraId="4F40B9C0" w14:textId="77777777" w:rsidR="00ED036F" w:rsidRPr="003810F2" w:rsidRDefault="00ED036F" w:rsidP="00ED036F">
      <w:pPr>
        <w:spacing w:before="240" w:after="240"/>
        <w:jc w:val="center"/>
        <w:outlineLvl w:val="0"/>
        <w:rPr>
          <w:rFonts w:ascii="Verdana" w:hAnsi="Verdana"/>
          <w:b/>
          <w:sz w:val="20"/>
          <w:szCs w:val="20"/>
          <w:lang w:val="bg-BG"/>
        </w:rPr>
      </w:pPr>
    </w:p>
    <w:p w14:paraId="4F40B9C1" w14:textId="77777777" w:rsidR="00ED036F" w:rsidRPr="003810F2" w:rsidRDefault="00ED036F" w:rsidP="00ED036F">
      <w:pPr>
        <w:spacing w:before="240" w:after="240"/>
        <w:jc w:val="center"/>
        <w:outlineLvl w:val="0"/>
        <w:rPr>
          <w:rFonts w:ascii="Verdana" w:hAnsi="Verdana"/>
          <w:b/>
          <w:sz w:val="20"/>
          <w:szCs w:val="20"/>
          <w:lang w:val="bg-BG"/>
        </w:rPr>
      </w:pPr>
    </w:p>
    <w:p w14:paraId="4F40B9C2" w14:textId="77777777" w:rsidR="00ED036F" w:rsidRPr="003810F2" w:rsidRDefault="00ED036F" w:rsidP="00ED036F">
      <w:pPr>
        <w:spacing w:before="240" w:after="240"/>
        <w:jc w:val="center"/>
        <w:outlineLvl w:val="0"/>
        <w:rPr>
          <w:rFonts w:ascii="Verdana" w:hAnsi="Verdana"/>
          <w:b/>
          <w:sz w:val="20"/>
          <w:szCs w:val="20"/>
          <w:lang w:val="bg-BG"/>
        </w:rPr>
      </w:pPr>
    </w:p>
    <w:p w14:paraId="4F40B9C3" w14:textId="77777777" w:rsidR="00ED036F" w:rsidRPr="003810F2" w:rsidRDefault="00ED036F" w:rsidP="00ED036F">
      <w:pPr>
        <w:spacing w:before="240" w:after="240"/>
        <w:jc w:val="center"/>
        <w:outlineLvl w:val="0"/>
        <w:rPr>
          <w:rFonts w:ascii="Verdana" w:hAnsi="Verdana"/>
          <w:b/>
          <w:sz w:val="20"/>
          <w:szCs w:val="20"/>
          <w:lang w:val="bg-BG"/>
        </w:rPr>
      </w:pPr>
    </w:p>
    <w:p w14:paraId="4F40B9C4" w14:textId="77777777" w:rsidR="00ED036F" w:rsidRPr="003810F2" w:rsidRDefault="00ED036F" w:rsidP="00ED036F">
      <w:pPr>
        <w:spacing w:before="240" w:after="240"/>
        <w:jc w:val="center"/>
        <w:outlineLvl w:val="0"/>
        <w:rPr>
          <w:rFonts w:ascii="Verdana" w:hAnsi="Verdana"/>
          <w:b/>
          <w:sz w:val="20"/>
          <w:szCs w:val="20"/>
          <w:lang w:val="bg-BG"/>
        </w:rPr>
      </w:pPr>
    </w:p>
    <w:p w14:paraId="4F40B9C5" w14:textId="77777777" w:rsidR="00ED036F" w:rsidRPr="003810F2" w:rsidRDefault="00ED036F" w:rsidP="00ED036F">
      <w:pPr>
        <w:spacing w:before="240" w:after="240"/>
        <w:jc w:val="center"/>
        <w:outlineLvl w:val="0"/>
        <w:rPr>
          <w:rFonts w:ascii="Verdana" w:hAnsi="Verdana"/>
          <w:b/>
          <w:sz w:val="20"/>
          <w:szCs w:val="20"/>
          <w:lang w:val="bg-BG"/>
        </w:rPr>
      </w:pPr>
    </w:p>
    <w:p w14:paraId="4F40B9C6" w14:textId="77777777"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ПРОЦЕДУРА ЗА ВЪЗЛАГАНЕ НА ОБЩЕСТВЕНА ПОРЪЧКА </w:t>
      </w:r>
    </w:p>
    <w:p w14:paraId="4F40B9C7" w14:textId="303DB87D"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Вид: </w:t>
      </w:r>
      <w:r w:rsidR="000B6B54">
        <w:rPr>
          <w:rFonts w:ascii="Verdana" w:hAnsi="Verdana"/>
          <w:b/>
          <w:sz w:val="20"/>
          <w:szCs w:val="20"/>
          <w:lang w:val="bg-BG"/>
        </w:rPr>
        <w:t>Открита процедура</w:t>
      </w:r>
    </w:p>
    <w:p w14:paraId="4F40B9C8" w14:textId="285523A8"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TT00</w:t>
      </w:r>
      <w:r w:rsidR="00900071">
        <w:rPr>
          <w:rFonts w:ascii="Verdana" w:hAnsi="Verdana"/>
          <w:b/>
          <w:sz w:val="20"/>
          <w:szCs w:val="20"/>
          <w:lang w:val="bg-BG"/>
        </w:rPr>
        <w:t>1787</w:t>
      </w:r>
    </w:p>
    <w:p w14:paraId="4F40B9C9" w14:textId="15294E02"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ПРЕДМЕТ </w:t>
      </w:r>
      <w:r w:rsidR="00900071">
        <w:rPr>
          <w:rFonts w:ascii="Verdana" w:hAnsi="Verdana"/>
          <w:b/>
          <w:sz w:val="20"/>
          <w:szCs w:val="20"/>
          <w:lang w:val="bg-BG"/>
        </w:rPr>
        <w:t xml:space="preserve">„Застраховане на сухопътни превозни средства </w:t>
      </w:r>
      <w:r w:rsidR="00424843">
        <w:rPr>
          <w:rFonts w:ascii="Verdana" w:hAnsi="Verdana"/>
          <w:b/>
          <w:sz w:val="20"/>
          <w:szCs w:val="20"/>
          <w:lang w:val="bg-BG"/>
        </w:rPr>
        <w:t>–</w:t>
      </w:r>
      <w:r w:rsidR="00900071">
        <w:rPr>
          <w:rFonts w:ascii="Verdana" w:hAnsi="Verdana"/>
          <w:b/>
          <w:sz w:val="20"/>
          <w:szCs w:val="20"/>
          <w:lang w:val="bg-BG"/>
        </w:rPr>
        <w:t xml:space="preserve"> </w:t>
      </w:r>
      <w:r w:rsidR="00424843">
        <w:rPr>
          <w:rFonts w:ascii="Verdana" w:hAnsi="Verdana"/>
          <w:b/>
          <w:sz w:val="20"/>
          <w:szCs w:val="20"/>
          <w:lang w:val="bg-BG"/>
        </w:rPr>
        <w:t>„</w:t>
      </w:r>
      <w:r w:rsidR="00900071">
        <w:rPr>
          <w:rFonts w:ascii="Verdana" w:hAnsi="Verdana"/>
          <w:b/>
          <w:sz w:val="20"/>
          <w:szCs w:val="20"/>
          <w:lang w:val="bg-BG"/>
        </w:rPr>
        <w:t>Гражданска отговорност</w:t>
      </w:r>
      <w:r w:rsidR="00424843">
        <w:rPr>
          <w:rFonts w:ascii="Verdana" w:hAnsi="Verdana"/>
          <w:b/>
          <w:sz w:val="20"/>
          <w:szCs w:val="20"/>
          <w:lang w:val="bg-BG"/>
        </w:rPr>
        <w:t>“</w:t>
      </w:r>
      <w:r w:rsidR="00900071">
        <w:rPr>
          <w:rFonts w:ascii="Verdana" w:hAnsi="Verdana"/>
          <w:b/>
          <w:sz w:val="20"/>
          <w:szCs w:val="20"/>
          <w:lang w:val="bg-BG"/>
        </w:rPr>
        <w:t xml:space="preserve"> и </w:t>
      </w:r>
      <w:r w:rsidR="00424843">
        <w:rPr>
          <w:rFonts w:ascii="Verdana" w:hAnsi="Verdana"/>
          <w:b/>
          <w:sz w:val="20"/>
          <w:szCs w:val="20"/>
          <w:lang w:val="bg-BG"/>
        </w:rPr>
        <w:t>„</w:t>
      </w:r>
      <w:r w:rsidR="00900071">
        <w:rPr>
          <w:rFonts w:ascii="Verdana" w:hAnsi="Verdana"/>
          <w:b/>
          <w:sz w:val="20"/>
          <w:szCs w:val="20"/>
          <w:lang w:val="bg-BG"/>
        </w:rPr>
        <w:t>Автокаско“</w:t>
      </w:r>
      <w:r w:rsidR="00424843">
        <w:rPr>
          <w:rFonts w:ascii="Verdana" w:hAnsi="Verdana"/>
          <w:b/>
          <w:sz w:val="20"/>
          <w:szCs w:val="20"/>
          <w:lang w:val="bg-BG"/>
        </w:rPr>
        <w:t>“</w:t>
      </w:r>
    </w:p>
    <w:p w14:paraId="4F40B9CA" w14:textId="77777777" w:rsidR="00ED036F" w:rsidRPr="003810F2" w:rsidRDefault="00ED036F" w:rsidP="00ED036F">
      <w:pPr>
        <w:spacing w:before="240" w:after="240"/>
        <w:jc w:val="center"/>
        <w:outlineLvl w:val="0"/>
        <w:rPr>
          <w:rFonts w:ascii="Verdana" w:hAnsi="Verdana"/>
          <w:b/>
          <w:sz w:val="20"/>
          <w:szCs w:val="20"/>
          <w:lang w:val="bg-BG"/>
        </w:rPr>
      </w:pPr>
    </w:p>
    <w:p w14:paraId="4F40B9CB" w14:textId="7FB6ADBC" w:rsidR="00ED036F" w:rsidRPr="003810F2" w:rsidRDefault="00087E3F" w:rsidP="00ED036F">
      <w:pPr>
        <w:spacing w:before="240" w:after="240"/>
        <w:jc w:val="center"/>
        <w:outlineLvl w:val="0"/>
        <w:rPr>
          <w:rFonts w:ascii="Verdana" w:hAnsi="Verdana"/>
          <w:b/>
          <w:sz w:val="20"/>
          <w:szCs w:val="20"/>
          <w:lang w:val="bg-BG"/>
        </w:rPr>
      </w:pPr>
      <w:r>
        <w:rPr>
          <w:rFonts w:ascii="Verdana" w:hAnsi="Verdana"/>
          <w:b/>
          <w:sz w:val="20"/>
          <w:szCs w:val="20"/>
          <w:lang w:val="bg-BG"/>
        </w:rPr>
        <w:t>ДОКУМЕНТАЦИЯ ЗА ОБЩЕСТВЕНА ПОРЪЧКА</w:t>
      </w:r>
    </w:p>
    <w:p w14:paraId="4F40B9CC" w14:textId="77777777" w:rsidR="00ED036F" w:rsidRPr="003810F2" w:rsidRDefault="00ED036F" w:rsidP="00ED036F">
      <w:pPr>
        <w:tabs>
          <w:tab w:val="left" w:pos="-720"/>
        </w:tabs>
        <w:spacing w:before="2880"/>
        <w:ind w:left="6521" w:hanging="1121"/>
        <w:rPr>
          <w:rFonts w:ascii="Verdana" w:hAnsi="Verdana"/>
          <w:sz w:val="20"/>
          <w:szCs w:val="20"/>
          <w:lang w:val="bg-BG"/>
        </w:rPr>
      </w:pPr>
    </w:p>
    <w:p w14:paraId="4F40B9CD" w14:textId="77777777" w:rsidR="00ED036F" w:rsidRPr="003810F2" w:rsidRDefault="00ED036F" w:rsidP="00ED036F">
      <w:pPr>
        <w:tabs>
          <w:tab w:val="left" w:pos="-720"/>
        </w:tabs>
        <w:ind w:left="4860" w:firstLine="540"/>
        <w:rPr>
          <w:rFonts w:ascii="Verdana" w:hAnsi="Verdana" w:cs="Arial"/>
          <w:sz w:val="20"/>
          <w:szCs w:val="20"/>
          <w:lang w:val="bg-BG"/>
        </w:rPr>
      </w:pPr>
    </w:p>
    <w:p w14:paraId="4F40B9CE" w14:textId="77777777" w:rsidR="00ED036F" w:rsidRPr="003810F2" w:rsidRDefault="00ED036F" w:rsidP="00ED036F">
      <w:pPr>
        <w:tabs>
          <w:tab w:val="left" w:pos="-720"/>
        </w:tabs>
        <w:ind w:left="4860" w:firstLine="540"/>
        <w:rPr>
          <w:rFonts w:ascii="Verdana" w:hAnsi="Verdana" w:cs="Arial"/>
          <w:sz w:val="20"/>
          <w:szCs w:val="20"/>
          <w:lang w:val="bg-BG"/>
        </w:rPr>
      </w:pPr>
    </w:p>
    <w:p w14:paraId="4F40B9CF" w14:textId="77777777" w:rsidR="00ED036F" w:rsidRPr="003810F2" w:rsidRDefault="00ED036F" w:rsidP="00ED036F">
      <w:pPr>
        <w:tabs>
          <w:tab w:val="left" w:pos="-720"/>
        </w:tabs>
        <w:ind w:left="4860" w:firstLine="540"/>
        <w:jc w:val="right"/>
        <w:rPr>
          <w:rFonts w:ascii="Verdana" w:hAnsi="Verdana"/>
          <w:sz w:val="20"/>
          <w:szCs w:val="20"/>
          <w:lang w:val="bg-BG"/>
        </w:rPr>
      </w:pPr>
      <w:r w:rsidRPr="003810F2">
        <w:rPr>
          <w:rFonts w:ascii="Verdana" w:hAnsi="Verdana"/>
          <w:sz w:val="20"/>
          <w:szCs w:val="20"/>
          <w:lang w:val="bg-BG"/>
        </w:rPr>
        <w:tab/>
      </w:r>
    </w:p>
    <w:p w14:paraId="4F40B9D0"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1"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2"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3"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4"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8"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“СОФИЙСКА ВОДА” АД</w:t>
      </w:r>
    </w:p>
    <w:p w14:paraId="4F40B9D9" w14:textId="77777777" w:rsidR="00ED036F" w:rsidRPr="003810F2" w:rsidRDefault="00ED036F" w:rsidP="00ED036F">
      <w:pPr>
        <w:ind w:left="720" w:hanging="720"/>
        <w:jc w:val="both"/>
        <w:rPr>
          <w:rFonts w:ascii="Verdana" w:hAnsi="Verdana"/>
          <w:b/>
          <w:sz w:val="20"/>
          <w:szCs w:val="20"/>
          <w:lang w:val="bg-BG"/>
        </w:rPr>
      </w:pPr>
    </w:p>
    <w:p w14:paraId="4F40B9DA" w14:textId="184BFBC5" w:rsidR="00ED036F" w:rsidRPr="003810F2" w:rsidRDefault="00900071" w:rsidP="00ED036F">
      <w:pPr>
        <w:rPr>
          <w:rFonts w:ascii="Verdana" w:hAnsi="Verdana"/>
          <w:b/>
          <w:sz w:val="20"/>
          <w:szCs w:val="20"/>
          <w:lang w:val="bg-BG"/>
        </w:rPr>
      </w:pPr>
      <w:r>
        <w:rPr>
          <w:rFonts w:ascii="Verdana" w:hAnsi="Verdana"/>
          <w:b/>
          <w:sz w:val="20"/>
          <w:szCs w:val="20"/>
          <w:lang w:val="bg-BG"/>
        </w:rPr>
        <w:t xml:space="preserve">„Застраховане на сухопътни превозни средства </w:t>
      </w:r>
      <w:r w:rsidR="00424843">
        <w:rPr>
          <w:rFonts w:ascii="Verdana" w:hAnsi="Verdana"/>
          <w:b/>
          <w:sz w:val="20"/>
          <w:szCs w:val="20"/>
          <w:lang w:val="bg-BG"/>
        </w:rPr>
        <w:t>–</w:t>
      </w:r>
      <w:r>
        <w:rPr>
          <w:rFonts w:ascii="Verdana" w:hAnsi="Verdana"/>
          <w:b/>
          <w:sz w:val="20"/>
          <w:szCs w:val="20"/>
          <w:lang w:val="bg-BG"/>
        </w:rPr>
        <w:t xml:space="preserve"> </w:t>
      </w:r>
      <w:r w:rsidR="00424843">
        <w:rPr>
          <w:rFonts w:ascii="Verdana" w:hAnsi="Verdana"/>
          <w:b/>
          <w:sz w:val="20"/>
          <w:szCs w:val="20"/>
          <w:lang w:val="bg-BG"/>
        </w:rPr>
        <w:t>„</w:t>
      </w:r>
      <w:r>
        <w:rPr>
          <w:rFonts w:ascii="Verdana" w:hAnsi="Verdana"/>
          <w:b/>
          <w:sz w:val="20"/>
          <w:szCs w:val="20"/>
          <w:lang w:val="bg-BG"/>
        </w:rPr>
        <w:t>Гражданска отговорност</w:t>
      </w:r>
      <w:r w:rsidR="00424843">
        <w:rPr>
          <w:rFonts w:ascii="Verdana" w:hAnsi="Verdana"/>
          <w:b/>
          <w:sz w:val="20"/>
          <w:szCs w:val="20"/>
          <w:lang w:val="bg-BG"/>
        </w:rPr>
        <w:t>“</w:t>
      </w:r>
      <w:r>
        <w:rPr>
          <w:rFonts w:ascii="Verdana" w:hAnsi="Verdana"/>
          <w:b/>
          <w:sz w:val="20"/>
          <w:szCs w:val="20"/>
          <w:lang w:val="bg-BG"/>
        </w:rPr>
        <w:t xml:space="preserve"> и </w:t>
      </w:r>
      <w:r w:rsidR="00424843">
        <w:rPr>
          <w:rFonts w:ascii="Verdana" w:hAnsi="Verdana"/>
          <w:b/>
          <w:sz w:val="20"/>
          <w:szCs w:val="20"/>
          <w:lang w:val="bg-BG"/>
        </w:rPr>
        <w:t>„</w:t>
      </w:r>
      <w:r>
        <w:rPr>
          <w:rFonts w:ascii="Verdana" w:hAnsi="Verdana"/>
          <w:b/>
          <w:sz w:val="20"/>
          <w:szCs w:val="20"/>
          <w:lang w:val="bg-BG"/>
        </w:rPr>
        <w:t>Автокаско“</w:t>
      </w:r>
      <w:r w:rsidR="00424843">
        <w:rPr>
          <w:rFonts w:ascii="Verdana" w:hAnsi="Verdana"/>
          <w:b/>
          <w:sz w:val="20"/>
          <w:szCs w:val="20"/>
          <w:lang w:val="bg-BG"/>
        </w:rPr>
        <w:t>“</w:t>
      </w:r>
    </w:p>
    <w:p w14:paraId="4F40B9DB" w14:textId="77777777" w:rsidR="00ED036F" w:rsidRPr="003810F2" w:rsidRDefault="00ED036F" w:rsidP="00ED036F">
      <w:pPr>
        <w:jc w:val="both"/>
        <w:rPr>
          <w:rFonts w:ascii="Verdana" w:hAnsi="Verdana" w:cs="Arial"/>
          <w:b/>
          <w:bCs/>
          <w:sz w:val="20"/>
          <w:szCs w:val="20"/>
          <w:lang w:val="bg-BG"/>
        </w:rPr>
      </w:pPr>
    </w:p>
    <w:p w14:paraId="4F40B9DC" w14:textId="77777777" w:rsidR="00ED036F" w:rsidRPr="003810F2" w:rsidRDefault="00ED036F" w:rsidP="00ED036F">
      <w:pPr>
        <w:spacing w:after="240"/>
        <w:ind w:left="720" w:hanging="720"/>
        <w:jc w:val="both"/>
        <w:rPr>
          <w:rFonts w:ascii="Verdana" w:hAnsi="Verdana"/>
          <w:sz w:val="20"/>
          <w:szCs w:val="20"/>
          <w:lang w:val="bg-BG"/>
        </w:rPr>
      </w:pPr>
      <w:r w:rsidRPr="003810F2">
        <w:rPr>
          <w:rFonts w:ascii="Verdana" w:hAnsi="Verdana"/>
          <w:b/>
          <w:sz w:val="20"/>
          <w:szCs w:val="20"/>
          <w:lang w:val="bg-BG"/>
        </w:rPr>
        <w:t>СЪДЪРЖАНИЕ:</w:t>
      </w:r>
    </w:p>
    <w:p w14:paraId="4F40B9DD"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ИНСТРУКЦИИ КЪМ УЧАСТНИЦИТЕ</w:t>
      </w:r>
    </w:p>
    <w:p w14:paraId="4F40B9DE"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ПРОЕКТОДОГОВОР, включително:</w:t>
      </w:r>
    </w:p>
    <w:p w14:paraId="4F40B9DF"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А: </w:t>
      </w:r>
      <w:r w:rsidRPr="003810F2">
        <w:rPr>
          <w:rFonts w:ascii="Verdana" w:hAnsi="Verdana"/>
          <w:bCs/>
          <w:sz w:val="20"/>
          <w:szCs w:val="20"/>
          <w:lang w:val="bg-BG"/>
        </w:rPr>
        <w:t>ТЕХНИЧЕСКО ЗАДАНИЕ – ПРЕДМЕТ НА ДОГОВОРА</w:t>
      </w:r>
    </w:p>
    <w:p w14:paraId="4F40B9E0"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Б: </w:t>
      </w:r>
      <w:r w:rsidRPr="003810F2">
        <w:rPr>
          <w:rFonts w:ascii="Verdana" w:hAnsi="Verdana"/>
          <w:bCs/>
          <w:sz w:val="20"/>
          <w:szCs w:val="20"/>
          <w:lang w:val="bg-BG"/>
        </w:rPr>
        <w:t>ЦЕНИ И ДАННИ</w:t>
      </w:r>
    </w:p>
    <w:p w14:paraId="4F40B9E1"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В: </w:t>
      </w:r>
      <w:r w:rsidRPr="003810F2">
        <w:rPr>
          <w:rFonts w:ascii="Verdana" w:hAnsi="Verdana"/>
          <w:bCs/>
          <w:sz w:val="20"/>
          <w:szCs w:val="20"/>
          <w:lang w:val="bg-BG"/>
        </w:rPr>
        <w:t>СПЕЦИФИЧНИ УСЛОВИЯ НА ДОГОВОРА</w:t>
      </w:r>
    </w:p>
    <w:p w14:paraId="4F40B9E3" w14:textId="61EB3A72"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ПРИЛОЖЕНИЯ/ОБРАЗЦИ</w:t>
      </w:r>
    </w:p>
    <w:p w14:paraId="4F40B9E4" w14:textId="77777777" w:rsidR="00ED036F" w:rsidRPr="003810F2" w:rsidRDefault="00ED036F" w:rsidP="00ED036F">
      <w:pPr>
        <w:spacing w:line="360" w:lineRule="auto"/>
        <w:rPr>
          <w:rFonts w:ascii="Verdana" w:hAnsi="Verdana"/>
          <w:b/>
          <w:bCs/>
          <w:sz w:val="20"/>
          <w:szCs w:val="20"/>
          <w:lang w:val="bg-BG"/>
        </w:rPr>
        <w:sectPr w:rsidR="00ED036F" w:rsidRPr="003810F2">
          <w:footerReference w:type="default" r:id="rId12"/>
          <w:pgSz w:w="11906" w:h="16838"/>
          <w:pgMar w:top="1440" w:right="1440" w:bottom="1440" w:left="1440" w:header="709" w:footer="663" w:gutter="0"/>
          <w:cols w:space="708"/>
        </w:sectPr>
      </w:pPr>
    </w:p>
    <w:p w14:paraId="4F40B9E5" w14:textId="77777777" w:rsidR="00ED036F" w:rsidRPr="003810F2" w:rsidRDefault="00ED036F" w:rsidP="00ED036F">
      <w:pPr>
        <w:spacing w:after="200" w:line="276" w:lineRule="auto"/>
        <w:jc w:val="center"/>
        <w:rPr>
          <w:rFonts w:ascii="Verdana" w:hAnsi="Verdana"/>
          <w:b/>
          <w:sz w:val="20"/>
          <w:szCs w:val="20"/>
          <w:lang w:val="bg-BG"/>
        </w:rPr>
      </w:pPr>
      <w:bookmarkStart w:id="0" w:name="_Ref534250921"/>
      <w:r w:rsidRPr="003810F2">
        <w:rPr>
          <w:rFonts w:ascii="Verdana" w:hAnsi="Verdana"/>
          <w:b/>
          <w:sz w:val="20"/>
          <w:szCs w:val="20"/>
          <w:lang w:val="bg-BG"/>
        </w:rPr>
        <w:lastRenderedPageBreak/>
        <w:t xml:space="preserve">ИНСТРУКЦИИ КЪМ </w:t>
      </w:r>
      <w:bookmarkEnd w:id="0"/>
      <w:r w:rsidRPr="003810F2">
        <w:rPr>
          <w:rFonts w:ascii="Verdana" w:hAnsi="Verdana"/>
          <w:b/>
          <w:sz w:val="20"/>
          <w:szCs w:val="20"/>
          <w:lang w:val="bg-BG"/>
        </w:rPr>
        <w:t>УЧАСТНИЦИТЕ</w:t>
      </w:r>
    </w:p>
    <w:p w14:paraId="4F40B9E6" w14:textId="77777777" w:rsidR="00ED036F" w:rsidRPr="003810F2" w:rsidRDefault="00ED036F" w:rsidP="00ED036F">
      <w:pPr>
        <w:rPr>
          <w:rFonts w:ascii="Verdana" w:hAnsi="Verdana"/>
          <w:sz w:val="20"/>
          <w:szCs w:val="20"/>
          <w:lang w:val="bg-BG"/>
        </w:rPr>
        <w:sectPr w:rsidR="00ED036F" w:rsidRPr="003810F2">
          <w:pgSz w:w="11906" w:h="16838"/>
          <w:pgMar w:top="1440" w:right="1440" w:bottom="1440" w:left="1440" w:header="709" w:footer="663" w:gutter="0"/>
          <w:cols w:space="708"/>
          <w:vAlign w:val="center"/>
        </w:sectPr>
      </w:pPr>
    </w:p>
    <w:p w14:paraId="4F40B9E7" w14:textId="77777777" w:rsidR="00ED036F" w:rsidRPr="003810F2" w:rsidRDefault="00ED036F" w:rsidP="00ED036F">
      <w:pPr>
        <w:spacing w:after="120"/>
        <w:jc w:val="center"/>
        <w:rPr>
          <w:rFonts w:ascii="Verdana" w:hAnsi="Verdana"/>
          <w:b/>
          <w:sz w:val="20"/>
          <w:szCs w:val="20"/>
          <w:lang w:val="bg-BG"/>
        </w:rPr>
      </w:pPr>
      <w:bookmarkStart w:id="1" w:name="_Ref534249757"/>
      <w:r w:rsidRPr="003810F2">
        <w:rPr>
          <w:rFonts w:ascii="Verdana" w:hAnsi="Verdana"/>
          <w:b/>
          <w:sz w:val="20"/>
          <w:szCs w:val="20"/>
          <w:lang w:val="bg-BG"/>
        </w:rPr>
        <w:lastRenderedPageBreak/>
        <w:t xml:space="preserve">ИНСТРУКЦИИ КЪМ </w:t>
      </w:r>
      <w:bookmarkEnd w:id="1"/>
      <w:r w:rsidRPr="003810F2">
        <w:rPr>
          <w:rFonts w:ascii="Verdana" w:hAnsi="Verdana"/>
          <w:b/>
          <w:sz w:val="20"/>
          <w:szCs w:val="20"/>
          <w:lang w:val="bg-BG"/>
        </w:rPr>
        <w:t>УЧАСТНИЦИТЕ</w:t>
      </w:r>
    </w:p>
    <w:p w14:paraId="4F40B9E8" w14:textId="77777777" w:rsidR="00ED036F" w:rsidRPr="003810F2" w:rsidRDefault="00ED036F" w:rsidP="001A2270">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4F40B9E9" w14:textId="5C92D3B2" w:rsidR="00ED036F" w:rsidRDefault="00ED036F" w:rsidP="001A2270">
      <w:pPr>
        <w:numPr>
          <w:ilvl w:val="0"/>
          <w:numId w:val="8"/>
        </w:numPr>
        <w:tabs>
          <w:tab w:val="num" w:pos="709"/>
        </w:tabs>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Документацията за участие се получава само от преписката на процедурата в Профила на купувача от сайта на „Софийска вода“ АД</w:t>
      </w:r>
      <w:r w:rsidR="00B739FB">
        <w:rPr>
          <w:rFonts w:ascii="Verdana" w:hAnsi="Verdana" w:cs="Arial"/>
          <w:sz w:val="20"/>
          <w:szCs w:val="20"/>
          <w:lang w:val="bg-BG"/>
        </w:rPr>
        <w:t>.</w:t>
      </w:r>
      <w:r w:rsidRPr="003810F2">
        <w:rPr>
          <w:rFonts w:ascii="Verdana" w:hAnsi="Verdana" w:cs="Arial"/>
          <w:sz w:val="20"/>
          <w:szCs w:val="20"/>
          <w:lang w:val="bg-BG"/>
        </w:rPr>
        <w:t xml:space="preserve"> </w:t>
      </w:r>
    </w:p>
    <w:p w14:paraId="09F2F15A" w14:textId="72F6FA24" w:rsidR="00087E3F" w:rsidRPr="00B014E2" w:rsidRDefault="00424843" w:rsidP="001A2270">
      <w:pPr>
        <w:keepLines/>
        <w:numPr>
          <w:ilvl w:val="0"/>
          <w:numId w:val="8"/>
        </w:numPr>
        <w:spacing w:before="120" w:after="120"/>
        <w:jc w:val="both"/>
        <w:rPr>
          <w:rFonts w:ascii="Verdana" w:hAnsi="Verdana" w:cs="Arial"/>
          <w:sz w:val="20"/>
          <w:szCs w:val="20"/>
          <w:lang w:val="bg-BG"/>
        </w:rPr>
      </w:pPr>
      <w:r>
        <w:rPr>
          <w:rFonts w:ascii="Verdana" w:hAnsi="Verdana" w:cs="Arial"/>
          <w:sz w:val="20"/>
          <w:szCs w:val="20"/>
          <w:lang w:val="bg-BG"/>
        </w:rPr>
        <w:t>Участникът</w:t>
      </w:r>
      <w:r w:rsidR="00087E3F" w:rsidRPr="00B014E2">
        <w:rPr>
          <w:rFonts w:ascii="Verdana" w:hAnsi="Verdana" w:cs="Arial"/>
          <w:sz w:val="20"/>
          <w:szCs w:val="20"/>
          <w:lang w:val="bg-BG"/>
        </w:rPr>
        <w:t xml:space="preserve"> трябва да подаде оферта, която отговаря на условията, определени или упоменати в тази документация за участие в процедурата.</w:t>
      </w:r>
    </w:p>
    <w:p w14:paraId="4F40B9EE" w14:textId="68F3F86B" w:rsidR="00ED036F" w:rsidRPr="003810F2" w:rsidRDefault="00424843" w:rsidP="001A2270">
      <w:pPr>
        <w:numPr>
          <w:ilvl w:val="0"/>
          <w:numId w:val="8"/>
        </w:numPr>
        <w:spacing w:before="120" w:after="120"/>
        <w:ind w:left="567" w:hanging="567"/>
        <w:jc w:val="both"/>
        <w:rPr>
          <w:rFonts w:ascii="Verdana" w:hAnsi="Verdana" w:cs="Arial"/>
          <w:sz w:val="20"/>
          <w:szCs w:val="20"/>
          <w:lang w:val="bg-BG"/>
        </w:rPr>
      </w:pPr>
      <w:r>
        <w:rPr>
          <w:rFonts w:ascii="Verdana" w:hAnsi="Verdana" w:cs="Arial"/>
          <w:sz w:val="20"/>
          <w:szCs w:val="20"/>
          <w:lang w:val="bg-BG"/>
        </w:rPr>
        <w:t>Участниците</w:t>
      </w:r>
      <w:r w:rsidR="00ED036F" w:rsidRPr="003810F2">
        <w:rPr>
          <w:rFonts w:ascii="Verdana" w:hAnsi="Verdana" w:cs="Arial"/>
          <w:sz w:val="20"/>
          <w:szCs w:val="20"/>
          <w:lang w:val="bg-BG"/>
        </w:rPr>
        <w:t xml:space="preserve"> </w:t>
      </w:r>
      <w:r w:rsidR="00EA73A4">
        <w:rPr>
          <w:rFonts w:ascii="Verdana" w:hAnsi="Verdana" w:cs="Arial"/>
          <w:sz w:val="20"/>
          <w:szCs w:val="20"/>
          <w:lang w:val="bg-BG"/>
        </w:rPr>
        <w:t>могат</w:t>
      </w:r>
      <w:r w:rsidR="00EA73A4" w:rsidRPr="003810F2">
        <w:rPr>
          <w:rFonts w:ascii="Verdana" w:hAnsi="Verdana" w:cs="Arial"/>
          <w:sz w:val="20"/>
          <w:szCs w:val="20"/>
          <w:lang w:val="bg-BG"/>
        </w:rPr>
        <w:t xml:space="preserve"> </w:t>
      </w:r>
      <w:r w:rsidR="00ED036F" w:rsidRPr="003810F2">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участие. </w:t>
      </w:r>
    </w:p>
    <w:p w14:paraId="11E16F42" w14:textId="6CB8156A" w:rsidR="00900071" w:rsidRDefault="00ED036F" w:rsidP="00900071">
      <w:pPr>
        <w:numPr>
          <w:ilvl w:val="0"/>
          <w:numId w:val="8"/>
        </w:numPr>
        <w:spacing w:before="120" w:after="120"/>
        <w:jc w:val="both"/>
        <w:rPr>
          <w:rFonts w:ascii="Verdana" w:hAnsi="Verdana" w:cs="Arial"/>
          <w:b/>
          <w:sz w:val="20"/>
          <w:szCs w:val="20"/>
          <w:lang w:val="bg-BG"/>
        </w:rPr>
      </w:pPr>
      <w:r w:rsidRPr="003810F2">
        <w:rPr>
          <w:rFonts w:ascii="Verdana" w:hAnsi="Verdana" w:cs="Arial"/>
          <w:b/>
          <w:sz w:val="20"/>
          <w:szCs w:val="20"/>
          <w:lang w:val="bg-BG"/>
        </w:rPr>
        <w:t>Предмет на обществената поръчка</w:t>
      </w:r>
      <w:r w:rsidRPr="003810F2">
        <w:rPr>
          <w:rFonts w:ascii="Verdana" w:hAnsi="Verdana" w:cs="Arial"/>
          <w:sz w:val="20"/>
          <w:szCs w:val="20"/>
          <w:lang w:val="bg-BG"/>
        </w:rPr>
        <w:t xml:space="preserve">: </w:t>
      </w:r>
      <w:r w:rsidR="00900071">
        <w:rPr>
          <w:rFonts w:ascii="Verdana" w:hAnsi="Verdana" w:cs="Arial"/>
          <w:sz w:val="20"/>
          <w:szCs w:val="20"/>
          <w:lang w:val="bg-BG"/>
        </w:rPr>
        <w:t xml:space="preserve">„Застраховане на сухопътни превозни средства </w:t>
      </w:r>
      <w:r w:rsidR="00424843">
        <w:rPr>
          <w:rFonts w:ascii="Verdana" w:hAnsi="Verdana" w:cs="Arial"/>
          <w:sz w:val="20"/>
          <w:szCs w:val="20"/>
          <w:lang w:val="bg-BG"/>
        </w:rPr>
        <w:t>–</w:t>
      </w:r>
      <w:r w:rsidR="00900071">
        <w:rPr>
          <w:rFonts w:ascii="Verdana" w:hAnsi="Verdana" w:cs="Arial"/>
          <w:sz w:val="20"/>
          <w:szCs w:val="20"/>
          <w:lang w:val="bg-BG"/>
        </w:rPr>
        <w:t xml:space="preserve"> </w:t>
      </w:r>
      <w:r w:rsidR="00424843">
        <w:rPr>
          <w:rFonts w:ascii="Verdana" w:hAnsi="Verdana" w:cs="Arial"/>
          <w:sz w:val="20"/>
          <w:szCs w:val="20"/>
          <w:lang w:val="bg-BG"/>
        </w:rPr>
        <w:t>„</w:t>
      </w:r>
      <w:r w:rsidR="00900071">
        <w:rPr>
          <w:rFonts w:ascii="Verdana" w:hAnsi="Verdana" w:cs="Arial"/>
          <w:sz w:val="20"/>
          <w:szCs w:val="20"/>
          <w:lang w:val="bg-BG"/>
        </w:rPr>
        <w:t>Гражданска отговорност</w:t>
      </w:r>
      <w:r w:rsidR="00424843">
        <w:rPr>
          <w:rFonts w:ascii="Verdana" w:hAnsi="Verdana" w:cs="Arial"/>
          <w:sz w:val="20"/>
          <w:szCs w:val="20"/>
          <w:lang w:val="bg-BG"/>
        </w:rPr>
        <w:t>“</w:t>
      </w:r>
      <w:r w:rsidR="00900071">
        <w:rPr>
          <w:rFonts w:ascii="Verdana" w:hAnsi="Verdana" w:cs="Arial"/>
          <w:sz w:val="20"/>
          <w:szCs w:val="20"/>
          <w:lang w:val="bg-BG"/>
        </w:rPr>
        <w:t xml:space="preserve"> и </w:t>
      </w:r>
      <w:r w:rsidR="00424843">
        <w:rPr>
          <w:rFonts w:ascii="Verdana" w:hAnsi="Verdana" w:cs="Arial"/>
          <w:sz w:val="20"/>
          <w:szCs w:val="20"/>
          <w:lang w:val="bg-BG"/>
        </w:rPr>
        <w:t>„</w:t>
      </w:r>
      <w:r w:rsidR="00900071">
        <w:rPr>
          <w:rFonts w:ascii="Verdana" w:hAnsi="Verdana" w:cs="Arial"/>
          <w:sz w:val="20"/>
          <w:szCs w:val="20"/>
          <w:lang w:val="bg-BG"/>
        </w:rPr>
        <w:t>Автокаско</w:t>
      </w:r>
      <w:r w:rsidR="00424843">
        <w:rPr>
          <w:rFonts w:ascii="Verdana" w:hAnsi="Verdana" w:cs="Arial"/>
          <w:sz w:val="20"/>
          <w:szCs w:val="20"/>
          <w:lang w:val="bg-BG"/>
        </w:rPr>
        <w:t>“</w:t>
      </w:r>
      <w:r w:rsidR="00900071">
        <w:rPr>
          <w:rFonts w:ascii="Verdana" w:hAnsi="Verdana" w:cs="Arial"/>
          <w:sz w:val="20"/>
          <w:szCs w:val="20"/>
          <w:lang w:val="bg-BG"/>
        </w:rPr>
        <w:t>“</w:t>
      </w:r>
      <w:r w:rsidR="00900071" w:rsidRPr="00900071">
        <w:rPr>
          <w:rFonts w:ascii="Verdana" w:hAnsi="Verdana" w:cs="Arial"/>
          <w:b/>
          <w:sz w:val="20"/>
          <w:szCs w:val="20"/>
          <w:lang w:val="bg-BG"/>
        </w:rPr>
        <w:t>.</w:t>
      </w:r>
    </w:p>
    <w:p w14:paraId="4CC82414" w14:textId="7AD8AD57" w:rsidR="00900071" w:rsidRPr="00324854" w:rsidRDefault="00900071" w:rsidP="00900071">
      <w:pPr>
        <w:numPr>
          <w:ilvl w:val="0"/>
          <w:numId w:val="8"/>
        </w:numPr>
        <w:spacing w:before="120" w:after="120"/>
        <w:jc w:val="both"/>
        <w:rPr>
          <w:rFonts w:ascii="Verdana" w:hAnsi="Verdana" w:cs="Arial"/>
          <w:sz w:val="20"/>
          <w:szCs w:val="20"/>
          <w:lang w:val="bg-BG"/>
        </w:rPr>
      </w:pPr>
      <w:r>
        <w:rPr>
          <w:rFonts w:ascii="Verdana" w:hAnsi="Verdana" w:cs="Arial"/>
          <w:b/>
          <w:sz w:val="20"/>
          <w:szCs w:val="20"/>
          <w:lang w:val="bg-BG"/>
        </w:rPr>
        <w:t>Прогнозна</w:t>
      </w:r>
      <w:r w:rsidR="00424843">
        <w:rPr>
          <w:rFonts w:ascii="Verdana" w:hAnsi="Verdana" w:cs="Arial"/>
          <w:b/>
          <w:sz w:val="20"/>
          <w:szCs w:val="20"/>
          <w:lang w:val="bg-BG"/>
        </w:rPr>
        <w:t>та</w:t>
      </w:r>
      <w:r>
        <w:rPr>
          <w:rFonts w:ascii="Verdana" w:hAnsi="Verdana" w:cs="Arial"/>
          <w:b/>
          <w:sz w:val="20"/>
          <w:szCs w:val="20"/>
          <w:lang w:val="bg-BG"/>
        </w:rPr>
        <w:t xml:space="preserve"> стойност</w:t>
      </w:r>
      <w:r w:rsidR="00324854">
        <w:rPr>
          <w:rFonts w:ascii="Verdana" w:hAnsi="Verdana" w:cs="Arial"/>
          <w:b/>
          <w:sz w:val="20"/>
          <w:szCs w:val="20"/>
          <w:lang w:val="bg-BG"/>
        </w:rPr>
        <w:t>,</w:t>
      </w:r>
      <w:r>
        <w:rPr>
          <w:rFonts w:ascii="Verdana" w:hAnsi="Verdana" w:cs="Arial"/>
          <w:b/>
          <w:sz w:val="20"/>
          <w:szCs w:val="20"/>
          <w:lang w:val="bg-BG"/>
        </w:rPr>
        <w:t xml:space="preserve"> </w:t>
      </w:r>
      <w:r w:rsidR="007F1437" w:rsidRPr="00D42086">
        <w:rPr>
          <w:rFonts w:ascii="Verdana" w:hAnsi="Verdana" w:cs="Arial"/>
          <w:sz w:val="20"/>
          <w:szCs w:val="20"/>
          <w:lang w:val="bg-BG"/>
        </w:rPr>
        <w:t>която не е гарантирана и е само за информация е</w:t>
      </w:r>
      <w:r w:rsidR="007F1437">
        <w:rPr>
          <w:rFonts w:ascii="Verdana" w:hAnsi="Verdana" w:cs="Arial"/>
          <w:b/>
          <w:sz w:val="20"/>
          <w:szCs w:val="20"/>
          <w:lang w:val="bg-BG"/>
        </w:rPr>
        <w:t xml:space="preserve"> в размер на </w:t>
      </w:r>
      <w:r>
        <w:rPr>
          <w:rFonts w:ascii="Verdana" w:hAnsi="Verdana" w:cs="Arial"/>
          <w:b/>
          <w:sz w:val="20"/>
          <w:szCs w:val="20"/>
          <w:lang w:val="bg-BG"/>
        </w:rPr>
        <w:t xml:space="preserve">1 </w:t>
      </w:r>
      <w:r w:rsidR="0004289A">
        <w:rPr>
          <w:rFonts w:ascii="Verdana" w:hAnsi="Verdana" w:cs="Arial"/>
          <w:b/>
          <w:sz w:val="20"/>
          <w:szCs w:val="20"/>
          <w:lang w:val="bg-BG"/>
        </w:rPr>
        <w:t>150 </w:t>
      </w:r>
      <w:r>
        <w:rPr>
          <w:rFonts w:ascii="Verdana" w:hAnsi="Verdana" w:cs="Arial"/>
          <w:b/>
          <w:sz w:val="20"/>
          <w:szCs w:val="20"/>
          <w:lang w:val="bg-BG"/>
        </w:rPr>
        <w:t xml:space="preserve">000 </w:t>
      </w:r>
      <w:r>
        <w:rPr>
          <w:rFonts w:ascii="Verdana" w:hAnsi="Verdana" w:cs="Arial"/>
          <w:b/>
          <w:sz w:val="20"/>
          <w:szCs w:val="20"/>
          <w:lang w:val="en-US"/>
        </w:rPr>
        <w:t>(</w:t>
      </w:r>
      <w:r>
        <w:rPr>
          <w:rFonts w:ascii="Verdana" w:hAnsi="Verdana" w:cs="Arial"/>
          <w:b/>
          <w:sz w:val="20"/>
          <w:szCs w:val="20"/>
          <w:lang w:val="bg-BG"/>
        </w:rPr>
        <w:t xml:space="preserve">един милион </w:t>
      </w:r>
      <w:r w:rsidR="0004289A">
        <w:rPr>
          <w:rFonts w:ascii="Verdana" w:hAnsi="Verdana" w:cs="Arial"/>
          <w:b/>
          <w:sz w:val="20"/>
          <w:szCs w:val="20"/>
          <w:lang w:val="bg-BG"/>
        </w:rPr>
        <w:t xml:space="preserve">сто </w:t>
      </w:r>
      <w:r>
        <w:rPr>
          <w:rFonts w:ascii="Verdana" w:hAnsi="Verdana" w:cs="Arial"/>
          <w:b/>
          <w:sz w:val="20"/>
          <w:szCs w:val="20"/>
          <w:lang w:val="bg-BG"/>
        </w:rPr>
        <w:t>и петдесет хиляди</w:t>
      </w:r>
      <w:r>
        <w:rPr>
          <w:rFonts w:ascii="Verdana" w:hAnsi="Verdana" w:cs="Arial"/>
          <w:b/>
          <w:sz w:val="20"/>
          <w:szCs w:val="20"/>
          <w:lang w:val="en-US"/>
        </w:rPr>
        <w:t>)</w:t>
      </w:r>
      <w:r>
        <w:rPr>
          <w:rFonts w:ascii="Verdana" w:hAnsi="Verdana" w:cs="Arial"/>
          <w:b/>
          <w:sz w:val="20"/>
          <w:szCs w:val="20"/>
          <w:lang w:val="bg-BG"/>
        </w:rPr>
        <w:t xml:space="preserve"> </w:t>
      </w:r>
      <w:r w:rsidRPr="00324854">
        <w:rPr>
          <w:rFonts w:ascii="Verdana" w:hAnsi="Verdana" w:cs="Arial"/>
          <w:color w:val="000000" w:themeColor="text1"/>
          <w:sz w:val="20"/>
          <w:szCs w:val="20"/>
          <w:lang w:val="bg-BG"/>
        </w:rPr>
        <w:t>лева без включен ДДС, от които</w:t>
      </w:r>
      <w:r w:rsidRPr="00324854">
        <w:rPr>
          <w:rFonts w:ascii="Verdana" w:hAnsi="Verdana" w:cs="Arial"/>
          <w:b/>
          <w:color w:val="000000" w:themeColor="text1"/>
          <w:sz w:val="20"/>
          <w:szCs w:val="20"/>
          <w:lang w:val="bg-BG"/>
        </w:rPr>
        <w:t xml:space="preserve"> </w:t>
      </w:r>
      <w:r>
        <w:rPr>
          <w:rFonts w:ascii="Verdana" w:hAnsi="Verdana" w:cs="Arial"/>
          <w:b/>
          <w:sz w:val="20"/>
          <w:szCs w:val="20"/>
          <w:lang w:val="bg-BG"/>
        </w:rPr>
        <w:t xml:space="preserve">250 000 </w:t>
      </w:r>
      <w:r>
        <w:rPr>
          <w:rFonts w:ascii="Verdana" w:hAnsi="Verdana" w:cs="Arial"/>
          <w:b/>
          <w:sz w:val="20"/>
          <w:szCs w:val="20"/>
          <w:lang w:val="en-US"/>
        </w:rPr>
        <w:t>(</w:t>
      </w:r>
      <w:r>
        <w:rPr>
          <w:rFonts w:ascii="Verdana" w:hAnsi="Verdana" w:cs="Arial"/>
          <w:b/>
          <w:sz w:val="20"/>
          <w:szCs w:val="20"/>
          <w:lang w:val="bg-BG"/>
        </w:rPr>
        <w:t>двеста и петдесет хиляди</w:t>
      </w:r>
      <w:r>
        <w:rPr>
          <w:rFonts w:ascii="Verdana" w:hAnsi="Verdana" w:cs="Arial"/>
          <w:b/>
          <w:sz w:val="20"/>
          <w:szCs w:val="20"/>
          <w:lang w:val="en-US"/>
        </w:rPr>
        <w:t>)</w:t>
      </w:r>
      <w:r>
        <w:rPr>
          <w:rFonts w:ascii="Verdana" w:hAnsi="Verdana" w:cs="Arial"/>
          <w:b/>
          <w:sz w:val="20"/>
          <w:szCs w:val="20"/>
          <w:lang w:val="bg-BG"/>
        </w:rPr>
        <w:t xml:space="preserve"> лева </w:t>
      </w:r>
      <w:r w:rsidRPr="00324854">
        <w:rPr>
          <w:rFonts w:ascii="Verdana" w:hAnsi="Verdana" w:cs="Arial"/>
          <w:sz w:val="20"/>
          <w:szCs w:val="20"/>
          <w:lang w:val="bg-BG"/>
        </w:rPr>
        <w:t>е стойността на опциите.</w:t>
      </w:r>
    </w:p>
    <w:p w14:paraId="4F40B9FF" w14:textId="2971E816" w:rsidR="00ED036F" w:rsidRPr="003810F2" w:rsidRDefault="00ED036F" w:rsidP="00900071">
      <w:pPr>
        <w:numPr>
          <w:ilvl w:val="0"/>
          <w:numId w:val="8"/>
        </w:numPr>
        <w:spacing w:before="120" w:after="120"/>
        <w:jc w:val="both"/>
        <w:rPr>
          <w:rFonts w:ascii="Verdana" w:hAnsi="Verdana" w:cs="Arial"/>
          <w:b/>
          <w:sz w:val="20"/>
          <w:szCs w:val="20"/>
          <w:lang w:val="bg-BG"/>
        </w:rPr>
      </w:pPr>
      <w:r w:rsidRPr="003810F2">
        <w:rPr>
          <w:rFonts w:ascii="Verdana" w:hAnsi="Verdana" w:cs="Arial"/>
          <w:b/>
          <w:sz w:val="20"/>
          <w:szCs w:val="20"/>
          <w:lang w:val="bg-BG"/>
        </w:rPr>
        <w:t>Гаранция за изпълнение:</w:t>
      </w:r>
    </w:p>
    <w:p w14:paraId="4F40BA00" w14:textId="3AF5A081" w:rsidR="00ED036F" w:rsidRPr="003810F2" w:rsidRDefault="00ED036F" w:rsidP="00A01BE9">
      <w:pPr>
        <w:spacing w:before="120" w:after="120"/>
        <w:ind w:left="284"/>
        <w:jc w:val="both"/>
        <w:rPr>
          <w:rFonts w:ascii="Verdana" w:hAnsi="Verdana" w:cs="Arial"/>
          <w:sz w:val="20"/>
          <w:szCs w:val="20"/>
          <w:lang w:val="bg-BG"/>
        </w:rPr>
      </w:pPr>
      <w:r w:rsidRPr="003810F2">
        <w:rPr>
          <w:rFonts w:ascii="Verdana" w:hAnsi="Verdana" w:cs="Arial"/>
          <w:sz w:val="20"/>
          <w:szCs w:val="20"/>
          <w:lang w:val="bg-BG"/>
        </w:rPr>
        <w:t xml:space="preserve">Размерът на гаранцията за изпълнение е </w:t>
      </w:r>
      <w:r w:rsidR="00424843">
        <w:rPr>
          <w:rFonts w:ascii="Verdana" w:hAnsi="Verdana" w:cs="Arial"/>
          <w:sz w:val="20"/>
          <w:szCs w:val="20"/>
          <w:lang w:val="bg-BG"/>
        </w:rPr>
        <w:t>3</w:t>
      </w:r>
      <w:r w:rsidRPr="003810F2">
        <w:rPr>
          <w:rFonts w:ascii="Verdana" w:hAnsi="Verdana" w:cs="Arial"/>
          <w:sz w:val="20"/>
          <w:szCs w:val="20"/>
          <w:lang w:val="bg-BG"/>
        </w:rPr>
        <w:t>% от стойността на</w:t>
      </w:r>
      <w:r w:rsidR="00087E3F">
        <w:rPr>
          <w:rFonts w:ascii="Verdana" w:hAnsi="Verdana" w:cs="Arial"/>
          <w:sz w:val="20"/>
          <w:szCs w:val="20"/>
          <w:lang w:val="bg-BG"/>
        </w:rPr>
        <w:t xml:space="preserve"> договора</w:t>
      </w:r>
      <w:r w:rsidR="00ED558E">
        <w:rPr>
          <w:rFonts w:ascii="Verdana" w:hAnsi="Verdana" w:cs="Arial"/>
          <w:sz w:val="20"/>
          <w:szCs w:val="20"/>
          <w:lang w:val="bg-BG"/>
        </w:rPr>
        <w:t>, без стойността на опциите</w:t>
      </w:r>
      <w:r w:rsidR="00DB162D">
        <w:rPr>
          <w:rFonts w:ascii="Verdana" w:hAnsi="Verdana" w:cs="Arial"/>
          <w:sz w:val="20"/>
          <w:szCs w:val="20"/>
          <w:lang w:val="bg-BG"/>
        </w:rPr>
        <w:t xml:space="preserve">. </w:t>
      </w:r>
      <w:r w:rsidRPr="003810F2">
        <w:rPr>
          <w:rFonts w:ascii="Verdana" w:hAnsi="Verdana" w:cs="Arial"/>
          <w:sz w:val="20"/>
          <w:szCs w:val="20"/>
          <w:lang w:val="bg-BG"/>
        </w:rPr>
        <w:t xml:space="preserve">Условията й са упоменати в договора. </w:t>
      </w:r>
    </w:p>
    <w:p w14:paraId="4F40BA01" w14:textId="77777777" w:rsidR="00ED036F" w:rsidRPr="003810F2" w:rsidRDefault="00ED036F" w:rsidP="00787996">
      <w:pPr>
        <w:numPr>
          <w:ilvl w:val="1"/>
          <w:numId w:val="8"/>
        </w:numPr>
        <w:tabs>
          <w:tab w:val="num" w:pos="993"/>
        </w:tabs>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Гаранцията за изпълнение се предоставя в една от следните форми: </w:t>
      </w:r>
    </w:p>
    <w:p w14:paraId="4F40BA02" w14:textId="77777777" w:rsidR="00ED036F" w:rsidRPr="003810F2" w:rsidRDefault="00ED036F" w:rsidP="00787996">
      <w:pPr>
        <w:numPr>
          <w:ilvl w:val="2"/>
          <w:numId w:val="8"/>
        </w:numPr>
        <w:tabs>
          <w:tab w:val="num" w:pos="588"/>
          <w:tab w:val="num" w:pos="1418"/>
          <w:tab w:val="num" w:pos="5126"/>
        </w:tabs>
        <w:spacing w:before="120" w:after="120"/>
        <w:ind w:left="1440" w:hanging="873"/>
        <w:jc w:val="both"/>
        <w:rPr>
          <w:rFonts w:ascii="Verdana" w:hAnsi="Verdana"/>
          <w:sz w:val="20"/>
          <w:szCs w:val="20"/>
          <w:lang w:val="bg-BG"/>
        </w:rPr>
      </w:pPr>
      <w:r w:rsidRPr="00787437">
        <w:rPr>
          <w:rFonts w:ascii="Verdana" w:hAnsi="Verdana"/>
          <w:b/>
          <w:sz w:val="20"/>
          <w:szCs w:val="20"/>
          <w:lang w:val="bg-BG"/>
        </w:rPr>
        <w:t>Парична</w:t>
      </w:r>
      <w:r w:rsidRPr="00787437">
        <w:rPr>
          <w:rFonts w:ascii="Verdana" w:hAnsi="Verdana" w:cs="Tahoma"/>
          <w:b/>
          <w:sz w:val="20"/>
          <w:szCs w:val="20"/>
          <w:lang w:val="bg-BG"/>
        </w:rPr>
        <w:t xml:space="preserve"> сума</w:t>
      </w:r>
      <w:r w:rsidRPr="003810F2">
        <w:rPr>
          <w:rFonts w:ascii="Verdana" w:hAnsi="Verdana" w:cs="Tahoma"/>
          <w:sz w:val="20"/>
          <w:szCs w:val="20"/>
          <w:lang w:val="bg-BG"/>
        </w:rPr>
        <w:t>:</w:t>
      </w:r>
    </w:p>
    <w:p w14:paraId="4F40BA03" w14:textId="77777777" w:rsidR="00ED036F" w:rsidRPr="003810F2" w:rsidRDefault="00ED036F" w:rsidP="00787996">
      <w:pPr>
        <w:numPr>
          <w:ilvl w:val="3"/>
          <w:numId w:val="8"/>
        </w:numPr>
        <w:tabs>
          <w:tab w:val="num" w:pos="1558"/>
          <w:tab w:val="num" w:pos="1843"/>
        </w:tabs>
        <w:spacing w:before="120" w:after="120"/>
        <w:ind w:left="1843" w:hanging="992"/>
        <w:jc w:val="both"/>
        <w:rPr>
          <w:rFonts w:ascii="Verdana" w:hAnsi="Verdana"/>
          <w:sz w:val="20"/>
          <w:szCs w:val="20"/>
          <w:lang w:val="bg-BG"/>
        </w:rPr>
      </w:pPr>
      <w:r w:rsidRPr="003810F2">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F40BA05" w14:textId="7884FE8F" w:rsidR="00ED036F" w:rsidRPr="003810F2" w:rsidRDefault="007F1437" w:rsidP="00817C24">
      <w:pPr>
        <w:numPr>
          <w:ilvl w:val="3"/>
          <w:numId w:val="8"/>
        </w:numPr>
        <w:tabs>
          <w:tab w:val="num" w:pos="1558"/>
          <w:tab w:val="num" w:pos="1843"/>
        </w:tabs>
        <w:spacing w:before="120" w:after="120"/>
        <w:ind w:left="1843" w:hanging="992"/>
        <w:jc w:val="both"/>
        <w:rPr>
          <w:rFonts w:ascii="Verdana" w:hAnsi="Verdana"/>
          <w:sz w:val="20"/>
          <w:szCs w:val="20"/>
          <w:lang w:val="bg-BG"/>
        </w:rPr>
      </w:pPr>
      <w:proofErr w:type="spellStart"/>
      <w:r w:rsidRPr="00A212EA">
        <w:rPr>
          <w:rFonts w:ascii="Verdana" w:hAnsi="Verdana"/>
          <w:color w:val="000000"/>
          <w:sz w:val="20"/>
          <w:szCs w:val="20"/>
        </w:rPr>
        <w:t>Преведена</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по</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банков</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път</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на</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сметка</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на</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Софийска</w:t>
      </w:r>
      <w:proofErr w:type="spellEnd"/>
      <w:r w:rsidRPr="00A212EA">
        <w:rPr>
          <w:rFonts w:ascii="Verdana" w:hAnsi="Verdana"/>
          <w:color w:val="000000"/>
          <w:sz w:val="20"/>
          <w:szCs w:val="20"/>
        </w:rPr>
        <w:t xml:space="preserve"> </w:t>
      </w:r>
      <w:proofErr w:type="spellStart"/>
      <w:proofErr w:type="gramStart"/>
      <w:r w:rsidRPr="00A212EA">
        <w:rPr>
          <w:rFonts w:ascii="Verdana" w:hAnsi="Verdana"/>
          <w:color w:val="000000"/>
          <w:sz w:val="20"/>
          <w:szCs w:val="20"/>
        </w:rPr>
        <w:t>вода</w:t>
      </w:r>
      <w:proofErr w:type="spellEnd"/>
      <w:r w:rsidRPr="00A212EA">
        <w:rPr>
          <w:rFonts w:ascii="Verdana" w:hAnsi="Verdana"/>
          <w:color w:val="000000"/>
          <w:sz w:val="20"/>
          <w:szCs w:val="20"/>
        </w:rPr>
        <w:t>“ АД</w:t>
      </w:r>
      <w:proofErr w:type="gramEnd"/>
      <w:r w:rsidRPr="00A212EA">
        <w:rPr>
          <w:rFonts w:ascii="Verdana" w:hAnsi="Verdana"/>
          <w:color w:val="000000"/>
          <w:sz w:val="20"/>
          <w:szCs w:val="20"/>
        </w:rPr>
        <w:t xml:space="preserve"> в „</w:t>
      </w:r>
      <w:proofErr w:type="spellStart"/>
      <w:r w:rsidRPr="00A212EA">
        <w:rPr>
          <w:rFonts w:ascii="Verdana" w:hAnsi="Verdana"/>
          <w:color w:val="000000"/>
          <w:sz w:val="20"/>
          <w:szCs w:val="20"/>
        </w:rPr>
        <w:t>Сосиете</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Женерал</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Експресбак</w:t>
      </w:r>
      <w:proofErr w:type="spellEnd"/>
      <w:r w:rsidRPr="00A212EA">
        <w:rPr>
          <w:rFonts w:ascii="Verdana" w:hAnsi="Verdana"/>
          <w:color w:val="000000"/>
          <w:sz w:val="20"/>
          <w:szCs w:val="20"/>
        </w:rPr>
        <w:t xml:space="preserve">“ АД, IBAN: BG28 TTBB 9400 1523 0569 25, BIC:TTBB BG22, </w:t>
      </w:r>
      <w:proofErr w:type="spellStart"/>
      <w:r w:rsidRPr="00A212EA">
        <w:rPr>
          <w:rFonts w:ascii="Verdana" w:hAnsi="Verdana"/>
          <w:color w:val="000000"/>
          <w:sz w:val="20"/>
          <w:szCs w:val="20"/>
        </w:rPr>
        <w:t>като</w:t>
      </w:r>
      <w:proofErr w:type="spellEnd"/>
      <w:r w:rsidRPr="00A212EA">
        <w:rPr>
          <w:rFonts w:ascii="Verdana" w:hAnsi="Verdana"/>
          <w:color w:val="000000"/>
          <w:sz w:val="20"/>
          <w:szCs w:val="20"/>
        </w:rPr>
        <w:t xml:space="preserve"> в </w:t>
      </w:r>
      <w:proofErr w:type="spellStart"/>
      <w:r w:rsidRPr="00A212EA">
        <w:rPr>
          <w:rFonts w:ascii="Verdana" w:hAnsi="Verdana"/>
          <w:color w:val="000000"/>
          <w:sz w:val="20"/>
          <w:szCs w:val="20"/>
        </w:rPr>
        <w:t>основанието</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се</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посочва</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номерът</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на</w:t>
      </w:r>
      <w:proofErr w:type="spellEnd"/>
      <w:r w:rsidRPr="00A212EA">
        <w:rPr>
          <w:rFonts w:ascii="Verdana" w:hAnsi="Verdana"/>
          <w:color w:val="000000"/>
          <w:sz w:val="20"/>
          <w:szCs w:val="20"/>
        </w:rPr>
        <w:t xml:space="preserve"> </w:t>
      </w:r>
      <w:proofErr w:type="spellStart"/>
      <w:r w:rsidRPr="00A212EA">
        <w:rPr>
          <w:rFonts w:ascii="Verdana" w:hAnsi="Verdana"/>
          <w:color w:val="000000"/>
          <w:sz w:val="20"/>
          <w:szCs w:val="20"/>
        </w:rPr>
        <w:t>търга</w:t>
      </w:r>
      <w:proofErr w:type="spellEnd"/>
      <w:r w:rsidRPr="003810F2">
        <w:rPr>
          <w:rFonts w:ascii="Verdana" w:hAnsi="Verdana" w:cs="Tahoma"/>
          <w:sz w:val="20"/>
          <w:szCs w:val="20"/>
          <w:lang w:val="bg-BG"/>
        </w:rPr>
        <w:t xml:space="preserve"> </w:t>
      </w:r>
      <w:r w:rsidR="00ED036F" w:rsidRPr="003810F2">
        <w:rPr>
          <w:rFonts w:ascii="Verdana" w:hAnsi="Verdana" w:cs="Tahoma"/>
          <w:sz w:val="20"/>
          <w:szCs w:val="20"/>
          <w:lang w:val="bg-BG"/>
        </w:rPr>
        <w:t>Банкова гаранция:</w:t>
      </w:r>
      <w:r w:rsidR="00ED036F" w:rsidRPr="003810F2">
        <w:rPr>
          <w:rFonts w:ascii="Verdana" w:hAnsi="Verdana"/>
          <w:sz w:val="20"/>
          <w:szCs w:val="20"/>
          <w:lang w:val="bg-BG"/>
        </w:rPr>
        <w:t xml:space="preserve"> оригинал за съответния предвиден в проекта на договор срок. </w:t>
      </w:r>
    </w:p>
    <w:p w14:paraId="67132D6B" w14:textId="77777777" w:rsidR="00787437" w:rsidRPr="00787437" w:rsidRDefault="00787437" w:rsidP="00817C24">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787437">
        <w:rPr>
          <w:rFonts w:ascii="Verdana" w:hAnsi="Verdana" w:cs="Tahoma"/>
          <w:b/>
          <w:sz w:val="20"/>
          <w:szCs w:val="20"/>
          <w:lang w:val="bg-BG"/>
        </w:rPr>
        <w:t>Банкова гаранция</w:t>
      </w:r>
      <w:r w:rsidRPr="00787437">
        <w:rPr>
          <w:rFonts w:ascii="Verdana" w:hAnsi="Verdana" w:cs="Tahoma"/>
          <w:sz w:val="20"/>
          <w:szCs w:val="20"/>
          <w:lang w:val="bg-BG"/>
        </w:rPr>
        <w:t>: оригинал за съответния предвиден в проекта на договор срок.</w:t>
      </w:r>
    </w:p>
    <w:p w14:paraId="65C24766" w14:textId="77777777" w:rsidR="00787437" w:rsidRPr="00787437" w:rsidRDefault="00787437" w:rsidP="00817C24">
      <w:pPr>
        <w:numPr>
          <w:ilvl w:val="2"/>
          <w:numId w:val="8"/>
        </w:numPr>
        <w:tabs>
          <w:tab w:val="num" w:pos="588"/>
          <w:tab w:val="num" w:pos="1418"/>
          <w:tab w:val="num" w:pos="5126"/>
        </w:tabs>
        <w:spacing w:before="120" w:after="120"/>
        <w:ind w:left="1440" w:hanging="873"/>
        <w:jc w:val="both"/>
        <w:rPr>
          <w:rFonts w:ascii="Verdana" w:hAnsi="Verdana" w:cs="Tahoma"/>
          <w:sz w:val="20"/>
          <w:szCs w:val="20"/>
          <w:lang w:val="bg-BG"/>
        </w:rPr>
      </w:pPr>
      <w:r w:rsidRPr="00787437">
        <w:rPr>
          <w:rFonts w:ascii="Verdana" w:hAnsi="Verdana" w:cs="Tahoma"/>
          <w:b/>
          <w:sz w:val="20"/>
          <w:szCs w:val="20"/>
          <w:lang w:val="bg-BG"/>
        </w:rPr>
        <w:t>Застраховка</w:t>
      </w:r>
      <w:r w:rsidRPr="00787437">
        <w:rPr>
          <w:rFonts w:ascii="Verdana" w:hAnsi="Verdana" w:cs="Tahoma"/>
          <w:sz w:val="20"/>
          <w:szCs w:val="20"/>
          <w:lang w:val="bg-BG"/>
        </w:rPr>
        <w:t>, която обезпечава изпълнението чрез покритие на отговорността на изпълнителя.</w:t>
      </w:r>
    </w:p>
    <w:p w14:paraId="6939F29D"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Изисквания към гаранцията за изпълнение:</w:t>
      </w:r>
    </w:p>
    <w:p w14:paraId="6F1D53B7"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 xml:space="preserve">Участникът, определен за изпълнител, избира сам формата на гаранцията. </w:t>
      </w:r>
    </w:p>
    <w:p w14:paraId="532175C9"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45B085D9"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200BA9E7"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7A81D51C"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61D99D57"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787437">
        <w:rPr>
          <w:rFonts w:ascii="Verdana" w:hAnsi="Verdana" w:cs="Tahoma"/>
          <w:sz w:val="20"/>
          <w:szCs w:val="20"/>
          <w:lang w:val="bg-BG"/>
        </w:rPr>
        <w:t>Uniform</w:t>
      </w:r>
      <w:proofErr w:type="spellEnd"/>
      <w:r w:rsidRPr="00787437">
        <w:rPr>
          <w:rFonts w:ascii="Verdana" w:hAnsi="Verdana" w:cs="Tahoma"/>
          <w:sz w:val="20"/>
          <w:szCs w:val="20"/>
          <w:lang w:val="bg-BG"/>
        </w:rPr>
        <w:t xml:space="preserve"> </w:t>
      </w:r>
      <w:proofErr w:type="spellStart"/>
      <w:r w:rsidRPr="00787437">
        <w:rPr>
          <w:rFonts w:ascii="Verdana" w:hAnsi="Verdana" w:cs="Tahoma"/>
          <w:sz w:val="20"/>
          <w:szCs w:val="20"/>
          <w:lang w:val="bg-BG"/>
        </w:rPr>
        <w:t>Rules</w:t>
      </w:r>
      <w:proofErr w:type="spellEnd"/>
      <w:r w:rsidRPr="00787437">
        <w:rPr>
          <w:rFonts w:ascii="Verdana" w:hAnsi="Verdana" w:cs="Tahoma"/>
          <w:sz w:val="20"/>
          <w:szCs w:val="20"/>
          <w:lang w:val="bg-BG"/>
        </w:rPr>
        <w:t xml:space="preserve"> </w:t>
      </w:r>
      <w:proofErr w:type="spellStart"/>
      <w:r w:rsidRPr="00787437">
        <w:rPr>
          <w:rFonts w:ascii="Verdana" w:hAnsi="Verdana" w:cs="Tahoma"/>
          <w:sz w:val="20"/>
          <w:szCs w:val="20"/>
          <w:lang w:val="bg-BG"/>
        </w:rPr>
        <w:t>for</w:t>
      </w:r>
      <w:proofErr w:type="spellEnd"/>
      <w:r w:rsidRPr="00787437">
        <w:rPr>
          <w:rFonts w:ascii="Verdana" w:hAnsi="Verdana" w:cs="Tahoma"/>
          <w:sz w:val="20"/>
          <w:szCs w:val="20"/>
          <w:lang w:val="bg-BG"/>
        </w:rPr>
        <w:t xml:space="preserve"> </w:t>
      </w:r>
      <w:proofErr w:type="spellStart"/>
      <w:r w:rsidRPr="00787437">
        <w:rPr>
          <w:rFonts w:ascii="Verdana" w:hAnsi="Verdana" w:cs="Tahoma"/>
          <w:sz w:val="20"/>
          <w:szCs w:val="20"/>
          <w:lang w:val="bg-BG"/>
        </w:rPr>
        <w:t>Demand</w:t>
      </w:r>
      <w:proofErr w:type="spellEnd"/>
      <w:r w:rsidRPr="00787437">
        <w:rPr>
          <w:rFonts w:ascii="Verdana" w:hAnsi="Verdana" w:cs="Tahoma"/>
          <w:sz w:val="20"/>
          <w:szCs w:val="20"/>
          <w:lang w:val="bg-BG"/>
        </w:rPr>
        <w:t xml:space="preserve"> </w:t>
      </w:r>
      <w:proofErr w:type="spellStart"/>
      <w:r w:rsidRPr="00787437">
        <w:rPr>
          <w:rFonts w:ascii="Verdana" w:hAnsi="Verdana" w:cs="Tahoma"/>
          <w:sz w:val="20"/>
          <w:szCs w:val="20"/>
          <w:lang w:val="bg-BG"/>
        </w:rPr>
        <w:t>Guarantees</w:t>
      </w:r>
      <w:proofErr w:type="spellEnd"/>
      <w:r w:rsidRPr="00787437">
        <w:rPr>
          <w:rFonts w:ascii="Verdana" w:hAnsi="Verdana" w:cs="Tahoma"/>
          <w:sz w:val="20"/>
          <w:szCs w:val="20"/>
          <w:lang w:val="bg-BG"/>
        </w:rPr>
        <w:t>) на Международната търговска камара (ICC), Париж и тяхната последна действаща публикация и ревизия.</w:t>
      </w:r>
    </w:p>
    <w:p w14:paraId="7475EA58"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AAC26B4"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6955C797"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1AD6E3E5"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 </w:t>
      </w:r>
    </w:p>
    <w:p w14:paraId="40F17B38"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0B10E193" w14:textId="77777777" w:rsidR="00787437" w:rsidRPr="00787437" w:rsidRDefault="00787437" w:rsidP="00787437">
      <w:pPr>
        <w:numPr>
          <w:ilvl w:val="1"/>
          <w:numId w:val="8"/>
        </w:numPr>
        <w:spacing w:before="120" w:after="120"/>
        <w:jc w:val="both"/>
        <w:rPr>
          <w:rFonts w:ascii="Verdana" w:hAnsi="Verdana" w:cs="Tahoma"/>
          <w:sz w:val="20"/>
          <w:szCs w:val="20"/>
          <w:lang w:val="bg-BG"/>
        </w:rPr>
      </w:pPr>
      <w:r w:rsidRPr="00787437">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F40BA11" w14:textId="4B5B9DA6"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b/>
          <w:sz w:val="20"/>
          <w:szCs w:val="20"/>
          <w:lang w:val="bg-BG"/>
        </w:rPr>
        <w:t>Възложител</w:t>
      </w:r>
      <w:r w:rsidRPr="003810F2">
        <w:rPr>
          <w:rFonts w:ascii="Verdana" w:hAnsi="Verdana" w:cs="Arial"/>
          <w:sz w:val="20"/>
          <w:szCs w:val="20"/>
          <w:lang w:val="bg-BG"/>
        </w:rPr>
        <w:t>:</w:t>
      </w:r>
      <w:r w:rsidR="001A2270" w:rsidRPr="00C34945">
        <w:rPr>
          <w:rFonts w:ascii="Verdana" w:hAnsi="Verdana" w:cs="Arial"/>
          <w:sz w:val="20"/>
          <w:szCs w:val="20"/>
          <w:lang w:val="bg-BG"/>
        </w:rPr>
        <w:t xml:space="preserve"> </w:t>
      </w:r>
      <w:r w:rsidR="007F1437" w:rsidRPr="007F1437">
        <w:rPr>
          <w:rFonts w:ascii="Verdana" w:hAnsi="Verdana" w:cs="Arial"/>
          <w:sz w:val="20"/>
          <w:szCs w:val="20"/>
          <w:lang w:val="bg-BG"/>
        </w:rPr>
        <w:t xml:space="preserve">Франсоа </w:t>
      </w:r>
      <w:proofErr w:type="spellStart"/>
      <w:r w:rsidR="007F1437" w:rsidRPr="007F1437">
        <w:rPr>
          <w:rFonts w:ascii="Verdana" w:hAnsi="Verdana" w:cs="Arial"/>
          <w:sz w:val="20"/>
          <w:szCs w:val="20"/>
          <w:lang w:val="bg-BG"/>
        </w:rPr>
        <w:t>Деберг</w:t>
      </w:r>
      <w:proofErr w:type="spellEnd"/>
      <w:r w:rsidR="007F1437">
        <w:rPr>
          <w:rFonts w:ascii="Verdana" w:hAnsi="Verdana" w:cs="Arial"/>
          <w:sz w:val="20"/>
          <w:szCs w:val="20"/>
          <w:lang w:val="bg-BG"/>
        </w:rPr>
        <w:t xml:space="preserve"> </w:t>
      </w:r>
      <w:r w:rsidR="00796CD1">
        <w:rPr>
          <w:rFonts w:ascii="Verdana" w:hAnsi="Verdana" w:cs="Arial"/>
          <w:sz w:val="20"/>
          <w:szCs w:val="20"/>
          <w:lang w:val="bg-BG"/>
        </w:rPr>
        <w:t xml:space="preserve">– Изпълнителен директор на </w:t>
      </w:r>
      <w:r w:rsidRPr="003810F2">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087E3F">
        <w:rPr>
          <w:rFonts w:ascii="Verdana" w:hAnsi="Verdana" w:cs="Arial"/>
          <w:sz w:val="20"/>
          <w:szCs w:val="20"/>
          <w:lang w:val="bg-BG"/>
        </w:rPr>
        <w:t>Звезделина Борисова</w:t>
      </w:r>
      <w:r w:rsidRPr="003810F2">
        <w:rPr>
          <w:rFonts w:ascii="Verdana" w:hAnsi="Verdana" w:cs="Arial"/>
          <w:sz w:val="20"/>
          <w:szCs w:val="20"/>
          <w:lang w:val="bg-BG"/>
        </w:rPr>
        <w:t>, тел: +359 2 81 22 </w:t>
      </w:r>
      <w:r w:rsidR="00087E3F">
        <w:rPr>
          <w:rFonts w:ascii="Verdana" w:hAnsi="Verdana" w:cs="Arial"/>
          <w:sz w:val="20"/>
          <w:szCs w:val="20"/>
          <w:lang w:val="bg-BG"/>
        </w:rPr>
        <w:t>182</w:t>
      </w:r>
      <w:r w:rsidRPr="003810F2">
        <w:rPr>
          <w:rFonts w:ascii="Verdana" w:hAnsi="Verdana" w:cs="Arial"/>
          <w:sz w:val="20"/>
          <w:szCs w:val="20"/>
          <w:lang w:val="bg-BG"/>
        </w:rPr>
        <w:t xml:space="preserve">, Факс: +359 2 81 22 588/589, имейл: </w:t>
      </w:r>
      <w:proofErr w:type="spellStart"/>
      <w:r w:rsidR="00B7701D">
        <w:rPr>
          <w:rFonts w:ascii="Verdana" w:hAnsi="Verdana" w:cs="Arial"/>
          <w:sz w:val="20"/>
          <w:szCs w:val="20"/>
          <w:lang w:val="en-US"/>
        </w:rPr>
        <w:t>ZBorisova</w:t>
      </w:r>
      <w:proofErr w:type="spellEnd"/>
      <w:r w:rsidRPr="003810F2">
        <w:rPr>
          <w:rFonts w:ascii="Verdana" w:hAnsi="Verdana" w:cs="Arial"/>
          <w:sz w:val="20"/>
          <w:szCs w:val="20"/>
          <w:lang w:val="bg-BG"/>
        </w:rPr>
        <w:t>@sofiyskavoda.bg.</w:t>
      </w:r>
    </w:p>
    <w:p w14:paraId="4F40BA12"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Срокът на договора </w:t>
      </w:r>
      <w:r w:rsidRPr="003810F2">
        <w:rPr>
          <w:rFonts w:ascii="Verdana" w:hAnsi="Verdana" w:cs="Tahoma"/>
          <w:sz w:val="20"/>
          <w:szCs w:val="20"/>
          <w:lang w:val="bg-BG"/>
        </w:rPr>
        <w:t>е посочен в проекта на договор.</w:t>
      </w:r>
    </w:p>
    <w:p w14:paraId="4F40BA13" w14:textId="647BC6DB"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Техническите спецификации, </w:t>
      </w:r>
      <w:r w:rsidRPr="003810F2">
        <w:rPr>
          <w:rFonts w:ascii="Verdana" w:hAnsi="Verdana" w:cs="Tahoma"/>
          <w:sz w:val="20"/>
          <w:szCs w:val="20"/>
          <w:lang w:val="bg-BG"/>
        </w:rPr>
        <w:t>отнасящи се за изпълнението на обществената поръчка</w:t>
      </w:r>
      <w:r w:rsidR="00972B9D">
        <w:rPr>
          <w:rFonts w:ascii="Verdana" w:hAnsi="Verdana" w:cs="Tahoma"/>
          <w:sz w:val="20"/>
          <w:szCs w:val="20"/>
          <w:lang w:val="bg-BG"/>
        </w:rPr>
        <w:t>,</w:t>
      </w:r>
      <w:r w:rsidRPr="003810F2">
        <w:rPr>
          <w:rFonts w:ascii="Verdana" w:hAnsi="Verdana" w:cs="Tahoma"/>
          <w:sz w:val="20"/>
          <w:szCs w:val="20"/>
          <w:lang w:val="bg-BG"/>
        </w:rPr>
        <w:t xml:space="preserve"> са описани в проекта на договор, включително разделите, които са неразделна част от него.</w:t>
      </w:r>
    </w:p>
    <w:p w14:paraId="4F40BA14"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Разяснения по условията на процедурата</w:t>
      </w:r>
    </w:p>
    <w:p w14:paraId="4F40BA15" w14:textId="77777777" w:rsidR="00ED036F" w:rsidRPr="003810F2"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3810F2">
        <w:rPr>
          <w:rStyle w:val="ala30"/>
          <w:rFonts w:ascii="Verdana" w:hAnsi="Verdana" w:cs="Tahoma"/>
          <w:sz w:val="20"/>
          <w:szCs w:val="20"/>
          <w:lang w:val="bg-BG"/>
        </w:rPr>
        <w:t>Лицата могат да поискат писмено</w:t>
      </w:r>
      <w:r w:rsidRPr="003810F2">
        <w:rPr>
          <w:rStyle w:val="FootnoteReference"/>
          <w:rFonts w:ascii="Verdana" w:hAnsi="Verdana" w:cs="Tahoma"/>
          <w:sz w:val="20"/>
          <w:szCs w:val="20"/>
          <w:lang w:val="bg-BG"/>
        </w:rPr>
        <w:footnoteReference w:id="2"/>
      </w:r>
      <w:r w:rsidRPr="003810F2">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w:t>
      </w:r>
    </w:p>
    <w:p w14:paraId="4F40BA16"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F40BA17"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не предоставя разяснения, ако искането е постъпило след законово определен срок. </w:t>
      </w:r>
    </w:p>
    <w:p w14:paraId="4F40BA18" w14:textId="77777777" w:rsidR="00ED036F" w:rsidRPr="003810F2" w:rsidRDefault="00ED036F" w:rsidP="005430C5">
      <w:pPr>
        <w:spacing w:before="120" w:after="120"/>
        <w:ind w:left="143" w:firstLine="708"/>
        <w:jc w:val="both"/>
        <w:rPr>
          <w:rFonts w:ascii="Verdana" w:hAnsi="Verdana" w:cs="Tahoma"/>
          <w:sz w:val="20"/>
          <w:szCs w:val="20"/>
          <w:lang w:val="bg-BG"/>
        </w:rPr>
      </w:pPr>
      <w:r w:rsidRPr="003810F2">
        <w:rPr>
          <w:rFonts w:ascii="Verdana" w:hAnsi="Verdana" w:cs="Tahoma"/>
          <w:sz w:val="20"/>
          <w:szCs w:val="20"/>
          <w:lang w:val="bg-BG"/>
        </w:rPr>
        <w:t xml:space="preserve">Разясненията се предоставят чрез публикуване на профила на купувача. </w:t>
      </w:r>
    </w:p>
    <w:p w14:paraId="4F40BA19" w14:textId="1FDE7FF0"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Исканията се адресират и се изпращат само до лицето за контакт по процедурата по начините</w:t>
      </w:r>
      <w:r w:rsidR="002D4F18">
        <w:rPr>
          <w:rFonts w:ascii="Verdana" w:hAnsi="Verdana" w:cs="Arial"/>
          <w:sz w:val="20"/>
          <w:szCs w:val="20"/>
          <w:lang w:val="bg-BG"/>
        </w:rPr>
        <w:t>,</w:t>
      </w:r>
      <w:r w:rsidRPr="003810F2">
        <w:rPr>
          <w:rFonts w:ascii="Verdana" w:hAnsi="Verdana" w:cs="Arial"/>
          <w:sz w:val="20"/>
          <w:szCs w:val="20"/>
          <w:lang w:val="bg-BG"/>
        </w:rPr>
        <w:t xml:space="preserve"> определени в тази документация.</w:t>
      </w:r>
    </w:p>
    <w:p w14:paraId="4F40BA1A" w14:textId="4C27FE1B"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lastRenderedPageBreak/>
        <w:t xml:space="preserve">В случай че писменото искане за разяснение се </w:t>
      </w:r>
      <w:proofErr w:type="spellStart"/>
      <w:r w:rsidRPr="003810F2">
        <w:rPr>
          <w:rFonts w:ascii="Verdana" w:hAnsi="Verdana" w:cs="Arial"/>
          <w:sz w:val="20"/>
          <w:szCs w:val="20"/>
          <w:lang w:val="bg-BG"/>
        </w:rPr>
        <w:t>входира</w:t>
      </w:r>
      <w:proofErr w:type="spellEnd"/>
      <w:r w:rsidRPr="003810F2">
        <w:rPr>
          <w:rFonts w:ascii="Verdana" w:hAnsi="Verdana" w:cs="Arial"/>
          <w:sz w:val="20"/>
          <w:szCs w:val="20"/>
          <w:lang w:val="bg-BG"/>
        </w:rPr>
        <w:t xml:space="preserve"> в Деловодството на възложителя</w:t>
      </w:r>
      <w:r w:rsidRPr="003810F2">
        <w:rPr>
          <w:rFonts w:ascii="Verdana" w:hAnsi="Verdana"/>
          <w:sz w:val="20"/>
          <w:szCs w:val="20"/>
          <w:lang w:val="bg-BG"/>
        </w:rPr>
        <w:t xml:space="preserve">, </w:t>
      </w:r>
      <w:r w:rsidRPr="003810F2">
        <w:rPr>
          <w:rFonts w:ascii="Verdana" w:hAnsi="Verdana" w:cs="Arial"/>
          <w:sz w:val="20"/>
          <w:szCs w:val="20"/>
          <w:lang w:val="bg-BG"/>
        </w:rPr>
        <w:t xml:space="preserve">важи датата на получаване на писмото в Деловодството на “Софийска вода” АД. </w:t>
      </w:r>
    </w:p>
    <w:p w14:paraId="4F40BA1B" w14:textId="5BBB1967" w:rsidR="00ED036F" w:rsidRPr="003810F2" w:rsidRDefault="00ED036F" w:rsidP="00ED036F">
      <w:pPr>
        <w:spacing w:before="120" w:after="120"/>
        <w:ind w:firstLine="567"/>
        <w:jc w:val="both"/>
        <w:rPr>
          <w:rFonts w:ascii="Verdana" w:hAnsi="Verdana"/>
          <w:sz w:val="20"/>
          <w:szCs w:val="20"/>
          <w:lang w:val="bg-BG"/>
        </w:rPr>
      </w:pPr>
      <w:r w:rsidRPr="003810F2">
        <w:rPr>
          <w:rFonts w:ascii="Verdana" w:hAnsi="Verdana" w:cs="Arial"/>
          <w:sz w:val="20"/>
          <w:szCs w:val="20"/>
          <w:lang w:val="bg-BG"/>
        </w:rPr>
        <w:t xml:space="preserve">Деловодството на “Софийска вода” АД е с </w:t>
      </w:r>
      <w:r w:rsidR="000A36C8" w:rsidRPr="003810F2">
        <w:rPr>
          <w:rFonts w:ascii="Verdana" w:hAnsi="Verdana" w:cs="Arial"/>
          <w:sz w:val="20"/>
          <w:szCs w:val="20"/>
          <w:lang w:val="bg-BG"/>
        </w:rPr>
        <w:t>адрес: “Софийска вода” АД, град София 1766, район Младост, ж.к. Младост ІV, ул. "Бизнес парк" №1, сграда 2А</w:t>
      </w:r>
      <w:r w:rsidR="000A36C8">
        <w:rPr>
          <w:rFonts w:ascii="Verdana" w:hAnsi="Verdana" w:cs="Arial"/>
          <w:sz w:val="20"/>
          <w:szCs w:val="20"/>
          <w:lang w:val="bg-BG"/>
        </w:rPr>
        <w:t xml:space="preserve"> и с </w:t>
      </w:r>
      <w:r w:rsidRPr="003810F2">
        <w:rPr>
          <w:rFonts w:ascii="Verdana" w:hAnsi="Verdana" w:cs="Arial"/>
          <w:sz w:val="20"/>
          <w:szCs w:val="20"/>
          <w:lang w:val="bg-BG"/>
        </w:rPr>
        <w:t>работно време от 08:00 до 16:30 часа всеки работен ден</w:t>
      </w:r>
      <w:r w:rsidR="000A36C8">
        <w:rPr>
          <w:rFonts w:ascii="Verdana" w:hAnsi="Verdana" w:cs="Arial"/>
          <w:sz w:val="20"/>
          <w:szCs w:val="20"/>
          <w:lang w:val="bg-BG"/>
        </w:rPr>
        <w:t>.</w:t>
      </w:r>
    </w:p>
    <w:p w14:paraId="4F40BA1C" w14:textId="1537C059" w:rsidR="00ED036F" w:rsidRPr="003810F2" w:rsidRDefault="00ED036F" w:rsidP="00787996">
      <w:pPr>
        <w:numPr>
          <w:ilvl w:val="0"/>
          <w:numId w:val="8"/>
        </w:numPr>
        <w:tabs>
          <w:tab w:val="num" w:pos="-1080"/>
        </w:tabs>
        <w:spacing w:before="120" w:after="120"/>
        <w:ind w:left="567" w:hanging="567"/>
        <w:jc w:val="both"/>
        <w:rPr>
          <w:rFonts w:ascii="Verdana" w:hAnsi="Verdana"/>
          <w:sz w:val="20"/>
          <w:szCs w:val="20"/>
          <w:lang w:val="bg-BG"/>
        </w:rPr>
      </w:pPr>
      <w:r w:rsidRPr="003810F2">
        <w:rPr>
          <w:rFonts w:ascii="Verdana" w:hAnsi="Verdana"/>
          <w:bCs/>
          <w:sz w:val="20"/>
          <w:szCs w:val="20"/>
          <w:lang w:val="bg-BG"/>
        </w:rPr>
        <w:t xml:space="preserve">Всички действия на възложителя към участниците са в писмен вид. Обменът на </w:t>
      </w:r>
      <w:r w:rsidRPr="003810F2">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2F7C338D"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552F89">
        <w:rPr>
          <w:rFonts w:ascii="Verdana" w:eastAsiaTheme="minorHAnsi" w:hAnsi="Verdana" w:cs="TimesNewRomanPSMT"/>
          <w:sz w:val="20"/>
          <w:szCs w:val="20"/>
          <w:lang w:val="bg-BG"/>
        </w:rPr>
        <w:t xml:space="preserve"> </w:t>
      </w:r>
      <w:r w:rsidRPr="00552F89">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AD2728D"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 xml:space="preserve">Участникът няма право да поставя условия, които са различни от условията и изискванията, заложени в документацията за </w:t>
      </w:r>
      <w:r>
        <w:rPr>
          <w:rFonts w:ascii="Verdana" w:hAnsi="Verdana" w:cs="Arial"/>
          <w:sz w:val="20"/>
          <w:szCs w:val="20"/>
          <w:lang w:val="bg-BG"/>
        </w:rPr>
        <w:t>обществена поръчка</w:t>
      </w:r>
      <w:r w:rsidRPr="00552F89">
        <w:rPr>
          <w:rFonts w:ascii="Verdana" w:hAnsi="Verdana" w:cs="Arial"/>
          <w:sz w:val="20"/>
          <w:szCs w:val="20"/>
          <w:lang w:val="bg-BG"/>
        </w:rPr>
        <w:t>.</w:t>
      </w:r>
    </w:p>
    <w:p w14:paraId="06816C42"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Tahoma"/>
          <w:sz w:val="20"/>
          <w:szCs w:val="20"/>
          <w:lang w:val="bg-BG"/>
        </w:rPr>
      </w:pPr>
      <w:r w:rsidRPr="00552F89">
        <w:rPr>
          <w:rStyle w:val="alcapt2"/>
          <w:rFonts w:ascii="Verdana" w:hAnsi="Verdana" w:cs="Tahoma"/>
          <w:sz w:val="20"/>
          <w:szCs w:val="20"/>
          <w:lang w:val="bg-BG"/>
        </w:rPr>
        <w:t>Опаковката</w:t>
      </w:r>
      <w:r w:rsidRPr="00552F89">
        <w:rPr>
          <w:rFonts w:ascii="Verdana" w:hAnsi="Verdana" w:cs="Tahoma"/>
          <w:sz w:val="20"/>
          <w:szCs w:val="20"/>
          <w:lang w:val="bg-BG"/>
        </w:rPr>
        <w:t xml:space="preserve"> с офертата следва да включва </w:t>
      </w:r>
      <w:r w:rsidRPr="00552F89">
        <w:rPr>
          <w:rFonts w:ascii="Verdana" w:hAnsi="Verdana"/>
          <w:sz w:val="20"/>
          <w:szCs w:val="20"/>
          <w:lang w:val="bg-BG"/>
        </w:rPr>
        <w:t>документите</w:t>
      </w:r>
      <w:r w:rsidRPr="00552F89">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E22DC12"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 xml:space="preserve">Офертата се изготвя </w:t>
      </w:r>
      <w:r w:rsidRPr="00552F89">
        <w:rPr>
          <w:rFonts w:ascii="Verdana" w:hAnsi="Verdana" w:cs="Arial"/>
          <w:b/>
          <w:sz w:val="20"/>
          <w:szCs w:val="20"/>
          <w:lang w:val="bg-BG"/>
        </w:rPr>
        <w:t>на български език</w:t>
      </w:r>
      <w:r w:rsidRPr="00552F89">
        <w:rPr>
          <w:rFonts w:ascii="Verdana" w:hAnsi="Verdana" w:cs="Arial"/>
          <w:sz w:val="20"/>
          <w:szCs w:val="20"/>
          <w:lang w:val="bg-BG"/>
        </w:rPr>
        <w:t>.</w:t>
      </w:r>
    </w:p>
    <w:p w14:paraId="0A616BF2" w14:textId="77777777" w:rsidR="005D38B1" w:rsidRPr="00552F89" w:rsidDel="00BD2CF4"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sz w:val="20"/>
          <w:szCs w:val="20"/>
          <w:lang w:val="bg-BG"/>
        </w:rPr>
      </w:pPr>
      <w:r w:rsidRPr="00552F89">
        <w:rPr>
          <w:rFonts w:ascii="Verdana" w:hAnsi="Verdana" w:cs="Arial"/>
          <w:sz w:val="20"/>
          <w:szCs w:val="20"/>
          <w:lang w:val="bg-BG"/>
        </w:rPr>
        <w:t>Участниците</w:t>
      </w:r>
      <w:r w:rsidRPr="00552F89">
        <w:rPr>
          <w:rFonts w:ascii="Verdana" w:hAnsi="Verdana"/>
          <w:sz w:val="20"/>
          <w:szCs w:val="20"/>
          <w:lang w:val="bg-BG"/>
        </w:rPr>
        <w:t xml:space="preserve"> трябва да използват съдържащите се в документацията за </w:t>
      </w:r>
      <w:r>
        <w:rPr>
          <w:rFonts w:ascii="Verdana" w:hAnsi="Verdana"/>
          <w:sz w:val="20"/>
          <w:szCs w:val="20"/>
          <w:lang w:val="bg-BG"/>
        </w:rPr>
        <w:t>обществена поръчка</w:t>
      </w:r>
      <w:r w:rsidRPr="00552F89">
        <w:rPr>
          <w:rFonts w:ascii="Verdana" w:hAnsi="Verdana"/>
          <w:sz w:val="20"/>
          <w:szCs w:val="20"/>
          <w:lang w:val="bg-BG"/>
        </w:rPr>
        <w:t xml:space="preserve">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552F89">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5676C861"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25F20430" w14:textId="77777777" w:rsidR="005D38B1" w:rsidRPr="00552F89" w:rsidRDefault="005D38B1" w:rsidP="005D38B1">
      <w:pPr>
        <w:pStyle w:val="ListParagraph"/>
        <w:numPr>
          <w:ilvl w:val="0"/>
          <w:numId w:val="8"/>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552F89">
        <w:rPr>
          <w:rStyle w:val="alcapt2"/>
          <w:rFonts w:ascii="Verdana" w:hAnsi="Verdana" w:cs="Tahoma"/>
          <w:b/>
          <w:color w:val="000000"/>
          <w:sz w:val="20"/>
          <w:szCs w:val="20"/>
          <w:lang w:val="bg-BG"/>
        </w:rPr>
        <w:t>Подаване на офертата</w:t>
      </w:r>
    </w:p>
    <w:p w14:paraId="50975BD6"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color w:val="000000"/>
          <w:sz w:val="20"/>
          <w:szCs w:val="20"/>
          <w:lang w:val="bg-BG"/>
        </w:rPr>
        <w:t xml:space="preserve">Офертата се представя </w:t>
      </w:r>
      <w:r w:rsidRPr="00552F89">
        <w:rPr>
          <w:rFonts w:ascii="Verdana" w:hAnsi="Verdana" w:cs="Tahoma"/>
          <w:color w:val="000000"/>
          <w:sz w:val="20"/>
          <w:szCs w:val="20"/>
          <w:lang w:val="bg-BG"/>
        </w:rPr>
        <w:t xml:space="preserve">в </w:t>
      </w:r>
      <w:r w:rsidRPr="00552F89">
        <w:rPr>
          <w:rFonts w:ascii="Verdana" w:hAnsi="Verdana" w:cs="Tahoma"/>
          <w:b/>
          <w:color w:val="000000"/>
          <w:sz w:val="20"/>
          <w:szCs w:val="20"/>
          <w:lang w:val="bg-BG"/>
        </w:rPr>
        <w:t>запечатана непрозрачна опаковка</w:t>
      </w:r>
      <w:r w:rsidRPr="00552F89">
        <w:rPr>
          <w:rFonts w:ascii="Verdana" w:hAnsi="Verdana" w:cs="Tahoma"/>
          <w:color w:val="000000"/>
          <w:sz w:val="20"/>
          <w:szCs w:val="20"/>
          <w:lang w:val="bg-BG"/>
        </w:rPr>
        <w:t xml:space="preserve">, върху която се </w:t>
      </w:r>
      <w:r w:rsidRPr="00552F89">
        <w:rPr>
          <w:rFonts w:ascii="Verdana" w:hAnsi="Verdana" w:cs="Arial"/>
          <w:sz w:val="20"/>
          <w:szCs w:val="20"/>
          <w:lang w:val="bg-BG"/>
        </w:rPr>
        <w:t xml:space="preserve"> </w:t>
      </w:r>
      <w:r w:rsidRPr="00552F89">
        <w:rPr>
          <w:rFonts w:ascii="Verdana" w:hAnsi="Verdana" w:cs="Tahoma"/>
          <w:color w:val="000000"/>
          <w:sz w:val="20"/>
          <w:szCs w:val="20"/>
          <w:lang w:val="bg-BG"/>
        </w:rPr>
        <w:t xml:space="preserve">посочват: </w:t>
      </w:r>
    </w:p>
    <w:p w14:paraId="59AAF5A2" w14:textId="77777777" w:rsidR="005D38B1" w:rsidRPr="00552F89" w:rsidRDefault="005D38B1" w:rsidP="005D38B1">
      <w:pPr>
        <w:pStyle w:val="ListParagraph"/>
        <w:numPr>
          <w:ilvl w:val="2"/>
          <w:numId w:val="8"/>
        </w:numPr>
        <w:tabs>
          <w:tab w:val="clear" w:pos="2008"/>
          <w:tab w:val="num" w:pos="2268"/>
          <w:tab w:val="num" w:pos="3284"/>
        </w:tabs>
        <w:spacing w:before="120" w:after="12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0E9E4057" w14:textId="77777777" w:rsidR="005D38B1" w:rsidRPr="00552F89" w:rsidRDefault="005D38B1" w:rsidP="005D38B1">
      <w:pPr>
        <w:pStyle w:val="ListParagraph"/>
        <w:numPr>
          <w:ilvl w:val="2"/>
          <w:numId w:val="8"/>
        </w:numPr>
        <w:tabs>
          <w:tab w:val="clear" w:pos="2008"/>
          <w:tab w:val="num" w:pos="2268"/>
          <w:tab w:val="num" w:pos="3284"/>
        </w:tabs>
        <w:spacing w:before="120" w:after="12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68170014" w14:textId="77777777" w:rsidR="005D38B1" w:rsidRPr="00552F89" w:rsidRDefault="005D38B1" w:rsidP="005D38B1">
      <w:pPr>
        <w:pStyle w:val="ListParagraph"/>
        <w:numPr>
          <w:ilvl w:val="2"/>
          <w:numId w:val="8"/>
        </w:numPr>
        <w:tabs>
          <w:tab w:val="clear" w:pos="2008"/>
          <w:tab w:val="num" w:pos="2268"/>
          <w:tab w:val="num" w:pos="3284"/>
        </w:tabs>
        <w:spacing w:before="120" w:after="12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наименованието на поръчката. </w:t>
      </w:r>
    </w:p>
    <w:p w14:paraId="556ADB20"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b/>
          <w:sz w:val="20"/>
          <w:szCs w:val="20"/>
          <w:lang w:val="bg-BG"/>
        </w:rPr>
        <w:t xml:space="preserve">Място </w:t>
      </w:r>
      <w:r w:rsidRPr="00552F89">
        <w:rPr>
          <w:rStyle w:val="alcapt2"/>
          <w:rFonts w:ascii="Verdana" w:hAnsi="Verdana" w:cs="Tahoma"/>
          <w:sz w:val="20"/>
          <w:szCs w:val="20"/>
          <w:lang w:val="bg-BG"/>
        </w:rPr>
        <w:t xml:space="preserve">за подаване на офертата: </w:t>
      </w:r>
      <w:r w:rsidRPr="00552F89">
        <w:rPr>
          <w:rFonts w:ascii="Verdana" w:hAnsi="Verdana" w:cs="Arial"/>
          <w:sz w:val="20"/>
          <w:szCs w:val="20"/>
          <w:lang w:val="bg-BG"/>
        </w:rPr>
        <w:t>Деловодството на “Софийска вода” АД, град София 1766</w:t>
      </w:r>
      <w:r w:rsidRPr="00552F89">
        <w:rPr>
          <w:rFonts w:ascii="Verdana" w:hAnsi="Verdana"/>
          <w:sz w:val="20"/>
          <w:szCs w:val="20"/>
          <w:lang w:val="bg-BG"/>
        </w:rPr>
        <w:t xml:space="preserve">, </w:t>
      </w:r>
      <w:r w:rsidRPr="00552F89">
        <w:rPr>
          <w:rFonts w:ascii="Verdana" w:hAnsi="Verdana" w:cs="Arial"/>
          <w:sz w:val="20"/>
          <w:szCs w:val="20"/>
          <w:lang w:val="bg-BG"/>
        </w:rPr>
        <w:t>район Младост, ж. к. Младост ІV, ул. "Бизнес парк" №1, сграда 2А.</w:t>
      </w:r>
    </w:p>
    <w:p w14:paraId="7F654EFC"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b/>
          <w:sz w:val="20"/>
          <w:szCs w:val="20"/>
          <w:lang w:val="bg-BG"/>
        </w:rPr>
        <w:t>Краен срок</w:t>
      </w:r>
      <w:r w:rsidRPr="00552F89">
        <w:rPr>
          <w:rFonts w:ascii="Verdana" w:hAnsi="Verdana" w:cs="Arial"/>
          <w:b/>
          <w:sz w:val="20"/>
          <w:szCs w:val="20"/>
          <w:lang w:val="bg-BG"/>
        </w:rPr>
        <w:t xml:space="preserve"> </w:t>
      </w:r>
      <w:r w:rsidRPr="00552F89">
        <w:rPr>
          <w:rFonts w:ascii="Verdana" w:hAnsi="Verdana" w:cs="Arial"/>
          <w:i/>
          <w:sz w:val="20"/>
          <w:szCs w:val="20"/>
          <w:lang w:val="bg-BG"/>
        </w:rPr>
        <w:t>за подаване</w:t>
      </w:r>
      <w:r w:rsidRPr="00552F89">
        <w:rPr>
          <w:rFonts w:ascii="Verdana" w:hAnsi="Verdana" w:cs="Arial"/>
          <w:b/>
          <w:i/>
          <w:sz w:val="20"/>
          <w:szCs w:val="20"/>
          <w:lang w:val="bg-BG"/>
        </w:rPr>
        <w:t xml:space="preserve"> </w:t>
      </w:r>
      <w:r w:rsidRPr="00552F89">
        <w:rPr>
          <w:rFonts w:ascii="Verdana" w:hAnsi="Verdana" w:cs="Arial"/>
          <w:i/>
          <w:sz w:val="20"/>
          <w:szCs w:val="20"/>
          <w:lang w:val="bg-BG"/>
        </w:rPr>
        <w:t>на офертата</w:t>
      </w:r>
      <w:r w:rsidRPr="00552F89">
        <w:rPr>
          <w:rFonts w:ascii="Verdana" w:hAnsi="Verdana" w:cs="Arial"/>
          <w:sz w:val="20"/>
          <w:szCs w:val="20"/>
          <w:lang w:val="bg-BG"/>
        </w:rPr>
        <w:t>: не по-късно до 16:30 часа в деня, определен за краен срок и посочен в обявлението.</w:t>
      </w:r>
      <w:r w:rsidRPr="00552F89">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C941D1E"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parcapt2"/>
          <w:rFonts w:ascii="Verdana" w:hAnsi="Verdana" w:cs="Tahoma"/>
          <w:color w:val="000000"/>
          <w:sz w:val="20"/>
          <w:szCs w:val="20"/>
          <w:lang w:val="bg-BG"/>
        </w:rPr>
        <w:lastRenderedPageBreak/>
        <w:t xml:space="preserve">Офертата </w:t>
      </w:r>
      <w:r w:rsidRPr="00552F89">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92E069B" w14:textId="77777777" w:rsidR="005D38B1" w:rsidRPr="00552F89" w:rsidRDefault="005D38B1" w:rsidP="005D38B1">
      <w:pPr>
        <w:pStyle w:val="ListParagraph"/>
        <w:numPr>
          <w:ilvl w:val="1"/>
          <w:numId w:val="8"/>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sz w:val="20"/>
          <w:szCs w:val="20"/>
          <w:lang w:val="bg-BG"/>
        </w:rPr>
        <w:t>За</w:t>
      </w:r>
      <w:r w:rsidRPr="00552F89">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552F89">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5C021C7" w14:textId="77777777" w:rsidR="005D38B1" w:rsidRPr="00552F89" w:rsidRDefault="005D38B1" w:rsidP="005D38B1">
      <w:pPr>
        <w:pStyle w:val="ListParagraph"/>
        <w:numPr>
          <w:ilvl w:val="1"/>
          <w:numId w:val="8"/>
        </w:numPr>
        <w:tabs>
          <w:tab w:val="clear" w:pos="567"/>
          <w:tab w:val="num" w:pos="993"/>
          <w:tab w:val="num" w:pos="2717"/>
        </w:tabs>
        <w:spacing w:before="120" w:after="120"/>
        <w:ind w:left="1673"/>
        <w:contextualSpacing w:val="0"/>
        <w:jc w:val="both"/>
        <w:rPr>
          <w:rFonts w:ascii="Verdana" w:hAnsi="Verdana" w:cs="Tahoma"/>
          <w:color w:val="000000"/>
          <w:sz w:val="20"/>
          <w:szCs w:val="20"/>
          <w:lang w:val="bg-BG"/>
        </w:rPr>
      </w:pPr>
      <w:r w:rsidRPr="00552F89">
        <w:rPr>
          <w:rFonts w:ascii="Verdana" w:hAnsi="Verdana"/>
          <w:color w:val="000000"/>
          <w:sz w:val="20"/>
          <w:szCs w:val="20"/>
          <w:lang w:val="bg-BG"/>
        </w:rPr>
        <w:t>При</w:t>
      </w:r>
      <w:r w:rsidRPr="00552F89">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76DCB558" w14:textId="77777777" w:rsidR="005D38B1" w:rsidRPr="00552F89" w:rsidRDefault="005D38B1" w:rsidP="005D38B1">
      <w:pPr>
        <w:pStyle w:val="ListParagraph"/>
        <w:numPr>
          <w:ilvl w:val="1"/>
          <w:numId w:val="8"/>
        </w:numPr>
        <w:tabs>
          <w:tab w:val="clear" w:pos="567"/>
          <w:tab w:val="num" w:pos="993"/>
          <w:tab w:val="num" w:pos="2717"/>
        </w:tabs>
        <w:spacing w:before="120" w:after="120"/>
        <w:ind w:left="1673"/>
        <w:contextualSpacing w:val="0"/>
        <w:jc w:val="both"/>
        <w:rPr>
          <w:rFonts w:ascii="Verdana" w:hAnsi="Verdana"/>
          <w:i/>
          <w:color w:val="000000"/>
          <w:sz w:val="20"/>
          <w:szCs w:val="20"/>
          <w:lang w:val="bg-BG"/>
        </w:rPr>
      </w:pPr>
      <w:r w:rsidRPr="00552F89">
        <w:rPr>
          <w:rFonts w:ascii="Verdana" w:hAnsi="Verdana"/>
          <w:i/>
          <w:color w:val="000000"/>
          <w:sz w:val="20"/>
          <w:szCs w:val="20"/>
          <w:lang w:val="bg-BG"/>
        </w:rPr>
        <w:t xml:space="preserve">Не се приемат оферти за участие, които са представени след изтичане на крайния срок за получаване или са в </w:t>
      </w:r>
      <w:proofErr w:type="spellStart"/>
      <w:r w:rsidRPr="00552F89">
        <w:rPr>
          <w:rFonts w:ascii="Verdana" w:hAnsi="Verdana"/>
          <w:i/>
          <w:color w:val="000000"/>
          <w:sz w:val="20"/>
          <w:szCs w:val="20"/>
          <w:lang w:val="bg-BG"/>
        </w:rPr>
        <w:t>незапечатана</w:t>
      </w:r>
      <w:proofErr w:type="spellEnd"/>
      <w:r w:rsidRPr="00552F89">
        <w:rPr>
          <w:rFonts w:ascii="Verdana" w:hAnsi="Verdana"/>
          <w:i/>
          <w:color w:val="000000"/>
          <w:sz w:val="20"/>
          <w:szCs w:val="20"/>
          <w:lang w:val="bg-BG"/>
        </w:rPr>
        <w:t xml:space="preserve"> опаковка или в опаковка с нарушена цялост. </w:t>
      </w:r>
    </w:p>
    <w:p w14:paraId="0C25D9F2" w14:textId="77777777" w:rsidR="005D38B1" w:rsidRPr="00552F89" w:rsidRDefault="005D38B1" w:rsidP="005D38B1">
      <w:pPr>
        <w:pStyle w:val="ListParagraph"/>
        <w:numPr>
          <w:ilvl w:val="1"/>
          <w:numId w:val="8"/>
        </w:numPr>
        <w:tabs>
          <w:tab w:val="clear" w:pos="567"/>
          <w:tab w:val="num" w:pos="993"/>
          <w:tab w:val="num" w:pos="2717"/>
        </w:tabs>
        <w:spacing w:before="120" w:after="120"/>
        <w:ind w:left="1673"/>
        <w:contextualSpacing w:val="0"/>
        <w:jc w:val="both"/>
        <w:rPr>
          <w:rFonts w:ascii="Verdana" w:hAnsi="Verdana"/>
          <w:color w:val="000000"/>
          <w:sz w:val="20"/>
          <w:szCs w:val="20"/>
          <w:lang w:val="bg-BG"/>
        </w:rPr>
      </w:pPr>
      <w:r w:rsidRPr="00552F89">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326DED3" w14:textId="77777777" w:rsidR="005D38B1" w:rsidRPr="00552F89" w:rsidRDefault="005D38B1" w:rsidP="005D38B1">
      <w:pPr>
        <w:pStyle w:val="ListParagraph"/>
        <w:numPr>
          <w:ilvl w:val="1"/>
          <w:numId w:val="8"/>
        </w:numPr>
        <w:tabs>
          <w:tab w:val="clear" w:pos="567"/>
          <w:tab w:val="num" w:pos="993"/>
          <w:tab w:val="num" w:pos="2717"/>
        </w:tabs>
        <w:spacing w:before="120" w:after="120"/>
        <w:ind w:left="1673"/>
        <w:contextualSpacing w:val="0"/>
        <w:jc w:val="both"/>
        <w:rPr>
          <w:rFonts w:ascii="Verdana" w:hAnsi="Verdana"/>
          <w:color w:val="000000"/>
          <w:sz w:val="20"/>
          <w:szCs w:val="20"/>
          <w:lang w:val="bg-BG"/>
        </w:rPr>
      </w:pPr>
      <w:r w:rsidRPr="00552F89">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253F0A30" w14:textId="77777777" w:rsidR="005D38B1" w:rsidRPr="00552F89" w:rsidRDefault="005D38B1" w:rsidP="005D38B1">
      <w:pPr>
        <w:pStyle w:val="ListParagraph"/>
        <w:numPr>
          <w:ilvl w:val="0"/>
          <w:numId w:val="8"/>
        </w:numPr>
        <w:spacing w:before="120" w:after="120"/>
        <w:contextualSpacing w:val="0"/>
        <w:jc w:val="both"/>
        <w:rPr>
          <w:rFonts w:ascii="Verdana" w:hAnsi="Verdana" w:cs="Arial"/>
          <w:sz w:val="20"/>
          <w:szCs w:val="20"/>
          <w:lang w:val="bg-BG"/>
        </w:rPr>
      </w:pPr>
      <w:r w:rsidRPr="00552F89">
        <w:rPr>
          <w:rFonts w:ascii="Verdana" w:hAnsi="Verdana" w:cs="Arial"/>
          <w:sz w:val="20"/>
          <w:szCs w:val="20"/>
          <w:lang w:val="bg-BG"/>
        </w:rPr>
        <w:t xml:space="preserve">Не се допуска представяне на </w:t>
      </w:r>
      <w:r w:rsidRPr="00552F89">
        <w:rPr>
          <w:rFonts w:ascii="Verdana" w:hAnsi="Verdana" w:cs="Arial"/>
          <w:i/>
          <w:sz w:val="20"/>
          <w:szCs w:val="20"/>
          <w:lang w:val="bg-BG"/>
        </w:rPr>
        <w:t>варианти</w:t>
      </w:r>
      <w:r w:rsidRPr="00552F89">
        <w:rPr>
          <w:rFonts w:ascii="Verdana" w:hAnsi="Verdana" w:cs="Arial"/>
          <w:sz w:val="20"/>
          <w:szCs w:val="20"/>
          <w:lang w:val="bg-BG"/>
        </w:rPr>
        <w:t xml:space="preserve"> в офертата. </w:t>
      </w:r>
    </w:p>
    <w:p w14:paraId="7E769C7D" w14:textId="77777777" w:rsidR="005D38B1" w:rsidRPr="00552F89" w:rsidRDefault="005D38B1" w:rsidP="005D38B1">
      <w:pPr>
        <w:keepLines/>
        <w:numPr>
          <w:ilvl w:val="0"/>
          <w:numId w:val="8"/>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552F89">
        <w:rPr>
          <w:rFonts w:ascii="Verdana" w:hAnsi="Verdana"/>
          <w:bCs/>
          <w:color w:val="000000"/>
          <w:sz w:val="20"/>
          <w:szCs w:val="20"/>
          <w:lang w:val="bg-BG"/>
        </w:rPr>
        <w:t>Участниците</w:t>
      </w:r>
      <w:r w:rsidRPr="00552F89">
        <w:rPr>
          <w:rFonts w:ascii="Verdana" w:hAnsi="Verdana" w:cs="Tahoma"/>
          <w:color w:val="000000"/>
          <w:sz w:val="20"/>
          <w:szCs w:val="20"/>
          <w:lang w:val="bg-BG"/>
        </w:rPr>
        <w:t xml:space="preserve"> </w:t>
      </w:r>
      <w:r w:rsidRPr="00552F89">
        <w:rPr>
          <w:rFonts w:ascii="Verdana" w:hAnsi="Verdana" w:cs="Tahoma"/>
          <w:b/>
          <w:color w:val="000000"/>
          <w:sz w:val="20"/>
          <w:szCs w:val="20"/>
          <w:lang w:val="bg-BG"/>
        </w:rPr>
        <w:t>не</w:t>
      </w:r>
      <w:r w:rsidRPr="00552F89">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F40BA3B" w14:textId="7BA5A9D3" w:rsidR="00ED036F" w:rsidRPr="003810F2" w:rsidRDefault="00ED036F" w:rsidP="000435FF">
      <w:pPr>
        <w:numPr>
          <w:ilvl w:val="0"/>
          <w:numId w:val="8"/>
        </w:numPr>
        <w:shd w:val="clear" w:color="auto" w:fill="FFFFFF"/>
        <w:tabs>
          <w:tab w:val="left" w:pos="720"/>
          <w:tab w:val="left" w:pos="993"/>
          <w:tab w:val="left" w:pos="1276"/>
        </w:tabs>
        <w:autoSpaceDE w:val="0"/>
        <w:autoSpaceDN w:val="0"/>
        <w:adjustRightInd w:val="0"/>
        <w:spacing w:before="120" w:after="120" w:line="276" w:lineRule="auto"/>
        <w:ind w:left="567" w:hanging="567"/>
        <w:jc w:val="both"/>
        <w:rPr>
          <w:rFonts w:cs="Arial"/>
          <w:b/>
          <w:lang w:val="bg-BG"/>
        </w:rPr>
      </w:pPr>
      <w:r w:rsidRPr="003810F2">
        <w:rPr>
          <w:rFonts w:ascii="Verdana" w:hAnsi="Verdana" w:cs="Arial"/>
          <w:b/>
          <w:sz w:val="20"/>
          <w:szCs w:val="20"/>
          <w:lang w:val="bg-BG"/>
        </w:rPr>
        <w:t>Основания за отстраняване на участниците</w:t>
      </w:r>
    </w:p>
    <w:p w14:paraId="7720F344" w14:textId="77777777" w:rsidR="00BE46FA" w:rsidRPr="00BE46FA" w:rsidRDefault="00BE46FA" w:rsidP="00BE46FA">
      <w:pPr>
        <w:keepLines/>
        <w:numPr>
          <w:ilvl w:val="1"/>
          <w:numId w:val="8"/>
        </w:numPr>
        <w:tabs>
          <w:tab w:val="clear" w:pos="567"/>
          <w:tab w:val="num" w:pos="-1"/>
          <w:tab w:val="num" w:pos="426"/>
        </w:tabs>
        <w:spacing w:before="60" w:after="60"/>
        <w:ind w:left="851" w:hanging="633"/>
        <w:jc w:val="both"/>
        <w:rPr>
          <w:rFonts w:ascii="Verdana" w:hAnsi="Verdana" w:cs="Arial"/>
          <w:sz w:val="20"/>
          <w:szCs w:val="20"/>
          <w:lang w:val="bg-BG"/>
        </w:rPr>
      </w:pPr>
      <w:r w:rsidRPr="00BE46FA">
        <w:rPr>
          <w:rFonts w:ascii="Verdana" w:hAnsi="Verdana" w:cs="Tahoma"/>
          <w:sz w:val="20"/>
          <w:szCs w:val="20"/>
          <w:lang w:val="bg-BG"/>
        </w:rPr>
        <w:t xml:space="preserve">За участниците да не са налице основанията за отстраняване </w:t>
      </w:r>
      <w:r w:rsidRPr="00BE46FA">
        <w:rPr>
          <w:rFonts w:ascii="Verdana" w:hAnsi="Verdana" w:cs="Arial"/>
          <w:sz w:val="20"/>
          <w:szCs w:val="20"/>
          <w:lang w:val="bg-BG"/>
        </w:rPr>
        <w:t>посочени в чл.54, ал.1, т. 1-7 и чл.55, ал.1, т.1, 3, 4, 5 от ЗОП:</w:t>
      </w:r>
    </w:p>
    <w:p w14:paraId="462174D5" w14:textId="77777777" w:rsidR="00BE46FA" w:rsidRPr="00BE46FA" w:rsidRDefault="00BE46FA" w:rsidP="00BE46FA">
      <w:pPr>
        <w:spacing w:before="60" w:after="60"/>
        <w:jc w:val="both"/>
        <w:rPr>
          <w:rFonts w:ascii="Verdana" w:hAnsi="Verdana"/>
          <w:sz w:val="20"/>
          <w:szCs w:val="20"/>
          <w:lang w:val="bg-BG"/>
        </w:rPr>
      </w:pPr>
      <w:r w:rsidRPr="00BE46FA">
        <w:rPr>
          <w:rFonts w:ascii="Verdana" w:hAnsi="Verdana" w:cs="Tahoma"/>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0C8BF669" w14:textId="77777777" w:rsidR="00BE46FA" w:rsidRPr="00BE46FA" w:rsidRDefault="00BE46FA" w:rsidP="00BE46FA">
      <w:pPr>
        <w:numPr>
          <w:ilvl w:val="0"/>
          <w:numId w:val="7"/>
        </w:numPr>
        <w:spacing w:before="60" w:after="60"/>
        <w:jc w:val="both"/>
        <w:rPr>
          <w:rFonts w:ascii="Verdana" w:hAnsi="Verdana"/>
          <w:sz w:val="20"/>
          <w:szCs w:val="20"/>
          <w:lang w:val="bg-BG"/>
        </w:rPr>
      </w:pPr>
      <w:r w:rsidRPr="00BE46FA">
        <w:rPr>
          <w:rFonts w:ascii="Verdana" w:hAnsi="Verdana" w:cs="Tahoma"/>
          <w:color w:val="000000"/>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7078C440"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640DCE99"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0BBAD76" w14:textId="77777777" w:rsidR="00BE46FA" w:rsidRPr="00BE46FA" w:rsidRDefault="00BE46FA" w:rsidP="00BE46FA">
      <w:pPr>
        <w:spacing w:before="60" w:after="60"/>
        <w:ind w:left="72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BE46FA">
        <w:rPr>
          <w:rFonts w:ascii="Verdana" w:hAnsi="Verdana" w:cs="Tahoma"/>
          <w:color w:val="000000"/>
          <w:sz w:val="20"/>
          <w:szCs w:val="20"/>
          <w:lang w:val="bg-BG"/>
        </w:rPr>
        <w:t>социалноосигурителни</w:t>
      </w:r>
      <w:proofErr w:type="spellEnd"/>
      <w:r w:rsidRPr="00BE46FA">
        <w:rPr>
          <w:rFonts w:ascii="Verdana" w:hAnsi="Verdana" w:cs="Tahoma"/>
          <w:color w:val="000000"/>
          <w:sz w:val="20"/>
          <w:szCs w:val="20"/>
          <w:lang w:val="bg-BG"/>
        </w:rPr>
        <w:t xml:space="preserve"> вноски е не повече от 1 на сто от сумата на годишния общ оборот за последната приключена финансова година. </w:t>
      </w:r>
    </w:p>
    <w:p w14:paraId="3AFA2E3B"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54, ал. 1, т. 4) е налице неравнопоставеност в случаите по чл. 44, ал. 5; </w:t>
      </w:r>
    </w:p>
    <w:p w14:paraId="2ACC6747"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54, ал. 1, т. 5) е установено, че: </w:t>
      </w:r>
    </w:p>
    <w:p w14:paraId="7EA2C590" w14:textId="77777777" w:rsidR="00BE46FA" w:rsidRPr="00BE46FA" w:rsidRDefault="00BE46FA" w:rsidP="00BE46FA">
      <w:pPr>
        <w:spacing w:before="60" w:after="60"/>
        <w:ind w:left="720" w:firstLine="696"/>
        <w:jc w:val="both"/>
        <w:rPr>
          <w:rFonts w:ascii="Verdana" w:hAnsi="Verdana" w:cs="Tahoma"/>
          <w:color w:val="000000"/>
          <w:sz w:val="20"/>
          <w:szCs w:val="20"/>
          <w:lang w:val="bg-BG"/>
        </w:rPr>
      </w:pPr>
      <w:r w:rsidRPr="00BE46FA">
        <w:rPr>
          <w:rFonts w:ascii="Verdana" w:hAnsi="Verdana" w:cs="Tahoma"/>
          <w:iCs/>
          <w:color w:val="000000"/>
          <w:sz w:val="20"/>
          <w:szCs w:val="20"/>
          <w:lang w:val="bg-BG"/>
        </w:rPr>
        <w:t>а)</w:t>
      </w:r>
      <w:r w:rsidRPr="00BE46FA">
        <w:rPr>
          <w:rFonts w:ascii="Verdana" w:hAnsi="Verdana" w:cs="Tahoma"/>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5821D0C" w14:textId="77777777" w:rsidR="00BE46FA" w:rsidRPr="00BE46FA" w:rsidRDefault="00BE46FA" w:rsidP="00BE46FA">
      <w:pPr>
        <w:spacing w:before="60" w:after="60"/>
        <w:ind w:left="720" w:firstLine="557"/>
        <w:jc w:val="both"/>
        <w:rPr>
          <w:rFonts w:ascii="Verdana" w:hAnsi="Verdana" w:cs="Tahoma"/>
          <w:color w:val="000000"/>
          <w:sz w:val="20"/>
          <w:szCs w:val="20"/>
          <w:lang w:val="bg-BG"/>
        </w:rPr>
      </w:pPr>
      <w:r w:rsidRPr="00BE46FA">
        <w:rPr>
          <w:rFonts w:ascii="Verdana" w:hAnsi="Verdana"/>
          <w:iCs/>
          <w:sz w:val="20"/>
          <w:szCs w:val="20"/>
          <w:lang w:val="bg-BG"/>
        </w:rPr>
        <w:lastRenderedPageBreak/>
        <w:t>б)</w:t>
      </w:r>
      <w:r w:rsidRPr="00BE46FA">
        <w:rPr>
          <w:rFonts w:ascii="Verdana" w:hAnsi="Verdana" w:cs="Tahoma"/>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BA13964" w14:textId="77777777" w:rsidR="00BE46FA" w:rsidRPr="000A4FF7" w:rsidRDefault="00BE46FA" w:rsidP="00BE46FA">
      <w:pPr>
        <w:numPr>
          <w:ilvl w:val="0"/>
          <w:numId w:val="7"/>
        </w:numPr>
        <w:spacing w:before="60" w:after="60"/>
        <w:jc w:val="both"/>
        <w:rPr>
          <w:rFonts w:ascii="Verdana" w:hAnsi="Verdana" w:cs="Tahoma"/>
          <w:color w:val="000000"/>
          <w:sz w:val="20"/>
          <w:szCs w:val="20"/>
          <w:lang w:val="bg-BG"/>
        </w:rPr>
      </w:pPr>
      <w:r w:rsidRPr="000A4FF7">
        <w:rPr>
          <w:rFonts w:ascii="Verdana" w:hAnsi="Verdana" w:cs="Tahoma"/>
          <w:color w:val="000000"/>
          <w:sz w:val="20"/>
          <w:szCs w:val="20"/>
          <w:lang w:val="bg-BG"/>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6323779C"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sidDel="00895EEF">
        <w:rPr>
          <w:rFonts w:ascii="Verdana" w:hAnsi="Verdana" w:cs="Tahoma"/>
          <w:color w:val="000000"/>
          <w:sz w:val="20"/>
          <w:szCs w:val="20"/>
          <w:lang w:val="bg-BG"/>
        </w:rPr>
        <w:t xml:space="preserve"> </w:t>
      </w:r>
      <w:r w:rsidRPr="00BE46FA">
        <w:rPr>
          <w:rFonts w:ascii="Verdana" w:hAnsi="Verdana" w:cs="Tahoma"/>
          <w:color w:val="000000"/>
          <w:sz w:val="20"/>
          <w:szCs w:val="20"/>
          <w:lang w:val="bg-BG"/>
        </w:rPr>
        <w:t xml:space="preserve">(чл. 54, ал. 1, т. 7) е налице конфликт на интереси, който не може да бъде отстранен. </w:t>
      </w:r>
    </w:p>
    <w:p w14:paraId="62B0840C" w14:textId="77777777" w:rsidR="00BE46FA" w:rsidRPr="00BE46FA" w:rsidRDefault="00BE46FA" w:rsidP="00BE46FA">
      <w:pPr>
        <w:spacing w:before="60" w:after="60"/>
        <w:ind w:left="720"/>
        <w:jc w:val="both"/>
        <w:rPr>
          <w:rFonts w:ascii="Verdana" w:hAnsi="Verdana" w:cs="Tahoma"/>
          <w:color w:val="000000"/>
          <w:sz w:val="20"/>
          <w:szCs w:val="20"/>
          <w:lang w:val="bg-BG"/>
        </w:rPr>
      </w:pPr>
      <w:r w:rsidRPr="00BE46FA">
        <w:rPr>
          <w:rFonts w:ascii="Verdana" w:hAnsi="Verdana" w:cs="Tahoma"/>
          <w:color w:val="000000"/>
          <w:sz w:val="20"/>
          <w:szCs w:val="20"/>
          <w:lang w:val="bg-BG"/>
        </w:rPr>
        <w:t>Основанията по ал. 1, т. 1, 2 и 7 на чл. 54 ЗОП се отнасят за лицата, които</w:t>
      </w:r>
    </w:p>
    <w:p w14:paraId="28C69B2D" w14:textId="77777777" w:rsidR="00BE46FA" w:rsidRPr="00BE46FA" w:rsidRDefault="00BE46FA" w:rsidP="00BE46FA">
      <w:pPr>
        <w:spacing w:before="60" w:after="60"/>
        <w:ind w:left="72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63BC684"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E3BA67F"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716F293B"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508DA721" w14:textId="77777777" w:rsidR="00BE46FA" w:rsidRPr="00BE46FA" w:rsidRDefault="00BE46FA" w:rsidP="00BE46FA">
      <w:pPr>
        <w:numPr>
          <w:ilvl w:val="0"/>
          <w:numId w:val="7"/>
        </w:numPr>
        <w:spacing w:before="60" w:after="60"/>
        <w:jc w:val="both"/>
        <w:rPr>
          <w:rFonts w:ascii="Verdana" w:hAnsi="Verdana" w:cs="Tahoma"/>
          <w:color w:val="000000"/>
          <w:sz w:val="20"/>
          <w:szCs w:val="20"/>
          <w:lang w:val="bg-BG"/>
        </w:rPr>
      </w:pPr>
      <w:r w:rsidRPr="00BE46FA">
        <w:rPr>
          <w:rFonts w:ascii="Verdana" w:hAnsi="Verdana" w:cs="Tahoma"/>
          <w:color w:val="000000"/>
          <w:sz w:val="20"/>
          <w:szCs w:val="20"/>
          <w:lang w:val="bg-BG"/>
        </w:rPr>
        <w:t xml:space="preserve">(чл. 55, ал. 1, т. 5) опитал е да: </w:t>
      </w:r>
    </w:p>
    <w:p w14:paraId="65519000" w14:textId="77777777" w:rsidR="00BE46FA" w:rsidRPr="00BE46FA" w:rsidRDefault="00BE46FA" w:rsidP="00BE46FA">
      <w:pPr>
        <w:spacing w:before="60" w:after="60"/>
        <w:ind w:left="720" w:firstLine="696"/>
        <w:jc w:val="both"/>
        <w:rPr>
          <w:rFonts w:ascii="Verdana" w:hAnsi="Verdana" w:cs="Tahoma"/>
          <w:color w:val="000000"/>
          <w:sz w:val="20"/>
          <w:szCs w:val="20"/>
          <w:lang w:val="bg-BG"/>
        </w:rPr>
      </w:pPr>
      <w:r w:rsidRPr="00BE46FA">
        <w:rPr>
          <w:rFonts w:ascii="Verdana" w:hAnsi="Verdana" w:cs="Tahoma"/>
          <w:iCs/>
          <w:color w:val="000000"/>
          <w:sz w:val="20"/>
          <w:szCs w:val="20"/>
          <w:lang w:val="bg-BG"/>
        </w:rPr>
        <w:t>а)</w:t>
      </w:r>
      <w:r w:rsidRPr="00BE46FA">
        <w:rPr>
          <w:rFonts w:ascii="Verdana" w:hAnsi="Verdana" w:cs="Tahoma"/>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50E493D" w14:textId="77777777" w:rsidR="00BE46FA" w:rsidRPr="00BE46FA" w:rsidRDefault="00BE46FA" w:rsidP="00BE46FA">
      <w:pPr>
        <w:spacing w:before="60" w:after="60"/>
        <w:ind w:left="720" w:firstLine="696"/>
        <w:jc w:val="both"/>
        <w:rPr>
          <w:rFonts w:ascii="Verdana" w:hAnsi="Verdana" w:cs="Tahoma"/>
          <w:color w:val="000000"/>
          <w:sz w:val="20"/>
          <w:szCs w:val="20"/>
          <w:lang w:val="ru-RU"/>
        </w:rPr>
      </w:pPr>
      <w:r w:rsidRPr="00BE46FA">
        <w:rPr>
          <w:rFonts w:ascii="Verdana" w:hAnsi="Verdana"/>
          <w:iCs/>
          <w:sz w:val="20"/>
          <w:szCs w:val="20"/>
          <w:lang w:val="bg-BG"/>
        </w:rPr>
        <w:t>б)</w:t>
      </w:r>
      <w:r w:rsidRPr="00BE46FA">
        <w:rPr>
          <w:rFonts w:ascii="Verdana" w:hAnsi="Verdana" w:cs="Tahoma"/>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101C5898" w14:textId="77777777" w:rsidR="00BE46FA" w:rsidRPr="00BE46FA" w:rsidRDefault="00BE46FA" w:rsidP="00BE46FA">
      <w:pPr>
        <w:spacing w:before="60" w:after="60"/>
        <w:ind w:left="720"/>
        <w:jc w:val="both"/>
        <w:rPr>
          <w:rFonts w:ascii="Verdana" w:hAnsi="Verdana" w:cs="Tahoma"/>
          <w:color w:val="000000"/>
          <w:sz w:val="20"/>
          <w:szCs w:val="20"/>
          <w:lang w:val="bg-BG"/>
        </w:rPr>
      </w:pPr>
      <w:r w:rsidRPr="00BE46FA">
        <w:rPr>
          <w:rFonts w:ascii="Verdana" w:hAnsi="Verdana" w:cs="Tahoma"/>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A7F71DF" w14:textId="42E82859" w:rsidR="00BE46FA" w:rsidRPr="00BE46FA" w:rsidRDefault="00BE46FA" w:rsidP="00BE46FA">
      <w:pPr>
        <w:keepLines/>
        <w:numPr>
          <w:ilvl w:val="2"/>
          <w:numId w:val="8"/>
        </w:numPr>
        <w:tabs>
          <w:tab w:val="clear" w:pos="2008"/>
          <w:tab w:val="num" w:pos="1440"/>
          <w:tab w:val="num" w:pos="2291"/>
          <w:tab w:val="num" w:pos="5126"/>
        </w:tabs>
        <w:spacing w:before="60" w:after="60"/>
        <w:ind w:left="1440" w:hanging="873"/>
        <w:jc w:val="both"/>
        <w:rPr>
          <w:rFonts w:ascii="Verdana" w:hAnsi="Verdana"/>
          <w:sz w:val="20"/>
          <w:szCs w:val="20"/>
          <w:lang w:val="bg-BG"/>
        </w:rPr>
      </w:pPr>
      <w:r w:rsidRPr="00BE46FA">
        <w:rPr>
          <w:rFonts w:ascii="Verdana" w:hAnsi="Verdana" w:cs="Tahoma"/>
          <w:sz w:val="20"/>
          <w:szCs w:val="20"/>
          <w:lang w:val="bg-BG"/>
        </w:rPr>
        <w:t xml:space="preserve">Участникът декларира липсата на съответните основания за отстраняване в Раздели А, Б и В на </w:t>
      </w:r>
      <w:r w:rsidRPr="00BE46FA">
        <w:rPr>
          <w:rFonts w:ascii="Verdana" w:hAnsi="Verdana"/>
          <w:sz w:val="20"/>
          <w:szCs w:val="20"/>
          <w:lang w:val="bg-BG"/>
        </w:rPr>
        <w:t xml:space="preserve">Част III: Основания за изключване </w:t>
      </w:r>
      <w:r w:rsidRPr="00BE46FA">
        <w:rPr>
          <w:rFonts w:ascii="Verdana" w:hAnsi="Verdana" w:cs="Tahoma"/>
          <w:sz w:val="20"/>
          <w:szCs w:val="20"/>
          <w:lang w:val="bg-BG"/>
        </w:rPr>
        <w:t>на Единен европейски документ за обществени поръчки (</w:t>
      </w:r>
      <w:r w:rsidRPr="00BE46FA">
        <w:rPr>
          <w:rFonts w:ascii="Verdana" w:hAnsi="Verdana" w:cs="Tahoma"/>
          <w:b/>
          <w:sz w:val="20"/>
          <w:szCs w:val="20"/>
          <w:lang w:val="bg-BG"/>
        </w:rPr>
        <w:t>ЕЕДОП</w:t>
      </w:r>
      <w:r w:rsidRPr="00BE46FA">
        <w:rPr>
          <w:rFonts w:ascii="Verdana" w:hAnsi="Verdana" w:cs="Tahoma"/>
          <w:sz w:val="20"/>
          <w:szCs w:val="20"/>
          <w:lang w:val="bg-BG"/>
        </w:rPr>
        <w:t>) - по образец, приложен в документацията.</w:t>
      </w:r>
    </w:p>
    <w:p w14:paraId="764049C1" w14:textId="77777777" w:rsidR="00BE46FA" w:rsidRPr="00BE46FA" w:rsidRDefault="00BE46FA" w:rsidP="00BE46FA">
      <w:pPr>
        <w:keepLines/>
        <w:numPr>
          <w:ilvl w:val="1"/>
          <w:numId w:val="8"/>
        </w:numPr>
        <w:tabs>
          <w:tab w:val="clear" w:pos="567"/>
          <w:tab w:val="num" w:pos="-1"/>
          <w:tab w:val="num" w:pos="426"/>
        </w:tabs>
        <w:spacing w:before="60" w:after="60"/>
        <w:ind w:left="851" w:hanging="633"/>
        <w:jc w:val="both"/>
        <w:rPr>
          <w:rFonts w:ascii="Verdana" w:hAnsi="Verdana" w:cs="Tahoma"/>
          <w:snapToGrid w:val="0"/>
          <w:color w:val="000000"/>
          <w:sz w:val="20"/>
          <w:szCs w:val="20"/>
          <w:lang w:val="bg-BG"/>
        </w:rPr>
      </w:pPr>
      <w:r w:rsidRPr="00BE46FA">
        <w:rPr>
          <w:rFonts w:ascii="Verdana" w:hAnsi="Verdana"/>
          <w:sz w:val="20"/>
          <w:szCs w:val="20"/>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1B5A77D6" w14:textId="77777777" w:rsidR="00BE46FA" w:rsidRPr="00BE46FA" w:rsidRDefault="00BE46FA" w:rsidP="00BE46FA">
      <w:pPr>
        <w:keepLines/>
        <w:numPr>
          <w:ilvl w:val="1"/>
          <w:numId w:val="8"/>
        </w:numPr>
        <w:tabs>
          <w:tab w:val="clear" w:pos="567"/>
          <w:tab w:val="num" w:pos="-1"/>
          <w:tab w:val="num" w:pos="426"/>
        </w:tabs>
        <w:spacing w:before="60" w:after="60"/>
        <w:ind w:left="851" w:hanging="633"/>
        <w:jc w:val="both"/>
        <w:rPr>
          <w:rFonts w:ascii="Verdana" w:hAnsi="Verdana" w:cs="Tahoma"/>
          <w:snapToGrid w:val="0"/>
          <w:color w:val="000000"/>
          <w:sz w:val="20"/>
          <w:szCs w:val="20"/>
          <w:lang w:val="bg-BG"/>
        </w:rPr>
      </w:pPr>
      <w:r w:rsidRPr="00BE46FA">
        <w:rPr>
          <w:rFonts w:ascii="Verdana" w:hAnsi="Verdana" w:cs="Tahoma"/>
          <w:sz w:val="20"/>
          <w:szCs w:val="20"/>
          <w:lang w:val="bg-BG"/>
        </w:rPr>
        <w:t xml:space="preserve">Доказване на предприетите мерки за доказване на </w:t>
      </w:r>
      <w:proofErr w:type="spellStart"/>
      <w:r w:rsidRPr="00BE46FA">
        <w:rPr>
          <w:rFonts w:ascii="Verdana" w:hAnsi="Verdana" w:cs="Tahoma"/>
          <w:sz w:val="20"/>
          <w:szCs w:val="20"/>
          <w:lang w:val="bg-BG"/>
        </w:rPr>
        <w:t>надежност</w:t>
      </w:r>
      <w:proofErr w:type="spellEnd"/>
      <w:r w:rsidRPr="00BE46FA">
        <w:rPr>
          <w:rFonts w:ascii="Verdana" w:hAnsi="Verdana" w:cs="Tahoma"/>
          <w:sz w:val="20"/>
          <w:szCs w:val="20"/>
          <w:lang w:val="bg-BG"/>
        </w:rPr>
        <w:t xml:space="preserve"> по чл. 56 от ЗОП, </w:t>
      </w:r>
      <w:r w:rsidRPr="00BE46FA">
        <w:rPr>
          <w:rFonts w:ascii="Verdana" w:hAnsi="Verdana" w:cs="Tahoma"/>
          <w:b/>
          <w:sz w:val="20"/>
          <w:szCs w:val="20"/>
          <w:lang w:val="bg-BG"/>
        </w:rPr>
        <w:t>когато е приложимо</w:t>
      </w:r>
    </w:p>
    <w:p w14:paraId="78B416FE" w14:textId="77777777" w:rsidR="00BE46FA" w:rsidRPr="00BE46FA" w:rsidRDefault="00BE46FA" w:rsidP="00BE46FA">
      <w:pPr>
        <w:keepLines/>
        <w:numPr>
          <w:ilvl w:val="2"/>
          <w:numId w:val="8"/>
        </w:numPr>
        <w:tabs>
          <w:tab w:val="clear" w:pos="2008"/>
          <w:tab w:val="num" w:pos="1440"/>
          <w:tab w:val="num" w:pos="2291"/>
          <w:tab w:val="num" w:pos="5126"/>
        </w:tabs>
        <w:spacing w:before="60" w:after="60"/>
        <w:ind w:left="1440" w:hanging="873"/>
        <w:jc w:val="both"/>
        <w:rPr>
          <w:rFonts w:ascii="Verdana" w:hAnsi="Verdana"/>
          <w:sz w:val="20"/>
          <w:szCs w:val="20"/>
          <w:lang w:val="bg-BG"/>
        </w:rPr>
      </w:pPr>
      <w:r w:rsidRPr="00BE46FA">
        <w:rPr>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FE30EB4" w14:textId="77777777" w:rsidR="00BE46FA" w:rsidRPr="00BE46FA" w:rsidRDefault="00BE46FA" w:rsidP="00BE46FA">
      <w:pPr>
        <w:spacing w:before="60" w:after="60"/>
        <w:jc w:val="both"/>
        <w:rPr>
          <w:rFonts w:ascii="Verdana" w:hAnsi="Verdana"/>
          <w:sz w:val="20"/>
          <w:szCs w:val="20"/>
          <w:lang w:val="bg-BG"/>
        </w:rPr>
      </w:pPr>
      <w:r w:rsidRPr="00BE46FA">
        <w:rPr>
          <w:rFonts w:ascii="Verdana" w:hAnsi="Verdana"/>
          <w:sz w:val="20"/>
          <w:szCs w:val="20"/>
          <w:lang w:val="bg-BG"/>
        </w:rPr>
        <w:t xml:space="preserve">За тази цел участникът може да докаже, че: </w:t>
      </w:r>
    </w:p>
    <w:p w14:paraId="34B7CFC1" w14:textId="77777777" w:rsidR="00BE46FA" w:rsidRPr="00BE46FA" w:rsidRDefault="00BE46FA" w:rsidP="00BE46FA">
      <w:pPr>
        <w:keepLines/>
        <w:numPr>
          <w:ilvl w:val="3"/>
          <w:numId w:val="8"/>
        </w:numPr>
        <w:tabs>
          <w:tab w:val="num" w:pos="1558"/>
          <w:tab w:val="num" w:pos="1843"/>
        </w:tabs>
        <w:spacing w:before="60" w:after="60"/>
        <w:ind w:left="1843" w:hanging="992"/>
        <w:jc w:val="both"/>
        <w:rPr>
          <w:rFonts w:ascii="Verdana" w:hAnsi="Verdana"/>
          <w:sz w:val="20"/>
          <w:szCs w:val="20"/>
          <w:lang w:val="bg-BG"/>
        </w:rPr>
      </w:pPr>
      <w:r w:rsidRPr="00BE46FA">
        <w:rPr>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0AA9FA14" w14:textId="77777777" w:rsidR="00BE46FA" w:rsidRPr="00BE46FA" w:rsidRDefault="00BE46FA" w:rsidP="00BE46FA">
      <w:pPr>
        <w:spacing w:before="60" w:after="60"/>
        <w:jc w:val="both"/>
        <w:rPr>
          <w:rFonts w:ascii="Verdana" w:hAnsi="Verdana"/>
          <w:sz w:val="20"/>
          <w:szCs w:val="20"/>
          <w:lang w:val="bg-BG"/>
        </w:rPr>
      </w:pPr>
      <w:r w:rsidRPr="00BE46FA">
        <w:rPr>
          <w:rFonts w:ascii="Verdana" w:hAnsi="Verdana"/>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EB9860" w14:textId="77777777" w:rsidR="00BE46FA" w:rsidRPr="00BE46FA" w:rsidRDefault="00BE46FA" w:rsidP="00BE46FA">
      <w:pPr>
        <w:keepLines/>
        <w:numPr>
          <w:ilvl w:val="3"/>
          <w:numId w:val="8"/>
        </w:numPr>
        <w:tabs>
          <w:tab w:val="num" w:pos="1558"/>
          <w:tab w:val="num" w:pos="1843"/>
        </w:tabs>
        <w:spacing w:before="60" w:after="60"/>
        <w:ind w:left="1843" w:hanging="992"/>
        <w:jc w:val="both"/>
        <w:rPr>
          <w:rFonts w:ascii="Verdana" w:hAnsi="Verdana"/>
          <w:sz w:val="20"/>
          <w:szCs w:val="20"/>
          <w:lang w:val="bg-BG"/>
        </w:rPr>
      </w:pPr>
      <w:r w:rsidRPr="00BE46FA">
        <w:rPr>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A415CD0" w14:textId="77777777" w:rsidR="00BE46FA" w:rsidRPr="00BE46FA" w:rsidRDefault="00BE46FA" w:rsidP="00BE46FA">
      <w:pPr>
        <w:spacing w:before="60" w:after="60"/>
        <w:jc w:val="both"/>
        <w:rPr>
          <w:rFonts w:ascii="Verdana" w:hAnsi="Verdana"/>
          <w:sz w:val="20"/>
          <w:szCs w:val="20"/>
          <w:lang w:val="bg-BG"/>
        </w:rPr>
      </w:pPr>
      <w:r w:rsidRPr="00BE46FA">
        <w:rPr>
          <w:rFonts w:ascii="Verdana" w:hAnsi="Verdana"/>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8926B69" w14:textId="77777777" w:rsidR="00BE46FA" w:rsidRPr="00BE46FA" w:rsidRDefault="00BE46FA" w:rsidP="00BE46FA">
      <w:pPr>
        <w:keepLines/>
        <w:numPr>
          <w:ilvl w:val="3"/>
          <w:numId w:val="8"/>
        </w:numPr>
        <w:tabs>
          <w:tab w:val="num" w:pos="1558"/>
          <w:tab w:val="num" w:pos="1843"/>
        </w:tabs>
        <w:spacing w:before="60" w:after="60"/>
        <w:ind w:left="1843" w:hanging="992"/>
        <w:jc w:val="both"/>
        <w:rPr>
          <w:rFonts w:ascii="Verdana" w:hAnsi="Verdana"/>
          <w:sz w:val="20"/>
          <w:szCs w:val="20"/>
          <w:lang w:val="bg-BG"/>
        </w:rPr>
      </w:pPr>
      <w:r w:rsidRPr="00BE46FA">
        <w:rPr>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42F5870" w14:textId="77777777" w:rsidR="00BE46FA" w:rsidRPr="00BE46FA" w:rsidRDefault="00BE46FA" w:rsidP="00BE46FA">
      <w:pPr>
        <w:spacing w:before="60" w:after="60"/>
        <w:jc w:val="both"/>
        <w:rPr>
          <w:rFonts w:ascii="Verdana" w:hAnsi="Verdana"/>
          <w:color w:val="000000" w:themeColor="text1"/>
          <w:sz w:val="20"/>
          <w:szCs w:val="20"/>
          <w:lang w:val="bg-BG"/>
        </w:rPr>
      </w:pPr>
      <w:r w:rsidRPr="00BE46FA">
        <w:rPr>
          <w:rFonts w:ascii="Verdana" w:hAnsi="Verdana"/>
          <w:sz w:val="20"/>
          <w:szCs w:val="20"/>
          <w:lang w:val="bg-BG"/>
        </w:rPr>
        <w:t xml:space="preserve">За доказване на надеждността се представя документ от съответния компетентен </w:t>
      </w:r>
      <w:r w:rsidRPr="00BE46FA">
        <w:rPr>
          <w:rFonts w:ascii="Verdana" w:hAnsi="Verdana"/>
          <w:color w:val="000000" w:themeColor="text1"/>
          <w:sz w:val="20"/>
          <w:szCs w:val="20"/>
          <w:lang w:val="bg-BG"/>
        </w:rPr>
        <w:t xml:space="preserve">орган за потвърждение на описаните обстоятелства. </w:t>
      </w:r>
    </w:p>
    <w:p w14:paraId="77608A7D"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4DADDA64"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21A00745"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1343ACD9"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264ABEF3"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1C8C3A02"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4A9A2E60"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17F1F5F0"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3874C298"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725A02DA"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022C69E6"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7CE7440A"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4F2A2946"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1F7E33BB"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4793437B" w14:textId="77777777" w:rsidR="00BE46FA" w:rsidRPr="00BE46FA" w:rsidRDefault="00BE46FA" w:rsidP="00FF3A8F">
      <w:pPr>
        <w:numPr>
          <w:ilvl w:val="0"/>
          <w:numId w:val="20"/>
        </w:numPr>
        <w:spacing w:before="60" w:after="60"/>
        <w:jc w:val="both"/>
        <w:rPr>
          <w:rFonts w:ascii="Verdana" w:hAnsi="Verdana"/>
          <w:vanish/>
          <w:color w:val="000000" w:themeColor="text1"/>
          <w:sz w:val="20"/>
          <w:szCs w:val="20"/>
          <w:lang w:val="ru-RU"/>
        </w:rPr>
      </w:pPr>
    </w:p>
    <w:p w14:paraId="7790A883" w14:textId="77777777" w:rsidR="00BE46FA" w:rsidRPr="00BE46FA" w:rsidRDefault="00BE46FA" w:rsidP="00FF3A8F">
      <w:pPr>
        <w:numPr>
          <w:ilvl w:val="1"/>
          <w:numId w:val="20"/>
        </w:numPr>
        <w:spacing w:before="60" w:after="60"/>
        <w:jc w:val="both"/>
        <w:rPr>
          <w:rFonts w:ascii="Verdana" w:hAnsi="Verdana"/>
          <w:vanish/>
          <w:color w:val="000000" w:themeColor="text1"/>
          <w:sz w:val="20"/>
          <w:szCs w:val="20"/>
          <w:lang w:val="ru-RU"/>
        </w:rPr>
      </w:pPr>
    </w:p>
    <w:p w14:paraId="039D99D6" w14:textId="77777777" w:rsidR="00BE46FA" w:rsidRPr="00BE46FA" w:rsidRDefault="00BE46FA" w:rsidP="00FF3A8F">
      <w:pPr>
        <w:numPr>
          <w:ilvl w:val="1"/>
          <w:numId w:val="20"/>
        </w:numPr>
        <w:spacing w:before="60" w:after="60"/>
        <w:jc w:val="both"/>
        <w:rPr>
          <w:rFonts w:ascii="Verdana" w:hAnsi="Verdana"/>
          <w:vanish/>
          <w:color w:val="000000" w:themeColor="text1"/>
          <w:sz w:val="20"/>
          <w:szCs w:val="20"/>
          <w:lang w:val="ru-RU"/>
        </w:rPr>
      </w:pPr>
    </w:p>
    <w:p w14:paraId="50235E1D" w14:textId="77777777" w:rsidR="00BE46FA" w:rsidRPr="00BE46FA" w:rsidRDefault="00BE46FA" w:rsidP="00FF3A8F">
      <w:pPr>
        <w:numPr>
          <w:ilvl w:val="2"/>
          <w:numId w:val="20"/>
        </w:numPr>
        <w:spacing w:before="60" w:after="60"/>
        <w:jc w:val="both"/>
        <w:rPr>
          <w:rFonts w:ascii="Verdana" w:hAnsi="Verdana"/>
          <w:vanish/>
          <w:color w:val="000000" w:themeColor="text1"/>
          <w:sz w:val="20"/>
          <w:szCs w:val="20"/>
          <w:lang w:val="ru-RU"/>
        </w:rPr>
      </w:pPr>
    </w:p>
    <w:p w14:paraId="77DE614A" w14:textId="77777777" w:rsidR="00BE46FA" w:rsidRPr="00BE46FA" w:rsidRDefault="00BE46FA" w:rsidP="00FF3A8F">
      <w:pPr>
        <w:numPr>
          <w:ilvl w:val="3"/>
          <w:numId w:val="20"/>
        </w:numPr>
        <w:spacing w:before="60" w:after="60"/>
        <w:jc w:val="both"/>
        <w:rPr>
          <w:rFonts w:ascii="Verdana" w:hAnsi="Verdana"/>
          <w:vanish/>
          <w:color w:val="000000" w:themeColor="text1"/>
          <w:sz w:val="20"/>
          <w:szCs w:val="20"/>
          <w:lang w:val="ru-RU"/>
        </w:rPr>
      </w:pPr>
    </w:p>
    <w:p w14:paraId="29473D29" w14:textId="77777777" w:rsidR="00BE46FA" w:rsidRPr="00BE46FA" w:rsidRDefault="00BE46FA" w:rsidP="00FF3A8F">
      <w:pPr>
        <w:numPr>
          <w:ilvl w:val="3"/>
          <w:numId w:val="20"/>
        </w:numPr>
        <w:spacing w:before="60" w:after="60"/>
        <w:jc w:val="both"/>
        <w:rPr>
          <w:rFonts w:ascii="Verdana" w:hAnsi="Verdana"/>
          <w:vanish/>
          <w:color w:val="000000" w:themeColor="text1"/>
          <w:sz w:val="20"/>
          <w:szCs w:val="20"/>
          <w:lang w:val="ru-RU"/>
        </w:rPr>
      </w:pPr>
    </w:p>
    <w:p w14:paraId="2D020950" w14:textId="77777777" w:rsidR="00BE46FA" w:rsidRPr="00BE46FA" w:rsidRDefault="00BE46FA" w:rsidP="00FF3A8F">
      <w:pPr>
        <w:numPr>
          <w:ilvl w:val="3"/>
          <w:numId w:val="20"/>
        </w:numPr>
        <w:spacing w:before="60" w:after="60"/>
        <w:jc w:val="both"/>
        <w:rPr>
          <w:rFonts w:ascii="Verdana" w:hAnsi="Verdana"/>
          <w:vanish/>
          <w:color w:val="000000" w:themeColor="text1"/>
          <w:sz w:val="20"/>
          <w:szCs w:val="20"/>
          <w:lang w:val="ru-RU"/>
        </w:rPr>
      </w:pPr>
    </w:p>
    <w:p w14:paraId="422C1D7A" w14:textId="77777777" w:rsidR="00BE46FA" w:rsidRPr="00BE46FA" w:rsidRDefault="00BE46FA" w:rsidP="00FF3A8F">
      <w:pPr>
        <w:numPr>
          <w:ilvl w:val="3"/>
          <w:numId w:val="20"/>
        </w:numPr>
        <w:tabs>
          <w:tab w:val="num" w:pos="2127"/>
        </w:tabs>
        <w:spacing w:before="60" w:after="60"/>
        <w:ind w:left="2127" w:hanging="1276"/>
        <w:jc w:val="both"/>
        <w:rPr>
          <w:rFonts w:ascii="Verdana" w:hAnsi="Verdana"/>
          <w:color w:val="000000" w:themeColor="text1"/>
          <w:sz w:val="20"/>
          <w:szCs w:val="20"/>
          <w:lang w:val="ru-RU"/>
        </w:rPr>
      </w:pPr>
      <w:r w:rsidRPr="00BE46FA">
        <w:rPr>
          <w:rFonts w:ascii="Verdana" w:hAnsi="Verdana"/>
          <w:color w:val="000000" w:themeColor="text1"/>
          <w:sz w:val="20"/>
          <w:szCs w:val="20"/>
          <w:lang w:val="ru-RU"/>
        </w:rPr>
        <w:t>е платил изцяло дължимото вземане по чл. 128, чл. 228, ал. 3 или чл. 245 от Кодекса на труда.</w:t>
      </w:r>
    </w:p>
    <w:p w14:paraId="31739BE0" w14:textId="77777777" w:rsidR="00BE46FA" w:rsidRPr="00BE46FA" w:rsidRDefault="00BE46FA" w:rsidP="00BE46FA">
      <w:pPr>
        <w:spacing w:before="60" w:after="60"/>
        <w:jc w:val="both"/>
        <w:rPr>
          <w:rFonts w:ascii="Verdana" w:hAnsi="Verdana"/>
          <w:color w:val="000000" w:themeColor="text1"/>
          <w:sz w:val="20"/>
          <w:szCs w:val="20"/>
          <w:lang w:val="bg-BG"/>
        </w:rPr>
      </w:pPr>
      <w:r w:rsidRPr="00BE46FA">
        <w:rPr>
          <w:rFonts w:ascii="Verdana" w:hAnsi="Verdana"/>
          <w:color w:val="000000" w:themeColor="text1"/>
          <w:sz w:val="20"/>
          <w:szCs w:val="20"/>
          <w:lang w:val="bg-BG"/>
        </w:rPr>
        <w:t>За доказване на надеждността се представя документ за извършено плащане.</w:t>
      </w:r>
    </w:p>
    <w:p w14:paraId="3B2FAFF3" w14:textId="77777777" w:rsidR="00BE46FA" w:rsidRPr="00BE46FA" w:rsidRDefault="00BE46FA" w:rsidP="00BE46FA">
      <w:pPr>
        <w:spacing w:before="60" w:after="60"/>
        <w:jc w:val="both"/>
        <w:rPr>
          <w:rFonts w:ascii="Verdana" w:hAnsi="Verdana"/>
          <w:color w:val="000000" w:themeColor="text1"/>
          <w:sz w:val="20"/>
          <w:szCs w:val="20"/>
          <w:lang w:val="bg-BG"/>
        </w:rPr>
      </w:pPr>
    </w:p>
    <w:p w14:paraId="2F7DD35F" w14:textId="77777777" w:rsidR="00BE46FA" w:rsidRPr="00BE46FA" w:rsidRDefault="00BE46FA" w:rsidP="00FF3A8F">
      <w:pPr>
        <w:keepLines/>
        <w:numPr>
          <w:ilvl w:val="2"/>
          <w:numId w:val="20"/>
        </w:numPr>
        <w:tabs>
          <w:tab w:val="num" w:pos="5126"/>
        </w:tabs>
        <w:spacing w:before="60" w:after="60"/>
        <w:ind w:left="1440" w:hanging="873"/>
        <w:jc w:val="both"/>
        <w:rPr>
          <w:rFonts w:ascii="Verdana" w:hAnsi="Verdana"/>
          <w:sz w:val="20"/>
          <w:szCs w:val="20"/>
          <w:lang w:val="bg-BG"/>
        </w:rPr>
      </w:pPr>
      <w:r w:rsidRPr="00BE46FA">
        <w:rPr>
          <w:rFonts w:ascii="Verdana" w:hAnsi="Verdana"/>
          <w:color w:val="000000" w:themeColor="text1"/>
          <w:sz w:val="20"/>
          <w:szCs w:val="20"/>
          <w:lang w:val="bg-BG"/>
        </w:rPr>
        <w:t xml:space="preserve">Предприетите мерки за доказване на надеждност по чл.56 ЗОП се </w:t>
      </w:r>
      <w:r w:rsidRPr="00BE46FA">
        <w:rPr>
          <w:rFonts w:ascii="Verdana" w:hAnsi="Verdana"/>
          <w:sz w:val="20"/>
          <w:szCs w:val="20"/>
          <w:lang w:val="bg-BG"/>
        </w:rPr>
        <w:t xml:space="preserve">описват в ЕЕДОП. </w:t>
      </w:r>
    </w:p>
    <w:p w14:paraId="0922B20A" w14:textId="77777777" w:rsidR="00BE46FA" w:rsidRPr="00BE46FA" w:rsidRDefault="00BE46FA" w:rsidP="00FF3A8F">
      <w:pPr>
        <w:keepLines/>
        <w:numPr>
          <w:ilvl w:val="2"/>
          <w:numId w:val="20"/>
        </w:numPr>
        <w:tabs>
          <w:tab w:val="num" w:pos="5126"/>
        </w:tabs>
        <w:spacing w:before="60" w:after="60"/>
        <w:ind w:left="1440" w:hanging="873"/>
        <w:jc w:val="both"/>
        <w:rPr>
          <w:rFonts w:ascii="Verdana" w:eastAsia="Calibri" w:hAnsi="Verdana"/>
          <w:sz w:val="20"/>
          <w:szCs w:val="20"/>
          <w:lang w:val="bg-BG"/>
        </w:rPr>
      </w:pPr>
      <w:r w:rsidRPr="00BE46FA">
        <w:rPr>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1314EAE6" w14:textId="77777777" w:rsidR="00BE46FA" w:rsidRPr="00BE46FA" w:rsidRDefault="00BE46FA" w:rsidP="00FF3A8F">
      <w:pPr>
        <w:keepLines/>
        <w:numPr>
          <w:ilvl w:val="2"/>
          <w:numId w:val="20"/>
        </w:numPr>
        <w:tabs>
          <w:tab w:val="num" w:pos="5126"/>
        </w:tabs>
        <w:spacing w:before="60" w:after="60"/>
        <w:ind w:left="1440" w:hanging="873"/>
        <w:jc w:val="both"/>
        <w:rPr>
          <w:rFonts w:ascii="Verdana" w:hAnsi="Verdana" w:cs="Tahoma"/>
          <w:sz w:val="20"/>
          <w:szCs w:val="20"/>
          <w:lang w:val="bg-BG"/>
        </w:rPr>
      </w:pPr>
      <w:r w:rsidRPr="00BE46FA">
        <w:rPr>
          <w:rFonts w:ascii="Verdana" w:eastAsia="Calibri" w:hAnsi="Verdana"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2484350D" w14:textId="77777777" w:rsidR="00BE46FA" w:rsidRPr="00BE46FA" w:rsidRDefault="00BE46FA" w:rsidP="00FF3A8F">
      <w:pPr>
        <w:keepLines/>
        <w:numPr>
          <w:ilvl w:val="1"/>
          <w:numId w:val="20"/>
        </w:numPr>
        <w:spacing w:before="60" w:after="60"/>
        <w:ind w:left="851" w:hanging="633"/>
        <w:jc w:val="both"/>
        <w:rPr>
          <w:rFonts w:ascii="Verdana" w:hAnsi="Verdana" w:cs="Tahoma"/>
          <w:sz w:val="20"/>
          <w:szCs w:val="20"/>
          <w:lang w:val="bg-BG"/>
        </w:rPr>
      </w:pPr>
      <w:r w:rsidRPr="00BE46FA">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F411274" w14:textId="77777777" w:rsidR="00BE46FA" w:rsidRPr="00BE46FA" w:rsidRDefault="00BE46FA" w:rsidP="00BE46FA">
      <w:pPr>
        <w:keepLines/>
        <w:numPr>
          <w:ilvl w:val="1"/>
          <w:numId w:val="0"/>
        </w:numPr>
        <w:tabs>
          <w:tab w:val="num" w:pos="426"/>
        </w:tabs>
        <w:spacing w:before="120" w:after="120"/>
        <w:ind w:left="851" w:hanging="633"/>
        <w:jc w:val="both"/>
        <w:rPr>
          <w:rFonts w:ascii="Verdana" w:hAnsi="Verdana"/>
          <w:sz w:val="20"/>
          <w:szCs w:val="20"/>
          <w:lang w:val="bg-BG"/>
        </w:rPr>
      </w:pPr>
      <w:r w:rsidRPr="00BE46FA">
        <w:rPr>
          <w:rFonts w:ascii="Verdana" w:hAnsi="Verdana"/>
          <w:sz w:val="20"/>
          <w:szCs w:val="20"/>
          <w:lang w:val="bg-BG"/>
        </w:rPr>
        <w:t>Свързани лица</w:t>
      </w:r>
      <w:r w:rsidRPr="00BE46FA">
        <w:rPr>
          <w:rFonts w:ascii="Verdana" w:hAnsi="Verdana"/>
          <w:sz w:val="20"/>
          <w:szCs w:val="20"/>
          <w:vertAlign w:val="superscript"/>
          <w:lang w:val="bg-BG"/>
        </w:rPr>
        <w:footnoteReference w:id="3"/>
      </w:r>
      <w:r w:rsidRPr="00BE46FA">
        <w:rPr>
          <w:rFonts w:ascii="Verdana" w:hAnsi="Verdana"/>
          <w:sz w:val="20"/>
          <w:szCs w:val="20"/>
          <w:lang w:val="bg-BG"/>
        </w:rPr>
        <w:t xml:space="preserve"> не могат да бъдат самостоятелни участници в една и съща процедура.</w:t>
      </w:r>
    </w:p>
    <w:p w14:paraId="48954EC9" w14:textId="77777777" w:rsidR="00BE46FA" w:rsidRPr="00BE46FA" w:rsidRDefault="00BE46FA" w:rsidP="00661EC1">
      <w:pPr>
        <w:keepLines/>
        <w:numPr>
          <w:ilvl w:val="1"/>
          <w:numId w:val="0"/>
        </w:numPr>
        <w:tabs>
          <w:tab w:val="num" w:pos="426"/>
        </w:tabs>
        <w:spacing w:before="120" w:after="120"/>
        <w:ind w:left="284" w:hanging="66"/>
        <w:jc w:val="both"/>
        <w:rPr>
          <w:rFonts w:ascii="Verdana" w:hAnsi="Verdana"/>
          <w:sz w:val="20"/>
          <w:szCs w:val="20"/>
          <w:lang w:val="ru-RU"/>
        </w:rPr>
      </w:pPr>
      <w:r w:rsidRPr="00BE46FA">
        <w:rPr>
          <w:rFonts w:ascii="Verdana" w:hAnsi="Verdana"/>
          <w:sz w:val="20"/>
          <w:szCs w:val="20"/>
          <w:lang w:val="ru-RU"/>
        </w:rPr>
        <w:t>В Раздел Г на Част III: Основания за изключване на ЕЕДОП участникът декларира липсата на следните национални основания за отстраняване:</w:t>
      </w:r>
    </w:p>
    <w:p w14:paraId="22FC5C46" w14:textId="77777777" w:rsidR="00BE46FA" w:rsidRPr="00BE46FA"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r w:rsidRPr="00BE46FA">
        <w:rPr>
          <w:rFonts w:ascii="Verdana" w:hAnsi="Verdana"/>
          <w:color w:val="000000"/>
          <w:sz w:val="20"/>
          <w:szCs w:val="20"/>
          <w:lang w:eastAsia="bg-BG"/>
        </w:rPr>
        <w:t>осъждания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престъпления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194 – 208,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213а – 217,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219 – 252 и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254а – 255а и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256 - 260 НК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54,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1, т. 1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ЗОП); </w:t>
      </w:r>
    </w:p>
    <w:p w14:paraId="466CA872" w14:textId="77777777" w:rsidR="00BE46FA" w:rsidRPr="00BE46FA"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r w:rsidRPr="00BE46FA">
        <w:rPr>
          <w:rFonts w:ascii="Verdana" w:hAnsi="Verdana"/>
          <w:color w:val="000000"/>
          <w:sz w:val="20"/>
          <w:szCs w:val="20"/>
          <w:lang w:eastAsia="bg-BG"/>
        </w:rPr>
        <w:t>нарушения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61,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1,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62,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1 </w:t>
      </w:r>
      <w:proofErr w:type="spellStart"/>
      <w:r w:rsidRPr="00BE46FA">
        <w:rPr>
          <w:rFonts w:ascii="Verdana" w:hAnsi="Verdana"/>
          <w:color w:val="000000"/>
          <w:sz w:val="20"/>
          <w:szCs w:val="20"/>
          <w:lang w:eastAsia="bg-BG"/>
        </w:rPr>
        <w:t>или</w:t>
      </w:r>
      <w:proofErr w:type="spellEnd"/>
      <w:r w:rsidRPr="00BE46FA">
        <w:rPr>
          <w:rFonts w:ascii="Verdana" w:hAnsi="Verdana"/>
          <w:color w:val="000000"/>
          <w:sz w:val="20"/>
          <w:szCs w:val="20"/>
          <w:lang w:eastAsia="bg-BG"/>
        </w:rPr>
        <w:t xml:space="preserve"> 3,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63,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1 </w:t>
      </w:r>
      <w:proofErr w:type="spellStart"/>
      <w:r w:rsidRPr="00BE46FA">
        <w:rPr>
          <w:rFonts w:ascii="Verdana" w:hAnsi="Verdana"/>
          <w:color w:val="000000"/>
          <w:sz w:val="20"/>
          <w:szCs w:val="20"/>
          <w:lang w:eastAsia="bg-BG"/>
        </w:rPr>
        <w:t>или</w:t>
      </w:r>
      <w:proofErr w:type="spellEnd"/>
      <w:r w:rsidRPr="00BE46FA">
        <w:rPr>
          <w:rFonts w:ascii="Verdana" w:hAnsi="Verdana"/>
          <w:color w:val="000000"/>
          <w:sz w:val="20"/>
          <w:szCs w:val="20"/>
          <w:lang w:eastAsia="bg-BG"/>
        </w:rPr>
        <w:t xml:space="preserve"> 2,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228,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3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Кодекса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на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труда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54,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1, т. 6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ЗОП); </w:t>
      </w:r>
    </w:p>
    <w:p w14:paraId="5186EE09" w14:textId="77777777" w:rsidR="00BE46FA" w:rsidRPr="00BE46FA" w:rsidRDefault="00BE46FA" w:rsidP="00FF3A8F">
      <w:pPr>
        <w:numPr>
          <w:ilvl w:val="0"/>
          <w:numId w:val="21"/>
        </w:numPr>
        <w:spacing w:before="100" w:beforeAutospacing="1" w:after="100" w:afterAutospacing="1"/>
        <w:jc w:val="both"/>
        <w:rPr>
          <w:rFonts w:ascii="Verdana" w:hAnsi="Verdana"/>
          <w:color w:val="000000" w:themeColor="text1"/>
          <w:sz w:val="20"/>
          <w:szCs w:val="20"/>
          <w:lang w:eastAsia="bg-BG"/>
        </w:rPr>
      </w:pPr>
      <w:proofErr w:type="spellStart"/>
      <w:r w:rsidRPr="00BE46FA">
        <w:rPr>
          <w:rFonts w:ascii="Verdana" w:hAnsi="Verdana"/>
          <w:color w:val="000000"/>
          <w:sz w:val="20"/>
          <w:szCs w:val="20"/>
          <w:lang w:eastAsia="bg-BG"/>
        </w:rPr>
        <w:t>нарушения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13, </w:t>
      </w:r>
      <w:proofErr w:type="spellStart"/>
      <w:r w:rsidRPr="00BE46FA">
        <w:rPr>
          <w:rFonts w:ascii="Verdana" w:hAnsi="Verdana"/>
          <w:color w:val="000000"/>
          <w:sz w:val="20"/>
          <w:szCs w:val="20"/>
          <w:lang w:eastAsia="bg-BG"/>
        </w:rPr>
        <w:t>ал</w:t>
      </w:r>
      <w:proofErr w:type="spellEnd"/>
      <w:r w:rsidRPr="00BE46FA">
        <w:rPr>
          <w:rFonts w:ascii="Verdana" w:hAnsi="Verdana"/>
          <w:color w:val="000000"/>
          <w:sz w:val="20"/>
          <w:szCs w:val="20"/>
          <w:lang w:eastAsia="bg-BG"/>
        </w:rPr>
        <w:t xml:space="preserve">. 1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Закона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трудовата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миграция</w:t>
      </w:r>
      <w:proofErr w:type="spellEnd"/>
      <w:r w:rsidRPr="00BE46FA">
        <w:rPr>
          <w:rFonts w:ascii="Verdana" w:hAnsi="Verdana"/>
          <w:color w:val="000000"/>
          <w:sz w:val="20"/>
          <w:szCs w:val="20"/>
          <w:lang w:eastAsia="bg-BG"/>
        </w:rPr>
        <w:t xml:space="preserve"> и </w:t>
      </w:r>
      <w:proofErr w:type="spellStart"/>
      <w:r w:rsidRPr="00BE46FA">
        <w:rPr>
          <w:rFonts w:ascii="Verdana" w:hAnsi="Verdana"/>
          <w:color w:val="000000"/>
          <w:sz w:val="20"/>
          <w:szCs w:val="20"/>
          <w:lang w:eastAsia="bg-BG"/>
        </w:rPr>
        <w:t>трудовата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мобилност</w:t>
      </w:r>
      <w:proofErr w:type="spellEnd"/>
      <w:r w:rsidRPr="00BE46FA">
        <w:rPr>
          <w:rFonts w:ascii="Verdana" w:hAnsi="Verdana"/>
          <w:color w:val="000000"/>
          <w:sz w:val="20"/>
          <w:szCs w:val="20"/>
          <w:lang w:eastAsia="bg-BG"/>
        </w:rPr>
        <w:t xml:space="preserve"> </w:t>
      </w:r>
      <w:r w:rsidRPr="00BE46FA">
        <w:rPr>
          <w:rFonts w:ascii="Verdana" w:hAnsi="Verdana"/>
          <w:color w:val="000000" w:themeColor="text1"/>
          <w:sz w:val="20"/>
          <w:szCs w:val="20"/>
          <w:lang w:eastAsia="bg-BG"/>
        </w:rPr>
        <w:t xml:space="preserve">в </w:t>
      </w:r>
      <w:proofErr w:type="spellStart"/>
      <w:r w:rsidRPr="00BE46FA">
        <w:rPr>
          <w:rFonts w:ascii="Verdana" w:hAnsi="Verdana"/>
          <w:color w:val="000000" w:themeColor="text1"/>
          <w:sz w:val="20"/>
          <w:szCs w:val="20"/>
          <w:lang w:eastAsia="bg-BG"/>
        </w:rPr>
        <w:t>сила</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от</w:t>
      </w:r>
      <w:proofErr w:type="spellEnd"/>
      <w:r w:rsidRPr="00BE46FA">
        <w:rPr>
          <w:rFonts w:ascii="Verdana" w:hAnsi="Verdana"/>
          <w:color w:val="000000" w:themeColor="text1"/>
          <w:sz w:val="20"/>
          <w:szCs w:val="20"/>
          <w:lang w:eastAsia="bg-BG"/>
        </w:rPr>
        <w:t xml:space="preserve"> 23.05.2018 г. (</w:t>
      </w:r>
      <w:proofErr w:type="spellStart"/>
      <w:r w:rsidRPr="00BE46FA">
        <w:rPr>
          <w:rFonts w:ascii="Verdana" w:hAnsi="Verdana"/>
          <w:color w:val="000000" w:themeColor="text1"/>
          <w:sz w:val="20"/>
          <w:szCs w:val="20"/>
          <w:lang w:eastAsia="bg-BG"/>
        </w:rPr>
        <w:t>чл</w:t>
      </w:r>
      <w:proofErr w:type="spellEnd"/>
      <w:r w:rsidRPr="00BE46FA">
        <w:rPr>
          <w:rFonts w:ascii="Verdana" w:hAnsi="Verdana"/>
          <w:color w:val="000000" w:themeColor="text1"/>
          <w:sz w:val="20"/>
          <w:szCs w:val="20"/>
          <w:lang w:eastAsia="bg-BG"/>
        </w:rPr>
        <w:t xml:space="preserve">. 54, </w:t>
      </w:r>
      <w:proofErr w:type="spellStart"/>
      <w:r w:rsidRPr="00BE46FA">
        <w:rPr>
          <w:rFonts w:ascii="Verdana" w:hAnsi="Verdana"/>
          <w:color w:val="000000" w:themeColor="text1"/>
          <w:sz w:val="20"/>
          <w:szCs w:val="20"/>
          <w:lang w:eastAsia="bg-BG"/>
        </w:rPr>
        <w:t>ал</w:t>
      </w:r>
      <w:proofErr w:type="spellEnd"/>
      <w:r w:rsidRPr="00BE46FA">
        <w:rPr>
          <w:rFonts w:ascii="Verdana" w:hAnsi="Verdana"/>
          <w:color w:val="000000" w:themeColor="text1"/>
          <w:sz w:val="20"/>
          <w:szCs w:val="20"/>
          <w:lang w:eastAsia="bg-BG"/>
        </w:rPr>
        <w:t xml:space="preserve">. 1, т. 6 </w:t>
      </w:r>
      <w:proofErr w:type="spellStart"/>
      <w:r w:rsidRPr="00BE46FA">
        <w:rPr>
          <w:rFonts w:ascii="Verdana" w:hAnsi="Verdana"/>
          <w:color w:val="000000" w:themeColor="text1"/>
          <w:sz w:val="20"/>
          <w:szCs w:val="20"/>
          <w:lang w:eastAsia="bg-BG"/>
        </w:rPr>
        <w:t>от</w:t>
      </w:r>
      <w:proofErr w:type="spellEnd"/>
      <w:r w:rsidRPr="00BE46FA">
        <w:rPr>
          <w:rFonts w:ascii="Verdana" w:hAnsi="Verdana"/>
          <w:color w:val="000000" w:themeColor="text1"/>
          <w:sz w:val="20"/>
          <w:szCs w:val="20"/>
          <w:lang w:eastAsia="bg-BG"/>
        </w:rPr>
        <w:t xml:space="preserve"> ЗОП); </w:t>
      </w:r>
    </w:p>
    <w:p w14:paraId="4066BA31" w14:textId="77777777" w:rsidR="00BE46FA" w:rsidRPr="00BE46FA"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r w:rsidRPr="00BE46FA">
        <w:rPr>
          <w:rFonts w:ascii="Verdana" w:hAnsi="Verdana"/>
          <w:color w:val="000000" w:themeColor="text1"/>
          <w:sz w:val="20"/>
          <w:szCs w:val="20"/>
          <w:lang w:eastAsia="bg-BG"/>
        </w:rPr>
        <w:t>наличие</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на</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свързаност</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по</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смисъла</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на</w:t>
      </w:r>
      <w:proofErr w:type="spellEnd"/>
      <w:r w:rsidRPr="00BE46FA">
        <w:rPr>
          <w:rFonts w:ascii="Verdana" w:hAnsi="Verdana"/>
          <w:color w:val="000000" w:themeColor="text1"/>
          <w:sz w:val="20"/>
          <w:szCs w:val="20"/>
          <w:lang w:eastAsia="bg-BG"/>
        </w:rPr>
        <w:t xml:space="preserve"> </w:t>
      </w:r>
      <w:proofErr w:type="spellStart"/>
      <w:r w:rsidRPr="00BE46FA">
        <w:rPr>
          <w:rFonts w:ascii="Verdana" w:hAnsi="Verdana"/>
          <w:color w:val="000000" w:themeColor="text1"/>
          <w:sz w:val="20"/>
          <w:szCs w:val="20"/>
          <w:lang w:eastAsia="bg-BG"/>
        </w:rPr>
        <w:t>пар</w:t>
      </w:r>
      <w:proofErr w:type="spellEnd"/>
      <w:r w:rsidRPr="00BE46FA">
        <w:rPr>
          <w:rFonts w:ascii="Verdana" w:hAnsi="Verdana"/>
          <w:color w:val="000000" w:themeColor="text1"/>
          <w:sz w:val="20"/>
          <w:szCs w:val="20"/>
          <w:lang w:eastAsia="bg-BG"/>
        </w:rPr>
        <w:t xml:space="preserve">. 2, т. 45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ДР </w:t>
      </w:r>
      <w:proofErr w:type="spellStart"/>
      <w:r w:rsidRPr="00BE46FA">
        <w:rPr>
          <w:rFonts w:ascii="Verdana" w:hAnsi="Verdana"/>
          <w:color w:val="000000"/>
          <w:sz w:val="20"/>
          <w:szCs w:val="20"/>
          <w:lang w:eastAsia="bg-BG"/>
        </w:rPr>
        <w:t>на</w:t>
      </w:r>
      <w:proofErr w:type="spellEnd"/>
      <w:r w:rsidRPr="00BE46FA">
        <w:rPr>
          <w:rFonts w:ascii="Verdana" w:hAnsi="Verdana"/>
          <w:color w:val="000000"/>
          <w:sz w:val="20"/>
          <w:szCs w:val="20"/>
          <w:lang w:eastAsia="bg-BG"/>
        </w:rPr>
        <w:t xml:space="preserve"> ЗОП </w:t>
      </w:r>
      <w:proofErr w:type="spellStart"/>
      <w:r w:rsidRPr="00BE46FA">
        <w:rPr>
          <w:rFonts w:ascii="Verdana" w:hAnsi="Verdana"/>
          <w:color w:val="000000"/>
          <w:sz w:val="20"/>
          <w:szCs w:val="20"/>
          <w:lang w:eastAsia="bg-BG"/>
        </w:rPr>
        <w:t>между</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кандидати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участници</w:t>
      </w:r>
      <w:proofErr w:type="spellEnd"/>
      <w:r w:rsidRPr="00BE46FA">
        <w:rPr>
          <w:rFonts w:ascii="Verdana" w:hAnsi="Verdana"/>
          <w:color w:val="000000"/>
          <w:sz w:val="20"/>
          <w:szCs w:val="20"/>
          <w:lang w:eastAsia="bg-BG"/>
        </w:rPr>
        <w:t xml:space="preserve"> в </w:t>
      </w:r>
      <w:proofErr w:type="spellStart"/>
      <w:r w:rsidRPr="00BE46FA">
        <w:rPr>
          <w:rFonts w:ascii="Verdana" w:hAnsi="Verdana"/>
          <w:color w:val="000000"/>
          <w:sz w:val="20"/>
          <w:szCs w:val="20"/>
          <w:lang w:eastAsia="bg-BG"/>
        </w:rPr>
        <w:t>конкретна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процедура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107, т. 4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ЗОП); </w:t>
      </w:r>
    </w:p>
    <w:p w14:paraId="4001CB5C" w14:textId="77777777" w:rsidR="00BE46FA" w:rsidRPr="00BE46FA"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r w:rsidRPr="00BE46FA">
        <w:rPr>
          <w:rFonts w:ascii="Verdana" w:hAnsi="Verdana"/>
          <w:color w:val="000000"/>
          <w:sz w:val="20"/>
          <w:szCs w:val="20"/>
          <w:lang w:eastAsia="bg-BG"/>
        </w:rPr>
        <w:lastRenderedPageBreak/>
        <w:t>наличие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на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обстоятелство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чл</w:t>
      </w:r>
      <w:proofErr w:type="spellEnd"/>
      <w:r w:rsidRPr="00BE46FA">
        <w:rPr>
          <w:rFonts w:ascii="Verdana" w:hAnsi="Verdana"/>
          <w:color w:val="000000"/>
          <w:sz w:val="20"/>
          <w:szCs w:val="20"/>
          <w:lang w:eastAsia="bg-BG"/>
        </w:rPr>
        <w:t xml:space="preserve">. 3, т. 8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Закона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икономическите</w:t>
      </w:r>
      <w:proofErr w:type="spellEnd"/>
      <w:r w:rsidRPr="00BE46FA">
        <w:rPr>
          <w:rFonts w:ascii="Verdana" w:hAnsi="Verdana"/>
          <w:color w:val="000000"/>
          <w:sz w:val="20"/>
          <w:szCs w:val="20"/>
          <w:lang w:eastAsia="bg-BG"/>
        </w:rPr>
        <w:t xml:space="preserve"> и </w:t>
      </w:r>
      <w:proofErr w:type="spellStart"/>
      <w:r w:rsidRPr="00BE46FA">
        <w:rPr>
          <w:rFonts w:ascii="Verdana" w:hAnsi="Verdana"/>
          <w:color w:val="000000"/>
          <w:sz w:val="20"/>
          <w:szCs w:val="20"/>
          <w:lang w:eastAsia="bg-BG"/>
        </w:rPr>
        <w:t>финансовите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отношения</w:t>
      </w:r>
      <w:proofErr w:type="spellEnd"/>
      <w:r w:rsidRPr="00BE46FA">
        <w:rPr>
          <w:rFonts w:ascii="Verdana" w:hAnsi="Verdana"/>
          <w:color w:val="000000"/>
          <w:sz w:val="20"/>
          <w:szCs w:val="20"/>
          <w:lang w:eastAsia="bg-BG"/>
        </w:rPr>
        <w:t xml:space="preserve"> с </w:t>
      </w:r>
      <w:proofErr w:type="spellStart"/>
      <w:r w:rsidRPr="00BE46FA">
        <w:rPr>
          <w:rFonts w:ascii="Verdana" w:hAnsi="Verdana"/>
          <w:color w:val="000000"/>
          <w:sz w:val="20"/>
          <w:szCs w:val="20"/>
          <w:lang w:eastAsia="bg-BG"/>
        </w:rPr>
        <w:t>дружествата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регистрирани</w:t>
      </w:r>
      <w:proofErr w:type="spellEnd"/>
      <w:r w:rsidRPr="00BE46FA">
        <w:rPr>
          <w:rFonts w:ascii="Verdana" w:hAnsi="Verdana"/>
          <w:color w:val="000000"/>
          <w:sz w:val="20"/>
          <w:szCs w:val="20"/>
          <w:lang w:eastAsia="bg-BG"/>
        </w:rPr>
        <w:t xml:space="preserve"> в </w:t>
      </w:r>
      <w:proofErr w:type="spellStart"/>
      <w:r w:rsidRPr="00BE46FA">
        <w:rPr>
          <w:rFonts w:ascii="Verdana" w:hAnsi="Verdana"/>
          <w:color w:val="000000"/>
          <w:sz w:val="20"/>
          <w:szCs w:val="20"/>
          <w:lang w:eastAsia="bg-BG"/>
        </w:rPr>
        <w:t>юрисдикции</w:t>
      </w:r>
      <w:proofErr w:type="spellEnd"/>
      <w:r w:rsidRPr="00BE46FA">
        <w:rPr>
          <w:rFonts w:ascii="Verdana" w:hAnsi="Verdana"/>
          <w:color w:val="000000"/>
          <w:sz w:val="20"/>
          <w:szCs w:val="20"/>
          <w:lang w:eastAsia="bg-BG"/>
        </w:rPr>
        <w:t xml:space="preserve"> с </w:t>
      </w:r>
      <w:proofErr w:type="spellStart"/>
      <w:r w:rsidRPr="00BE46FA">
        <w:rPr>
          <w:rFonts w:ascii="Verdana" w:hAnsi="Verdana"/>
          <w:color w:val="000000"/>
          <w:sz w:val="20"/>
          <w:szCs w:val="20"/>
          <w:lang w:eastAsia="bg-BG"/>
        </w:rPr>
        <w:t>преференциален</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данъчен</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режим</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контролираните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от</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тях</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лица</w:t>
      </w:r>
      <w:proofErr w:type="spellEnd"/>
      <w:r w:rsidRPr="00BE46FA">
        <w:rPr>
          <w:rFonts w:ascii="Verdana" w:hAnsi="Verdana"/>
          <w:color w:val="000000"/>
          <w:sz w:val="20"/>
          <w:szCs w:val="20"/>
          <w:lang w:eastAsia="bg-BG"/>
        </w:rPr>
        <w:t xml:space="preserve"> и </w:t>
      </w:r>
      <w:proofErr w:type="spellStart"/>
      <w:r w:rsidRPr="00BE46FA">
        <w:rPr>
          <w:rFonts w:ascii="Verdana" w:hAnsi="Verdana"/>
          <w:color w:val="000000"/>
          <w:sz w:val="20"/>
          <w:szCs w:val="20"/>
          <w:lang w:eastAsia="bg-BG"/>
        </w:rPr>
        <w:t>техните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действителни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собственици</w:t>
      </w:r>
      <w:proofErr w:type="spellEnd"/>
      <w:r w:rsidRPr="00BE46FA">
        <w:rPr>
          <w:rFonts w:ascii="Verdana" w:hAnsi="Verdana"/>
          <w:color w:val="000000"/>
          <w:sz w:val="20"/>
          <w:szCs w:val="20"/>
          <w:lang w:val="bg-BG" w:eastAsia="bg-BG"/>
        </w:rPr>
        <w:t>.</w:t>
      </w:r>
    </w:p>
    <w:p w14:paraId="1FE34EEF" w14:textId="77777777" w:rsidR="00BE46FA" w:rsidRPr="00BE46FA" w:rsidRDefault="00BE46FA" w:rsidP="00BE46FA">
      <w:pPr>
        <w:spacing w:before="100" w:beforeAutospacing="1" w:after="100" w:afterAutospacing="1"/>
        <w:ind w:left="624"/>
        <w:jc w:val="both"/>
        <w:rPr>
          <w:rFonts w:ascii="Verdana" w:hAnsi="Verdana"/>
          <w:color w:val="000000"/>
          <w:sz w:val="20"/>
          <w:szCs w:val="20"/>
          <w:lang w:eastAsia="bg-BG"/>
        </w:rPr>
      </w:pPr>
      <w:proofErr w:type="spellStart"/>
      <w:r w:rsidRPr="00BE46FA">
        <w:rPr>
          <w:rFonts w:ascii="Verdana" w:hAnsi="Verdana"/>
          <w:color w:val="000000"/>
          <w:sz w:val="20"/>
          <w:szCs w:val="20"/>
          <w:lang w:eastAsia="bg-BG"/>
        </w:rPr>
        <w:t>Липсата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на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обстоятелства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свързани</w:t>
      </w:r>
      <w:proofErr w:type="spellEnd"/>
      <w:r w:rsidRPr="00BE46FA">
        <w:rPr>
          <w:rFonts w:ascii="Verdana" w:hAnsi="Verdana"/>
          <w:color w:val="000000"/>
          <w:sz w:val="20"/>
          <w:szCs w:val="20"/>
          <w:lang w:eastAsia="bg-BG"/>
        </w:rPr>
        <w:t xml:space="preserve"> с </w:t>
      </w:r>
      <w:proofErr w:type="spellStart"/>
      <w:r w:rsidRPr="00BE46FA">
        <w:rPr>
          <w:rFonts w:ascii="Verdana" w:hAnsi="Verdana"/>
          <w:color w:val="000000"/>
          <w:sz w:val="20"/>
          <w:szCs w:val="20"/>
          <w:lang w:eastAsia="bg-BG"/>
        </w:rPr>
        <w:t>националните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основания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отстраняване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се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декларира</w:t>
      </w:r>
      <w:proofErr w:type="spellEnd"/>
      <w:r w:rsidRPr="00BE46FA">
        <w:rPr>
          <w:rFonts w:ascii="Verdana" w:hAnsi="Verdana"/>
          <w:color w:val="000000"/>
          <w:sz w:val="20"/>
          <w:szCs w:val="20"/>
          <w:lang w:val="bg-BG" w:eastAsia="bg-BG"/>
        </w:rPr>
        <w:t>т</w:t>
      </w:r>
      <w:r w:rsidRPr="00BE46FA">
        <w:rPr>
          <w:rFonts w:ascii="Verdana" w:hAnsi="Verdana"/>
          <w:color w:val="000000"/>
          <w:sz w:val="20"/>
          <w:szCs w:val="20"/>
          <w:lang w:eastAsia="bg-BG"/>
        </w:rPr>
        <w:t xml:space="preserve"> в ЕЕДОП в </w:t>
      </w:r>
      <w:proofErr w:type="spellStart"/>
      <w:r w:rsidRPr="00BE46FA">
        <w:rPr>
          <w:rFonts w:ascii="Verdana" w:hAnsi="Verdana"/>
          <w:color w:val="000000"/>
          <w:sz w:val="20"/>
          <w:szCs w:val="20"/>
          <w:lang w:eastAsia="bg-BG"/>
        </w:rPr>
        <w:t>полето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Прилагат</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ли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се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специфичните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национални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основания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proofErr w:type="gramStart"/>
      <w:r w:rsidRPr="00BE46FA">
        <w:rPr>
          <w:rFonts w:ascii="Verdana" w:hAnsi="Verdana"/>
          <w:color w:val="000000"/>
          <w:sz w:val="20"/>
          <w:szCs w:val="20"/>
          <w:lang w:eastAsia="bg-BG"/>
        </w:rPr>
        <w:t>изключване</w:t>
      </w:r>
      <w:proofErr w:type="spellEnd"/>
      <w:r w:rsidRPr="00BE46FA">
        <w:rPr>
          <w:rFonts w:ascii="Verdana" w:hAnsi="Verdana"/>
          <w:color w:val="000000"/>
          <w:sz w:val="20"/>
          <w:szCs w:val="20"/>
          <w:lang w:eastAsia="bg-BG"/>
        </w:rPr>
        <w:t>“</w:t>
      </w:r>
      <w:proofErr w:type="gram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Отговор</w:t>
      </w:r>
      <w:proofErr w:type="spellEnd"/>
      <w:r w:rsidRPr="00BE46FA">
        <w:rPr>
          <w:rFonts w:ascii="Verdana" w:hAnsi="Verdana"/>
          <w:color w:val="000000"/>
          <w:sz w:val="20"/>
          <w:szCs w:val="20"/>
          <w:lang w:eastAsia="bg-BG"/>
        </w:rPr>
        <w:t xml:space="preserve"> „</w:t>
      </w:r>
      <w:proofErr w:type="spellStart"/>
      <w:proofErr w:type="gramStart"/>
      <w:r w:rsidRPr="00BE46FA">
        <w:rPr>
          <w:rFonts w:ascii="Verdana" w:hAnsi="Verdana"/>
          <w:color w:val="000000"/>
          <w:sz w:val="20"/>
          <w:szCs w:val="20"/>
          <w:lang w:eastAsia="bg-BG"/>
        </w:rPr>
        <w:t>не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се</w:t>
      </w:r>
      <w:proofErr w:type="spellEnd"/>
      <w:proofErr w:type="gram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отнася</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всички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обстоятелства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При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отговор</w:t>
      </w:r>
      <w:proofErr w:type="spellEnd"/>
      <w:r w:rsidRPr="00BE46FA">
        <w:rPr>
          <w:rFonts w:ascii="Verdana" w:hAnsi="Verdana"/>
          <w:color w:val="000000"/>
          <w:sz w:val="20"/>
          <w:szCs w:val="20"/>
          <w:lang w:eastAsia="bg-BG"/>
        </w:rPr>
        <w:t xml:space="preserve"> „</w:t>
      </w:r>
      <w:proofErr w:type="spellStart"/>
      <w:proofErr w:type="gramStart"/>
      <w:r w:rsidRPr="00BE46FA">
        <w:rPr>
          <w:rFonts w:ascii="Verdana" w:hAnsi="Verdana"/>
          <w:color w:val="000000"/>
          <w:sz w:val="20"/>
          <w:szCs w:val="20"/>
          <w:lang w:eastAsia="bg-BG"/>
        </w:rPr>
        <w:t>да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лицето</w:t>
      </w:r>
      <w:proofErr w:type="spellEnd"/>
      <w:proofErr w:type="gram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трябва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да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посочи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конкретното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обстоятелство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както</w:t>
      </w:r>
      <w:proofErr w:type="spellEnd"/>
      <w:r w:rsidRPr="00BE46FA">
        <w:rPr>
          <w:rFonts w:ascii="Verdana" w:hAnsi="Verdana"/>
          <w:color w:val="000000"/>
          <w:sz w:val="20"/>
          <w:szCs w:val="20"/>
          <w:lang w:eastAsia="bg-BG"/>
        </w:rPr>
        <w:t xml:space="preserve"> и </w:t>
      </w:r>
      <w:proofErr w:type="spellStart"/>
      <w:r w:rsidRPr="00BE46FA">
        <w:rPr>
          <w:rFonts w:ascii="Verdana" w:hAnsi="Verdana"/>
          <w:color w:val="000000"/>
          <w:sz w:val="20"/>
          <w:szCs w:val="20"/>
          <w:lang w:eastAsia="bg-BG"/>
        </w:rPr>
        <w:t>евентуално</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предприетите</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мерки</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за</w:t>
      </w:r>
      <w:proofErr w:type="spellEnd"/>
      <w:r w:rsidRPr="00BE46FA">
        <w:rPr>
          <w:rFonts w:ascii="Verdana" w:hAnsi="Verdana"/>
          <w:color w:val="000000"/>
          <w:sz w:val="20"/>
          <w:szCs w:val="20"/>
          <w:lang w:eastAsia="bg-BG"/>
        </w:rPr>
        <w:t xml:space="preserve"> </w:t>
      </w:r>
      <w:proofErr w:type="spellStart"/>
      <w:r w:rsidRPr="00BE46FA">
        <w:rPr>
          <w:rFonts w:ascii="Verdana" w:hAnsi="Verdana"/>
          <w:color w:val="000000"/>
          <w:sz w:val="20"/>
          <w:szCs w:val="20"/>
          <w:lang w:eastAsia="bg-BG"/>
        </w:rPr>
        <w:t>надеждност</w:t>
      </w:r>
      <w:proofErr w:type="spellEnd"/>
      <w:r w:rsidRPr="00BE46FA">
        <w:rPr>
          <w:rFonts w:ascii="Verdana" w:hAnsi="Verdana"/>
          <w:color w:val="000000"/>
          <w:sz w:val="20"/>
          <w:szCs w:val="20"/>
          <w:lang w:eastAsia="bg-BG"/>
        </w:rPr>
        <w:t>.</w:t>
      </w:r>
    </w:p>
    <w:p w14:paraId="4F40BA5F" w14:textId="1E0E2D90" w:rsidR="00ED036F" w:rsidRPr="0021358D" w:rsidRDefault="00ED036F" w:rsidP="000435FF">
      <w:pPr>
        <w:numPr>
          <w:ilvl w:val="0"/>
          <w:numId w:val="8"/>
        </w:numPr>
        <w:spacing w:before="120" w:after="120"/>
        <w:jc w:val="both"/>
        <w:rPr>
          <w:rFonts w:ascii="Verdana" w:hAnsi="Verdana" w:cs="Arial"/>
          <w:sz w:val="20"/>
          <w:szCs w:val="20"/>
          <w:lang w:val="bg-BG"/>
        </w:rPr>
      </w:pPr>
      <w:r w:rsidRPr="003810F2">
        <w:rPr>
          <w:rStyle w:val="alcapt2"/>
          <w:rFonts w:ascii="Verdana" w:hAnsi="Verdana" w:cs="Tahoma"/>
          <w:b/>
          <w:i w:val="0"/>
          <w:sz w:val="20"/>
          <w:szCs w:val="20"/>
          <w:lang w:val="bg-BG"/>
        </w:rPr>
        <w:t>КРИТЕРИИ</w:t>
      </w:r>
      <w:r w:rsidRPr="003810F2">
        <w:rPr>
          <w:rFonts w:ascii="Verdana" w:hAnsi="Verdana" w:cs="Arial"/>
          <w:b/>
          <w:sz w:val="20"/>
          <w:szCs w:val="20"/>
          <w:lang w:val="bg-BG"/>
        </w:rPr>
        <w:t xml:space="preserve"> ЗА ПОДБОР</w:t>
      </w:r>
      <w:r w:rsidRPr="003810F2">
        <w:rPr>
          <w:rFonts w:ascii="Verdana" w:hAnsi="Verdana" w:cs="Arial"/>
          <w:sz w:val="20"/>
          <w:szCs w:val="20"/>
          <w:lang w:val="bg-BG"/>
        </w:rPr>
        <w:t xml:space="preserve"> – </w:t>
      </w:r>
      <w:r w:rsidRPr="003810F2">
        <w:rPr>
          <w:rFonts w:ascii="Verdana" w:hAnsi="Verdana"/>
          <w:b/>
          <w:sz w:val="20"/>
          <w:szCs w:val="20"/>
          <w:lang w:val="bg-BG"/>
        </w:rPr>
        <w:t xml:space="preserve">изисквания към </w:t>
      </w:r>
      <w:r w:rsidR="000B6B54">
        <w:rPr>
          <w:rFonts w:ascii="Verdana" w:hAnsi="Verdana"/>
          <w:b/>
          <w:sz w:val="20"/>
          <w:szCs w:val="20"/>
          <w:lang w:val="bg-BG"/>
        </w:rPr>
        <w:t>участниците</w:t>
      </w:r>
      <w:r w:rsidR="00D751F2" w:rsidRPr="003810F2">
        <w:rPr>
          <w:rFonts w:ascii="Verdana" w:hAnsi="Verdana"/>
          <w:b/>
          <w:sz w:val="20"/>
          <w:szCs w:val="20"/>
          <w:lang w:val="bg-BG"/>
        </w:rPr>
        <w:t xml:space="preserve"> </w:t>
      </w:r>
      <w:r w:rsidRPr="003810F2">
        <w:rPr>
          <w:rFonts w:ascii="Verdana" w:hAnsi="Verdana"/>
          <w:b/>
          <w:sz w:val="20"/>
          <w:szCs w:val="20"/>
          <w:lang w:val="bg-BG"/>
        </w:rPr>
        <w:t>и посочване на информация относно съответствието с тях в ЕЕДОП</w:t>
      </w:r>
    </w:p>
    <w:p w14:paraId="4845A41F" w14:textId="77777777" w:rsidR="00CD5978" w:rsidRPr="00CD5978" w:rsidRDefault="0021358D" w:rsidP="00CD5978">
      <w:pPr>
        <w:numPr>
          <w:ilvl w:val="1"/>
          <w:numId w:val="8"/>
        </w:numPr>
        <w:spacing w:before="120" w:after="120"/>
        <w:jc w:val="both"/>
        <w:rPr>
          <w:rFonts w:ascii="Verdana" w:hAnsi="Verdana"/>
          <w:sz w:val="20"/>
          <w:lang w:val="bg-BG"/>
        </w:rPr>
      </w:pPr>
      <w:r w:rsidRPr="005044FB">
        <w:rPr>
          <w:rFonts w:ascii="Verdana" w:hAnsi="Verdana"/>
          <w:b/>
          <w:sz w:val="20"/>
          <w:szCs w:val="20"/>
          <w:lang w:val="bg-BG"/>
        </w:rPr>
        <w:t xml:space="preserve">Годност </w:t>
      </w:r>
      <w:r w:rsidRPr="00C34945">
        <w:rPr>
          <w:rFonts w:ascii="Verdana" w:hAnsi="Verdana"/>
          <w:b/>
          <w:sz w:val="20"/>
          <w:szCs w:val="20"/>
          <w:lang w:val="bg-BG"/>
        </w:rPr>
        <w:t>(</w:t>
      </w:r>
      <w:r w:rsidRPr="005044FB">
        <w:rPr>
          <w:rFonts w:ascii="Verdana" w:hAnsi="Verdana"/>
          <w:b/>
          <w:sz w:val="20"/>
          <w:szCs w:val="20"/>
          <w:lang w:val="bg-BG"/>
        </w:rPr>
        <w:t>правоспособност</w:t>
      </w:r>
      <w:r w:rsidRPr="00C34945">
        <w:rPr>
          <w:rFonts w:ascii="Verdana" w:hAnsi="Verdana"/>
          <w:b/>
          <w:sz w:val="20"/>
          <w:szCs w:val="20"/>
          <w:lang w:val="bg-BG"/>
        </w:rPr>
        <w:t>)</w:t>
      </w:r>
      <w:r w:rsidRPr="005044FB">
        <w:rPr>
          <w:rFonts w:ascii="Verdana" w:hAnsi="Verdana"/>
          <w:b/>
          <w:sz w:val="20"/>
          <w:szCs w:val="20"/>
          <w:lang w:val="bg-BG"/>
        </w:rPr>
        <w:t xml:space="preserve"> за упражняване на професионална дейност.</w:t>
      </w:r>
    </w:p>
    <w:p w14:paraId="1D5201E7" w14:textId="5D1F048E" w:rsidR="0021358D" w:rsidRPr="00CD5978" w:rsidRDefault="0023745F" w:rsidP="00CD5978">
      <w:pPr>
        <w:spacing w:before="120" w:after="120"/>
        <w:ind w:left="1247"/>
        <w:jc w:val="both"/>
        <w:rPr>
          <w:rFonts w:ascii="Verdana" w:hAnsi="Verdana"/>
          <w:sz w:val="20"/>
          <w:lang w:val="bg-BG"/>
        </w:rPr>
      </w:pPr>
      <w:r>
        <w:rPr>
          <w:rFonts w:ascii="Verdana" w:hAnsi="Verdana"/>
          <w:sz w:val="20"/>
          <w:lang w:val="bg-BG"/>
        </w:rPr>
        <w:t>Участниците</w:t>
      </w:r>
      <w:r w:rsidR="00D751F2" w:rsidRPr="00CD5978">
        <w:rPr>
          <w:rFonts w:ascii="Verdana" w:hAnsi="Verdana"/>
          <w:sz w:val="20"/>
          <w:lang w:val="bg-BG"/>
        </w:rPr>
        <w:t xml:space="preserve"> </w:t>
      </w:r>
      <w:r w:rsidR="00953722" w:rsidRPr="00CD5978">
        <w:rPr>
          <w:rFonts w:ascii="Verdana" w:hAnsi="Verdana"/>
          <w:sz w:val="20"/>
          <w:lang w:val="bg-BG"/>
        </w:rPr>
        <w:t xml:space="preserve">следва да бъдат застрахователи, притежаващи съответните разрешителни за осъществяване на застрахователна дейност на територията на Република България съгласно Кодекса за застраховането или еквивалентни документи </w:t>
      </w:r>
      <w:r w:rsidR="00953722" w:rsidRPr="00CD5978">
        <w:rPr>
          <w:rFonts w:ascii="Verdana" w:hAnsi="Verdana"/>
          <w:bCs/>
          <w:iCs/>
          <w:sz w:val="20"/>
          <w:szCs w:val="20"/>
          <w:lang w:val="bg-BG"/>
        </w:rPr>
        <w:t xml:space="preserve">съгласно законодателството на държавата членка, в която са установени, </w:t>
      </w:r>
      <w:r w:rsidR="00953722" w:rsidRPr="00CD5978">
        <w:rPr>
          <w:rFonts w:ascii="Verdana" w:hAnsi="Verdana"/>
          <w:sz w:val="20"/>
          <w:lang w:val="bg-BG"/>
        </w:rPr>
        <w:t>ако са чуждестранни лица, като следва да притежават съответните валидни лицензи за видовете застраховки, предмет на настоящата процедура.</w:t>
      </w:r>
    </w:p>
    <w:p w14:paraId="7188D23A" w14:textId="519670F8" w:rsidR="00635046" w:rsidRPr="009B1DC9" w:rsidRDefault="002C65DE" w:rsidP="009B1DC9">
      <w:pPr>
        <w:tabs>
          <w:tab w:val="left" w:pos="1276"/>
        </w:tabs>
        <w:spacing w:before="90" w:after="90"/>
        <w:jc w:val="both"/>
        <w:rPr>
          <w:rFonts w:ascii="Verdana" w:hAnsi="Verdana" w:cs="Tahoma"/>
          <w:b/>
          <w:i/>
          <w:color w:val="000000" w:themeColor="text1"/>
          <w:sz w:val="20"/>
          <w:szCs w:val="20"/>
          <w:lang w:val="bg-BG"/>
        </w:rPr>
      </w:pPr>
      <w:r w:rsidRPr="009B1DC9">
        <w:rPr>
          <w:rFonts w:ascii="Verdana" w:hAnsi="Verdana" w:cs="Tahoma"/>
          <w:b/>
          <w:i/>
          <w:color w:val="000000" w:themeColor="text1"/>
          <w:sz w:val="20"/>
          <w:szCs w:val="20"/>
          <w:lang w:val="bg-BG"/>
        </w:rPr>
        <w:t>Участниците</w:t>
      </w:r>
      <w:r w:rsidR="00D751F2" w:rsidRPr="009B1DC9">
        <w:rPr>
          <w:rFonts w:ascii="Verdana" w:hAnsi="Verdana" w:cs="Tahoma"/>
          <w:b/>
          <w:i/>
          <w:color w:val="000000" w:themeColor="text1"/>
          <w:sz w:val="20"/>
          <w:szCs w:val="20"/>
          <w:lang w:val="bg-BG"/>
        </w:rPr>
        <w:t xml:space="preserve"> </w:t>
      </w:r>
      <w:r w:rsidR="00953722" w:rsidRPr="009B1DC9">
        <w:rPr>
          <w:rFonts w:ascii="Verdana" w:hAnsi="Verdana" w:cs="Tahoma"/>
          <w:b/>
          <w:i/>
          <w:color w:val="000000" w:themeColor="text1"/>
          <w:sz w:val="20"/>
          <w:szCs w:val="20"/>
          <w:lang w:val="bg-BG"/>
        </w:rPr>
        <w:t>декларират съответните</w:t>
      </w:r>
      <w:r w:rsidR="00635046" w:rsidRPr="009B1DC9">
        <w:rPr>
          <w:rFonts w:ascii="Verdana" w:hAnsi="Verdana" w:cs="Tahoma"/>
          <w:b/>
          <w:i/>
          <w:color w:val="000000" w:themeColor="text1"/>
          <w:sz w:val="20"/>
          <w:szCs w:val="20"/>
          <w:lang w:val="bg-BG"/>
        </w:rPr>
        <w:t xml:space="preserve"> документ</w:t>
      </w:r>
      <w:r w:rsidR="00953722" w:rsidRPr="009B1DC9">
        <w:rPr>
          <w:rFonts w:ascii="Verdana" w:hAnsi="Verdana" w:cs="Tahoma"/>
          <w:b/>
          <w:i/>
          <w:color w:val="000000" w:themeColor="text1"/>
          <w:sz w:val="20"/>
          <w:szCs w:val="20"/>
          <w:lang w:val="bg-BG"/>
        </w:rPr>
        <w:t>и</w:t>
      </w:r>
      <w:r w:rsidR="0021358D" w:rsidRPr="009B1DC9">
        <w:rPr>
          <w:rFonts w:ascii="Verdana" w:hAnsi="Verdana" w:cs="Tahoma"/>
          <w:b/>
          <w:i/>
          <w:color w:val="000000" w:themeColor="text1"/>
          <w:sz w:val="20"/>
          <w:szCs w:val="20"/>
          <w:lang w:val="bg-BG"/>
        </w:rPr>
        <w:t xml:space="preserve"> в Част IV: Критерии за подбор, Раздел </w:t>
      </w:r>
      <w:r w:rsidR="00635046" w:rsidRPr="009B1DC9">
        <w:rPr>
          <w:rFonts w:ascii="Verdana" w:hAnsi="Verdana" w:cs="Tahoma"/>
          <w:b/>
          <w:i/>
          <w:color w:val="000000" w:themeColor="text1"/>
          <w:sz w:val="20"/>
          <w:szCs w:val="20"/>
          <w:lang w:val="bg-BG"/>
        </w:rPr>
        <w:t xml:space="preserve">А: Годност </w:t>
      </w:r>
      <w:r w:rsidR="0021358D" w:rsidRPr="009B1DC9">
        <w:rPr>
          <w:rFonts w:ascii="Verdana" w:hAnsi="Verdana" w:cs="Tahoma"/>
          <w:b/>
          <w:i/>
          <w:color w:val="000000" w:themeColor="text1"/>
          <w:sz w:val="20"/>
          <w:szCs w:val="20"/>
          <w:lang w:val="bg-BG"/>
        </w:rPr>
        <w:t xml:space="preserve">от ЕЕДОП. </w:t>
      </w:r>
    </w:p>
    <w:p w14:paraId="47E5E67E" w14:textId="77777777" w:rsidR="007E412D" w:rsidRPr="00E25357" w:rsidRDefault="00635046" w:rsidP="00E25357">
      <w:pPr>
        <w:spacing w:before="120" w:after="120"/>
        <w:jc w:val="both"/>
        <w:rPr>
          <w:lang w:val="bg-BG"/>
        </w:rPr>
      </w:pPr>
      <w:r w:rsidRPr="00C34945">
        <w:rPr>
          <w:rFonts w:ascii="Verdana" w:hAnsi="Verdana" w:cs="Tahoma"/>
          <w:i/>
          <w:color w:val="000000" w:themeColor="text1"/>
          <w:sz w:val="20"/>
          <w:szCs w:val="20"/>
          <w:lang w:val="bg-BG"/>
        </w:rPr>
        <w:t xml:space="preserve">За доказване на съответствие с посочения критерий, избраният за изпълнител </w:t>
      </w:r>
      <w:r w:rsidR="002C65DE">
        <w:rPr>
          <w:rFonts w:ascii="Verdana" w:hAnsi="Verdana" w:cs="Tahoma"/>
          <w:i/>
          <w:color w:val="000000" w:themeColor="text1"/>
          <w:sz w:val="20"/>
          <w:szCs w:val="20"/>
          <w:lang w:val="bg-BG"/>
        </w:rPr>
        <w:t>участник,</w:t>
      </w:r>
      <w:r w:rsidR="00D751F2" w:rsidRPr="00C34945">
        <w:rPr>
          <w:rFonts w:ascii="Verdana" w:hAnsi="Verdana" w:cs="Tahoma"/>
          <w:i/>
          <w:color w:val="000000" w:themeColor="text1"/>
          <w:sz w:val="20"/>
          <w:szCs w:val="20"/>
          <w:lang w:val="bg-BG"/>
        </w:rPr>
        <w:t xml:space="preserve"> </w:t>
      </w:r>
      <w:r w:rsidRPr="00C34945">
        <w:rPr>
          <w:rFonts w:ascii="Verdana" w:hAnsi="Verdana" w:cs="Tahoma"/>
          <w:i/>
          <w:color w:val="000000" w:themeColor="text1"/>
          <w:sz w:val="20"/>
          <w:szCs w:val="20"/>
          <w:lang w:val="bg-BG"/>
        </w:rPr>
        <w:t xml:space="preserve">представя </w:t>
      </w:r>
      <w:r w:rsidRPr="005044FB">
        <w:rPr>
          <w:rFonts w:ascii="Verdana" w:hAnsi="Verdana"/>
          <w:bCs/>
          <w:i/>
          <w:sz w:val="20"/>
          <w:szCs w:val="20"/>
          <w:lang w:val="bg-BG"/>
        </w:rPr>
        <w:t>з</w:t>
      </w:r>
      <w:r w:rsidRPr="00C34945">
        <w:rPr>
          <w:rFonts w:ascii="Verdana" w:hAnsi="Verdana"/>
          <w:bCs/>
          <w:i/>
          <w:sz w:val="20"/>
          <w:szCs w:val="20"/>
          <w:lang w:val="bg-BG"/>
        </w:rPr>
        <w:t xml:space="preserve">аверено </w:t>
      </w:r>
      <w:r w:rsidR="00953722">
        <w:rPr>
          <w:rFonts w:ascii="Verdana" w:hAnsi="Verdana"/>
          <w:sz w:val="20"/>
          <w:szCs w:val="20"/>
          <w:lang w:val="bg-BG"/>
        </w:rPr>
        <w:t>к</w:t>
      </w:r>
      <w:r w:rsidR="00953722" w:rsidRPr="00ED2311">
        <w:rPr>
          <w:rFonts w:ascii="Verdana" w:hAnsi="Verdana"/>
          <w:sz w:val="20"/>
          <w:szCs w:val="20"/>
          <w:lang w:val="bg-BG"/>
        </w:rPr>
        <w:t xml:space="preserve">опие на лиценз </w:t>
      </w:r>
      <w:r w:rsidR="00953722" w:rsidRPr="00953722">
        <w:rPr>
          <w:rFonts w:ascii="Verdana" w:hAnsi="Verdana" w:cs="Tahoma"/>
          <w:i/>
          <w:color w:val="000000" w:themeColor="text1"/>
          <w:sz w:val="20"/>
          <w:szCs w:val="20"/>
          <w:lang w:val="bg-BG"/>
        </w:rPr>
        <w:t xml:space="preserve">или еквивалентен документ за упражняване на застрахователна дейност за застраховките, предмет </w:t>
      </w:r>
      <w:r w:rsidR="003C4768">
        <w:rPr>
          <w:rFonts w:ascii="Verdana" w:hAnsi="Verdana" w:cs="Tahoma"/>
          <w:i/>
          <w:color w:val="000000" w:themeColor="text1"/>
          <w:sz w:val="20"/>
          <w:szCs w:val="20"/>
          <w:lang w:val="bg-BG"/>
        </w:rPr>
        <w:t xml:space="preserve">на </w:t>
      </w:r>
      <w:r w:rsidR="00953722" w:rsidRPr="00953722">
        <w:rPr>
          <w:rFonts w:ascii="Verdana" w:hAnsi="Verdana" w:cs="Tahoma"/>
          <w:i/>
          <w:color w:val="000000" w:themeColor="text1"/>
          <w:sz w:val="20"/>
          <w:szCs w:val="20"/>
          <w:lang w:val="bg-BG"/>
        </w:rPr>
        <w:t>обществената поръчка</w:t>
      </w:r>
      <w:r w:rsidR="005044FB" w:rsidRPr="00953722">
        <w:rPr>
          <w:rFonts w:ascii="Verdana" w:hAnsi="Verdana" w:cs="Tahoma"/>
          <w:i/>
          <w:color w:val="000000" w:themeColor="text1"/>
          <w:sz w:val="20"/>
          <w:szCs w:val="20"/>
          <w:lang w:val="bg-BG"/>
        </w:rPr>
        <w:t>.</w:t>
      </w:r>
      <w:r w:rsidR="007E412D" w:rsidRPr="007E412D">
        <w:rPr>
          <w:rFonts w:ascii="Verdana" w:hAnsi="Verdana"/>
          <w:b/>
          <w:sz w:val="20"/>
          <w:szCs w:val="20"/>
          <w:lang w:val="bg-BG"/>
        </w:rPr>
        <w:t xml:space="preserve"> </w:t>
      </w:r>
    </w:p>
    <w:p w14:paraId="34EC758A" w14:textId="1F4DE06E" w:rsidR="007E412D" w:rsidRPr="007E412D" w:rsidRDefault="007E412D" w:rsidP="00E25357">
      <w:pPr>
        <w:pStyle w:val="ListParagraph"/>
        <w:numPr>
          <w:ilvl w:val="1"/>
          <w:numId w:val="8"/>
        </w:numPr>
        <w:spacing w:before="120" w:after="120"/>
        <w:jc w:val="both"/>
        <w:rPr>
          <w:lang w:val="bg-BG"/>
        </w:rPr>
      </w:pPr>
      <w:r w:rsidRPr="00E25357">
        <w:rPr>
          <w:rFonts w:ascii="Verdana" w:hAnsi="Verdana"/>
          <w:b/>
          <w:sz w:val="20"/>
          <w:szCs w:val="20"/>
          <w:lang w:val="bg-BG"/>
        </w:rPr>
        <w:t>Икономическо и финансово състояние:</w:t>
      </w:r>
      <w:r w:rsidRPr="007E412D">
        <w:rPr>
          <w:lang w:val="bg-BG"/>
        </w:rPr>
        <w:t xml:space="preserve"> </w:t>
      </w:r>
    </w:p>
    <w:p w14:paraId="6E65FE2E" w14:textId="34E6BAA2" w:rsidR="007E412D" w:rsidRPr="00E25357" w:rsidRDefault="009B1DC9" w:rsidP="007E412D">
      <w:pPr>
        <w:ind w:left="1080" w:right="301"/>
        <w:jc w:val="both"/>
        <w:rPr>
          <w:rFonts w:ascii="Verdana" w:hAnsi="Verdana"/>
          <w:sz w:val="20"/>
          <w:szCs w:val="20"/>
          <w:lang w:val="bg-BG"/>
        </w:rPr>
      </w:pPr>
      <w:r w:rsidRPr="000C3428">
        <w:rPr>
          <w:rStyle w:val="alcapt2"/>
          <w:rFonts w:ascii="Verdana" w:hAnsi="Verdana" w:cs="Tahoma"/>
          <w:color w:val="000000" w:themeColor="text1"/>
          <w:sz w:val="20"/>
          <w:szCs w:val="20"/>
          <w:lang w:val="bg-BG"/>
        </w:rPr>
        <w:t>Изискване:</w:t>
      </w:r>
      <w:r>
        <w:rPr>
          <w:rStyle w:val="alcapt2"/>
          <w:rFonts w:ascii="Verdana" w:hAnsi="Verdana" w:cs="Tahoma"/>
          <w:color w:val="000000" w:themeColor="text1"/>
          <w:sz w:val="20"/>
          <w:szCs w:val="20"/>
          <w:lang w:val="bg-BG"/>
        </w:rPr>
        <w:t xml:space="preserve"> </w:t>
      </w:r>
      <w:r w:rsidR="007E412D" w:rsidRPr="00E25357">
        <w:rPr>
          <w:rFonts w:ascii="Verdana" w:hAnsi="Verdana"/>
          <w:sz w:val="20"/>
          <w:szCs w:val="20"/>
          <w:lang w:val="bg-BG"/>
        </w:rPr>
        <w:t xml:space="preserve">Участникът да е реализирал минимален оборот в сферата, попадаща в обхвата на поръчката, </w:t>
      </w:r>
      <w:proofErr w:type="spellStart"/>
      <w:r w:rsidR="007E412D" w:rsidRPr="00E25357">
        <w:rPr>
          <w:rFonts w:ascii="Verdana" w:hAnsi="Verdana" w:cs="Tahoma"/>
          <w:color w:val="000000"/>
          <w:sz w:val="20"/>
          <w:szCs w:val="20"/>
        </w:rPr>
        <w:t>за</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последните</w:t>
      </w:r>
      <w:proofErr w:type="spellEnd"/>
      <w:r w:rsidR="007E412D" w:rsidRPr="00E25357">
        <w:rPr>
          <w:rFonts w:ascii="Verdana" w:hAnsi="Verdana" w:cs="Tahoma"/>
          <w:color w:val="000000"/>
          <w:sz w:val="20"/>
          <w:szCs w:val="20"/>
        </w:rPr>
        <w:t xml:space="preserve"> 3 </w:t>
      </w:r>
      <w:proofErr w:type="spellStart"/>
      <w:r w:rsidR="007E412D" w:rsidRPr="00E25357">
        <w:rPr>
          <w:rFonts w:ascii="Verdana" w:hAnsi="Verdana" w:cs="Tahoma"/>
          <w:color w:val="000000"/>
          <w:sz w:val="20"/>
          <w:szCs w:val="20"/>
        </w:rPr>
        <w:t>приключили</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финансови</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години</w:t>
      </w:r>
      <w:proofErr w:type="spellEnd"/>
      <w:r w:rsidR="007E412D" w:rsidRPr="00E25357">
        <w:rPr>
          <w:rFonts w:ascii="Verdana" w:hAnsi="Verdana" w:cs="Tahoma"/>
          <w:color w:val="000000"/>
          <w:sz w:val="20"/>
          <w:szCs w:val="20"/>
        </w:rPr>
        <w:t xml:space="preserve"> </w:t>
      </w:r>
      <w:r w:rsidR="007E412D" w:rsidRPr="00E25357">
        <w:rPr>
          <w:rFonts w:ascii="Verdana" w:hAnsi="Verdana" w:cs="Tahoma"/>
          <w:color w:val="000000"/>
          <w:sz w:val="20"/>
          <w:szCs w:val="20"/>
          <w:lang w:val="bg-BG"/>
        </w:rPr>
        <w:t>до</w:t>
      </w:r>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датата</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на</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подаване</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на</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офертата</w:t>
      </w:r>
      <w:proofErr w:type="spellEnd"/>
      <w:r w:rsidR="007E412D" w:rsidRPr="00E25357">
        <w:rPr>
          <w:rFonts w:ascii="Verdana" w:hAnsi="Verdana" w:cs="Tahoma"/>
          <w:color w:val="000000"/>
          <w:sz w:val="20"/>
          <w:szCs w:val="20"/>
        </w:rPr>
        <w:t xml:space="preserve"> </w:t>
      </w:r>
      <w:proofErr w:type="spellStart"/>
      <w:r w:rsidR="007E412D" w:rsidRPr="00E25357">
        <w:rPr>
          <w:rFonts w:ascii="Verdana" w:hAnsi="Verdana" w:cs="Tahoma"/>
          <w:color w:val="000000"/>
          <w:sz w:val="20"/>
          <w:szCs w:val="20"/>
        </w:rPr>
        <w:t>не</w:t>
      </w:r>
      <w:proofErr w:type="spellEnd"/>
      <w:r w:rsidR="007E412D" w:rsidRPr="00E25357">
        <w:rPr>
          <w:rFonts w:ascii="Verdana" w:hAnsi="Verdana" w:cs="Tahoma"/>
          <w:color w:val="000000"/>
          <w:sz w:val="20"/>
          <w:szCs w:val="20"/>
        </w:rPr>
        <w:t xml:space="preserve"> </w:t>
      </w:r>
      <w:proofErr w:type="spellStart"/>
      <w:r w:rsidR="007E412D" w:rsidRPr="00E25357">
        <w:rPr>
          <w:rStyle w:val="alcapt2"/>
          <w:rFonts w:ascii="Verdana" w:hAnsi="Verdana" w:cs="Tahoma"/>
          <w:i w:val="0"/>
          <w:color w:val="000000"/>
          <w:sz w:val="20"/>
          <w:szCs w:val="20"/>
        </w:rPr>
        <w:t>по-малък</w:t>
      </w:r>
      <w:proofErr w:type="spellEnd"/>
      <w:r w:rsidR="007E412D" w:rsidRPr="00E25357">
        <w:rPr>
          <w:rStyle w:val="alcapt2"/>
          <w:rFonts w:ascii="Verdana" w:hAnsi="Verdana" w:cs="Tahoma"/>
          <w:i w:val="0"/>
          <w:color w:val="000000"/>
          <w:sz w:val="20"/>
          <w:szCs w:val="20"/>
        </w:rPr>
        <w:t xml:space="preserve"> </w:t>
      </w:r>
      <w:proofErr w:type="spellStart"/>
      <w:r w:rsidR="007E412D" w:rsidRPr="00E25357">
        <w:rPr>
          <w:rStyle w:val="alcapt2"/>
          <w:rFonts w:ascii="Verdana" w:hAnsi="Verdana" w:cs="Tahoma"/>
          <w:i w:val="0"/>
          <w:color w:val="000000"/>
          <w:sz w:val="20"/>
          <w:szCs w:val="20"/>
        </w:rPr>
        <w:t>от</w:t>
      </w:r>
      <w:proofErr w:type="spellEnd"/>
      <w:r w:rsidR="007E412D" w:rsidRPr="00E25357">
        <w:rPr>
          <w:rFonts w:ascii="Verdana" w:hAnsi="Verdana"/>
          <w:sz w:val="20"/>
          <w:szCs w:val="20"/>
          <w:lang w:val="bg-BG"/>
        </w:rPr>
        <w:t xml:space="preserve"> 2 300 000 лв.</w:t>
      </w:r>
    </w:p>
    <w:p w14:paraId="4017D5B3" w14:textId="77777777" w:rsidR="000B28B5" w:rsidRPr="00E25357" w:rsidRDefault="000B28B5" w:rsidP="000B28B5">
      <w:pPr>
        <w:tabs>
          <w:tab w:val="num" w:pos="2268"/>
        </w:tabs>
        <w:spacing w:before="120" w:after="120"/>
        <w:ind w:left="624"/>
        <w:contextualSpacing/>
        <w:jc w:val="both"/>
        <w:rPr>
          <w:rFonts w:ascii="Verdana" w:hAnsi="Verdana" w:cs="Tahoma"/>
          <w:b/>
          <w:i/>
          <w:color w:val="000000"/>
          <w:sz w:val="20"/>
          <w:szCs w:val="20"/>
          <w:lang w:val="bg-BG"/>
        </w:rPr>
      </w:pPr>
    </w:p>
    <w:p w14:paraId="2BE7F820" w14:textId="3E64E7A7" w:rsidR="000B28B5" w:rsidRPr="000B28B5" w:rsidRDefault="000B28B5" w:rsidP="00E25357">
      <w:pPr>
        <w:tabs>
          <w:tab w:val="num" w:pos="2268"/>
        </w:tabs>
        <w:spacing w:before="120" w:after="120"/>
        <w:contextualSpacing/>
        <w:jc w:val="both"/>
        <w:rPr>
          <w:rFonts w:ascii="Verdana" w:hAnsi="Verdana" w:cs="Tahoma"/>
          <w:b/>
          <w:color w:val="000000"/>
          <w:sz w:val="20"/>
          <w:szCs w:val="20"/>
          <w:lang w:val="bg-BG"/>
        </w:rPr>
      </w:pPr>
      <w:r w:rsidRPr="000B28B5">
        <w:rPr>
          <w:rFonts w:ascii="Verdana" w:hAnsi="Verdana" w:cs="Tahoma"/>
          <w:b/>
          <w:i/>
          <w:color w:val="000000"/>
          <w:sz w:val="20"/>
          <w:szCs w:val="20"/>
          <w:lang w:val="bg-BG"/>
        </w:rPr>
        <w:t>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r w:rsidRPr="000B28B5">
        <w:rPr>
          <w:rFonts w:ascii="Verdana" w:hAnsi="Verdana" w:cs="Tahoma"/>
          <w:b/>
          <w:color w:val="000000"/>
          <w:sz w:val="20"/>
          <w:szCs w:val="20"/>
          <w:lang w:val="bg-BG"/>
        </w:rPr>
        <w:t xml:space="preserve">. </w:t>
      </w:r>
    </w:p>
    <w:p w14:paraId="2F0AAA8D" w14:textId="4DB43B52" w:rsidR="005044FB" w:rsidRPr="005044FB" w:rsidRDefault="005044FB" w:rsidP="005044FB">
      <w:pPr>
        <w:tabs>
          <w:tab w:val="left" w:pos="1276"/>
        </w:tabs>
        <w:spacing w:before="90" w:after="90"/>
        <w:ind w:left="502"/>
        <w:jc w:val="both"/>
        <w:rPr>
          <w:rFonts w:ascii="Verdana" w:hAnsi="Verdana"/>
          <w:bCs/>
          <w:i/>
          <w:sz w:val="20"/>
          <w:szCs w:val="20"/>
          <w:lang w:val="bg-BG"/>
        </w:rPr>
      </w:pPr>
    </w:p>
    <w:p w14:paraId="4F40BA62" w14:textId="678A2CCF" w:rsidR="00ED036F" w:rsidRPr="009C666E" w:rsidRDefault="00ED036F" w:rsidP="00E25357">
      <w:pPr>
        <w:numPr>
          <w:ilvl w:val="1"/>
          <w:numId w:val="8"/>
        </w:numPr>
        <w:spacing w:before="120" w:after="120"/>
        <w:jc w:val="both"/>
        <w:rPr>
          <w:rFonts w:ascii="Verdana" w:hAnsi="Verdana"/>
          <w:sz w:val="20"/>
          <w:szCs w:val="20"/>
          <w:lang w:val="bg-BG"/>
        </w:rPr>
      </w:pPr>
      <w:r w:rsidRPr="003810F2">
        <w:rPr>
          <w:rFonts w:ascii="Verdana" w:hAnsi="Verdana"/>
          <w:b/>
          <w:sz w:val="20"/>
          <w:szCs w:val="20"/>
          <w:lang w:val="bg-BG"/>
        </w:rPr>
        <w:t>Технически и професионални способности</w:t>
      </w:r>
    </w:p>
    <w:p w14:paraId="5AB9BCDC" w14:textId="67533553" w:rsidR="00953722" w:rsidRPr="00953722" w:rsidRDefault="009C666E" w:rsidP="009B1DC9">
      <w:pPr>
        <w:pStyle w:val="p50"/>
        <w:tabs>
          <w:tab w:val="clear" w:pos="760"/>
        </w:tabs>
        <w:snapToGrid/>
        <w:spacing w:line="240" w:lineRule="auto"/>
        <w:ind w:left="1276" w:right="299" w:firstLine="0"/>
        <w:rPr>
          <w:rFonts w:ascii="Verdana" w:hAnsi="Verdana"/>
          <w:sz w:val="20"/>
          <w:lang w:val="bg-BG"/>
        </w:rPr>
      </w:pPr>
      <w:r w:rsidRPr="000C3428">
        <w:rPr>
          <w:rStyle w:val="alcapt2"/>
          <w:rFonts w:ascii="Verdana" w:hAnsi="Verdana" w:cs="Tahoma"/>
          <w:color w:val="000000" w:themeColor="text1"/>
          <w:sz w:val="20"/>
          <w:szCs w:val="20"/>
          <w:lang w:val="bg-BG"/>
        </w:rPr>
        <w:t xml:space="preserve">Изискване: </w:t>
      </w:r>
      <w:r w:rsidR="00656020">
        <w:rPr>
          <w:rFonts w:ascii="Verdana" w:hAnsi="Verdana"/>
          <w:sz w:val="20"/>
          <w:lang w:val="bg-BG"/>
        </w:rPr>
        <w:t>Участниците</w:t>
      </w:r>
      <w:r w:rsidR="00D751F2" w:rsidRPr="00953722">
        <w:rPr>
          <w:rFonts w:ascii="Verdana" w:hAnsi="Verdana"/>
          <w:sz w:val="20"/>
          <w:lang w:val="bg-BG"/>
        </w:rPr>
        <w:t xml:space="preserve"> </w:t>
      </w:r>
      <w:r w:rsidR="00953722" w:rsidRPr="00953722">
        <w:rPr>
          <w:rFonts w:ascii="Verdana" w:hAnsi="Verdana"/>
          <w:sz w:val="20"/>
          <w:lang w:val="bg-BG"/>
        </w:rPr>
        <w:t>следва да са изпълнили еднакви или сходни с предмета на обществената поръчка</w:t>
      </w:r>
      <w:r w:rsidR="00814F40">
        <w:rPr>
          <w:rFonts w:ascii="Verdana" w:hAnsi="Verdana"/>
          <w:sz w:val="20"/>
          <w:lang w:val="bg-BG"/>
        </w:rPr>
        <w:t>,</w:t>
      </w:r>
      <w:r w:rsidR="00953722" w:rsidRPr="00953722">
        <w:rPr>
          <w:rFonts w:ascii="Verdana" w:hAnsi="Verdana"/>
          <w:sz w:val="20"/>
          <w:lang w:val="bg-BG"/>
        </w:rPr>
        <w:t xml:space="preserve"> услуги през последните три години, считано от датата на подаване на </w:t>
      </w:r>
      <w:r w:rsidR="00814F40">
        <w:rPr>
          <w:rFonts w:ascii="Verdana" w:hAnsi="Verdana"/>
          <w:sz w:val="20"/>
          <w:lang w:val="bg-BG"/>
        </w:rPr>
        <w:t>офертата</w:t>
      </w:r>
      <w:r w:rsidR="00953722" w:rsidRPr="00953722">
        <w:rPr>
          <w:rFonts w:ascii="Verdana" w:hAnsi="Verdana"/>
          <w:sz w:val="20"/>
          <w:lang w:val="bg-BG"/>
        </w:rPr>
        <w:t>. Под „еднакви или сходни поръчки“ се разбира следното:</w:t>
      </w:r>
    </w:p>
    <w:p w14:paraId="228F3990" w14:textId="77777777" w:rsidR="00953722" w:rsidRPr="00953722" w:rsidRDefault="00953722" w:rsidP="00953722">
      <w:pPr>
        <w:ind w:left="851" w:right="299"/>
        <w:jc w:val="both"/>
        <w:rPr>
          <w:rFonts w:ascii="Verdana" w:hAnsi="Verdana"/>
          <w:sz w:val="20"/>
          <w:lang w:val="bg-BG"/>
        </w:rPr>
      </w:pPr>
    </w:p>
    <w:p w14:paraId="458A63A3" w14:textId="2AB6CFF7" w:rsidR="00953722" w:rsidRPr="009B1DC9" w:rsidRDefault="00656020" w:rsidP="00551CC7">
      <w:pPr>
        <w:ind w:left="1080" w:right="301"/>
        <w:jc w:val="both"/>
        <w:rPr>
          <w:rFonts w:ascii="Verdana" w:hAnsi="Verdana"/>
          <w:sz w:val="20"/>
          <w:szCs w:val="20"/>
          <w:lang w:val="en-US"/>
        </w:rPr>
      </w:pPr>
      <w:r w:rsidRPr="009B1DC9">
        <w:rPr>
          <w:rFonts w:ascii="Verdana" w:hAnsi="Verdana"/>
          <w:sz w:val="20"/>
          <w:szCs w:val="20"/>
          <w:lang w:val="bg-BG"/>
        </w:rPr>
        <w:t>Участникът</w:t>
      </w:r>
      <w:r w:rsidR="00D751F2" w:rsidRPr="009B1DC9">
        <w:rPr>
          <w:rFonts w:ascii="Verdana" w:hAnsi="Verdana"/>
          <w:sz w:val="20"/>
          <w:szCs w:val="20"/>
          <w:lang w:val="bg-BG"/>
        </w:rPr>
        <w:t xml:space="preserve"> </w:t>
      </w:r>
      <w:r w:rsidR="00953722" w:rsidRPr="009B1DC9">
        <w:rPr>
          <w:rFonts w:ascii="Verdana" w:hAnsi="Verdana"/>
          <w:sz w:val="20"/>
          <w:szCs w:val="20"/>
          <w:lang w:val="bg-BG"/>
        </w:rPr>
        <w:t>да е осигурявал застрахователно покритие</w:t>
      </w:r>
      <w:r w:rsidR="000C10B2" w:rsidRPr="009B1DC9">
        <w:rPr>
          <w:rFonts w:ascii="Verdana" w:hAnsi="Verdana"/>
          <w:sz w:val="20"/>
          <w:szCs w:val="20"/>
          <w:lang w:val="en-US"/>
        </w:rPr>
        <w:t xml:space="preserve"> </w:t>
      </w:r>
      <w:r w:rsidR="000C10B2" w:rsidRPr="009B1DC9">
        <w:rPr>
          <w:rFonts w:ascii="Verdana" w:hAnsi="Verdana"/>
          <w:sz w:val="20"/>
          <w:szCs w:val="20"/>
          <w:lang w:val="bg-BG"/>
        </w:rPr>
        <w:t>по застраховки</w:t>
      </w:r>
      <w:r w:rsidR="00953722" w:rsidRPr="009B1DC9">
        <w:rPr>
          <w:rFonts w:ascii="Verdana" w:hAnsi="Verdana"/>
          <w:sz w:val="20"/>
          <w:szCs w:val="20"/>
          <w:lang w:val="bg-BG"/>
        </w:rPr>
        <w:t xml:space="preserve"> </w:t>
      </w:r>
      <w:r w:rsidRPr="009B1DC9">
        <w:rPr>
          <w:rFonts w:ascii="Verdana" w:hAnsi="Verdana"/>
          <w:sz w:val="20"/>
          <w:szCs w:val="20"/>
          <w:lang w:val="bg-BG"/>
        </w:rPr>
        <w:t xml:space="preserve">„Гражданска отговорност“ и „Автокаско“, на </w:t>
      </w:r>
      <w:r w:rsidRPr="009B1DC9">
        <w:rPr>
          <w:rFonts w:ascii="Verdana" w:hAnsi="Verdana" w:cs="Arial"/>
          <w:color w:val="000000" w:themeColor="text1"/>
          <w:sz w:val="20"/>
          <w:szCs w:val="20"/>
          <w:lang w:val="bg-BG"/>
        </w:rPr>
        <w:t>СПС</w:t>
      </w:r>
      <w:r w:rsidR="00741966" w:rsidRPr="009B1DC9">
        <w:rPr>
          <w:rFonts w:ascii="Verdana" w:hAnsi="Verdana" w:cs="Arial"/>
          <w:color w:val="000000" w:themeColor="text1"/>
          <w:sz w:val="20"/>
          <w:szCs w:val="20"/>
          <w:lang w:val="bg-BG"/>
        </w:rPr>
        <w:t xml:space="preserve"> </w:t>
      </w:r>
      <w:r w:rsidR="00741966" w:rsidRPr="009B1DC9">
        <w:rPr>
          <w:rFonts w:ascii="Verdana" w:hAnsi="Verdana"/>
          <w:sz w:val="20"/>
          <w:szCs w:val="20"/>
          <w:lang w:val="bg-BG"/>
        </w:rPr>
        <w:t xml:space="preserve">със застрахователна стойност минимум </w:t>
      </w:r>
      <w:r w:rsidR="00741966" w:rsidRPr="009B1DC9">
        <w:rPr>
          <w:rFonts w:ascii="Verdana" w:hAnsi="Verdana" w:cs="Calibri"/>
          <w:sz w:val="20"/>
          <w:szCs w:val="20"/>
          <w:lang w:val="bg-BG" w:eastAsia="bg-BG"/>
        </w:rPr>
        <w:t>4 918 831. лв.</w:t>
      </w:r>
      <w:r w:rsidRPr="009B1DC9">
        <w:rPr>
          <w:rFonts w:ascii="Verdana" w:hAnsi="Verdana" w:cs="Arial"/>
          <w:color w:val="000000" w:themeColor="text1"/>
          <w:sz w:val="20"/>
          <w:szCs w:val="20"/>
          <w:lang w:val="bg-BG"/>
        </w:rPr>
        <w:t xml:space="preserve"> </w:t>
      </w:r>
    </w:p>
    <w:p w14:paraId="40B3F0A5" w14:textId="7A1E9FCE" w:rsidR="00400745" w:rsidRPr="009B1DC9" w:rsidRDefault="00192982" w:rsidP="00400745">
      <w:pPr>
        <w:pStyle w:val="ListParagraph"/>
        <w:spacing w:before="120" w:after="120"/>
        <w:ind w:left="360"/>
        <w:contextualSpacing w:val="0"/>
        <w:jc w:val="both"/>
        <w:rPr>
          <w:rFonts w:ascii="Verdana" w:hAnsi="Verdana" w:cs="Tahoma"/>
          <w:color w:val="000000" w:themeColor="text1"/>
          <w:sz w:val="20"/>
          <w:szCs w:val="20"/>
          <w:lang w:val="bg-BG"/>
        </w:rPr>
      </w:pPr>
      <w:r>
        <w:rPr>
          <w:rFonts w:ascii="Verdana" w:hAnsi="Verdana" w:cs="Tahoma"/>
          <w:color w:val="000000" w:themeColor="text1"/>
          <w:sz w:val="20"/>
          <w:szCs w:val="20"/>
          <w:lang w:val="bg-BG"/>
        </w:rPr>
        <w:t>Участникът</w:t>
      </w:r>
      <w:r w:rsidR="00400745" w:rsidRPr="009B1DC9">
        <w:rPr>
          <w:rFonts w:ascii="Verdana" w:hAnsi="Verdana" w:cs="Tahoma"/>
          <w:color w:val="000000" w:themeColor="text1"/>
          <w:sz w:val="20"/>
          <w:szCs w:val="20"/>
          <w:lang w:val="bg-BG"/>
        </w:rPr>
        <w:t xml:space="preserve"> представя списък на услугите, които са идентични или сходни с предмета на обществената поръчка, с посочване на обема, стойностите, датите и получателите. </w:t>
      </w:r>
    </w:p>
    <w:p w14:paraId="5223C1C2" w14:textId="77777777" w:rsidR="00400745" w:rsidRPr="009B1DC9" w:rsidRDefault="00400745" w:rsidP="00400745">
      <w:pPr>
        <w:pStyle w:val="ListParagraph"/>
        <w:autoSpaceDE w:val="0"/>
        <w:autoSpaceDN w:val="0"/>
        <w:adjustRightInd w:val="0"/>
        <w:spacing w:before="120" w:after="120"/>
        <w:ind w:left="360"/>
        <w:jc w:val="both"/>
        <w:rPr>
          <w:rFonts w:ascii="Verdana" w:hAnsi="Verdana" w:cs="Tahoma"/>
          <w:b/>
          <w:i/>
          <w:color w:val="000000" w:themeColor="text1"/>
          <w:sz w:val="20"/>
          <w:szCs w:val="20"/>
          <w:lang w:val="bg-BG"/>
        </w:rPr>
      </w:pPr>
      <w:r w:rsidRPr="009B1DC9">
        <w:rPr>
          <w:rFonts w:ascii="Verdana" w:hAnsi="Verdana" w:cs="Tahoma"/>
          <w:b/>
          <w:i/>
          <w:color w:val="000000" w:themeColor="text1"/>
          <w:sz w:val="20"/>
          <w:szCs w:val="20"/>
          <w:lang w:val="bg-BG"/>
        </w:rPr>
        <w:t>Списъкът се посочва в Част IV: Критерии за подбор, Раздел В: технически и професионални способности, т. 1 б) от ЕЕДОП. Доказателството/ Доказателствата за извършената/</w:t>
      </w:r>
      <w:proofErr w:type="spellStart"/>
      <w:r w:rsidRPr="009B1DC9">
        <w:rPr>
          <w:rFonts w:ascii="Verdana" w:hAnsi="Verdana" w:cs="Tahoma"/>
          <w:b/>
          <w:i/>
          <w:color w:val="000000" w:themeColor="text1"/>
          <w:sz w:val="20"/>
          <w:szCs w:val="20"/>
          <w:lang w:val="bg-BG"/>
        </w:rPr>
        <w:t>ите</w:t>
      </w:r>
      <w:proofErr w:type="spellEnd"/>
      <w:r w:rsidRPr="009B1DC9">
        <w:rPr>
          <w:rFonts w:ascii="Verdana" w:hAnsi="Verdana" w:cs="Tahoma"/>
          <w:b/>
          <w:i/>
          <w:color w:val="000000" w:themeColor="text1"/>
          <w:sz w:val="20"/>
          <w:szCs w:val="20"/>
          <w:lang w:val="bg-BG"/>
        </w:rPr>
        <w:t xml:space="preserve"> услуга/и се представят преди сключване на договор от избрания за изпълнител кандидат.</w:t>
      </w:r>
    </w:p>
    <w:p w14:paraId="78A8265C" w14:textId="77777777" w:rsidR="00224A9D" w:rsidRPr="00953722" w:rsidRDefault="00224A9D" w:rsidP="00953722">
      <w:pPr>
        <w:ind w:left="1080" w:right="301"/>
        <w:jc w:val="both"/>
        <w:rPr>
          <w:rFonts w:ascii="Verdana" w:hAnsi="Verdana"/>
          <w:sz w:val="20"/>
          <w:lang w:val="bg-BG"/>
        </w:rPr>
      </w:pPr>
    </w:p>
    <w:p w14:paraId="4AF7B004" w14:textId="77777777" w:rsidR="00472F5F" w:rsidRPr="00D42086" w:rsidRDefault="00472F5F" w:rsidP="00FF3A8F">
      <w:pPr>
        <w:keepLines/>
        <w:numPr>
          <w:ilvl w:val="0"/>
          <w:numId w:val="24"/>
        </w:numPr>
        <w:spacing w:before="60" w:after="60"/>
        <w:jc w:val="both"/>
        <w:rPr>
          <w:rFonts w:ascii="Verdana" w:hAnsi="Verdana"/>
          <w:b/>
          <w:sz w:val="20"/>
          <w:szCs w:val="20"/>
          <w:lang w:val="bg-BG"/>
        </w:rPr>
      </w:pPr>
      <w:r w:rsidRPr="00D42086">
        <w:rPr>
          <w:rStyle w:val="parcapt2"/>
          <w:rFonts w:ascii="Verdana" w:hAnsi="Verdana" w:cs="Tahoma"/>
          <w:sz w:val="20"/>
          <w:szCs w:val="20"/>
          <w:lang w:val="bg-BG"/>
        </w:rPr>
        <w:lastRenderedPageBreak/>
        <w:t xml:space="preserve">Съдържание на опаковката с </w:t>
      </w:r>
      <w:r w:rsidRPr="00D42086">
        <w:rPr>
          <w:rFonts w:ascii="Verdana" w:hAnsi="Verdana"/>
          <w:b/>
          <w:sz w:val="20"/>
          <w:szCs w:val="20"/>
          <w:lang w:val="bg-BG"/>
        </w:rPr>
        <w:t>офертата</w:t>
      </w:r>
    </w:p>
    <w:p w14:paraId="1B286338" w14:textId="77777777" w:rsidR="00472F5F" w:rsidRDefault="00472F5F" w:rsidP="00FF3A8F">
      <w:pPr>
        <w:keepLines/>
        <w:numPr>
          <w:ilvl w:val="1"/>
          <w:numId w:val="24"/>
        </w:numPr>
        <w:spacing w:before="60" w:after="60"/>
        <w:ind w:left="851" w:hanging="633"/>
        <w:jc w:val="both"/>
        <w:rPr>
          <w:rFonts w:ascii="Verdana" w:hAnsi="Verdana"/>
          <w:color w:val="000000"/>
          <w:sz w:val="20"/>
          <w:szCs w:val="20"/>
          <w:lang w:val="bg-BG" w:eastAsia="bg-BG"/>
        </w:rPr>
      </w:pPr>
      <w:r w:rsidRPr="00D42086">
        <w:rPr>
          <w:rFonts w:ascii="Verdana" w:hAnsi="Verdana"/>
          <w:sz w:val="20"/>
          <w:szCs w:val="20"/>
          <w:lang w:val="bg-BG"/>
        </w:rPr>
        <w:t>Единен</w:t>
      </w:r>
      <w:r w:rsidRPr="00D42086">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rFonts w:ascii="Verdana" w:hAnsi="Verdana"/>
          <w:color w:val="000000"/>
          <w:sz w:val="20"/>
          <w:szCs w:val="20"/>
          <w:lang w:val="bg-BG" w:eastAsia="bg-BG"/>
        </w:rPr>
        <w:t xml:space="preserve">. </w:t>
      </w:r>
    </w:p>
    <w:p w14:paraId="7773260B" w14:textId="4A959393" w:rsidR="00472F5F" w:rsidRPr="00D42086" w:rsidRDefault="00472F5F" w:rsidP="00472F5F">
      <w:pPr>
        <w:keepLines/>
        <w:spacing w:before="60" w:after="60"/>
        <w:ind w:left="851"/>
        <w:jc w:val="both"/>
        <w:rPr>
          <w:rFonts w:ascii="Verdana" w:hAnsi="Verdana"/>
          <w:color w:val="000000"/>
          <w:sz w:val="20"/>
          <w:szCs w:val="20"/>
          <w:lang w:val="bg-BG" w:eastAsia="bg-BG"/>
        </w:rPr>
      </w:pPr>
      <w:r>
        <w:rPr>
          <w:rFonts w:ascii="Verdana" w:hAnsi="Verdana"/>
          <w:color w:val="000000"/>
          <w:sz w:val="20"/>
          <w:szCs w:val="20"/>
          <w:lang w:val="bg-BG" w:eastAsia="bg-BG"/>
        </w:rPr>
        <w:t>Приложеният в документацията ЕЕДОП в „.</w:t>
      </w:r>
      <w:r>
        <w:rPr>
          <w:rFonts w:ascii="Verdana" w:hAnsi="Verdana"/>
          <w:color w:val="000000"/>
          <w:sz w:val="20"/>
          <w:szCs w:val="20"/>
          <w:lang w:val="en-US" w:eastAsia="bg-BG"/>
        </w:rPr>
        <w:t xml:space="preserve">doc” </w:t>
      </w:r>
      <w:r>
        <w:rPr>
          <w:rFonts w:ascii="Verdana" w:hAnsi="Verdana"/>
          <w:color w:val="000000"/>
          <w:sz w:val="20"/>
          <w:szCs w:val="20"/>
          <w:lang w:val="bg-BG" w:eastAsia="bg-BG"/>
        </w:rPr>
        <w:t xml:space="preserve">формат следва да бъде </w:t>
      </w:r>
      <w:r w:rsidRPr="00D42086">
        <w:rPr>
          <w:rFonts w:ascii="Verdana" w:hAnsi="Verdana"/>
          <w:color w:val="000000"/>
          <w:sz w:val="20"/>
          <w:szCs w:val="20"/>
          <w:lang w:val="bg-BG" w:eastAsia="bg-BG"/>
        </w:rPr>
        <w:t>попълнен</w:t>
      </w:r>
      <w:r>
        <w:rPr>
          <w:rFonts w:ascii="Verdana" w:hAnsi="Verdana"/>
          <w:color w:val="000000"/>
          <w:sz w:val="20"/>
          <w:szCs w:val="20"/>
          <w:lang w:val="bg-BG" w:eastAsia="bg-BG"/>
        </w:rPr>
        <w:t xml:space="preserve">, конвертиран в </w:t>
      </w:r>
      <w:proofErr w:type="spellStart"/>
      <w:r>
        <w:rPr>
          <w:rFonts w:ascii="Verdana" w:hAnsi="Verdana"/>
          <w:color w:val="000000"/>
          <w:sz w:val="20"/>
          <w:szCs w:val="20"/>
          <w:lang w:val="bg-BG" w:eastAsia="bg-BG"/>
        </w:rPr>
        <w:t>нередактируем</w:t>
      </w:r>
      <w:proofErr w:type="spellEnd"/>
      <w:r>
        <w:rPr>
          <w:rFonts w:ascii="Verdana" w:hAnsi="Verdana"/>
          <w:color w:val="000000"/>
          <w:sz w:val="20"/>
          <w:szCs w:val="20"/>
          <w:lang w:val="bg-BG" w:eastAsia="bg-BG"/>
        </w:rPr>
        <w:t xml:space="preserve"> формат, </w:t>
      </w:r>
      <w:r w:rsidRPr="00D42086">
        <w:rPr>
          <w:rFonts w:ascii="Verdana" w:hAnsi="Verdana"/>
          <w:color w:val="000000"/>
          <w:sz w:val="20"/>
          <w:szCs w:val="20"/>
          <w:lang w:val="bg-BG" w:eastAsia="bg-BG"/>
        </w:rPr>
        <w:t>подписан</w:t>
      </w:r>
      <w:r>
        <w:rPr>
          <w:rFonts w:ascii="Verdana" w:hAnsi="Verdana"/>
          <w:color w:val="000000"/>
          <w:sz w:val="20"/>
          <w:szCs w:val="20"/>
          <w:lang w:val="bg-BG" w:eastAsia="bg-BG"/>
        </w:rPr>
        <w:t xml:space="preserve"> електронно</w:t>
      </w:r>
      <w:r w:rsidRPr="00D42086">
        <w:rPr>
          <w:rFonts w:ascii="Verdana" w:hAnsi="Verdana"/>
          <w:color w:val="000000"/>
          <w:sz w:val="20"/>
          <w:szCs w:val="20"/>
          <w:lang w:val="bg-BG" w:eastAsia="bg-BG"/>
        </w:rPr>
        <w:t xml:space="preserve"> и </w:t>
      </w:r>
      <w:r>
        <w:rPr>
          <w:rFonts w:ascii="Verdana" w:hAnsi="Verdana"/>
          <w:color w:val="000000"/>
          <w:sz w:val="20"/>
          <w:szCs w:val="20"/>
          <w:lang w:val="bg-BG" w:eastAsia="bg-BG"/>
        </w:rPr>
        <w:t>представен</w:t>
      </w:r>
      <w:r w:rsidRPr="00D42086">
        <w:rPr>
          <w:rFonts w:ascii="Verdana" w:hAnsi="Verdana"/>
          <w:color w:val="000000"/>
          <w:sz w:val="20"/>
          <w:szCs w:val="20"/>
          <w:lang w:val="bg-BG" w:eastAsia="bg-BG"/>
        </w:rPr>
        <w:t xml:space="preserve"> съобразно инструкциите</w:t>
      </w:r>
      <w:r>
        <w:rPr>
          <w:rFonts w:ascii="Verdana" w:hAnsi="Verdana"/>
          <w:color w:val="000000"/>
          <w:sz w:val="20"/>
          <w:szCs w:val="20"/>
          <w:lang w:val="bg-BG" w:eastAsia="bg-BG"/>
        </w:rPr>
        <w:t xml:space="preserve"> в настоящата документация</w:t>
      </w:r>
      <w:r w:rsidRPr="00D42086">
        <w:rPr>
          <w:rFonts w:ascii="Verdana" w:hAnsi="Verdana"/>
          <w:color w:val="000000"/>
          <w:sz w:val="20"/>
          <w:szCs w:val="20"/>
          <w:lang w:val="bg-BG" w:eastAsia="bg-BG"/>
        </w:rPr>
        <w:t>.</w:t>
      </w:r>
    </w:p>
    <w:p w14:paraId="178777DF" w14:textId="77777777" w:rsidR="00472F5F" w:rsidRPr="00D42086" w:rsidRDefault="00472F5F" w:rsidP="00FF3A8F">
      <w:pPr>
        <w:keepLines/>
        <w:numPr>
          <w:ilvl w:val="2"/>
          <w:numId w:val="24"/>
        </w:numPr>
        <w:tabs>
          <w:tab w:val="num" w:pos="5126"/>
        </w:tabs>
        <w:spacing w:before="60" w:after="60"/>
        <w:ind w:left="1440" w:hanging="873"/>
        <w:jc w:val="both"/>
        <w:rPr>
          <w:rStyle w:val="alcapt2"/>
          <w:rFonts w:ascii="Verdana" w:hAnsi="Verdana" w:cs="Tahoma"/>
          <w:i w:val="0"/>
          <w:sz w:val="20"/>
          <w:szCs w:val="20"/>
          <w:lang w:val="bg-BG"/>
        </w:rPr>
      </w:pPr>
      <w:r w:rsidRPr="00D42086">
        <w:rPr>
          <w:rStyle w:val="alcapt2"/>
          <w:rFonts w:ascii="Verdana" w:hAnsi="Verdana" w:cs="Tahoma"/>
          <w:b/>
          <w:i w:val="0"/>
          <w:sz w:val="20"/>
          <w:szCs w:val="20"/>
          <w:lang w:val="bg-BG"/>
        </w:rPr>
        <w:t>Инструкции за попълване и представяне на ЕЕДОП</w:t>
      </w:r>
      <w:r w:rsidRPr="00D42086">
        <w:rPr>
          <w:rStyle w:val="alcapt2"/>
          <w:rFonts w:ascii="Verdana" w:hAnsi="Verdana" w:cs="Tahoma"/>
          <w:i w:val="0"/>
          <w:sz w:val="20"/>
          <w:szCs w:val="20"/>
          <w:lang w:val="bg-BG"/>
        </w:rPr>
        <w:t xml:space="preserve">: </w:t>
      </w:r>
    </w:p>
    <w:p w14:paraId="430E73DD" w14:textId="77777777" w:rsidR="00472F5F" w:rsidRPr="00D42086"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1C7FB490" w14:textId="1EC04499" w:rsidR="00472F5F" w:rsidRPr="00D42086" w:rsidRDefault="00472F5F" w:rsidP="00472F5F">
      <w:pPr>
        <w:keepLines/>
        <w:tabs>
          <w:tab w:val="num" w:pos="1843"/>
        </w:tabs>
        <w:spacing w:before="60" w:after="60"/>
        <w:jc w:val="both"/>
        <w:rPr>
          <w:rStyle w:val="ala33"/>
          <w:rFonts w:ascii="Verdana" w:hAnsi="Verdana" w:cs="Tahoma"/>
          <w:sz w:val="20"/>
          <w:szCs w:val="20"/>
          <w:lang w:val="bg-BG"/>
        </w:rPr>
      </w:pPr>
      <w:r w:rsidRPr="00D42086">
        <w:rPr>
          <w:rStyle w:val="ala33"/>
          <w:rFonts w:ascii="Verdana" w:hAnsi="Verdana" w:cs="Tahoma"/>
          <w:b/>
          <w:sz w:val="20"/>
          <w:szCs w:val="20"/>
          <w:lang w:val="bg-BG"/>
        </w:rPr>
        <w:t xml:space="preserve">Попълненият ЕЕДОП трябва да бъде подписан </w:t>
      </w:r>
      <w:r>
        <w:rPr>
          <w:rStyle w:val="ala33"/>
          <w:rFonts w:ascii="Verdana" w:hAnsi="Verdana" w:cs="Tahoma"/>
          <w:b/>
          <w:sz w:val="20"/>
          <w:szCs w:val="20"/>
          <w:lang w:val="bg-BG"/>
        </w:rPr>
        <w:t xml:space="preserve">с квалифициран електронен подпис на </w:t>
      </w:r>
      <w:r w:rsidRPr="00D42086">
        <w:rPr>
          <w:rStyle w:val="ala33"/>
          <w:rFonts w:ascii="Verdana" w:hAnsi="Verdana" w:cs="Tahoma"/>
          <w:b/>
          <w:sz w:val="20"/>
          <w:szCs w:val="20"/>
          <w:lang w:val="bg-BG"/>
        </w:rPr>
        <w:t>задължен</w:t>
      </w:r>
      <w:r>
        <w:rPr>
          <w:rStyle w:val="ala33"/>
          <w:rFonts w:ascii="Verdana" w:hAnsi="Verdana" w:cs="Tahoma"/>
          <w:b/>
          <w:sz w:val="20"/>
          <w:szCs w:val="20"/>
          <w:lang w:val="bg-BG"/>
        </w:rPr>
        <w:t>ото/</w:t>
      </w:r>
      <w:proofErr w:type="spellStart"/>
      <w:r>
        <w:rPr>
          <w:rStyle w:val="ala33"/>
          <w:rFonts w:ascii="Verdana" w:hAnsi="Verdana" w:cs="Tahoma"/>
          <w:b/>
          <w:sz w:val="20"/>
          <w:szCs w:val="20"/>
          <w:lang w:val="bg-BG"/>
        </w:rPr>
        <w:t>ите</w:t>
      </w:r>
      <w:proofErr w:type="spellEnd"/>
      <w:r>
        <w:rPr>
          <w:rStyle w:val="ala33"/>
          <w:rFonts w:ascii="Verdana" w:hAnsi="Verdana" w:cs="Tahoma"/>
          <w:b/>
          <w:sz w:val="20"/>
          <w:szCs w:val="20"/>
          <w:lang w:val="bg-BG"/>
        </w:rPr>
        <w:t xml:space="preserve"> </w:t>
      </w:r>
      <w:r w:rsidRPr="00D42086">
        <w:rPr>
          <w:rStyle w:val="ala33"/>
          <w:rFonts w:ascii="Verdana" w:hAnsi="Verdana" w:cs="Tahoma"/>
          <w:b/>
          <w:sz w:val="20"/>
          <w:szCs w:val="20"/>
          <w:lang w:val="bg-BG"/>
        </w:rPr>
        <w:t>лиц</w:t>
      </w:r>
      <w:r>
        <w:rPr>
          <w:rStyle w:val="ala33"/>
          <w:rFonts w:ascii="Verdana" w:hAnsi="Verdana" w:cs="Tahoma"/>
          <w:b/>
          <w:sz w:val="20"/>
          <w:szCs w:val="20"/>
          <w:lang w:val="bg-BG"/>
        </w:rPr>
        <w:t>е/</w:t>
      </w:r>
      <w:r w:rsidRPr="00D42086">
        <w:rPr>
          <w:rStyle w:val="ala33"/>
          <w:rFonts w:ascii="Verdana" w:hAnsi="Verdana" w:cs="Tahoma"/>
          <w:b/>
          <w:sz w:val="20"/>
          <w:szCs w:val="20"/>
          <w:lang w:val="bg-BG"/>
        </w:rPr>
        <w:t>а</w:t>
      </w:r>
      <w:r>
        <w:rPr>
          <w:rStyle w:val="ala33"/>
          <w:rFonts w:ascii="Verdana" w:hAnsi="Verdana" w:cs="Tahoma"/>
          <w:b/>
          <w:sz w:val="20"/>
          <w:szCs w:val="20"/>
          <w:lang w:val="bg-BG"/>
        </w:rPr>
        <w:t xml:space="preserve"> по </w:t>
      </w:r>
      <w:r w:rsidRPr="00D42086">
        <w:rPr>
          <w:rStyle w:val="ala33"/>
          <w:rFonts w:ascii="Verdana" w:hAnsi="Verdana" w:cs="Tahoma"/>
          <w:b/>
          <w:sz w:val="20"/>
          <w:szCs w:val="20"/>
          <w:lang w:val="bg-BG"/>
        </w:rPr>
        <w:t>чл. 40 от ППЗОП, с посочване на име и качеството на лицето (лицата), кое/</w:t>
      </w:r>
      <w:proofErr w:type="spellStart"/>
      <w:r w:rsidRPr="00D42086">
        <w:rPr>
          <w:rStyle w:val="ala33"/>
          <w:rFonts w:ascii="Verdana" w:hAnsi="Verdana" w:cs="Tahoma"/>
          <w:b/>
          <w:sz w:val="20"/>
          <w:szCs w:val="20"/>
          <w:lang w:val="bg-BG"/>
        </w:rPr>
        <w:t>ито</w:t>
      </w:r>
      <w:proofErr w:type="spellEnd"/>
      <w:r w:rsidRPr="00D42086">
        <w:rPr>
          <w:rStyle w:val="ala33"/>
          <w:rFonts w:ascii="Verdana" w:hAnsi="Verdana" w:cs="Tahoma"/>
          <w:b/>
          <w:sz w:val="20"/>
          <w:szCs w:val="20"/>
          <w:lang w:val="bg-BG"/>
        </w:rPr>
        <w:t xml:space="preserve"> го подписва/т.</w:t>
      </w:r>
    </w:p>
    <w:p w14:paraId="6A3EB288" w14:textId="77777777" w:rsidR="00472F5F" w:rsidRPr="00D42086" w:rsidRDefault="00472F5F" w:rsidP="00FF3A8F">
      <w:pPr>
        <w:keepLines/>
        <w:numPr>
          <w:ilvl w:val="3"/>
          <w:numId w:val="24"/>
        </w:numPr>
        <w:spacing w:before="60" w:after="60"/>
        <w:ind w:left="1843" w:hanging="992"/>
        <w:jc w:val="both"/>
        <w:rPr>
          <w:rFonts w:ascii="Verdana" w:hAnsi="Verdana" w:cs="Tahoma"/>
          <w:sz w:val="20"/>
          <w:szCs w:val="20"/>
          <w:lang w:val="bg-BG"/>
        </w:rPr>
      </w:pPr>
      <w:r w:rsidRPr="00D42086">
        <w:rPr>
          <w:rStyle w:val="ala62"/>
          <w:rFonts w:ascii="Verdana" w:hAnsi="Verdana" w:cs="Tahoma"/>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0253EA6B" w14:textId="77777777" w:rsidR="00472F5F" w:rsidRPr="00D42086"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D42086">
        <w:rPr>
          <w:rStyle w:val="ala33"/>
          <w:rFonts w:ascii="Verdana" w:hAnsi="Verdana" w:cs="Tahoma"/>
          <w:sz w:val="20"/>
          <w:szCs w:val="20"/>
          <w:lang w:val="bg-BG"/>
        </w:rPr>
        <w:t>В случай, че участникът е обединение, което не е юридическо лице, ЕЕДОП се представя за всеки от участниците в него.</w:t>
      </w:r>
    </w:p>
    <w:p w14:paraId="6854CAA2" w14:textId="77777777" w:rsidR="00472F5F" w:rsidRPr="00D42086"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17EE98CD" w14:textId="77777777" w:rsidR="00472F5F" w:rsidRPr="00D60AB0"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D60AB0">
        <w:rPr>
          <w:rStyle w:val="ala33"/>
          <w:rFonts w:ascii="Verdana" w:hAnsi="Verdana"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68A2D3" w14:textId="77777777" w:rsidR="00472F5F" w:rsidRPr="00D60AB0"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D60AB0">
        <w:rPr>
          <w:rStyle w:val="ala33"/>
          <w:rFonts w:ascii="Verdana" w:hAnsi="Verdana" w:cs="Tahoma"/>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443B54E4" w14:textId="77777777" w:rsidR="00472F5F" w:rsidRPr="00D42086"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D42086">
        <w:rPr>
          <w:rStyle w:val="ala33"/>
          <w:rFonts w:ascii="Verdana" w:hAnsi="Verdana"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3334794F" w14:textId="77777777" w:rsidR="00472F5F" w:rsidRPr="002900B4" w:rsidRDefault="00472F5F" w:rsidP="00FF3A8F">
      <w:pPr>
        <w:keepLines/>
        <w:numPr>
          <w:ilvl w:val="3"/>
          <w:numId w:val="24"/>
        </w:numPr>
        <w:spacing w:before="60" w:after="60"/>
        <w:ind w:left="1843" w:hanging="992"/>
        <w:jc w:val="both"/>
        <w:rPr>
          <w:rStyle w:val="ala33"/>
          <w:rFonts w:ascii="Verdana" w:hAnsi="Verdana" w:cs="Tahoma"/>
          <w:b/>
          <w:sz w:val="20"/>
          <w:szCs w:val="20"/>
          <w:lang w:val="bg-BG"/>
        </w:rPr>
      </w:pPr>
      <w:r w:rsidRPr="002900B4">
        <w:rPr>
          <w:rStyle w:val="ala33"/>
          <w:rFonts w:ascii="Verdana" w:hAnsi="Verdana" w:cs="Tahoma"/>
          <w:b/>
          <w:sz w:val="20"/>
          <w:szCs w:val="20"/>
          <w:lang w:val="bg-BG"/>
        </w:rPr>
        <w:t xml:space="preserve">Участниците следва да предоставят ЕЕДОП </w:t>
      </w:r>
      <w:r>
        <w:rPr>
          <w:rStyle w:val="ala33"/>
          <w:rFonts w:ascii="Verdana" w:hAnsi="Verdana" w:cs="Tahoma"/>
          <w:b/>
          <w:sz w:val="20"/>
          <w:szCs w:val="20"/>
          <w:lang w:val="bg-BG"/>
        </w:rPr>
        <w:t xml:space="preserve">в </w:t>
      </w:r>
      <w:r w:rsidRPr="002900B4">
        <w:rPr>
          <w:rStyle w:val="ala33"/>
          <w:rFonts w:ascii="Verdana" w:hAnsi="Verdana" w:cs="Tahoma"/>
          <w:b/>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F1E944D" w14:textId="77777777" w:rsidR="00472F5F"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5315F5">
        <w:rPr>
          <w:rStyle w:val="ala33"/>
          <w:rFonts w:ascii="Verdana" w:hAnsi="Verdana"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b/>
          <w:sz w:val="20"/>
          <w:szCs w:val="20"/>
          <w:lang w:val="bg-BG"/>
        </w:rPr>
        <w:t xml:space="preserve">Документът трябва да е снабден с т.нар. </w:t>
      </w:r>
      <w:r w:rsidRPr="002A7535">
        <w:rPr>
          <w:rStyle w:val="ala33"/>
          <w:rFonts w:ascii="Verdana" w:hAnsi="Verdana" w:cs="Tahoma"/>
          <w:b/>
          <w:i/>
          <w:sz w:val="20"/>
          <w:szCs w:val="20"/>
          <w:lang w:val="bg-BG"/>
        </w:rPr>
        <w:t>времеви печат</w:t>
      </w:r>
      <w:r w:rsidRPr="00D62883">
        <w:rPr>
          <w:rStyle w:val="ala33"/>
          <w:rFonts w:ascii="Verdana" w:hAnsi="Verdana" w:cs="Tahoma"/>
          <w:b/>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532C4E8C" w14:textId="77777777" w:rsidR="00472F5F" w:rsidRDefault="00472F5F" w:rsidP="00472F5F">
      <w:pPr>
        <w:keepLines/>
        <w:tabs>
          <w:tab w:val="num" w:pos="2422"/>
        </w:tabs>
        <w:spacing w:before="60" w:after="60"/>
        <w:ind w:left="1843"/>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В </w:t>
      </w:r>
      <w:r>
        <w:rPr>
          <w:rStyle w:val="ala33"/>
          <w:rFonts w:ascii="Verdana" w:hAnsi="Verdana" w:cs="Tahoma"/>
          <w:sz w:val="20"/>
          <w:szCs w:val="20"/>
          <w:lang w:val="bg-BG"/>
        </w:rPr>
        <w:t>такива</w:t>
      </w:r>
      <w:r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Pr>
          <w:rStyle w:val="ala33"/>
          <w:rFonts w:ascii="Verdana" w:hAnsi="Verdana" w:cs="Tahoma"/>
          <w:sz w:val="20"/>
          <w:szCs w:val="20"/>
          <w:lang w:val="bg-BG"/>
        </w:rPr>
        <w:t>с посочен</w:t>
      </w:r>
      <w:r w:rsidRPr="00D42086">
        <w:rPr>
          <w:rStyle w:val="ala33"/>
          <w:rFonts w:ascii="Verdana" w:hAnsi="Verdana" w:cs="Tahoma"/>
          <w:sz w:val="20"/>
          <w:szCs w:val="20"/>
          <w:lang w:val="bg-BG"/>
        </w:rPr>
        <w:t xml:space="preserve"> адрес, на който е осигурен достъп до документа. </w:t>
      </w:r>
    </w:p>
    <w:p w14:paraId="65CE455F" w14:textId="2949D322" w:rsidR="00472F5F" w:rsidRDefault="00472F5F" w:rsidP="00FF3A8F">
      <w:pPr>
        <w:keepLines/>
        <w:numPr>
          <w:ilvl w:val="3"/>
          <w:numId w:val="24"/>
        </w:numPr>
        <w:spacing w:before="60" w:after="60"/>
        <w:ind w:left="1843" w:hanging="992"/>
        <w:jc w:val="both"/>
        <w:rPr>
          <w:rStyle w:val="ala33"/>
          <w:rFonts w:ascii="Verdana" w:hAnsi="Verdana" w:cs="Tahoma"/>
          <w:sz w:val="20"/>
          <w:szCs w:val="20"/>
          <w:lang w:val="bg-BG"/>
        </w:rPr>
      </w:pPr>
      <w:r w:rsidRPr="005315F5">
        <w:rPr>
          <w:rStyle w:val="ala33"/>
          <w:rFonts w:ascii="Verdana" w:hAnsi="Verdana" w:cs="Tahoma"/>
          <w:sz w:val="20"/>
          <w:szCs w:val="20"/>
          <w:lang w:val="bg-BG"/>
        </w:rPr>
        <w:lastRenderedPageBreak/>
        <w:t xml:space="preserve">Участниците могат да </w:t>
      </w:r>
      <w:r>
        <w:rPr>
          <w:rStyle w:val="ala33"/>
          <w:rFonts w:ascii="Verdana" w:hAnsi="Verdana" w:cs="Tahoma"/>
          <w:sz w:val="20"/>
          <w:szCs w:val="20"/>
          <w:lang w:val="bg-BG"/>
        </w:rPr>
        <w:t xml:space="preserve">осигурят </w:t>
      </w:r>
      <w:r w:rsidRPr="005315F5">
        <w:rPr>
          <w:rStyle w:val="ala33"/>
          <w:rFonts w:ascii="Verdana" w:hAnsi="Verdana" w:cs="Tahoma"/>
          <w:sz w:val="20"/>
          <w:szCs w:val="20"/>
          <w:lang w:val="bg-BG"/>
        </w:rPr>
        <w:t xml:space="preserve">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w:t>
      </w:r>
      <w:r w:rsidRPr="00AC47BA">
        <w:rPr>
          <w:rStyle w:val="ala33"/>
          <w:rFonts w:ascii="Verdana" w:hAnsi="Verdana" w:cs="Tahoma"/>
          <w:sz w:val="20"/>
          <w:szCs w:val="20"/>
          <w:lang w:val="bg-BG"/>
        </w:rPr>
        <w:t xml:space="preserve">Документът трябва да е снабден с т.нар. </w:t>
      </w:r>
      <w:r w:rsidRPr="00AC47BA">
        <w:rPr>
          <w:rStyle w:val="ala33"/>
          <w:rFonts w:ascii="Verdana" w:hAnsi="Verdana" w:cs="Tahoma"/>
          <w:i/>
          <w:sz w:val="20"/>
          <w:szCs w:val="20"/>
          <w:lang w:val="bg-BG"/>
        </w:rPr>
        <w:t>времеви печат</w:t>
      </w:r>
      <w:r w:rsidRPr="00AC47BA">
        <w:rPr>
          <w:rStyle w:val="ala33"/>
          <w:rFonts w:ascii="Verdana" w:hAnsi="Verdana"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r w:rsidRPr="005315F5">
        <w:rPr>
          <w:rStyle w:val="ala33"/>
          <w:rFonts w:ascii="Verdana" w:hAnsi="Verdana" w:cs="Tahoma"/>
          <w:sz w:val="20"/>
          <w:szCs w:val="20"/>
          <w:lang w:val="bg-BG"/>
        </w:rPr>
        <w:t xml:space="preserve"> </w:t>
      </w:r>
      <w:r>
        <w:rPr>
          <w:rStyle w:val="ala33"/>
          <w:rFonts w:ascii="Verdana" w:hAnsi="Verdana" w:cs="Tahoma"/>
          <w:sz w:val="20"/>
          <w:szCs w:val="20"/>
          <w:lang w:val="bg-BG"/>
        </w:rPr>
        <w:t xml:space="preserve">и </w:t>
      </w:r>
      <w:r w:rsidRPr="005315F5">
        <w:rPr>
          <w:rStyle w:val="ala33"/>
          <w:rFonts w:ascii="Verdana" w:hAnsi="Verdana" w:cs="Tahoma"/>
          <w:sz w:val="20"/>
          <w:szCs w:val="20"/>
          <w:lang w:val="bg-BG"/>
        </w:rPr>
        <w:t xml:space="preserve">. </w:t>
      </w:r>
      <w:r w:rsidRPr="00D42086">
        <w:rPr>
          <w:rStyle w:val="ala33"/>
          <w:rFonts w:ascii="Verdana" w:hAnsi="Verdana" w:cs="Tahoma"/>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354838A9"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Style w:val="ala62"/>
          <w:rFonts w:ascii="Verdana" w:hAnsi="Verdana" w:cs="Tahoma"/>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EB27B7F" w14:textId="77777777" w:rsidR="00472F5F" w:rsidRPr="00D42086" w:rsidRDefault="00472F5F" w:rsidP="00FF3A8F">
      <w:pPr>
        <w:keepLines/>
        <w:numPr>
          <w:ilvl w:val="1"/>
          <w:numId w:val="24"/>
        </w:numPr>
        <w:spacing w:before="60" w:after="60"/>
        <w:ind w:left="851" w:hanging="633"/>
        <w:jc w:val="both"/>
        <w:rPr>
          <w:rStyle w:val="ala62"/>
          <w:rFonts w:ascii="Verdana" w:hAnsi="Verdana" w:cs="Tahoma"/>
          <w:sz w:val="20"/>
          <w:szCs w:val="20"/>
          <w:lang w:val="bg-BG"/>
        </w:rPr>
      </w:pPr>
      <w:r w:rsidRPr="00D42086">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D42086">
        <w:rPr>
          <w:rStyle w:val="ala62"/>
          <w:rFonts w:ascii="Verdana" w:hAnsi="Verdana" w:cs="Tahoma"/>
          <w:b/>
          <w:sz w:val="20"/>
          <w:szCs w:val="20"/>
          <w:lang w:val="bg-BG"/>
        </w:rPr>
        <w:t xml:space="preserve">и </w:t>
      </w:r>
      <w:r w:rsidRPr="00D42086">
        <w:rPr>
          <w:rStyle w:val="ala62"/>
          <w:rFonts w:ascii="Verdana" w:hAnsi="Verdana" w:cs="Tahom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10387149" w14:textId="77777777" w:rsidR="00472F5F" w:rsidRPr="00D42086" w:rsidRDefault="00472F5F" w:rsidP="00472F5F">
      <w:pPr>
        <w:autoSpaceDE w:val="0"/>
        <w:autoSpaceDN w:val="0"/>
        <w:adjustRightInd w:val="0"/>
        <w:spacing w:before="120" w:after="120"/>
        <w:ind w:firstLine="567"/>
        <w:jc w:val="both"/>
        <w:rPr>
          <w:rStyle w:val="ala33"/>
          <w:rFonts w:ascii="Verdana" w:hAnsi="Verdana" w:cs="Tahoma"/>
          <w:sz w:val="20"/>
          <w:szCs w:val="20"/>
          <w:lang w:val="bg-BG"/>
        </w:rPr>
      </w:pPr>
      <w:r w:rsidRPr="00D42086">
        <w:rPr>
          <w:rStyle w:val="ala33"/>
          <w:rFonts w:ascii="Verdana" w:hAnsi="Verdana" w:cs="Tahoma"/>
          <w:sz w:val="20"/>
          <w:szCs w:val="20"/>
          <w:lang w:val="bg-BG"/>
        </w:rPr>
        <w:t>Информацията се подписва от законния представител на участника или от надлежно упълномощено лице.</w:t>
      </w:r>
    </w:p>
    <w:p w14:paraId="605EAF32" w14:textId="77777777" w:rsidR="00472F5F" w:rsidRPr="00D42086" w:rsidRDefault="00472F5F" w:rsidP="00472F5F">
      <w:pPr>
        <w:autoSpaceDE w:val="0"/>
        <w:autoSpaceDN w:val="0"/>
        <w:adjustRightInd w:val="0"/>
        <w:spacing w:before="120" w:after="120"/>
        <w:ind w:firstLine="567"/>
        <w:jc w:val="both"/>
        <w:rPr>
          <w:rStyle w:val="ala62"/>
          <w:rFonts w:ascii="Verdana" w:hAnsi="Verdana" w:cs="Tahoma"/>
          <w:sz w:val="20"/>
          <w:szCs w:val="20"/>
          <w:lang w:val="bg-BG"/>
        </w:rPr>
      </w:pPr>
      <w:r w:rsidRPr="00D42086">
        <w:rPr>
          <w:rStyle w:val="ala33"/>
          <w:rFonts w:ascii="Verdana" w:hAnsi="Verdana" w:cs="Tahoma"/>
          <w:sz w:val="20"/>
          <w:szCs w:val="20"/>
          <w:lang w:val="bg-BG"/>
        </w:rPr>
        <w:t>Задължените лица по смисъла на чл.54, ал.2 и чл. 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 40 от ППЗОП.</w:t>
      </w:r>
    </w:p>
    <w:p w14:paraId="2B73FB6A" w14:textId="77777777" w:rsidR="00472F5F" w:rsidRPr="00D42086" w:rsidRDefault="00472F5F" w:rsidP="00472F5F">
      <w:pPr>
        <w:autoSpaceDE w:val="0"/>
        <w:autoSpaceDN w:val="0"/>
        <w:adjustRightInd w:val="0"/>
        <w:spacing w:before="120" w:after="120"/>
        <w:ind w:firstLine="567"/>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1B80DAB7" w14:textId="77777777" w:rsidR="00472F5F" w:rsidRPr="00D42086" w:rsidRDefault="00472F5F" w:rsidP="00472F5F">
      <w:pPr>
        <w:autoSpaceDE w:val="0"/>
        <w:autoSpaceDN w:val="0"/>
        <w:adjustRightInd w:val="0"/>
        <w:spacing w:before="120" w:after="120"/>
        <w:ind w:firstLine="567"/>
        <w:jc w:val="both"/>
        <w:rPr>
          <w:rStyle w:val="ala33"/>
          <w:rFonts w:ascii="Verdana" w:hAnsi="Verdana" w:cs="Tahoma"/>
          <w:sz w:val="20"/>
          <w:szCs w:val="20"/>
          <w:lang w:val="bg-BG"/>
        </w:rPr>
      </w:pPr>
      <w:r w:rsidRPr="00D42086">
        <w:rPr>
          <w:rStyle w:val="ala33"/>
          <w:rFonts w:ascii="Verdana" w:hAnsi="Verdana" w:cs="Tahoma"/>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95363B7" w14:textId="77777777" w:rsidR="00472F5F" w:rsidRPr="00D42086" w:rsidRDefault="00472F5F" w:rsidP="00FF3A8F">
      <w:pPr>
        <w:keepLines/>
        <w:numPr>
          <w:ilvl w:val="1"/>
          <w:numId w:val="24"/>
        </w:numPr>
        <w:spacing w:before="60" w:after="60"/>
        <w:ind w:left="851" w:hanging="633"/>
        <w:jc w:val="both"/>
        <w:rPr>
          <w:rFonts w:ascii="Verdana" w:hAnsi="Verdana"/>
          <w:color w:val="000000"/>
          <w:sz w:val="20"/>
          <w:szCs w:val="20"/>
          <w:lang w:val="bg-BG" w:eastAsia="bg-BG"/>
        </w:rPr>
      </w:pPr>
      <w:r w:rsidRPr="00D42086">
        <w:rPr>
          <w:rFonts w:ascii="Verdana" w:hAnsi="Verdana"/>
          <w:sz w:val="20"/>
          <w:szCs w:val="20"/>
          <w:lang w:val="bg-BG"/>
        </w:rPr>
        <w:t>Документи</w:t>
      </w:r>
      <w:r w:rsidRPr="00D42086">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p w14:paraId="4F253706" w14:textId="77777777" w:rsidR="00472F5F" w:rsidRPr="00D42086" w:rsidRDefault="00472F5F" w:rsidP="00FF3A8F">
      <w:pPr>
        <w:keepLines/>
        <w:numPr>
          <w:ilvl w:val="1"/>
          <w:numId w:val="24"/>
        </w:numPr>
        <w:spacing w:before="60" w:after="60"/>
        <w:ind w:left="851" w:hanging="633"/>
        <w:jc w:val="both"/>
        <w:rPr>
          <w:rFonts w:ascii="Verdana" w:hAnsi="Verdana"/>
          <w:color w:val="000000"/>
          <w:sz w:val="20"/>
          <w:szCs w:val="20"/>
          <w:lang w:val="bg-BG" w:eastAsia="bg-BG"/>
        </w:rPr>
      </w:pPr>
      <w:r w:rsidRPr="00D42086">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1BCCF53" w14:textId="77777777" w:rsidR="00472F5F" w:rsidRPr="00D42086" w:rsidRDefault="00472F5F" w:rsidP="00FF3A8F">
      <w:pPr>
        <w:pStyle w:val="ListParagraph"/>
        <w:numPr>
          <w:ilvl w:val="0"/>
          <w:numId w:val="22"/>
        </w:numPr>
        <w:spacing w:before="60" w:after="60"/>
        <w:ind w:left="1054" w:hanging="357"/>
        <w:contextualSpacing w:val="0"/>
        <w:jc w:val="both"/>
        <w:textAlignment w:val="center"/>
        <w:rPr>
          <w:rFonts w:ascii="Verdana" w:hAnsi="Verdana"/>
          <w:color w:val="000000"/>
          <w:sz w:val="20"/>
          <w:szCs w:val="20"/>
          <w:lang w:val="bg-BG" w:eastAsia="bg-BG"/>
        </w:rPr>
      </w:pPr>
      <w:r w:rsidRPr="00D42086">
        <w:rPr>
          <w:rFonts w:ascii="Verdana" w:hAnsi="Verdana"/>
          <w:color w:val="000000"/>
          <w:sz w:val="20"/>
          <w:szCs w:val="20"/>
          <w:lang w:val="bg-BG" w:eastAsia="bg-BG"/>
        </w:rPr>
        <w:t>правата и задълженията на участниците в обединението;</w:t>
      </w:r>
    </w:p>
    <w:p w14:paraId="236A7D71" w14:textId="77777777" w:rsidR="00472F5F" w:rsidRPr="00D42086" w:rsidRDefault="00472F5F" w:rsidP="00FF3A8F">
      <w:pPr>
        <w:pStyle w:val="ListParagraph"/>
        <w:numPr>
          <w:ilvl w:val="0"/>
          <w:numId w:val="22"/>
        </w:numPr>
        <w:spacing w:before="60" w:after="60"/>
        <w:ind w:left="1054" w:hanging="357"/>
        <w:contextualSpacing w:val="0"/>
        <w:jc w:val="both"/>
        <w:textAlignment w:val="center"/>
        <w:rPr>
          <w:rFonts w:ascii="Verdana" w:hAnsi="Verdana"/>
          <w:color w:val="000000"/>
          <w:sz w:val="20"/>
          <w:szCs w:val="20"/>
          <w:lang w:val="bg-BG" w:eastAsia="bg-BG"/>
        </w:rPr>
      </w:pPr>
      <w:r w:rsidRPr="00D42086">
        <w:rPr>
          <w:rFonts w:ascii="Verdana" w:hAnsi="Verdana"/>
          <w:color w:val="000000"/>
          <w:sz w:val="20"/>
          <w:szCs w:val="20"/>
          <w:lang w:val="bg-BG" w:eastAsia="bg-BG"/>
        </w:rPr>
        <w:t>разпределението на отговорността между членовете на обединението;</w:t>
      </w:r>
    </w:p>
    <w:p w14:paraId="475B2D2B" w14:textId="77777777" w:rsidR="00472F5F" w:rsidRPr="00D42086" w:rsidRDefault="00472F5F" w:rsidP="00FF3A8F">
      <w:pPr>
        <w:pStyle w:val="ListParagraph"/>
        <w:numPr>
          <w:ilvl w:val="0"/>
          <w:numId w:val="22"/>
        </w:numPr>
        <w:spacing w:before="60" w:after="60"/>
        <w:ind w:left="1054" w:hanging="357"/>
        <w:contextualSpacing w:val="0"/>
        <w:jc w:val="both"/>
        <w:textAlignment w:val="center"/>
        <w:rPr>
          <w:rFonts w:ascii="Verdana" w:hAnsi="Verdana" w:cs="Tahoma"/>
          <w:color w:val="000000"/>
          <w:sz w:val="20"/>
          <w:szCs w:val="20"/>
          <w:lang w:val="bg-BG"/>
        </w:rPr>
      </w:pPr>
      <w:r w:rsidRPr="00D42086">
        <w:rPr>
          <w:rFonts w:ascii="Verdana" w:hAnsi="Verdana"/>
          <w:color w:val="000000"/>
          <w:sz w:val="20"/>
          <w:szCs w:val="20"/>
          <w:lang w:val="bg-BG" w:eastAsia="bg-BG"/>
        </w:rPr>
        <w:t>дейностите, които ще изпълнява всеки член на обединението.</w:t>
      </w:r>
      <w:r w:rsidRPr="00D42086">
        <w:rPr>
          <w:rFonts w:ascii="Verdana" w:hAnsi="Verdana" w:cs="Tahoma"/>
          <w:color w:val="000000"/>
          <w:sz w:val="20"/>
          <w:szCs w:val="20"/>
          <w:lang w:val="bg-BG"/>
        </w:rPr>
        <w:t xml:space="preserve"> </w:t>
      </w:r>
    </w:p>
    <w:p w14:paraId="0FE0B1A7" w14:textId="77777777" w:rsidR="00472F5F" w:rsidRPr="00D42086" w:rsidRDefault="00472F5F" w:rsidP="00472F5F">
      <w:pPr>
        <w:autoSpaceDE w:val="0"/>
        <w:autoSpaceDN w:val="0"/>
        <w:adjustRightInd w:val="0"/>
        <w:spacing w:before="120" w:after="120"/>
        <w:ind w:firstLine="567"/>
        <w:jc w:val="both"/>
        <w:rPr>
          <w:rFonts w:ascii="Verdana" w:hAnsi="Verdana"/>
          <w:color w:val="000000"/>
          <w:sz w:val="20"/>
          <w:szCs w:val="20"/>
          <w:lang w:val="bg-BG" w:eastAsia="bg-BG"/>
        </w:rPr>
      </w:pPr>
      <w:r w:rsidRPr="00D42086">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D42086">
        <w:rPr>
          <w:rFonts w:ascii="Verdana" w:hAnsi="Verdana"/>
          <w:b/>
          <w:color w:val="000000"/>
          <w:sz w:val="20"/>
          <w:szCs w:val="20"/>
          <w:lang w:val="bg-BG" w:eastAsia="bg-BG"/>
        </w:rPr>
        <w:t>солидарна отговорност</w:t>
      </w:r>
      <w:r w:rsidRPr="00D42086">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3A0BFDC7" w14:textId="77777777" w:rsidR="00472F5F" w:rsidRPr="00472F5F" w:rsidRDefault="00472F5F" w:rsidP="00FF3A8F">
      <w:pPr>
        <w:keepLines/>
        <w:numPr>
          <w:ilvl w:val="1"/>
          <w:numId w:val="24"/>
        </w:numPr>
        <w:spacing w:before="60" w:after="60"/>
        <w:ind w:left="851" w:hanging="633"/>
        <w:jc w:val="both"/>
        <w:rPr>
          <w:rFonts w:ascii="Verdana" w:hAnsi="Verdana"/>
          <w:color w:val="000000" w:themeColor="text1"/>
          <w:sz w:val="20"/>
          <w:szCs w:val="20"/>
          <w:lang w:val="bg-BG"/>
        </w:rPr>
      </w:pPr>
      <w:r w:rsidRPr="00472F5F">
        <w:rPr>
          <w:rFonts w:ascii="Verdana" w:hAnsi="Verdana"/>
          <w:b/>
          <w:color w:val="000000" w:themeColor="text1"/>
          <w:sz w:val="20"/>
          <w:szCs w:val="20"/>
          <w:lang w:val="bg-BG"/>
        </w:rPr>
        <w:t>Техническо предложение</w:t>
      </w:r>
      <w:r w:rsidRPr="00472F5F">
        <w:rPr>
          <w:rFonts w:ascii="Verdana" w:hAnsi="Verdana"/>
          <w:color w:val="000000" w:themeColor="text1"/>
          <w:sz w:val="20"/>
          <w:szCs w:val="20"/>
          <w:lang w:val="bg-BG"/>
        </w:rPr>
        <w:t xml:space="preserve">, в което участникът </w:t>
      </w:r>
      <w:r w:rsidRPr="00472F5F">
        <w:rPr>
          <w:rFonts w:ascii="Verdana" w:hAnsi="Verdana"/>
          <w:b/>
          <w:color w:val="000000" w:themeColor="text1"/>
          <w:sz w:val="20"/>
          <w:szCs w:val="20"/>
          <w:lang w:val="bg-BG"/>
        </w:rPr>
        <w:t>не</w:t>
      </w:r>
      <w:r w:rsidRPr="00472F5F">
        <w:rPr>
          <w:rFonts w:ascii="Verdana" w:hAnsi="Verdana"/>
          <w:color w:val="000000" w:themeColor="text1"/>
          <w:sz w:val="20"/>
          <w:szCs w:val="20"/>
          <w:lang w:val="bg-BG"/>
        </w:rPr>
        <w:t xml:space="preserve"> </w:t>
      </w:r>
      <w:r w:rsidRPr="00472F5F">
        <w:rPr>
          <w:rFonts w:ascii="Verdana" w:hAnsi="Verdana"/>
          <w:b/>
          <w:color w:val="000000" w:themeColor="text1"/>
          <w:sz w:val="20"/>
          <w:szCs w:val="20"/>
          <w:lang w:val="bg-BG"/>
        </w:rPr>
        <w:t>следва</w:t>
      </w:r>
      <w:r w:rsidRPr="00472F5F">
        <w:rPr>
          <w:rFonts w:ascii="Verdana" w:hAnsi="Verdana"/>
          <w:color w:val="000000" w:themeColor="text1"/>
          <w:sz w:val="20"/>
          <w:szCs w:val="20"/>
          <w:lang w:val="bg-BG"/>
        </w:rPr>
        <w:t xml:space="preserve"> да посочва оферираните цени за изпълнение на настоящата поръчка. Техническото предложение трябва да съдържа: </w:t>
      </w:r>
    </w:p>
    <w:p w14:paraId="79139847"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7339AC">
        <w:rPr>
          <w:rFonts w:ascii="Verdana" w:hAnsi="Verdana" w:cs="Tahoma"/>
          <w:sz w:val="20"/>
          <w:szCs w:val="20"/>
          <w:lang w:val="bg-BG"/>
        </w:rPr>
        <w:t>Документ за упълномощаване, когато лицето, което</w:t>
      </w:r>
      <w:r w:rsidRPr="00D42086">
        <w:rPr>
          <w:rFonts w:ascii="Verdana" w:hAnsi="Verdana" w:cs="Tahoma"/>
          <w:sz w:val="20"/>
          <w:szCs w:val="20"/>
          <w:lang w:val="bg-BG"/>
        </w:rPr>
        <w:t xml:space="preserve"> подава офертата, не е законният представител на участника. </w:t>
      </w:r>
    </w:p>
    <w:p w14:paraId="7FC5C597"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cs="Tahoma"/>
          <w:sz w:val="20"/>
          <w:szCs w:val="20"/>
          <w:lang w:val="bg-BG"/>
        </w:rPr>
        <w:t xml:space="preserve">Декларация за съгласие с клаузите на приложения проект на договор </w:t>
      </w:r>
      <w:r w:rsidRPr="00D42086">
        <w:rPr>
          <w:rFonts w:ascii="Verdana" w:hAnsi="Verdana"/>
          <w:bCs/>
          <w:sz w:val="20"/>
          <w:szCs w:val="20"/>
          <w:lang w:val="bg-BG"/>
        </w:rPr>
        <w:t>(по образец).</w:t>
      </w:r>
      <w:r w:rsidRPr="00D42086">
        <w:rPr>
          <w:rFonts w:ascii="Verdana" w:hAnsi="Verdana" w:cs="Tahoma"/>
          <w:sz w:val="20"/>
          <w:szCs w:val="20"/>
          <w:lang w:val="bg-BG"/>
        </w:rPr>
        <w:t xml:space="preserve"> </w:t>
      </w:r>
    </w:p>
    <w:p w14:paraId="613A1DFA"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Arial"/>
          <w:sz w:val="20"/>
          <w:szCs w:val="20"/>
          <w:lang w:val="bg-BG"/>
        </w:rPr>
      </w:pPr>
      <w:r w:rsidRPr="00D42086">
        <w:rPr>
          <w:rFonts w:ascii="Verdana" w:hAnsi="Verdana" w:cs="Tahoma"/>
          <w:sz w:val="20"/>
          <w:szCs w:val="20"/>
          <w:lang w:val="bg-BG"/>
        </w:rPr>
        <w:t xml:space="preserve">Декларация за срока на валидност на офертата </w:t>
      </w:r>
      <w:r w:rsidRPr="00D42086">
        <w:rPr>
          <w:rFonts w:ascii="Verdana" w:hAnsi="Verdana"/>
          <w:bCs/>
          <w:sz w:val="20"/>
          <w:szCs w:val="20"/>
          <w:lang w:val="bg-BG"/>
        </w:rPr>
        <w:t>(по образец)</w:t>
      </w:r>
      <w:r w:rsidRPr="00D42086">
        <w:rPr>
          <w:rFonts w:ascii="Verdana" w:hAnsi="Verdana" w:cs="Tahoma"/>
          <w:sz w:val="20"/>
          <w:szCs w:val="20"/>
          <w:lang w:val="bg-BG"/>
        </w:rPr>
        <w:t xml:space="preserve">. </w:t>
      </w:r>
      <w:r w:rsidRPr="00D42086">
        <w:rPr>
          <w:rFonts w:ascii="Verdana" w:hAnsi="Verdana" w:cs="Arial"/>
          <w:sz w:val="20"/>
          <w:szCs w:val="20"/>
          <w:lang w:val="bg-BG"/>
        </w:rPr>
        <w:t xml:space="preserve">Офертите трябва да са със </w:t>
      </w:r>
      <w:r w:rsidRPr="00D42086">
        <w:rPr>
          <w:rFonts w:ascii="Verdana" w:hAnsi="Verdana" w:cs="Arial"/>
          <w:b/>
          <w:sz w:val="20"/>
          <w:szCs w:val="20"/>
          <w:lang w:val="bg-BG"/>
        </w:rPr>
        <w:t>срок на валидност</w:t>
      </w:r>
      <w:r w:rsidRPr="00D42086">
        <w:rPr>
          <w:rFonts w:ascii="Verdana" w:hAnsi="Verdana" w:cs="Arial"/>
          <w:sz w:val="20"/>
          <w:szCs w:val="20"/>
          <w:lang w:val="bg-BG"/>
        </w:rPr>
        <w:t xml:space="preserve"> </w:t>
      </w:r>
      <w:r w:rsidRPr="00D42086">
        <w:rPr>
          <w:rFonts w:ascii="Verdana" w:hAnsi="Verdana" w:cs="Arial"/>
          <w:b/>
          <w:sz w:val="20"/>
          <w:szCs w:val="20"/>
          <w:lang w:val="bg-BG"/>
        </w:rPr>
        <w:t xml:space="preserve">най-малко </w:t>
      </w:r>
      <w:r w:rsidRPr="001A6508">
        <w:rPr>
          <w:rFonts w:ascii="Verdana" w:hAnsi="Verdana" w:cs="Arial"/>
          <w:b/>
          <w:sz w:val="20"/>
          <w:szCs w:val="20"/>
          <w:lang w:val="ru-RU"/>
        </w:rPr>
        <w:t>5</w:t>
      </w:r>
      <w:r w:rsidRPr="00D42086">
        <w:rPr>
          <w:rFonts w:ascii="Verdana" w:hAnsi="Verdana" w:cs="Arial"/>
          <w:b/>
          <w:sz w:val="20"/>
          <w:szCs w:val="20"/>
          <w:lang w:val="bg-BG"/>
        </w:rPr>
        <w:t xml:space="preserve"> </w:t>
      </w:r>
      <w:r>
        <w:rPr>
          <w:rFonts w:ascii="Verdana" w:hAnsi="Verdana" w:cs="Arial"/>
          <w:b/>
          <w:sz w:val="20"/>
          <w:szCs w:val="20"/>
          <w:lang w:val="bg-BG"/>
        </w:rPr>
        <w:t>месеца</w:t>
      </w:r>
      <w:r w:rsidRPr="00D42086">
        <w:rPr>
          <w:rFonts w:ascii="Verdana" w:hAnsi="Verdana" w:cs="Arial"/>
          <w:sz w:val="20"/>
          <w:szCs w:val="20"/>
          <w:lang w:val="bg-BG"/>
        </w:rPr>
        <w:t>, считано</w:t>
      </w:r>
      <w:r w:rsidRPr="00D42086">
        <w:rPr>
          <w:rFonts w:ascii="Verdana" w:hAnsi="Verdana" w:cs="Arial"/>
          <w:b/>
          <w:sz w:val="20"/>
          <w:szCs w:val="20"/>
          <w:lang w:val="bg-BG"/>
        </w:rPr>
        <w:t xml:space="preserve"> </w:t>
      </w:r>
      <w:r w:rsidRPr="00D42086">
        <w:rPr>
          <w:rFonts w:ascii="Verdana" w:hAnsi="Verdana" w:cs="Arial"/>
          <w:sz w:val="20"/>
          <w:szCs w:val="20"/>
          <w:lang w:val="bg-BG"/>
        </w:rPr>
        <w:t>от датата, определена за краен срок за получаване на офертите.</w:t>
      </w:r>
    </w:p>
    <w:p w14:paraId="349B7C75" w14:textId="52F38C79" w:rsidR="00186EB5" w:rsidRPr="00F73E50" w:rsidRDefault="00186EB5" w:rsidP="00324854">
      <w:pPr>
        <w:keepLines/>
        <w:numPr>
          <w:ilvl w:val="2"/>
          <w:numId w:val="24"/>
        </w:numPr>
        <w:tabs>
          <w:tab w:val="num" w:pos="5126"/>
        </w:tabs>
        <w:spacing w:before="60" w:after="60"/>
        <w:ind w:left="1440" w:hanging="873"/>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t>Описание и подробности за покритите рискове, съобразно посочените изисквания в Раздел А – „Техническото задание – предмет на Договора“</w:t>
      </w:r>
      <w:r>
        <w:rPr>
          <w:rFonts w:ascii="Verdana" w:hAnsi="Verdana"/>
          <w:bCs/>
          <w:color w:val="000000" w:themeColor="text1"/>
          <w:sz w:val="20"/>
          <w:szCs w:val="20"/>
          <w:lang w:val="bg-BG"/>
        </w:rPr>
        <w:t xml:space="preserve"> от проекта на договор</w:t>
      </w:r>
      <w:r w:rsidRPr="00F73E50">
        <w:rPr>
          <w:rFonts w:ascii="Verdana" w:hAnsi="Verdana"/>
          <w:bCs/>
          <w:color w:val="000000" w:themeColor="text1"/>
          <w:sz w:val="20"/>
          <w:szCs w:val="20"/>
          <w:lang w:val="bg-BG"/>
        </w:rPr>
        <w:t>;</w:t>
      </w:r>
    </w:p>
    <w:p w14:paraId="4C026F3E" w14:textId="77777777" w:rsidR="00186EB5" w:rsidRPr="00F73E50" w:rsidRDefault="00186EB5" w:rsidP="00324854">
      <w:pPr>
        <w:keepLines/>
        <w:numPr>
          <w:ilvl w:val="2"/>
          <w:numId w:val="24"/>
        </w:numPr>
        <w:tabs>
          <w:tab w:val="num" w:pos="5126"/>
        </w:tabs>
        <w:spacing w:before="60" w:after="60"/>
        <w:ind w:left="1440" w:hanging="873"/>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lastRenderedPageBreak/>
        <w:t>Изключените рискове, ако има приложими такива;</w:t>
      </w:r>
    </w:p>
    <w:p w14:paraId="06291EA9" w14:textId="6924BBE4" w:rsidR="00186EB5" w:rsidRDefault="00186EB5" w:rsidP="00324854">
      <w:pPr>
        <w:keepLines/>
        <w:numPr>
          <w:ilvl w:val="2"/>
          <w:numId w:val="24"/>
        </w:numPr>
        <w:tabs>
          <w:tab w:val="num" w:pos="5126"/>
        </w:tabs>
        <w:spacing w:before="60" w:after="60"/>
        <w:ind w:left="1440" w:hanging="873"/>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t>Участниците могат да предложат по-високи нива на покритие и допълнителни застрахователни рискове;</w:t>
      </w:r>
    </w:p>
    <w:p w14:paraId="3536A41A" w14:textId="59A65C6F" w:rsidR="00455382" w:rsidRPr="00455382" w:rsidRDefault="00455382" w:rsidP="00324854">
      <w:pPr>
        <w:keepLines/>
        <w:numPr>
          <w:ilvl w:val="2"/>
          <w:numId w:val="24"/>
        </w:numPr>
        <w:tabs>
          <w:tab w:val="num" w:pos="5126"/>
        </w:tabs>
        <w:spacing w:before="60" w:after="60"/>
        <w:ind w:left="1440" w:hanging="873"/>
        <w:jc w:val="both"/>
        <w:rPr>
          <w:rFonts w:ascii="Verdana" w:hAnsi="Verdana"/>
          <w:bCs/>
          <w:color w:val="000000" w:themeColor="text1"/>
          <w:sz w:val="20"/>
          <w:szCs w:val="20"/>
          <w:lang w:val="bg-BG"/>
        </w:rPr>
      </w:pPr>
      <w:r w:rsidRPr="00E03372">
        <w:rPr>
          <w:rFonts w:ascii="Verdana" w:hAnsi="Verdana"/>
          <w:bCs/>
          <w:sz w:val="20"/>
          <w:szCs w:val="20"/>
          <w:lang w:val="bg-BG"/>
        </w:rPr>
        <w:t>Специални условия за застраховане включително и приложенията към тях</w:t>
      </w:r>
      <w:r w:rsidRPr="009718A3">
        <w:rPr>
          <w:rFonts w:ascii="Verdana" w:hAnsi="Verdana"/>
          <w:bCs/>
          <w:sz w:val="20"/>
          <w:szCs w:val="20"/>
          <w:lang w:val="bg-BG"/>
        </w:rPr>
        <w:t xml:space="preserve"> </w:t>
      </w:r>
      <w:r w:rsidRPr="00ED2311">
        <w:rPr>
          <w:rFonts w:ascii="Verdana" w:hAnsi="Verdana"/>
          <w:bCs/>
          <w:sz w:val="20"/>
          <w:szCs w:val="20"/>
          <w:lang w:val="bg-BG"/>
        </w:rPr>
        <w:t xml:space="preserve">по съответните видове застраховки, </w:t>
      </w:r>
      <w:r w:rsidRPr="00E03372">
        <w:rPr>
          <w:rFonts w:ascii="Verdana" w:hAnsi="Verdana"/>
          <w:bCs/>
          <w:sz w:val="20"/>
          <w:szCs w:val="20"/>
          <w:lang w:val="bg-BG"/>
        </w:rPr>
        <w:t>в случай на наличие на такива. Документите се представят на хартиен и електронен носител</w:t>
      </w:r>
      <w:r>
        <w:rPr>
          <w:rFonts w:ascii="Verdana" w:hAnsi="Verdana"/>
          <w:b/>
          <w:bCs/>
          <w:color w:val="000000" w:themeColor="text1"/>
          <w:sz w:val="20"/>
          <w:szCs w:val="20"/>
          <w:lang w:val="bg-BG"/>
        </w:rPr>
        <w:t>.</w:t>
      </w:r>
    </w:p>
    <w:p w14:paraId="2CB57FA1" w14:textId="77777777" w:rsidR="00455382" w:rsidRPr="00455382" w:rsidRDefault="00186EB5" w:rsidP="00324854">
      <w:pPr>
        <w:keepLines/>
        <w:numPr>
          <w:ilvl w:val="2"/>
          <w:numId w:val="24"/>
        </w:numPr>
        <w:tabs>
          <w:tab w:val="num" w:pos="5126"/>
        </w:tabs>
        <w:spacing w:before="60" w:after="60"/>
        <w:ind w:left="1440" w:hanging="873"/>
        <w:jc w:val="both"/>
        <w:rPr>
          <w:rFonts w:ascii="Verdana" w:hAnsi="Verdana"/>
          <w:bCs/>
          <w:color w:val="000000" w:themeColor="text1"/>
          <w:sz w:val="20"/>
          <w:szCs w:val="20"/>
          <w:lang w:val="bg-BG"/>
        </w:rPr>
      </w:pPr>
      <w:r w:rsidRPr="00455382">
        <w:rPr>
          <w:rFonts w:ascii="Verdana" w:hAnsi="Verdana"/>
          <w:b/>
          <w:bCs/>
          <w:color w:val="000000" w:themeColor="text1"/>
          <w:sz w:val="20"/>
          <w:szCs w:val="20"/>
          <w:lang w:val="bg-BG"/>
        </w:rPr>
        <w:t>Общите условия по съответните видове застраховки</w:t>
      </w:r>
      <w:r w:rsidRPr="00455382">
        <w:rPr>
          <w:rFonts w:ascii="Verdana" w:hAnsi="Verdana"/>
          <w:bCs/>
          <w:color w:val="000000" w:themeColor="text1"/>
          <w:sz w:val="20"/>
          <w:szCs w:val="20"/>
          <w:lang w:val="bg-BG"/>
        </w:rPr>
        <w:t xml:space="preserve">. Възложителят приема Общите условия на участника по съответните видове застраховки, като заложените условия в настоящата документация за участие се считат за индивидуални клаузи между страните и се прилагат с предимство. </w:t>
      </w:r>
      <w:r w:rsidR="00455382" w:rsidRPr="00455382">
        <w:rPr>
          <w:rFonts w:ascii="Verdana" w:hAnsi="Verdana"/>
          <w:bCs/>
          <w:color w:val="000000" w:themeColor="text1"/>
          <w:sz w:val="20"/>
          <w:szCs w:val="20"/>
          <w:lang w:val="bg-BG"/>
        </w:rPr>
        <w:t>Документите се представят на хартиен и електронен носител.</w:t>
      </w:r>
    </w:p>
    <w:p w14:paraId="2DC41D56" w14:textId="77777777" w:rsidR="00472F5F" w:rsidRPr="003E6236" w:rsidRDefault="00472F5F" w:rsidP="00324854">
      <w:pPr>
        <w:keepLines/>
        <w:numPr>
          <w:ilvl w:val="2"/>
          <w:numId w:val="24"/>
        </w:numPr>
        <w:tabs>
          <w:tab w:val="num" w:pos="5126"/>
        </w:tabs>
        <w:spacing w:before="60" w:after="60"/>
        <w:ind w:left="1440" w:hanging="873"/>
        <w:jc w:val="both"/>
        <w:rPr>
          <w:rFonts w:ascii="Verdana" w:hAnsi="Verdana"/>
          <w:bCs/>
          <w:sz w:val="20"/>
          <w:szCs w:val="20"/>
          <w:lang w:val="bg-BG"/>
        </w:rPr>
      </w:pPr>
      <w:r w:rsidRPr="00D42086">
        <w:rPr>
          <w:rStyle w:val="ala62"/>
          <w:rFonts w:ascii="Verdana" w:hAnsi="Verdana" w:cs="Tahoma"/>
          <w:sz w:val="20"/>
          <w:szCs w:val="20"/>
          <w:lang w:val="bg-BG"/>
        </w:rPr>
        <w:t>Опис</w:t>
      </w:r>
      <w:r w:rsidRPr="00D42086">
        <w:rPr>
          <w:rFonts w:ascii="Verdana" w:hAnsi="Verdana"/>
          <w:bCs/>
          <w:sz w:val="20"/>
          <w:szCs w:val="20"/>
          <w:lang w:val="bg-BG"/>
        </w:rPr>
        <w:t xml:space="preserve"> на представените документи в офертата за участие (по образец).</w:t>
      </w:r>
    </w:p>
    <w:p w14:paraId="57A63539" w14:textId="541998F1" w:rsidR="00472F5F" w:rsidRPr="00D8788E" w:rsidRDefault="00472F5F" w:rsidP="00FF3A8F">
      <w:pPr>
        <w:keepLines/>
        <w:numPr>
          <w:ilvl w:val="1"/>
          <w:numId w:val="24"/>
        </w:numPr>
        <w:spacing w:before="60" w:after="60"/>
        <w:ind w:left="851" w:hanging="633"/>
        <w:jc w:val="both"/>
        <w:rPr>
          <w:rFonts w:ascii="Verdana" w:hAnsi="Verdana"/>
          <w:b/>
          <w:bCs/>
          <w:sz w:val="20"/>
          <w:szCs w:val="20"/>
          <w:lang w:val="bg-BG"/>
        </w:rPr>
      </w:pPr>
      <w:r w:rsidRPr="00D42086">
        <w:rPr>
          <w:rFonts w:ascii="Verdana" w:hAnsi="Verdana"/>
          <w:b/>
          <w:bCs/>
          <w:sz w:val="20"/>
          <w:szCs w:val="20"/>
          <w:lang w:val="bg-BG"/>
        </w:rPr>
        <w:t>ОТДЕЛЕН запечатан непрозрачен плик „</w:t>
      </w:r>
      <w:r w:rsidRPr="00D42086">
        <w:rPr>
          <w:rFonts w:ascii="Verdana" w:hAnsi="Verdana" w:cs="Tahoma"/>
          <w:b/>
          <w:sz w:val="20"/>
          <w:szCs w:val="20"/>
          <w:lang w:val="bg-BG"/>
        </w:rPr>
        <w:t>Предлагани ценови параметри“</w:t>
      </w:r>
      <w:r w:rsidRPr="00D42086">
        <w:rPr>
          <w:rFonts w:ascii="Verdana" w:hAnsi="Verdana"/>
          <w:b/>
          <w:bCs/>
          <w:sz w:val="20"/>
          <w:szCs w:val="20"/>
          <w:lang w:val="bg-BG"/>
        </w:rPr>
        <w:t>,</w:t>
      </w:r>
      <w:r w:rsidRPr="00D42086">
        <w:rPr>
          <w:rFonts w:ascii="Verdana" w:hAnsi="Verdana"/>
          <w:b/>
          <w:snapToGrid w:val="0"/>
          <w:sz w:val="20"/>
          <w:szCs w:val="20"/>
          <w:lang w:val="bg-BG"/>
        </w:rPr>
        <w:t xml:space="preserve"> </w:t>
      </w:r>
      <w:r w:rsidRPr="00D42086">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D42086">
        <w:rPr>
          <w:rFonts w:ascii="Verdana" w:hAnsi="Verdana" w:cs="Arial"/>
          <w:sz w:val="20"/>
          <w:szCs w:val="20"/>
          <w:lang w:val="bg-BG"/>
        </w:rPr>
        <w:t>Ценовото предложение следва да съдържа</w:t>
      </w:r>
      <w:r w:rsidRPr="00D42086">
        <w:rPr>
          <w:rFonts w:ascii="Verdana" w:hAnsi="Verdana"/>
          <w:bCs/>
          <w:sz w:val="20"/>
          <w:szCs w:val="20"/>
          <w:lang w:val="bg-BG"/>
        </w:rPr>
        <w:t>:</w:t>
      </w:r>
    </w:p>
    <w:p w14:paraId="5C5EB245" w14:textId="64508C66" w:rsidR="00D8788E" w:rsidRPr="00324854" w:rsidRDefault="00D8788E"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324854">
        <w:rPr>
          <w:rFonts w:ascii="Verdana" w:hAnsi="Verdana"/>
          <w:bCs/>
          <w:color w:val="000000" w:themeColor="text1"/>
          <w:sz w:val="20"/>
          <w:szCs w:val="20"/>
          <w:lang w:val="bg-BG"/>
        </w:rPr>
        <w:t xml:space="preserve">Всички оферирани цени трябва да са крайни, представени в български лева, положителни числа с точност до втория знак след десетичната запетая </w:t>
      </w:r>
      <w:r w:rsidRPr="00324854">
        <w:rPr>
          <w:rFonts w:ascii="Verdana" w:hAnsi="Verdana"/>
          <w:b/>
          <w:bCs/>
          <w:color w:val="000000" w:themeColor="text1"/>
          <w:sz w:val="20"/>
          <w:szCs w:val="20"/>
          <w:lang w:val="bg-BG"/>
        </w:rPr>
        <w:t>и да включват данък по ЗДЗП</w:t>
      </w:r>
      <w:r w:rsidRPr="00324854">
        <w:rPr>
          <w:rFonts w:ascii="Verdana" w:hAnsi="Verdana"/>
          <w:bCs/>
          <w:color w:val="000000" w:themeColor="text1"/>
          <w:sz w:val="20"/>
          <w:szCs w:val="20"/>
          <w:lang w:val="bg-BG"/>
        </w:rPr>
        <w:t xml:space="preserve">. </w:t>
      </w:r>
    </w:p>
    <w:p w14:paraId="37E9DA28" w14:textId="77777777" w:rsidR="00D8788E" w:rsidRPr="00F73E50" w:rsidRDefault="00D8788E"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t xml:space="preserve">Всички оферирани </w:t>
      </w:r>
      <w:r w:rsidRPr="00F73E50">
        <w:rPr>
          <w:rFonts w:ascii="Verdana" w:hAnsi="Verdana"/>
          <w:b/>
          <w:bCs/>
          <w:color w:val="000000" w:themeColor="text1"/>
          <w:sz w:val="20"/>
          <w:szCs w:val="20"/>
          <w:lang w:val="bg-BG"/>
        </w:rPr>
        <w:t>тарифни числа</w:t>
      </w:r>
      <w:r w:rsidRPr="00F73E50">
        <w:rPr>
          <w:rFonts w:ascii="Verdana" w:hAnsi="Verdana"/>
          <w:bCs/>
          <w:color w:val="000000" w:themeColor="text1"/>
          <w:sz w:val="20"/>
          <w:szCs w:val="20"/>
          <w:lang w:val="bg-BG"/>
        </w:rPr>
        <w:t xml:space="preserve"> (когато е приложимо) следва да са крайни, положителни числа представени в проценти до третия знак след десетичната запетая </w:t>
      </w:r>
      <w:r w:rsidRPr="00F73E50">
        <w:rPr>
          <w:rFonts w:ascii="Verdana" w:hAnsi="Verdana"/>
          <w:b/>
          <w:bCs/>
          <w:color w:val="000000" w:themeColor="text1"/>
          <w:sz w:val="20"/>
          <w:szCs w:val="20"/>
          <w:lang w:val="bg-BG"/>
        </w:rPr>
        <w:t>и да включват данък по ЗДЗП</w:t>
      </w:r>
      <w:r w:rsidRPr="00F73E50">
        <w:rPr>
          <w:rFonts w:ascii="Verdana" w:hAnsi="Verdana"/>
          <w:bCs/>
          <w:color w:val="000000" w:themeColor="text1"/>
          <w:sz w:val="20"/>
          <w:szCs w:val="20"/>
          <w:lang w:val="bg-BG"/>
        </w:rPr>
        <w:t>.</w:t>
      </w:r>
    </w:p>
    <w:p w14:paraId="21630940" w14:textId="01167400" w:rsidR="00D8788E" w:rsidRDefault="00D8788E"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t xml:space="preserve">Цените по договора следва да включват всички договорни задължения на Изпълнителя по договора, било подразбиращи се или изрично упоменати, </w:t>
      </w:r>
      <w:r w:rsidRPr="009B1DC9">
        <w:rPr>
          <w:rFonts w:ascii="Verdana" w:hAnsi="Verdana"/>
          <w:bCs/>
          <w:color w:val="000000" w:themeColor="text1"/>
          <w:sz w:val="20"/>
          <w:szCs w:val="20"/>
          <w:lang w:val="bg-BG"/>
        </w:rPr>
        <w:t>включително брокерско възнаграждение</w:t>
      </w:r>
      <w:r w:rsidRPr="00F73E50">
        <w:rPr>
          <w:rFonts w:ascii="Verdana" w:hAnsi="Verdana"/>
          <w:bCs/>
          <w:color w:val="000000" w:themeColor="text1"/>
          <w:sz w:val="20"/>
          <w:szCs w:val="20"/>
          <w:lang w:val="bg-BG"/>
        </w:rPr>
        <w:t xml:space="preserve">. </w:t>
      </w:r>
    </w:p>
    <w:p w14:paraId="4DC6FFE2" w14:textId="69136E2F" w:rsidR="000A4FF7" w:rsidRPr="000A4FF7" w:rsidRDefault="000A4FF7"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0A4FF7">
        <w:rPr>
          <w:rFonts w:ascii="Verdana" w:hAnsi="Verdana"/>
          <w:bCs/>
          <w:color w:val="000000" w:themeColor="text1"/>
          <w:sz w:val="20"/>
          <w:szCs w:val="20"/>
          <w:lang w:val="bg-BG"/>
        </w:rPr>
        <w:t>Участникът трябва да попълни и подпише Ценовата таблица, съгласно изискванията на документацията за участие</w:t>
      </w:r>
      <w:r w:rsidR="00A242B4">
        <w:rPr>
          <w:rFonts w:ascii="Verdana" w:hAnsi="Verdana"/>
          <w:bCs/>
          <w:color w:val="000000" w:themeColor="text1"/>
          <w:sz w:val="20"/>
          <w:szCs w:val="20"/>
          <w:lang w:val="bg-BG"/>
        </w:rPr>
        <w:t>.</w:t>
      </w:r>
    </w:p>
    <w:p w14:paraId="3E5DFFE1" w14:textId="77777777" w:rsidR="004130E1" w:rsidRDefault="00D8788E" w:rsidP="004130E1">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D14FEA">
        <w:rPr>
          <w:rFonts w:ascii="Verdana" w:hAnsi="Verdana" w:cs="Arial"/>
          <w:b/>
          <w:i/>
          <w:color w:val="000000" w:themeColor="text1"/>
          <w:sz w:val="20"/>
          <w:szCs w:val="20"/>
          <w:lang w:val="bg-BG"/>
        </w:rPr>
        <w:t xml:space="preserve">Участникът има право да посочи </w:t>
      </w:r>
      <w:r w:rsidRPr="00D14FEA">
        <w:rPr>
          <w:rFonts w:ascii="Verdana" w:hAnsi="Verdana" w:cs="Arial"/>
          <w:b/>
          <w:i/>
          <w:color w:val="000000" w:themeColor="text1"/>
          <w:sz w:val="20"/>
          <w:szCs w:val="20"/>
          <w:u w:val="single"/>
          <w:lang w:val="bg-BG"/>
        </w:rPr>
        <w:t>най-много пет различни тарифни числа</w:t>
      </w:r>
      <w:r w:rsidR="000A4FF7" w:rsidRPr="00D14FEA">
        <w:rPr>
          <w:rFonts w:ascii="Verdana" w:hAnsi="Verdana" w:cs="Arial"/>
          <w:b/>
          <w:i/>
          <w:color w:val="000000" w:themeColor="text1"/>
          <w:sz w:val="20"/>
          <w:szCs w:val="20"/>
          <w:lang w:val="bg-BG"/>
        </w:rPr>
        <w:t xml:space="preserve"> за застраховка КАСКО</w:t>
      </w:r>
      <w:r w:rsidR="00D14FEA" w:rsidRPr="00D14FEA">
        <w:rPr>
          <w:rFonts w:ascii="Verdana" w:hAnsi="Verdana" w:cs="Arial"/>
          <w:b/>
          <w:i/>
          <w:color w:val="000000" w:themeColor="text1"/>
          <w:sz w:val="20"/>
          <w:szCs w:val="20"/>
          <w:lang w:val="bg-BG"/>
        </w:rPr>
        <w:t xml:space="preserve"> общо</w:t>
      </w:r>
      <w:r w:rsidR="000A4FF7" w:rsidRPr="00D14FEA">
        <w:rPr>
          <w:rFonts w:ascii="Verdana" w:hAnsi="Verdana" w:cs="Arial"/>
          <w:b/>
          <w:i/>
          <w:color w:val="000000" w:themeColor="text1"/>
          <w:sz w:val="20"/>
          <w:szCs w:val="20"/>
          <w:lang w:val="bg-BG"/>
        </w:rPr>
        <w:t>.</w:t>
      </w:r>
      <w:r w:rsidR="004130E1" w:rsidRPr="004130E1">
        <w:rPr>
          <w:rFonts w:ascii="Verdana" w:hAnsi="Verdana"/>
          <w:bCs/>
          <w:color w:val="000000" w:themeColor="text1"/>
          <w:sz w:val="20"/>
          <w:szCs w:val="20"/>
          <w:lang w:val="bg-BG"/>
        </w:rPr>
        <w:t xml:space="preserve"> </w:t>
      </w:r>
    </w:p>
    <w:p w14:paraId="066CA160" w14:textId="69D22839" w:rsidR="004130E1" w:rsidRPr="00F73E50" w:rsidRDefault="004130E1" w:rsidP="004130E1">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t>От цените и тарифните числа следва да са приспаднати всички възможни отстъпки.</w:t>
      </w:r>
    </w:p>
    <w:p w14:paraId="11C30648" w14:textId="38CB018D" w:rsidR="000A4FF7" w:rsidRPr="00F73E50" w:rsidRDefault="000A4FF7"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Pr>
          <w:rFonts w:ascii="Verdana" w:hAnsi="Verdana" w:cs="Arial"/>
          <w:b/>
          <w:i/>
          <w:color w:val="000000" w:themeColor="text1"/>
          <w:sz w:val="20"/>
          <w:szCs w:val="20"/>
          <w:lang w:val="bg-BG"/>
        </w:rPr>
        <w:t xml:space="preserve">При издаване на полици със срок на валидност по-кратък от 12 месеца, премиите се преизчисляват на </w:t>
      </w:r>
      <w:proofErr w:type="spellStart"/>
      <w:r>
        <w:rPr>
          <w:rFonts w:ascii="Verdana" w:hAnsi="Verdana" w:cs="Arial"/>
          <w:b/>
          <w:i/>
          <w:color w:val="000000" w:themeColor="text1"/>
          <w:sz w:val="20"/>
          <w:szCs w:val="20"/>
          <w:lang w:val="bg-BG"/>
        </w:rPr>
        <w:t>проратна</w:t>
      </w:r>
      <w:proofErr w:type="spellEnd"/>
      <w:r>
        <w:rPr>
          <w:rFonts w:ascii="Verdana" w:hAnsi="Verdana" w:cs="Arial"/>
          <w:b/>
          <w:i/>
          <w:color w:val="000000" w:themeColor="text1"/>
          <w:sz w:val="20"/>
          <w:szCs w:val="20"/>
          <w:lang w:val="bg-BG"/>
        </w:rPr>
        <w:t xml:space="preserve"> база.</w:t>
      </w:r>
    </w:p>
    <w:p w14:paraId="4D00A01A" w14:textId="77777777" w:rsidR="00D8788E" w:rsidRPr="00F73E50" w:rsidRDefault="00D8788E"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F73E50">
        <w:rPr>
          <w:rFonts w:ascii="Verdana" w:hAnsi="Verdana"/>
          <w:bCs/>
          <w:color w:val="000000" w:themeColor="text1"/>
          <w:sz w:val="20"/>
          <w:szCs w:val="20"/>
          <w:lang w:val="bg-BG"/>
        </w:rPr>
        <w:t>Участникът задължително попълва всички празни клетки в приложената Ценова таблица. В случай че дори една клетка не е попълнена, ще се счита, че участникът не е дал коректно попълнена оферта и предложението на участника няма да бъде оценявано.</w:t>
      </w:r>
    </w:p>
    <w:p w14:paraId="5BB6969F" w14:textId="77777777" w:rsidR="009B48B5" w:rsidRPr="009B48B5" w:rsidRDefault="009B48B5" w:rsidP="00324854">
      <w:pPr>
        <w:pStyle w:val="ListParagraph"/>
        <w:numPr>
          <w:ilvl w:val="2"/>
          <w:numId w:val="24"/>
        </w:numPr>
        <w:tabs>
          <w:tab w:val="clear" w:pos="2291"/>
          <w:tab w:val="num" w:pos="879"/>
          <w:tab w:val="num" w:pos="1276"/>
        </w:tabs>
        <w:spacing w:before="90" w:after="90"/>
        <w:ind w:left="1276" w:hanging="850"/>
        <w:jc w:val="both"/>
        <w:rPr>
          <w:rFonts w:ascii="Verdana" w:hAnsi="Verdana"/>
          <w:sz w:val="20"/>
          <w:szCs w:val="20"/>
          <w:lang w:val="bg-BG"/>
        </w:rPr>
      </w:pPr>
      <w:r w:rsidRPr="009B48B5">
        <w:rPr>
          <w:rFonts w:ascii="Verdana" w:hAnsi="Verdana"/>
          <w:sz w:val="20"/>
          <w:szCs w:val="20"/>
          <w:lang w:val="bg-BG"/>
        </w:rPr>
        <w:t>Цените на участника, избран за изпълнител, ще са постоянни за срока на договора, освен ако не е предвидено друго в проекта на договор и ЗОП.</w:t>
      </w:r>
    </w:p>
    <w:p w14:paraId="5765971E"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cs="Tahoma"/>
          <w:b/>
          <w:sz w:val="20"/>
          <w:szCs w:val="20"/>
          <w:lang w:val="bg-BG"/>
        </w:rPr>
      </w:pPr>
      <w:r w:rsidRPr="00D42086">
        <w:rPr>
          <w:rFonts w:ascii="Verdana" w:hAnsi="Verdana" w:cs="Tahoma"/>
          <w:b/>
          <w:color w:val="auto"/>
          <w:sz w:val="20"/>
          <w:szCs w:val="20"/>
          <w:lang w:val="bg-BG"/>
        </w:rPr>
        <w:t>Участници, подизпълнители и ползване на капацитета на трети лица</w:t>
      </w:r>
    </w:p>
    <w:p w14:paraId="6F634DF6" w14:textId="77777777" w:rsidR="00472F5F" w:rsidRPr="00D42086" w:rsidRDefault="00472F5F" w:rsidP="00FF3A8F">
      <w:pPr>
        <w:keepLines/>
        <w:numPr>
          <w:ilvl w:val="1"/>
          <w:numId w:val="24"/>
        </w:numPr>
        <w:spacing w:before="60" w:after="60"/>
        <w:ind w:left="851" w:hanging="633"/>
        <w:jc w:val="both"/>
        <w:rPr>
          <w:rFonts w:ascii="Verdana" w:hAnsi="Verdana" w:cs="Tahoma"/>
          <w:sz w:val="20"/>
          <w:szCs w:val="20"/>
          <w:lang w:val="bg-BG"/>
        </w:rPr>
      </w:pPr>
      <w:r w:rsidRPr="00D42086">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D42086">
        <w:rPr>
          <w:rFonts w:ascii="Verdana" w:hAnsi="Verdana" w:cs="Arial"/>
          <w:sz w:val="20"/>
          <w:szCs w:val="20"/>
          <w:lang w:val="bg-BG"/>
        </w:rPr>
        <w:t>.</w:t>
      </w:r>
    </w:p>
    <w:p w14:paraId="4FB2BE11" w14:textId="77777777" w:rsidR="00472F5F" w:rsidRPr="00D42086"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D42086">
        <w:rPr>
          <w:rFonts w:ascii="Verdana" w:hAnsi="Verdana" w:cs="Tahoma"/>
          <w:b/>
          <w:color w:val="000000"/>
          <w:sz w:val="20"/>
          <w:szCs w:val="20"/>
          <w:lang w:val="bg-BG"/>
        </w:rPr>
        <w:t>само една оферта</w:t>
      </w:r>
      <w:r w:rsidRPr="00D42086">
        <w:rPr>
          <w:rFonts w:ascii="Verdana" w:hAnsi="Verdana" w:cs="Tahoma"/>
          <w:color w:val="000000"/>
          <w:sz w:val="20"/>
          <w:szCs w:val="20"/>
          <w:lang w:val="bg-BG"/>
        </w:rPr>
        <w:t xml:space="preserve">. </w:t>
      </w:r>
    </w:p>
    <w:p w14:paraId="17327B01" w14:textId="77777777" w:rsidR="00472F5F" w:rsidRPr="00D42086"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6A58D43" w14:textId="77777777" w:rsidR="00472F5F" w:rsidRPr="00D42086"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18290A26" w14:textId="77777777" w:rsidR="00472F5F" w:rsidRPr="00D42086"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7977203A" w14:textId="77777777" w:rsidR="00472F5F" w:rsidRPr="00D42086" w:rsidRDefault="00472F5F" w:rsidP="00472F5F">
      <w:pPr>
        <w:pStyle w:val="p50"/>
        <w:keepLines/>
        <w:tabs>
          <w:tab w:val="clear" w:pos="760"/>
        </w:tabs>
        <w:spacing w:before="60" w:after="60" w:line="240" w:lineRule="auto"/>
        <w:ind w:firstLine="515"/>
        <w:rPr>
          <w:rFonts w:ascii="Verdana" w:hAnsi="Verdana" w:cs="Tahoma"/>
          <w:sz w:val="20"/>
          <w:szCs w:val="20"/>
          <w:lang w:val="bg-BG"/>
        </w:rPr>
      </w:pPr>
      <w:r w:rsidRPr="00D42086">
        <w:rPr>
          <w:rFonts w:ascii="Verdana" w:hAnsi="Verdana" w:cs="Tahoma"/>
          <w:sz w:val="20"/>
          <w:szCs w:val="20"/>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6A1C5BC3" w14:textId="77777777" w:rsidR="00472F5F" w:rsidRPr="00D42086" w:rsidRDefault="00472F5F" w:rsidP="00472F5F">
      <w:pPr>
        <w:keepLines/>
        <w:spacing w:before="60" w:after="60"/>
        <w:ind w:left="1247"/>
        <w:jc w:val="both"/>
        <w:rPr>
          <w:rFonts w:ascii="Verdana" w:hAnsi="Verdana" w:cs="Tahoma"/>
          <w:color w:val="000000"/>
          <w:sz w:val="20"/>
          <w:szCs w:val="20"/>
          <w:lang w:val="bg-BG"/>
        </w:rPr>
      </w:pPr>
      <w:r w:rsidRPr="00D42086">
        <w:rPr>
          <w:rFonts w:ascii="Verdana" w:hAnsi="Verdana" w:cs="Tahoma"/>
          <w:color w:val="000000"/>
          <w:sz w:val="20"/>
          <w:szCs w:val="20"/>
          <w:lang w:val="bg-BG"/>
        </w:rPr>
        <w:lastRenderedPageBreak/>
        <w:t>а) лицата, едното от които контролира другото лице или негово дъщерно дружество;</w:t>
      </w:r>
    </w:p>
    <w:p w14:paraId="5CF92A12" w14:textId="77777777" w:rsidR="00472F5F" w:rsidRPr="00D42086" w:rsidRDefault="00472F5F" w:rsidP="00472F5F">
      <w:pPr>
        <w:keepLines/>
        <w:spacing w:before="60" w:after="60"/>
        <w:ind w:left="1247"/>
        <w:jc w:val="both"/>
        <w:rPr>
          <w:rFonts w:ascii="Verdana" w:hAnsi="Verdana" w:cs="Tahoma"/>
          <w:color w:val="000000"/>
          <w:sz w:val="20"/>
          <w:szCs w:val="20"/>
          <w:lang w:val="bg-BG"/>
        </w:rPr>
      </w:pPr>
      <w:r w:rsidRPr="00D42086">
        <w:rPr>
          <w:rFonts w:ascii="Verdana" w:hAnsi="Verdana" w:cs="Tahoma"/>
          <w:color w:val="000000"/>
          <w:sz w:val="20"/>
          <w:szCs w:val="20"/>
          <w:lang w:val="bg-BG"/>
        </w:rPr>
        <w:t>б) лицата, чиято дейност се контролира от трето лице;</w:t>
      </w:r>
    </w:p>
    <w:p w14:paraId="5DCFD366" w14:textId="77777777" w:rsidR="00472F5F" w:rsidRPr="00D42086" w:rsidRDefault="00472F5F" w:rsidP="00472F5F">
      <w:pPr>
        <w:keepLines/>
        <w:spacing w:before="60" w:after="60"/>
        <w:ind w:left="1247"/>
        <w:jc w:val="both"/>
        <w:rPr>
          <w:rFonts w:ascii="Verdana" w:hAnsi="Verdana" w:cs="Tahoma"/>
          <w:color w:val="000000"/>
          <w:sz w:val="20"/>
          <w:szCs w:val="20"/>
          <w:lang w:val="bg-BG"/>
        </w:rPr>
      </w:pPr>
      <w:r w:rsidRPr="00D42086">
        <w:rPr>
          <w:rFonts w:ascii="Verdana" w:hAnsi="Verdana" w:cs="Tahoma"/>
          <w:color w:val="000000"/>
          <w:sz w:val="20"/>
          <w:szCs w:val="20"/>
          <w:lang w:val="bg-BG"/>
        </w:rPr>
        <w:t>в) лицата, които съвместно контролират трето лице;</w:t>
      </w:r>
    </w:p>
    <w:p w14:paraId="08EDC840" w14:textId="77777777" w:rsidR="00472F5F" w:rsidRPr="00D42086" w:rsidRDefault="00472F5F" w:rsidP="00472F5F">
      <w:pPr>
        <w:keepLines/>
        <w:spacing w:before="60" w:after="60"/>
        <w:ind w:left="1247"/>
        <w:jc w:val="both"/>
        <w:rPr>
          <w:rFonts w:ascii="Verdana" w:eastAsia="Calibri" w:hAnsi="Verdana" w:cs="TimesNewRomanPSMT"/>
          <w:sz w:val="20"/>
          <w:szCs w:val="20"/>
          <w:lang w:val="bg-BG"/>
        </w:rPr>
      </w:pPr>
      <w:r w:rsidRPr="00D42086">
        <w:rPr>
          <w:rFonts w:ascii="Verdana" w:hAnsi="Verdana" w:cs="Tahoma"/>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D42086">
        <w:rPr>
          <w:rFonts w:ascii="Verdana" w:eastAsia="Calibri" w:hAnsi="Verdana" w:cs="TimesNewRomanPSMT"/>
          <w:sz w:val="20"/>
          <w:szCs w:val="20"/>
          <w:lang w:val="bg-BG"/>
        </w:rPr>
        <w:t>включително.</w:t>
      </w:r>
    </w:p>
    <w:p w14:paraId="2527EAB6" w14:textId="77777777" w:rsidR="00472F5F" w:rsidRPr="00D42086" w:rsidRDefault="00472F5F" w:rsidP="00472F5F">
      <w:pPr>
        <w:keepLines/>
        <w:spacing w:before="60" w:after="60"/>
        <w:ind w:left="1247"/>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Контрол по смисъла на горните точки е налице, когато едно лице:</w:t>
      </w:r>
    </w:p>
    <w:p w14:paraId="07640915" w14:textId="77777777" w:rsidR="00472F5F" w:rsidRPr="00D42086" w:rsidRDefault="00472F5F" w:rsidP="00472F5F">
      <w:pPr>
        <w:keepLines/>
        <w:spacing w:before="60" w:after="60"/>
        <w:ind w:left="1247"/>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23BD309D" w14:textId="77777777" w:rsidR="00472F5F" w:rsidRPr="00D42086" w:rsidRDefault="00472F5F" w:rsidP="00472F5F">
      <w:pPr>
        <w:keepLines/>
        <w:spacing w:before="60" w:after="60"/>
        <w:ind w:left="1247"/>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2BFEC38A" w14:textId="77777777" w:rsidR="00472F5F" w:rsidRPr="00D42086" w:rsidRDefault="00472F5F" w:rsidP="00472F5F">
      <w:pPr>
        <w:keepLines/>
        <w:spacing w:before="60" w:after="60"/>
        <w:ind w:left="1247"/>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67A04A11" w14:textId="77777777" w:rsidR="00472F5F" w:rsidRPr="00D42086" w:rsidRDefault="00472F5F" w:rsidP="00FF3A8F">
      <w:pPr>
        <w:keepLines/>
        <w:numPr>
          <w:ilvl w:val="1"/>
          <w:numId w:val="24"/>
        </w:numPr>
        <w:spacing w:before="60" w:after="60"/>
        <w:ind w:left="851" w:hanging="633"/>
        <w:jc w:val="both"/>
        <w:rPr>
          <w:rFonts w:ascii="Verdana" w:hAnsi="Verdana" w:cs="Tahoma"/>
          <w:sz w:val="20"/>
          <w:szCs w:val="20"/>
          <w:lang w:val="bg-BG"/>
        </w:rPr>
      </w:pPr>
      <w:r w:rsidRPr="00D42086">
        <w:rPr>
          <w:rFonts w:ascii="Verdana" w:hAnsi="Verdana" w:cs="Tahoma"/>
          <w:sz w:val="20"/>
          <w:szCs w:val="20"/>
          <w:lang w:val="bg-BG"/>
        </w:rPr>
        <w:t xml:space="preserve">При участие на </w:t>
      </w:r>
      <w:r w:rsidRPr="00D42086">
        <w:rPr>
          <w:rFonts w:ascii="Verdana" w:hAnsi="Verdana" w:cs="Tahoma"/>
          <w:b/>
          <w:sz w:val="20"/>
          <w:szCs w:val="20"/>
          <w:lang w:val="bg-BG"/>
        </w:rPr>
        <w:t>обединения</w:t>
      </w:r>
      <w:r w:rsidRPr="00D42086">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D42086">
        <w:rPr>
          <w:rFonts w:ascii="Verdana" w:hAnsi="Verdana" w:cs="Tahoma"/>
          <w:b/>
          <w:sz w:val="20"/>
          <w:szCs w:val="20"/>
          <w:lang w:val="bg-BG"/>
        </w:rPr>
        <w:t>изключение</w:t>
      </w:r>
      <w:r w:rsidRPr="00D42086">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B464C37" w14:textId="77777777" w:rsidR="00472F5F" w:rsidRPr="00D42086" w:rsidRDefault="00472F5F" w:rsidP="00FF3A8F">
      <w:pPr>
        <w:keepLines/>
        <w:numPr>
          <w:ilvl w:val="1"/>
          <w:numId w:val="24"/>
        </w:numPr>
        <w:spacing w:before="60" w:after="60"/>
        <w:ind w:left="851" w:hanging="633"/>
        <w:jc w:val="both"/>
        <w:rPr>
          <w:rFonts w:ascii="Verdana" w:hAnsi="Verdana" w:cs="Tahoma"/>
          <w:sz w:val="20"/>
          <w:szCs w:val="20"/>
          <w:lang w:val="bg-BG"/>
        </w:rPr>
      </w:pPr>
      <w:r w:rsidRPr="00B43239">
        <w:rPr>
          <w:rFonts w:ascii="Verdana" w:hAnsi="Verdana" w:cs="Tahoma"/>
          <w:sz w:val="20"/>
          <w:szCs w:val="20"/>
          <w:lang w:val="bg-BG"/>
        </w:rPr>
        <w:t xml:space="preserve">Клон на чуждестранно лице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2E68BE3"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19135E5" w14:textId="77777777" w:rsidR="00472F5F" w:rsidRPr="00D42086" w:rsidRDefault="00472F5F" w:rsidP="00FF3A8F">
      <w:pPr>
        <w:keepLines/>
        <w:numPr>
          <w:ilvl w:val="1"/>
          <w:numId w:val="24"/>
        </w:numPr>
        <w:spacing w:before="60" w:after="60"/>
        <w:ind w:left="851" w:hanging="633"/>
        <w:jc w:val="both"/>
        <w:rPr>
          <w:rFonts w:ascii="Verdana" w:hAnsi="Verdana" w:cs="Tahoma"/>
          <w:sz w:val="20"/>
          <w:szCs w:val="20"/>
          <w:lang w:val="bg-BG"/>
        </w:rPr>
      </w:pPr>
      <w:r w:rsidRPr="00D42086">
        <w:rPr>
          <w:rFonts w:ascii="Verdana" w:hAnsi="Verdana" w:cs="Tahoma"/>
          <w:b/>
          <w:sz w:val="20"/>
          <w:szCs w:val="20"/>
          <w:lang w:val="bg-BG"/>
        </w:rPr>
        <w:t>Подизпълнители</w:t>
      </w:r>
    </w:p>
    <w:p w14:paraId="3ACD4F09"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D42086">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D42086">
        <w:rPr>
          <w:rStyle w:val="ala61"/>
          <w:rFonts w:ascii="Verdana" w:hAnsi="Verdana" w:cs="Tahoma"/>
          <w:sz w:val="20"/>
          <w:szCs w:val="20"/>
          <w:lang w:val="bg-BG"/>
        </w:rPr>
        <w:t xml:space="preserve"> </w:t>
      </w:r>
    </w:p>
    <w:p w14:paraId="715DD2A0"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sz w:val="20"/>
          <w:szCs w:val="20"/>
          <w:lang w:val="bg-BG"/>
        </w:rPr>
        <w:t>Подизпълнителите</w:t>
      </w:r>
      <w:r w:rsidRPr="00D42086">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37663EEF"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cs="Tahoma"/>
          <w:sz w:val="20"/>
          <w:szCs w:val="20"/>
          <w:lang w:val="bg-BG"/>
        </w:rPr>
        <w:t xml:space="preserve">Възложителят </w:t>
      </w:r>
      <w:r w:rsidRPr="00D42086">
        <w:rPr>
          <w:rFonts w:ascii="Verdana" w:hAnsi="Verdana"/>
          <w:sz w:val="20"/>
          <w:szCs w:val="20"/>
          <w:lang w:val="bg-BG"/>
        </w:rPr>
        <w:t>изисква</w:t>
      </w:r>
      <w:r w:rsidRPr="00D42086">
        <w:rPr>
          <w:rFonts w:ascii="Verdana" w:hAnsi="Verdana" w:cs="Tahoma"/>
          <w:sz w:val="20"/>
          <w:szCs w:val="20"/>
          <w:lang w:val="bg-BG"/>
        </w:rPr>
        <w:t xml:space="preserve"> замяна на подизпълнител, който не отговаря на условията по горната точка. </w:t>
      </w:r>
    </w:p>
    <w:p w14:paraId="68892592" w14:textId="77777777" w:rsidR="00472F5F" w:rsidRPr="00D42086" w:rsidRDefault="00472F5F" w:rsidP="00FF3A8F">
      <w:pPr>
        <w:keepLines/>
        <w:numPr>
          <w:ilvl w:val="1"/>
          <w:numId w:val="24"/>
        </w:numPr>
        <w:spacing w:before="60" w:after="60"/>
        <w:ind w:left="851" w:hanging="633"/>
        <w:jc w:val="both"/>
        <w:rPr>
          <w:rFonts w:ascii="Verdana" w:hAnsi="Verdana" w:cs="Tahoma"/>
          <w:sz w:val="20"/>
          <w:szCs w:val="20"/>
          <w:lang w:val="bg-BG"/>
        </w:rPr>
      </w:pPr>
      <w:r w:rsidRPr="00D42086">
        <w:rPr>
          <w:rFonts w:ascii="Verdana" w:hAnsi="Verdana"/>
          <w:sz w:val="20"/>
          <w:szCs w:val="20"/>
          <w:lang w:val="bg-BG"/>
        </w:rPr>
        <w:t xml:space="preserve">Участниците могат да използват </w:t>
      </w:r>
      <w:r w:rsidRPr="00D42086">
        <w:rPr>
          <w:rFonts w:ascii="Verdana" w:hAnsi="Verdana"/>
          <w:b/>
          <w:sz w:val="20"/>
          <w:szCs w:val="20"/>
          <w:lang w:val="bg-BG"/>
        </w:rPr>
        <w:t>капацитета на трети лица</w:t>
      </w:r>
      <w:r w:rsidRPr="00D42086">
        <w:rPr>
          <w:rFonts w:ascii="Verdana" w:hAnsi="Verdana"/>
          <w:sz w:val="20"/>
          <w:szCs w:val="20"/>
          <w:lang w:val="bg-BG"/>
        </w:rPr>
        <w:t>, изискванията за които са следните:</w:t>
      </w:r>
    </w:p>
    <w:p w14:paraId="70734E91"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129A0C89"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sz w:val="20"/>
          <w:szCs w:val="20"/>
          <w:lang w:val="bg-BG"/>
        </w:rPr>
        <w:t>По</w:t>
      </w:r>
      <w:r w:rsidRPr="00D42086">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ADFA0FD"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sz w:val="20"/>
          <w:szCs w:val="20"/>
          <w:lang w:val="bg-BG"/>
        </w:rPr>
        <w:t>Когато</w:t>
      </w:r>
      <w:r w:rsidRPr="00D42086">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D42086">
        <w:rPr>
          <w:rFonts w:ascii="Verdana" w:hAnsi="Verdana" w:cs="Tahoma"/>
          <w:b/>
          <w:sz w:val="20"/>
          <w:szCs w:val="20"/>
          <w:lang w:val="bg-BG"/>
        </w:rPr>
        <w:t>като представи документи за поетите от третите лица задължения</w:t>
      </w:r>
      <w:r w:rsidRPr="00D42086">
        <w:rPr>
          <w:rFonts w:ascii="Verdana" w:hAnsi="Verdana" w:cs="Tahoma"/>
          <w:sz w:val="20"/>
          <w:szCs w:val="20"/>
          <w:lang w:val="bg-BG"/>
        </w:rPr>
        <w:t xml:space="preserve">. </w:t>
      </w:r>
    </w:p>
    <w:p w14:paraId="302FCCBF"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cs="Tahoma"/>
          <w:sz w:val="20"/>
          <w:szCs w:val="20"/>
          <w:lang w:val="bg-BG"/>
        </w:rPr>
        <w:lastRenderedPageBreak/>
        <w:t xml:space="preserve">Третите лица трябва да отговарят на съответните </w:t>
      </w:r>
      <w:r w:rsidRPr="00D42086">
        <w:rPr>
          <w:rFonts w:ascii="Verdana" w:hAnsi="Verdana"/>
          <w:sz w:val="20"/>
          <w:szCs w:val="20"/>
          <w:lang w:val="bg-BG"/>
        </w:rPr>
        <w:t>критерии</w:t>
      </w:r>
      <w:r w:rsidRPr="00D42086">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4CE9620"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4622230"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3C68019"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cs="Tahoma"/>
          <w:sz w:val="20"/>
          <w:szCs w:val="20"/>
          <w:lang w:val="bg-BG"/>
        </w:rPr>
      </w:pPr>
      <w:r w:rsidRPr="00D42086">
        <w:rPr>
          <w:rFonts w:ascii="Verdana" w:hAnsi="Verdana" w:cs="Tahoma"/>
          <w:sz w:val="20"/>
          <w:szCs w:val="20"/>
          <w:lang w:val="bg-BG"/>
        </w:rPr>
        <w:t xml:space="preserve">В случай, че участникът се е </w:t>
      </w:r>
      <w:proofErr w:type="spellStart"/>
      <w:r w:rsidRPr="00D42086">
        <w:rPr>
          <w:rFonts w:ascii="Verdana" w:hAnsi="Verdana" w:cs="Tahoma"/>
          <w:sz w:val="20"/>
          <w:szCs w:val="20"/>
          <w:lang w:val="bg-BG"/>
        </w:rPr>
        <w:t>позавал</w:t>
      </w:r>
      <w:proofErr w:type="spellEnd"/>
      <w:r w:rsidRPr="00D42086">
        <w:rPr>
          <w:rFonts w:ascii="Verdana" w:hAnsi="Verdana" w:cs="Tahoma"/>
          <w:sz w:val="20"/>
          <w:szCs w:val="20"/>
          <w:lang w:val="bg-BG"/>
        </w:rPr>
        <w:t xml:space="preserve"> на </w:t>
      </w:r>
      <w:r w:rsidRPr="00D42086">
        <w:rPr>
          <w:rFonts w:ascii="Verdana" w:hAnsi="Verdana"/>
          <w:sz w:val="20"/>
          <w:szCs w:val="20"/>
          <w:lang w:val="bg-BG"/>
        </w:rPr>
        <w:t>капацитета</w:t>
      </w:r>
      <w:r w:rsidRPr="00D42086">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D42086">
        <w:rPr>
          <w:rFonts w:ascii="Verdana" w:hAnsi="Verdana" w:cs="Tahoma"/>
          <w:b/>
          <w:sz w:val="20"/>
          <w:szCs w:val="20"/>
          <w:lang w:val="bg-BG"/>
        </w:rPr>
        <w:t xml:space="preserve"> солидарна отговорност</w:t>
      </w:r>
      <w:r w:rsidRPr="00D42086">
        <w:rPr>
          <w:rFonts w:ascii="Verdana" w:hAnsi="Verdana" w:cs="Tahoma"/>
          <w:sz w:val="20"/>
          <w:szCs w:val="20"/>
          <w:lang w:val="bg-BG"/>
        </w:rPr>
        <w:t xml:space="preserve">. </w:t>
      </w:r>
    </w:p>
    <w:p w14:paraId="212D383E"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ED3716C"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70B32056"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22EC76DC"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49893E3"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D42086">
        <w:rPr>
          <w:rFonts w:ascii="Verdana" w:hAnsi="Verdana"/>
          <w:b/>
          <w:sz w:val="20"/>
          <w:szCs w:val="20"/>
          <w:lang w:val="bg-BG"/>
        </w:rPr>
        <w:t>това не води до промяна на техническото предложение</w:t>
      </w:r>
      <w:r w:rsidRPr="00D42086">
        <w:rPr>
          <w:rFonts w:ascii="Verdana" w:hAnsi="Verdana"/>
          <w:sz w:val="20"/>
          <w:szCs w:val="20"/>
          <w:lang w:val="bg-BG"/>
        </w:rPr>
        <w:t xml:space="preserve">. </w:t>
      </w:r>
    </w:p>
    <w:p w14:paraId="4C6E4D9F"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3EA4A4A7"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При извършването на предварителния подбор и на всеки етап от процедурата </w:t>
      </w:r>
      <w:r w:rsidRPr="00D42086">
        <w:rPr>
          <w:rFonts w:ascii="Verdana" w:hAnsi="Verdana"/>
          <w:bCs/>
          <w:sz w:val="20"/>
          <w:szCs w:val="20"/>
          <w:lang w:val="bg-BG"/>
        </w:rPr>
        <w:t>комисията</w:t>
      </w:r>
      <w:r w:rsidRPr="00D42086">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D4D76FB"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Не по-късно от два работни дни преди датата на отваряне на ценовите </w:t>
      </w:r>
      <w:r w:rsidRPr="00D42086">
        <w:rPr>
          <w:rFonts w:ascii="Verdana" w:hAnsi="Verdana"/>
          <w:bCs/>
          <w:sz w:val="20"/>
          <w:szCs w:val="20"/>
          <w:lang w:val="bg-BG"/>
        </w:rPr>
        <w:t>предложения</w:t>
      </w:r>
      <w:r w:rsidRPr="00D42086">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2FDA4CA2"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bCs/>
          <w:sz w:val="20"/>
          <w:szCs w:val="20"/>
          <w:lang w:val="bg-BG"/>
        </w:rPr>
      </w:pPr>
      <w:r w:rsidRPr="00D42086">
        <w:rPr>
          <w:rFonts w:ascii="Verdana" w:hAnsi="Verdana"/>
          <w:bCs/>
          <w:sz w:val="20"/>
          <w:szCs w:val="20"/>
          <w:lang w:val="bg-BG"/>
        </w:rPr>
        <w:t>Комисията</w:t>
      </w:r>
      <w:r w:rsidRPr="00D42086">
        <w:rPr>
          <w:rFonts w:ascii="Verdana" w:hAnsi="Verdana"/>
          <w:sz w:val="20"/>
          <w:szCs w:val="20"/>
          <w:lang w:val="bg-BG"/>
        </w:rPr>
        <w:t xml:space="preserve"> разглежда представените от участниците ценови предложения, </w:t>
      </w:r>
      <w:r w:rsidRPr="00D42086">
        <w:rPr>
          <w:rFonts w:ascii="Verdana" w:hAnsi="Verdana"/>
          <w:bCs/>
          <w:sz w:val="20"/>
          <w:szCs w:val="20"/>
          <w:lang w:val="bg-BG"/>
        </w:rPr>
        <w:t>като</w:t>
      </w:r>
      <w:r w:rsidRPr="00D42086">
        <w:rPr>
          <w:rFonts w:ascii="Verdana" w:hAnsi="Verdana"/>
          <w:sz w:val="20"/>
          <w:szCs w:val="20"/>
          <w:lang w:val="bg-BG"/>
        </w:rPr>
        <w:t xml:space="preserve"> на </w:t>
      </w:r>
      <w:r w:rsidRPr="00D42086">
        <w:rPr>
          <w:rFonts w:ascii="Verdana" w:hAnsi="Verdana"/>
          <w:bCs/>
          <w:sz w:val="20"/>
          <w:szCs w:val="20"/>
          <w:lang w:val="bg-BG"/>
        </w:rPr>
        <w:t>оценка</w:t>
      </w:r>
      <w:r w:rsidRPr="00D42086">
        <w:rPr>
          <w:rFonts w:ascii="Verdana" w:hAnsi="Verdana"/>
          <w:sz w:val="20"/>
          <w:szCs w:val="20"/>
          <w:lang w:val="bg-BG"/>
        </w:rPr>
        <w:t xml:space="preserve"> подлежат тези, които отговорят на изискванията на Възложителя.</w:t>
      </w:r>
    </w:p>
    <w:p w14:paraId="64BAA756" w14:textId="77777777" w:rsidR="00472F5F" w:rsidRPr="00D42086" w:rsidRDefault="00472F5F" w:rsidP="00FF3A8F">
      <w:pPr>
        <w:keepLines/>
        <w:numPr>
          <w:ilvl w:val="1"/>
          <w:numId w:val="24"/>
        </w:numPr>
        <w:spacing w:before="60" w:after="60"/>
        <w:ind w:left="851" w:hanging="633"/>
        <w:jc w:val="both"/>
        <w:rPr>
          <w:rFonts w:ascii="Verdana" w:hAnsi="Verdana"/>
          <w:bCs/>
          <w:sz w:val="20"/>
          <w:szCs w:val="20"/>
          <w:lang w:val="bg-BG"/>
        </w:rPr>
      </w:pPr>
      <w:r w:rsidRPr="00D42086">
        <w:rPr>
          <w:rFonts w:ascii="Verdana" w:hAnsi="Verdana"/>
          <w:sz w:val="20"/>
          <w:szCs w:val="20"/>
          <w:lang w:val="bg-BG"/>
        </w:rPr>
        <w:t xml:space="preserve">В приложимите случаи </w:t>
      </w:r>
      <w:r w:rsidRPr="00D42086">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67B268D4"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bCs/>
          <w:sz w:val="20"/>
          <w:szCs w:val="20"/>
          <w:lang w:val="bg-BG"/>
        </w:rPr>
      </w:pPr>
      <w:r w:rsidRPr="00D42086">
        <w:rPr>
          <w:rFonts w:ascii="Verdana" w:hAnsi="Verdana"/>
          <w:bCs/>
          <w:sz w:val="20"/>
          <w:szCs w:val="20"/>
          <w:lang w:val="bg-BG"/>
        </w:rPr>
        <w:t xml:space="preserve">При различия между суми, изразени с цифри и думи, за вярно се приема </w:t>
      </w:r>
      <w:r w:rsidRPr="00D42086">
        <w:rPr>
          <w:rFonts w:ascii="Verdana" w:hAnsi="Verdana"/>
          <w:sz w:val="20"/>
          <w:szCs w:val="20"/>
          <w:lang w:val="bg-BG"/>
        </w:rPr>
        <w:t>словесното</w:t>
      </w:r>
      <w:r w:rsidRPr="00D42086">
        <w:rPr>
          <w:rFonts w:ascii="Verdana" w:hAnsi="Verdana"/>
          <w:bCs/>
          <w:sz w:val="20"/>
          <w:szCs w:val="20"/>
          <w:lang w:val="bg-BG"/>
        </w:rPr>
        <w:t xml:space="preserve"> изражение на сумата.</w:t>
      </w:r>
    </w:p>
    <w:p w14:paraId="426C7E02"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bCs/>
          <w:sz w:val="20"/>
          <w:szCs w:val="20"/>
          <w:lang w:val="bg-BG"/>
        </w:rPr>
      </w:pPr>
      <w:r w:rsidRPr="00D42086">
        <w:rPr>
          <w:rFonts w:ascii="Verdana" w:hAnsi="Verdana"/>
          <w:bCs/>
          <w:sz w:val="20"/>
          <w:szCs w:val="20"/>
          <w:lang w:val="bg-BG"/>
        </w:rPr>
        <w:lastRenderedPageBreak/>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72AE945" w14:textId="77777777" w:rsidR="00472F5F" w:rsidRPr="00D42086" w:rsidRDefault="00472F5F" w:rsidP="00FF3A8F">
      <w:pPr>
        <w:keepLines/>
        <w:numPr>
          <w:ilvl w:val="2"/>
          <w:numId w:val="24"/>
        </w:numPr>
        <w:tabs>
          <w:tab w:val="num" w:pos="5126"/>
        </w:tabs>
        <w:spacing w:before="60" w:after="60"/>
        <w:ind w:left="1440" w:hanging="873"/>
        <w:jc w:val="both"/>
        <w:rPr>
          <w:rFonts w:ascii="Verdana" w:hAnsi="Verdana"/>
          <w:bCs/>
          <w:sz w:val="20"/>
          <w:szCs w:val="20"/>
          <w:lang w:val="bg-BG"/>
        </w:rPr>
      </w:pPr>
      <w:r w:rsidRPr="00D42086">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2443CE0A"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Преди оценката по съответните показатели, комисията извършва проверка за </w:t>
      </w:r>
      <w:r w:rsidRPr="00D42086">
        <w:rPr>
          <w:rFonts w:ascii="Verdana" w:hAnsi="Verdana"/>
          <w:bCs/>
          <w:sz w:val="20"/>
          <w:szCs w:val="20"/>
          <w:lang w:val="bg-BG"/>
        </w:rPr>
        <w:t>наличие</w:t>
      </w:r>
      <w:r w:rsidRPr="00D42086">
        <w:rPr>
          <w:rFonts w:ascii="Verdana" w:hAnsi="Verdana"/>
          <w:sz w:val="20"/>
          <w:szCs w:val="20"/>
          <w:lang w:val="bg-BG"/>
        </w:rPr>
        <w:t xml:space="preserve"> на основания по чл.72, ал.1 от ЗОП за необичайно благоприятни </w:t>
      </w:r>
      <w:r w:rsidRPr="00D42086">
        <w:rPr>
          <w:rFonts w:ascii="Verdana" w:hAnsi="Verdana"/>
          <w:bCs/>
          <w:sz w:val="20"/>
          <w:szCs w:val="20"/>
          <w:lang w:val="bg-BG"/>
        </w:rPr>
        <w:t>оферти</w:t>
      </w:r>
      <w:r w:rsidRPr="00D42086">
        <w:rPr>
          <w:rFonts w:ascii="Verdana" w:hAnsi="Verdana"/>
          <w:sz w:val="20"/>
          <w:szCs w:val="20"/>
          <w:lang w:val="bg-BG"/>
        </w:rPr>
        <w:t>. Когато предложение в офертата на участник,</w:t>
      </w:r>
      <w:r w:rsidRPr="00D42086">
        <w:rPr>
          <w:rFonts w:ascii="Verdana" w:hAnsi="Verdana"/>
          <w:b/>
          <w:sz w:val="20"/>
          <w:szCs w:val="20"/>
          <w:lang w:val="bg-BG"/>
        </w:rPr>
        <w:t xml:space="preserve"> </w:t>
      </w:r>
      <w:r w:rsidRPr="00D42086">
        <w:rPr>
          <w:rFonts w:ascii="Verdana" w:hAnsi="Verdana"/>
          <w:sz w:val="20"/>
          <w:szCs w:val="20"/>
          <w:lang w:val="bg-BG"/>
        </w:rPr>
        <w:t>свързано с</w:t>
      </w:r>
      <w:r w:rsidRPr="00D42086">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Pr="00D42086">
        <w:rPr>
          <w:rFonts w:ascii="Verdana" w:hAnsi="Verdana"/>
          <w:b/>
          <w:sz w:val="20"/>
          <w:szCs w:val="20"/>
          <w:lang w:val="bg-BG"/>
        </w:rPr>
        <w:t>показатаел</w:t>
      </w:r>
      <w:proofErr w:type="spellEnd"/>
      <w:r w:rsidRPr="00D42086">
        <w:rPr>
          <w:rFonts w:ascii="Verdana" w:hAnsi="Verdana"/>
          <w:b/>
          <w:sz w:val="20"/>
          <w:szCs w:val="20"/>
          <w:lang w:val="bg-BG"/>
        </w:rPr>
        <w:t xml:space="preserve"> за оценка,</w:t>
      </w:r>
      <w:r w:rsidRPr="00D42086">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58442488"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cs="Arial"/>
          <w:bCs/>
          <w:sz w:val="20"/>
          <w:szCs w:val="20"/>
          <w:lang w:val="bg-BG"/>
        </w:rPr>
      </w:pPr>
      <w:r w:rsidRPr="00D42086">
        <w:rPr>
          <w:rFonts w:ascii="Verdana" w:hAnsi="Verdana"/>
          <w:bCs/>
          <w:sz w:val="20"/>
          <w:szCs w:val="20"/>
          <w:lang w:val="bg-BG"/>
        </w:rPr>
        <w:t>След</w:t>
      </w:r>
      <w:r w:rsidRPr="00D42086">
        <w:rPr>
          <w:rFonts w:ascii="Verdana" w:hAnsi="Verdana"/>
          <w:sz w:val="20"/>
          <w:szCs w:val="20"/>
          <w:lang w:val="bg-BG"/>
        </w:rPr>
        <w:t xml:space="preserve"> извършване на действията по-горе, офертите, които отговарят на </w:t>
      </w:r>
      <w:r w:rsidRPr="00D42086">
        <w:rPr>
          <w:rFonts w:ascii="Verdana" w:hAnsi="Verdana"/>
          <w:bCs/>
          <w:sz w:val="20"/>
          <w:szCs w:val="20"/>
          <w:lang w:val="bg-BG"/>
        </w:rPr>
        <w:t>изискванията</w:t>
      </w:r>
      <w:r w:rsidRPr="00D42086">
        <w:rPr>
          <w:rFonts w:ascii="Verdana" w:hAnsi="Verdana"/>
          <w:sz w:val="20"/>
          <w:szCs w:val="20"/>
          <w:lang w:val="bg-BG"/>
        </w:rPr>
        <w:t xml:space="preserve"> на документацията</w:t>
      </w:r>
      <w:r w:rsidRPr="00D42086">
        <w:rPr>
          <w:rFonts w:ascii="Verdana" w:hAnsi="Verdana" w:cs="Arial"/>
          <w:sz w:val="20"/>
          <w:szCs w:val="20"/>
          <w:lang w:val="bg-BG"/>
        </w:rPr>
        <w:t xml:space="preserve"> ще бъдат оценени. </w:t>
      </w:r>
    </w:p>
    <w:p w14:paraId="493A5983"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cs="Arial"/>
          <w:bCs/>
          <w:sz w:val="20"/>
          <w:szCs w:val="20"/>
          <w:lang w:val="bg-BG"/>
        </w:rPr>
      </w:pPr>
      <w:r w:rsidRPr="00D42086">
        <w:rPr>
          <w:rFonts w:ascii="Verdana" w:hAnsi="Verdana" w:cs="Tahoma"/>
          <w:b/>
          <w:sz w:val="20"/>
          <w:szCs w:val="20"/>
          <w:lang w:val="bg-BG"/>
        </w:rPr>
        <w:t xml:space="preserve">Критерий </w:t>
      </w:r>
      <w:proofErr w:type="spellStart"/>
      <w:r w:rsidRPr="00D42086">
        <w:rPr>
          <w:rFonts w:ascii="Verdana" w:hAnsi="Verdana" w:cs="Tahoma"/>
          <w:b/>
          <w:sz w:val="20"/>
          <w:szCs w:val="20"/>
          <w:lang w:val="bg-BG"/>
        </w:rPr>
        <w:t>зa</w:t>
      </w:r>
      <w:proofErr w:type="spellEnd"/>
      <w:r w:rsidRPr="00D42086">
        <w:rPr>
          <w:rFonts w:ascii="Verdana" w:hAnsi="Verdana" w:cs="Tahoma"/>
          <w:b/>
          <w:sz w:val="20"/>
          <w:szCs w:val="20"/>
          <w:lang w:val="bg-BG"/>
        </w:rPr>
        <w:t xml:space="preserve"> възлагане на поръчката</w:t>
      </w:r>
      <w:r w:rsidRPr="00D42086">
        <w:rPr>
          <w:rFonts w:ascii="Verdana" w:hAnsi="Verdana"/>
          <w:sz w:val="20"/>
          <w:szCs w:val="20"/>
          <w:lang w:val="bg-BG"/>
        </w:rPr>
        <w:t xml:space="preserve"> </w:t>
      </w:r>
    </w:p>
    <w:p w14:paraId="5E88C3D7" w14:textId="77777777" w:rsidR="00472F5F" w:rsidRPr="00A242B4" w:rsidRDefault="00472F5F" w:rsidP="00472F5F">
      <w:pPr>
        <w:keepLines/>
        <w:spacing w:before="60" w:after="60"/>
        <w:ind w:left="567"/>
        <w:jc w:val="both"/>
        <w:rPr>
          <w:rFonts w:ascii="Verdana" w:hAnsi="Verdana" w:cs="Arial"/>
          <w:sz w:val="20"/>
          <w:szCs w:val="20"/>
          <w:lang w:val="bg-BG"/>
        </w:rPr>
      </w:pPr>
      <w:r w:rsidRPr="00A242B4">
        <w:rPr>
          <w:rFonts w:ascii="Verdana" w:hAnsi="Verdana"/>
          <w:sz w:val="20"/>
          <w:szCs w:val="20"/>
          <w:lang w:val="bg-BG"/>
        </w:rPr>
        <w:t xml:space="preserve">Икономически най-изгодната оферта ще се определи </w:t>
      </w:r>
      <w:r w:rsidRPr="00A242B4">
        <w:rPr>
          <w:rFonts w:ascii="Verdana" w:hAnsi="Verdana" w:cs="Arial"/>
          <w:sz w:val="20"/>
          <w:szCs w:val="20"/>
          <w:lang w:val="bg-BG"/>
        </w:rPr>
        <w:t>по критерий за възлагане „</w:t>
      </w:r>
      <w:r w:rsidRPr="00A242B4">
        <w:rPr>
          <w:rFonts w:ascii="Verdana" w:hAnsi="Verdana" w:cs="Arial"/>
          <w:b/>
          <w:sz w:val="20"/>
          <w:szCs w:val="20"/>
          <w:lang w:val="bg-BG"/>
        </w:rPr>
        <w:t>най-ниска цена</w:t>
      </w:r>
      <w:r w:rsidRPr="00A242B4">
        <w:rPr>
          <w:rFonts w:ascii="Verdana" w:hAnsi="Verdana" w:cs="Arial"/>
          <w:sz w:val="20"/>
          <w:szCs w:val="20"/>
          <w:lang w:val="bg-BG"/>
        </w:rPr>
        <w:t>“.</w:t>
      </w:r>
    </w:p>
    <w:p w14:paraId="5D239C23" w14:textId="22417355" w:rsidR="00A242B4" w:rsidRPr="00F73E50" w:rsidRDefault="00A242B4" w:rsidP="00A242B4">
      <w:pPr>
        <w:pStyle w:val="ListParagraph"/>
        <w:spacing w:before="120" w:after="120"/>
        <w:ind w:left="0"/>
        <w:contextualSpacing w:val="0"/>
        <w:jc w:val="both"/>
        <w:rPr>
          <w:rFonts w:ascii="Verdana" w:hAnsi="Verdana" w:cs="Arial"/>
          <w:i/>
          <w:color w:val="000000" w:themeColor="text1"/>
          <w:sz w:val="20"/>
          <w:szCs w:val="20"/>
          <w:lang w:val="bg-BG"/>
        </w:rPr>
      </w:pPr>
      <w:r w:rsidRPr="00F73E50">
        <w:rPr>
          <w:rFonts w:ascii="Verdana" w:hAnsi="Verdana" w:cs="Arial"/>
          <w:color w:val="000000" w:themeColor="text1"/>
          <w:sz w:val="20"/>
          <w:szCs w:val="20"/>
          <w:lang w:val="bg-BG"/>
        </w:rPr>
        <w:t>Участниците попълват всяка клетка в последните две колони от всяка от таблиците Таблица</w:t>
      </w:r>
      <w:r w:rsidRPr="00F73E50">
        <w:rPr>
          <w:rFonts w:ascii="Verdana" w:hAnsi="Verdana" w:cs="Arial"/>
          <w:i/>
          <w:color w:val="000000" w:themeColor="text1"/>
          <w:sz w:val="20"/>
          <w:szCs w:val="20"/>
          <w:lang w:val="bg-BG"/>
        </w:rPr>
        <w:t xml:space="preserve"> ГО </w:t>
      </w:r>
      <w:r w:rsidRPr="00F73E50">
        <w:rPr>
          <w:rFonts w:ascii="Verdana" w:hAnsi="Verdana" w:cs="Arial"/>
          <w:color w:val="000000" w:themeColor="text1"/>
          <w:sz w:val="20"/>
          <w:szCs w:val="20"/>
          <w:lang w:val="bg-BG"/>
        </w:rPr>
        <w:t>и Таблица</w:t>
      </w:r>
      <w:r w:rsidRPr="00F73E50">
        <w:rPr>
          <w:rFonts w:ascii="Verdana" w:hAnsi="Verdana" w:cs="Arial"/>
          <w:i/>
          <w:color w:val="000000" w:themeColor="text1"/>
          <w:sz w:val="20"/>
          <w:szCs w:val="20"/>
          <w:lang w:val="bg-BG"/>
        </w:rPr>
        <w:t xml:space="preserve"> КАСКО, </w:t>
      </w:r>
      <w:r w:rsidRPr="00F73E50">
        <w:rPr>
          <w:rFonts w:ascii="Verdana" w:hAnsi="Verdana" w:cs="Arial"/>
          <w:color w:val="000000" w:themeColor="text1"/>
          <w:sz w:val="20"/>
          <w:szCs w:val="20"/>
          <w:lang w:val="bg-BG"/>
        </w:rPr>
        <w:t>приложени</w:t>
      </w:r>
      <w:r w:rsidRPr="00F73E50">
        <w:rPr>
          <w:rFonts w:ascii="Verdana" w:hAnsi="Verdana" w:cs="Arial"/>
          <w:i/>
          <w:color w:val="000000" w:themeColor="text1"/>
          <w:sz w:val="20"/>
          <w:szCs w:val="20"/>
          <w:lang w:val="bg-BG"/>
        </w:rPr>
        <w:t xml:space="preserve"> </w:t>
      </w:r>
      <w:r w:rsidRPr="00F73E50">
        <w:rPr>
          <w:rFonts w:ascii="Verdana" w:hAnsi="Verdana" w:cs="Arial"/>
          <w:color w:val="000000" w:themeColor="text1"/>
          <w:sz w:val="20"/>
          <w:szCs w:val="20"/>
          <w:lang w:val="bg-BG"/>
        </w:rPr>
        <w:t>към документацията за участие, представляващи Ценова таблица.</w:t>
      </w:r>
      <w:r w:rsidRPr="00F73E50">
        <w:rPr>
          <w:rFonts w:ascii="Verdana" w:hAnsi="Verdana" w:cs="Arial"/>
          <w:i/>
          <w:color w:val="000000" w:themeColor="text1"/>
          <w:sz w:val="20"/>
          <w:szCs w:val="20"/>
          <w:lang w:val="bg-BG"/>
        </w:rPr>
        <w:t xml:space="preserve"> </w:t>
      </w:r>
    </w:p>
    <w:p w14:paraId="3A29DA19" w14:textId="09421958" w:rsidR="00A242B4" w:rsidRPr="00F73E50" w:rsidRDefault="00A242B4" w:rsidP="00A242B4">
      <w:pPr>
        <w:pStyle w:val="ListParagraph"/>
        <w:spacing w:before="120" w:after="120"/>
        <w:ind w:left="0"/>
        <w:contextualSpacing w:val="0"/>
        <w:jc w:val="both"/>
        <w:rPr>
          <w:rFonts w:ascii="Verdana" w:hAnsi="Verdana" w:cs="Arial"/>
          <w:color w:val="000000" w:themeColor="text1"/>
          <w:sz w:val="20"/>
          <w:szCs w:val="20"/>
          <w:lang w:val="bg-BG"/>
        </w:rPr>
      </w:pPr>
      <w:r w:rsidRPr="00F73E50">
        <w:rPr>
          <w:rFonts w:ascii="Verdana" w:hAnsi="Verdana" w:cs="Arial"/>
          <w:color w:val="000000" w:themeColor="text1"/>
          <w:sz w:val="20"/>
          <w:szCs w:val="20"/>
          <w:lang w:val="bg-BG"/>
        </w:rPr>
        <w:t>Премиите по застраховка „Гражданска отговорност“ за всяко СПС в Таблица ГО и индивидуалните тарифни числа по застраховка „Каско“ в Таблица КАСКО ще станат неразделна част от договора, подписан с избрания за изпълнител на обществената поръчка</w:t>
      </w:r>
      <w:r>
        <w:rPr>
          <w:rFonts w:ascii="Verdana" w:hAnsi="Verdana" w:cs="Arial"/>
          <w:color w:val="000000" w:themeColor="text1"/>
          <w:sz w:val="20"/>
          <w:szCs w:val="20"/>
          <w:lang w:val="bg-BG"/>
        </w:rPr>
        <w:t xml:space="preserve"> и </w:t>
      </w:r>
      <w:r w:rsidRPr="00F73E50">
        <w:rPr>
          <w:rFonts w:ascii="Verdana" w:hAnsi="Verdana" w:cs="Arial"/>
          <w:color w:val="000000" w:themeColor="text1"/>
          <w:sz w:val="20"/>
          <w:szCs w:val="20"/>
          <w:lang w:val="bg-BG"/>
        </w:rPr>
        <w:t xml:space="preserve">ще се ползват през следващите години, както и за новопридобити СПС-та. </w:t>
      </w:r>
    </w:p>
    <w:p w14:paraId="72A0B81C" w14:textId="77777777" w:rsidR="00A242B4" w:rsidRPr="00F73E50" w:rsidRDefault="00A242B4" w:rsidP="00A242B4">
      <w:pPr>
        <w:spacing w:before="120" w:after="120"/>
        <w:jc w:val="both"/>
        <w:rPr>
          <w:rFonts w:ascii="Verdana" w:hAnsi="Verdana" w:cs="Arial"/>
          <w:i/>
          <w:color w:val="000000" w:themeColor="text1"/>
          <w:sz w:val="20"/>
          <w:szCs w:val="20"/>
          <w:lang w:val="bg-BG"/>
        </w:rPr>
      </w:pPr>
      <w:r w:rsidRPr="00F73E50">
        <w:rPr>
          <w:rFonts w:ascii="Verdana" w:hAnsi="Verdana" w:cs="Arial"/>
          <w:i/>
          <w:color w:val="000000" w:themeColor="text1"/>
          <w:sz w:val="20"/>
          <w:szCs w:val="20"/>
          <w:lang w:val="bg-BG"/>
        </w:rPr>
        <w:t xml:space="preserve">На оценка подлежи стойността, формирана от сбора на клетка „Обща премия по застраховка КАСКО“ от Таблица КАСКО и клетка „Обща премия по задължителна застраховка „Гражданска отговорност“ на автомобилистите“ от Таблица ГО - </w:t>
      </w:r>
      <w:r w:rsidRPr="00F73E50">
        <w:rPr>
          <w:rFonts w:ascii="Verdana" w:hAnsi="Verdana" w:cs="Arial"/>
          <w:b/>
          <w:i/>
          <w:color w:val="000000" w:themeColor="text1"/>
          <w:sz w:val="20"/>
          <w:szCs w:val="20"/>
          <w:lang w:val="bg-BG"/>
        </w:rPr>
        <w:t>Показател 1</w:t>
      </w:r>
      <w:r w:rsidRPr="00F73E50">
        <w:rPr>
          <w:rFonts w:ascii="Verdana" w:hAnsi="Verdana" w:cs="Arial"/>
          <w:i/>
          <w:color w:val="000000" w:themeColor="text1"/>
          <w:sz w:val="20"/>
          <w:szCs w:val="20"/>
          <w:lang w:val="bg-BG"/>
        </w:rPr>
        <w:t>.</w:t>
      </w:r>
    </w:p>
    <w:p w14:paraId="1AC411DF" w14:textId="77777777" w:rsidR="00A242B4" w:rsidRPr="00F73E50" w:rsidRDefault="00A242B4" w:rsidP="00A242B4">
      <w:pPr>
        <w:spacing w:before="120" w:after="120"/>
        <w:jc w:val="both"/>
        <w:rPr>
          <w:rFonts w:ascii="Verdana" w:hAnsi="Verdana" w:cs="Arial"/>
          <w:color w:val="000000" w:themeColor="text1"/>
          <w:sz w:val="20"/>
          <w:szCs w:val="20"/>
          <w:lang w:val="bg-BG"/>
        </w:rPr>
      </w:pPr>
      <w:r w:rsidRPr="00F73E50">
        <w:rPr>
          <w:rFonts w:ascii="Verdana" w:hAnsi="Verdana" w:cs="Arial"/>
          <w:color w:val="000000" w:themeColor="text1"/>
          <w:sz w:val="20"/>
          <w:szCs w:val="20"/>
          <w:lang w:val="bg-BG"/>
        </w:rPr>
        <w:t>Клетка</w:t>
      </w:r>
      <w:r w:rsidRPr="00F73E50">
        <w:rPr>
          <w:rFonts w:ascii="Verdana" w:hAnsi="Verdana" w:cs="Arial"/>
          <w:b/>
          <w:i/>
          <w:color w:val="000000" w:themeColor="text1"/>
          <w:sz w:val="20"/>
          <w:szCs w:val="20"/>
          <w:lang w:val="bg-BG"/>
        </w:rPr>
        <w:t xml:space="preserve"> „Обща премия по задължителна застраховка „Гражданска отговорност“ на автомобилистите,</w:t>
      </w:r>
      <w:r w:rsidRPr="00F73E50">
        <w:rPr>
          <w:rFonts w:ascii="Verdana" w:hAnsi="Verdana" w:cs="Arial"/>
          <w:i/>
          <w:color w:val="000000" w:themeColor="text1"/>
          <w:sz w:val="20"/>
          <w:szCs w:val="20"/>
          <w:lang w:val="bg-BG"/>
        </w:rPr>
        <w:t xml:space="preserve">  </w:t>
      </w:r>
      <w:r w:rsidRPr="00F73E50">
        <w:rPr>
          <w:rFonts w:ascii="Verdana" w:hAnsi="Verdana" w:cs="Arial"/>
          <w:color w:val="000000" w:themeColor="text1"/>
          <w:sz w:val="20"/>
          <w:szCs w:val="20"/>
          <w:lang w:val="bg-BG"/>
        </w:rPr>
        <w:t>посочена в Таблица ГО, е равна на сбора от умножената премия за застраховка ГО на всяка марка и модел СПС /числото в колона</w:t>
      </w:r>
      <w:r w:rsidRPr="00F73E50">
        <w:rPr>
          <w:rFonts w:ascii="Verdana" w:hAnsi="Verdana" w:cs="Arial"/>
          <w:i/>
          <w:color w:val="000000" w:themeColor="text1"/>
          <w:sz w:val="20"/>
          <w:szCs w:val="20"/>
          <w:lang w:val="bg-BG"/>
        </w:rPr>
        <w:t xml:space="preserve"> „Премия по задължителна застраховка „Гражданска отговорност“ на автомобилистите в лв. за 1 бр. СПС“/ по броя на СПС </w:t>
      </w:r>
      <w:r w:rsidRPr="00F73E50">
        <w:rPr>
          <w:rFonts w:ascii="Verdana" w:hAnsi="Verdana" w:cs="Arial"/>
          <w:color w:val="000000" w:themeColor="text1"/>
          <w:sz w:val="20"/>
          <w:szCs w:val="20"/>
          <w:lang w:val="bg-BG"/>
        </w:rPr>
        <w:t xml:space="preserve">от съответната марка и модел /числото в колона </w:t>
      </w:r>
      <w:r w:rsidRPr="00F73E50">
        <w:rPr>
          <w:rFonts w:ascii="Verdana" w:hAnsi="Verdana" w:cs="Arial"/>
          <w:i/>
          <w:color w:val="000000" w:themeColor="text1"/>
          <w:sz w:val="20"/>
          <w:szCs w:val="20"/>
          <w:lang w:val="bg-BG"/>
        </w:rPr>
        <w:t xml:space="preserve">„Брой СПС“/ за всеки ред от </w:t>
      </w:r>
      <w:r w:rsidRPr="00F73E50">
        <w:rPr>
          <w:rFonts w:ascii="Verdana" w:hAnsi="Verdana" w:cs="Arial"/>
          <w:color w:val="000000" w:themeColor="text1"/>
          <w:sz w:val="20"/>
          <w:szCs w:val="20"/>
          <w:lang w:val="bg-BG"/>
        </w:rPr>
        <w:t>Таблица КАСКО</w:t>
      </w:r>
      <w:r w:rsidRPr="00F73E50">
        <w:rPr>
          <w:rFonts w:ascii="Verdana" w:hAnsi="Verdana" w:cs="Arial"/>
          <w:i/>
          <w:color w:val="000000" w:themeColor="text1"/>
          <w:sz w:val="20"/>
          <w:szCs w:val="20"/>
          <w:lang w:val="bg-BG"/>
        </w:rPr>
        <w:t xml:space="preserve">. </w:t>
      </w:r>
    </w:p>
    <w:p w14:paraId="6EEE49B0" w14:textId="77777777" w:rsidR="00A242B4" w:rsidRPr="00F73E50" w:rsidRDefault="00A242B4" w:rsidP="00A242B4">
      <w:pPr>
        <w:spacing w:before="120" w:after="120"/>
        <w:jc w:val="both"/>
        <w:rPr>
          <w:rFonts w:ascii="Verdana" w:hAnsi="Verdana"/>
          <w:color w:val="000000" w:themeColor="text1"/>
          <w:sz w:val="20"/>
          <w:lang w:val="bg-BG"/>
        </w:rPr>
      </w:pPr>
      <w:r w:rsidRPr="00F73E50">
        <w:rPr>
          <w:rFonts w:ascii="Verdana" w:hAnsi="Verdana" w:cs="Arial"/>
          <w:color w:val="000000" w:themeColor="text1"/>
          <w:sz w:val="20"/>
          <w:szCs w:val="20"/>
          <w:lang w:val="bg-BG"/>
        </w:rPr>
        <w:t xml:space="preserve">Клетка </w:t>
      </w:r>
      <w:r w:rsidRPr="00F73E50">
        <w:rPr>
          <w:rFonts w:ascii="Verdana" w:hAnsi="Verdana" w:cs="Arial"/>
          <w:b/>
          <w:i/>
          <w:color w:val="000000" w:themeColor="text1"/>
          <w:sz w:val="20"/>
          <w:szCs w:val="20"/>
          <w:lang w:val="bg-BG"/>
        </w:rPr>
        <w:t>„Обща премия по застраховка КАСКО“</w:t>
      </w:r>
      <w:r w:rsidRPr="00F73E50">
        <w:rPr>
          <w:rFonts w:ascii="Verdana" w:hAnsi="Verdana" w:cs="Arial"/>
          <w:i/>
          <w:color w:val="000000" w:themeColor="text1"/>
          <w:sz w:val="20"/>
          <w:szCs w:val="20"/>
          <w:lang w:val="bg-BG"/>
        </w:rPr>
        <w:t xml:space="preserve">, </w:t>
      </w:r>
      <w:r w:rsidRPr="00F73E50">
        <w:rPr>
          <w:rFonts w:ascii="Verdana" w:hAnsi="Verdana" w:cs="Arial"/>
          <w:color w:val="000000" w:themeColor="text1"/>
          <w:sz w:val="20"/>
          <w:szCs w:val="20"/>
          <w:lang w:val="bg-BG"/>
        </w:rPr>
        <w:t>посочена в Таблица КАСКО е равна на сбора от всички редове от колона</w:t>
      </w:r>
      <w:r w:rsidRPr="00F73E50">
        <w:rPr>
          <w:rFonts w:ascii="Verdana" w:hAnsi="Verdana" w:cs="Arial"/>
          <w:i/>
          <w:color w:val="000000" w:themeColor="text1"/>
          <w:sz w:val="20"/>
          <w:szCs w:val="20"/>
          <w:lang w:val="bg-BG"/>
        </w:rPr>
        <w:t xml:space="preserve"> “Премия по  застраховка "КАСКО" в лв.“ от </w:t>
      </w:r>
      <w:r w:rsidRPr="00F73E50">
        <w:rPr>
          <w:rFonts w:ascii="Verdana" w:hAnsi="Verdana" w:cs="Arial"/>
          <w:color w:val="000000" w:themeColor="text1"/>
          <w:sz w:val="20"/>
          <w:szCs w:val="20"/>
          <w:lang w:val="bg-BG"/>
        </w:rPr>
        <w:t xml:space="preserve">Таблица КАСКО. </w:t>
      </w:r>
    </w:p>
    <w:p w14:paraId="468DCF30" w14:textId="77777777" w:rsidR="00A242B4" w:rsidRPr="00F73E50" w:rsidRDefault="00A242B4" w:rsidP="00A242B4">
      <w:pPr>
        <w:spacing w:before="90" w:after="90"/>
        <w:jc w:val="both"/>
        <w:rPr>
          <w:rFonts w:ascii="Verdana" w:hAnsi="Verdana" w:cs="Arial"/>
          <w:color w:val="000000" w:themeColor="text1"/>
          <w:sz w:val="20"/>
          <w:szCs w:val="20"/>
          <w:lang w:val="bg-BG"/>
        </w:rPr>
      </w:pPr>
      <w:r w:rsidRPr="00F73E50">
        <w:rPr>
          <w:rFonts w:ascii="Verdana" w:hAnsi="Verdana" w:cs="Arial"/>
          <w:color w:val="000000" w:themeColor="text1"/>
          <w:sz w:val="20"/>
          <w:szCs w:val="20"/>
          <w:lang w:val="bg-BG"/>
        </w:rPr>
        <w:t>Клетка</w:t>
      </w:r>
      <w:r w:rsidRPr="00F73E50">
        <w:rPr>
          <w:rFonts w:ascii="Verdana" w:hAnsi="Verdana" w:cs="Arial"/>
          <w:b/>
          <w:i/>
          <w:color w:val="000000" w:themeColor="text1"/>
          <w:sz w:val="20"/>
          <w:szCs w:val="20"/>
          <w:lang w:val="bg-BG"/>
        </w:rPr>
        <w:t xml:space="preserve"> „Премия по застраховка „КАСКО“ в лв.“ </w:t>
      </w:r>
      <w:r w:rsidRPr="00F73E50">
        <w:rPr>
          <w:rFonts w:ascii="Verdana" w:hAnsi="Verdana" w:cs="Arial"/>
          <w:color w:val="000000" w:themeColor="text1"/>
          <w:sz w:val="20"/>
          <w:szCs w:val="20"/>
          <w:lang w:val="bg-BG"/>
        </w:rPr>
        <w:t xml:space="preserve">на всяка марка и модел СПС е равна на умножената застрахователна сума на всяка марка и модел СПС / число в колона „Застрахователна сума /лв.“ / по броя на СПС от съответната марка и модел /числото в колона „брой СПС“/ по съответното тарифно число /числото от колона „Тарифно число“/. </w:t>
      </w:r>
    </w:p>
    <w:p w14:paraId="49522DCB" w14:textId="7838D8FA" w:rsidR="00A242B4" w:rsidRDefault="00A242B4" w:rsidP="00A242B4">
      <w:pPr>
        <w:spacing w:before="90" w:after="90"/>
        <w:jc w:val="both"/>
        <w:rPr>
          <w:rFonts w:ascii="Verdana" w:hAnsi="Verdana" w:cs="Arial"/>
          <w:b/>
          <w:i/>
          <w:color w:val="000000" w:themeColor="text1"/>
          <w:sz w:val="20"/>
          <w:szCs w:val="20"/>
          <w:lang w:val="bg-BG"/>
        </w:rPr>
      </w:pPr>
      <w:r w:rsidRPr="00F73E50">
        <w:rPr>
          <w:rFonts w:ascii="Verdana" w:hAnsi="Verdana" w:cs="Arial"/>
          <w:b/>
          <w:i/>
          <w:color w:val="000000" w:themeColor="text1"/>
          <w:sz w:val="20"/>
          <w:szCs w:val="20"/>
          <w:lang w:val="bg-BG"/>
        </w:rPr>
        <w:t xml:space="preserve">Участникът има право да посочи </w:t>
      </w:r>
      <w:r w:rsidRPr="00F73E50">
        <w:rPr>
          <w:rFonts w:ascii="Verdana" w:hAnsi="Verdana" w:cs="Arial"/>
          <w:b/>
          <w:i/>
          <w:color w:val="000000" w:themeColor="text1"/>
          <w:sz w:val="20"/>
          <w:szCs w:val="20"/>
          <w:u w:val="single"/>
          <w:lang w:val="bg-BG"/>
        </w:rPr>
        <w:t>най-много пет различни тарифни числа</w:t>
      </w:r>
      <w:r w:rsidRPr="00F73E50">
        <w:rPr>
          <w:rFonts w:ascii="Verdana" w:hAnsi="Verdana" w:cs="Arial"/>
          <w:b/>
          <w:i/>
          <w:color w:val="000000" w:themeColor="text1"/>
          <w:sz w:val="20"/>
          <w:szCs w:val="20"/>
          <w:lang w:val="bg-BG"/>
        </w:rPr>
        <w:t xml:space="preserve"> за застраховка КАСКО общо</w:t>
      </w:r>
      <w:r w:rsidR="00934DED">
        <w:rPr>
          <w:rFonts w:ascii="Verdana" w:hAnsi="Verdana" w:cs="Arial"/>
          <w:b/>
          <w:i/>
          <w:color w:val="000000" w:themeColor="text1"/>
          <w:sz w:val="20"/>
          <w:szCs w:val="20"/>
          <w:lang w:val="bg-BG"/>
        </w:rPr>
        <w:t xml:space="preserve"> в таблица КАСКО</w:t>
      </w:r>
      <w:r w:rsidRPr="00F73E50">
        <w:rPr>
          <w:rFonts w:ascii="Verdana" w:hAnsi="Verdana" w:cs="Arial"/>
          <w:b/>
          <w:i/>
          <w:color w:val="000000" w:themeColor="text1"/>
          <w:sz w:val="20"/>
          <w:szCs w:val="20"/>
          <w:lang w:val="bg-BG"/>
        </w:rPr>
        <w:t>!</w:t>
      </w:r>
    </w:p>
    <w:p w14:paraId="19A1B203" w14:textId="3A11E10D" w:rsidR="0090723A" w:rsidRPr="009B1DC9" w:rsidRDefault="0090723A" w:rsidP="00A242B4">
      <w:pPr>
        <w:spacing w:before="90" w:after="90"/>
        <w:jc w:val="both"/>
        <w:rPr>
          <w:rFonts w:ascii="Verdana" w:hAnsi="Verdana" w:cs="Arial"/>
          <w:i/>
          <w:color w:val="000000" w:themeColor="text1"/>
          <w:sz w:val="20"/>
          <w:szCs w:val="20"/>
          <w:lang w:val="bg-BG"/>
        </w:rPr>
      </w:pPr>
      <w:r w:rsidRPr="009B1DC9">
        <w:rPr>
          <w:rFonts w:ascii="Verdana" w:hAnsi="Verdana" w:cs="Arial"/>
          <w:i/>
          <w:color w:val="000000" w:themeColor="text1"/>
          <w:sz w:val="20"/>
          <w:szCs w:val="20"/>
          <w:lang w:val="bg-BG"/>
        </w:rPr>
        <w:t xml:space="preserve">В </w:t>
      </w:r>
      <w:r w:rsidR="00AF37C2">
        <w:rPr>
          <w:rFonts w:ascii="Verdana" w:hAnsi="Verdana" w:cs="Arial"/>
          <w:i/>
          <w:color w:val="000000" w:themeColor="text1"/>
          <w:sz w:val="20"/>
          <w:szCs w:val="20"/>
          <w:lang w:val="bg-BG"/>
        </w:rPr>
        <w:t xml:space="preserve">стойността на </w:t>
      </w:r>
      <w:r w:rsidRPr="009B1DC9">
        <w:rPr>
          <w:rFonts w:ascii="Verdana" w:hAnsi="Verdana" w:cs="Arial"/>
          <w:i/>
          <w:color w:val="000000" w:themeColor="text1"/>
          <w:sz w:val="20"/>
          <w:szCs w:val="20"/>
          <w:lang w:val="bg-BG"/>
        </w:rPr>
        <w:t xml:space="preserve">тарифното число в таблица Каско на ред 5 – специален товарен автомобил </w:t>
      </w:r>
      <w:r w:rsidRPr="009B1DC9">
        <w:rPr>
          <w:rFonts w:ascii="Verdana" w:hAnsi="Verdana" w:cs="Arial"/>
          <w:i/>
          <w:color w:val="000000" w:themeColor="text1"/>
          <w:sz w:val="20"/>
          <w:szCs w:val="20"/>
          <w:lang w:val="en-US"/>
        </w:rPr>
        <w:t xml:space="preserve">MAN TGX </w:t>
      </w:r>
      <w:r w:rsidRPr="009B1DC9">
        <w:rPr>
          <w:rFonts w:ascii="Verdana" w:hAnsi="Verdana" w:cs="Arial"/>
          <w:i/>
          <w:color w:val="000000" w:themeColor="text1"/>
          <w:sz w:val="20"/>
          <w:szCs w:val="20"/>
          <w:lang w:val="bg-BG"/>
        </w:rPr>
        <w:t xml:space="preserve">, с номер на шаси </w:t>
      </w:r>
      <w:r w:rsidRPr="009B1DC9">
        <w:rPr>
          <w:rFonts w:ascii="Verdana" w:hAnsi="Verdana" w:cs="Arial"/>
          <w:i/>
          <w:sz w:val="20"/>
          <w:szCs w:val="20"/>
          <w:lang w:val="bg-BG" w:eastAsia="bg-BG"/>
        </w:rPr>
        <w:t>WMA18SZZXJM760427 – Участник</w:t>
      </w:r>
      <w:r w:rsidR="003A0080">
        <w:rPr>
          <w:rFonts w:ascii="Verdana" w:hAnsi="Verdana" w:cs="Arial"/>
          <w:i/>
          <w:sz w:val="20"/>
          <w:szCs w:val="20"/>
          <w:lang w:val="bg-BG" w:eastAsia="bg-BG"/>
        </w:rPr>
        <w:t>ът</w:t>
      </w:r>
      <w:r w:rsidRPr="009B1DC9">
        <w:rPr>
          <w:rFonts w:ascii="Verdana" w:hAnsi="Verdana" w:cs="Arial"/>
          <w:i/>
          <w:sz w:val="20"/>
          <w:szCs w:val="20"/>
          <w:lang w:val="bg-BG" w:eastAsia="bg-BG"/>
        </w:rPr>
        <w:t xml:space="preserve"> трябва да предвиди възможност за отстраняване на възникнала щета в</w:t>
      </w:r>
      <w:r w:rsidR="00AF37C2">
        <w:rPr>
          <w:rFonts w:ascii="Verdana" w:hAnsi="Verdana" w:cs="Arial"/>
          <w:i/>
          <w:sz w:val="20"/>
          <w:szCs w:val="20"/>
          <w:lang w:val="bg-BG" w:eastAsia="bg-BG"/>
        </w:rPr>
        <w:t xml:space="preserve"> официален</w:t>
      </w:r>
      <w:r w:rsidRPr="009B1DC9">
        <w:rPr>
          <w:rFonts w:ascii="Verdana" w:hAnsi="Verdana" w:cs="Arial"/>
          <w:i/>
          <w:sz w:val="20"/>
          <w:szCs w:val="20"/>
          <w:lang w:val="bg-BG" w:eastAsia="bg-BG"/>
        </w:rPr>
        <w:t xml:space="preserve"> </w:t>
      </w:r>
      <w:r w:rsidR="00BC1557" w:rsidRPr="009B1DC9">
        <w:rPr>
          <w:rFonts w:ascii="Verdana" w:hAnsi="Verdana" w:cs="Arial"/>
          <w:i/>
          <w:sz w:val="20"/>
          <w:szCs w:val="20"/>
          <w:lang w:val="bg-BG" w:eastAsia="bg-BG"/>
        </w:rPr>
        <w:t>сервиз в ЕС, ако същата не може да се отстрани в сервиз на територията на Република България</w:t>
      </w:r>
      <w:r w:rsidR="00AF37C2">
        <w:rPr>
          <w:rFonts w:ascii="Verdana" w:hAnsi="Verdana" w:cs="Arial"/>
          <w:i/>
          <w:sz w:val="20"/>
          <w:szCs w:val="20"/>
          <w:lang w:val="bg-BG" w:eastAsia="bg-BG"/>
        </w:rPr>
        <w:t>.</w:t>
      </w:r>
    </w:p>
    <w:p w14:paraId="70B397EA" w14:textId="4B78706A" w:rsidR="00A242B4" w:rsidRPr="00F73E50" w:rsidRDefault="00A242B4" w:rsidP="00A242B4">
      <w:pPr>
        <w:spacing w:before="90" w:after="90"/>
        <w:jc w:val="both"/>
        <w:rPr>
          <w:rFonts w:ascii="Verdana" w:hAnsi="Verdana" w:cs="Arial"/>
          <w:color w:val="000000" w:themeColor="text1"/>
          <w:sz w:val="20"/>
          <w:szCs w:val="20"/>
          <w:lang w:val="bg-BG"/>
        </w:rPr>
      </w:pPr>
      <w:r w:rsidRPr="00F73E50">
        <w:rPr>
          <w:rFonts w:ascii="Verdana" w:hAnsi="Verdana" w:cs="Arial"/>
          <w:color w:val="000000" w:themeColor="text1"/>
          <w:sz w:val="20"/>
          <w:szCs w:val="20"/>
          <w:lang w:val="bg-BG"/>
        </w:rPr>
        <w:t xml:space="preserve">В </w:t>
      </w:r>
      <w:r w:rsidRPr="00F73E50">
        <w:rPr>
          <w:rFonts w:ascii="Verdana" w:hAnsi="Verdana" w:cs="Arial"/>
          <w:i/>
          <w:color w:val="000000" w:themeColor="text1"/>
          <w:sz w:val="20"/>
          <w:szCs w:val="20"/>
          <w:lang w:val="bg-BG"/>
        </w:rPr>
        <w:t>Таблица КАСКО</w:t>
      </w:r>
      <w:r w:rsidRPr="00F73E50">
        <w:rPr>
          <w:rFonts w:ascii="Verdana" w:hAnsi="Verdana" w:cs="Arial"/>
          <w:color w:val="000000" w:themeColor="text1"/>
          <w:sz w:val="20"/>
          <w:szCs w:val="20"/>
          <w:lang w:val="bg-BG"/>
        </w:rPr>
        <w:t xml:space="preserve"> са посочени застрахователните суми за всяко СПС, валидни за първата година от бъдещия договор. Участникът трябва да използва посочените застрахователни суми, приложими за първата година от застрахователния договор, за да определи тарифното число. За следващите години се прилага овехтяване на застрахователната сума на вещта съгласно правилата</w:t>
      </w:r>
      <w:r w:rsidR="00544DA3">
        <w:rPr>
          <w:rFonts w:ascii="Verdana" w:hAnsi="Verdana" w:cs="Arial"/>
          <w:color w:val="000000" w:themeColor="text1"/>
          <w:sz w:val="20"/>
          <w:szCs w:val="20"/>
          <w:lang w:val="bg-BG"/>
        </w:rPr>
        <w:t>,</w:t>
      </w:r>
      <w:r w:rsidRPr="00F73E50">
        <w:rPr>
          <w:rFonts w:ascii="Verdana" w:hAnsi="Verdana" w:cs="Arial"/>
          <w:color w:val="000000" w:themeColor="text1"/>
          <w:sz w:val="20"/>
          <w:szCs w:val="20"/>
          <w:lang w:val="bg-BG"/>
        </w:rPr>
        <w:t xml:space="preserve"> описани в Раздел А от проекта на договор, като съответното оферирано тарифно число се запазва. При придобиване </w:t>
      </w:r>
      <w:r w:rsidRPr="00F73E50">
        <w:rPr>
          <w:rFonts w:ascii="Verdana" w:hAnsi="Verdana" w:cs="Arial"/>
          <w:color w:val="000000" w:themeColor="text1"/>
          <w:sz w:val="20"/>
          <w:szCs w:val="20"/>
          <w:lang w:val="bg-BG"/>
        </w:rPr>
        <w:lastRenderedPageBreak/>
        <w:t>по време на договора на ново СПС от Възложителя се прилага едно от предложените от участника тарифни</w:t>
      </w:r>
      <w:r w:rsidRPr="00F73E50">
        <w:rPr>
          <w:rFonts w:ascii="Verdana" w:hAnsi="Verdana" w:cs="Arial"/>
          <w:i/>
          <w:color w:val="000000" w:themeColor="text1"/>
          <w:sz w:val="20"/>
          <w:szCs w:val="20"/>
          <w:lang w:val="bg-BG"/>
        </w:rPr>
        <w:t xml:space="preserve"> </w:t>
      </w:r>
      <w:r w:rsidRPr="00F73E50">
        <w:rPr>
          <w:rFonts w:ascii="Verdana" w:hAnsi="Verdana" w:cs="Arial"/>
          <w:color w:val="000000" w:themeColor="text1"/>
          <w:sz w:val="20"/>
          <w:szCs w:val="20"/>
          <w:lang w:val="bg-BG"/>
        </w:rPr>
        <w:t xml:space="preserve">числа за превозното средство с най-близки характеристики.  </w:t>
      </w:r>
    </w:p>
    <w:p w14:paraId="34D7DDAD" w14:textId="77777777" w:rsidR="00A242B4" w:rsidRPr="00F73E50" w:rsidRDefault="00A242B4" w:rsidP="00A242B4">
      <w:pPr>
        <w:spacing w:before="90" w:after="90"/>
        <w:jc w:val="both"/>
        <w:rPr>
          <w:rFonts w:ascii="Verdana" w:hAnsi="Verdana" w:cs="Arial"/>
          <w:color w:val="000000" w:themeColor="text1"/>
          <w:sz w:val="20"/>
          <w:szCs w:val="20"/>
          <w:lang w:val="bg-BG"/>
        </w:rPr>
      </w:pPr>
      <w:r w:rsidRPr="00F73E50">
        <w:rPr>
          <w:rFonts w:ascii="Verdana" w:hAnsi="Verdana" w:cs="Arial"/>
          <w:color w:val="000000" w:themeColor="text1"/>
          <w:sz w:val="20"/>
          <w:szCs w:val="20"/>
          <w:lang w:val="bg-BG"/>
        </w:rPr>
        <w:t>Предложението с най-ниската стойност по Показател 1, получава 100 точки.</w:t>
      </w:r>
      <w:r w:rsidRPr="00F73E50">
        <w:rPr>
          <w:rFonts w:ascii="Verdana" w:hAnsi="Verdana"/>
          <w:color w:val="000000" w:themeColor="text1"/>
          <w:sz w:val="20"/>
          <w:szCs w:val="20"/>
          <w:lang w:val="bg-BG"/>
        </w:rPr>
        <w:t xml:space="preserve"> Оценката на останалите предложения се определя като най-ниската предложена стойност по Показател 1 се раздели на  предложената от съответния участник стойност и полученото частно се умножи по 100. Оценките се закръгляват до втория знак след десетичната запетая.</w:t>
      </w:r>
    </w:p>
    <w:p w14:paraId="5A449BAF" w14:textId="77777777" w:rsidR="00472F5F" w:rsidRPr="00D42086" w:rsidRDefault="00472F5F" w:rsidP="00472F5F">
      <w:pPr>
        <w:keepLines/>
        <w:spacing w:before="60" w:after="60"/>
        <w:ind w:left="567"/>
        <w:jc w:val="both"/>
        <w:rPr>
          <w:rFonts w:ascii="Verdana" w:hAnsi="Verdana" w:cs="Arial"/>
          <w:sz w:val="20"/>
          <w:szCs w:val="20"/>
          <w:lang w:val="bg-BG"/>
        </w:rPr>
      </w:pPr>
    </w:p>
    <w:p w14:paraId="15156484" w14:textId="77777777" w:rsidR="00472F5F" w:rsidRPr="00D42086" w:rsidRDefault="00472F5F" w:rsidP="00FF3A8F">
      <w:pPr>
        <w:keepLines/>
        <w:numPr>
          <w:ilvl w:val="1"/>
          <w:numId w:val="24"/>
        </w:numPr>
        <w:spacing w:before="60" w:after="60"/>
        <w:ind w:left="851" w:hanging="633"/>
        <w:jc w:val="both"/>
        <w:rPr>
          <w:rFonts w:ascii="Verdana" w:hAnsi="Verdana" w:cs="Arial"/>
          <w:bCs/>
          <w:sz w:val="20"/>
          <w:szCs w:val="20"/>
          <w:lang w:val="bg-BG"/>
        </w:rPr>
      </w:pPr>
      <w:r w:rsidRPr="00D42086">
        <w:rPr>
          <w:rFonts w:ascii="Verdana" w:hAnsi="Verdana" w:cs="Arial"/>
          <w:bCs/>
          <w:sz w:val="20"/>
          <w:szCs w:val="20"/>
          <w:lang w:val="bg-BG"/>
        </w:rPr>
        <w:t>Участникът с най-ниска обща предложена цена ще бъде класиран на първо място и избран за Изпълнител на договора.</w:t>
      </w:r>
    </w:p>
    <w:p w14:paraId="70BDCA8E" w14:textId="77777777" w:rsidR="00472F5F" w:rsidRPr="00D42086" w:rsidRDefault="00472F5F" w:rsidP="00FF3A8F">
      <w:pPr>
        <w:keepLines/>
        <w:numPr>
          <w:ilvl w:val="1"/>
          <w:numId w:val="24"/>
        </w:numPr>
        <w:spacing w:before="60" w:after="60"/>
        <w:ind w:left="851" w:hanging="633"/>
        <w:jc w:val="both"/>
        <w:rPr>
          <w:rFonts w:ascii="Verdana" w:hAnsi="Verdana" w:cs="Arial"/>
          <w:bCs/>
          <w:sz w:val="20"/>
          <w:szCs w:val="20"/>
          <w:lang w:val="bg-BG"/>
        </w:rPr>
      </w:pPr>
      <w:r w:rsidRPr="00D42086">
        <w:rPr>
          <w:rFonts w:ascii="Verdana" w:hAnsi="Verdana"/>
          <w:sz w:val="20"/>
          <w:szCs w:val="20"/>
          <w:lang w:val="bg-BG"/>
        </w:rPr>
        <w:t>Получените резултати са единствено за целите на оценката.</w:t>
      </w:r>
    </w:p>
    <w:p w14:paraId="3C10A90A" w14:textId="77777777" w:rsidR="00472F5F" w:rsidRPr="00D42086" w:rsidRDefault="00472F5F" w:rsidP="00FF3A8F">
      <w:pPr>
        <w:keepLines/>
        <w:numPr>
          <w:ilvl w:val="1"/>
          <w:numId w:val="24"/>
        </w:numPr>
        <w:spacing w:before="60" w:after="60"/>
        <w:ind w:left="851" w:hanging="633"/>
        <w:jc w:val="both"/>
        <w:rPr>
          <w:rFonts w:ascii="Verdana" w:hAnsi="Verdana"/>
          <w:sz w:val="20"/>
          <w:szCs w:val="20"/>
          <w:lang w:val="bg-BG"/>
        </w:rPr>
      </w:pPr>
      <w:r w:rsidRPr="00D42086">
        <w:rPr>
          <w:rFonts w:ascii="Verdana" w:hAnsi="Verdana" w:cs="Arial"/>
          <w:sz w:val="20"/>
          <w:szCs w:val="20"/>
          <w:lang w:val="bg-BG"/>
        </w:rPr>
        <w:t>В</w:t>
      </w:r>
      <w:r w:rsidRPr="00D42086">
        <w:rPr>
          <w:rFonts w:ascii="Verdana" w:hAnsi="Verdana"/>
          <w:sz w:val="20"/>
          <w:szCs w:val="20"/>
          <w:lang w:val="bg-BG"/>
        </w:rPr>
        <w:t xml:space="preserve"> случай че на първо място бъдат класирани 2-ма или повече участника, се </w:t>
      </w:r>
      <w:r w:rsidRPr="00D42086">
        <w:rPr>
          <w:rFonts w:ascii="Verdana" w:hAnsi="Verdana"/>
          <w:bCs/>
          <w:sz w:val="20"/>
          <w:szCs w:val="20"/>
          <w:lang w:val="bg-BG"/>
        </w:rPr>
        <w:t>прилагат</w:t>
      </w:r>
      <w:r w:rsidRPr="00D42086">
        <w:rPr>
          <w:rFonts w:ascii="Verdana" w:hAnsi="Verdana"/>
          <w:sz w:val="20"/>
          <w:szCs w:val="20"/>
          <w:lang w:val="bg-BG"/>
        </w:rPr>
        <w:t xml:space="preserve"> разпоредбите на чл.58 от ППЗОП. </w:t>
      </w:r>
    </w:p>
    <w:p w14:paraId="6631BD6C" w14:textId="77777777" w:rsidR="00472F5F" w:rsidRPr="00D42086" w:rsidRDefault="00472F5F" w:rsidP="00FF3A8F">
      <w:pPr>
        <w:pStyle w:val="p50"/>
        <w:keepLines/>
        <w:numPr>
          <w:ilvl w:val="0"/>
          <w:numId w:val="24"/>
        </w:numPr>
        <w:tabs>
          <w:tab w:val="clear" w:pos="760"/>
        </w:tabs>
        <w:snapToGrid/>
        <w:spacing w:before="60" w:after="60" w:line="240" w:lineRule="auto"/>
        <w:rPr>
          <w:rStyle w:val="ala35"/>
          <w:rFonts w:ascii="Verdana" w:hAnsi="Verdana" w:cs="Tahoma"/>
          <w:iCs/>
          <w:sz w:val="20"/>
          <w:szCs w:val="20"/>
          <w:lang w:val="bg-BG"/>
        </w:rPr>
      </w:pPr>
      <w:r w:rsidRPr="00D42086">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1D3CBB71"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D42086">
        <w:rPr>
          <w:rFonts w:ascii="Verdana" w:hAnsi="Verdana"/>
          <w:sz w:val="20"/>
          <w:szCs w:val="20"/>
          <w:lang w:val="bg-BG"/>
        </w:rPr>
        <w:t xml:space="preserve">Процедурата приключва с решение за определяне на изпълнител по договора </w:t>
      </w:r>
      <w:r w:rsidRPr="00D42086">
        <w:rPr>
          <w:rFonts w:ascii="Verdana" w:hAnsi="Verdana"/>
          <w:bCs/>
          <w:sz w:val="20"/>
          <w:szCs w:val="20"/>
          <w:lang w:val="bg-BG"/>
        </w:rPr>
        <w:t>или</w:t>
      </w:r>
      <w:r w:rsidRPr="00D42086">
        <w:rPr>
          <w:rFonts w:ascii="Verdana" w:hAnsi="Verdana"/>
          <w:sz w:val="20"/>
          <w:szCs w:val="20"/>
          <w:lang w:val="bg-BG"/>
        </w:rPr>
        <w:t xml:space="preserve"> решение за прекратяване на процедурата.</w:t>
      </w:r>
    </w:p>
    <w:p w14:paraId="3DEFA469" w14:textId="77777777" w:rsidR="00472F5F" w:rsidRPr="00D42086" w:rsidRDefault="00472F5F" w:rsidP="00FF3A8F">
      <w:pPr>
        <w:pStyle w:val="p50"/>
        <w:keepLines/>
        <w:numPr>
          <w:ilvl w:val="0"/>
          <w:numId w:val="24"/>
        </w:numPr>
        <w:tabs>
          <w:tab w:val="clear" w:pos="760"/>
        </w:tabs>
        <w:snapToGrid/>
        <w:spacing w:before="60" w:after="60" w:line="240" w:lineRule="auto"/>
        <w:rPr>
          <w:rStyle w:val="ala101"/>
          <w:rFonts w:ascii="Verdana" w:hAnsi="Verdana"/>
          <w:sz w:val="20"/>
          <w:szCs w:val="20"/>
          <w:lang w:val="bg-BG"/>
        </w:rPr>
      </w:pPr>
      <w:r w:rsidRPr="00D42086">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D42086">
        <w:rPr>
          <w:rStyle w:val="ala101"/>
          <w:rFonts w:ascii="Verdana" w:hAnsi="Verdana" w:cs="Tahoma"/>
          <w:sz w:val="20"/>
          <w:szCs w:val="20"/>
          <w:lang w:val="bg-BG"/>
        </w:rPr>
        <w:t xml:space="preserve">: </w:t>
      </w:r>
    </w:p>
    <w:p w14:paraId="2D831920" w14:textId="77777777" w:rsidR="00472F5F" w:rsidRPr="00D42086"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актуални документи, удостоверяващи </w:t>
      </w:r>
      <w:r w:rsidRPr="00D42086">
        <w:rPr>
          <w:rFonts w:ascii="Verdana" w:hAnsi="Verdana" w:cs="Tahoma"/>
          <w:b/>
          <w:color w:val="000000"/>
          <w:sz w:val="20"/>
          <w:szCs w:val="20"/>
          <w:lang w:val="bg-BG"/>
        </w:rPr>
        <w:t>липсата на основанията за отстраняване от процедурата</w:t>
      </w:r>
      <w:r w:rsidRPr="00D42086">
        <w:rPr>
          <w:rFonts w:ascii="Verdana" w:hAnsi="Verdana" w:cs="Tahoma"/>
          <w:color w:val="000000"/>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967B752" w14:textId="77777777" w:rsidR="00472F5F" w:rsidRPr="00D42086" w:rsidRDefault="00472F5F" w:rsidP="00FF3A8F">
      <w:pPr>
        <w:keepLines/>
        <w:numPr>
          <w:ilvl w:val="2"/>
          <w:numId w:val="24"/>
        </w:numPr>
        <w:tabs>
          <w:tab w:val="num" w:pos="5126"/>
        </w:tabs>
        <w:spacing w:before="60" w:after="60"/>
        <w:ind w:left="1440" w:hanging="873"/>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 xml:space="preserve">за обстоятелствата по чл. 54, ал. 1, т. 1 ЗОП - свидетелство за съдимост; </w:t>
      </w:r>
    </w:p>
    <w:p w14:paraId="3AF07E56" w14:textId="77777777" w:rsidR="00472F5F" w:rsidRPr="00D42086" w:rsidRDefault="00472F5F" w:rsidP="00FF3A8F">
      <w:pPr>
        <w:keepLines/>
        <w:numPr>
          <w:ilvl w:val="2"/>
          <w:numId w:val="24"/>
        </w:numPr>
        <w:tabs>
          <w:tab w:val="num" w:pos="5126"/>
        </w:tabs>
        <w:spacing w:before="60" w:after="60"/>
        <w:ind w:left="1440" w:hanging="873"/>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72B6FE7" w14:textId="77777777" w:rsidR="00472F5F" w:rsidRPr="00D42086" w:rsidRDefault="00472F5F" w:rsidP="00FF3A8F">
      <w:pPr>
        <w:keepLines/>
        <w:numPr>
          <w:ilvl w:val="2"/>
          <w:numId w:val="24"/>
        </w:numPr>
        <w:tabs>
          <w:tab w:val="num" w:pos="5126"/>
        </w:tabs>
        <w:spacing w:before="60" w:after="60"/>
        <w:ind w:left="1440" w:hanging="873"/>
        <w:jc w:val="both"/>
        <w:rPr>
          <w:rFonts w:ascii="Verdana" w:eastAsia="Calibri" w:hAnsi="Verdana" w:cs="TimesNewRomanPSMT"/>
          <w:sz w:val="20"/>
          <w:szCs w:val="20"/>
          <w:lang w:val="bg-BG"/>
        </w:rPr>
      </w:pPr>
      <w:r w:rsidRPr="00D42086">
        <w:rPr>
          <w:rFonts w:ascii="Verdana" w:eastAsia="Calibri" w:hAnsi="Verdana" w:cs="TimesNewRomanPSMT"/>
          <w:sz w:val="20"/>
          <w:szCs w:val="20"/>
          <w:lang w:val="bg-BG"/>
        </w:rPr>
        <w:t>за обстоятелството по чл. 54, ал. 1, т. 6 ЗОП</w:t>
      </w:r>
      <w:r w:rsidRPr="001A6508">
        <w:rPr>
          <w:lang w:val="ru-RU"/>
        </w:rPr>
        <w:t xml:space="preserve"> </w:t>
      </w:r>
      <w:r w:rsidRPr="001A6508">
        <w:rPr>
          <w:rFonts w:ascii="Verdana" w:eastAsia="Calibri" w:hAnsi="Verdana" w:cs="TimesNewRomanPSMT"/>
          <w:sz w:val="20"/>
          <w:szCs w:val="20"/>
          <w:lang w:val="ru-RU"/>
        </w:rPr>
        <w:t>и по чл. 56, ал. 1, т. 4</w:t>
      </w:r>
      <w:r w:rsidRPr="00D42086">
        <w:rPr>
          <w:rFonts w:ascii="Verdana" w:eastAsia="Calibri" w:hAnsi="Verdana" w:cs="TimesNewRomanPSMT"/>
          <w:sz w:val="20"/>
          <w:szCs w:val="20"/>
          <w:lang w:val="bg-BG"/>
        </w:rPr>
        <w:t xml:space="preserve"> - удостоверение от органите на Изпълнителна агенция „Главна инспекция по труда"; </w:t>
      </w:r>
    </w:p>
    <w:p w14:paraId="1870AF69" w14:textId="77777777" w:rsidR="00472F5F" w:rsidRPr="00D42086" w:rsidRDefault="00472F5F" w:rsidP="00472F5F">
      <w:pPr>
        <w:spacing w:before="60" w:after="60"/>
        <w:ind w:firstLine="480"/>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3606155A" w14:textId="77777777" w:rsidR="00472F5F" w:rsidRPr="00D42086" w:rsidRDefault="00472F5F" w:rsidP="00472F5F">
      <w:pPr>
        <w:spacing w:before="60" w:after="60"/>
        <w:ind w:firstLine="480"/>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226DFF1B" w14:textId="77777777" w:rsidR="00472F5F" w:rsidRPr="00D42086" w:rsidRDefault="00472F5F" w:rsidP="00472F5F">
      <w:pPr>
        <w:spacing w:before="60" w:after="60"/>
        <w:ind w:firstLine="480"/>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70E06760" w14:textId="77777777" w:rsidR="00472F5F" w:rsidRPr="00D42086" w:rsidRDefault="00472F5F" w:rsidP="00472F5F">
      <w:pPr>
        <w:spacing w:before="60" w:after="60"/>
        <w:ind w:firstLine="480"/>
        <w:jc w:val="both"/>
        <w:rPr>
          <w:rFonts w:ascii="Verdana" w:hAnsi="Verdana" w:cs="Tahoma"/>
          <w:color w:val="000000"/>
          <w:sz w:val="20"/>
          <w:szCs w:val="20"/>
          <w:lang w:val="bg-BG"/>
        </w:rPr>
      </w:pPr>
      <w:r w:rsidRPr="00D42086">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BEAD365" w14:textId="77777777" w:rsidR="00472F5F" w:rsidRPr="00D14FEA" w:rsidRDefault="00472F5F" w:rsidP="00FF3A8F">
      <w:pPr>
        <w:keepLines/>
        <w:numPr>
          <w:ilvl w:val="1"/>
          <w:numId w:val="24"/>
        </w:numPr>
        <w:spacing w:before="60" w:after="60"/>
        <w:ind w:left="851" w:hanging="633"/>
        <w:jc w:val="both"/>
        <w:rPr>
          <w:rFonts w:ascii="Verdana" w:hAnsi="Verdana" w:cs="Tahoma"/>
          <w:color w:val="000000" w:themeColor="text1"/>
          <w:sz w:val="20"/>
          <w:szCs w:val="20"/>
          <w:lang w:val="bg-BG"/>
        </w:rPr>
      </w:pPr>
      <w:r w:rsidRPr="00D14FEA">
        <w:rPr>
          <w:rFonts w:ascii="Verdana" w:hAnsi="Verdana" w:cs="Tahoma"/>
          <w:color w:val="000000" w:themeColor="text1"/>
          <w:sz w:val="20"/>
          <w:szCs w:val="20"/>
          <w:lang w:val="bg-BG"/>
        </w:rPr>
        <w:t xml:space="preserve">подлежащите на представяне преди сключване на договор актуални документи, </w:t>
      </w:r>
      <w:r w:rsidRPr="00D14FEA">
        <w:rPr>
          <w:rFonts w:ascii="Verdana" w:hAnsi="Verdana" w:cs="Tahoma"/>
          <w:b/>
          <w:color w:val="000000" w:themeColor="text1"/>
          <w:sz w:val="20"/>
          <w:szCs w:val="20"/>
          <w:lang w:val="bg-BG"/>
        </w:rPr>
        <w:t>удостоверяващи съответствието с поставените критерии за подбор</w:t>
      </w:r>
      <w:r w:rsidRPr="00D14FEA">
        <w:rPr>
          <w:rFonts w:ascii="Verdana" w:hAnsi="Verdana" w:cs="Tahoma"/>
          <w:color w:val="000000" w:themeColor="text1"/>
          <w:sz w:val="20"/>
          <w:szCs w:val="20"/>
          <w:lang w:val="bg-BG"/>
        </w:rPr>
        <w:t xml:space="preserve">, изискани от възложителя, но </w:t>
      </w:r>
      <w:proofErr w:type="spellStart"/>
      <w:r w:rsidRPr="00D14FEA">
        <w:rPr>
          <w:rFonts w:ascii="Verdana" w:hAnsi="Verdana" w:cs="Tahoma"/>
          <w:color w:val="000000" w:themeColor="text1"/>
          <w:sz w:val="20"/>
          <w:szCs w:val="20"/>
          <w:lang w:val="bg-BG"/>
        </w:rPr>
        <w:t>несъдържащи</w:t>
      </w:r>
      <w:proofErr w:type="spellEnd"/>
      <w:r w:rsidRPr="00D14FEA">
        <w:rPr>
          <w:rFonts w:ascii="Verdana" w:hAnsi="Verdana" w:cs="Tahoma"/>
          <w:color w:val="000000" w:themeColor="text1"/>
          <w:sz w:val="20"/>
          <w:szCs w:val="20"/>
          <w:lang w:val="bg-BG"/>
        </w:rPr>
        <w:t xml:space="preserve">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2ABCBDE8" w14:textId="77777777" w:rsidR="00472F5F" w:rsidRPr="00D14FEA" w:rsidRDefault="00472F5F" w:rsidP="00FF3A8F">
      <w:pPr>
        <w:keepLines/>
        <w:numPr>
          <w:ilvl w:val="2"/>
          <w:numId w:val="24"/>
        </w:numPr>
        <w:tabs>
          <w:tab w:val="num" w:pos="5126"/>
        </w:tabs>
        <w:spacing w:before="60" w:after="60"/>
        <w:ind w:left="1440" w:hanging="873"/>
        <w:jc w:val="both"/>
        <w:rPr>
          <w:rFonts w:ascii="Verdana" w:hAnsi="Verdana" w:cs="Tahoma"/>
          <w:color w:val="000000" w:themeColor="text1"/>
          <w:sz w:val="20"/>
          <w:szCs w:val="20"/>
          <w:lang w:val="bg-BG"/>
        </w:rPr>
      </w:pPr>
      <w:r w:rsidRPr="00D14FEA">
        <w:rPr>
          <w:rFonts w:ascii="Verdana" w:eastAsia="Calibri" w:hAnsi="Verdana" w:cs="TimesNewRomanPSMT"/>
          <w:color w:val="000000" w:themeColor="text1"/>
          <w:sz w:val="20"/>
          <w:szCs w:val="20"/>
          <w:lang w:val="bg-BG"/>
        </w:rPr>
        <w:t>За доказване на поставеното изискване за годност за упражняване на професионална дейност участника представя:</w:t>
      </w:r>
    </w:p>
    <w:p w14:paraId="3E2CF7F1" w14:textId="66DBFBE4" w:rsidR="00D14FEA" w:rsidRPr="009B1DC9" w:rsidRDefault="00D14FEA" w:rsidP="00FF3A8F">
      <w:pPr>
        <w:pStyle w:val="ListParagraph"/>
        <w:numPr>
          <w:ilvl w:val="1"/>
          <w:numId w:val="7"/>
        </w:numPr>
        <w:spacing w:before="120" w:after="120"/>
        <w:contextualSpacing w:val="0"/>
        <w:jc w:val="both"/>
        <w:rPr>
          <w:rFonts w:ascii="Verdana" w:eastAsia="Calibri" w:hAnsi="Verdana" w:cs="TimesNewRomanPSMT"/>
          <w:color w:val="000000" w:themeColor="text1"/>
          <w:sz w:val="20"/>
          <w:szCs w:val="20"/>
          <w:lang w:val="bg-BG"/>
        </w:rPr>
      </w:pPr>
      <w:r w:rsidRPr="00D14FEA">
        <w:rPr>
          <w:rFonts w:ascii="Verdana" w:hAnsi="Verdana"/>
          <w:bCs/>
          <w:i/>
          <w:color w:val="000000" w:themeColor="text1"/>
          <w:sz w:val="20"/>
          <w:szCs w:val="20"/>
          <w:lang w:val="bg-BG"/>
        </w:rPr>
        <w:lastRenderedPageBreak/>
        <w:t xml:space="preserve">заверено </w:t>
      </w:r>
      <w:r w:rsidRPr="00D14FEA">
        <w:rPr>
          <w:rFonts w:ascii="Verdana" w:hAnsi="Verdana"/>
          <w:color w:val="000000" w:themeColor="text1"/>
          <w:sz w:val="20"/>
          <w:szCs w:val="20"/>
          <w:lang w:val="bg-BG"/>
        </w:rPr>
        <w:t xml:space="preserve">копие на лиценз </w:t>
      </w:r>
      <w:r w:rsidRPr="00D14FEA">
        <w:rPr>
          <w:rFonts w:ascii="Verdana" w:hAnsi="Verdana" w:cs="Tahoma"/>
          <w:i/>
          <w:color w:val="000000" w:themeColor="text1"/>
          <w:sz w:val="20"/>
          <w:szCs w:val="20"/>
          <w:lang w:val="bg-BG"/>
        </w:rPr>
        <w:t>или еквивалентен документ за упражняване на застрахователна дейност за застраховките, предмет на обществената поръчка.</w:t>
      </w:r>
    </w:p>
    <w:p w14:paraId="205B4D38" w14:textId="3FDDA592" w:rsidR="000B28B5" w:rsidRDefault="000B28B5" w:rsidP="009B1DC9">
      <w:pPr>
        <w:keepLines/>
        <w:numPr>
          <w:ilvl w:val="2"/>
          <w:numId w:val="24"/>
        </w:numPr>
        <w:tabs>
          <w:tab w:val="num" w:pos="5126"/>
        </w:tabs>
        <w:spacing w:before="60" w:after="60"/>
        <w:ind w:left="1440" w:hanging="873"/>
        <w:jc w:val="both"/>
        <w:rPr>
          <w:rFonts w:ascii="Verdana" w:eastAsia="Calibri" w:hAnsi="Verdana" w:cs="TimesNewRomanPSMT"/>
          <w:color w:val="000000" w:themeColor="text1"/>
          <w:sz w:val="20"/>
          <w:szCs w:val="20"/>
          <w:lang w:val="bg-BG"/>
        </w:rPr>
      </w:pPr>
      <w:r>
        <w:rPr>
          <w:rFonts w:ascii="Verdana" w:eastAsia="Calibri" w:hAnsi="Verdana" w:cs="TimesNewRomanPSMT"/>
          <w:color w:val="000000" w:themeColor="text1"/>
          <w:sz w:val="20"/>
          <w:szCs w:val="20"/>
          <w:lang w:val="bg-BG"/>
        </w:rPr>
        <w:t>За доказване на поставените изисквания за икономическо и финансово състояние, участникът представя:</w:t>
      </w:r>
    </w:p>
    <w:p w14:paraId="3525AB6E" w14:textId="47C310AE" w:rsidR="000B28B5" w:rsidRPr="00D14FEA" w:rsidRDefault="000B28B5" w:rsidP="000B28B5">
      <w:pPr>
        <w:pStyle w:val="ListParagraph"/>
        <w:numPr>
          <w:ilvl w:val="1"/>
          <w:numId w:val="7"/>
        </w:numPr>
        <w:spacing w:before="120" w:after="120"/>
        <w:contextualSpacing w:val="0"/>
        <w:jc w:val="both"/>
        <w:rPr>
          <w:rFonts w:ascii="Verdana" w:eastAsia="Calibri" w:hAnsi="Verdana" w:cs="TimesNewRomanPSMT"/>
          <w:color w:val="000000" w:themeColor="text1"/>
          <w:sz w:val="20"/>
          <w:szCs w:val="20"/>
          <w:lang w:val="bg-BG"/>
        </w:rPr>
      </w:pPr>
      <w:r>
        <w:rPr>
          <w:rFonts w:ascii="Verdana" w:eastAsia="Calibri" w:hAnsi="Verdana" w:cs="TimesNewRomanPSMT"/>
          <w:color w:val="000000" w:themeColor="text1"/>
          <w:sz w:val="20"/>
          <w:szCs w:val="20"/>
          <w:lang w:val="bg-BG"/>
        </w:rPr>
        <w:t>Удостоверения от банки, годишни финансови отчети или техни съставни части, когато публикуването им се изисква, справка за общ оборот и/или за оборота в сферата, попадаща в обхвата на поръчката.</w:t>
      </w:r>
    </w:p>
    <w:p w14:paraId="73F8D409" w14:textId="5144242F" w:rsidR="00472F5F" w:rsidRPr="00D14FEA" w:rsidRDefault="00472F5F" w:rsidP="00FF3A8F">
      <w:pPr>
        <w:pStyle w:val="ListParagraph"/>
        <w:keepLines/>
        <w:numPr>
          <w:ilvl w:val="2"/>
          <w:numId w:val="24"/>
        </w:numPr>
        <w:tabs>
          <w:tab w:val="num" w:pos="1701"/>
          <w:tab w:val="num" w:pos="5126"/>
        </w:tabs>
        <w:spacing w:before="60" w:after="60"/>
        <w:ind w:left="1440" w:hanging="873"/>
        <w:contextualSpacing w:val="0"/>
        <w:jc w:val="both"/>
        <w:rPr>
          <w:rFonts w:ascii="Verdana" w:eastAsia="Calibri" w:hAnsi="Verdana" w:cs="TimesNewRomanPSMT"/>
          <w:color w:val="000000" w:themeColor="text1"/>
          <w:sz w:val="20"/>
          <w:szCs w:val="20"/>
          <w:lang w:val="bg-BG"/>
        </w:rPr>
      </w:pPr>
      <w:r w:rsidRPr="00D14FEA">
        <w:rPr>
          <w:rFonts w:ascii="Verdana" w:eastAsia="Calibri" w:hAnsi="Verdana" w:cs="TimesNewRomanPSMT"/>
          <w:color w:val="000000" w:themeColor="text1"/>
          <w:sz w:val="20"/>
          <w:szCs w:val="20"/>
          <w:lang w:val="bg-BG"/>
        </w:rPr>
        <w:t xml:space="preserve">За доказване на поставените изисквания за технически и професионални способности </w:t>
      </w:r>
      <w:r w:rsidRPr="00D14FEA">
        <w:rPr>
          <w:rFonts w:ascii="Verdana" w:hAnsi="Verdana" w:cs="Tahoma"/>
          <w:color w:val="000000" w:themeColor="text1"/>
          <w:sz w:val="20"/>
          <w:szCs w:val="20"/>
          <w:lang w:val="bg-BG"/>
        </w:rPr>
        <w:t>участникът</w:t>
      </w:r>
      <w:r w:rsidRPr="00D14FEA">
        <w:rPr>
          <w:rFonts w:ascii="Verdana" w:eastAsia="Calibri" w:hAnsi="Verdana" w:cs="TimesNewRomanPSMT"/>
          <w:color w:val="000000" w:themeColor="text1"/>
          <w:sz w:val="20"/>
          <w:szCs w:val="20"/>
          <w:lang w:val="bg-BG"/>
        </w:rPr>
        <w:t xml:space="preserve"> представя:</w:t>
      </w:r>
    </w:p>
    <w:p w14:paraId="2BEB5E86" w14:textId="77777777" w:rsidR="00472F5F" w:rsidRPr="00D14FEA" w:rsidRDefault="00472F5F" w:rsidP="00472F5F">
      <w:pPr>
        <w:pStyle w:val="ListParagraph"/>
        <w:numPr>
          <w:ilvl w:val="1"/>
          <w:numId w:val="7"/>
        </w:numPr>
        <w:spacing w:before="120" w:after="120"/>
        <w:contextualSpacing w:val="0"/>
        <w:jc w:val="both"/>
        <w:rPr>
          <w:rFonts w:ascii="Verdana" w:hAnsi="Verdana" w:cs="Tahoma"/>
          <w:color w:val="000000" w:themeColor="text1"/>
          <w:sz w:val="20"/>
          <w:szCs w:val="20"/>
          <w:lang w:val="bg-BG"/>
        </w:rPr>
      </w:pPr>
      <w:r w:rsidRPr="00D14FEA">
        <w:rPr>
          <w:rFonts w:ascii="Verdana" w:hAnsi="Verdana" w:cs="Arial"/>
          <w:color w:val="000000" w:themeColor="text1"/>
          <w:sz w:val="20"/>
          <w:szCs w:val="20"/>
          <w:lang w:val="bg-BG"/>
        </w:rPr>
        <w:t>Доказателства</w:t>
      </w:r>
      <w:r w:rsidRPr="00D14FEA">
        <w:rPr>
          <w:rFonts w:ascii="Verdana" w:hAnsi="Verdana" w:cs="Tahoma"/>
          <w:color w:val="000000" w:themeColor="text1"/>
          <w:sz w:val="20"/>
          <w:szCs w:val="20"/>
          <w:lang w:val="bg-BG"/>
        </w:rPr>
        <w:t xml:space="preserve"> (оригинал или заверено от участника копие) за извършените дейности, посочени в списъка на извършените дейности, които са идентични или сходни с предмета на обществената поръчка, деклариран в ЕЕДОП.</w:t>
      </w:r>
    </w:p>
    <w:p w14:paraId="51CF64DA" w14:textId="521C5D70" w:rsidR="00472F5F" w:rsidRPr="00D42086" w:rsidRDefault="00472F5F" w:rsidP="00FF3A8F">
      <w:pPr>
        <w:keepLines/>
        <w:numPr>
          <w:ilvl w:val="1"/>
          <w:numId w:val="24"/>
        </w:numPr>
        <w:spacing w:before="60" w:after="60"/>
        <w:ind w:left="851" w:hanging="633"/>
        <w:jc w:val="both"/>
        <w:rPr>
          <w:rFonts w:ascii="Verdana" w:hAnsi="Verdana"/>
          <w:sz w:val="20"/>
          <w:szCs w:val="20"/>
          <w:lang w:val="bg-BG"/>
        </w:rPr>
      </w:pPr>
      <w:r w:rsidRPr="00D42086">
        <w:rPr>
          <w:rFonts w:ascii="Verdana" w:hAnsi="Verdana" w:cs="Tahoma"/>
          <w:color w:val="000000"/>
          <w:sz w:val="20"/>
          <w:szCs w:val="20"/>
          <w:lang w:val="bg-BG"/>
        </w:rPr>
        <w:t xml:space="preserve">Когато определеният изпълнител е </w:t>
      </w:r>
      <w:proofErr w:type="spellStart"/>
      <w:r w:rsidRPr="00D42086">
        <w:rPr>
          <w:rFonts w:ascii="Verdana" w:hAnsi="Verdana" w:cs="Tahoma"/>
          <w:color w:val="000000"/>
          <w:sz w:val="20"/>
          <w:szCs w:val="20"/>
          <w:lang w:val="bg-BG"/>
        </w:rPr>
        <w:t>неперсонифицирано</w:t>
      </w:r>
      <w:proofErr w:type="spellEnd"/>
      <w:r w:rsidRPr="00D42086">
        <w:rPr>
          <w:rFonts w:ascii="Verdana" w:hAnsi="Verdana" w:cs="Tahoma"/>
          <w:color w:val="000000"/>
          <w:sz w:val="20"/>
          <w:szCs w:val="20"/>
          <w:lang w:val="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D42086">
        <w:rPr>
          <w:rFonts w:ascii="Verdana" w:hAnsi="Verdana" w:cs="Tahoma"/>
          <w:b/>
          <w:color w:val="000000"/>
          <w:sz w:val="20"/>
          <w:szCs w:val="20"/>
          <w:lang w:val="bg-BG"/>
        </w:rPr>
        <w:t>удостоверение за регистрация по БУЛСТАТ или еквивалентни документи</w:t>
      </w:r>
      <w:r w:rsidRPr="00D42086">
        <w:rPr>
          <w:rFonts w:ascii="Verdana" w:hAnsi="Verdana" w:cs="Tahoma"/>
          <w:color w:val="000000"/>
          <w:sz w:val="20"/>
          <w:szCs w:val="20"/>
          <w:lang w:val="bg-BG"/>
        </w:rPr>
        <w:t xml:space="preserve"> съгласно законодателството на държавата, в която обединението е установено. </w:t>
      </w:r>
    </w:p>
    <w:p w14:paraId="1C5CDA16" w14:textId="77777777" w:rsidR="00472F5F" w:rsidRPr="00D42086"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D42086">
        <w:rPr>
          <w:rFonts w:ascii="Verdana" w:hAnsi="Verdana" w:cs="Tahoma"/>
          <w:color w:val="000000"/>
          <w:sz w:val="20"/>
          <w:szCs w:val="20"/>
          <w:lang w:val="bg-BG"/>
        </w:rPr>
        <w:t>Определената гаранция за изпълнение на договора.</w:t>
      </w:r>
    </w:p>
    <w:p w14:paraId="7DDFE535" w14:textId="77777777" w:rsidR="00472F5F" w:rsidRPr="00D42086" w:rsidRDefault="00472F5F" w:rsidP="00FF3A8F">
      <w:pPr>
        <w:keepLines/>
        <w:numPr>
          <w:ilvl w:val="1"/>
          <w:numId w:val="24"/>
        </w:numPr>
        <w:spacing w:before="60" w:after="60"/>
        <w:ind w:left="851" w:hanging="633"/>
        <w:jc w:val="both"/>
        <w:rPr>
          <w:rFonts w:ascii="Verdana" w:hAnsi="Verdana" w:cs="Tahoma"/>
          <w:sz w:val="20"/>
          <w:szCs w:val="20"/>
          <w:lang w:val="bg-BG"/>
        </w:rPr>
      </w:pPr>
      <w:r w:rsidRPr="00D42086">
        <w:rPr>
          <w:rFonts w:ascii="Verdana" w:hAnsi="Verdana"/>
          <w:bCs/>
          <w:sz w:val="20"/>
          <w:szCs w:val="20"/>
          <w:lang w:val="bg-BG"/>
        </w:rPr>
        <w:t>Договорът не се подписва с участник, който не е извършил</w:t>
      </w:r>
      <w:r w:rsidRPr="00D42086">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11692708" w14:textId="77777777" w:rsidR="00472F5F" w:rsidRPr="00D42086" w:rsidRDefault="00472F5F" w:rsidP="00472F5F">
      <w:pPr>
        <w:keepLines/>
        <w:spacing w:before="60" w:after="60"/>
        <w:ind w:firstLine="567"/>
        <w:jc w:val="both"/>
        <w:rPr>
          <w:rFonts w:ascii="Verdana" w:hAnsi="Verdana"/>
          <w:bCs/>
          <w:sz w:val="20"/>
          <w:szCs w:val="20"/>
          <w:lang w:val="bg-BG"/>
        </w:rPr>
      </w:pPr>
      <w:r w:rsidRPr="00D42086">
        <w:rPr>
          <w:rFonts w:ascii="Verdana" w:hAnsi="Verdana"/>
          <w:bCs/>
          <w:sz w:val="20"/>
          <w:szCs w:val="20"/>
          <w:lang w:val="bg-BG"/>
        </w:rPr>
        <w:t>Документите се представят и за подизпълнителите и третите лица, ако има такива.</w:t>
      </w:r>
    </w:p>
    <w:p w14:paraId="0A0B0C4A" w14:textId="77777777" w:rsidR="00472F5F" w:rsidRPr="00D42086" w:rsidRDefault="00472F5F" w:rsidP="00FF3A8F">
      <w:pPr>
        <w:pStyle w:val="p50"/>
        <w:keepLines/>
        <w:numPr>
          <w:ilvl w:val="0"/>
          <w:numId w:val="24"/>
        </w:numPr>
        <w:tabs>
          <w:tab w:val="clear" w:pos="760"/>
        </w:tabs>
        <w:snapToGrid/>
        <w:spacing w:before="60" w:after="60" w:line="240" w:lineRule="auto"/>
        <w:rPr>
          <w:rFonts w:ascii="Verdana" w:hAnsi="Verdana" w:cs="Arial"/>
          <w:sz w:val="20"/>
          <w:szCs w:val="20"/>
          <w:lang w:val="bg-BG"/>
        </w:rPr>
      </w:pPr>
      <w:r w:rsidRPr="00D42086">
        <w:rPr>
          <w:rFonts w:ascii="Verdana" w:hAnsi="Verdana" w:cs="Arial"/>
          <w:sz w:val="20"/>
          <w:szCs w:val="20"/>
          <w:lang w:val="bg-BG"/>
        </w:rPr>
        <w:t xml:space="preserve">Възложителят не дължи възстановяване на разходите, направени от Участник, </w:t>
      </w:r>
      <w:r w:rsidRPr="00D42086">
        <w:rPr>
          <w:rFonts w:ascii="Verdana" w:hAnsi="Verdana"/>
          <w:bCs/>
          <w:sz w:val="20"/>
          <w:szCs w:val="20"/>
          <w:lang w:val="bg-BG"/>
        </w:rPr>
        <w:t>във</w:t>
      </w:r>
      <w:r w:rsidRPr="00D42086">
        <w:rPr>
          <w:rFonts w:ascii="Verdana" w:hAnsi="Verdana" w:cs="Arial"/>
          <w:sz w:val="20"/>
          <w:szCs w:val="20"/>
          <w:lang w:val="bg-BG"/>
        </w:rPr>
        <w:t xml:space="preserve"> връзка с участието му по настоящата процедура.</w:t>
      </w:r>
    </w:p>
    <w:p w14:paraId="64E33711" w14:textId="77777777" w:rsidR="00472F5F" w:rsidRPr="00D42086" w:rsidRDefault="00472F5F" w:rsidP="00FF3A8F">
      <w:pPr>
        <w:pStyle w:val="p50"/>
        <w:keepLines/>
        <w:numPr>
          <w:ilvl w:val="0"/>
          <w:numId w:val="24"/>
        </w:numPr>
        <w:tabs>
          <w:tab w:val="clear" w:pos="760"/>
        </w:tabs>
        <w:snapToGrid/>
        <w:spacing w:before="90" w:after="90" w:line="240" w:lineRule="auto"/>
        <w:rPr>
          <w:rFonts w:ascii="Verdana" w:hAnsi="Verdana"/>
          <w:sz w:val="20"/>
          <w:szCs w:val="20"/>
          <w:lang w:val="bg-BG"/>
        </w:rPr>
      </w:pPr>
      <w:r w:rsidRPr="00D42086">
        <w:rPr>
          <w:rFonts w:ascii="Verdana" w:hAnsi="Verdana" w:cs="Arial"/>
          <w:sz w:val="20"/>
          <w:szCs w:val="20"/>
          <w:lang w:val="bg-BG"/>
        </w:rPr>
        <w:t xml:space="preserve">По неуредените въпроси от настоящата документация ще се прилагат </w:t>
      </w:r>
      <w:r w:rsidRPr="00D42086">
        <w:rPr>
          <w:rFonts w:ascii="Verdana" w:hAnsi="Verdana"/>
          <w:bCs/>
          <w:sz w:val="20"/>
          <w:szCs w:val="20"/>
          <w:lang w:val="bg-BG"/>
        </w:rPr>
        <w:t>разпоредбите</w:t>
      </w:r>
      <w:r w:rsidRPr="00D42086">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4B5705C7" w14:textId="0AD1BFA5" w:rsidR="00472F5F" w:rsidRDefault="00472F5F" w:rsidP="00472F5F">
      <w:pPr>
        <w:keepLines/>
        <w:spacing w:before="120" w:after="120"/>
        <w:jc w:val="both"/>
        <w:rPr>
          <w:rFonts w:ascii="Verdana" w:hAnsi="Verdana"/>
          <w:b/>
          <w:sz w:val="20"/>
          <w:szCs w:val="20"/>
          <w:lang w:val="bg-BG"/>
        </w:rPr>
      </w:pPr>
    </w:p>
    <w:p w14:paraId="2BB1CF25" w14:textId="3D6120DA" w:rsidR="00B05366" w:rsidRDefault="00B05366" w:rsidP="00472F5F">
      <w:pPr>
        <w:keepLines/>
        <w:spacing w:before="120" w:after="120"/>
        <w:jc w:val="both"/>
        <w:rPr>
          <w:rFonts w:ascii="Verdana" w:hAnsi="Verdana"/>
          <w:b/>
          <w:sz w:val="20"/>
          <w:szCs w:val="20"/>
          <w:lang w:val="bg-BG"/>
        </w:rPr>
      </w:pPr>
    </w:p>
    <w:p w14:paraId="52363212" w14:textId="3DB49429" w:rsidR="00B05366" w:rsidRDefault="00B05366" w:rsidP="00472F5F">
      <w:pPr>
        <w:keepLines/>
        <w:spacing w:before="120" w:after="120"/>
        <w:jc w:val="both"/>
        <w:rPr>
          <w:rFonts w:ascii="Verdana" w:hAnsi="Verdana"/>
          <w:b/>
          <w:sz w:val="20"/>
          <w:szCs w:val="20"/>
          <w:lang w:val="bg-BG"/>
        </w:rPr>
      </w:pPr>
    </w:p>
    <w:p w14:paraId="53A4C881" w14:textId="0611B06E" w:rsidR="00B05366" w:rsidRDefault="00B05366" w:rsidP="00472F5F">
      <w:pPr>
        <w:keepLines/>
        <w:spacing w:before="120" w:after="120"/>
        <w:jc w:val="both"/>
        <w:rPr>
          <w:rFonts w:ascii="Verdana" w:hAnsi="Verdana"/>
          <w:b/>
          <w:sz w:val="20"/>
          <w:szCs w:val="20"/>
          <w:lang w:val="bg-BG"/>
        </w:rPr>
      </w:pPr>
    </w:p>
    <w:p w14:paraId="6FAA214F" w14:textId="4CDB2D4A" w:rsidR="00B05366" w:rsidRDefault="00B05366" w:rsidP="00472F5F">
      <w:pPr>
        <w:keepLines/>
        <w:spacing w:before="120" w:after="120"/>
        <w:jc w:val="both"/>
        <w:rPr>
          <w:rFonts w:ascii="Verdana" w:hAnsi="Verdana"/>
          <w:b/>
          <w:sz w:val="20"/>
          <w:szCs w:val="20"/>
          <w:lang w:val="bg-BG"/>
        </w:rPr>
      </w:pPr>
    </w:p>
    <w:p w14:paraId="0F65551D" w14:textId="6DCDFCE4" w:rsidR="00B05366" w:rsidRDefault="00B05366" w:rsidP="00472F5F">
      <w:pPr>
        <w:keepLines/>
        <w:spacing w:before="120" w:after="120"/>
        <w:jc w:val="both"/>
        <w:rPr>
          <w:rFonts w:ascii="Verdana" w:hAnsi="Verdana"/>
          <w:b/>
          <w:sz w:val="20"/>
          <w:szCs w:val="20"/>
          <w:lang w:val="bg-BG"/>
        </w:rPr>
      </w:pPr>
    </w:p>
    <w:p w14:paraId="126BAB0C" w14:textId="3BB88D51" w:rsidR="00B05366" w:rsidRDefault="00B05366" w:rsidP="00472F5F">
      <w:pPr>
        <w:keepLines/>
        <w:spacing w:before="120" w:after="120"/>
        <w:jc w:val="both"/>
        <w:rPr>
          <w:rFonts w:ascii="Verdana" w:hAnsi="Verdana"/>
          <w:b/>
          <w:sz w:val="20"/>
          <w:szCs w:val="20"/>
          <w:lang w:val="bg-BG"/>
        </w:rPr>
      </w:pPr>
    </w:p>
    <w:p w14:paraId="3212209D" w14:textId="5C0913B8" w:rsidR="00B05366" w:rsidRDefault="00B05366" w:rsidP="00472F5F">
      <w:pPr>
        <w:keepLines/>
        <w:spacing w:before="120" w:after="120"/>
        <w:jc w:val="both"/>
        <w:rPr>
          <w:rFonts w:ascii="Verdana" w:hAnsi="Verdana"/>
          <w:b/>
          <w:sz w:val="20"/>
          <w:szCs w:val="20"/>
          <w:lang w:val="bg-BG"/>
        </w:rPr>
      </w:pPr>
    </w:p>
    <w:p w14:paraId="63466A3C" w14:textId="0C58DC56" w:rsidR="009B1DC9" w:rsidRDefault="009B1DC9" w:rsidP="00472F5F">
      <w:pPr>
        <w:keepLines/>
        <w:spacing w:before="120" w:after="120"/>
        <w:jc w:val="both"/>
        <w:rPr>
          <w:rFonts w:ascii="Verdana" w:hAnsi="Verdana"/>
          <w:b/>
          <w:sz w:val="20"/>
          <w:szCs w:val="20"/>
          <w:lang w:val="bg-BG"/>
        </w:rPr>
      </w:pPr>
    </w:p>
    <w:p w14:paraId="480979BA" w14:textId="7F0819EF" w:rsidR="009B1DC9" w:rsidRDefault="009B1DC9" w:rsidP="00472F5F">
      <w:pPr>
        <w:keepLines/>
        <w:spacing w:before="120" w:after="120"/>
        <w:jc w:val="both"/>
        <w:rPr>
          <w:rFonts w:ascii="Verdana" w:hAnsi="Verdana"/>
          <w:b/>
          <w:sz w:val="20"/>
          <w:szCs w:val="20"/>
          <w:lang w:val="bg-BG"/>
        </w:rPr>
      </w:pPr>
    </w:p>
    <w:p w14:paraId="74D7EC64" w14:textId="53F777F6" w:rsidR="009B1DC9" w:rsidRDefault="009B1DC9" w:rsidP="00472F5F">
      <w:pPr>
        <w:keepLines/>
        <w:spacing w:before="120" w:after="120"/>
        <w:jc w:val="both"/>
        <w:rPr>
          <w:rFonts w:ascii="Verdana" w:hAnsi="Verdana"/>
          <w:b/>
          <w:sz w:val="20"/>
          <w:szCs w:val="20"/>
          <w:lang w:val="bg-BG"/>
        </w:rPr>
      </w:pPr>
    </w:p>
    <w:p w14:paraId="57C1EA6A" w14:textId="40435AB9" w:rsidR="009B1DC9" w:rsidRDefault="009B1DC9" w:rsidP="00472F5F">
      <w:pPr>
        <w:keepLines/>
        <w:spacing w:before="120" w:after="120"/>
        <w:jc w:val="both"/>
        <w:rPr>
          <w:rFonts w:ascii="Verdana" w:hAnsi="Verdana"/>
          <w:b/>
          <w:sz w:val="20"/>
          <w:szCs w:val="20"/>
          <w:lang w:val="bg-BG"/>
        </w:rPr>
      </w:pPr>
    </w:p>
    <w:p w14:paraId="72FC32E9" w14:textId="1A3D33B7" w:rsidR="009B1DC9" w:rsidRDefault="009B1DC9" w:rsidP="00472F5F">
      <w:pPr>
        <w:keepLines/>
        <w:spacing w:before="120" w:after="120"/>
        <w:jc w:val="both"/>
        <w:rPr>
          <w:rFonts w:ascii="Verdana" w:hAnsi="Verdana"/>
          <w:b/>
          <w:sz w:val="20"/>
          <w:szCs w:val="20"/>
          <w:lang w:val="bg-BG"/>
        </w:rPr>
      </w:pPr>
    </w:p>
    <w:p w14:paraId="38F5ADDA" w14:textId="6E830BCD" w:rsidR="009B1DC9" w:rsidRDefault="009B1DC9" w:rsidP="00472F5F">
      <w:pPr>
        <w:keepLines/>
        <w:spacing w:before="120" w:after="120"/>
        <w:jc w:val="both"/>
        <w:rPr>
          <w:rFonts w:ascii="Verdana" w:hAnsi="Verdana"/>
          <w:b/>
          <w:sz w:val="20"/>
          <w:szCs w:val="20"/>
          <w:lang w:val="bg-BG"/>
        </w:rPr>
      </w:pPr>
    </w:p>
    <w:p w14:paraId="3468A4CB" w14:textId="0CACB333" w:rsidR="009B1DC9" w:rsidRDefault="009B1DC9" w:rsidP="00472F5F">
      <w:pPr>
        <w:keepLines/>
        <w:spacing w:before="120" w:after="120"/>
        <w:jc w:val="both"/>
        <w:rPr>
          <w:rFonts w:ascii="Verdana" w:hAnsi="Verdana"/>
          <w:b/>
          <w:sz w:val="20"/>
          <w:szCs w:val="20"/>
          <w:lang w:val="bg-BG"/>
        </w:rPr>
      </w:pPr>
    </w:p>
    <w:p w14:paraId="58635BEE" w14:textId="29126211" w:rsidR="009B1DC9" w:rsidRDefault="009B1DC9" w:rsidP="00472F5F">
      <w:pPr>
        <w:keepLines/>
        <w:spacing w:before="120" w:after="120"/>
        <w:jc w:val="both"/>
        <w:rPr>
          <w:rFonts w:ascii="Verdana" w:hAnsi="Verdana"/>
          <w:b/>
          <w:sz w:val="20"/>
          <w:szCs w:val="20"/>
          <w:lang w:val="bg-BG"/>
        </w:rPr>
      </w:pPr>
    </w:p>
    <w:p w14:paraId="7F481332" w14:textId="77777777" w:rsidR="00F3693B" w:rsidRDefault="00F3693B" w:rsidP="00ED036F">
      <w:pPr>
        <w:rPr>
          <w:rFonts w:ascii="Verdana" w:hAnsi="Verdana"/>
          <w:b/>
          <w:bCs/>
          <w:kern w:val="32"/>
          <w:sz w:val="20"/>
          <w:szCs w:val="20"/>
          <w:lang w:val="bg-BG"/>
        </w:rPr>
      </w:pPr>
    </w:p>
    <w:p w14:paraId="4F40BBE6" w14:textId="77777777" w:rsidR="00ED036F" w:rsidRPr="003810F2" w:rsidRDefault="00ED036F" w:rsidP="00ED036F">
      <w:pPr>
        <w:pStyle w:val="Title"/>
        <w:spacing w:after="240"/>
        <w:rPr>
          <w:rFonts w:ascii="Verdana" w:hAnsi="Verdana"/>
          <w:sz w:val="20"/>
          <w:szCs w:val="20"/>
          <w:lang w:val="bg-BG"/>
        </w:rPr>
      </w:pPr>
      <w:r w:rsidRPr="003810F2">
        <w:rPr>
          <w:rFonts w:ascii="Verdana" w:hAnsi="Verdana"/>
          <w:sz w:val="20"/>
          <w:szCs w:val="20"/>
          <w:lang w:val="bg-BG"/>
        </w:rPr>
        <w:t>ПРОЕКТО - ДОГОВОР</w:t>
      </w:r>
    </w:p>
    <w:p w14:paraId="501D285B" w14:textId="77777777" w:rsidR="00E5323A" w:rsidRPr="003810F2" w:rsidRDefault="00E5323A" w:rsidP="00E5323A">
      <w:pPr>
        <w:spacing w:before="240" w:after="240"/>
        <w:jc w:val="center"/>
        <w:outlineLvl w:val="0"/>
        <w:rPr>
          <w:rFonts w:ascii="Verdana" w:hAnsi="Verdana"/>
          <w:b/>
          <w:sz w:val="20"/>
          <w:szCs w:val="20"/>
          <w:lang w:val="bg-BG"/>
        </w:rPr>
      </w:pPr>
      <w:r>
        <w:rPr>
          <w:rFonts w:ascii="Verdana" w:hAnsi="Verdana"/>
          <w:b/>
          <w:sz w:val="20"/>
          <w:szCs w:val="20"/>
          <w:lang w:val="bg-BG"/>
        </w:rPr>
        <w:t>„Застраховане на сухопътни превозни средства – „Гражданска отговорност“ и „Автокаско““</w:t>
      </w:r>
    </w:p>
    <w:p w14:paraId="4F40BBE9" w14:textId="6A9FCAC2" w:rsidR="00ED036F" w:rsidRPr="003810F2" w:rsidRDefault="00ED036F" w:rsidP="00ED036F">
      <w:pPr>
        <w:pStyle w:val="Title"/>
        <w:spacing w:after="240"/>
        <w:jc w:val="both"/>
        <w:rPr>
          <w:rFonts w:ascii="Verdana" w:hAnsi="Verdana"/>
          <w:sz w:val="20"/>
          <w:szCs w:val="20"/>
          <w:lang w:val="bg-BG"/>
        </w:rPr>
      </w:pPr>
      <w:r w:rsidRPr="003810F2">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 </w:t>
      </w:r>
      <w:r w:rsidR="0091403F">
        <w:rPr>
          <w:rFonts w:ascii="Verdana" w:hAnsi="Verdana"/>
          <w:sz w:val="20"/>
          <w:szCs w:val="20"/>
          <w:lang w:val="bg-BG"/>
        </w:rPr>
        <w:t>ТТ00</w:t>
      </w:r>
      <w:r w:rsidR="00900071">
        <w:rPr>
          <w:rFonts w:ascii="Verdana" w:hAnsi="Verdana"/>
          <w:sz w:val="20"/>
          <w:szCs w:val="20"/>
          <w:lang w:val="bg-BG"/>
        </w:rPr>
        <w:t>1787</w:t>
      </w:r>
      <w:r w:rsidRPr="003810F2">
        <w:rPr>
          <w:rFonts w:ascii="Verdana" w:hAnsi="Verdana"/>
          <w:b w:val="0"/>
          <w:bCs w:val="0"/>
          <w:sz w:val="20"/>
          <w:szCs w:val="20"/>
          <w:lang w:val="bg-BG"/>
        </w:rPr>
        <w:t xml:space="preserve"> </w:t>
      </w:r>
    </w:p>
    <w:p w14:paraId="4F40BBEA" w14:textId="77777777" w:rsidR="00ED036F" w:rsidRPr="003810F2" w:rsidRDefault="00ED036F" w:rsidP="00ED036F">
      <w:pPr>
        <w:spacing w:after="240"/>
        <w:jc w:val="both"/>
        <w:rPr>
          <w:rFonts w:ascii="Verdana" w:hAnsi="Verdana"/>
          <w:b/>
          <w:sz w:val="20"/>
          <w:szCs w:val="20"/>
          <w:lang w:val="bg-BG"/>
        </w:rPr>
      </w:pPr>
      <w:r w:rsidRPr="003810F2">
        <w:rPr>
          <w:rFonts w:ascii="Verdana" w:hAnsi="Verdana"/>
          <w:b/>
          <w:sz w:val="20"/>
          <w:szCs w:val="20"/>
          <w:lang w:val="bg-BG"/>
        </w:rPr>
        <w:t>между:</w:t>
      </w:r>
    </w:p>
    <w:p w14:paraId="4F40BBEB" w14:textId="2E9124CF" w:rsidR="00ED036F" w:rsidRPr="003810F2" w:rsidRDefault="00ED036F" w:rsidP="00ED036F">
      <w:pPr>
        <w:jc w:val="both"/>
        <w:rPr>
          <w:rFonts w:ascii="Verdana" w:hAnsi="Verdana"/>
          <w:b/>
          <w:sz w:val="20"/>
          <w:szCs w:val="20"/>
          <w:lang w:val="bg-BG"/>
        </w:rPr>
      </w:pPr>
      <w:r w:rsidRPr="003810F2">
        <w:rPr>
          <w:rFonts w:ascii="Verdana" w:hAnsi="Verdana"/>
          <w:b/>
          <w:sz w:val="20"/>
          <w:szCs w:val="20"/>
          <w:lang w:val="bg-BG"/>
        </w:rPr>
        <w:t>“СОФИЙСКА ВОДА” АД</w:t>
      </w:r>
      <w:r w:rsidRPr="003810F2">
        <w:rPr>
          <w:rFonts w:ascii="Verdana" w:hAnsi="Verdana"/>
          <w:sz w:val="20"/>
          <w:szCs w:val="20"/>
          <w:lang w:val="bg-BG"/>
        </w:rPr>
        <w:t xml:space="preserve">, регистрирано в Търговския регистър при Агенция по вписванията, седалище и адрес на управление: град София 1766, район Младост, ж.к. Младост ІV, ул. "Бизнес парк" №1, сграда 2А, с ЕИК 130175000, представлявано от </w:t>
      </w:r>
      <w:r w:rsidR="00E5323A">
        <w:rPr>
          <w:rFonts w:ascii="Verdana" w:hAnsi="Verdana"/>
          <w:sz w:val="20"/>
          <w:szCs w:val="20"/>
          <w:lang w:val="bg-BG"/>
        </w:rPr>
        <w:t xml:space="preserve">Франсоа </w:t>
      </w:r>
      <w:proofErr w:type="spellStart"/>
      <w:r w:rsidR="00E5323A">
        <w:rPr>
          <w:rFonts w:ascii="Verdana" w:hAnsi="Verdana"/>
          <w:sz w:val="20"/>
          <w:szCs w:val="20"/>
          <w:lang w:val="bg-BG"/>
        </w:rPr>
        <w:t>Деберг</w:t>
      </w:r>
      <w:proofErr w:type="spellEnd"/>
      <w:r w:rsidRPr="003810F2">
        <w:rPr>
          <w:rFonts w:ascii="Verdana" w:hAnsi="Verdana"/>
          <w:sz w:val="20"/>
          <w:szCs w:val="20"/>
          <w:lang w:val="bg-BG"/>
        </w:rPr>
        <w:t>, в качеството му на Изпълнителен директор</w:t>
      </w:r>
      <w:r w:rsidRPr="003810F2">
        <w:rPr>
          <w:rFonts w:ascii="Verdana" w:hAnsi="Verdana"/>
          <w:b/>
          <w:sz w:val="20"/>
          <w:szCs w:val="20"/>
          <w:lang w:val="bg-BG"/>
        </w:rPr>
        <w:t>, наричано за краткост в този договор Възложител</w:t>
      </w:r>
    </w:p>
    <w:p w14:paraId="4F40BBEC" w14:textId="77777777" w:rsidR="00ED036F" w:rsidRPr="003810F2" w:rsidRDefault="00ED036F" w:rsidP="00ED036F">
      <w:pPr>
        <w:spacing w:before="120" w:after="120"/>
        <w:jc w:val="both"/>
        <w:rPr>
          <w:rFonts w:ascii="Verdana" w:hAnsi="Verdana"/>
          <w:b/>
          <w:bCs/>
          <w:sz w:val="20"/>
          <w:szCs w:val="20"/>
          <w:lang w:val="bg-BG"/>
        </w:rPr>
      </w:pPr>
      <w:r w:rsidRPr="003810F2">
        <w:rPr>
          <w:rFonts w:ascii="Verdana" w:hAnsi="Verdana"/>
          <w:b/>
          <w:bCs/>
          <w:sz w:val="20"/>
          <w:szCs w:val="20"/>
          <w:lang w:val="bg-BG"/>
        </w:rPr>
        <w:t>и</w:t>
      </w:r>
    </w:p>
    <w:p w14:paraId="4F40BBED"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bCs/>
          <w:sz w:val="20"/>
          <w:szCs w:val="20"/>
          <w:lang w:val="bg-BG"/>
        </w:rPr>
        <w:t>регистрирано в Търговския регистър при Агенция по вписванията,</w:t>
      </w:r>
      <w:r w:rsidRPr="003810F2">
        <w:rPr>
          <w:rFonts w:ascii="Verdana" w:hAnsi="Verdana" w:cs="Arial"/>
          <w:sz w:val="20"/>
          <w:szCs w:val="20"/>
          <w:lang w:val="bg-BG"/>
        </w:rPr>
        <w:t xml:space="preserve"> седалище и адрес на управление: ..........................................................................., с ЕИК …………………, представлявано от ....................................</w:t>
      </w:r>
      <w:r w:rsidRPr="003810F2">
        <w:rPr>
          <w:rFonts w:ascii="Verdana" w:hAnsi="Verdana"/>
          <w:bCs/>
          <w:sz w:val="20"/>
          <w:szCs w:val="20"/>
          <w:lang w:val="bg-BG"/>
        </w:rPr>
        <w:t xml:space="preserve"> в качеството му/й на ............................................., </w:t>
      </w:r>
      <w:r w:rsidRPr="003810F2">
        <w:rPr>
          <w:rFonts w:ascii="Verdana" w:hAnsi="Verdana"/>
          <w:b/>
          <w:sz w:val="20"/>
          <w:szCs w:val="20"/>
          <w:lang w:val="bg-BG"/>
        </w:rPr>
        <w:t>наричано за краткост в този договор Изпълнител.</w:t>
      </w:r>
    </w:p>
    <w:p w14:paraId="4F40BBEE" w14:textId="12101081" w:rsidR="00ED036F" w:rsidRPr="003810F2" w:rsidRDefault="00ED036F" w:rsidP="00ED036F">
      <w:pPr>
        <w:pStyle w:val="Title"/>
        <w:spacing w:before="120" w:after="120"/>
        <w:jc w:val="both"/>
        <w:rPr>
          <w:rFonts w:ascii="Verdana" w:hAnsi="Verdana"/>
          <w:b w:val="0"/>
          <w:bCs w:val="0"/>
          <w:sz w:val="20"/>
          <w:szCs w:val="20"/>
          <w:lang w:val="bg-BG"/>
        </w:rPr>
      </w:pPr>
      <w:r w:rsidRPr="003810F2">
        <w:rPr>
          <w:rFonts w:ascii="Verdana" w:hAnsi="Verdana"/>
          <w:b w:val="0"/>
          <w:sz w:val="20"/>
          <w:szCs w:val="20"/>
          <w:lang w:val="bg-BG"/>
        </w:rPr>
        <w:t xml:space="preserve">Възложителят възлага, а изпълнителят приема и се задължава да извършва доставките, предмет на обществената поръчка за: </w:t>
      </w:r>
      <w:r w:rsidR="00900071">
        <w:rPr>
          <w:rFonts w:ascii="Verdana" w:hAnsi="Verdana"/>
          <w:b w:val="0"/>
          <w:bCs w:val="0"/>
          <w:sz w:val="20"/>
          <w:szCs w:val="20"/>
          <w:lang w:val="bg-BG"/>
        </w:rPr>
        <w:t>„Застраховане на сухопътни превозни средства - Гражданска отговорност и Автокаско“</w:t>
      </w:r>
      <w:r w:rsidRPr="003810F2">
        <w:rPr>
          <w:rFonts w:ascii="Verdana" w:hAnsi="Verdana"/>
          <w:b w:val="0"/>
          <w:sz w:val="20"/>
          <w:szCs w:val="20"/>
          <w:lang w:val="bg-BG"/>
        </w:rPr>
        <w:t xml:space="preserve"> с номер </w:t>
      </w:r>
      <w:r w:rsidR="0091403F">
        <w:rPr>
          <w:rFonts w:ascii="Verdana" w:hAnsi="Verdana"/>
          <w:sz w:val="20"/>
          <w:szCs w:val="20"/>
          <w:lang w:val="bg-BG"/>
        </w:rPr>
        <w:t>ТТ00</w:t>
      </w:r>
      <w:r w:rsidR="00900071">
        <w:rPr>
          <w:rFonts w:ascii="Verdana" w:hAnsi="Verdana"/>
          <w:sz w:val="20"/>
          <w:szCs w:val="20"/>
          <w:lang w:val="bg-BG"/>
        </w:rPr>
        <w:t>1787</w:t>
      </w:r>
      <w:r w:rsidRPr="003810F2">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4F40BBEF"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b/>
          <w:bCs/>
          <w:sz w:val="20"/>
          <w:szCs w:val="20"/>
          <w:lang w:val="bg-BG"/>
        </w:rPr>
        <w:t xml:space="preserve">Възложителят и </w:t>
      </w:r>
      <w:r w:rsidRPr="003810F2">
        <w:rPr>
          <w:rFonts w:ascii="Verdana" w:hAnsi="Verdana"/>
          <w:b/>
          <w:sz w:val="20"/>
          <w:szCs w:val="20"/>
          <w:lang w:val="bg-BG"/>
        </w:rPr>
        <w:t xml:space="preserve">изпълнителят </w:t>
      </w:r>
      <w:r w:rsidRPr="003810F2">
        <w:rPr>
          <w:rFonts w:ascii="Verdana" w:hAnsi="Verdana"/>
          <w:b/>
          <w:bCs/>
          <w:sz w:val="20"/>
          <w:szCs w:val="20"/>
          <w:lang w:val="bg-BG"/>
        </w:rPr>
        <w:t>се договориха за следното:</w:t>
      </w:r>
    </w:p>
    <w:p w14:paraId="4F40BBF0" w14:textId="077B960B" w:rsidR="00ED036F" w:rsidRPr="003810F2" w:rsidRDefault="00ED036F" w:rsidP="00FF3A8F">
      <w:pPr>
        <w:pStyle w:val="ListParagraph"/>
        <w:numPr>
          <w:ilvl w:val="0"/>
          <w:numId w:val="9"/>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В този Договор думите и изразите имат същите значения, както са посочени </w:t>
      </w:r>
      <w:r w:rsidR="00762420">
        <w:rPr>
          <w:rFonts w:ascii="Verdana" w:hAnsi="Verdana"/>
          <w:sz w:val="20"/>
          <w:szCs w:val="20"/>
          <w:lang w:val="bg-BG"/>
        </w:rPr>
        <w:t>в условията на документацията за обществената поръчка</w:t>
      </w:r>
      <w:r w:rsidRPr="003810F2">
        <w:rPr>
          <w:rFonts w:ascii="Verdana" w:hAnsi="Verdana"/>
          <w:sz w:val="20"/>
          <w:szCs w:val="20"/>
          <w:lang w:val="bg-BG"/>
        </w:rPr>
        <w:t>.</w:t>
      </w:r>
    </w:p>
    <w:p w14:paraId="4F40BBF1" w14:textId="370A825A" w:rsidR="00ED036F" w:rsidRPr="003810F2" w:rsidRDefault="00ED036F" w:rsidP="00FF3A8F">
      <w:pPr>
        <w:pStyle w:val="ListParagraph"/>
        <w:numPr>
          <w:ilvl w:val="0"/>
          <w:numId w:val="9"/>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Следните </w:t>
      </w:r>
      <w:r w:rsidR="00FE3DD8" w:rsidRPr="003810F2">
        <w:rPr>
          <w:rFonts w:ascii="Verdana" w:hAnsi="Verdana"/>
          <w:sz w:val="20"/>
          <w:szCs w:val="20"/>
          <w:lang w:val="bg-BG"/>
        </w:rPr>
        <w:t xml:space="preserve">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w:t>
      </w:r>
      <w:r w:rsidRPr="003810F2">
        <w:rPr>
          <w:rFonts w:ascii="Verdana" w:hAnsi="Verdana"/>
          <w:sz w:val="20"/>
          <w:szCs w:val="20"/>
          <w:lang w:val="bg-BG"/>
        </w:rPr>
        <w:t>ред:</w:t>
      </w:r>
    </w:p>
    <w:p w14:paraId="4F40BBF3" w14:textId="77777777" w:rsidR="00ED036F" w:rsidRPr="003810F2" w:rsidRDefault="00ED036F" w:rsidP="00FF3A8F">
      <w:pPr>
        <w:numPr>
          <w:ilvl w:val="1"/>
          <w:numId w:val="10"/>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Раздел А: Техническо задание – предмет на договора и техническото предложение на изпълнителя;</w:t>
      </w:r>
    </w:p>
    <w:p w14:paraId="4F40BBF4" w14:textId="77777777" w:rsidR="00ED036F" w:rsidRPr="003810F2" w:rsidRDefault="00ED036F" w:rsidP="00FF3A8F">
      <w:pPr>
        <w:numPr>
          <w:ilvl w:val="1"/>
          <w:numId w:val="10"/>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Б: Цени и данни;</w:t>
      </w:r>
    </w:p>
    <w:p w14:paraId="4F40BBF5" w14:textId="77777777" w:rsidR="00ED036F" w:rsidRPr="003810F2" w:rsidRDefault="00ED036F" w:rsidP="00FF3A8F">
      <w:pPr>
        <w:numPr>
          <w:ilvl w:val="1"/>
          <w:numId w:val="10"/>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В: Специфични условия на договора;</w:t>
      </w:r>
    </w:p>
    <w:p w14:paraId="4F40BBF6" w14:textId="065FE707" w:rsidR="00ED036F" w:rsidRPr="003810F2" w:rsidRDefault="00ED036F" w:rsidP="00FF3A8F">
      <w:pPr>
        <w:numPr>
          <w:ilvl w:val="1"/>
          <w:numId w:val="10"/>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 xml:space="preserve">Раздел Г: Общи условия </w:t>
      </w:r>
      <w:r w:rsidR="004D56D5">
        <w:rPr>
          <w:rFonts w:ascii="Verdana" w:hAnsi="Verdana"/>
          <w:sz w:val="20"/>
          <w:szCs w:val="20"/>
          <w:lang w:val="bg-BG"/>
        </w:rPr>
        <w:t>з</w:t>
      </w:r>
      <w:r w:rsidR="001B0DEB">
        <w:rPr>
          <w:rFonts w:ascii="Verdana" w:hAnsi="Verdana"/>
          <w:sz w:val="20"/>
          <w:szCs w:val="20"/>
          <w:lang w:val="bg-BG"/>
        </w:rPr>
        <w:t xml:space="preserve">а </w:t>
      </w:r>
      <w:r w:rsidR="001B0DEB" w:rsidRPr="00ED2311">
        <w:rPr>
          <w:rFonts w:ascii="Verdana" w:hAnsi="Verdana"/>
          <w:bCs/>
          <w:sz w:val="20"/>
          <w:szCs w:val="20"/>
          <w:lang w:val="bg-BG"/>
        </w:rPr>
        <w:t>съответните видове застраховки</w:t>
      </w:r>
      <w:r w:rsidR="004D56D5">
        <w:rPr>
          <w:rFonts w:ascii="Verdana" w:hAnsi="Verdana"/>
          <w:bCs/>
          <w:sz w:val="20"/>
          <w:szCs w:val="20"/>
          <w:lang w:val="bg-BG"/>
        </w:rPr>
        <w:t>, специфични условия за съответните видове застрах</w:t>
      </w:r>
      <w:r w:rsidR="00E5323A">
        <w:rPr>
          <w:rFonts w:ascii="Verdana" w:hAnsi="Verdana"/>
          <w:bCs/>
          <w:sz w:val="20"/>
          <w:szCs w:val="20"/>
          <w:lang w:val="bg-BG"/>
        </w:rPr>
        <w:t>овки, ако има приложими такива.</w:t>
      </w:r>
    </w:p>
    <w:p w14:paraId="4F40BBF7" w14:textId="751E23C9" w:rsidR="00ED036F" w:rsidRPr="003810F2" w:rsidRDefault="00ED036F" w:rsidP="00FF3A8F">
      <w:pPr>
        <w:pStyle w:val="ListParagraph"/>
        <w:numPr>
          <w:ilvl w:val="0"/>
          <w:numId w:val="9"/>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Изпълнителят приема и се задължава да извършва </w:t>
      </w:r>
      <w:r w:rsidR="00683A3C">
        <w:rPr>
          <w:rFonts w:ascii="Verdana" w:hAnsi="Verdana"/>
          <w:sz w:val="20"/>
          <w:szCs w:val="20"/>
          <w:lang w:val="bg-BG"/>
        </w:rPr>
        <w:t>услугите</w:t>
      </w:r>
      <w:r w:rsidRPr="003810F2">
        <w:rPr>
          <w:rFonts w:ascii="Verdana" w:hAnsi="Verdana"/>
          <w:sz w:val="20"/>
          <w:szCs w:val="20"/>
          <w:lang w:val="bg-BG"/>
        </w:rPr>
        <w:t>, предмет на настоящия договор, в съответствие с изискванията на договора.</w:t>
      </w:r>
    </w:p>
    <w:p w14:paraId="525E9310" w14:textId="3A824F85" w:rsidR="004F3C34" w:rsidRDefault="00ED036F" w:rsidP="00FF3A8F">
      <w:pPr>
        <w:pStyle w:val="ListParagraph"/>
        <w:numPr>
          <w:ilvl w:val="0"/>
          <w:numId w:val="9"/>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В съответствие с качеството на извършваните </w:t>
      </w:r>
      <w:r w:rsidR="00683A3C">
        <w:rPr>
          <w:rFonts w:ascii="Verdana" w:hAnsi="Verdana"/>
          <w:sz w:val="20"/>
          <w:szCs w:val="20"/>
          <w:lang w:val="bg-BG"/>
        </w:rPr>
        <w:t>услуги</w:t>
      </w:r>
      <w:r w:rsidRPr="003810F2">
        <w:rPr>
          <w:rFonts w:ascii="Verdana" w:hAnsi="Verdana"/>
          <w:sz w:val="20"/>
          <w:szCs w:val="20"/>
          <w:lang w:val="bg-BG"/>
        </w:rPr>
        <w:t>, Възложителят се задължава да заплаща на изпълнителя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3FD0C5FA" w14:textId="777D9C0B" w:rsidR="00A846BF" w:rsidRDefault="00ED036F" w:rsidP="00FF3A8F">
      <w:pPr>
        <w:pStyle w:val="ListParagraph"/>
        <w:numPr>
          <w:ilvl w:val="0"/>
          <w:numId w:val="9"/>
        </w:numPr>
        <w:spacing w:before="120" w:after="120"/>
        <w:contextualSpacing w:val="0"/>
        <w:jc w:val="both"/>
        <w:rPr>
          <w:rFonts w:ascii="Verdana" w:hAnsi="Verdana"/>
          <w:sz w:val="20"/>
          <w:szCs w:val="20"/>
          <w:lang w:val="bg-BG"/>
        </w:rPr>
      </w:pPr>
      <w:r w:rsidRPr="004F3C34">
        <w:rPr>
          <w:rFonts w:ascii="Verdana" w:hAnsi="Verdana"/>
          <w:sz w:val="20"/>
          <w:szCs w:val="20"/>
          <w:lang w:val="bg-BG"/>
        </w:rPr>
        <w:t xml:space="preserve">Договорът се сключва за срок от </w:t>
      </w:r>
      <w:r w:rsidR="0061452C">
        <w:rPr>
          <w:rFonts w:ascii="Verdana" w:hAnsi="Verdana"/>
          <w:sz w:val="20"/>
          <w:szCs w:val="20"/>
          <w:lang w:val="bg-BG"/>
        </w:rPr>
        <w:t>36</w:t>
      </w:r>
      <w:r w:rsidR="004F3C34" w:rsidRPr="004F3C34">
        <w:rPr>
          <w:rFonts w:ascii="Verdana" w:hAnsi="Verdana"/>
          <w:sz w:val="20"/>
          <w:szCs w:val="20"/>
          <w:lang w:val="bg-BG"/>
        </w:rPr>
        <w:t xml:space="preserve"> (</w:t>
      </w:r>
      <w:r w:rsidR="0061452C">
        <w:rPr>
          <w:rFonts w:ascii="Verdana" w:hAnsi="Verdana"/>
          <w:sz w:val="20"/>
          <w:szCs w:val="20"/>
          <w:lang w:val="bg-BG"/>
        </w:rPr>
        <w:t>тридесет</w:t>
      </w:r>
      <w:r w:rsidR="004F3BF8">
        <w:rPr>
          <w:rFonts w:ascii="Verdana" w:hAnsi="Verdana"/>
          <w:sz w:val="20"/>
          <w:szCs w:val="20"/>
          <w:lang w:val="bg-BG"/>
        </w:rPr>
        <w:t xml:space="preserve"> и </w:t>
      </w:r>
      <w:r w:rsidR="0061452C">
        <w:rPr>
          <w:rFonts w:ascii="Verdana" w:hAnsi="Verdana"/>
          <w:sz w:val="20"/>
          <w:szCs w:val="20"/>
          <w:lang w:val="bg-BG"/>
        </w:rPr>
        <w:t>шест</w:t>
      </w:r>
      <w:r w:rsidR="004F3C34" w:rsidRPr="004F3C34">
        <w:rPr>
          <w:rFonts w:ascii="Verdana" w:hAnsi="Verdana"/>
          <w:sz w:val="20"/>
          <w:szCs w:val="20"/>
          <w:lang w:val="bg-BG"/>
        </w:rPr>
        <w:t xml:space="preserve">) месеца и влиза в сила, считано от </w:t>
      </w:r>
      <w:r w:rsidR="00E5323A">
        <w:rPr>
          <w:rFonts w:ascii="Verdana" w:hAnsi="Verdana"/>
          <w:sz w:val="20"/>
          <w:szCs w:val="20"/>
          <w:lang w:val="bg-BG"/>
        </w:rPr>
        <w:t>датата на първото възлагане, но не по-късно от 30.09.2019 г.</w:t>
      </w:r>
      <w:r w:rsidR="004F3C34" w:rsidRPr="004F3C34">
        <w:rPr>
          <w:rFonts w:ascii="Verdana" w:hAnsi="Verdana"/>
          <w:sz w:val="20"/>
          <w:szCs w:val="20"/>
          <w:lang w:val="bg-BG"/>
        </w:rPr>
        <w:t xml:space="preserve"> </w:t>
      </w:r>
    </w:p>
    <w:p w14:paraId="2D387017" w14:textId="798FFF65" w:rsidR="00A846BF" w:rsidRDefault="004F3BF8" w:rsidP="00FF3A8F">
      <w:pPr>
        <w:pStyle w:val="ListParagraph"/>
        <w:numPr>
          <w:ilvl w:val="0"/>
          <w:numId w:val="9"/>
        </w:numPr>
        <w:spacing w:before="120" w:after="120"/>
        <w:contextualSpacing w:val="0"/>
        <w:jc w:val="both"/>
        <w:rPr>
          <w:rFonts w:ascii="Verdana" w:hAnsi="Verdana"/>
          <w:sz w:val="20"/>
          <w:szCs w:val="20"/>
          <w:lang w:val="bg-BG"/>
        </w:rPr>
      </w:pPr>
      <w:r>
        <w:rPr>
          <w:rFonts w:ascii="Verdana" w:hAnsi="Verdana"/>
          <w:sz w:val="20"/>
          <w:szCs w:val="20"/>
          <w:lang w:val="bg-BG"/>
        </w:rPr>
        <w:t xml:space="preserve">В случай че </w:t>
      </w:r>
      <w:r w:rsidR="00766633">
        <w:rPr>
          <w:rFonts w:ascii="Verdana" w:hAnsi="Verdana"/>
          <w:sz w:val="20"/>
          <w:szCs w:val="20"/>
          <w:lang w:val="bg-BG"/>
        </w:rPr>
        <w:t xml:space="preserve">договорът се сключи след </w:t>
      </w:r>
      <w:r w:rsidR="00E5323A">
        <w:rPr>
          <w:rFonts w:ascii="Verdana" w:hAnsi="Verdana"/>
          <w:sz w:val="20"/>
          <w:szCs w:val="20"/>
          <w:lang w:val="bg-BG"/>
        </w:rPr>
        <w:t>30</w:t>
      </w:r>
      <w:r w:rsidR="004F3C34" w:rsidRPr="004F3C34">
        <w:rPr>
          <w:rFonts w:ascii="Verdana" w:hAnsi="Verdana"/>
          <w:sz w:val="20"/>
          <w:szCs w:val="20"/>
          <w:lang w:val="bg-BG"/>
        </w:rPr>
        <w:t>.</w:t>
      </w:r>
      <w:r w:rsidR="00E5323A">
        <w:rPr>
          <w:rFonts w:ascii="Verdana" w:hAnsi="Verdana"/>
          <w:sz w:val="20"/>
          <w:szCs w:val="20"/>
          <w:lang w:val="bg-BG"/>
        </w:rPr>
        <w:t>09.2019</w:t>
      </w:r>
      <w:r w:rsidR="004F3C34" w:rsidRPr="004F3C34">
        <w:rPr>
          <w:rFonts w:ascii="Verdana" w:hAnsi="Verdana"/>
          <w:sz w:val="20"/>
          <w:szCs w:val="20"/>
          <w:lang w:val="bg-BG"/>
        </w:rPr>
        <w:t xml:space="preserve"> г.</w:t>
      </w:r>
      <w:r w:rsidR="00766633">
        <w:rPr>
          <w:rFonts w:ascii="Verdana" w:hAnsi="Verdana"/>
          <w:sz w:val="20"/>
          <w:szCs w:val="20"/>
          <w:lang w:val="bg-BG"/>
        </w:rPr>
        <w:t xml:space="preserve">, то срокът му започва да тече, считано от датата на подписването му. </w:t>
      </w:r>
      <w:r w:rsidR="004F3C34" w:rsidRPr="004F3C34">
        <w:rPr>
          <w:rFonts w:ascii="Verdana" w:hAnsi="Verdana"/>
          <w:sz w:val="20"/>
          <w:szCs w:val="20"/>
          <w:lang w:val="bg-BG"/>
        </w:rPr>
        <w:t xml:space="preserve"> </w:t>
      </w:r>
    </w:p>
    <w:p w14:paraId="31C1EEBE" w14:textId="661E9765" w:rsidR="00D51E56" w:rsidRPr="00ED2311" w:rsidRDefault="00D51E56" w:rsidP="00FF3A8F">
      <w:pPr>
        <w:pStyle w:val="BodyTextIndent"/>
        <w:numPr>
          <w:ilvl w:val="0"/>
          <w:numId w:val="9"/>
        </w:numPr>
        <w:tabs>
          <w:tab w:val="clear" w:pos="720"/>
        </w:tabs>
        <w:spacing w:beforeLines="90" w:before="216" w:afterLines="90" w:after="216"/>
        <w:rPr>
          <w:color w:val="auto"/>
          <w:sz w:val="20"/>
          <w:lang w:val="bg-BG"/>
        </w:rPr>
      </w:pPr>
      <w:r w:rsidRPr="00ED2311">
        <w:rPr>
          <w:color w:val="auto"/>
          <w:sz w:val="20"/>
          <w:lang w:val="bg-BG"/>
        </w:rPr>
        <w:t xml:space="preserve">Максималната (прогнозна) стойност на договора е в размер на </w:t>
      </w:r>
      <w:r w:rsidR="008A3DBB">
        <w:rPr>
          <w:color w:val="auto"/>
          <w:sz w:val="20"/>
          <w:lang w:val="bg-BG"/>
        </w:rPr>
        <w:t>900 </w:t>
      </w:r>
      <w:r w:rsidR="00E5323A">
        <w:rPr>
          <w:color w:val="auto"/>
          <w:sz w:val="20"/>
          <w:lang w:val="bg-BG"/>
        </w:rPr>
        <w:t xml:space="preserve">000 </w:t>
      </w:r>
      <w:r w:rsidR="00E5323A">
        <w:rPr>
          <w:color w:val="auto"/>
          <w:sz w:val="20"/>
          <w:lang w:val="en-US"/>
        </w:rPr>
        <w:t>(</w:t>
      </w:r>
      <w:r w:rsidR="007F1D2A">
        <w:rPr>
          <w:color w:val="auto"/>
          <w:sz w:val="20"/>
          <w:lang w:val="bg-BG"/>
        </w:rPr>
        <w:t xml:space="preserve">деветстотин </w:t>
      </w:r>
      <w:r w:rsidR="00E5323A">
        <w:rPr>
          <w:color w:val="auto"/>
          <w:sz w:val="20"/>
          <w:lang w:val="bg-BG"/>
        </w:rPr>
        <w:t>хиляди</w:t>
      </w:r>
      <w:r w:rsidR="00E5323A">
        <w:rPr>
          <w:color w:val="auto"/>
          <w:sz w:val="20"/>
          <w:lang w:val="en-US"/>
        </w:rPr>
        <w:t>)</w:t>
      </w:r>
      <w:r w:rsidR="00E5323A">
        <w:rPr>
          <w:color w:val="auto"/>
          <w:sz w:val="20"/>
          <w:lang w:val="bg-BG"/>
        </w:rPr>
        <w:t xml:space="preserve"> лева без включен ДДС</w:t>
      </w:r>
      <w:r w:rsidRPr="00ED2311">
        <w:rPr>
          <w:color w:val="auto"/>
          <w:sz w:val="20"/>
          <w:lang w:val="bg-BG"/>
        </w:rPr>
        <w:t>.</w:t>
      </w:r>
    </w:p>
    <w:p w14:paraId="2C0FE2CD" w14:textId="77777777" w:rsidR="009F3AD7" w:rsidRPr="002D377B" w:rsidRDefault="009F3AD7" w:rsidP="00FF3A8F">
      <w:pPr>
        <w:keepLines/>
        <w:numPr>
          <w:ilvl w:val="0"/>
          <w:numId w:val="9"/>
        </w:numPr>
        <w:tabs>
          <w:tab w:val="left" w:pos="8640"/>
        </w:tabs>
        <w:spacing w:before="120" w:after="120"/>
        <w:jc w:val="both"/>
        <w:rPr>
          <w:rFonts w:ascii="Verdana" w:hAnsi="Verdana"/>
          <w:sz w:val="20"/>
          <w:szCs w:val="20"/>
          <w:lang w:val="bg-BG"/>
        </w:rPr>
      </w:pPr>
      <w:r w:rsidRPr="002D377B">
        <w:rPr>
          <w:rFonts w:ascii="Verdana" w:hAnsi="Verdana"/>
          <w:b/>
          <w:sz w:val="20"/>
          <w:szCs w:val="20"/>
          <w:lang w:val="bg-BG"/>
        </w:rPr>
        <w:lastRenderedPageBreak/>
        <w:t>Изменения на договора</w:t>
      </w:r>
      <w:r w:rsidRPr="002D377B">
        <w:rPr>
          <w:rFonts w:ascii="Verdana" w:hAnsi="Verdana"/>
          <w:sz w:val="20"/>
          <w:szCs w:val="20"/>
          <w:lang w:val="bg-BG"/>
        </w:rPr>
        <w:t>:</w:t>
      </w:r>
    </w:p>
    <w:p w14:paraId="787C9083" w14:textId="52123953" w:rsidR="009F3AD7" w:rsidRPr="00BE60DC" w:rsidRDefault="009F3AD7" w:rsidP="00FF3A8F">
      <w:pPr>
        <w:keepLines/>
        <w:numPr>
          <w:ilvl w:val="1"/>
          <w:numId w:val="9"/>
        </w:numPr>
        <w:spacing w:before="120" w:after="120"/>
        <w:ind w:left="1134" w:hanging="425"/>
        <w:jc w:val="both"/>
        <w:rPr>
          <w:rFonts w:ascii="Verdana" w:hAnsi="Verdana"/>
          <w:sz w:val="20"/>
          <w:szCs w:val="20"/>
          <w:lang w:val="bg-BG"/>
        </w:rPr>
      </w:pPr>
      <w:r>
        <w:rPr>
          <w:rFonts w:ascii="Verdana" w:hAnsi="Verdana"/>
          <w:sz w:val="20"/>
          <w:szCs w:val="20"/>
          <w:lang w:val="bg-BG"/>
        </w:rPr>
        <w:t>Договорът</w:t>
      </w:r>
      <w:r w:rsidRPr="00BE60DC">
        <w:rPr>
          <w:rFonts w:ascii="Verdana" w:hAnsi="Verdana"/>
          <w:sz w:val="20"/>
          <w:szCs w:val="20"/>
          <w:lang w:val="bg-BG"/>
        </w:rPr>
        <w:t xml:space="preserve"> може да бъде изменян съобразно чл.116 от ЗОП.</w:t>
      </w:r>
    </w:p>
    <w:p w14:paraId="06F492DC" w14:textId="71AD30CD" w:rsidR="00D51E56" w:rsidRPr="00693EFC" w:rsidRDefault="00D51E56" w:rsidP="00FF3A8F">
      <w:pPr>
        <w:pStyle w:val="ListParagraph"/>
        <w:numPr>
          <w:ilvl w:val="2"/>
          <w:numId w:val="9"/>
        </w:numPr>
        <w:ind w:left="2127" w:hanging="709"/>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Когато възложителят не разполага с текущ договор за възлагане на </w:t>
      </w:r>
      <w:r w:rsidR="006E6A38">
        <w:rPr>
          <w:rFonts w:ascii="Verdana" w:hAnsi="Verdana"/>
          <w:color w:val="000000" w:themeColor="text1"/>
          <w:sz w:val="20"/>
          <w:szCs w:val="20"/>
          <w:lang w:val="bg-BG"/>
        </w:rPr>
        <w:t>услугите</w:t>
      </w:r>
      <w:r w:rsidRPr="00693EFC">
        <w:rPr>
          <w:rFonts w:ascii="Verdana" w:hAnsi="Verdana"/>
          <w:color w:val="000000" w:themeColor="text1"/>
          <w:sz w:val="20"/>
          <w:szCs w:val="20"/>
          <w:lang w:val="bg-BG"/>
        </w:rPr>
        <w:t xml:space="preserve">, предмет на настоящия договор и при наличие на взаимно съгласие между страните, срокът на възлагане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6FB2ABA8" w14:textId="77777777" w:rsidR="00D51E56" w:rsidRPr="00693EFC" w:rsidRDefault="00D51E56" w:rsidP="00D51E56">
      <w:pPr>
        <w:ind w:left="2127"/>
        <w:jc w:val="both"/>
        <w:rPr>
          <w:rFonts w:ascii="Verdana" w:hAnsi="Verdana"/>
          <w:color w:val="000000" w:themeColor="text1"/>
          <w:sz w:val="20"/>
          <w:szCs w:val="20"/>
          <w:lang w:val="bg-BG"/>
        </w:rPr>
      </w:pPr>
    </w:p>
    <w:p w14:paraId="40B3BC3C" w14:textId="1840D0F3" w:rsidR="00D51E56" w:rsidRPr="00E5323A" w:rsidRDefault="00D51E56" w:rsidP="00FF3A8F">
      <w:pPr>
        <w:pStyle w:val="ListParagraph"/>
        <w:keepLines/>
        <w:numPr>
          <w:ilvl w:val="2"/>
          <w:numId w:val="9"/>
        </w:numPr>
        <w:spacing w:before="120" w:after="120"/>
        <w:ind w:left="2133" w:hanging="709"/>
        <w:jc w:val="both"/>
        <w:rPr>
          <w:rFonts w:ascii="Verdana" w:hAnsi="Verdana" w:cs="Arial"/>
          <w:b/>
          <w:color w:val="000000" w:themeColor="text1"/>
          <w:sz w:val="20"/>
          <w:szCs w:val="20"/>
          <w:lang w:val="bg-BG"/>
        </w:rPr>
      </w:pPr>
      <w:r w:rsidRPr="00E5323A">
        <w:rPr>
          <w:rFonts w:ascii="Verdana" w:hAnsi="Verdana"/>
          <w:color w:val="000000" w:themeColor="text1"/>
          <w:sz w:val="20"/>
          <w:szCs w:val="20"/>
          <w:lang w:val="bg-BG"/>
        </w:rPr>
        <w:t xml:space="preserve">През периода на продължения срок на договора, възложителят има право да възлага </w:t>
      </w:r>
      <w:r w:rsidR="00F87A82" w:rsidRPr="00E5323A">
        <w:rPr>
          <w:rFonts w:ascii="Verdana" w:hAnsi="Verdana"/>
          <w:color w:val="000000" w:themeColor="text1"/>
          <w:sz w:val="20"/>
          <w:szCs w:val="20"/>
          <w:lang w:val="bg-BG"/>
        </w:rPr>
        <w:t xml:space="preserve">услуги </w:t>
      </w:r>
      <w:r w:rsidRPr="00E5323A">
        <w:rPr>
          <w:rFonts w:ascii="Verdana" w:hAnsi="Verdana"/>
          <w:color w:val="000000" w:themeColor="text1"/>
          <w:sz w:val="20"/>
          <w:szCs w:val="20"/>
          <w:lang w:val="bg-BG"/>
        </w:rPr>
        <w:t>по предмета на договора на обща стойност</w:t>
      </w:r>
      <w:r w:rsidR="00544DA3">
        <w:rPr>
          <w:rFonts w:ascii="Verdana" w:hAnsi="Verdana"/>
          <w:color w:val="000000" w:themeColor="text1"/>
          <w:sz w:val="20"/>
          <w:szCs w:val="20"/>
          <w:lang w:val="bg-BG"/>
        </w:rPr>
        <w:t>,</w:t>
      </w:r>
      <w:r w:rsidRPr="00E5323A">
        <w:rPr>
          <w:rFonts w:ascii="Verdana" w:hAnsi="Verdana"/>
          <w:color w:val="000000" w:themeColor="text1"/>
          <w:sz w:val="20"/>
          <w:szCs w:val="20"/>
          <w:lang w:val="bg-BG"/>
        </w:rPr>
        <w:t xml:space="preserve"> ненадвишаваща</w:t>
      </w:r>
      <w:r w:rsidR="00E5323A">
        <w:rPr>
          <w:rFonts w:ascii="Verdana" w:hAnsi="Verdana"/>
          <w:color w:val="000000" w:themeColor="text1"/>
          <w:sz w:val="20"/>
          <w:szCs w:val="20"/>
          <w:lang w:val="bg-BG"/>
        </w:rPr>
        <w:t xml:space="preserve"> </w:t>
      </w:r>
      <w:r w:rsidRPr="00E5323A">
        <w:rPr>
          <w:rFonts w:ascii="Verdana" w:hAnsi="Verdana" w:cs="Arial"/>
          <w:color w:val="000000" w:themeColor="text1"/>
          <w:sz w:val="20"/>
          <w:szCs w:val="20"/>
          <w:lang w:val="bg-BG"/>
        </w:rPr>
        <w:t>2</w:t>
      </w:r>
      <w:r w:rsidR="00E5323A">
        <w:rPr>
          <w:rFonts w:ascii="Verdana" w:hAnsi="Verdana" w:cs="Arial"/>
          <w:color w:val="000000" w:themeColor="text1"/>
          <w:sz w:val="20"/>
          <w:szCs w:val="20"/>
          <w:lang w:val="bg-BG"/>
        </w:rPr>
        <w:t>5</w:t>
      </w:r>
      <w:r w:rsidRPr="00E5323A">
        <w:rPr>
          <w:rFonts w:ascii="Verdana" w:hAnsi="Verdana" w:cs="Arial"/>
          <w:color w:val="000000" w:themeColor="text1"/>
          <w:sz w:val="20"/>
          <w:szCs w:val="20"/>
          <w:lang w:val="bg-BG"/>
        </w:rPr>
        <w:t xml:space="preserve">0 000 </w:t>
      </w:r>
      <w:r w:rsidR="00E5323A">
        <w:rPr>
          <w:rFonts w:ascii="Verdana" w:hAnsi="Verdana" w:cs="Arial"/>
          <w:color w:val="000000" w:themeColor="text1"/>
          <w:sz w:val="20"/>
          <w:szCs w:val="20"/>
          <w:lang w:val="bg-BG"/>
        </w:rPr>
        <w:t>лева</w:t>
      </w:r>
      <w:r w:rsidRPr="00E5323A">
        <w:rPr>
          <w:rFonts w:ascii="Verdana" w:hAnsi="Verdana"/>
          <w:b/>
          <w:bCs/>
          <w:spacing w:val="-3"/>
          <w:sz w:val="16"/>
          <w:szCs w:val="16"/>
          <w:lang w:val="bg-BG"/>
        </w:rPr>
        <w:t xml:space="preserve"> </w:t>
      </w:r>
      <w:r w:rsidRPr="00E5323A">
        <w:rPr>
          <w:rFonts w:ascii="Verdana" w:hAnsi="Verdana" w:cs="Arial"/>
          <w:color w:val="000000" w:themeColor="text1"/>
          <w:sz w:val="20"/>
          <w:szCs w:val="20"/>
          <w:lang w:val="bg-BG"/>
        </w:rPr>
        <w:t xml:space="preserve">(двеста и </w:t>
      </w:r>
      <w:r w:rsidR="00E5323A">
        <w:rPr>
          <w:rFonts w:ascii="Verdana" w:hAnsi="Verdana" w:cs="Arial"/>
          <w:color w:val="000000" w:themeColor="text1"/>
          <w:sz w:val="20"/>
          <w:szCs w:val="20"/>
          <w:lang w:val="bg-BG"/>
        </w:rPr>
        <w:t>петдесет</w:t>
      </w:r>
      <w:r w:rsidRPr="00E5323A">
        <w:rPr>
          <w:rFonts w:ascii="Verdana" w:hAnsi="Verdana" w:cs="Arial"/>
          <w:color w:val="000000" w:themeColor="text1"/>
          <w:sz w:val="20"/>
          <w:szCs w:val="20"/>
          <w:lang w:val="bg-BG"/>
        </w:rPr>
        <w:t xml:space="preserve"> хиляди) </w:t>
      </w:r>
      <w:r w:rsidR="00E5323A">
        <w:rPr>
          <w:rFonts w:ascii="Verdana" w:hAnsi="Verdana" w:cs="Arial"/>
          <w:color w:val="000000" w:themeColor="text1"/>
          <w:sz w:val="20"/>
          <w:szCs w:val="20"/>
          <w:lang w:val="bg-BG"/>
        </w:rPr>
        <w:t>лева</w:t>
      </w:r>
      <w:r w:rsidRPr="00E5323A">
        <w:rPr>
          <w:rFonts w:ascii="Verdana" w:hAnsi="Verdana" w:cs="Arial"/>
          <w:color w:val="000000" w:themeColor="text1"/>
          <w:sz w:val="20"/>
          <w:szCs w:val="20"/>
          <w:lang w:val="bg-BG"/>
        </w:rPr>
        <w:t>;</w:t>
      </w:r>
    </w:p>
    <w:p w14:paraId="4A491300" w14:textId="77777777" w:rsidR="00D51E56" w:rsidRPr="00693EFC" w:rsidRDefault="00D51E56" w:rsidP="00D51E56">
      <w:pPr>
        <w:pStyle w:val="ListParagraph"/>
        <w:keepLines/>
        <w:spacing w:before="120" w:after="120"/>
        <w:ind w:left="2133"/>
        <w:jc w:val="both"/>
        <w:rPr>
          <w:rFonts w:ascii="Verdana" w:hAnsi="Verdana" w:cs="Arial"/>
          <w:b/>
          <w:color w:val="000000" w:themeColor="text1"/>
          <w:sz w:val="20"/>
          <w:szCs w:val="20"/>
          <w:lang w:val="bg-BG"/>
        </w:rPr>
      </w:pPr>
    </w:p>
    <w:p w14:paraId="149DB8D9" w14:textId="41312476" w:rsidR="00D51E56" w:rsidRPr="00693EFC" w:rsidRDefault="00D51E56" w:rsidP="00FF3A8F">
      <w:pPr>
        <w:pStyle w:val="ListParagraph"/>
        <w:numPr>
          <w:ilvl w:val="2"/>
          <w:numId w:val="9"/>
        </w:numPr>
        <w:ind w:left="2127" w:hanging="709"/>
        <w:jc w:val="both"/>
        <w:rPr>
          <w:rFonts w:ascii="Verdana" w:hAnsi="Verdana"/>
          <w:color w:val="000000" w:themeColor="text1"/>
          <w:sz w:val="20"/>
          <w:szCs w:val="20"/>
          <w:lang w:val="bg-BG"/>
        </w:rPr>
      </w:pPr>
      <w:r w:rsidRPr="00693EFC">
        <w:rPr>
          <w:rFonts w:ascii="Verdana" w:hAnsi="Verdana" w:cs="Tahoma"/>
          <w:color w:val="000000" w:themeColor="text1"/>
          <w:sz w:val="20"/>
          <w:szCs w:val="20"/>
          <w:lang w:val="bg-BG"/>
        </w:rPr>
        <w:t xml:space="preserve">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w:t>
      </w:r>
      <w:r w:rsidR="006F31A9">
        <w:rPr>
          <w:rFonts w:ascii="Verdana" w:hAnsi="Verdana" w:cs="Tahoma"/>
          <w:color w:val="000000" w:themeColor="text1"/>
          <w:sz w:val="20"/>
          <w:szCs w:val="20"/>
          <w:lang w:val="bg-BG"/>
        </w:rPr>
        <w:t>опцията</w:t>
      </w:r>
      <w:r w:rsidRPr="00693EFC">
        <w:rPr>
          <w:rFonts w:ascii="Verdana" w:hAnsi="Verdana" w:cs="Tahoma"/>
          <w:color w:val="000000" w:themeColor="text1"/>
          <w:sz w:val="20"/>
          <w:szCs w:val="20"/>
          <w:lang w:val="bg-BG"/>
        </w:rPr>
        <w:t>.</w:t>
      </w:r>
    </w:p>
    <w:p w14:paraId="0E4D5FD8" w14:textId="3540278A" w:rsidR="00CD5957" w:rsidRPr="00693EFC" w:rsidRDefault="00CD5957" w:rsidP="00FF3A8F">
      <w:pPr>
        <w:keepLines/>
        <w:numPr>
          <w:ilvl w:val="1"/>
          <w:numId w:val="9"/>
        </w:numPr>
        <w:spacing w:before="120" w:after="120"/>
        <w:ind w:left="1418" w:hanging="709"/>
        <w:jc w:val="both"/>
        <w:rPr>
          <w:rFonts w:ascii="Verdana" w:hAnsi="Verdana"/>
          <w:color w:val="000000" w:themeColor="text1"/>
          <w:sz w:val="20"/>
          <w:szCs w:val="20"/>
          <w:lang w:val="bg-BG"/>
        </w:rPr>
      </w:pP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има възможност да предлага на възложителя по-ниски цени или по-изгодни за възложителя условия от заложените по договора в ценовата таблица. </w:t>
      </w: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изпраща писмено предложението си, което се одобрява от контролиращия служител по договора от страна на възложителя.</w:t>
      </w:r>
    </w:p>
    <w:p w14:paraId="4F40BC16" w14:textId="35484BC8" w:rsidR="00ED036F" w:rsidRPr="003810F2" w:rsidRDefault="00ED036F" w:rsidP="00FF3A8F">
      <w:pPr>
        <w:numPr>
          <w:ilvl w:val="0"/>
          <w:numId w:val="9"/>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Изпълнителят е представил/внесъл гаранция за изпълнение на настоящия Договор, в размер на </w:t>
      </w:r>
      <w:r w:rsidR="004F3C34">
        <w:rPr>
          <w:rFonts w:ascii="Verdana" w:hAnsi="Verdana"/>
          <w:sz w:val="20"/>
          <w:szCs w:val="20"/>
          <w:lang w:val="bg-BG"/>
        </w:rPr>
        <w:t>3</w:t>
      </w:r>
      <w:r w:rsidRPr="003810F2">
        <w:rPr>
          <w:rFonts w:ascii="Verdana" w:hAnsi="Verdana"/>
          <w:sz w:val="20"/>
          <w:szCs w:val="20"/>
          <w:lang w:val="bg-BG"/>
        </w:rPr>
        <w:t>% от стойност</w:t>
      </w:r>
      <w:r w:rsidR="00D7348E">
        <w:rPr>
          <w:rFonts w:ascii="Verdana" w:hAnsi="Verdana"/>
          <w:sz w:val="20"/>
          <w:szCs w:val="20"/>
          <w:lang w:val="bg-BG"/>
        </w:rPr>
        <w:t>та</w:t>
      </w:r>
      <w:r w:rsidRPr="003810F2">
        <w:rPr>
          <w:rFonts w:ascii="Verdana" w:hAnsi="Verdana"/>
          <w:sz w:val="20"/>
          <w:szCs w:val="20"/>
          <w:lang w:val="bg-BG"/>
        </w:rPr>
        <w:t xml:space="preserve"> на договора, без опции/подновявания. Гаранцията за изпълнение на договора е с валидност, считано от датата, от която стартира срок</w:t>
      </w:r>
      <w:r w:rsidR="00BB1475">
        <w:rPr>
          <w:rFonts w:ascii="Verdana" w:hAnsi="Verdana"/>
          <w:sz w:val="20"/>
          <w:szCs w:val="20"/>
          <w:lang w:val="bg-BG"/>
        </w:rPr>
        <w:t>ът</w:t>
      </w:r>
      <w:r w:rsidRPr="003810F2">
        <w:rPr>
          <w:rFonts w:ascii="Verdana" w:hAnsi="Verdana"/>
          <w:sz w:val="20"/>
          <w:szCs w:val="20"/>
          <w:lang w:val="bg-BG"/>
        </w:rPr>
        <w:t xml:space="preserve"> на договора до</w:t>
      </w:r>
      <w:r w:rsidRPr="003810F2">
        <w:rPr>
          <w:rFonts w:ascii="Verdana" w:hAnsi="Verdana"/>
          <w:spacing w:val="-4"/>
          <w:sz w:val="20"/>
          <w:szCs w:val="20"/>
          <w:lang w:val="bg-BG"/>
        </w:rPr>
        <w:t xml:space="preserve"> изтичане</w:t>
      </w:r>
      <w:r w:rsidR="00BB1475">
        <w:rPr>
          <w:rFonts w:ascii="Verdana" w:hAnsi="Verdana"/>
          <w:spacing w:val="-4"/>
          <w:sz w:val="20"/>
          <w:szCs w:val="20"/>
          <w:lang w:val="bg-BG"/>
        </w:rPr>
        <w:t>то</w:t>
      </w:r>
      <w:r w:rsidRPr="003810F2">
        <w:rPr>
          <w:rFonts w:ascii="Verdana" w:hAnsi="Verdana"/>
          <w:spacing w:val="-4"/>
          <w:sz w:val="20"/>
          <w:szCs w:val="20"/>
          <w:lang w:val="bg-BG"/>
        </w:rPr>
        <w:t xml:space="preserve"> му, без да включва срока за удължаване (опция)</w:t>
      </w:r>
      <w:r w:rsidRPr="003810F2">
        <w:rPr>
          <w:rFonts w:ascii="Verdana" w:hAnsi="Verdana"/>
          <w:sz w:val="20"/>
          <w:szCs w:val="20"/>
          <w:lang w:val="bg-BG"/>
        </w:rPr>
        <w:t>.</w:t>
      </w:r>
    </w:p>
    <w:p w14:paraId="4F40BC17" w14:textId="77777777" w:rsidR="00ED036F" w:rsidRPr="003810F2" w:rsidRDefault="00ED036F" w:rsidP="00FF3A8F">
      <w:pPr>
        <w:numPr>
          <w:ilvl w:val="0"/>
          <w:numId w:val="9"/>
        </w:numPr>
        <w:tabs>
          <w:tab w:val="left" w:pos="426"/>
        </w:tabs>
        <w:spacing w:before="120" w:after="120"/>
        <w:jc w:val="both"/>
        <w:rPr>
          <w:rFonts w:ascii="Verdana" w:hAnsi="Verdana"/>
          <w:sz w:val="20"/>
          <w:szCs w:val="20"/>
          <w:lang w:val="bg-BG"/>
        </w:rPr>
      </w:pPr>
      <w:r w:rsidRPr="003810F2">
        <w:rPr>
          <w:rFonts w:ascii="Verdana" w:hAnsi="Verdana" w:cs="Tahoma"/>
          <w:sz w:val="20"/>
          <w:szCs w:val="20"/>
          <w:lang w:val="bg-BG"/>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0BC18" w14:textId="77777777" w:rsidR="00ED036F" w:rsidRPr="003810F2" w:rsidRDefault="00ED036F" w:rsidP="00FF3A8F">
      <w:pPr>
        <w:numPr>
          <w:ilvl w:val="0"/>
          <w:numId w:val="9"/>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В случай че </w:t>
      </w:r>
      <w:r w:rsidRPr="003810F2">
        <w:rPr>
          <w:rFonts w:ascii="Verdana" w:hAnsi="Verdana" w:cs="Tahoma"/>
          <w:sz w:val="20"/>
          <w:szCs w:val="20"/>
          <w:lang w:val="bg-BG"/>
        </w:rPr>
        <w:t xml:space="preserve">изпълнителят </w:t>
      </w:r>
      <w:r w:rsidRPr="003810F2">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3810F2">
        <w:rPr>
          <w:rFonts w:ascii="Verdana" w:hAnsi="Verdana"/>
          <w:sz w:val="20"/>
          <w:szCs w:val="20"/>
          <w:lang w:val="bg-BG"/>
        </w:rPr>
        <w:t>подизпълнение</w:t>
      </w:r>
      <w:proofErr w:type="spellEnd"/>
      <w:r w:rsidRPr="003810F2">
        <w:rPr>
          <w:rFonts w:ascii="Verdana" w:hAnsi="Verdana"/>
          <w:sz w:val="20"/>
          <w:szCs w:val="20"/>
          <w:lang w:val="bg-BG"/>
        </w:rPr>
        <w:t>.</w:t>
      </w:r>
    </w:p>
    <w:p w14:paraId="4F40BC19" w14:textId="77777777" w:rsidR="00ED036F" w:rsidRPr="003810F2" w:rsidRDefault="00ED036F" w:rsidP="00FF3A8F">
      <w:pPr>
        <w:numPr>
          <w:ilvl w:val="0"/>
          <w:numId w:val="9"/>
        </w:numPr>
        <w:tabs>
          <w:tab w:val="left" w:pos="426"/>
        </w:tabs>
        <w:spacing w:before="120" w:after="120"/>
        <w:jc w:val="both"/>
        <w:rPr>
          <w:rFonts w:ascii="Verdana" w:hAnsi="Verdana"/>
          <w:sz w:val="20"/>
          <w:szCs w:val="20"/>
          <w:lang w:val="bg-BG"/>
        </w:rPr>
      </w:pPr>
      <w:bookmarkStart w:id="2" w:name="_Ref534250586"/>
      <w:bookmarkStart w:id="3" w:name="_Ref534250083"/>
      <w:r w:rsidRPr="003810F2">
        <w:rPr>
          <w:rFonts w:ascii="Verdana" w:hAnsi="Verdana"/>
          <w:b/>
          <w:sz w:val="20"/>
          <w:szCs w:val="20"/>
          <w:lang w:val="bg-BG"/>
        </w:rPr>
        <w:t>*</w:t>
      </w:r>
      <w:r w:rsidRPr="003810F2">
        <w:rPr>
          <w:rFonts w:ascii="Verdana" w:hAnsi="Verdana"/>
          <w:sz w:val="20"/>
          <w:szCs w:val="20"/>
          <w:lang w:val="bg-BG"/>
        </w:rPr>
        <w:t xml:space="preserve"> Контролиращ служител по договора от страна на Възложителя: ...............................................................................................................</w:t>
      </w:r>
    </w:p>
    <w:p w14:paraId="4F40BC1A" w14:textId="77777777" w:rsidR="00ED036F" w:rsidRPr="003810F2" w:rsidRDefault="00ED036F" w:rsidP="00FF3A8F">
      <w:pPr>
        <w:numPr>
          <w:ilvl w:val="0"/>
          <w:numId w:val="9"/>
        </w:numPr>
        <w:tabs>
          <w:tab w:val="left" w:pos="426"/>
        </w:tabs>
        <w:spacing w:before="120" w:after="120"/>
        <w:jc w:val="both"/>
        <w:rPr>
          <w:rFonts w:ascii="Verdana" w:hAnsi="Verdana"/>
          <w:sz w:val="20"/>
          <w:szCs w:val="20"/>
          <w:lang w:val="bg-BG"/>
        </w:rPr>
      </w:pPr>
      <w:r w:rsidRPr="003810F2">
        <w:rPr>
          <w:rFonts w:ascii="Verdana" w:hAnsi="Verdana"/>
          <w:b/>
          <w:sz w:val="20"/>
          <w:szCs w:val="20"/>
          <w:lang w:val="bg-BG"/>
        </w:rPr>
        <w:t>*</w:t>
      </w:r>
      <w:r w:rsidRPr="003810F2">
        <w:rPr>
          <w:rFonts w:ascii="Verdana" w:hAnsi="Verdana"/>
          <w:sz w:val="20"/>
          <w:szCs w:val="20"/>
          <w:lang w:val="bg-BG"/>
        </w:rPr>
        <w:t xml:space="preserve"> Контролиращ служител по договора от страна на Изпълнител: ...............................................................................................................</w:t>
      </w:r>
    </w:p>
    <w:p w14:paraId="4F40BC1C" w14:textId="77E66EE8" w:rsidR="00ED036F" w:rsidRDefault="00ED036F" w:rsidP="00D90D47">
      <w:pPr>
        <w:pStyle w:val="BodyTextIndent"/>
        <w:tabs>
          <w:tab w:val="left" w:pos="0"/>
        </w:tabs>
        <w:spacing w:before="0"/>
        <w:ind w:left="0" w:firstLine="0"/>
        <w:rPr>
          <w:color w:val="auto"/>
          <w:sz w:val="20"/>
          <w:lang w:val="bg-BG"/>
        </w:rPr>
      </w:pPr>
      <w:r w:rsidRPr="003810F2">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5E39C50C" w14:textId="1A5B839D" w:rsidR="00E5323A" w:rsidRDefault="00E5323A" w:rsidP="00D90D47">
      <w:pPr>
        <w:pStyle w:val="BodyTextIndent"/>
        <w:tabs>
          <w:tab w:val="left" w:pos="0"/>
        </w:tabs>
        <w:spacing w:before="0"/>
        <w:ind w:left="0" w:firstLine="0"/>
        <w:rPr>
          <w:color w:val="auto"/>
          <w:sz w:val="20"/>
          <w:lang w:val="bg-BG"/>
        </w:rPr>
      </w:pPr>
    </w:p>
    <w:p w14:paraId="43D4D422" w14:textId="77777777" w:rsidR="00E5323A" w:rsidRDefault="00E5323A" w:rsidP="00D90D47">
      <w:pPr>
        <w:pStyle w:val="BodyTextIndent"/>
        <w:tabs>
          <w:tab w:val="left" w:pos="0"/>
        </w:tabs>
        <w:spacing w:before="0"/>
        <w:ind w:left="0" w:firstLine="0"/>
        <w:rPr>
          <w:color w:val="auto"/>
          <w:sz w:val="20"/>
          <w:lang w:val="bg-BG"/>
        </w:rPr>
      </w:pPr>
    </w:p>
    <w:p w14:paraId="744CFB58" w14:textId="77777777" w:rsidR="00766633" w:rsidRPr="00D90D47" w:rsidRDefault="00766633" w:rsidP="00D90D47">
      <w:pPr>
        <w:pStyle w:val="BodyTextIndent"/>
        <w:tabs>
          <w:tab w:val="left" w:pos="0"/>
        </w:tabs>
        <w:spacing w:before="0"/>
        <w:ind w:left="0" w:firstLine="0"/>
        <w:rPr>
          <w:color w:val="auto"/>
          <w:sz w:val="16"/>
          <w:szCs w:val="16"/>
          <w:lang w:val="bg-BG"/>
        </w:rPr>
      </w:pPr>
    </w:p>
    <w:tbl>
      <w:tblPr>
        <w:tblW w:w="0" w:type="auto"/>
        <w:jc w:val="right"/>
        <w:tblLayout w:type="fixed"/>
        <w:tblLook w:val="04A0" w:firstRow="1" w:lastRow="0" w:firstColumn="1" w:lastColumn="0" w:noHBand="0" w:noVBand="1"/>
      </w:tblPr>
      <w:tblGrid>
        <w:gridCol w:w="4261"/>
        <w:gridCol w:w="4261"/>
      </w:tblGrid>
      <w:tr w:rsidR="00ED036F" w:rsidRPr="003810F2" w14:paraId="4F40BC27" w14:textId="77777777" w:rsidTr="00484296">
        <w:trPr>
          <w:jc w:val="right"/>
        </w:trPr>
        <w:tc>
          <w:tcPr>
            <w:tcW w:w="4261" w:type="dxa"/>
            <w:hideMark/>
          </w:tcPr>
          <w:p w14:paraId="4F40BC1D" w14:textId="08A939BD"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1" w14:textId="77777777" w:rsidR="00ED036F" w:rsidRPr="003810F2" w:rsidRDefault="00ED036F" w:rsidP="00484296">
            <w:pPr>
              <w:spacing w:line="276" w:lineRule="auto"/>
              <w:rPr>
                <w:rFonts w:ascii="Verdana" w:hAnsi="Verdana"/>
                <w:b/>
                <w:bCs/>
                <w:sz w:val="20"/>
                <w:szCs w:val="20"/>
                <w:lang w:val="bg-BG"/>
              </w:rPr>
            </w:pPr>
            <w:r w:rsidRPr="003810F2">
              <w:rPr>
                <w:rFonts w:ascii="Verdana" w:hAnsi="Verdana"/>
                <w:b/>
                <w:bCs/>
                <w:sz w:val="20"/>
                <w:szCs w:val="20"/>
                <w:lang w:val="bg-BG"/>
              </w:rPr>
              <w:t>Изпълнител</w:t>
            </w:r>
          </w:p>
        </w:tc>
        <w:tc>
          <w:tcPr>
            <w:tcW w:w="4261" w:type="dxa"/>
            <w:hideMark/>
          </w:tcPr>
          <w:p w14:paraId="4F40BC2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4" w14:textId="719364F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002D01F8" w:rsidRPr="003810F2">
              <w:rPr>
                <w:rFonts w:ascii="Verdana" w:hAnsi="Verdana"/>
                <w:sz w:val="20"/>
                <w:szCs w:val="20"/>
                <w:lang w:val="bg-BG"/>
              </w:rPr>
              <w:t>……….</w:t>
            </w:r>
            <w:r w:rsidRPr="003810F2">
              <w:rPr>
                <w:rFonts w:ascii="Verdana" w:hAnsi="Verdana"/>
                <w:sz w:val="20"/>
                <w:szCs w:val="20"/>
                <w:lang w:val="bg-BG"/>
              </w:rPr>
              <w:t>……………</w:t>
            </w:r>
          </w:p>
          <w:p w14:paraId="4F40BC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p w14:paraId="7A6679B4" w14:textId="77777777" w:rsidR="00ED036F" w:rsidRDefault="00ED036F" w:rsidP="00484296">
            <w:pPr>
              <w:spacing w:line="276" w:lineRule="auto"/>
              <w:rPr>
                <w:rFonts w:ascii="Verdana" w:hAnsi="Verdana"/>
                <w:b/>
                <w:bCs/>
                <w:sz w:val="20"/>
                <w:szCs w:val="20"/>
                <w:lang w:val="bg-BG"/>
              </w:rPr>
            </w:pPr>
            <w:r w:rsidRPr="003810F2">
              <w:rPr>
                <w:rFonts w:ascii="Verdana" w:hAnsi="Verdana"/>
                <w:b/>
                <w:bCs/>
                <w:sz w:val="20"/>
                <w:szCs w:val="20"/>
                <w:lang w:val="bg-BG"/>
              </w:rPr>
              <w:t>Възложител</w:t>
            </w:r>
          </w:p>
          <w:p w14:paraId="35658E2E" w14:textId="77777777" w:rsidR="00E5323A" w:rsidRDefault="00E5323A" w:rsidP="00484296">
            <w:pPr>
              <w:spacing w:line="276" w:lineRule="auto"/>
              <w:rPr>
                <w:rFonts w:ascii="Verdana" w:hAnsi="Verdana"/>
                <w:b/>
                <w:bCs/>
                <w:sz w:val="20"/>
                <w:szCs w:val="20"/>
                <w:lang w:val="bg-BG"/>
              </w:rPr>
            </w:pPr>
          </w:p>
          <w:p w14:paraId="6B6D7F27" w14:textId="77777777" w:rsidR="00E5323A" w:rsidRDefault="00E5323A" w:rsidP="00484296">
            <w:pPr>
              <w:spacing w:line="276" w:lineRule="auto"/>
              <w:rPr>
                <w:rFonts w:ascii="Verdana" w:hAnsi="Verdana"/>
                <w:b/>
                <w:bCs/>
                <w:sz w:val="20"/>
                <w:szCs w:val="20"/>
                <w:lang w:val="bg-BG"/>
              </w:rPr>
            </w:pPr>
          </w:p>
          <w:p w14:paraId="4F40BC26" w14:textId="0967BA94" w:rsidR="00E5323A" w:rsidRPr="003810F2" w:rsidRDefault="00E5323A" w:rsidP="00484296">
            <w:pPr>
              <w:spacing w:line="276" w:lineRule="auto"/>
              <w:rPr>
                <w:rFonts w:ascii="Verdana" w:hAnsi="Verdana"/>
                <w:sz w:val="20"/>
                <w:szCs w:val="20"/>
                <w:lang w:val="bg-BG"/>
              </w:rPr>
            </w:pPr>
          </w:p>
        </w:tc>
      </w:tr>
    </w:tbl>
    <w:p w14:paraId="4F40BC29" w14:textId="722869A8" w:rsidR="00ED036F" w:rsidRPr="003810F2" w:rsidRDefault="00ED036F" w:rsidP="00ED036F">
      <w:pPr>
        <w:pStyle w:val="p50"/>
        <w:tabs>
          <w:tab w:val="left" w:pos="708"/>
        </w:tabs>
        <w:spacing w:after="240" w:line="240" w:lineRule="auto"/>
        <w:ind w:left="0" w:firstLine="0"/>
        <w:rPr>
          <w:rFonts w:ascii="Verdana" w:hAnsi="Verdana" w:cs="Arial"/>
          <w:color w:val="auto"/>
          <w:sz w:val="20"/>
          <w:szCs w:val="20"/>
          <w:lang w:val="bg-BG"/>
        </w:rPr>
      </w:pPr>
      <w:r w:rsidRPr="00D90D47">
        <w:rPr>
          <w:rFonts w:ascii="Verdana" w:hAnsi="Verdana" w:cs="Arial"/>
          <w:color w:val="auto"/>
          <w:sz w:val="16"/>
          <w:szCs w:val="16"/>
          <w:lang w:val="bg-BG"/>
        </w:rPr>
        <w:t xml:space="preserve"> </w:t>
      </w:r>
      <w:r w:rsidR="00D90D47" w:rsidRPr="00406063">
        <w:rPr>
          <w:rFonts w:ascii="Verdana" w:hAnsi="Verdana" w:cs="Arial"/>
          <w:color w:val="auto"/>
          <w:sz w:val="20"/>
          <w:szCs w:val="20"/>
          <w:lang w:val="ru-RU"/>
        </w:rPr>
        <w:t>*</w:t>
      </w:r>
      <w:r w:rsidRPr="003810F2">
        <w:rPr>
          <w:rFonts w:ascii="Verdana" w:hAnsi="Verdana" w:cs="Arial"/>
          <w:color w:val="auto"/>
          <w:sz w:val="20"/>
          <w:szCs w:val="20"/>
          <w:lang w:val="bg-BG"/>
        </w:rPr>
        <w:t>Попълва се от Възложителя на етап подписване на договора.</w:t>
      </w:r>
    </w:p>
    <w:p w14:paraId="4F40BC2A" w14:textId="77777777" w:rsidR="00ED036F" w:rsidRPr="003810F2" w:rsidRDefault="00ED036F" w:rsidP="00ED036F">
      <w:pPr>
        <w:rPr>
          <w:rFonts w:ascii="Verdana" w:hAnsi="Verdana"/>
          <w:b/>
          <w:bCs/>
          <w:kern w:val="32"/>
          <w:sz w:val="20"/>
          <w:szCs w:val="20"/>
          <w:lang w:val="bg-BG"/>
        </w:rPr>
        <w:sectPr w:rsidR="00ED036F" w:rsidRPr="003810F2" w:rsidSect="00E86DA2">
          <w:pgSz w:w="11906" w:h="16838"/>
          <w:pgMar w:top="1145" w:right="1440" w:bottom="567" w:left="1440" w:header="426" w:footer="244" w:gutter="0"/>
          <w:cols w:space="708"/>
        </w:sectPr>
      </w:pPr>
    </w:p>
    <w:bookmarkEnd w:id="2"/>
    <w:bookmarkEnd w:id="3"/>
    <w:p w14:paraId="4F40BC2C" w14:textId="1D0B84B1" w:rsidR="00ED036F" w:rsidRPr="004A224A" w:rsidRDefault="00ED036F" w:rsidP="004A224A">
      <w:pPr>
        <w:pStyle w:val="Heading1"/>
        <w:keepNext w:val="0"/>
        <w:jc w:val="center"/>
        <w:rPr>
          <w:rFonts w:ascii="Verdana" w:hAnsi="Verdana"/>
          <w:sz w:val="20"/>
          <w:szCs w:val="20"/>
          <w:lang w:val="bg-BG"/>
        </w:rPr>
        <w:sectPr w:rsidR="00ED036F" w:rsidRPr="004A224A">
          <w:pgSz w:w="11906" w:h="16838"/>
          <w:pgMar w:top="1440" w:right="1440" w:bottom="1440" w:left="1440" w:header="709" w:footer="303" w:gutter="0"/>
          <w:cols w:space="708"/>
          <w:vAlign w:val="center"/>
        </w:sectPr>
      </w:pPr>
      <w:r w:rsidRPr="003810F2">
        <w:rPr>
          <w:rFonts w:ascii="Verdana" w:hAnsi="Verdana"/>
          <w:sz w:val="20"/>
          <w:szCs w:val="20"/>
          <w:lang w:val="bg-BG"/>
        </w:rPr>
        <w:lastRenderedPageBreak/>
        <w:t xml:space="preserve">РАЗДЕЛ А: ТЕХНИЧЕСКО ЗАДАНИЕ – ПРЕДМЕТ НА ДОГОВОРА </w:t>
      </w:r>
    </w:p>
    <w:p w14:paraId="5292D40E" w14:textId="33BCD8D2" w:rsidR="00F1111A" w:rsidRPr="00F1111A" w:rsidRDefault="004A224A" w:rsidP="00B4462D">
      <w:pPr>
        <w:pStyle w:val="ListParagraph"/>
        <w:keepNext/>
        <w:keepLines/>
        <w:numPr>
          <w:ilvl w:val="0"/>
          <w:numId w:val="27"/>
        </w:numPr>
        <w:tabs>
          <w:tab w:val="left" w:pos="1134"/>
        </w:tabs>
        <w:spacing w:before="120" w:after="120"/>
        <w:ind w:left="709" w:firstLine="1"/>
        <w:jc w:val="both"/>
        <w:rPr>
          <w:rFonts w:ascii="Verdana" w:hAnsi="Verdana" w:cs="Arial"/>
          <w:b/>
          <w:sz w:val="20"/>
          <w:szCs w:val="20"/>
          <w:lang w:val="bg-BG"/>
        </w:rPr>
      </w:pPr>
      <w:bookmarkStart w:id="4" w:name="_Ref88446105"/>
      <w:r w:rsidRPr="004A224A">
        <w:rPr>
          <w:rFonts w:ascii="Verdana" w:hAnsi="Verdana"/>
          <w:b/>
          <w:sz w:val="20"/>
          <w:szCs w:val="20"/>
          <w:lang w:val="bg-BG"/>
        </w:rPr>
        <w:lastRenderedPageBreak/>
        <w:t>П</w:t>
      </w:r>
      <w:r w:rsidR="00F1111A" w:rsidRPr="00F1111A">
        <w:rPr>
          <w:rFonts w:ascii="Verdana" w:hAnsi="Verdana" w:cs="Arial"/>
          <w:b/>
          <w:sz w:val="20"/>
          <w:szCs w:val="20"/>
          <w:lang w:val="bg-BG"/>
        </w:rPr>
        <w:t>РЕДМЕТ НА ДОГОВОРА:</w:t>
      </w:r>
    </w:p>
    <w:p w14:paraId="65DE0E86" w14:textId="77777777" w:rsidR="00F1111A" w:rsidRPr="00F1111A" w:rsidRDefault="00F1111A" w:rsidP="00F1111A">
      <w:pPr>
        <w:keepNext/>
        <w:keepLines/>
        <w:spacing w:before="120" w:after="120"/>
        <w:jc w:val="both"/>
        <w:rPr>
          <w:rFonts w:ascii="Verdana" w:hAnsi="Verdana" w:cs="Arial"/>
          <w:sz w:val="20"/>
          <w:szCs w:val="20"/>
          <w:lang w:val="bg-BG"/>
        </w:rPr>
      </w:pPr>
      <w:r w:rsidRPr="00F1111A">
        <w:rPr>
          <w:rFonts w:ascii="Verdana" w:hAnsi="Verdana" w:cs="Arial"/>
          <w:sz w:val="20"/>
          <w:szCs w:val="20"/>
          <w:lang w:val="bg-BG"/>
        </w:rPr>
        <w:t>Застраховане на Сухопътни превозни средства - Автомобилна застраховка „Автокаско“ и задължителна застраховка „Гражданска отговорност“ на автомобилистите.</w:t>
      </w:r>
    </w:p>
    <w:p w14:paraId="12E02B09" w14:textId="77777777" w:rsidR="00F1111A" w:rsidRPr="00F1111A" w:rsidRDefault="00F1111A" w:rsidP="00F1111A">
      <w:pPr>
        <w:keepNext/>
        <w:keepLines/>
        <w:spacing w:before="120" w:after="120"/>
        <w:jc w:val="both"/>
        <w:rPr>
          <w:rFonts w:ascii="Verdana" w:hAnsi="Verdana" w:cs="Arial"/>
          <w:sz w:val="20"/>
          <w:szCs w:val="20"/>
          <w:lang w:val="bg-BG"/>
        </w:rPr>
      </w:pPr>
      <w:r w:rsidRPr="00F1111A">
        <w:rPr>
          <w:rFonts w:ascii="Verdana" w:hAnsi="Verdana" w:cs="Arial"/>
          <w:sz w:val="20"/>
          <w:szCs w:val="20"/>
          <w:lang w:val="bg-BG"/>
        </w:rPr>
        <w:t>След сключването на договор, Възложителят ще ползва услугите на застрахователния брокер „Марш“ ЕООД, ЕИК 130404971.</w:t>
      </w:r>
    </w:p>
    <w:p w14:paraId="5A961C29" w14:textId="7CA1AB31" w:rsidR="00B05366" w:rsidRPr="0049126A" w:rsidRDefault="00B05366" w:rsidP="00F1111A">
      <w:pPr>
        <w:pStyle w:val="ListParagraph"/>
        <w:keepNext/>
        <w:keepLines/>
        <w:numPr>
          <w:ilvl w:val="0"/>
          <w:numId w:val="27"/>
        </w:numPr>
        <w:spacing w:before="120" w:after="120"/>
        <w:jc w:val="both"/>
        <w:rPr>
          <w:rFonts w:ascii="Verdana" w:hAnsi="Verdana" w:cs="Arial"/>
          <w:b/>
          <w:sz w:val="20"/>
          <w:szCs w:val="20"/>
          <w:lang w:val="bg-BG"/>
        </w:rPr>
      </w:pPr>
      <w:r w:rsidRPr="0049126A">
        <w:rPr>
          <w:rFonts w:ascii="Verdana" w:hAnsi="Verdana" w:cs="Arial"/>
          <w:b/>
          <w:sz w:val="20"/>
          <w:szCs w:val="20"/>
          <w:lang w:val="bg-BG"/>
        </w:rPr>
        <w:t>ОБЕКТ НА ЗАСТРАХОВАНЕ:</w:t>
      </w:r>
    </w:p>
    <w:p w14:paraId="4BC34316"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Сухопътните превозни средства (СПС), собственост и/или ползвани от „Софийска Вода“ АД, чийто приблизителен брой е </w:t>
      </w:r>
      <w:r w:rsidRPr="00B05366">
        <w:rPr>
          <w:rFonts w:ascii="Verdana" w:hAnsi="Verdana" w:cs="Arial"/>
          <w:sz w:val="20"/>
          <w:szCs w:val="20"/>
          <w:lang w:val="en-US"/>
        </w:rPr>
        <w:t>441</w:t>
      </w:r>
      <w:r w:rsidRPr="00B05366">
        <w:rPr>
          <w:rFonts w:ascii="Verdana" w:hAnsi="Verdana" w:cs="Arial"/>
          <w:sz w:val="20"/>
          <w:szCs w:val="20"/>
          <w:lang w:val="bg-BG"/>
        </w:rPr>
        <w:t xml:space="preserve"> СПС – „Представителен списък на СПС“. Посоченият брой е негарантиран</w:t>
      </w:r>
      <w:r w:rsidRPr="00B05366">
        <w:rPr>
          <w:rFonts w:ascii="Verdana" w:hAnsi="Verdana" w:cs="Arial"/>
          <w:sz w:val="20"/>
          <w:szCs w:val="20"/>
          <w:lang w:val="en-US"/>
        </w:rPr>
        <w:t>.</w:t>
      </w:r>
      <w:r w:rsidRPr="00B05366">
        <w:rPr>
          <w:rFonts w:ascii="Verdana" w:hAnsi="Verdana" w:cs="Arial"/>
          <w:sz w:val="20"/>
          <w:szCs w:val="20"/>
          <w:lang w:val="bg-BG"/>
        </w:rPr>
        <w:t xml:space="preserve"> Възложителят си запазва правото да застрахова повече или по-малко от посочения брой</w:t>
      </w:r>
      <w:r w:rsidRPr="00B05366">
        <w:rPr>
          <w:rFonts w:ascii="Verdana" w:hAnsi="Verdana" w:cs="Arial"/>
          <w:sz w:val="20"/>
          <w:szCs w:val="20"/>
          <w:lang w:val="en-US"/>
        </w:rPr>
        <w:t xml:space="preserve"> </w:t>
      </w:r>
      <w:r w:rsidRPr="00B05366">
        <w:rPr>
          <w:rFonts w:ascii="Verdana" w:hAnsi="Verdana" w:cs="Arial"/>
          <w:sz w:val="20"/>
          <w:szCs w:val="20"/>
          <w:lang w:val="bg-BG"/>
        </w:rPr>
        <w:t xml:space="preserve">СПС, както и други видове превозни средства, в зависимост от нуждите си и съобразно условията на настоящия договор. </w:t>
      </w:r>
    </w:p>
    <w:p w14:paraId="1CF175F1" w14:textId="7BC06B48" w:rsidR="00B05366" w:rsidRPr="00FF3A8F" w:rsidRDefault="00B05366" w:rsidP="00F1111A">
      <w:pPr>
        <w:pStyle w:val="ListParagraph"/>
        <w:keepNext/>
        <w:keepLines/>
        <w:numPr>
          <w:ilvl w:val="0"/>
          <w:numId w:val="27"/>
        </w:numPr>
        <w:spacing w:before="120" w:after="120"/>
        <w:jc w:val="both"/>
        <w:rPr>
          <w:rFonts w:ascii="Verdana" w:hAnsi="Verdana" w:cs="Arial"/>
          <w:b/>
          <w:sz w:val="20"/>
          <w:szCs w:val="20"/>
          <w:lang w:val="bg-BG"/>
        </w:rPr>
      </w:pPr>
      <w:r w:rsidRPr="00FF3A8F">
        <w:rPr>
          <w:rFonts w:ascii="Verdana" w:hAnsi="Verdana" w:cs="Arial"/>
          <w:b/>
          <w:sz w:val="20"/>
          <w:szCs w:val="20"/>
          <w:lang w:val="bg-BG"/>
        </w:rPr>
        <w:t>ВИДОВЕ ЗАСТРАХОВКИ:</w:t>
      </w:r>
    </w:p>
    <w:p w14:paraId="764654F2" w14:textId="77777777" w:rsidR="00B05366" w:rsidRPr="00B05366" w:rsidRDefault="00B05366" w:rsidP="00B05366">
      <w:pPr>
        <w:keepNext/>
        <w:keepLines/>
        <w:spacing w:before="120" w:after="120"/>
        <w:jc w:val="both"/>
        <w:rPr>
          <w:rFonts w:ascii="Verdana" w:hAnsi="Verdana" w:cs="Arial"/>
          <w:b/>
          <w:sz w:val="20"/>
          <w:szCs w:val="20"/>
          <w:lang w:val="bg-BG"/>
        </w:rPr>
      </w:pPr>
      <w:r w:rsidRPr="00B05366">
        <w:rPr>
          <w:rFonts w:ascii="Verdana" w:hAnsi="Verdana" w:cs="Arial"/>
          <w:sz w:val="20"/>
          <w:szCs w:val="20"/>
          <w:lang w:val="bg-BG"/>
        </w:rPr>
        <w:t xml:space="preserve">СПС описани в Таблица ГО подлежат на застраховане по </w:t>
      </w:r>
      <w:r w:rsidRPr="00B05366">
        <w:rPr>
          <w:rFonts w:ascii="Verdana" w:hAnsi="Verdana" w:cs="Arial"/>
          <w:b/>
          <w:sz w:val="20"/>
          <w:szCs w:val="20"/>
          <w:lang w:val="bg-BG"/>
        </w:rPr>
        <w:t>задължителна застраховка „Гражданска отговорност“ на автомобилистите – съгласно раздел А от настоящата точка от договора.</w:t>
      </w:r>
    </w:p>
    <w:p w14:paraId="0335C32D" w14:textId="77777777" w:rsidR="00B05366" w:rsidRPr="00B05366" w:rsidRDefault="00B05366" w:rsidP="00B05366">
      <w:pPr>
        <w:keepNext/>
        <w:keepLines/>
        <w:spacing w:before="120" w:after="120"/>
        <w:jc w:val="both"/>
        <w:rPr>
          <w:rFonts w:ascii="Verdana" w:hAnsi="Verdana" w:cs="Arial"/>
          <w:b/>
          <w:sz w:val="20"/>
          <w:szCs w:val="20"/>
          <w:lang w:val="bg-BG"/>
        </w:rPr>
      </w:pPr>
      <w:r w:rsidRPr="00B05366">
        <w:rPr>
          <w:rFonts w:ascii="Verdana" w:hAnsi="Verdana" w:cs="Arial"/>
          <w:sz w:val="20"/>
          <w:szCs w:val="20"/>
          <w:lang w:val="bg-BG"/>
        </w:rPr>
        <w:t xml:space="preserve">СПС описани в Таблица КАСКО подлежат на застраховане по </w:t>
      </w:r>
      <w:r w:rsidRPr="00B05366">
        <w:rPr>
          <w:rFonts w:ascii="Verdana" w:hAnsi="Verdana" w:cs="Arial"/>
          <w:b/>
          <w:sz w:val="20"/>
          <w:szCs w:val="20"/>
          <w:lang w:val="bg-BG"/>
        </w:rPr>
        <w:t>Застраховка на сухопътни превозни средства „Каско” - съгласно раздел Б от настоящата точка от договора.</w:t>
      </w:r>
    </w:p>
    <w:p w14:paraId="408D412E" w14:textId="77777777" w:rsidR="00B05366" w:rsidRPr="00B05366" w:rsidRDefault="00B05366" w:rsidP="00B05366">
      <w:pPr>
        <w:keepNext/>
        <w:keepLines/>
        <w:spacing w:before="120" w:after="120"/>
        <w:jc w:val="both"/>
        <w:rPr>
          <w:rFonts w:ascii="Verdana" w:hAnsi="Verdana" w:cs="Arial"/>
          <w:b/>
          <w:sz w:val="20"/>
          <w:szCs w:val="20"/>
          <w:lang w:val="bg-BG"/>
        </w:rPr>
      </w:pPr>
      <w:r w:rsidRPr="00B05366">
        <w:rPr>
          <w:rFonts w:ascii="Verdana" w:hAnsi="Verdana" w:cs="Arial"/>
          <w:b/>
          <w:sz w:val="20"/>
          <w:szCs w:val="20"/>
          <w:lang w:val="bg-BG"/>
        </w:rPr>
        <w:t>А. ЗАДЪЛЖИТЕЛНА ЗАСТРАХОВКА „ГРАЖДАНСКА ОТГОВОРНОСТ“ НА АВТОМОБИЛИСТИТЕ</w:t>
      </w:r>
    </w:p>
    <w:p w14:paraId="060A6586"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А1. Застрахователна сума / Лимити на отговорност:</w:t>
      </w:r>
    </w:p>
    <w:p w14:paraId="57E567B2" w14:textId="77777777" w:rsidR="00B05366" w:rsidRPr="00B05366" w:rsidRDefault="00B05366" w:rsidP="00B05366">
      <w:pPr>
        <w:keepNext/>
        <w:keepLines/>
        <w:autoSpaceDE w:val="0"/>
        <w:autoSpaceDN w:val="0"/>
        <w:adjustRightInd w:val="0"/>
        <w:spacing w:before="120" w:after="120"/>
        <w:jc w:val="both"/>
        <w:rPr>
          <w:rFonts w:ascii="Verdana" w:hAnsi="Verdana" w:cs="Arial"/>
          <w:sz w:val="20"/>
          <w:szCs w:val="20"/>
          <w:lang w:val="bg-BG"/>
        </w:rPr>
      </w:pPr>
      <w:r w:rsidRPr="00B05366">
        <w:rPr>
          <w:rFonts w:ascii="Verdana" w:hAnsi="Verdana" w:cs="Arial"/>
          <w:sz w:val="20"/>
          <w:szCs w:val="20"/>
          <w:lang w:val="bg-BG"/>
        </w:rPr>
        <w:t xml:space="preserve">Задължителна застраховка „Гражданска отговорност“ на автомобилистите, се сключва за лимитите, отговарящи на минималните задължителни нива на отговорност, определени и съобразени с действащата нормативна уредба. </w:t>
      </w:r>
    </w:p>
    <w:p w14:paraId="16C80357"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А2. Застрахователно покритие:</w:t>
      </w:r>
    </w:p>
    <w:p w14:paraId="1234D4C2"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Задължително покритие за всички СПС ползвани от възложителя, регистрирани на територията на Р. България. </w:t>
      </w:r>
    </w:p>
    <w:p w14:paraId="0FD2DA24"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Причинени на трети лица имуществени и неимуществени вреди, свързани с притежаването и/или използването на МПС, за които възложителя отговаря съгласно българското законодателство или законодателството на държавата членка, в която е настъпила вредата. </w:t>
      </w:r>
    </w:p>
    <w:p w14:paraId="27074B61"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 xml:space="preserve">А3. Териториална валидност – съгласно </w:t>
      </w:r>
      <w:r w:rsidRPr="00B05366">
        <w:rPr>
          <w:rFonts w:ascii="Verdana" w:eastAsia="Calibri" w:hAnsi="Verdana" w:cs="Arial"/>
          <w:i/>
          <w:sz w:val="20"/>
          <w:szCs w:val="20"/>
          <w:lang w:val="bg-BG"/>
        </w:rPr>
        <w:t>чл. 480. (1)</w:t>
      </w:r>
      <w:r w:rsidRPr="00B05366">
        <w:rPr>
          <w:rFonts w:ascii="Verdana" w:hAnsi="Verdana" w:cs="Arial"/>
          <w:i/>
          <w:sz w:val="20"/>
          <w:szCs w:val="20"/>
          <w:lang w:val="bg-BG"/>
        </w:rPr>
        <w:t xml:space="preserve"> от актуалния към момента на обявяване на процедурата за обществена поръчка Кодекс за застраховането - </w:t>
      </w:r>
    </w:p>
    <w:p w14:paraId="5DE399D5"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Само около 3% от автомобилите (леки) на възложителя се случва понякога да пътуват извън пределите на  Р. България. </w:t>
      </w:r>
    </w:p>
    <w:p w14:paraId="7F917929"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А4. Застрахователна премия:</w:t>
      </w:r>
    </w:p>
    <w:p w14:paraId="1DF08FC4"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Изпълнителят следва да предложи брутни премии за всяко СПС на възложителя с включени: такси и удръжки за Гаранционен фонд, както и добавен 2 % Данък върху застрахователните премии (ДЗП) съгласно Таблица ГО. </w:t>
      </w:r>
    </w:p>
    <w:p w14:paraId="30C8024F"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Дължимата застрахователна премия да може да бъде заплащана, при желание на Възложителя на до 12 (дванадесет) разсрочени годишни вноски. При предсрочно прекратяване на полицата, възложителя не дължи оставащата част от премията до изтичане на срока на застраховката, в случай че няма заведени претенции.</w:t>
      </w:r>
    </w:p>
    <w:p w14:paraId="040D5BB5" w14:textId="77777777" w:rsidR="00B05366" w:rsidRPr="00B05366" w:rsidRDefault="00B05366" w:rsidP="00B05366">
      <w:pPr>
        <w:keepNext/>
        <w:keepLines/>
        <w:spacing w:before="120" w:after="120"/>
        <w:jc w:val="both"/>
        <w:rPr>
          <w:rFonts w:ascii="Verdana" w:hAnsi="Verdana" w:cs="Arial"/>
          <w:b/>
          <w:sz w:val="20"/>
          <w:szCs w:val="20"/>
          <w:lang w:val="bg-BG"/>
        </w:rPr>
      </w:pPr>
      <w:r w:rsidRPr="00B05366">
        <w:rPr>
          <w:rFonts w:ascii="Verdana" w:hAnsi="Verdana" w:cs="Arial"/>
          <w:b/>
          <w:sz w:val="20"/>
          <w:szCs w:val="20"/>
          <w:lang w:val="bg-BG"/>
        </w:rPr>
        <w:t>Б. ЗАСТРАХОВКА НА СУХОПЪТНИ ПРЕВОЗНИ СРЕДСТВА (СПС) – „КАСКО”</w:t>
      </w:r>
    </w:p>
    <w:p w14:paraId="0F83DB6A"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Б1. Застрахована сума (ЗС):</w:t>
      </w:r>
    </w:p>
    <w:p w14:paraId="50852EE0"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В Таблица КАСКО са посочени застрахованите суми за всяко СПС към датата, в която ще влиза в сила новата полица за първата година от договора.</w:t>
      </w:r>
    </w:p>
    <w:p w14:paraId="20641826"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lastRenderedPageBreak/>
        <w:t xml:space="preserve">Б1.1. Застрахованите суми при подновяване на полиците през периода на договора следва да бъдат определени по следния начин: </w:t>
      </w:r>
    </w:p>
    <w:p w14:paraId="3AFF3C4D"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Б1.1.1. За нови СПС до една година от датата на първа регистрация ЗС е равна на фактурната ;</w:t>
      </w:r>
    </w:p>
    <w:p w14:paraId="6CB92F49"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Б1.1.2. За СПС над 1 година до 3 години вкл. от датата на първа регистрация, ЗС е равна на миналогодишната ЗС намалена с 15%;</w:t>
      </w:r>
    </w:p>
    <w:p w14:paraId="1757F124"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Б1.1.3. За СПС от 4 години до 10 години вкл. от датата на първа регистрация ЗС е равна на миналогодишната ЗС намалена с 10%;</w:t>
      </w:r>
    </w:p>
    <w:p w14:paraId="23CAC207"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Б1.1.4. За СПС над 11 години вкл. от датата на първа регистрация ЗС е равна на миналогодишната намалена със 7%.</w:t>
      </w:r>
    </w:p>
    <w:p w14:paraId="3482591D"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Б1.2. Фабрично монтираното електронно оборудване както и всяко допълнително монтирано такова на стойност до 250 лв. се счита за застраховано и включено в застрахователната сума на СПС. При монтиране на електронно оборудване на стойност над 250 лв. Възложителят следва да представи документи за придобиване пред изпълнителя и да заплати допълнителна премия пропорционално на оставащия срок до изтичане на полицата. </w:t>
      </w:r>
      <w:r w:rsidRPr="00B05366">
        <w:rPr>
          <w:rFonts w:ascii="Verdana" w:hAnsi="Verdana" w:cs="Arial"/>
          <w:i/>
          <w:sz w:val="20"/>
          <w:szCs w:val="20"/>
          <w:lang w:val="bg-BG"/>
        </w:rPr>
        <w:t xml:space="preserve">Панел на монтирано радио е неразделна част от монтирано електронно </w:t>
      </w:r>
      <w:proofErr w:type="spellStart"/>
      <w:r w:rsidRPr="00B05366">
        <w:rPr>
          <w:rFonts w:ascii="Verdana" w:hAnsi="Verdana" w:cs="Arial"/>
          <w:i/>
          <w:sz w:val="20"/>
          <w:szCs w:val="20"/>
          <w:lang w:val="bg-BG"/>
        </w:rPr>
        <w:t>оборудфване</w:t>
      </w:r>
      <w:proofErr w:type="spellEnd"/>
      <w:r w:rsidRPr="00B05366">
        <w:rPr>
          <w:rFonts w:ascii="Verdana" w:hAnsi="Verdana" w:cs="Arial"/>
          <w:i/>
          <w:sz w:val="20"/>
          <w:szCs w:val="20"/>
          <w:lang w:val="bg-BG"/>
        </w:rPr>
        <w:t>.</w:t>
      </w:r>
      <w:r w:rsidRPr="00B05366">
        <w:rPr>
          <w:rFonts w:ascii="Verdana" w:hAnsi="Verdana" w:cs="Arial"/>
          <w:sz w:val="20"/>
          <w:szCs w:val="20"/>
          <w:lang w:val="bg-BG"/>
        </w:rPr>
        <w:t xml:space="preserve"> </w:t>
      </w:r>
    </w:p>
    <w:p w14:paraId="07A18DD2"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Б2. Застрахователни покрития по групи рискове:</w:t>
      </w:r>
    </w:p>
    <w:p w14:paraId="5BCA746C"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ГРУПА 1 – (ПЪЛНО КАСКО)</w:t>
      </w:r>
    </w:p>
    <w:p w14:paraId="00E149DA"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Покрити рискове:</w:t>
      </w:r>
    </w:p>
    <w:p w14:paraId="5DDAD1E9"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а). природни бедствия: пожар; буря (ураган); пороен дъжд; градушка; наводнение; гръм (мълния); снежно и /или ледено натрупване; морски вълни; свличане или срутване на земни маси; случайно падане или удар от/на твърди тела и предмети и/ или преобръщане на СПС, в резултат на изброените природни бедствия;</w:t>
      </w:r>
    </w:p>
    <w:p w14:paraId="2EB3CDCF"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 авария и/ или експлозия на водопроводни, канализационни, паропроводни, газопроводни, електропроводни и др. подобни съоръжения и инсталации;</w:t>
      </w:r>
    </w:p>
    <w:p w14:paraId="42EB4E4C"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в). пожар и/ или експлозия, възникнали по време на експлоатация или престой на СПС;</w:t>
      </w:r>
    </w:p>
    <w:p w14:paraId="58279A1E"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г). падане на летателни апарати или части от тях или товара им, или други тела и предмети върху СПС.</w:t>
      </w:r>
    </w:p>
    <w:p w14:paraId="025048F1"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д). сблъскване с и/ или удар от СПС и/ или други подвижни или неподвижни физически тела и предмети, животни и хора, в това число и пътно-транспортно произшествие (ПТП) /вкл. и в паркирано състояние/, съгласно Закона за движение по пътищата (ЗДП);</w:t>
      </w:r>
    </w:p>
    <w:p w14:paraId="5D0B096F"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е). внезапно отваряне на врата или капак по време на движение.</w:t>
      </w:r>
    </w:p>
    <w:p w14:paraId="0B75D6E6"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ж). злоумишлени действия на трети лица – удар с твърд предмет, пробиване, надраскване, изкъртване, умишлено преобръщане на СПС, заливане с бои или с химически активни вещества (киселини, основи и др.). Нанесени повреди при опит за кражба на СПС. Кражба с взлом на стационарно монтирано аудио и друго електронно оборудване; </w:t>
      </w:r>
    </w:p>
    <w:p w14:paraId="42C1EB6E"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з). умишлен палеж и/или взривяване на СПС.</w:t>
      </w:r>
    </w:p>
    <w:p w14:paraId="2471A571"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и). кражба и/или грабеж на цяло СПС. Повреди и липси на намерено след кражба/ грабеж СПС.</w:t>
      </w:r>
    </w:p>
    <w:p w14:paraId="36E4A8A8"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ГРУПА 2 – (Частично каско / без кражба/) от покритите рискове за ГРУПА 1 отпада покритието по рисковете:</w:t>
      </w:r>
    </w:p>
    <w:p w14:paraId="7D270F3E" w14:textId="77777777" w:rsidR="00B05366" w:rsidRPr="00B05366" w:rsidRDefault="00B05366" w:rsidP="00FF3A8F">
      <w:pPr>
        <w:keepNext/>
        <w:keepLines/>
        <w:numPr>
          <w:ilvl w:val="0"/>
          <w:numId w:val="23"/>
        </w:numPr>
        <w:spacing w:before="120" w:after="120"/>
        <w:jc w:val="both"/>
        <w:rPr>
          <w:rFonts w:ascii="Verdana" w:hAnsi="Verdana" w:cs="Arial"/>
          <w:sz w:val="20"/>
          <w:szCs w:val="20"/>
          <w:lang w:val="bg-BG"/>
        </w:rPr>
      </w:pPr>
      <w:r w:rsidRPr="00B05366">
        <w:rPr>
          <w:rFonts w:ascii="Verdana" w:hAnsi="Verdana" w:cs="Arial"/>
          <w:sz w:val="20"/>
          <w:szCs w:val="20"/>
          <w:lang w:val="bg-BG"/>
        </w:rPr>
        <w:t>„Кражба и/или Грабеж на цяло СПС.</w:t>
      </w:r>
    </w:p>
    <w:p w14:paraId="5E80B209" w14:textId="77777777" w:rsidR="00B05366" w:rsidRPr="00B05366" w:rsidRDefault="00B05366" w:rsidP="00FF3A8F">
      <w:pPr>
        <w:keepNext/>
        <w:keepLines/>
        <w:numPr>
          <w:ilvl w:val="0"/>
          <w:numId w:val="23"/>
        </w:numPr>
        <w:spacing w:before="120" w:after="120"/>
        <w:jc w:val="both"/>
        <w:rPr>
          <w:rFonts w:ascii="Verdana" w:hAnsi="Verdana" w:cs="Arial"/>
          <w:sz w:val="20"/>
          <w:szCs w:val="20"/>
          <w:lang w:val="bg-BG"/>
        </w:rPr>
      </w:pPr>
      <w:r w:rsidRPr="00B05366">
        <w:rPr>
          <w:rFonts w:ascii="Verdana" w:hAnsi="Verdana" w:cs="Arial"/>
          <w:sz w:val="20"/>
          <w:szCs w:val="20"/>
          <w:lang w:val="bg-BG"/>
        </w:rPr>
        <w:t>Повреди и липси на намерено след кражба/ грабеж СПС.</w:t>
      </w:r>
    </w:p>
    <w:p w14:paraId="0A3AEE7F"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lastRenderedPageBreak/>
        <w:t xml:space="preserve">Изпълнителят ще покрива до две щети на гуми в периода на една годишна полица по Група 1 и Група 2, в следствие на „Злоумишлени действия на трети лица“ или нарушена пътна настилка и ще покрива щети по МПС, в случай че първопричината за щетите е увредена гума. При тотална щета, стойността на гумите няма да се приспада от размера на обезщетението. </w:t>
      </w:r>
    </w:p>
    <w:p w14:paraId="11DC2ED8" w14:textId="77777777"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За специализирана, строителна и земекопна техника, Изпълнителят ще покрива и щети:</w:t>
      </w:r>
    </w:p>
    <w:p w14:paraId="46FDCA7E" w14:textId="77777777" w:rsidR="00B05366" w:rsidRPr="00B05366" w:rsidRDefault="00B05366" w:rsidP="00FF3A8F">
      <w:pPr>
        <w:keepNext/>
        <w:keepLines/>
        <w:numPr>
          <w:ilvl w:val="0"/>
          <w:numId w:val="23"/>
        </w:numPr>
        <w:spacing w:before="120" w:after="120"/>
        <w:jc w:val="both"/>
        <w:rPr>
          <w:rFonts w:ascii="Verdana" w:hAnsi="Verdana" w:cs="Arial"/>
          <w:sz w:val="20"/>
          <w:szCs w:val="20"/>
          <w:lang w:val="bg-BG"/>
        </w:rPr>
      </w:pPr>
      <w:r w:rsidRPr="00B05366">
        <w:rPr>
          <w:rFonts w:ascii="Verdana" w:hAnsi="Verdana" w:cs="Arial"/>
          <w:sz w:val="20"/>
          <w:szCs w:val="20"/>
          <w:lang w:val="bg-BG"/>
        </w:rPr>
        <w:t>в следствие на свличане и срутване на земни маси;</w:t>
      </w:r>
    </w:p>
    <w:p w14:paraId="114E1C31" w14:textId="77777777" w:rsidR="00B05366" w:rsidRPr="00B05366" w:rsidRDefault="00B05366" w:rsidP="00FF3A8F">
      <w:pPr>
        <w:keepNext/>
        <w:keepLines/>
        <w:numPr>
          <w:ilvl w:val="0"/>
          <w:numId w:val="23"/>
        </w:numPr>
        <w:spacing w:before="120" w:after="120"/>
        <w:jc w:val="both"/>
        <w:rPr>
          <w:rFonts w:ascii="Verdana" w:hAnsi="Verdana" w:cs="Arial"/>
          <w:sz w:val="20"/>
          <w:szCs w:val="20"/>
          <w:lang w:val="bg-BG"/>
        </w:rPr>
      </w:pPr>
      <w:r w:rsidRPr="00B05366">
        <w:rPr>
          <w:rFonts w:ascii="Verdana" w:hAnsi="Verdana" w:cs="Arial"/>
          <w:sz w:val="20"/>
          <w:szCs w:val="20"/>
          <w:lang w:val="bg-BG"/>
        </w:rPr>
        <w:t xml:space="preserve">настъпили по време на товаро-разтоварни дейности; </w:t>
      </w:r>
    </w:p>
    <w:p w14:paraId="7C9C4429" w14:textId="77777777" w:rsidR="00B05366" w:rsidRPr="00B05366" w:rsidRDefault="00B05366" w:rsidP="00FF3A8F">
      <w:pPr>
        <w:keepNext/>
        <w:keepLines/>
        <w:numPr>
          <w:ilvl w:val="0"/>
          <w:numId w:val="23"/>
        </w:numPr>
        <w:spacing w:before="120" w:after="120"/>
        <w:jc w:val="both"/>
        <w:rPr>
          <w:rFonts w:ascii="Verdana" w:hAnsi="Verdana" w:cs="Arial"/>
          <w:sz w:val="20"/>
          <w:szCs w:val="20"/>
          <w:lang w:val="bg-BG"/>
        </w:rPr>
      </w:pPr>
      <w:r w:rsidRPr="00B05366">
        <w:rPr>
          <w:rFonts w:ascii="Verdana" w:hAnsi="Verdana" w:cs="Arial"/>
          <w:sz w:val="20"/>
          <w:szCs w:val="20"/>
          <w:lang w:val="bg-BG"/>
        </w:rPr>
        <w:t xml:space="preserve">настъпили извън Републиканската пътна мрежа. </w:t>
      </w:r>
    </w:p>
    <w:p w14:paraId="11EFDA39"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При настъпване на такива щети, възложителят се задължава в най-кратки срокове да уведоми изпълнителя и да осигури възможност за оглед и констатация на щетите. Не бива да бъдат извършвани от възложителя действия, променящи обстоятелствата и степента на щетата до провеждането на оглед от изпълнителя, освен ако те да не са с цел намаляване и/или ограничаване на размера щетите. </w:t>
      </w:r>
    </w:p>
    <w:p w14:paraId="399383F7"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i/>
          <w:sz w:val="20"/>
          <w:szCs w:val="20"/>
          <w:lang w:val="bg-BG"/>
        </w:rPr>
        <w:t>Б3. Териториална валидност</w:t>
      </w:r>
      <w:r w:rsidRPr="00B05366">
        <w:rPr>
          <w:rFonts w:ascii="Verdana" w:hAnsi="Verdana" w:cs="Arial"/>
          <w:sz w:val="20"/>
          <w:szCs w:val="20"/>
          <w:lang w:val="bg-BG"/>
        </w:rPr>
        <w:t xml:space="preserve"> - съответстваща на териториалната валидност по задължителна застраховка „Гражданска отговорност“ на автомобилистите.</w:t>
      </w:r>
    </w:p>
    <w:p w14:paraId="6B3A6A9A"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Б4. Начини за обезщетяване:</w:t>
      </w:r>
    </w:p>
    <w:p w14:paraId="3B1887E9"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При щета, когато СПС не може да се движи на собствен ход, изпълнителят се ангажира да извършва оглед на адрес, посочен от възложителя, не по-късно от</w:t>
      </w:r>
      <w:r w:rsidRPr="00B05366">
        <w:rPr>
          <w:rFonts w:ascii="Verdana" w:hAnsi="Verdana" w:cs="Arial"/>
          <w:b/>
          <w:sz w:val="20"/>
          <w:szCs w:val="20"/>
          <w:lang w:val="bg-BG"/>
        </w:rPr>
        <w:t xml:space="preserve"> следващия работен ден от заявяването му</w:t>
      </w:r>
      <w:r w:rsidRPr="00B05366">
        <w:rPr>
          <w:rFonts w:ascii="Verdana" w:hAnsi="Verdana" w:cs="Arial"/>
          <w:sz w:val="20"/>
          <w:szCs w:val="20"/>
          <w:lang w:val="bg-BG"/>
        </w:rPr>
        <w:t xml:space="preserve">.  </w:t>
      </w:r>
    </w:p>
    <w:p w14:paraId="3722DA20"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Б4.1. При частични щети:</w:t>
      </w:r>
    </w:p>
    <w:p w14:paraId="4F16C75B"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Б4.1.1. За всички новопридобити СПС и СПС описани в “Представителен списък на СПС“ с поредни номера от 1 до </w:t>
      </w:r>
      <w:r w:rsidRPr="00B05366">
        <w:rPr>
          <w:rFonts w:ascii="Verdana" w:hAnsi="Verdana" w:cs="Arial"/>
          <w:sz w:val="20"/>
          <w:szCs w:val="20"/>
          <w:lang w:val="en-US"/>
        </w:rPr>
        <w:t>31</w:t>
      </w:r>
      <w:r w:rsidRPr="00B05366">
        <w:rPr>
          <w:rFonts w:ascii="Verdana" w:hAnsi="Verdana" w:cs="Arial"/>
          <w:sz w:val="20"/>
          <w:szCs w:val="20"/>
          <w:lang w:val="bg-BG"/>
        </w:rPr>
        <w:t xml:space="preserve"> изпълнителят трябва да </w:t>
      </w:r>
      <w:r w:rsidRPr="00B05366">
        <w:rPr>
          <w:rFonts w:ascii="Verdana" w:hAnsi="Verdana"/>
          <w:sz w:val="20"/>
          <w:lang w:val="bg-BG"/>
        </w:rPr>
        <w:t xml:space="preserve">предложи официален сервиз /сервиз на доставчика или официалния вносител на СПС/, като начин на ликвидиране на щети. В случай, че в рамките на срока на договора приключи гаранционния срок на </w:t>
      </w:r>
      <w:proofErr w:type="spellStart"/>
      <w:r w:rsidRPr="00B05366">
        <w:rPr>
          <w:rFonts w:ascii="Verdana" w:hAnsi="Verdana"/>
          <w:sz w:val="20"/>
          <w:lang w:val="bg-BG"/>
        </w:rPr>
        <w:t>няко</w:t>
      </w:r>
      <w:proofErr w:type="spellEnd"/>
      <w:r w:rsidRPr="00B05366">
        <w:rPr>
          <w:rFonts w:ascii="Verdana" w:hAnsi="Verdana"/>
          <w:sz w:val="20"/>
          <w:lang w:val="en-US"/>
        </w:rPr>
        <w:t>e</w:t>
      </w:r>
      <w:r w:rsidRPr="00B05366">
        <w:rPr>
          <w:rFonts w:ascii="Verdana" w:hAnsi="Verdana"/>
          <w:sz w:val="20"/>
          <w:lang w:val="bg-BG"/>
        </w:rPr>
        <w:t xml:space="preserve"> от СПС, възложителят уведомява Застрахователя и съответното СПС попада в т Б4.1.2.</w:t>
      </w:r>
    </w:p>
    <w:p w14:paraId="37EABDB5" w14:textId="37493603"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 xml:space="preserve">Б4.1.2. За автомобилите описани в “Представителен списък на СПС“ с поредни номера от </w:t>
      </w:r>
      <w:r w:rsidR="00886F9F" w:rsidRPr="00B05366">
        <w:rPr>
          <w:rFonts w:ascii="Verdana" w:hAnsi="Verdana" w:cs="Arial"/>
          <w:sz w:val="20"/>
          <w:szCs w:val="20"/>
          <w:lang w:val="en-US"/>
        </w:rPr>
        <w:t>3</w:t>
      </w:r>
      <w:r w:rsidR="00886F9F">
        <w:rPr>
          <w:rFonts w:ascii="Verdana" w:hAnsi="Verdana" w:cs="Arial"/>
          <w:sz w:val="20"/>
          <w:szCs w:val="20"/>
          <w:lang w:val="en-US"/>
        </w:rPr>
        <w:t>2</w:t>
      </w:r>
      <w:r w:rsidR="00886F9F" w:rsidRPr="00B05366">
        <w:rPr>
          <w:rFonts w:ascii="Verdana" w:hAnsi="Verdana" w:cs="Arial"/>
          <w:sz w:val="20"/>
          <w:szCs w:val="20"/>
          <w:lang w:val="bg-BG"/>
        </w:rPr>
        <w:t xml:space="preserve"> </w:t>
      </w:r>
      <w:r w:rsidRPr="00B05366">
        <w:rPr>
          <w:rFonts w:ascii="Verdana" w:hAnsi="Verdana" w:cs="Arial"/>
          <w:sz w:val="20"/>
          <w:szCs w:val="20"/>
          <w:lang w:val="bg-BG"/>
        </w:rPr>
        <w:t>до 1</w:t>
      </w:r>
      <w:r w:rsidRPr="00B05366">
        <w:rPr>
          <w:rFonts w:ascii="Verdana" w:hAnsi="Verdana" w:cs="Arial"/>
          <w:sz w:val="20"/>
          <w:szCs w:val="20"/>
          <w:lang w:val="en-US"/>
        </w:rPr>
        <w:t>1</w:t>
      </w:r>
      <w:r w:rsidRPr="00B05366">
        <w:rPr>
          <w:rFonts w:ascii="Verdana" w:hAnsi="Verdana" w:cs="Arial"/>
          <w:sz w:val="20"/>
          <w:szCs w:val="20"/>
          <w:lang w:val="bg-BG"/>
        </w:rPr>
        <w:t xml:space="preserve">3, за които има сключена застраховка КАСКО изпълнителят трябва да </w:t>
      </w:r>
      <w:r w:rsidRPr="00B05366">
        <w:rPr>
          <w:rFonts w:ascii="Verdana" w:hAnsi="Verdana"/>
          <w:sz w:val="20"/>
          <w:lang w:val="bg-BG"/>
        </w:rPr>
        <w:t>предложи доверен сервиз, като начин на ликвидиране на щети.</w:t>
      </w:r>
      <w:r w:rsidR="00934DED">
        <w:rPr>
          <w:rFonts w:ascii="Verdana" w:hAnsi="Verdana"/>
          <w:sz w:val="20"/>
          <w:lang w:val="bg-BG"/>
        </w:rPr>
        <w:t xml:space="preserve"> </w:t>
      </w:r>
    </w:p>
    <w:p w14:paraId="437CA5D1" w14:textId="173C3EE8" w:rsidR="00B05366" w:rsidRDefault="00B05366" w:rsidP="00B05366">
      <w:pPr>
        <w:keepNext/>
        <w:keepLines/>
        <w:spacing w:before="120" w:after="120"/>
        <w:jc w:val="both"/>
        <w:rPr>
          <w:rFonts w:ascii="Verdana" w:hAnsi="Verdana" w:cs="Arial"/>
          <w:sz w:val="20"/>
          <w:szCs w:val="20"/>
          <w:lang w:val="bg-BG"/>
        </w:rPr>
      </w:pPr>
      <w:r w:rsidRPr="00B05366">
        <w:rPr>
          <w:rFonts w:ascii="Verdana" w:hAnsi="Verdana"/>
          <w:sz w:val="20"/>
          <w:lang w:val="bg-BG"/>
        </w:rPr>
        <w:t xml:space="preserve">Застрахователя трябва да има сключени договори за отстраняване на щети в официални сервизи на всички гаранционни СПС - </w:t>
      </w:r>
      <w:r w:rsidRPr="00B05366">
        <w:rPr>
          <w:rFonts w:ascii="Verdana" w:hAnsi="Verdana" w:cs="Arial"/>
          <w:sz w:val="20"/>
          <w:szCs w:val="20"/>
          <w:lang w:val="bg-BG"/>
        </w:rPr>
        <w:t xml:space="preserve">поредни номера от 1 до </w:t>
      </w:r>
      <w:r w:rsidRPr="00B05366">
        <w:rPr>
          <w:rFonts w:ascii="Verdana" w:hAnsi="Verdana" w:cs="Arial"/>
          <w:sz w:val="20"/>
          <w:szCs w:val="20"/>
          <w:lang w:val="en-US"/>
        </w:rPr>
        <w:t>31</w:t>
      </w:r>
      <w:r w:rsidRPr="00B05366">
        <w:rPr>
          <w:rFonts w:ascii="Verdana" w:hAnsi="Verdana" w:cs="Arial"/>
          <w:sz w:val="20"/>
          <w:szCs w:val="20"/>
          <w:lang w:val="bg-BG"/>
        </w:rPr>
        <w:t xml:space="preserve"> в “Представителен списък на СПС“. При липса на договор с официален сервиз на гаранционно СПС, плащането по щети да се извършва от застрахователя към официалният сервиз извършил ремонта.</w:t>
      </w:r>
    </w:p>
    <w:p w14:paraId="1FF20D55"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Б4.1.3. Изпълнителят няма да ограничава възложителя в броя на щетите, броя на детайлите и в стойността на щетата, за щети завеждани само по декларация на възложителя.</w:t>
      </w:r>
    </w:p>
    <w:p w14:paraId="23F63785" w14:textId="77777777"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 xml:space="preserve">Б4.1.4. Изпълнителят не </w:t>
      </w:r>
      <w:r w:rsidRPr="00B05366">
        <w:rPr>
          <w:rFonts w:ascii="Verdana" w:hAnsi="Verdana"/>
          <w:sz w:val="20"/>
          <w:lang w:val="bg-BG"/>
        </w:rPr>
        <w:t>трябва да изисква протоколи при щети за случаите, в които Нормативната уредба не го изисква.</w:t>
      </w:r>
    </w:p>
    <w:p w14:paraId="37BCA14A" w14:textId="77777777"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 xml:space="preserve">Б4.1.5. Изпълнителят не </w:t>
      </w:r>
      <w:r w:rsidRPr="00B05366">
        <w:rPr>
          <w:rFonts w:ascii="Verdana" w:hAnsi="Verdana"/>
          <w:sz w:val="20"/>
          <w:lang w:val="bg-BG"/>
        </w:rPr>
        <w:t>трябва да слага финансов праг на ремонт при щета по декларация.</w:t>
      </w:r>
    </w:p>
    <w:p w14:paraId="5A8461A8" w14:textId="77777777"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 xml:space="preserve">Б4.1.6. Изпълнителят не </w:t>
      </w:r>
      <w:r w:rsidRPr="00B05366">
        <w:rPr>
          <w:rFonts w:ascii="Verdana" w:hAnsi="Verdana"/>
          <w:sz w:val="20"/>
          <w:lang w:val="bg-BG"/>
        </w:rPr>
        <w:t>трябва  да слага ограничения при ПТП настъпили по улиците и пътищата на град София и София област, и в базите на Възложителя.</w:t>
      </w:r>
    </w:p>
    <w:p w14:paraId="23A358B4" w14:textId="77777777"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 xml:space="preserve">Б4.1.7. Изпълнителят не </w:t>
      </w:r>
      <w:r w:rsidRPr="00B05366">
        <w:rPr>
          <w:rFonts w:ascii="Verdana" w:hAnsi="Verdana"/>
          <w:sz w:val="20"/>
          <w:lang w:val="bg-BG"/>
        </w:rPr>
        <w:t xml:space="preserve">трябва да прилага </w:t>
      </w:r>
      <w:proofErr w:type="spellStart"/>
      <w:r w:rsidRPr="00B05366">
        <w:rPr>
          <w:rFonts w:ascii="Verdana" w:hAnsi="Verdana"/>
          <w:sz w:val="20"/>
          <w:lang w:val="bg-BG"/>
        </w:rPr>
        <w:t>самоучастие</w:t>
      </w:r>
      <w:proofErr w:type="spellEnd"/>
      <w:r w:rsidRPr="00B05366">
        <w:rPr>
          <w:rFonts w:ascii="Verdana" w:hAnsi="Verdana"/>
          <w:sz w:val="20"/>
          <w:lang w:val="bg-BG"/>
        </w:rPr>
        <w:t xml:space="preserve"> на </w:t>
      </w:r>
      <w:r w:rsidRPr="00B05366">
        <w:rPr>
          <w:rFonts w:ascii="Verdana" w:hAnsi="Verdana" w:cs="Arial"/>
          <w:sz w:val="20"/>
          <w:szCs w:val="20"/>
          <w:lang w:val="bg-BG"/>
        </w:rPr>
        <w:t xml:space="preserve">възложителя </w:t>
      </w:r>
      <w:r w:rsidRPr="00B05366">
        <w:rPr>
          <w:rFonts w:ascii="Verdana" w:hAnsi="Verdana"/>
          <w:sz w:val="20"/>
          <w:lang w:val="bg-BG"/>
        </w:rPr>
        <w:t>при щета.</w:t>
      </w:r>
    </w:p>
    <w:p w14:paraId="4C8EAFBB" w14:textId="77777777" w:rsidR="00B05366" w:rsidRPr="00B05366" w:rsidRDefault="00B05366" w:rsidP="00B05366">
      <w:pPr>
        <w:keepNext/>
        <w:keepLines/>
        <w:spacing w:before="120" w:after="120"/>
        <w:jc w:val="both"/>
        <w:rPr>
          <w:rFonts w:ascii="Verdana" w:hAnsi="Verdana"/>
          <w:sz w:val="20"/>
          <w:lang w:val="bg-BG"/>
        </w:rPr>
      </w:pPr>
      <w:r w:rsidRPr="00B05366">
        <w:rPr>
          <w:rFonts w:ascii="Verdana" w:hAnsi="Verdana" w:cs="Arial"/>
          <w:sz w:val="20"/>
          <w:szCs w:val="20"/>
          <w:lang w:val="bg-BG"/>
        </w:rPr>
        <w:t>Б4.1.8.</w:t>
      </w:r>
      <w:r w:rsidRPr="00B05366">
        <w:rPr>
          <w:rFonts w:ascii="Verdana" w:hAnsi="Verdana"/>
          <w:sz w:val="20"/>
          <w:lang w:val="bg-BG"/>
        </w:rPr>
        <w:t xml:space="preserve">Застрахователя възстановява липсващи и изгубени външни части и детайли в следствие на ПТП с </w:t>
      </w:r>
      <w:r w:rsidRPr="009B1DC9">
        <w:rPr>
          <w:rFonts w:ascii="Verdana" w:hAnsi="Verdana"/>
          <w:color w:val="000000" w:themeColor="text1"/>
          <w:sz w:val="20"/>
          <w:lang w:val="bg-BG"/>
        </w:rPr>
        <w:t xml:space="preserve">протокол </w:t>
      </w:r>
      <w:r w:rsidRPr="00B05366">
        <w:rPr>
          <w:rFonts w:ascii="Verdana" w:hAnsi="Verdana"/>
          <w:sz w:val="20"/>
          <w:lang w:val="bg-BG"/>
        </w:rPr>
        <w:t>в размер до 2% от застрахованата сума на автомобила лв.</w:t>
      </w:r>
    </w:p>
    <w:p w14:paraId="18F87792"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Б4.1.9. Катализатор на гаранционен автомобил, откраднат при кражба, се възстановява на 100%</w:t>
      </w:r>
    </w:p>
    <w:p w14:paraId="0F0FDF54"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lastRenderedPageBreak/>
        <w:t>Б4.2. При тотални щети:</w:t>
      </w:r>
    </w:p>
    <w:p w14:paraId="6EF75156"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Б4.2.1. При щета, в резултат на кражба или грабеж изпълнителят изплаща пълния размер (100 %) на застрахователна сума на СПС, записана в полицата, </w:t>
      </w:r>
      <w:r w:rsidRPr="00B05366">
        <w:rPr>
          <w:rFonts w:ascii="Verdana" w:hAnsi="Verdana" w:cs="Arial"/>
          <w:i/>
          <w:sz w:val="20"/>
          <w:szCs w:val="20"/>
          <w:lang w:val="bg-BG"/>
        </w:rPr>
        <w:t xml:space="preserve">намалена с размера на предходно изплатените </w:t>
      </w:r>
      <w:proofErr w:type="spellStart"/>
      <w:r w:rsidRPr="00B05366">
        <w:rPr>
          <w:rFonts w:ascii="Verdana" w:hAnsi="Verdana" w:cs="Arial"/>
          <w:i/>
          <w:sz w:val="20"/>
          <w:szCs w:val="20"/>
          <w:lang w:val="bg-BG"/>
        </w:rPr>
        <w:t>нерегресни</w:t>
      </w:r>
      <w:proofErr w:type="spellEnd"/>
      <w:r w:rsidRPr="00B05366">
        <w:rPr>
          <w:rFonts w:ascii="Verdana" w:hAnsi="Verdana" w:cs="Arial"/>
          <w:i/>
          <w:sz w:val="20"/>
          <w:szCs w:val="20"/>
          <w:lang w:val="bg-BG"/>
        </w:rPr>
        <w:t xml:space="preserve"> щети, за които изпълнителят</w:t>
      </w:r>
      <w:r w:rsidRPr="00B05366">
        <w:rPr>
          <w:rFonts w:ascii="Verdana" w:hAnsi="Verdana" w:cs="Arial"/>
          <w:sz w:val="20"/>
          <w:szCs w:val="20"/>
          <w:lang w:val="bg-BG"/>
        </w:rPr>
        <w:t xml:space="preserve"> </w:t>
      </w:r>
      <w:r w:rsidRPr="00B05366">
        <w:rPr>
          <w:rFonts w:ascii="Verdana" w:hAnsi="Verdana" w:cs="Arial"/>
          <w:i/>
          <w:sz w:val="20"/>
          <w:szCs w:val="20"/>
          <w:lang w:val="bg-BG"/>
        </w:rPr>
        <w:t xml:space="preserve">издава справка. </w:t>
      </w:r>
      <w:r w:rsidRPr="00B05366">
        <w:rPr>
          <w:rFonts w:ascii="Verdana" w:hAnsi="Verdana" w:cs="Arial"/>
          <w:sz w:val="20"/>
          <w:szCs w:val="20"/>
          <w:lang w:val="bg-BG"/>
        </w:rPr>
        <w:t xml:space="preserve">Обезщетението следва да бъде изплатено до 15 (петнадесет) дни от датата на представяне на всички изискуеми документи. Няма да се изисква постановление от прокуратурата за спиране на наказателно производство и няма да се прилагат изчаквателни периоди; </w:t>
      </w:r>
    </w:p>
    <w:p w14:paraId="20F83672"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Б4.2.2. При щети, при които ремонтът е нецелесъобразен или разходите за възстановяване надхвърлят 70% от застрахованата сума на СПС записана в полицата по проформа фактура от сервиза (за гаранционни МПС – сервиза на официалния вносител), изпълнителят изплаща пълния размер (100 %) на застрахователна сума на СПС, </w:t>
      </w:r>
      <w:r w:rsidRPr="00B05366">
        <w:rPr>
          <w:rFonts w:ascii="Verdana" w:hAnsi="Verdana" w:cs="Arial"/>
          <w:i/>
          <w:sz w:val="20"/>
          <w:szCs w:val="20"/>
          <w:lang w:val="bg-BG"/>
        </w:rPr>
        <w:t xml:space="preserve">намалена с размера на предходно изплатените </w:t>
      </w:r>
      <w:proofErr w:type="spellStart"/>
      <w:r w:rsidRPr="00B05366">
        <w:rPr>
          <w:rFonts w:ascii="Verdana" w:hAnsi="Verdana" w:cs="Arial"/>
          <w:i/>
          <w:sz w:val="20"/>
          <w:szCs w:val="20"/>
          <w:lang w:val="bg-BG"/>
        </w:rPr>
        <w:t>нерегресни</w:t>
      </w:r>
      <w:proofErr w:type="spellEnd"/>
      <w:r w:rsidRPr="00B05366">
        <w:rPr>
          <w:rFonts w:ascii="Verdana" w:hAnsi="Verdana" w:cs="Arial"/>
          <w:i/>
          <w:sz w:val="20"/>
          <w:szCs w:val="20"/>
          <w:lang w:val="bg-BG"/>
        </w:rPr>
        <w:t xml:space="preserve"> щети, за които изпълнителя</w:t>
      </w:r>
      <w:r w:rsidRPr="00B05366">
        <w:rPr>
          <w:rFonts w:ascii="Verdana" w:hAnsi="Verdana" w:cs="Arial"/>
          <w:sz w:val="20"/>
          <w:szCs w:val="20"/>
          <w:lang w:val="bg-BG"/>
        </w:rPr>
        <w:t xml:space="preserve"> </w:t>
      </w:r>
      <w:r w:rsidRPr="00B05366">
        <w:rPr>
          <w:rFonts w:ascii="Verdana" w:hAnsi="Verdana" w:cs="Arial"/>
          <w:i/>
          <w:sz w:val="20"/>
          <w:szCs w:val="20"/>
          <w:lang w:val="bg-BG"/>
        </w:rPr>
        <w:t>издава справка.</w:t>
      </w:r>
      <w:r w:rsidRPr="00B05366">
        <w:rPr>
          <w:rFonts w:ascii="Verdana" w:hAnsi="Verdana" w:cs="Arial"/>
          <w:sz w:val="20"/>
          <w:szCs w:val="20"/>
          <w:lang w:val="bg-BG"/>
        </w:rPr>
        <w:t xml:space="preserve"> Обезщетението следва да бъде изплатено до 15</w:t>
      </w:r>
      <w:r w:rsidRPr="00B05366">
        <w:rPr>
          <w:rFonts w:ascii="Verdana" w:hAnsi="Verdana"/>
          <w:sz w:val="20"/>
          <w:lang w:val="bg-BG"/>
        </w:rPr>
        <w:t xml:space="preserve"> </w:t>
      </w:r>
      <w:r w:rsidRPr="00B05366">
        <w:rPr>
          <w:rFonts w:ascii="Verdana" w:hAnsi="Verdana" w:cs="Arial"/>
          <w:sz w:val="20"/>
          <w:szCs w:val="20"/>
          <w:lang w:val="bg-BG"/>
        </w:rPr>
        <w:t>(петнадесет) дни от датата на представяне на всички изискуеми документи. Запазените части (останките) от СПС остават във владение на изпълнителя;</w:t>
      </w:r>
    </w:p>
    <w:p w14:paraId="6D4D83F6"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Б4.2.3. При изявено желание на възложителя изпълнителят приема да заплати разходите за извършен ремонт до пълния размер на застрахователната сума на СПС, записана в полицата; </w:t>
      </w:r>
    </w:p>
    <w:p w14:paraId="51CC5852"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Б4.2.4. При изявено желание на възложителя същият може да запази владението върху увреденото СПС. В този случай изпълнителят изплаща обезщетението като от застрахователната сума на СПС, записана в полицата, се приспадне стойността на запазените части, като размерът на обезщетението не може да е по-малък от 70% от застрахователната сума на СПС.</w:t>
      </w:r>
    </w:p>
    <w:p w14:paraId="2765279E"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При ликвидация на щети, Изпълнителят няма да изисква предварително от възложителя заплащане на оставащите разсрочени премийни вноски. Същите остават дължими и ще се заплащат от възложителя на съответните падежни дати.</w:t>
      </w:r>
    </w:p>
    <w:p w14:paraId="6EADAC77"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Б5. Застрахователна премия:</w:t>
      </w:r>
    </w:p>
    <w:p w14:paraId="17BE49CB"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Изпълнителят следва да посочи конкретните тарифни ставки /тарифно число/ и крайни цени в лева (BGN) по групи рискове съгласно точка Б.2 за всяко СПС посочено в Таблица Каско. </w:t>
      </w:r>
    </w:p>
    <w:p w14:paraId="7A21AE42"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Посочените едногодишни тарифни ставки следва да включват ДЗП и да бъдат валидни за целия период на договора за съответното СПС. </w:t>
      </w:r>
    </w:p>
    <w:p w14:paraId="79271F0C"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По желание на Възложителя, дължимата застрахователна премия ще бъде заплащана от възложителя на 12 (дванадесет) разсрочени вноски и с отлагателен срок на плащане в рамките на 30 дни от датата на падежа. </w:t>
      </w:r>
    </w:p>
    <w:p w14:paraId="6CDEFFF9"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Б6. Пътна помощ в следствие на настъпило застрахователно събитие на територията на Р. България:</w:t>
      </w:r>
    </w:p>
    <w:p w14:paraId="420EF3F6"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Изпълнителят признава разумно извършените разходи за спасяване, ограничаване и/или намаляване щетите по СПС покрити по застраховка КАСКО, както и разходите за репатрирането му на разстояния до 350 км., когато същото не е в движение. Изпълнителят може да предложи асистираща компания, която да извършва тези дейности като заплащането за тях се извършва директно от изпълнителя към асистиращата компания.</w:t>
      </w:r>
    </w:p>
    <w:p w14:paraId="52B1EBA0" w14:textId="77777777" w:rsidR="00B05366" w:rsidRPr="00B05366" w:rsidRDefault="00B05366" w:rsidP="00B05366">
      <w:pPr>
        <w:keepNext/>
        <w:keepLines/>
        <w:spacing w:before="120" w:after="120"/>
        <w:jc w:val="both"/>
        <w:rPr>
          <w:rFonts w:ascii="Verdana" w:hAnsi="Verdana" w:cs="Arial"/>
          <w:i/>
          <w:sz w:val="20"/>
          <w:szCs w:val="20"/>
          <w:lang w:val="bg-BG"/>
        </w:rPr>
      </w:pPr>
      <w:r w:rsidRPr="00B05366">
        <w:rPr>
          <w:rFonts w:ascii="Verdana" w:hAnsi="Verdana" w:cs="Arial"/>
          <w:i/>
          <w:sz w:val="20"/>
          <w:szCs w:val="20"/>
          <w:lang w:val="bg-BG"/>
        </w:rPr>
        <w:t xml:space="preserve">Б7. Изисквания за оглед на СПС, поставяне сигнално охранителна техника  </w:t>
      </w:r>
    </w:p>
    <w:p w14:paraId="0EA92900"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Изпълнителят не трябва да изисква от възложителя маркиране, системи за проследяване на автомобилите, поддържане на информационно обслужване или друг вид платена услуга за  защита на МПС застраховани по КАСКО или в случай че Изпълнителя изисква такива, същите следва да са за сметка на последния.</w:t>
      </w:r>
    </w:p>
    <w:p w14:paraId="0A96B09B"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95% от СПС на Възложителя  са оборудвани със система за проследяване – GPS.</w:t>
      </w:r>
    </w:p>
    <w:p w14:paraId="5201E859"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lastRenderedPageBreak/>
        <w:t xml:space="preserve">Независимо от начина на обезщетяване при частични щети, както и при подновяване на застрахователните полици, Изпълнителят няма да изисква оглед на СПС за целия 3 годишен срок на договора. </w:t>
      </w:r>
    </w:p>
    <w:p w14:paraId="2E3B8775" w14:textId="014189FA" w:rsidR="00B05366" w:rsidRPr="00FF3A8F" w:rsidRDefault="00B05366" w:rsidP="00F1111A">
      <w:pPr>
        <w:pStyle w:val="ListParagraph"/>
        <w:keepNext/>
        <w:keepLines/>
        <w:numPr>
          <w:ilvl w:val="0"/>
          <w:numId w:val="27"/>
        </w:numPr>
        <w:spacing w:before="120" w:after="120"/>
        <w:jc w:val="both"/>
        <w:rPr>
          <w:rFonts w:ascii="Verdana" w:hAnsi="Verdana" w:cs="Arial"/>
          <w:sz w:val="20"/>
          <w:szCs w:val="20"/>
          <w:lang w:val="bg-BG"/>
        </w:rPr>
      </w:pPr>
      <w:r w:rsidRPr="00FF3A8F">
        <w:rPr>
          <w:rFonts w:ascii="Verdana" w:hAnsi="Verdana" w:cs="Arial"/>
          <w:b/>
          <w:sz w:val="20"/>
          <w:szCs w:val="20"/>
          <w:lang w:val="bg-BG"/>
        </w:rPr>
        <w:t>ДОПЪЛНИТЕЛНИ ИЗИСКВАНИЯ</w:t>
      </w:r>
      <w:r w:rsidRPr="00FF3A8F">
        <w:rPr>
          <w:rFonts w:ascii="Verdana" w:hAnsi="Verdana" w:cs="Arial"/>
          <w:sz w:val="20"/>
          <w:szCs w:val="20"/>
          <w:lang w:val="bg-BG"/>
        </w:rPr>
        <w:t>:</w:t>
      </w:r>
    </w:p>
    <w:p w14:paraId="3CC86746" w14:textId="3AE66D3A" w:rsidR="00B05366" w:rsidRPr="00FF3A8F"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FF3A8F">
        <w:rPr>
          <w:rFonts w:ascii="Verdana" w:hAnsi="Verdana" w:cs="Arial"/>
          <w:sz w:val="20"/>
          <w:szCs w:val="20"/>
          <w:lang w:val="bg-BG"/>
        </w:rPr>
        <w:t xml:space="preserve">Посочените в “Представителен списък на СПС“ брой СПС са актуални към датата на обявяване на процедурата за възлагане на обществената поръчка. Актуализираните списъци на СПС ще бъдат предоставени на спечелилия обществената поръчка в частта за първа обособена позиция при сключване на договора. </w:t>
      </w:r>
    </w:p>
    <w:p w14:paraId="6F2EC51D" w14:textId="77777777" w:rsidR="00B05366" w:rsidRP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B05366">
        <w:rPr>
          <w:rFonts w:ascii="Verdana" w:hAnsi="Verdana" w:cs="Arial"/>
          <w:sz w:val="20"/>
          <w:szCs w:val="20"/>
          <w:lang w:val="bg-BG"/>
        </w:rPr>
        <w:t>Предложените от застрахователите п</w:t>
      </w:r>
      <w:r w:rsidRPr="00B05366">
        <w:rPr>
          <w:rFonts w:ascii="Verdana" w:hAnsi="Verdana" w:cs="Arial"/>
          <w:i/>
          <w:sz w:val="20"/>
          <w:szCs w:val="20"/>
          <w:lang w:val="bg-BG"/>
        </w:rPr>
        <w:t xml:space="preserve">ремии по застраховка „Гражданска отговорност“ описани в  Таблица ГО и индивидуалните тарифни числа по застраховка „Каско“ описани в Таблица КАСКО </w:t>
      </w:r>
      <w:r w:rsidRPr="00B05366">
        <w:rPr>
          <w:rFonts w:ascii="Verdana" w:hAnsi="Verdana" w:cs="Arial"/>
          <w:sz w:val="20"/>
          <w:szCs w:val="20"/>
          <w:lang w:val="bg-BG"/>
        </w:rPr>
        <w:t>следва да останат непроменими за срока на договора, дори при условие, че Възложителят реши да възложи само част от застраховките по Таблица ГО и Таблица КАСКО.</w:t>
      </w:r>
    </w:p>
    <w:p w14:paraId="704CDDD2" w14:textId="77777777" w:rsidR="00B05366" w:rsidRP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B05366">
        <w:rPr>
          <w:rFonts w:ascii="Verdana" w:hAnsi="Verdana"/>
          <w:sz w:val="20"/>
          <w:szCs w:val="20"/>
          <w:lang w:val="bg-BG"/>
        </w:rPr>
        <w:t xml:space="preserve">На </w:t>
      </w:r>
      <w:hyperlink w:anchor="изпълнител" w:history="1">
        <w:r w:rsidRPr="00B05366">
          <w:rPr>
            <w:rFonts w:ascii="Verdana" w:hAnsi="Verdana"/>
            <w:sz w:val="20"/>
            <w:szCs w:val="20"/>
            <w:lang w:val="bg-BG"/>
          </w:rPr>
          <w:t>Изпълнителя</w:t>
        </w:r>
      </w:hyperlink>
      <w:r w:rsidRPr="00B05366">
        <w:rPr>
          <w:rFonts w:ascii="Verdana" w:hAnsi="Verdana"/>
          <w:sz w:val="20"/>
          <w:szCs w:val="20"/>
          <w:lang w:val="bg-BG"/>
        </w:rPr>
        <w:t xml:space="preserve"> не са гарантирани количества или продължителност на дейностите.</w:t>
      </w:r>
      <w:r w:rsidRPr="00B05366">
        <w:rPr>
          <w:rFonts w:ascii="Verdana" w:hAnsi="Verdana" w:cs="Arial"/>
          <w:sz w:val="20"/>
          <w:szCs w:val="20"/>
          <w:lang w:val="bg-BG"/>
        </w:rPr>
        <w:t xml:space="preserve"> Възложителят има правото да избере кои СПС ще бъдат застраховани и при какви условия през периода на договора. </w:t>
      </w:r>
    </w:p>
    <w:p w14:paraId="4FE6BDE5" w14:textId="77777777" w:rsidR="00B05366" w:rsidRP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B05366">
        <w:rPr>
          <w:rFonts w:ascii="Verdana" w:hAnsi="Verdana" w:cs="Arial"/>
          <w:sz w:val="20"/>
          <w:szCs w:val="20"/>
          <w:lang w:val="bg-BG"/>
        </w:rPr>
        <w:t>Договорените условия следва да са валидни за СПС, собственост на лизингови дружества, ползвани от застраховащия/ възложителя при условията на финансов или оперативен лизинг.</w:t>
      </w:r>
    </w:p>
    <w:p w14:paraId="620FD6BA" w14:textId="77777777" w:rsidR="00B05366" w:rsidRPr="00B05366" w:rsidRDefault="00B05366" w:rsidP="00B05366">
      <w:pPr>
        <w:keepNext/>
        <w:keepLines/>
        <w:spacing w:before="120" w:after="120"/>
        <w:jc w:val="both"/>
        <w:rPr>
          <w:rFonts w:ascii="Verdana" w:hAnsi="Verdana" w:cs="Arial"/>
          <w:sz w:val="20"/>
          <w:szCs w:val="20"/>
          <w:lang w:val="bg-BG"/>
        </w:rPr>
      </w:pPr>
      <w:r w:rsidRPr="00B05366">
        <w:rPr>
          <w:rFonts w:ascii="Verdana" w:hAnsi="Verdana" w:cs="Arial"/>
          <w:sz w:val="20"/>
          <w:szCs w:val="20"/>
          <w:lang w:val="bg-BG"/>
        </w:rPr>
        <w:t xml:space="preserve">За лизингови СПС ползвани от Възложителя, след изтичане на срока на лизинговия договор, възложителят встъпва автоматично в застрахователния договор като застрахован без да е необходимо на СПС да бъде извършван оглед. </w:t>
      </w:r>
    </w:p>
    <w:p w14:paraId="14AD83ED" w14:textId="77777777" w:rsidR="00B05366" w:rsidRP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B05366">
        <w:rPr>
          <w:rFonts w:ascii="Verdana" w:hAnsi="Verdana" w:cs="Arial"/>
          <w:sz w:val="20"/>
          <w:szCs w:val="20"/>
          <w:lang w:val="bg-BG"/>
        </w:rPr>
        <w:t>При сключването на договор между изпълнителя и възложителя, ще са валидни Общите условия по съответните застраховки, валидни към датата на провеждане на обществената поръчка. При различия между Общите условия на изпълнителя и специалните условия по настоящия договор, в сила ще са специалните условия заложени в настоящото техническо задание. В случай, че през периода на действие на договора, изпълнителят извърши промени в Общите условия на горепосочените застраховки, последният е длъжен да уведоми писмено възложителя за тях не по-късно от 120 дни преди изтичането на текущия едногодишен период. За следващите едногодишни периоди възложителят може да приеме да бъдат прилагани само тези клаузи от променените Общите условия на застраховките, които са по-благоприятни за него от тези в Общите условия, които са били валидни при провеждането на обществената поръчка.</w:t>
      </w:r>
    </w:p>
    <w:p w14:paraId="5FAAD338" w14:textId="3E86572E" w:rsidR="00B05366" w:rsidRP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sz w:val="20"/>
          <w:lang w:val="bg-BG"/>
        </w:rPr>
      </w:pPr>
      <w:r w:rsidRPr="00B05366">
        <w:rPr>
          <w:rFonts w:ascii="Verdana" w:hAnsi="Verdana"/>
          <w:sz w:val="20"/>
          <w:lang w:val="bg-BG"/>
        </w:rPr>
        <w:t>При застраховане на придобити нови автомобили от страна на възложителя по време на настоящия договор и превозни средства</w:t>
      </w:r>
      <w:r w:rsidR="00166922">
        <w:rPr>
          <w:rFonts w:ascii="Verdana" w:hAnsi="Verdana"/>
          <w:sz w:val="20"/>
          <w:lang w:val="bg-BG"/>
        </w:rPr>
        <w:t>,</w:t>
      </w:r>
      <w:r w:rsidRPr="00B05366">
        <w:rPr>
          <w:rFonts w:ascii="Verdana" w:hAnsi="Verdana"/>
          <w:sz w:val="20"/>
          <w:lang w:val="bg-BG"/>
        </w:rPr>
        <w:t xml:space="preserve"> </w:t>
      </w:r>
      <w:proofErr w:type="spellStart"/>
      <w:r w:rsidRPr="00B05366">
        <w:rPr>
          <w:rFonts w:ascii="Verdana" w:hAnsi="Verdana"/>
          <w:sz w:val="20"/>
          <w:lang w:val="bg-BG"/>
        </w:rPr>
        <w:t>невключени</w:t>
      </w:r>
      <w:proofErr w:type="spellEnd"/>
      <w:r w:rsidRPr="00B05366">
        <w:rPr>
          <w:rFonts w:ascii="Verdana" w:hAnsi="Verdana"/>
          <w:sz w:val="20"/>
          <w:lang w:val="bg-BG"/>
        </w:rPr>
        <w:t xml:space="preserve"> в представителния списък на СПС, изпълнителят прилага същите или по-добри условия от условията по застраховане на най-близкото по технически данни превозно средство</w:t>
      </w:r>
      <w:r w:rsidR="00166922">
        <w:rPr>
          <w:rFonts w:ascii="Verdana" w:hAnsi="Verdana"/>
          <w:sz w:val="20"/>
          <w:lang w:val="bg-BG"/>
        </w:rPr>
        <w:t>,</w:t>
      </w:r>
      <w:r w:rsidRPr="00B05366">
        <w:rPr>
          <w:rFonts w:ascii="Verdana" w:hAnsi="Verdana"/>
          <w:sz w:val="20"/>
          <w:lang w:val="bg-BG"/>
        </w:rPr>
        <w:t xml:space="preserve"> описано в представителния списък. Преценката за използването във всеки конкретен случай на дадено тарифно число за сходно СПС се потвърждава от застрахователния брокер.</w:t>
      </w:r>
    </w:p>
    <w:p w14:paraId="3775E70F" w14:textId="77777777" w:rsidR="00B05366" w:rsidRP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sz w:val="20"/>
          <w:lang w:val="bg-BG"/>
        </w:rPr>
      </w:pPr>
      <w:r w:rsidRPr="00B05366">
        <w:rPr>
          <w:rFonts w:ascii="Verdana" w:hAnsi="Verdana"/>
          <w:sz w:val="20"/>
          <w:lang w:val="bg-BG"/>
        </w:rPr>
        <w:t xml:space="preserve">В рамките на срока на договора изпълнителят ще издава отделни застрахователни полици със съответна </w:t>
      </w:r>
      <w:proofErr w:type="spellStart"/>
      <w:r w:rsidRPr="00B05366">
        <w:rPr>
          <w:rFonts w:ascii="Verdana" w:hAnsi="Verdana"/>
          <w:sz w:val="20"/>
          <w:lang w:val="bg-BG"/>
        </w:rPr>
        <w:t>срочност</w:t>
      </w:r>
      <w:proofErr w:type="spellEnd"/>
      <w:r w:rsidRPr="00B05366">
        <w:rPr>
          <w:rFonts w:ascii="Verdana" w:hAnsi="Verdana"/>
          <w:sz w:val="20"/>
          <w:lang w:val="bg-BG"/>
        </w:rPr>
        <w:t xml:space="preserve"> (обикновено 1 год.) за всеки автомобил, когато това стане необходимо и след отправяне на искане от страна на Възложителя. </w:t>
      </w:r>
    </w:p>
    <w:p w14:paraId="412DEA83" w14:textId="77777777" w:rsidR="00B05366"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sz w:val="20"/>
          <w:lang w:val="bg-BG"/>
        </w:rPr>
      </w:pPr>
      <w:r w:rsidRPr="00B05366">
        <w:rPr>
          <w:rFonts w:ascii="Verdana" w:hAnsi="Verdana"/>
          <w:sz w:val="20"/>
          <w:lang w:val="bg-BG"/>
        </w:rPr>
        <w:t>Част от Раздел А е представителен списък на СПС, с посочен начин на ликвидиране на щети.</w:t>
      </w:r>
    </w:p>
    <w:bookmarkEnd w:id="4"/>
    <w:p w14:paraId="714E3319" w14:textId="107D1D0B" w:rsidR="00895F0B" w:rsidRPr="00895F0B" w:rsidRDefault="00895F0B" w:rsidP="00FF3A8F">
      <w:pPr>
        <w:keepLines/>
        <w:numPr>
          <w:ilvl w:val="0"/>
          <w:numId w:val="16"/>
        </w:numPr>
        <w:spacing w:before="120" w:after="120"/>
        <w:jc w:val="both"/>
        <w:rPr>
          <w:rFonts w:ascii="Verdana" w:hAnsi="Verdana"/>
          <w:b/>
          <w:sz w:val="20"/>
          <w:szCs w:val="20"/>
          <w:lang w:val="bg-BG"/>
        </w:rPr>
      </w:pPr>
      <w:r w:rsidRPr="00895F0B">
        <w:rPr>
          <w:rFonts w:ascii="Verdana" w:hAnsi="Verdana"/>
          <w:b/>
          <w:sz w:val="20"/>
          <w:szCs w:val="20"/>
          <w:lang w:val="bg-BG"/>
        </w:rPr>
        <w:t>ПОДИЗПЪЛНИТЕЛ</w:t>
      </w:r>
    </w:p>
    <w:p w14:paraId="600B2996"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Изпълнителят сключва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с подизпълнителите, посочени в офертата при участие в процедурата. </w:t>
      </w:r>
    </w:p>
    <w:p w14:paraId="27474D44"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В срок до 3 дни от сключването на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56BE126"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Подизпълнителите нямат право да </w:t>
      </w:r>
      <w:proofErr w:type="spellStart"/>
      <w:r w:rsidRPr="00895F0B">
        <w:rPr>
          <w:rFonts w:ascii="Verdana" w:hAnsi="Verdana" w:cs="Tahoma"/>
          <w:color w:val="000000"/>
          <w:sz w:val="20"/>
          <w:szCs w:val="20"/>
          <w:lang w:val="bg-BG"/>
        </w:rPr>
        <w:t>превъзлагат</w:t>
      </w:r>
      <w:proofErr w:type="spellEnd"/>
      <w:r w:rsidRPr="00895F0B">
        <w:rPr>
          <w:rFonts w:ascii="Verdana" w:hAnsi="Verdana" w:cs="Tahoma"/>
          <w:color w:val="000000"/>
          <w:sz w:val="20"/>
          <w:szCs w:val="20"/>
          <w:lang w:val="bg-BG"/>
        </w:rPr>
        <w:t xml:space="preserve"> една или повече от дейностите, които са включени в предмета на договора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w:t>
      </w:r>
    </w:p>
    <w:p w14:paraId="46A95887"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themeColor="text1"/>
          <w:sz w:val="20"/>
          <w:szCs w:val="20"/>
          <w:lang w:val="bg-BG"/>
        </w:rPr>
      </w:pPr>
      <w:r w:rsidRPr="00895F0B">
        <w:rPr>
          <w:rFonts w:ascii="Verdana" w:hAnsi="Verdana" w:cs="Tahoma"/>
          <w:color w:val="000000"/>
          <w:sz w:val="20"/>
          <w:szCs w:val="20"/>
          <w:lang w:val="bg-BG"/>
        </w:rPr>
        <w:lastRenderedPageBreak/>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895F0B">
        <w:rPr>
          <w:rFonts w:ascii="Verdana" w:hAnsi="Verdana" w:cs="Tahoma"/>
          <w:color w:val="000000" w:themeColor="text1"/>
          <w:sz w:val="20"/>
          <w:szCs w:val="20"/>
          <w:lang w:val="bg-BG"/>
        </w:rPr>
        <w:t xml:space="preserve">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895F0B">
        <w:rPr>
          <w:rFonts w:ascii="Verdana" w:hAnsi="Verdana" w:cs="Tahoma"/>
          <w:color w:val="000000" w:themeColor="text1"/>
          <w:sz w:val="20"/>
          <w:szCs w:val="20"/>
          <w:lang w:val="bg-BG"/>
        </w:rPr>
        <w:t>подизпълнение</w:t>
      </w:r>
      <w:proofErr w:type="spellEnd"/>
      <w:r w:rsidRPr="00895F0B">
        <w:rPr>
          <w:rFonts w:ascii="Verdana" w:hAnsi="Verdana" w:cs="Tahoma"/>
          <w:color w:val="000000" w:themeColor="text1"/>
          <w:sz w:val="20"/>
          <w:szCs w:val="20"/>
          <w:lang w:val="bg-BG"/>
        </w:rPr>
        <w:t xml:space="preserve">. </w:t>
      </w:r>
    </w:p>
    <w:p w14:paraId="69B61845"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09CDF81F"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895F0B">
        <w:rPr>
          <w:rFonts w:ascii="Verdana" w:hAnsi="Verdana" w:cs="Tahoma"/>
          <w:color w:val="000000" w:themeColor="text1"/>
          <w:sz w:val="20"/>
          <w:szCs w:val="20"/>
          <w:lang w:val="bg-BG"/>
        </w:rPr>
        <w:t xml:space="preserve">този член, когато </w:t>
      </w:r>
      <w:r w:rsidRPr="00895F0B">
        <w:rPr>
          <w:rFonts w:ascii="Verdana" w:hAnsi="Verdana" w:cs="Tahoma"/>
          <w:color w:val="000000"/>
          <w:sz w:val="20"/>
          <w:szCs w:val="20"/>
          <w:lang w:val="bg-BG"/>
        </w:rPr>
        <w:t>искането за плащане е оспорено, до момента на отстраняване на причината за отказа.</w:t>
      </w:r>
    </w:p>
    <w:p w14:paraId="3DB463B3"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C61AAD6"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9E3A14B"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0CAF9403" w14:textId="77777777" w:rsidR="00895F0B" w:rsidRP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6CE01CB" w14:textId="77777777" w:rsidR="00895F0B" w:rsidRPr="00895F0B" w:rsidRDefault="00895F0B" w:rsidP="00FF3A8F">
      <w:pPr>
        <w:keepLines/>
        <w:numPr>
          <w:ilvl w:val="2"/>
          <w:numId w:val="16"/>
        </w:numPr>
        <w:spacing w:before="120" w:after="120"/>
        <w:ind w:left="1701" w:hanging="85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6827A641" w14:textId="77777777" w:rsidR="00895F0B" w:rsidRPr="00895F0B" w:rsidRDefault="00895F0B" w:rsidP="00FF3A8F">
      <w:pPr>
        <w:keepLines/>
        <w:numPr>
          <w:ilvl w:val="2"/>
          <w:numId w:val="16"/>
        </w:numPr>
        <w:spacing w:before="120" w:after="120"/>
        <w:ind w:left="1701" w:hanging="850"/>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421FFD3" w14:textId="1AB29BF7" w:rsidR="00895F0B" w:rsidRDefault="00895F0B" w:rsidP="00FF3A8F">
      <w:pPr>
        <w:keepLines/>
        <w:numPr>
          <w:ilvl w:val="1"/>
          <w:numId w:val="16"/>
        </w:numPr>
        <w:spacing w:before="120" w:after="120"/>
        <w:ind w:left="993" w:hanging="633"/>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58FA704A" w14:textId="77777777" w:rsidR="00895F0B" w:rsidRDefault="00895F0B" w:rsidP="009153EF">
      <w:pPr>
        <w:keepLines/>
        <w:spacing w:before="120" w:after="120"/>
        <w:ind w:left="993"/>
        <w:jc w:val="both"/>
        <w:rPr>
          <w:rFonts w:ascii="Verdana" w:hAnsi="Verdana" w:cs="Tahoma"/>
          <w:color w:val="000000"/>
          <w:sz w:val="20"/>
          <w:szCs w:val="20"/>
          <w:lang w:val="bg-BG"/>
        </w:rPr>
      </w:pPr>
    </w:p>
    <w:p w14:paraId="0BC2AEE4" w14:textId="77777777" w:rsidR="00895F0B" w:rsidRDefault="00895F0B" w:rsidP="009153EF">
      <w:pPr>
        <w:keepLines/>
        <w:spacing w:before="120" w:after="120"/>
        <w:ind w:left="993"/>
        <w:jc w:val="both"/>
        <w:rPr>
          <w:rFonts w:ascii="Verdana" w:hAnsi="Verdana" w:cs="Tahoma"/>
          <w:color w:val="000000"/>
          <w:sz w:val="20"/>
          <w:szCs w:val="20"/>
          <w:lang w:val="bg-BG"/>
        </w:rPr>
      </w:pPr>
    </w:p>
    <w:p w14:paraId="4A3B61F4" w14:textId="77777777" w:rsidR="00895F0B" w:rsidRDefault="00895F0B" w:rsidP="009153EF">
      <w:pPr>
        <w:keepLines/>
        <w:spacing w:before="120" w:after="120"/>
        <w:ind w:left="993"/>
        <w:jc w:val="both"/>
        <w:rPr>
          <w:rFonts w:ascii="Verdana" w:hAnsi="Verdana" w:cs="Tahoma"/>
          <w:color w:val="000000"/>
          <w:sz w:val="20"/>
          <w:szCs w:val="20"/>
          <w:lang w:val="bg-BG"/>
        </w:rPr>
      </w:pPr>
    </w:p>
    <w:p w14:paraId="0791AF56" w14:textId="77777777" w:rsidR="00895F0B" w:rsidRDefault="00895F0B" w:rsidP="009153EF">
      <w:pPr>
        <w:keepLines/>
        <w:spacing w:before="120" w:after="120"/>
        <w:ind w:left="993"/>
        <w:jc w:val="both"/>
        <w:rPr>
          <w:rFonts w:ascii="Verdana" w:hAnsi="Verdana" w:cs="Tahoma"/>
          <w:color w:val="000000"/>
          <w:sz w:val="20"/>
          <w:szCs w:val="20"/>
          <w:lang w:val="bg-BG"/>
        </w:rPr>
      </w:pPr>
    </w:p>
    <w:p w14:paraId="5290C0F2" w14:textId="77777777" w:rsidR="00895F0B" w:rsidRDefault="00895F0B" w:rsidP="009153EF">
      <w:pPr>
        <w:keepLines/>
        <w:spacing w:before="120" w:after="120"/>
        <w:ind w:left="993"/>
        <w:jc w:val="both"/>
        <w:rPr>
          <w:rFonts w:ascii="Verdana" w:hAnsi="Verdana" w:cs="Tahoma"/>
          <w:color w:val="000000"/>
          <w:sz w:val="20"/>
          <w:szCs w:val="20"/>
          <w:lang w:val="bg-BG"/>
        </w:rPr>
      </w:pPr>
    </w:p>
    <w:p w14:paraId="246A19DD" w14:textId="77777777" w:rsidR="00895F0B" w:rsidRPr="00C34945" w:rsidRDefault="00895F0B" w:rsidP="009153EF">
      <w:pPr>
        <w:keepLines/>
        <w:spacing w:before="120" w:after="120"/>
        <w:ind w:left="993"/>
        <w:jc w:val="both"/>
        <w:rPr>
          <w:rFonts w:ascii="Verdana" w:hAnsi="Verdana" w:cs="Tahoma"/>
          <w:color w:val="000000"/>
          <w:sz w:val="20"/>
          <w:szCs w:val="20"/>
          <w:lang w:val="bg-BG"/>
        </w:rPr>
      </w:pPr>
    </w:p>
    <w:p w14:paraId="7AAA6558"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75FED33B"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4BFA7EC9"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63DEC4B3"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742D0581" w14:textId="77777777" w:rsidR="009153EF" w:rsidRPr="00C34945" w:rsidRDefault="009153EF" w:rsidP="009153EF">
      <w:pPr>
        <w:keepLines/>
        <w:spacing w:before="120" w:after="120"/>
        <w:ind w:left="993"/>
        <w:jc w:val="both"/>
        <w:rPr>
          <w:rFonts w:ascii="Verdana" w:hAnsi="Verdana" w:cs="Tahoma"/>
          <w:color w:val="000000"/>
          <w:sz w:val="20"/>
          <w:szCs w:val="20"/>
          <w:lang w:val="bg-BG"/>
        </w:rPr>
      </w:pPr>
    </w:p>
    <w:p w14:paraId="4FCB77DC" w14:textId="77777777" w:rsidR="001668D5" w:rsidRDefault="001668D5" w:rsidP="001668D5">
      <w:pPr>
        <w:keepNext/>
        <w:keepLines/>
        <w:spacing w:before="200" w:line="259" w:lineRule="auto"/>
        <w:jc w:val="both"/>
        <w:outlineLvl w:val="1"/>
        <w:rPr>
          <w:rFonts w:ascii="Verdana" w:eastAsiaTheme="majorEastAsia" w:hAnsi="Verdana" w:cstheme="majorBidi"/>
          <w:bCs/>
          <w:sz w:val="20"/>
          <w:szCs w:val="20"/>
          <w:lang w:val="bg-BG"/>
        </w:rPr>
      </w:pPr>
    </w:p>
    <w:p w14:paraId="4BC2154D" w14:textId="77777777" w:rsidR="001668D5" w:rsidRPr="00C34945" w:rsidRDefault="001668D5" w:rsidP="001668D5">
      <w:pPr>
        <w:keepNext/>
        <w:keepLines/>
        <w:spacing w:before="200" w:line="259" w:lineRule="auto"/>
        <w:jc w:val="center"/>
        <w:outlineLvl w:val="1"/>
        <w:rPr>
          <w:rFonts w:ascii="Verdana" w:eastAsiaTheme="majorEastAsia" w:hAnsi="Verdana" w:cstheme="majorBidi"/>
          <w:b/>
          <w:bCs/>
          <w:sz w:val="20"/>
          <w:szCs w:val="20"/>
          <w:lang w:val="bg-BG"/>
        </w:rPr>
      </w:pPr>
    </w:p>
    <w:p w14:paraId="4F40BF0F" w14:textId="35DA23C7" w:rsidR="00ED036F" w:rsidRPr="003810F2" w:rsidRDefault="00ED036F" w:rsidP="001668D5">
      <w:pPr>
        <w:suppressAutoHyphens/>
        <w:spacing w:after="240"/>
        <w:jc w:val="center"/>
        <w:rPr>
          <w:rFonts w:ascii="Verdana" w:hAnsi="Verdana"/>
          <w:sz w:val="20"/>
          <w:szCs w:val="20"/>
          <w:lang w:val="bg-BG"/>
        </w:rPr>
      </w:pPr>
      <w:r w:rsidRPr="003810F2">
        <w:rPr>
          <w:rFonts w:ascii="Verdana" w:hAnsi="Verdana"/>
          <w:b/>
          <w:sz w:val="20"/>
          <w:szCs w:val="20"/>
          <w:lang w:val="bg-BG"/>
        </w:rPr>
        <w:t>РАЗДЕЛ Б: ЦЕНИ И ДАННИ</w:t>
      </w:r>
    </w:p>
    <w:p w14:paraId="4F40BF10" w14:textId="77777777" w:rsidR="00ED036F" w:rsidRPr="003810F2" w:rsidRDefault="00ED036F" w:rsidP="00ED036F">
      <w:pPr>
        <w:rPr>
          <w:rFonts w:ascii="Verdana" w:hAnsi="Verdana"/>
          <w:sz w:val="20"/>
          <w:szCs w:val="20"/>
          <w:lang w:val="bg-BG"/>
        </w:rPr>
      </w:pPr>
    </w:p>
    <w:p w14:paraId="2B2AC46F" w14:textId="77777777" w:rsidR="009856B6" w:rsidRPr="003810F2" w:rsidRDefault="009856B6" w:rsidP="00ED036F">
      <w:pPr>
        <w:rPr>
          <w:rFonts w:ascii="Verdana" w:hAnsi="Verdana"/>
          <w:sz w:val="20"/>
          <w:szCs w:val="20"/>
          <w:lang w:val="bg-BG"/>
        </w:rPr>
        <w:sectPr w:rsidR="009856B6" w:rsidRPr="003810F2" w:rsidSect="009856B6">
          <w:headerReference w:type="default" r:id="rId13"/>
          <w:footerReference w:type="default" r:id="rId14"/>
          <w:pgSz w:w="11906" w:h="16838" w:code="9"/>
          <w:pgMar w:top="851" w:right="1440" w:bottom="1559" w:left="1134" w:header="709" w:footer="318" w:gutter="0"/>
          <w:cols w:space="708"/>
          <w:vAlign w:val="center"/>
        </w:sectPr>
      </w:pPr>
    </w:p>
    <w:p w14:paraId="42EF8C46" w14:textId="77777777" w:rsidR="00093754" w:rsidRPr="003810F2" w:rsidRDefault="00093754" w:rsidP="0080526D">
      <w:pPr>
        <w:pStyle w:val="Heading2"/>
        <w:keepNext w:val="0"/>
        <w:spacing w:before="120" w:after="120"/>
        <w:rPr>
          <w:rFonts w:ascii="Verdana" w:hAnsi="Verdana"/>
          <w:b/>
          <w:bCs/>
          <w:color w:val="auto"/>
          <w:sz w:val="20"/>
          <w:szCs w:val="20"/>
          <w:lang w:val="bg-BG"/>
        </w:rPr>
      </w:pPr>
      <w:bookmarkStart w:id="5" w:name="_Ref21230702"/>
      <w:bookmarkStart w:id="6" w:name="_Ref64275411"/>
      <w:r w:rsidRPr="003810F2">
        <w:rPr>
          <w:rFonts w:ascii="Verdana" w:hAnsi="Verdana"/>
          <w:b/>
          <w:bCs/>
          <w:color w:val="auto"/>
          <w:sz w:val="20"/>
          <w:szCs w:val="20"/>
          <w:lang w:val="bg-BG"/>
        </w:rPr>
        <w:lastRenderedPageBreak/>
        <w:t>ЦЕНОВИ ДОКУМЕНТ</w:t>
      </w:r>
      <w:bookmarkEnd w:id="5"/>
    </w:p>
    <w:bookmarkEnd w:id="6"/>
    <w:p w14:paraId="3B96242B" w14:textId="77777777" w:rsidR="00093754" w:rsidRPr="0041142D" w:rsidRDefault="00093754" w:rsidP="00FF3A8F">
      <w:pPr>
        <w:numPr>
          <w:ilvl w:val="0"/>
          <w:numId w:val="11"/>
        </w:numPr>
        <w:tabs>
          <w:tab w:val="left" w:pos="900"/>
          <w:tab w:val="left" w:leader="dot" w:pos="12960"/>
        </w:tabs>
        <w:spacing w:before="120" w:after="120"/>
        <w:jc w:val="both"/>
        <w:rPr>
          <w:rFonts w:ascii="Verdana" w:hAnsi="Verdana" w:cs="Tahoma"/>
          <w:b/>
          <w:color w:val="000000"/>
          <w:sz w:val="20"/>
          <w:szCs w:val="20"/>
          <w:lang w:val="bg-BG"/>
        </w:rPr>
      </w:pPr>
      <w:r w:rsidRPr="0041142D">
        <w:rPr>
          <w:rFonts w:ascii="Verdana" w:hAnsi="Verdana" w:cs="Tahoma"/>
          <w:b/>
          <w:color w:val="000000"/>
          <w:sz w:val="20"/>
          <w:szCs w:val="20"/>
          <w:lang w:val="bg-BG"/>
        </w:rPr>
        <w:t>ОБЩИ ПОЛОЖЕНИЯ</w:t>
      </w:r>
    </w:p>
    <w:p w14:paraId="09F65739" w14:textId="21B98E94" w:rsidR="00093754" w:rsidRPr="0041142D"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 xml:space="preserve">Всички оферирани цени трябва да се представят в </w:t>
      </w:r>
      <w:r w:rsidR="00FF3A8F">
        <w:rPr>
          <w:rFonts w:ascii="Verdana" w:hAnsi="Verdana" w:cs="Tahoma"/>
          <w:color w:val="000000"/>
          <w:sz w:val="20"/>
          <w:szCs w:val="20"/>
          <w:lang w:val="bg-BG"/>
        </w:rPr>
        <w:t>лева</w:t>
      </w:r>
      <w:r w:rsidRPr="0041142D">
        <w:rPr>
          <w:rFonts w:ascii="Verdana" w:hAnsi="Verdana" w:cs="Tahoma"/>
          <w:color w:val="000000"/>
          <w:sz w:val="20"/>
          <w:szCs w:val="20"/>
          <w:lang w:val="bg-BG"/>
        </w:rPr>
        <w:t xml:space="preserve">, с вкл. данък по ЗДЗП и до втория знак след десетичната запетая. </w:t>
      </w:r>
    </w:p>
    <w:p w14:paraId="4A7CD1C4" w14:textId="4A8699C3" w:rsidR="00093754" w:rsidRPr="009B1DC9"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9B1DC9">
        <w:rPr>
          <w:rFonts w:ascii="Verdana" w:hAnsi="Verdana" w:cs="Tahoma"/>
          <w:color w:val="000000"/>
          <w:sz w:val="20"/>
          <w:szCs w:val="20"/>
          <w:lang w:val="bg-BG"/>
        </w:rPr>
        <w:t xml:space="preserve">Цените (премиите) по договора следва да включват всички договорни задължения на Изпълнителя по договора, включително и брокерското </w:t>
      </w:r>
      <w:r w:rsidR="00F87EEE" w:rsidRPr="009B1DC9">
        <w:rPr>
          <w:rFonts w:ascii="Verdana" w:hAnsi="Verdana" w:cs="Tahoma"/>
          <w:color w:val="000000"/>
          <w:sz w:val="20"/>
          <w:szCs w:val="20"/>
          <w:lang w:val="bg-BG"/>
        </w:rPr>
        <w:t>възнаграждение</w:t>
      </w:r>
      <w:r w:rsidRPr="009B1DC9">
        <w:rPr>
          <w:rFonts w:ascii="Verdana" w:hAnsi="Verdana" w:cs="Tahoma"/>
          <w:color w:val="000000"/>
          <w:sz w:val="20"/>
          <w:szCs w:val="20"/>
          <w:lang w:val="bg-BG"/>
        </w:rPr>
        <w:t>.</w:t>
      </w:r>
    </w:p>
    <w:p w14:paraId="31881E8D" w14:textId="77777777" w:rsidR="00093754" w:rsidRPr="0041142D" w:rsidRDefault="00093754" w:rsidP="00FF3A8F">
      <w:pPr>
        <w:widowControl w:val="0"/>
        <w:numPr>
          <w:ilvl w:val="1"/>
          <w:numId w:val="11"/>
        </w:numPr>
        <w:tabs>
          <w:tab w:val="left" w:pos="900"/>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В цените трябва да са включени всички разходи и такси, платими от Възложителя.</w:t>
      </w:r>
    </w:p>
    <w:p w14:paraId="6C1015A8" w14:textId="77777777" w:rsidR="00FF3A8F" w:rsidRPr="00F73E50" w:rsidRDefault="00093754" w:rsidP="00FF3A8F">
      <w:pPr>
        <w:widowControl w:val="0"/>
        <w:numPr>
          <w:ilvl w:val="1"/>
          <w:numId w:val="11"/>
        </w:numPr>
        <w:tabs>
          <w:tab w:val="left" w:pos="900"/>
          <w:tab w:val="left" w:leader="dot" w:pos="12960"/>
        </w:tabs>
        <w:spacing w:before="120" w:after="120"/>
        <w:jc w:val="both"/>
        <w:rPr>
          <w:rFonts w:ascii="Verdana" w:hAnsi="Verdana"/>
          <w:bCs/>
          <w:color w:val="000000" w:themeColor="text1"/>
          <w:sz w:val="20"/>
          <w:szCs w:val="20"/>
          <w:lang w:val="bg-BG"/>
        </w:rPr>
      </w:pPr>
      <w:r w:rsidRPr="0041142D">
        <w:rPr>
          <w:rFonts w:ascii="Verdana" w:hAnsi="Verdana" w:cs="Tahoma"/>
          <w:color w:val="000000"/>
          <w:sz w:val="20"/>
          <w:szCs w:val="20"/>
          <w:lang w:val="bg-BG"/>
        </w:rPr>
        <w:t xml:space="preserve">При издаване на полици със срок на валидност по-кратък от 12 месеца, премиите се изчисляват </w:t>
      </w:r>
      <w:r w:rsidR="00FF3A8F" w:rsidRPr="00FF3A8F">
        <w:rPr>
          <w:rFonts w:ascii="Verdana" w:hAnsi="Verdana" w:cs="Tahoma"/>
          <w:color w:val="000000"/>
          <w:sz w:val="20"/>
          <w:szCs w:val="20"/>
          <w:lang w:val="bg-BG"/>
        </w:rPr>
        <w:t xml:space="preserve">премиите се преизчисляват на </w:t>
      </w:r>
      <w:proofErr w:type="spellStart"/>
      <w:r w:rsidR="00FF3A8F" w:rsidRPr="00FF3A8F">
        <w:rPr>
          <w:rFonts w:ascii="Verdana" w:hAnsi="Verdana" w:cs="Tahoma"/>
          <w:color w:val="000000"/>
          <w:sz w:val="20"/>
          <w:szCs w:val="20"/>
          <w:lang w:val="bg-BG"/>
        </w:rPr>
        <w:t>проратна</w:t>
      </w:r>
      <w:proofErr w:type="spellEnd"/>
      <w:r w:rsidR="00FF3A8F" w:rsidRPr="00FF3A8F">
        <w:rPr>
          <w:rFonts w:ascii="Verdana" w:hAnsi="Verdana" w:cs="Tahoma"/>
          <w:color w:val="000000"/>
          <w:sz w:val="20"/>
          <w:szCs w:val="20"/>
          <w:lang w:val="bg-BG"/>
        </w:rPr>
        <w:t xml:space="preserve"> база</w:t>
      </w:r>
      <w:r w:rsidR="00FF3A8F">
        <w:rPr>
          <w:rFonts w:ascii="Verdana" w:hAnsi="Verdana" w:cs="Arial"/>
          <w:b/>
          <w:i/>
          <w:color w:val="000000" w:themeColor="text1"/>
          <w:sz w:val="20"/>
          <w:szCs w:val="20"/>
          <w:lang w:val="bg-BG"/>
        </w:rPr>
        <w:t>.</w:t>
      </w:r>
    </w:p>
    <w:p w14:paraId="43842D72" w14:textId="77777777" w:rsidR="00093754" w:rsidRPr="0041142D"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Цените ще са постоянни за срока на Договора.</w:t>
      </w:r>
    </w:p>
    <w:p w14:paraId="40D03D8A" w14:textId="77777777" w:rsidR="00093754" w:rsidRPr="0041142D" w:rsidRDefault="00093754" w:rsidP="0080526D">
      <w:pPr>
        <w:tabs>
          <w:tab w:val="left" w:leader="dot" w:pos="12960"/>
        </w:tabs>
        <w:spacing w:before="120" w:after="120"/>
        <w:ind w:left="900"/>
        <w:jc w:val="both"/>
        <w:rPr>
          <w:rFonts w:ascii="Verdana" w:hAnsi="Verdana" w:cs="Tahoma"/>
          <w:color w:val="000000"/>
          <w:sz w:val="20"/>
          <w:szCs w:val="20"/>
          <w:lang w:val="bg-BG"/>
        </w:rPr>
      </w:pPr>
    </w:p>
    <w:p w14:paraId="0FD5A9C8" w14:textId="77777777" w:rsidR="00093754" w:rsidRPr="0041142D" w:rsidRDefault="00093754" w:rsidP="00FF3A8F">
      <w:pPr>
        <w:numPr>
          <w:ilvl w:val="0"/>
          <w:numId w:val="11"/>
        </w:numPr>
        <w:tabs>
          <w:tab w:val="left" w:pos="900"/>
          <w:tab w:val="left" w:leader="dot" w:pos="12960"/>
        </w:tabs>
        <w:spacing w:before="120" w:after="120"/>
        <w:jc w:val="both"/>
        <w:rPr>
          <w:rFonts w:ascii="Verdana" w:hAnsi="Verdana" w:cs="Tahoma"/>
          <w:b/>
          <w:color w:val="000000"/>
          <w:sz w:val="20"/>
          <w:szCs w:val="20"/>
          <w:lang w:val="bg-BG"/>
        </w:rPr>
      </w:pPr>
      <w:r w:rsidRPr="0041142D">
        <w:rPr>
          <w:rFonts w:ascii="Verdana" w:hAnsi="Verdana" w:cs="Tahoma"/>
          <w:b/>
          <w:color w:val="000000"/>
          <w:sz w:val="20"/>
          <w:szCs w:val="20"/>
          <w:lang w:val="bg-BG"/>
        </w:rPr>
        <w:t>НАЧИН НА ПЛАЩАНЕ</w:t>
      </w:r>
    </w:p>
    <w:p w14:paraId="52FDC153" w14:textId="77777777" w:rsidR="00080C27" w:rsidRPr="001427A0" w:rsidRDefault="00080C27" w:rsidP="00FF3A8F">
      <w:pPr>
        <w:numPr>
          <w:ilvl w:val="1"/>
          <w:numId w:val="11"/>
        </w:numPr>
        <w:tabs>
          <w:tab w:val="left" w:pos="900"/>
          <w:tab w:val="left" w:leader="dot" w:pos="12960"/>
        </w:tabs>
        <w:spacing w:after="240"/>
        <w:jc w:val="both"/>
        <w:rPr>
          <w:rFonts w:ascii="Verdana" w:hAnsi="Verdana"/>
          <w:sz w:val="20"/>
          <w:szCs w:val="20"/>
          <w:lang w:val="bg-BG"/>
        </w:rPr>
      </w:pPr>
      <w:r w:rsidRPr="001427A0">
        <w:rPr>
          <w:rFonts w:ascii="Verdana" w:hAnsi="Verdana"/>
          <w:sz w:val="20"/>
          <w:szCs w:val="20"/>
          <w:lang w:val="bg-BG"/>
        </w:rPr>
        <w:t xml:space="preserve">Дължимата премия по всяка полица ще бъде платена по банков път съгласно общите условия по застрахователните полици за съответните застраховки, или ако това не е уточнено в тях - в четиридесет и пет дневен срок от датата на представяне от изпълнителя на коректно съставено дебитно известие съгласно цените и условията по договора в </w:t>
      </w:r>
      <w:r w:rsidRPr="001427A0" w:rsidDel="00A22E57">
        <w:rPr>
          <w:rFonts w:ascii="Verdana" w:hAnsi="Verdana"/>
          <w:sz w:val="20"/>
          <w:szCs w:val="20"/>
          <w:lang w:val="bg-BG"/>
        </w:rPr>
        <w:t>отдел “Финансово счетоводство”</w:t>
      </w:r>
      <w:r w:rsidRPr="001427A0">
        <w:rPr>
          <w:rFonts w:ascii="Verdana" w:hAnsi="Verdana"/>
          <w:sz w:val="20"/>
          <w:szCs w:val="20"/>
          <w:lang w:val="bg-BG"/>
        </w:rPr>
        <w:t xml:space="preserve"> на възложителя.</w:t>
      </w:r>
    </w:p>
    <w:p w14:paraId="14A39FE1" w14:textId="77777777" w:rsidR="00093754" w:rsidRPr="0041142D"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Плащането се извършва съгласно условията, посочени в съответната застрахователна полица, или ако това не е уточнено, в четиридесет и пет дневен срок от датата на представяне от Изпълнителя на коректно съставено дебитно известие съгласно цените и условията по Договора в отдел “Финансово счетоводство” на Възложителя.</w:t>
      </w:r>
    </w:p>
    <w:p w14:paraId="643924FF" w14:textId="77777777" w:rsidR="00093754" w:rsidRPr="0041142D"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41142D">
        <w:rPr>
          <w:rFonts w:ascii="Verdana" w:hAnsi="Verdana" w:cs="Tahoma"/>
          <w:color w:val="000000"/>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AE5203C" w14:textId="77777777" w:rsidR="00093754" w:rsidRPr="0041142D" w:rsidRDefault="00093754" w:rsidP="0080526D">
      <w:pPr>
        <w:pStyle w:val="Caption"/>
        <w:spacing w:before="120" w:after="120"/>
        <w:ind w:left="720"/>
        <w:rPr>
          <w:rFonts w:ascii="Verdana" w:hAnsi="Verdana" w:cs="Tahoma"/>
          <w:snapToGrid/>
          <w:color w:val="000000"/>
          <w:sz w:val="20"/>
          <w:lang w:val="bg-BG"/>
        </w:rPr>
      </w:pPr>
      <w:r w:rsidRPr="0041142D">
        <w:rPr>
          <w:rFonts w:ascii="Verdana" w:hAnsi="Verdana" w:cs="Tahoma"/>
          <w:snapToGrid/>
          <w:color w:val="000000"/>
          <w:sz w:val="20"/>
          <w:lang w:val="bg-BG"/>
        </w:rPr>
        <w:t xml:space="preserve">Всички първоначални запитвания по повод на плащания да се отправят към отдел “Финансово счетоводство” на Възложителя. </w:t>
      </w:r>
    </w:p>
    <w:p w14:paraId="3A41AED2" w14:textId="77777777" w:rsidR="00093754" w:rsidRDefault="00093754" w:rsidP="00093754">
      <w:pPr>
        <w:pStyle w:val="Caption"/>
        <w:ind w:left="720"/>
        <w:rPr>
          <w:rFonts w:ascii="Verdana" w:hAnsi="Verdana"/>
          <w:sz w:val="15"/>
          <w:szCs w:val="15"/>
          <w:lang w:val="bg-BG"/>
        </w:rPr>
      </w:pPr>
    </w:p>
    <w:p w14:paraId="04DC9073" w14:textId="77777777" w:rsidR="00093754" w:rsidRDefault="00093754" w:rsidP="00093754">
      <w:pPr>
        <w:pStyle w:val="Caption"/>
        <w:ind w:left="720"/>
        <w:rPr>
          <w:rFonts w:ascii="Verdana" w:hAnsi="Verdana"/>
          <w:sz w:val="15"/>
          <w:szCs w:val="15"/>
          <w:lang w:val="bg-BG"/>
        </w:rPr>
      </w:pPr>
    </w:p>
    <w:p w14:paraId="1C9E3D4F" w14:textId="77777777" w:rsidR="00093754" w:rsidRDefault="00093754" w:rsidP="00093754">
      <w:pPr>
        <w:pStyle w:val="Caption"/>
        <w:ind w:left="720"/>
        <w:rPr>
          <w:rFonts w:ascii="Verdana" w:hAnsi="Verdana"/>
          <w:sz w:val="15"/>
          <w:szCs w:val="15"/>
          <w:lang w:val="bg-BG"/>
        </w:rPr>
      </w:pPr>
    </w:p>
    <w:p w14:paraId="7DA2B5A5" w14:textId="77777777" w:rsidR="00093754" w:rsidRDefault="00093754" w:rsidP="00093754">
      <w:pPr>
        <w:pStyle w:val="Caption"/>
        <w:ind w:left="720"/>
        <w:rPr>
          <w:rFonts w:ascii="Verdana" w:hAnsi="Verdana"/>
          <w:sz w:val="15"/>
          <w:szCs w:val="15"/>
          <w:lang w:val="bg-BG"/>
        </w:rPr>
      </w:pPr>
    </w:p>
    <w:p w14:paraId="661F72C0" w14:textId="77777777" w:rsidR="00093754" w:rsidRDefault="00093754" w:rsidP="00093754">
      <w:pPr>
        <w:pStyle w:val="Caption"/>
        <w:ind w:left="720"/>
        <w:rPr>
          <w:rFonts w:ascii="Verdana" w:hAnsi="Verdana"/>
          <w:sz w:val="15"/>
          <w:szCs w:val="15"/>
          <w:lang w:val="bg-BG"/>
        </w:rPr>
      </w:pPr>
    </w:p>
    <w:p w14:paraId="5F821AAC" w14:textId="77777777" w:rsidR="00093754" w:rsidRDefault="00093754" w:rsidP="00093754">
      <w:pPr>
        <w:pStyle w:val="Caption"/>
        <w:ind w:left="720"/>
        <w:rPr>
          <w:rFonts w:ascii="Verdana" w:hAnsi="Verdana"/>
          <w:sz w:val="15"/>
          <w:szCs w:val="15"/>
          <w:lang w:val="bg-BG"/>
        </w:rPr>
      </w:pPr>
    </w:p>
    <w:p w14:paraId="1D461A0B" w14:textId="77777777" w:rsidR="00093754" w:rsidRDefault="00093754" w:rsidP="00093754">
      <w:pPr>
        <w:pStyle w:val="Caption"/>
        <w:ind w:left="720"/>
        <w:rPr>
          <w:rFonts w:ascii="Verdana" w:hAnsi="Verdana"/>
          <w:sz w:val="15"/>
          <w:szCs w:val="15"/>
          <w:lang w:val="bg-BG"/>
        </w:rPr>
      </w:pPr>
    </w:p>
    <w:p w14:paraId="2561DE81" w14:textId="77777777" w:rsidR="00093754" w:rsidRDefault="00093754" w:rsidP="00093754">
      <w:pPr>
        <w:pStyle w:val="Caption"/>
        <w:ind w:left="720"/>
        <w:rPr>
          <w:rFonts w:ascii="Verdana" w:hAnsi="Verdana"/>
          <w:sz w:val="15"/>
          <w:szCs w:val="15"/>
          <w:lang w:val="bg-BG"/>
        </w:rPr>
      </w:pPr>
    </w:p>
    <w:p w14:paraId="36A1D1C8" w14:textId="77777777" w:rsidR="00093754" w:rsidRDefault="00093754" w:rsidP="00093754">
      <w:pPr>
        <w:pStyle w:val="Caption"/>
        <w:ind w:left="720"/>
        <w:rPr>
          <w:rFonts w:ascii="Verdana" w:hAnsi="Verdana"/>
          <w:sz w:val="15"/>
          <w:szCs w:val="15"/>
          <w:lang w:val="bg-BG"/>
        </w:rPr>
      </w:pPr>
    </w:p>
    <w:p w14:paraId="78F9B41A" w14:textId="77777777" w:rsidR="00093754" w:rsidRDefault="00093754" w:rsidP="00093754">
      <w:pPr>
        <w:pStyle w:val="Caption"/>
        <w:ind w:left="720"/>
        <w:rPr>
          <w:rFonts w:ascii="Verdana" w:hAnsi="Verdana"/>
          <w:sz w:val="15"/>
          <w:szCs w:val="15"/>
          <w:lang w:val="bg-BG"/>
        </w:rPr>
      </w:pPr>
    </w:p>
    <w:p w14:paraId="1E7F5078" w14:textId="77777777" w:rsidR="00093754" w:rsidRDefault="00093754" w:rsidP="00093754">
      <w:pPr>
        <w:pStyle w:val="Caption"/>
        <w:ind w:left="720"/>
        <w:rPr>
          <w:rFonts w:ascii="Verdana" w:hAnsi="Verdana"/>
          <w:sz w:val="15"/>
          <w:szCs w:val="15"/>
          <w:lang w:val="bg-BG"/>
        </w:rPr>
      </w:pPr>
    </w:p>
    <w:p w14:paraId="153ECB5C" w14:textId="77777777" w:rsidR="00093754" w:rsidRDefault="00093754" w:rsidP="00093754">
      <w:pPr>
        <w:pStyle w:val="Caption"/>
        <w:ind w:left="720"/>
        <w:rPr>
          <w:rFonts w:ascii="Verdana" w:hAnsi="Verdana"/>
          <w:sz w:val="15"/>
          <w:szCs w:val="15"/>
          <w:lang w:val="bg-BG"/>
        </w:rPr>
      </w:pPr>
    </w:p>
    <w:p w14:paraId="250C5201" w14:textId="77777777" w:rsidR="00093754" w:rsidRDefault="00093754" w:rsidP="00093754">
      <w:pPr>
        <w:pStyle w:val="Caption"/>
        <w:ind w:left="720"/>
        <w:rPr>
          <w:rFonts w:ascii="Verdana" w:hAnsi="Verdana"/>
          <w:sz w:val="15"/>
          <w:szCs w:val="15"/>
          <w:lang w:val="bg-BG"/>
        </w:rPr>
      </w:pPr>
    </w:p>
    <w:p w14:paraId="64B2B213" w14:textId="77777777" w:rsidR="00093754" w:rsidRDefault="00093754" w:rsidP="00093754">
      <w:pPr>
        <w:pStyle w:val="Caption"/>
        <w:ind w:left="720"/>
        <w:rPr>
          <w:rFonts w:ascii="Verdana" w:hAnsi="Verdana"/>
          <w:sz w:val="15"/>
          <w:szCs w:val="15"/>
          <w:lang w:val="bg-BG"/>
        </w:rPr>
      </w:pPr>
    </w:p>
    <w:p w14:paraId="36666835" w14:textId="77777777" w:rsidR="00093754" w:rsidRDefault="00093754" w:rsidP="00093754">
      <w:pPr>
        <w:pStyle w:val="Caption"/>
        <w:ind w:left="720"/>
        <w:rPr>
          <w:rFonts w:ascii="Verdana" w:hAnsi="Verdana"/>
          <w:sz w:val="15"/>
          <w:szCs w:val="15"/>
          <w:lang w:val="bg-BG"/>
        </w:rPr>
      </w:pPr>
    </w:p>
    <w:p w14:paraId="11B882E9" w14:textId="77777777" w:rsidR="00093754" w:rsidRDefault="00093754" w:rsidP="00093754">
      <w:pPr>
        <w:pStyle w:val="Caption"/>
        <w:ind w:left="720"/>
        <w:rPr>
          <w:rFonts w:ascii="Verdana" w:hAnsi="Verdana"/>
          <w:sz w:val="15"/>
          <w:szCs w:val="15"/>
          <w:lang w:val="bg-BG"/>
        </w:rPr>
      </w:pPr>
    </w:p>
    <w:p w14:paraId="6E82ED53" w14:textId="77777777" w:rsidR="00093754" w:rsidRDefault="00093754" w:rsidP="00093754">
      <w:pPr>
        <w:pStyle w:val="Caption"/>
        <w:ind w:left="720"/>
        <w:rPr>
          <w:rFonts w:ascii="Verdana" w:hAnsi="Verdana"/>
          <w:sz w:val="15"/>
          <w:szCs w:val="15"/>
          <w:lang w:val="bg-BG"/>
        </w:rPr>
      </w:pPr>
    </w:p>
    <w:p w14:paraId="2FD76A56" w14:textId="77777777" w:rsidR="00093754" w:rsidRDefault="00093754" w:rsidP="00093754">
      <w:pPr>
        <w:pStyle w:val="Caption"/>
        <w:ind w:left="720"/>
        <w:rPr>
          <w:rFonts w:ascii="Verdana" w:hAnsi="Verdana"/>
          <w:sz w:val="15"/>
          <w:szCs w:val="15"/>
          <w:lang w:val="bg-BG"/>
        </w:rPr>
      </w:pPr>
    </w:p>
    <w:p w14:paraId="76172F58" w14:textId="77777777" w:rsidR="00093754" w:rsidRDefault="00093754" w:rsidP="00093754">
      <w:pPr>
        <w:pStyle w:val="Caption"/>
        <w:ind w:left="720"/>
        <w:rPr>
          <w:rFonts w:ascii="Verdana" w:hAnsi="Verdana"/>
          <w:sz w:val="15"/>
          <w:szCs w:val="15"/>
          <w:lang w:val="bg-BG"/>
        </w:rPr>
      </w:pPr>
    </w:p>
    <w:p w14:paraId="72803575" w14:textId="77777777" w:rsidR="00093754" w:rsidRDefault="00093754" w:rsidP="00093754">
      <w:pPr>
        <w:pStyle w:val="Caption"/>
        <w:ind w:left="720"/>
        <w:rPr>
          <w:rFonts w:ascii="Verdana" w:hAnsi="Verdana"/>
          <w:sz w:val="15"/>
          <w:szCs w:val="15"/>
          <w:lang w:val="bg-BG"/>
        </w:rPr>
      </w:pPr>
    </w:p>
    <w:p w14:paraId="3B8FB853" w14:textId="77777777" w:rsidR="00093754" w:rsidRDefault="00093754" w:rsidP="00093754">
      <w:pPr>
        <w:pStyle w:val="Caption"/>
        <w:ind w:left="720"/>
        <w:rPr>
          <w:rFonts w:ascii="Verdana" w:hAnsi="Verdana"/>
          <w:sz w:val="15"/>
          <w:szCs w:val="15"/>
          <w:lang w:val="bg-BG"/>
        </w:rPr>
      </w:pPr>
    </w:p>
    <w:p w14:paraId="139F1482" w14:textId="77777777" w:rsidR="00093754" w:rsidRDefault="00093754" w:rsidP="00093754">
      <w:pPr>
        <w:pStyle w:val="Caption"/>
        <w:ind w:left="720"/>
        <w:rPr>
          <w:rFonts w:ascii="Verdana" w:hAnsi="Verdana"/>
          <w:sz w:val="15"/>
          <w:szCs w:val="15"/>
          <w:lang w:val="bg-BG"/>
        </w:rPr>
      </w:pPr>
    </w:p>
    <w:p w14:paraId="58E27639" w14:textId="77777777" w:rsidR="00093754" w:rsidRDefault="00093754" w:rsidP="00093754">
      <w:pPr>
        <w:pStyle w:val="Caption"/>
        <w:ind w:left="720"/>
        <w:rPr>
          <w:rFonts w:ascii="Verdana" w:hAnsi="Verdana"/>
          <w:sz w:val="15"/>
          <w:szCs w:val="15"/>
          <w:lang w:val="bg-BG"/>
        </w:rPr>
      </w:pPr>
    </w:p>
    <w:p w14:paraId="02DE4EFD" w14:textId="77777777" w:rsidR="00093754" w:rsidRDefault="00093754" w:rsidP="00093754">
      <w:pPr>
        <w:pStyle w:val="Caption"/>
        <w:ind w:left="720"/>
        <w:rPr>
          <w:rFonts w:ascii="Verdana" w:hAnsi="Verdana"/>
          <w:sz w:val="15"/>
          <w:szCs w:val="15"/>
          <w:lang w:val="bg-BG"/>
        </w:rPr>
      </w:pPr>
    </w:p>
    <w:p w14:paraId="2588F111" w14:textId="77777777" w:rsidR="00093754" w:rsidRDefault="00093754" w:rsidP="00093754">
      <w:pPr>
        <w:pStyle w:val="Caption"/>
        <w:ind w:left="720"/>
        <w:rPr>
          <w:rFonts w:ascii="Verdana" w:hAnsi="Verdana"/>
          <w:sz w:val="15"/>
          <w:szCs w:val="15"/>
          <w:lang w:val="bg-BG"/>
        </w:rPr>
      </w:pPr>
    </w:p>
    <w:p w14:paraId="1194D2A7" w14:textId="77777777" w:rsidR="00093754" w:rsidRDefault="00093754" w:rsidP="00093754">
      <w:pPr>
        <w:pStyle w:val="Caption"/>
        <w:ind w:left="720"/>
        <w:rPr>
          <w:rFonts w:ascii="Verdana" w:hAnsi="Verdana"/>
          <w:sz w:val="15"/>
          <w:szCs w:val="15"/>
          <w:lang w:val="bg-BG"/>
        </w:rPr>
      </w:pPr>
    </w:p>
    <w:p w14:paraId="15620100" w14:textId="77777777" w:rsidR="00093754" w:rsidRDefault="00093754" w:rsidP="00093754">
      <w:pPr>
        <w:pStyle w:val="Caption"/>
        <w:ind w:left="720"/>
        <w:rPr>
          <w:rFonts w:ascii="Verdana" w:hAnsi="Verdana"/>
          <w:sz w:val="15"/>
          <w:szCs w:val="15"/>
          <w:lang w:val="bg-BG"/>
        </w:rPr>
      </w:pPr>
    </w:p>
    <w:p w14:paraId="6BCD168B" w14:textId="77777777" w:rsidR="00093754" w:rsidRDefault="00093754" w:rsidP="00093754">
      <w:pPr>
        <w:pStyle w:val="Caption"/>
        <w:ind w:left="720"/>
        <w:rPr>
          <w:rFonts w:ascii="Verdana" w:hAnsi="Verdana"/>
          <w:sz w:val="15"/>
          <w:szCs w:val="15"/>
          <w:lang w:val="bg-BG"/>
        </w:rPr>
      </w:pPr>
    </w:p>
    <w:p w14:paraId="2EBEA6BA" w14:textId="65DB0AC9" w:rsidR="00080C27" w:rsidRPr="00F73E50" w:rsidRDefault="00080C27" w:rsidP="00080C27">
      <w:pPr>
        <w:tabs>
          <w:tab w:val="left" w:pos="900"/>
          <w:tab w:val="left" w:leader="dot" w:pos="12960"/>
        </w:tabs>
        <w:spacing w:after="120"/>
        <w:jc w:val="center"/>
        <w:rPr>
          <w:rFonts w:ascii="Verdana" w:hAnsi="Verdana" w:cs="Arial"/>
          <w:b/>
          <w:color w:val="000000" w:themeColor="text1"/>
          <w:sz w:val="20"/>
          <w:szCs w:val="20"/>
          <w:lang w:val="bg-BG"/>
        </w:rPr>
      </w:pPr>
      <w:r w:rsidRPr="00F73E50">
        <w:rPr>
          <w:rFonts w:ascii="Verdana" w:hAnsi="Verdana" w:cs="Arial"/>
          <w:b/>
          <w:color w:val="000000" w:themeColor="text1"/>
          <w:sz w:val="20"/>
          <w:szCs w:val="20"/>
          <w:lang w:val="bg-BG"/>
        </w:rPr>
        <w:lastRenderedPageBreak/>
        <w:t>Ценова таблица</w:t>
      </w:r>
      <w:r w:rsidRPr="00F73E50">
        <w:rPr>
          <w:rFonts w:ascii="Verdana" w:hAnsi="Verdana" w:cs="Arial"/>
          <w:b/>
          <w:i/>
          <w:color w:val="000000" w:themeColor="text1"/>
          <w:sz w:val="20"/>
          <w:szCs w:val="20"/>
          <w:lang w:val="bg-BG"/>
        </w:rPr>
        <w:t>: „</w:t>
      </w:r>
      <w:r w:rsidRPr="00F73E50">
        <w:rPr>
          <w:rFonts w:ascii="Verdana" w:hAnsi="Verdana"/>
          <w:b/>
          <w:i/>
          <w:color w:val="000000" w:themeColor="text1"/>
          <w:sz w:val="20"/>
          <w:lang w:val="bg-BG"/>
        </w:rPr>
        <w:t>Автомобилна застраховка „Автокаско“ и задължителна застраховка „Гражданска отговорност“ на автомобилистите“</w:t>
      </w:r>
      <w:r w:rsidRPr="00F73E50">
        <w:rPr>
          <w:rFonts w:ascii="Verdana" w:hAnsi="Verdana" w:cs="Arial"/>
          <w:color w:val="000000" w:themeColor="text1"/>
          <w:sz w:val="20"/>
          <w:szCs w:val="20"/>
          <w:lang w:val="bg-BG"/>
        </w:rPr>
        <w:t xml:space="preserve"> </w:t>
      </w:r>
      <w:r w:rsidRPr="00F73E50">
        <w:rPr>
          <w:rFonts w:ascii="Verdana" w:hAnsi="Verdana" w:cs="Arial"/>
          <w:b/>
          <w:color w:val="000000" w:themeColor="text1"/>
          <w:sz w:val="20"/>
          <w:szCs w:val="20"/>
          <w:lang w:val="bg-BG"/>
        </w:rPr>
        <w:t xml:space="preserve">се състои от Таблица ГО и Таблица КАСКО към документацията за участие </w:t>
      </w:r>
    </w:p>
    <w:p w14:paraId="35E6BF85" w14:textId="77777777" w:rsidR="00093754" w:rsidRDefault="00093754" w:rsidP="00093754">
      <w:pPr>
        <w:pStyle w:val="Caption"/>
        <w:ind w:left="720"/>
        <w:rPr>
          <w:rFonts w:ascii="Verdana" w:hAnsi="Verdana"/>
          <w:sz w:val="15"/>
          <w:szCs w:val="15"/>
          <w:lang w:val="bg-BG"/>
        </w:rPr>
      </w:pPr>
    </w:p>
    <w:p w14:paraId="704E0FE1" w14:textId="77777777" w:rsidR="00093754" w:rsidRDefault="00093754" w:rsidP="00093754">
      <w:pPr>
        <w:pStyle w:val="Caption"/>
        <w:ind w:left="720"/>
        <w:rPr>
          <w:rFonts w:ascii="Verdana" w:hAnsi="Verdana"/>
          <w:sz w:val="15"/>
          <w:szCs w:val="15"/>
          <w:lang w:val="bg-BG"/>
        </w:rPr>
      </w:pPr>
    </w:p>
    <w:p w14:paraId="7DC41E46" w14:textId="77777777" w:rsidR="00093754" w:rsidRDefault="00093754" w:rsidP="00093754">
      <w:pPr>
        <w:pStyle w:val="Caption"/>
        <w:ind w:left="720"/>
        <w:rPr>
          <w:rFonts w:ascii="Verdana" w:hAnsi="Verdana"/>
          <w:sz w:val="15"/>
          <w:szCs w:val="15"/>
          <w:lang w:val="bg-BG"/>
        </w:rPr>
      </w:pPr>
    </w:p>
    <w:p w14:paraId="67CA673A" w14:textId="77777777" w:rsidR="00093754" w:rsidRDefault="00093754" w:rsidP="00093754">
      <w:pPr>
        <w:pStyle w:val="Caption"/>
        <w:ind w:left="720"/>
        <w:rPr>
          <w:rFonts w:ascii="Verdana" w:hAnsi="Verdana"/>
          <w:sz w:val="15"/>
          <w:szCs w:val="15"/>
          <w:lang w:val="bg-BG"/>
        </w:rPr>
      </w:pPr>
    </w:p>
    <w:p w14:paraId="3D43A734" w14:textId="77777777" w:rsidR="00C63B04" w:rsidRDefault="00C63B04" w:rsidP="00C63B04">
      <w:pPr>
        <w:pStyle w:val="ListParagraph"/>
        <w:tabs>
          <w:tab w:val="left" w:pos="900"/>
          <w:tab w:val="left" w:leader="dot" w:pos="12960"/>
        </w:tabs>
        <w:spacing w:after="240"/>
        <w:jc w:val="both"/>
        <w:rPr>
          <w:rFonts w:ascii="Verdana" w:hAnsi="Verdana"/>
          <w:b/>
          <w:bCs/>
          <w:sz w:val="20"/>
          <w:szCs w:val="20"/>
          <w:lang w:val="bg-BG"/>
        </w:rPr>
      </w:pPr>
    </w:p>
    <w:p w14:paraId="08512995" w14:textId="77777777" w:rsidR="007649F1" w:rsidRDefault="007649F1" w:rsidP="00B74DA7">
      <w:pPr>
        <w:pStyle w:val="ListParagraph"/>
        <w:tabs>
          <w:tab w:val="left" w:pos="900"/>
          <w:tab w:val="left" w:leader="dot" w:pos="12960"/>
        </w:tabs>
        <w:spacing w:after="240"/>
        <w:rPr>
          <w:rFonts w:ascii="Verdana" w:hAnsi="Verdana"/>
          <w:b/>
          <w:bCs/>
          <w:sz w:val="20"/>
          <w:szCs w:val="20"/>
          <w:lang w:val="bg-BG"/>
        </w:rPr>
      </w:pPr>
    </w:p>
    <w:p w14:paraId="0CA583EF" w14:textId="64B7F236" w:rsidR="00C63B04" w:rsidRDefault="00C63B04" w:rsidP="00ED036F">
      <w:pPr>
        <w:spacing w:after="200" w:line="276" w:lineRule="auto"/>
        <w:rPr>
          <w:rFonts w:ascii="Verdana" w:hAnsi="Verdana"/>
          <w:sz w:val="20"/>
          <w:szCs w:val="20"/>
          <w:lang w:val="bg-BG"/>
        </w:rPr>
      </w:pPr>
    </w:p>
    <w:p w14:paraId="7FD3DF46" w14:textId="06201AA6" w:rsidR="00080C27" w:rsidRDefault="00080C27" w:rsidP="00ED036F">
      <w:pPr>
        <w:spacing w:after="200" w:line="276" w:lineRule="auto"/>
        <w:rPr>
          <w:rFonts w:ascii="Verdana" w:hAnsi="Verdana"/>
          <w:sz w:val="20"/>
          <w:szCs w:val="20"/>
          <w:lang w:val="bg-BG"/>
        </w:rPr>
      </w:pPr>
    </w:p>
    <w:p w14:paraId="18AAF620" w14:textId="66628FB6" w:rsidR="00080C27" w:rsidRDefault="00080C27" w:rsidP="00ED036F">
      <w:pPr>
        <w:spacing w:after="200" w:line="276" w:lineRule="auto"/>
        <w:rPr>
          <w:rFonts w:ascii="Verdana" w:hAnsi="Verdana"/>
          <w:sz w:val="20"/>
          <w:szCs w:val="20"/>
          <w:lang w:val="bg-BG"/>
        </w:rPr>
      </w:pPr>
    </w:p>
    <w:p w14:paraId="6E30387E" w14:textId="78BCAE26" w:rsidR="00080C27" w:rsidRDefault="00080C27" w:rsidP="00ED036F">
      <w:pPr>
        <w:spacing w:after="200" w:line="276" w:lineRule="auto"/>
        <w:rPr>
          <w:rFonts w:ascii="Verdana" w:hAnsi="Verdana"/>
          <w:sz w:val="20"/>
          <w:szCs w:val="20"/>
          <w:lang w:val="bg-BG"/>
        </w:rPr>
      </w:pPr>
    </w:p>
    <w:p w14:paraId="7971D6EC" w14:textId="3466C7C3" w:rsidR="00080C27" w:rsidRDefault="00080C27" w:rsidP="00ED036F">
      <w:pPr>
        <w:spacing w:after="200" w:line="276" w:lineRule="auto"/>
        <w:rPr>
          <w:rFonts w:ascii="Verdana" w:hAnsi="Verdana"/>
          <w:sz w:val="20"/>
          <w:szCs w:val="20"/>
          <w:lang w:val="bg-BG"/>
        </w:rPr>
      </w:pPr>
    </w:p>
    <w:p w14:paraId="660A5E80" w14:textId="68695736" w:rsidR="00080C27" w:rsidRDefault="00080C27" w:rsidP="00ED036F">
      <w:pPr>
        <w:spacing w:after="200" w:line="276" w:lineRule="auto"/>
        <w:rPr>
          <w:rFonts w:ascii="Verdana" w:hAnsi="Verdana"/>
          <w:sz w:val="20"/>
          <w:szCs w:val="20"/>
          <w:lang w:val="bg-BG"/>
        </w:rPr>
      </w:pPr>
    </w:p>
    <w:p w14:paraId="2C438FAE" w14:textId="48BE264C" w:rsidR="00080C27" w:rsidRDefault="00080C27" w:rsidP="00ED036F">
      <w:pPr>
        <w:spacing w:after="200" w:line="276" w:lineRule="auto"/>
        <w:rPr>
          <w:rFonts w:ascii="Verdana" w:hAnsi="Verdana"/>
          <w:sz w:val="20"/>
          <w:szCs w:val="20"/>
          <w:lang w:val="bg-BG"/>
        </w:rPr>
      </w:pPr>
    </w:p>
    <w:p w14:paraId="41D01650" w14:textId="1074E7E8" w:rsidR="00080C27" w:rsidRDefault="00080C27" w:rsidP="00ED036F">
      <w:pPr>
        <w:spacing w:after="200" w:line="276" w:lineRule="auto"/>
        <w:rPr>
          <w:rFonts w:ascii="Verdana" w:hAnsi="Verdana"/>
          <w:sz w:val="20"/>
          <w:szCs w:val="20"/>
          <w:lang w:val="bg-BG"/>
        </w:rPr>
      </w:pPr>
    </w:p>
    <w:p w14:paraId="6FF16CDF" w14:textId="5770732D" w:rsidR="00080C27" w:rsidRDefault="00080C27" w:rsidP="00ED036F">
      <w:pPr>
        <w:spacing w:after="200" w:line="276" w:lineRule="auto"/>
        <w:rPr>
          <w:rFonts w:ascii="Verdana" w:hAnsi="Verdana"/>
          <w:sz w:val="20"/>
          <w:szCs w:val="20"/>
          <w:lang w:val="bg-BG"/>
        </w:rPr>
      </w:pPr>
    </w:p>
    <w:p w14:paraId="0FFF7991" w14:textId="25EA5383" w:rsidR="00080C27" w:rsidRDefault="00080C27" w:rsidP="00ED036F">
      <w:pPr>
        <w:spacing w:after="200" w:line="276" w:lineRule="auto"/>
        <w:rPr>
          <w:rFonts w:ascii="Verdana" w:hAnsi="Verdana"/>
          <w:sz w:val="20"/>
          <w:szCs w:val="20"/>
          <w:lang w:val="bg-BG"/>
        </w:rPr>
      </w:pPr>
    </w:p>
    <w:p w14:paraId="29928A4E" w14:textId="3BCF5EDC" w:rsidR="00080C27" w:rsidRDefault="00080C27" w:rsidP="00ED036F">
      <w:pPr>
        <w:spacing w:after="200" w:line="276" w:lineRule="auto"/>
        <w:rPr>
          <w:rFonts w:ascii="Verdana" w:hAnsi="Verdana"/>
          <w:sz w:val="20"/>
          <w:szCs w:val="20"/>
          <w:lang w:val="bg-BG"/>
        </w:rPr>
      </w:pPr>
    </w:p>
    <w:p w14:paraId="1D76E375" w14:textId="244888AB" w:rsidR="00080C27" w:rsidRDefault="00080C27" w:rsidP="00ED036F">
      <w:pPr>
        <w:spacing w:after="200" w:line="276" w:lineRule="auto"/>
        <w:rPr>
          <w:rFonts w:ascii="Verdana" w:hAnsi="Verdana"/>
          <w:sz w:val="20"/>
          <w:szCs w:val="20"/>
          <w:lang w:val="bg-BG"/>
        </w:rPr>
      </w:pPr>
    </w:p>
    <w:p w14:paraId="0DAFE0D7" w14:textId="0056E228" w:rsidR="00080C27" w:rsidRDefault="00080C27" w:rsidP="00ED036F">
      <w:pPr>
        <w:spacing w:after="200" w:line="276" w:lineRule="auto"/>
        <w:rPr>
          <w:rFonts w:ascii="Verdana" w:hAnsi="Verdana"/>
          <w:sz w:val="20"/>
          <w:szCs w:val="20"/>
          <w:lang w:val="bg-BG"/>
        </w:rPr>
      </w:pPr>
    </w:p>
    <w:p w14:paraId="202EB708" w14:textId="35C98671" w:rsidR="00080C27" w:rsidRDefault="00080C27" w:rsidP="00ED036F">
      <w:pPr>
        <w:spacing w:after="200" w:line="276" w:lineRule="auto"/>
        <w:rPr>
          <w:rFonts w:ascii="Verdana" w:hAnsi="Verdana"/>
          <w:sz w:val="20"/>
          <w:szCs w:val="20"/>
          <w:lang w:val="bg-BG"/>
        </w:rPr>
      </w:pPr>
    </w:p>
    <w:p w14:paraId="0F377B04" w14:textId="5125DEC9" w:rsidR="00080C27" w:rsidRDefault="00080C27" w:rsidP="00ED036F">
      <w:pPr>
        <w:spacing w:after="200" w:line="276" w:lineRule="auto"/>
        <w:rPr>
          <w:rFonts w:ascii="Verdana" w:hAnsi="Verdana"/>
          <w:sz w:val="20"/>
          <w:szCs w:val="20"/>
          <w:lang w:val="bg-BG"/>
        </w:rPr>
      </w:pPr>
    </w:p>
    <w:p w14:paraId="34E0A1B5" w14:textId="43F5090D" w:rsidR="00080C27" w:rsidRDefault="00080C27" w:rsidP="00ED036F">
      <w:pPr>
        <w:spacing w:after="200" w:line="276" w:lineRule="auto"/>
        <w:rPr>
          <w:rFonts w:ascii="Verdana" w:hAnsi="Verdana"/>
          <w:sz w:val="20"/>
          <w:szCs w:val="20"/>
          <w:lang w:val="bg-BG"/>
        </w:rPr>
      </w:pPr>
    </w:p>
    <w:p w14:paraId="2A691768" w14:textId="77777777" w:rsidR="00080C27" w:rsidRDefault="00080C27" w:rsidP="00ED036F">
      <w:pPr>
        <w:spacing w:after="200" w:line="276" w:lineRule="auto"/>
        <w:rPr>
          <w:rFonts w:ascii="Verdana" w:hAnsi="Verdana"/>
          <w:sz w:val="20"/>
          <w:szCs w:val="20"/>
          <w:lang w:val="bg-BG"/>
        </w:rPr>
      </w:pPr>
    </w:p>
    <w:p w14:paraId="44C3318E" w14:textId="77777777" w:rsidR="00C63B04" w:rsidRDefault="00C63B04" w:rsidP="00ED036F">
      <w:pPr>
        <w:spacing w:after="200" w:line="276" w:lineRule="auto"/>
        <w:rPr>
          <w:rFonts w:ascii="Verdana" w:hAnsi="Verdana"/>
          <w:sz w:val="20"/>
          <w:szCs w:val="20"/>
          <w:lang w:val="bg-BG"/>
        </w:rPr>
      </w:pPr>
    </w:p>
    <w:p w14:paraId="0F50E43D" w14:textId="77777777" w:rsidR="00C63B04" w:rsidRDefault="00C63B04" w:rsidP="00ED036F">
      <w:pPr>
        <w:spacing w:after="200" w:line="276" w:lineRule="auto"/>
        <w:rPr>
          <w:rFonts w:ascii="Verdana" w:hAnsi="Verdana"/>
          <w:sz w:val="20"/>
          <w:szCs w:val="20"/>
          <w:lang w:val="bg-BG"/>
        </w:rPr>
      </w:pPr>
    </w:p>
    <w:p w14:paraId="2D50AEDC" w14:textId="77777777" w:rsidR="00C63B04" w:rsidRDefault="00C63B04" w:rsidP="00ED036F">
      <w:pPr>
        <w:spacing w:after="200" w:line="276" w:lineRule="auto"/>
        <w:rPr>
          <w:rFonts w:ascii="Verdana" w:hAnsi="Verdana"/>
          <w:sz w:val="20"/>
          <w:szCs w:val="20"/>
          <w:lang w:val="bg-BG"/>
        </w:rPr>
      </w:pPr>
    </w:p>
    <w:p w14:paraId="0B50F854" w14:textId="77777777" w:rsidR="00C63B04" w:rsidRDefault="00C63B04" w:rsidP="00ED036F">
      <w:pPr>
        <w:spacing w:after="200" w:line="276" w:lineRule="auto"/>
        <w:rPr>
          <w:rFonts w:ascii="Verdana" w:hAnsi="Verdana"/>
          <w:sz w:val="20"/>
          <w:szCs w:val="20"/>
          <w:lang w:val="bg-BG"/>
        </w:rPr>
      </w:pPr>
    </w:p>
    <w:p w14:paraId="3C537027" w14:textId="77777777" w:rsidR="00C63B04" w:rsidRDefault="00C63B04" w:rsidP="00ED036F">
      <w:pPr>
        <w:spacing w:after="200" w:line="276" w:lineRule="auto"/>
        <w:rPr>
          <w:rFonts w:ascii="Verdana" w:hAnsi="Verdana"/>
          <w:sz w:val="20"/>
          <w:szCs w:val="20"/>
          <w:lang w:val="bg-BG"/>
        </w:rPr>
      </w:pPr>
    </w:p>
    <w:p w14:paraId="68026680" w14:textId="77777777" w:rsidR="00C63B04" w:rsidRDefault="00C63B04" w:rsidP="00ED036F">
      <w:pPr>
        <w:spacing w:after="200" w:line="276" w:lineRule="auto"/>
        <w:rPr>
          <w:rFonts w:ascii="Verdana" w:hAnsi="Verdana"/>
          <w:sz w:val="20"/>
          <w:szCs w:val="20"/>
          <w:lang w:val="bg-BG"/>
        </w:rPr>
      </w:pPr>
    </w:p>
    <w:p w14:paraId="3F2330A4" w14:textId="77777777" w:rsidR="00C63B04" w:rsidRDefault="00C63B04" w:rsidP="00ED036F">
      <w:pPr>
        <w:spacing w:after="200" w:line="276" w:lineRule="auto"/>
        <w:rPr>
          <w:rFonts w:ascii="Verdana" w:hAnsi="Verdana"/>
          <w:sz w:val="20"/>
          <w:szCs w:val="20"/>
          <w:lang w:val="bg-BG"/>
        </w:rPr>
      </w:pPr>
    </w:p>
    <w:p w14:paraId="440DCBE2" w14:textId="77777777" w:rsidR="00C63B04" w:rsidRDefault="00C63B04" w:rsidP="00ED036F">
      <w:pPr>
        <w:spacing w:after="200" w:line="276" w:lineRule="auto"/>
        <w:rPr>
          <w:rFonts w:ascii="Verdana" w:hAnsi="Verdana"/>
          <w:sz w:val="20"/>
          <w:szCs w:val="20"/>
          <w:lang w:val="bg-BG"/>
        </w:rPr>
      </w:pPr>
      <w:bookmarkStart w:id="7" w:name="_GoBack"/>
      <w:bookmarkEnd w:id="7"/>
    </w:p>
    <w:p w14:paraId="1F1D86F8" w14:textId="77777777" w:rsidR="005E2FBB" w:rsidRDefault="005E2FBB" w:rsidP="00ED036F">
      <w:pPr>
        <w:spacing w:after="200" w:line="276" w:lineRule="auto"/>
        <w:rPr>
          <w:rFonts w:ascii="Verdana" w:hAnsi="Verdana"/>
          <w:sz w:val="20"/>
          <w:szCs w:val="20"/>
          <w:lang w:val="bg-BG"/>
        </w:rPr>
      </w:pPr>
    </w:p>
    <w:p w14:paraId="4F40C01F" w14:textId="77777777" w:rsidR="00ED036F" w:rsidRPr="003810F2" w:rsidRDefault="00ED036F" w:rsidP="00ED036F">
      <w:pPr>
        <w:tabs>
          <w:tab w:val="center" w:pos="4513"/>
        </w:tabs>
        <w:jc w:val="center"/>
        <w:rPr>
          <w:rFonts w:ascii="Verdana" w:hAnsi="Verdana"/>
          <w:sz w:val="20"/>
          <w:szCs w:val="20"/>
          <w:lang w:val="bg-BG"/>
        </w:rPr>
      </w:pPr>
      <w:bookmarkStart w:id="8" w:name="_Ref534250065"/>
      <w:r w:rsidRPr="003810F2">
        <w:rPr>
          <w:rFonts w:ascii="Verdana" w:hAnsi="Verdana"/>
          <w:b/>
          <w:bCs/>
          <w:kern w:val="32"/>
          <w:sz w:val="20"/>
          <w:szCs w:val="20"/>
          <w:lang w:val="bg-BG"/>
        </w:rPr>
        <w:t>РАЗДЕЛ В: СПЕЦИФИЧНИ УСЛОВИЯ НА ДОГОВОРА</w:t>
      </w:r>
      <w:bookmarkEnd w:id="8"/>
    </w:p>
    <w:p w14:paraId="4F40C020" w14:textId="77777777" w:rsidR="00ED036F" w:rsidRPr="003810F2" w:rsidRDefault="00ED036F" w:rsidP="00ED036F">
      <w:pPr>
        <w:rPr>
          <w:rFonts w:ascii="Verdana" w:hAnsi="Verdana"/>
          <w:sz w:val="20"/>
          <w:szCs w:val="20"/>
          <w:lang w:val="bg-BG"/>
        </w:rPr>
      </w:pPr>
    </w:p>
    <w:p w14:paraId="4F40C021" w14:textId="77777777" w:rsidR="00ED036F" w:rsidRPr="003810F2" w:rsidRDefault="00ED036F" w:rsidP="00ED036F">
      <w:pPr>
        <w:rPr>
          <w:rFonts w:ascii="Verdana" w:hAnsi="Verdana"/>
          <w:sz w:val="20"/>
          <w:szCs w:val="20"/>
          <w:lang w:val="bg-BG"/>
        </w:rPr>
        <w:sectPr w:rsidR="00ED036F" w:rsidRPr="003810F2" w:rsidSect="00FF6CCC">
          <w:footerReference w:type="default" r:id="rId15"/>
          <w:pgSz w:w="11906" w:h="16838" w:code="9"/>
          <w:pgMar w:top="851" w:right="1440" w:bottom="1559" w:left="1134" w:header="709" w:footer="266" w:gutter="0"/>
          <w:cols w:space="708"/>
          <w:vAlign w:val="center"/>
        </w:sectPr>
      </w:pPr>
    </w:p>
    <w:p w14:paraId="4F40C022" w14:textId="77777777" w:rsidR="00ED036F" w:rsidRPr="00CF06AD" w:rsidRDefault="00ED036F" w:rsidP="00ED036F">
      <w:pPr>
        <w:pStyle w:val="c51"/>
        <w:spacing w:after="240" w:line="240" w:lineRule="auto"/>
        <w:rPr>
          <w:rFonts w:ascii="Verdana" w:hAnsi="Verdana"/>
          <w:b/>
          <w:color w:val="auto"/>
          <w:sz w:val="20"/>
          <w:szCs w:val="20"/>
          <w:lang w:val="bg-BG"/>
        </w:rPr>
      </w:pPr>
      <w:r w:rsidRPr="00CF06AD">
        <w:rPr>
          <w:rFonts w:ascii="Verdana" w:hAnsi="Verdana"/>
          <w:b/>
          <w:color w:val="auto"/>
          <w:sz w:val="20"/>
          <w:szCs w:val="20"/>
          <w:lang w:val="bg-BG"/>
        </w:rPr>
        <w:lastRenderedPageBreak/>
        <w:t>СПЕЦИФИЧНИ УСЛОВИЯ НА ДОГОВОРА</w:t>
      </w:r>
    </w:p>
    <w:p w14:paraId="19809303" w14:textId="77777777" w:rsidR="0042669E" w:rsidRPr="00CF06AD" w:rsidRDefault="0042669E" w:rsidP="00FF3A8F">
      <w:pPr>
        <w:widowControl w:val="0"/>
        <w:numPr>
          <w:ilvl w:val="0"/>
          <w:numId w:val="12"/>
        </w:numPr>
        <w:spacing w:after="120" w:line="276" w:lineRule="auto"/>
        <w:jc w:val="both"/>
        <w:rPr>
          <w:rFonts w:ascii="Verdana" w:hAnsi="Verdana" w:cs="Arial"/>
          <w:b/>
          <w:bCs/>
          <w:sz w:val="20"/>
          <w:szCs w:val="20"/>
          <w:lang w:val="bg-BG" w:eastAsia="x-none"/>
        </w:rPr>
      </w:pPr>
      <w:r w:rsidRPr="00CF06AD">
        <w:rPr>
          <w:rFonts w:ascii="Verdana" w:hAnsi="Verdana" w:cs="Arial"/>
          <w:b/>
          <w:bCs/>
          <w:sz w:val="20"/>
          <w:szCs w:val="20"/>
          <w:lang w:val="bg-BG" w:eastAsia="x-none"/>
        </w:rPr>
        <w:t>НЕУСТОЙКИ</w:t>
      </w:r>
    </w:p>
    <w:p w14:paraId="5AD4F0B8" w14:textId="77777777" w:rsidR="00080C27" w:rsidRPr="00080C27" w:rsidRDefault="00080C27" w:rsidP="00FF3A8F">
      <w:pPr>
        <w:numPr>
          <w:ilvl w:val="1"/>
          <w:numId w:val="12"/>
        </w:numPr>
        <w:spacing w:before="120" w:after="120"/>
        <w:jc w:val="both"/>
        <w:rPr>
          <w:rFonts w:ascii="Verdana" w:hAnsi="Verdana"/>
          <w:snapToGrid w:val="0"/>
          <w:sz w:val="20"/>
          <w:szCs w:val="20"/>
          <w:lang w:val="bg-BG"/>
        </w:rPr>
      </w:pPr>
      <w:r w:rsidRPr="00080C27">
        <w:rPr>
          <w:rFonts w:ascii="Verdana" w:hAnsi="Verdana"/>
          <w:snapToGrid w:val="0"/>
          <w:sz w:val="20"/>
          <w:szCs w:val="20"/>
          <w:lang w:val="bg-BG"/>
        </w:rPr>
        <w:t xml:space="preserve">В случай че Изпълнителят не издаде и/или не предостави на Възложителя застрахователни полици, осигуряващи застрахователно покритие, съгласно условията на настоящия договор, Възложителят има право да наложи на Изпълнителя неустойка в размер на </w:t>
      </w:r>
      <w:r w:rsidRPr="00080C27">
        <w:rPr>
          <w:rFonts w:ascii="Verdana" w:hAnsi="Verdana"/>
          <w:snapToGrid w:val="0"/>
          <w:sz w:val="20"/>
          <w:szCs w:val="20"/>
          <w:lang w:val="en-US"/>
        </w:rPr>
        <w:t>5</w:t>
      </w:r>
      <w:r w:rsidRPr="00080C27">
        <w:rPr>
          <w:rFonts w:ascii="Verdana" w:hAnsi="Verdana"/>
          <w:snapToGrid w:val="0"/>
          <w:sz w:val="20"/>
          <w:szCs w:val="20"/>
          <w:lang w:val="bg-BG"/>
        </w:rPr>
        <w:t> 000 (пет хиляди) лева за всеки отделен случай на неизпълнение.</w:t>
      </w:r>
    </w:p>
    <w:p w14:paraId="36239664" w14:textId="77777777" w:rsidR="00080C27" w:rsidRDefault="00080C27" w:rsidP="00FF3A8F">
      <w:pPr>
        <w:numPr>
          <w:ilvl w:val="1"/>
          <w:numId w:val="12"/>
        </w:numPr>
        <w:spacing w:after="240"/>
        <w:jc w:val="both"/>
        <w:rPr>
          <w:rFonts w:ascii="Verdana" w:hAnsi="Verdana"/>
          <w:bCs/>
          <w:snapToGrid w:val="0"/>
          <w:sz w:val="20"/>
          <w:szCs w:val="20"/>
          <w:lang w:val="bg-BG"/>
        </w:rPr>
      </w:pPr>
      <w:r w:rsidRPr="00080C27">
        <w:rPr>
          <w:rFonts w:ascii="Verdana" w:hAnsi="Verdana"/>
          <w:bCs/>
          <w:snapToGrid w:val="0"/>
          <w:sz w:val="20"/>
          <w:szCs w:val="20"/>
          <w:lang w:val="bg-BG"/>
        </w:rPr>
        <w:t>В случай че Изпълнителят е в закъснение с изплащането на дължимото на Възложителя обезщетение  след изтичане на крайния срок за изплащането на обезщетението, съгласно настоящия договор, изпълнителят дължи неустойка в размер на 2% (два процента) от общата стойност на застрахователното обезщетение за всеки календарен ден закъснение, но не повече от 40% (четиридесет процента) от общата стойност на застрахователното обезщетение.</w:t>
      </w:r>
    </w:p>
    <w:p w14:paraId="0CB6FCD0" w14:textId="694B02D5" w:rsidR="0063500F" w:rsidRPr="0063500F" w:rsidRDefault="0063500F" w:rsidP="0063500F">
      <w:pPr>
        <w:numPr>
          <w:ilvl w:val="1"/>
          <w:numId w:val="12"/>
        </w:numPr>
        <w:spacing w:after="240"/>
        <w:jc w:val="both"/>
        <w:rPr>
          <w:rFonts w:ascii="Verdana" w:hAnsi="Verdana"/>
          <w:bCs/>
          <w:snapToGrid w:val="0"/>
          <w:sz w:val="20"/>
          <w:szCs w:val="20"/>
          <w:lang w:val="bg-BG"/>
        </w:rPr>
      </w:pPr>
      <w:r w:rsidRPr="00080C27">
        <w:rPr>
          <w:rFonts w:ascii="Verdana" w:hAnsi="Verdana"/>
          <w:bCs/>
          <w:snapToGrid w:val="0"/>
          <w:sz w:val="20"/>
          <w:szCs w:val="20"/>
          <w:lang w:val="bg-BG"/>
        </w:rPr>
        <w:t>В случай че</w:t>
      </w:r>
      <w:r>
        <w:rPr>
          <w:rFonts w:ascii="Verdana" w:hAnsi="Verdana"/>
          <w:bCs/>
          <w:snapToGrid w:val="0"/>
          <w:sz w:val="20"/>
          <w:szCs w:val="20"/>
          <w:lang w:val="bg-BG"/>
        </w:rPr>
        <w:t xml:space="preserve"> по вина на</w:t>
      </w:r>
      <w:r w:rsidRPr="00080C27">
        <w:rPr>
          <w:rFonts w:ascii="Verdana" w:hAnsi="Verdana"/>
          <w:bCs/>
          <w:snapToGrid w:val="0"/>
          <w:sz w:val="20"/>
          <w:szCs w:val="20"/>
          <w:lang w:val="bg-BG"/>
        </w:rPr>
        <w:t xml:space="preserve"> Изпълнителя </w:t>
      </w:r>
      <w:r>
        <w:rPr>
          <w:rFonts w:ascii="Verdana" w:hAnsi="Verdana"/>
          <w:bCs/>
          <w:snapToGrid w:val="0"/>
          <w:sz w:val="20"/>
          <w:szCs w:val="20"/>
          <w:lang w:val="bg-BG"/>
        </w:rPr>
        <w:t>се забави ремонт на СПС на Възложителя в официален или доверен сервиз повече от 60 календарни</w:t>
      </w:r>
      <w:r w:rsidR="00352B52">
        <w:rPr>
          <w:rFonts w:ascii="Verdana" w:hAnsi="Verdana"/>
          <w:bCs/>
          <w:snapToGrid w:val="0"/>
          <w:sz w:val="20"/>
          <w:szCs w:val="20"/>
          <w:lang w:val="bg-BG"/>
        </w:rPr>
        <w:t xml:space="preserve"> дни</w:t>
      </w:r>
      <w:r w:rsidR="00A537A9">
        <w:rPr>
          <w:rFonts w:ascii="Verdana" w:hAnsi="Verdana"/>
          <w:bCs/>
          <w:snapToGrid w:val="0"/>
          <w:sz w:val="20"/>
          <w:szCs w:val="20"/>
          <w:lang w:val="bg-BG"/>
        </w:rPr>
        <w:t xml:space="preserve"> /</w:t>
      </w:r>
      <w:r w:rsidR="00F87EEE">
        <w:rPr>
          <w:rFonts w:ascii="Verdana" w:hAnsi="Verdana"/>
          <w:bCs/>
          <w:snapToGrid w:val="0"/>
          <w:sz w:val="20"/>
          <w:szCs w:val="20"/>
          <w:lang w:val="bg-BG"/>
        </w:rPr>
        <w:t>считано</w:t>
      </w:r>
      <w:r w:rsidR="00A537A9">
        <w:rPr>
          <w:rFonts w:ascii="Verdana" w:hAnsi="Verdana"/>
          <w:bCs/>
          <w:snapToGrid w:val="0"/>
          <w:sz w:val="20"/>
          <w:szCs w:val="20"/>
          <w:lang w:val="bg-BG"/>
        </w:rPr>
        <w:t xml:space="preserve"> от датата на постъпване на автомобила в сер</w:t>
      </w:r>
      <w:r w:rsidR="00F87EEE">
        <w:rPr>
          <w:rFonts w:ascii="Verdana" w:hAnsi="Verdana"/>
          <w:bCs/>
          <w:snapToGrid w:val="0"/>
          <w:sz w:val="20"/>
          <w:szCs w:val="20"/>
          <w:lang w:val="bg-BG"/>
        </w:rPr>
        <w:t>в</w:t>
      </w:r>
      <w:r w:rsidR="00A537A9">
        <w:rPr>
          <w:rFonts w:ascii="Verdana" w:hAnsi="Verdana"/>
          <w:bCs/>
          <w:snapToGrid w:val="0"/>
          <w:sz w:val="20"/>
          <w:szCs w:val="20"/>
          <w:lang w:val="bg-BG"/>
        </w:rPr>
        <w:t>иза/</w:t>
      </w:r>
      <w:r w:rsidR="00352B52">
        <w:rPr>
          <w:rFonts w:ascii="Verdana" w:hAnsi="Verdana"/>
          <w:bCs/>
          <w:snapToGrid w:val="0"/>
          <w:sz w:val="20"/>
          <w:szCs w:val="20"/>
          <w:lang w:val="bg-BG"/>
        </w:rPr>
        <w:t>,</w:t>
      </w:r>
      <w:r>
        <w:rPr>
          <w:rFonts w:ascii="Verdana" w:hAnsi="Verdana"/>
          <w:bCs/>
          <w:snapToGrid w:val="0"/>
          <w:sz w:val="20"/>
          <w:szCs w:val="20"/>
          <w:lang w:val="bg-BG"/>
        </w:rPr>
        <w:t xml:space="preserve"> </w:t>
      </w:r>
      <w:r w:rsidR="00352B52">
        <w:rPr>
          <w:rFonts w:ascii="Verdana" w:hAnsi="Verdana"/>
          <w:bCs/>
          <w:snapToGrid w:val="0"/>
          <w:sz w:val="20"/>
          <w:szCs w:val="20"/>
          <w:lang w:val="bg-BG"/>
        </w:rPr>
        <w:t>И</w:t>
      </w:r>
      <w:r w:rsidRPr="00080C27">
        <w:rPr>
          <w:rFonts w:ascii="Verdana" w:hAnsi="Verdana"/>
          <w:bCs/>
          <w:snapToGrid w:val="0"/>
          <w:sz w:val="20"/>
          <w:szCs w:val="20"/>
          <w:lang w:val="bg-BG"/>
        </w:rPr>
        <w:t>зпълнителят дължи неустойка в размер на 2% (два процента) от общата стойност на застрахователното обезщетение за всеки календарен ден закъснение, но не повече от 40% (четиридесет процента) от общата стойност на застрахователното обезщетение.</w:t>
      </w:r>
    </w:p>
    <w:p w14:paraId="0E4D421D" w14:textId="11210462" w:rsidR="00080C27" w:rsidRPr="00080C27" w:rsidRDefault="00080C27" w:rsidP="00FF3A8F">
      <w:pPr>
        <w:numPr>
          <w:ilvl w:val="1"/>
          <w:numId w:val="12"/>
        </w:numPr>
        <w:tabs>
          <w:tab w:val="left" w:pos="720"/>
        </w:tabs>
        <w:spacing w:before="60" w:after="60"/>
        <w:jc w:val="both"/>
        <w:outlineLvl w:val="0"/>
        <w:rPr>
          <w:rFonts w:ascii="Verdana" w:hAnsi="Verdana"/>
          <w:sz w:val="20"/>
          <w:szCs w:val="20"/>
          <w:lang w:val="bg-BG"/>
        </w:rPr>
      </w:pPr>
      <w:r w:rsidRPr="00080C27">
        <w:rPr>
          <w:rFonts w:ascii="Verdana" w:hAnsi="Verdana"/>
          <w:sz w:val="20"/>
          <w:szCs w:val="20"/>
          <w:lang w:val="bg-BG"/>
        </w:rPr>
        <w:t xml:space="preserve">В случай че Изпълнителят </w:t>
      </w:r>
      <w:r w:rsidRPr="00080C27">
        <w:rPr>
          <w:rFonts w:ascii="Verdana" w:hAnsi="Verdana"/>
          <w:bCs/>
          <w:sz w:val="20"/>
          <w:szCs w:val="20"/>
          <w:lang w:val="bg-BG"/>
        </w:rPr>
        <w:t>закъснее да изплати дължимо на Възложителя застрахователно обезщетение с повече от 20 (двадесет) дни</w:t>
      </w:r>
      <w:r w:rsidR="00352B52">
        <w:rPr>
          <w:rFonts w:ascii="Verdana" w:hAnsi="Verdana"/>
          <w:bCs/>
          <w:sz w:val="20"/>
          <w:szCs w:val="20"/>
          <w:lang w:val="bg-BG"/>
        </w:rPr>
        <w:t xml:space="preserve"> или има повече от два случая по т.1.3</w:t>
      </w:r>
      <w:r w:rsidRPr="00080C27">
        <w:rPr>
          <w:rFonts w:ascii="Verdana" w:hAnsi="Verdana"/>
          <w:bCs/>
          <w:sz w:val="20"/>
          <w:szCs w:val="20"/>
          <w:lang w:val="bg-BG"/>
        </w:rPr>
        <w:t xml:space="preserve">, ще се счита че Изпълнителят е в съществено неизпълнение, като в този случай Възложителят, </w:t>
      </w:r>
      <w:r w:rsidRPr="00080C27">
        <w:rPr>
          <w:rFonts w:ascii="Verdana" w:hAnsi="Verdana"/>
          <w:sz w:val="20"/>
          <w:szCs w:val="20"/>
          <w:lang w:val="bg-BG"/>
        </w:rPr>
        <w:t xml:space="preserve">без да се ограничават други негови права, </w:t>
      </w:r>
      <w:r w:rsidRPr="00080C27">
        <w:rPr>
          <w:rFonts w:ascii="Verdana" w:hAnsi="Verdana"/>
          <w:bCs/>
          <w:sz w:val="20"/>
          <w:szCs w:val="20"/>
          <w:lang w:val="bg-BG"/>
        </w:rPr>
        <w:t>има право:</w:t>
      </w:r>
    </w:p>
    <w:p w14:paraId="44EE0676" w14:textId="77777777" w:rsidR="00080C27" w:rsidRPr="00080C27" w:rsidRDefault="00080C27" w:rsidP="00FF3A8F">
      <w:pPr>
        <w:numPr>
          <w:ilvl w:val="2"/>
          <w:numId w:val="17"/>
        </w:numPr>
        <w:tabs>
          <w:tab w:val="num" w:pos="1440"/>
          <w:tab w:val="left" w:pos="1647"/>
        </w:tabs>
        <w:suppressAutoHyphens/>
        <w:spacing w:after="120"/>
        <w:ind w:left="1440"/>
        <w:jc w:val="both"/>
        <w:rPr>
          <w:rFonts w:ascii="Verdana" w:hAnsi="Verdana"/>
          <w:iCs/>
          <w:snapToGrid w:val="0"/>
          <w:sz w:val="20"/>
          <w:szCs w:val="20"/>
          <w:lang w:val="bg-BG"/>
        </w:rPr>
      </w:pPr>
      <w:r w:rsidRPr="00080C27">
        <w:rPr>
          <w:rFonts w:ascii="Verdana" w:hAnsi="Verdana"/>
          <w:snapToGrid w:val="0"/>
          <w:sz w:val="20"/>
          <w:szCs w:val="20"/>
          <w:lang w:val="bg-BG"/>
        </w:rPr>
        <w:t>да прекрати едностранно договора поради неизпълнение от страна на изпълнителя, да задържи представената от него гаранция за изпълнение и да наложи неустойка в размер на 20% (двадесет процента) от прогнозната стойност на договора.</w:t>
      </w:r>
    </w:p>
    <w:p w14:paraId="7A7AB1FC" w14:textId="77777777" w:rsidR="00080C27" w:rsidRPr="00080C27" w:rsidRDefault="00080C27" w:rsidP="00FF3A8F">
      <w:pPr>
        <w:numPr>
          <w:ilvl w:val="2"/>
          <w:numId w:val="17"/>
        </w:numPr>
        <w:tabs>
          <w:tab w:val="num" w:pos="1440"/>
          <w:tab w:val="left" w:pos="1647"/>
        </w:tabs>
        <w:suppressAutoHyphens/>
        <w:spacing w:after="120"/>
        <w:ind w:left="1440"/>
        <w:jc w:val="both"/>
        <w:rPr>
          <w:rFonts w:ascii="Verdana" w:hAnsi="Verdana"/>
          <w:snapToGrid w:val="0"/>
          <w:sz w:val="20"/>
          <w:szCs w:val="20"/>
          <w:lang w:val="bg-BG"/>
        </w:rPr>
      </w:pPr>
      <w:r w:rsidRPr="00080C27">
        <w:rPr>
          <w:rFonts w:ascii="Verdana" w:hAnsi="Verdana"/>
          <w:snapToGrid w:val="0"/>
          <w:sz w:val="20"/>
          <w:szCs w:val="20"/>
          <w:lang w:val="bg-BG"/>
        </w:rPr>
        <w:t>да възложи на трета страна застрахователните услуги, предмет на договора, като Изпълнителят не получава заплащане за тази част от договора, а направените разходи, произтичащи от това и/или щети, претърпени от възложителя вследствие на неизпълнението на Изпълнителя, са за сметка на Изпълнителя, който следва да ги изплати на Възложителя в срок до 5 (пет) работни дни от писменото уведомяване.</w:t>
      </w:r>
    </w:p>
    <w:p w14:paraId="500AF793" w14:textId="77777777" w:rsidR="00080C27" w:rsidRPr="00080C27" w:rsidRDefault="00080C27" w:rsidP="00FF3A8F">
      <w:pPr>
        <w:numPr>
          <w:ilvl w:val="1"/>
          <w:numId w:val="12"/>
        </w:numPr>
        <w:spacing w:after="240"/>
        <w:jc w:val="both"/>
        <w:rPr>
          <w:rFonts w:ascii="Verdana" w:hAnsi="Verdana"/>
          <w:bCs/>
          <w:snapToGrid w:val="0"/>
          <w:sz w:val="20"/>
          <w:szCs w:val="20"/>
          <w:lang w:val="bg-BG"/>
        </w:rPr>
      </w:pPr>
      <w:r w:rsidRPr="00080C27">
        <w:rPr>
          <w:rFonts w:ascii="Verdana" w:hAnsi="Verdana"/>
          <w:bCs/>
          <w:snapToGrid w:val="0"/>
          <w:sz w:val="20"/>
          <w:szCs w:val="20"/>
          <w:lang w:val="bg-BG"/>
        </w:rPr>
        <w:t>В случай че Изпълнителят прекрати едностранно договора, без да има правно основание за това, същият дължи на Възложителя неустойка в размер на 30% /тридесет процента/ от прогнозната стойност на договора.</w:t>
      </w:r>
    </w:p>
    <w:p w14:paraId="4FC892F3" w14:textId="77777777" w:rsidR="00080C27" w:rsidRPr="00080C27" w:rsidRDefault="00080C27" w:rsidP="00FF3A8F">
      <w:pPr>
        <w:numPr>
          <w:ilvl w:val="1"/>
          <w:numId w:val="12"/>
        </w:numPr>
        <w:spacing w:before="120" w:after="120"/>
        <w:jc w:val="both"/>
        <w:rPr>
          <w:rFonts w:ascii="Verdana" w:hAnsi="Verdana"/>
          <w:snapToGrid w:val="0"/>
          <w:sz w:val="20"/>
          <w:szCs w:val="20"/>
          <w:lang w:val="bg-BG"/>
        </w:rPr>
      </w:pPr>
      <w:r w:rsidRPr="00080C27">
        <w:rPr>
          <w:rFonts w:ascii="Verdana" w:hAnsi="Verdana"/>
          <w:bCs/>
          <w:snapToGrid w:val="0"/>
          <w:sz w:val="20"/>
          <w:szCs w:val="20"/>
          <w:lang w:val="bg-BG"/>
        </w:rPr>
        <w:t xml:space="preserve"> </w:t>
      </w:r>
      <w:r w:rsidRPr="00080C27">
        <w:rPr>
          <w:rFonts w:ascii="Verdana" w:hAnsi="Verdana"/>
          <w:snapToGrid w:val="0"/>
          <w:sz w:val="20"/>
          <w:szCs w:val="20"/>
          <w:lang w:val="bg-BG"/>
        </w:rPr>
        <w:t>В случай че Изпълнителят не изпълнява своите задължения  по договора, извън хипотезите по предходните точки от настоящия раздел, Възложителят има право да наложи на Изпълнителя неустойка в размер на 2 000 (две хиляди) лева за всеки отделен случай на неизпълнение.</w:t>
      </w:r>
    </w:p>
    <w:p w14:paraId="5CBA583B" w14:textId="743E0D90" w:rsidR="00080C27" w:rsidRPr="00846B5C" w:rsidRDefault="00080C27" w:rsidP="00FF3A8F">
      <w:pPr>
        <w:numPr>
          <w:ilvl w:val="1"/>
          <w:numId w:val="12"/>
        </w:numPr>
        <w:tabs>
          <w:tab w:val="left" w:pos="1647"/>
        </w:tabs>
        <w:suppressAutoHyphens/>
        <w:spacing w:after="120"/>
        <w:jc w:val="both"/>
        <w:rPr>
          <w:rFonts w:ascii="Verdana" w:hAnsi="Verdana"/>
          <w:snapToGrid w:val="0"/>
          <w:sz w:val="20"/>
          <w:szCs w:val="20"/>
          <w:lang w:val="bg-BG"/>
        </w:rPr>
      </w:pPr>
      <w:r w:rsidRPr="00080C27">
        <w:rPr>
          <w:rFonts w:ascii="Verdana" w:hAnsi="Verdana"/>
          <w:snapToGrid w:val="0"/>
          <w:sz w:val="20"/>
          <w:szCs w:val="20"/>
          <w:lang w:val="bg-BG"/>
        </w:rPr>
        <w:t>При повече от три случая по т.1.5 от този раздел ще се счита, че</w:t>
      </w:r>
      <w:r w:rsidRPr="00080C27">
        <w:rPr>
          <w:rFonts w:ascii="Verdana" w:hAnsi="Verdana"/>
          <w:bCs/>
          <w:snapToGrid w:val="0"/>
          <w:sz w:val="20"/>
          <w:szCs w:val="20"/>
          <w:lang w:val="bg-BG"/>
        </w:rPr>
        <w:t xml:space="preserve"> Изпълнителят е в съществено неизпълнение, като в този случай Възложителят, </w:t>
      </w:r>
      <w:r w:rsidRPr="00080C27">
        <w:rPr>
          <w:rFonts w:ascii="Verdana" w:hAnsi="Verdana"/>
          <w:snapToGrid w:val="0"/>
          <w:sz w:val="20"/>
          <w:szCs w:val="20"/>
          <w:lang w:val="bg-BG"/>
        </w:rPr>
        <w:t xml:space="preserve">без да се ограничават други негови права, </w:t>
      </w:r>
      <w:r w:rsidRPr="00080C27">
        <w:rPr>
          <w:rFonts w:ascii="Verdana" w:hAnsi="Verdana"/>
          <w:bCs/>
          <w:snapToGrid w:val="0"/>
          <w:sz w:val="20"/>
          <w:szCs w:val="20"/>
          <w:lang w:val="bg-BG"/>
        </w:rPr>
        <w:t>има право да приложи неустойките по т.1.3.1 и т.1.3.2 от този Раздел.</w:t>
      </w:r>
    </w:p>
    <w:p w14:paraId="08A14C22" w14:textId="787A38BA" w:rsidR="00846B5C" w:rsidRDefault="00846B5C" w:rsidP="00FF3A8F">
      <w:pPr>
        <w:numPr>
          <w:ilvl w:val="1"/>
          <w:numId w:val="12"/>
        </w:numPr>
        <w:tabs>
          <w:tab w:val="left" w:pos="1647"/>
        </w:tabs>
        <w:suppressAutoHyphens/>
        <w:spacing w:after="120"/>
        <w:jc w:val="both"/>
        <w:rPr>
          <w:rFonts w:ascii="Verdana" w:hAnsi="Verdana"/>
          <w:snapToGrid w:val="0"/>
          <w:sz w:val="20"/>
          <w:szCs w:val="20"/>
          <w:lang w:val="bg-BG"/>
        </w:rPr>
      </w:pPr>
      <w:r>
        <w:rPr>
          <w:rFonts w:ascii="Verdana" w:hAnsi="Verdana"/>
          <w:snapToGrid w:val="0"/>
          <w:sz w:val="20"/>
          <w:szCs w:val="20"/>
          <w:lang w:val="bg-BG"/>
        </w:rPr>
        <w:t xml:space="preserve">При нужда от арбитраж по спор относно отказ на Изпълнителя </w:t>
      </w:r>
      <w:r w:rsidR="00AF37C2">
        <w:rPr>
          <w:rFonts w:ascii="Verdana" w:hAnsi="Verdana"/>
          <w:snapToGrid w:val="0"/>
          <w:sz w:val="20"/>
          <w:szCs w:val="20"/>
          <w:lang w:val="bg-BG"/>
        </w:rPr>
        <w:t>за признаване на застрахователна претенция на Възложителя</w:t>
      </w:r>
      <w:r>
        <w:rPr>
          <w:rFonts w:ascii="Verdana" w:hAnsi="Verdana"/>
          <w:snapToGrid w:val="0"/>
          <w:sz w:val="20"/>
          <w:szCs w:val="20"/>
          <w:lang w:val="bg-BG"/>
        </w:rPr>
        <w:t>, се назначава вещо лице</w:t>
      </w:r>
      <w:r w:rsidR="00F067D0">
        <w:rPr>
          <w:rFonts w:ascii="Verdana" w:hAnsi="Verdana"/>
          <w:snapToGrid w:val="0"/>
          <w:sz w:val="20"/>
          <w:szCs w:val="20"/>
          <w:lang w:val="bg-BG"/>
        </w:rPr>
        <w:t>, предложено от застрахователния брокер,</w:t>
      </w:r>
      <w:r w:rsidR="00352B52">
        <w:rPr>
          <w:rFonts w:ascii="Verdana" w:hAnsi="Verdana"/>
          <w:snapToGrid w:val="0"/>
          <w:sz w:val="20"/>
          <w:szCs w:val="20"/>
          <w:lang w:val="bg-BG"/>
        </w:rPr>
        <w:t xml:space="preserve"> или се изисква техническа експертиза от официален представител на </w:t>
      </w:r>
      <w:r w:rsidR="00F067D0">
        <w:rPr>
          <w:rFonts w:ascii="Verdana" w:hAnsi="Verdana"/>
          <w:snapToGrid w:val="0"/>
          <w:sz w:val="20"/>
          <w:szCs w:val="20"/>
          <w:lang w:val="bg-BG"/>
        </w:rPr>
        <w:t>производителя на съответното</w:t>
      </w:r>
      <w:r w:rsidR="00352B52">
        <w:rPr>
          <w:rFonts w:ascii="Verdana" w:hAnsi="Verdana"/>
          <w:snapToGrid w:val="0"/>
          <w:sz w:val="20"/>
          <w:szCs w:val="20"/>
          <w:lang w:val="bg-BG"/>
        </w:rPr>
        <w:t xml:space="preserve"> СПС</w:t>
      </w:r>
      <w:r w:rsidR="00F067D0">
        <w:rPr>
          <w:rFonts w:ascii="Verdana" w:hAnsi="Verdana"/>
          <w:snapToGrid w:val="0"/>
          <w:sz w:val="20"/>
          <w:szCs w:val="20"/>
          <w:lang w:val="bg-BG"/>
        </w:rPr>
        <w:t>, което е претърпяло щети и е предмет на спора</w:t>
      </w:r>
      <w:r>
        <w:rPr>
          <w:rFonts w:ascii="Verdana" w:hAnsi="Verdana"/>
          <w:snapToGrid w:val="0"/>
          <w:sz w:val="20"/>
          <w:szCs w:val="20"/>
          <w:lang w:val="bg-BG"/>
        </w:rPr>
        <w:t xml:space="preserve">. Разходите за вещото лице са за сметка на Изпълнителя. </w:t>
      </w:r>
    </w:p>
    <w:p w14:paraId="77297082" w14:textId="1939D4AC" w:rsidR="00846B5C" w:rsidRPr="00846B5C" w:rsidRDefault="00846B5C" w:rsidP="00846B5C">
      <w:pPr>
        <w:numPr>
          <w:ilvl w:val="1"/>
          <w:numId w:val="12"/>
        </w:numPr>
        <w:tabs>
          <w:tab w:val="left" w:pos="1647"/>
        </w:tabs>
        <w:suppressAutoHyphens/>
        <w:spacing w:after="120"/>
        <w:jc w:val="both"/>
        <w:rPr>
          <w:rFonts w:ascii="Verdana" w:hAnsi="Verdana"/>
          <w:snapToGrid w:val="0"/>
          <w:sz w:val="20"/>
          <w:szCs w:val="20"/>
          <w:lang w:val="bg-BG"/>
        </w:rPr>
      </w:pPr>
      <w:r>
        <w:rPr>
          <w:rFonts w:ascii="Verdana" w:hAnsi="Verdana"/>
          <w:snapToGrid w:val="0"/>
          <w:sz w:val="20"/>
          <w:szCs w:val="20"/>
          <w:lang w:val="bg-BG"/>
        </w:rPr>
        <w:lastRenderedPageBreak/>
        <w:t>В случай на  повече от три неоснователни</w:t>
      </w:r>
      <w:r w:rsidR="00903298">
        <w:rPr>
          <w:rFonts w:ascii="Verdana" w:hAnsi="Verdana"/>
          <w:snapToGrid w:val="0"/>
          <w:sz w:val="20"/>
          <w:szCs w:val="20"/>
          <w:lang w:val="bg-BG"/>
        </w:rPr>
        <w:t xml:space="preserve"> </w:t>
      </w:r>
      <w:r>
        <w:rPr>
          <w:rFonts w:ascii="Verdana" w:hAnsi="Verdana"/>
          <w:snapToGrid w:val="0"/>
          <w:sz w:val="20"/>
          <w:szCs w:val="20"/>
          <w:lang w:val="bg-BG"/>
        </w:rPr>
        <w:t>отказ</w:t>
      </w:r>
      <w:r w:rsidR="0063500F">
        <w:rPr>
          <w:rFonts w:ascii="Verdana" w:hAnsi="Verdana"/>
          <w:snapToGrid w:val="0"/>
          <w:sz w:val="20"/>
          <w:szCs w:val="20"/>
          <w:lang w:val="bg-BG"/>
        </w:rPr>
        <w:t>а от Изпълнителя</w:t>
      </w:r>
      <w:r>
        <w:rPr>
          <w:rFonts w:ascii="Verdana" w:hAnsi="Verdana"/>
          <w:snapToGrid w:val="0"/>
          <w:sz w:val="20"/>
          <w:szCs w:val="20"/>
          <w:lang w:val="bg-BG"/>
        </w:rPr>
        <w:t xml:space="preserve"> за </w:t>
      </w:r>
      <w:r w:rsidR="0063500F">
        <w:rPr>
          <w:rFonts w:ascii="Verdana" w:hAnsi="Verdana"/>
          <w:snapToGrid w:val="0"/>
          <w:sz w:val="20"/>
          <w:szCs w:val="20"/>
          <w:lang w:val="bg-BG"/>
        </w:rPr>
        <w:t xml:space="preserve">признаване на застрахователна претенция на Възложителя </w:t>
      </w:r>
      <w:r w:rsidRPr="00080C27">
        <w:rPr>
          <w:rFonts w:ascii="Verdana" w:hAnsi="Verdana"/>
          <w:snapToGrid w:val="0"/>
          <w:sz w:val="20"/>
          <w:szCs w:val="20"/>
          <w:lang w:val="bg-BG"/>
        </w:rPr>
        <w:t>ще се счита, че</w:t>
      </w:r>
      <w:r w:rsidRPr="00080C27">
        <w:rPr>
          <w:rFonts w:ascii="Verdana" w:hAnsi="Verdana"/>
          <w:bCs/>
          <w:snapToGrid w:val="0"/>
          <w:sz w:val="20"/>
          <w:szCs w:val="20"/>
          <w:lang w:val="bg-BG"/>
        </w:rPr>
        <w:t xml:space="preserve"> Изпълнителят е в съществено неизпълнение, като в този случай Възложителят, </w:t>
      </w:r>
      <w:r w:rsidRPr="00080C27">
        <w:rPr>
          <w:rFonts w:ascii="Verdana" w:hAnsi="Verdana"/>
          <w:snapToGrid w:val="0"/>
          <w:sz w:val="20"/>
          <w:szCs w:val="20"/>
          <w:lang w:val="bg-BG"/>
        </w:rPr>
        <w:t xml:space="preserve">без да се ограничават други негови права, </w:t>
      </w:r>
      <w:r w:rsidRPr="00080C27">
        <w:rPr>
          <w:rFonts w:ascii="Verdana" w:hAnsi="Verdana"/>
          <w:bCs/>
          <w:snapToGrid w:val="0"/>
          <w:sz w:val="20"/>
          <w:szCs w:val="20"/>
          <w:lang w:val="bg-BG"/>
        </w:rPr>
        <w:t>има право да приложи неустойките по</w:t>
      </w:r>
      <w:r w:rsidR="00C90A09">
        <w:rPr>
          <w:rFonts w:ascii="Verdana" w:hAnsi="Verdana"/>
          <w:bCs/>
          <w:snapToGrid w:val="0"/>
          <w:sz w:val="20"/>
          <w:szCs w:val="20"/>
          <w:lang w:val="en-US"/>
        </w:rPr>
        <w:t xml:space="preserve"> </w:t>
      </w:r>
      <w:r w:rsidR="00C90A09">
        <w:rPr>
          <w:rFonts w:ascii="Verdana" w:hAnsi="Verdana"/>
          <w:bCs/>
          <w:snapToGrid w:val="0"/>
          <w:sz w:val="20"/>
          <w:szCs w:val="20"/>
          <w:lang w:val="bg-BG"/>
        </w:rPr>
        <w:t xml:space="preserve">т.1.4.1 и </w:t>
      </w:r>
      <w:r w:rsidRPr="00080C27">
        <w:rPr>
          <w:rFonts w:ascii="Verdana" w:hAnsi="Verdana"/>
          <w:bCs/>
          <w:snapToGrid w:val="0"/>
          <w:sz w:val="20"/>
          <w:szCs w:val="20"/>
          <w:lang w:val="bg-BG"/>
        </w:rPr>
        <w:t>т.1.</w:t>
      </w:r>
      <w:r w:rsidR="00352B52">
        <w:rPr>
          <w:rFonts w:ascii="Verdana" w:hAnsi="Verdana"/>
          <w:bCs/>
          <w:snapToGrid w:val="0"/>
          <w:sz w:val="20"/>
          <w:szCs w:val="20"/>
          <w:lang w:val="bg-BG"/>
        </w:rPr>
        <w:t>4</w:t>
      </w:r>
      <w:r w:rsidRPr="00080C27">
        <w:rPr>
          <w:rFonts w:ascii="Verdana" w:hAnsi="Verdana"/>
          <w:bCs/>
          <w:snapToGrid w:val="0"/>
          <w:sz w:val="20"/>
          <w:szCs w:val="20"/>
          <w:lang w:val="bg-BG"/>
        </w:rPr>
        <w:t>.2 от този Раздел</w:t>
      </w:r>
      <w:r w:rsidR="0063500F">
        <w:rPr>
          <w:rFonts w:ascii="Verdana" w:hAnsi="Verdana"/>
          <w:bCs/>
          <w:snapToGrid w:val="0"/>
          <w:sz w:val="20"/>
          <w:szCs w:val="20"/>
          <w:lang w:val="bg-BG"/>
        </w:rPr>
        <w:t xml:space="preserve"> и да прекрати договора с Изпълнителя</w:t>
      </w:r>
      <w:r w:rsidRPr="00080C27">
        <w:rPr>
          <w:rFonts w:ascii="Verdana" w:hAnsi="Verdana"/>
          <w:bCs/>
          <w:snapToGrid w:val="0"/>
          <w:sz w:val="20"/>
          <w:szCs w:val="20"/>
          <w:lang w:val="bg-BG"/>
        </w:rPr>
        <w:t>.</w:t>
      </w:r>
    </w:p>
    <w:p w14:paraId="73D7B51C" w14:textId="77777777" w:rsidR="00080C27" w:rsidRPr="00080C27" w:rsidRDefault="00080C27" w:rsidP="00FF3A8F">
      <w:pPr>
        <w:numPr>
          <w:ilvl w:val="1"/>
          <w:numId w:val="12"/>
        </w:numPr>
        <w:spacing w:after="120"/>
        <w:jc w:val="both"/>
        <w:rPr>
          <w:rFonts w:ascii="Verdana" w:hAnsi="Verdana"/>
          <w:snapToGrid w:val="0"/>
          <w:sz w:val="20"/>
          <w:szCs w:val="20"/>
          <w:lang w:val="bg-BG"/>
        </w:rPr>
      </w:pPr>
      <w:r w:rsidRPr="00080C27">
        <w:rPr>
          <w:rFonts w:ascii="Verdana" w:hAnsi="Verdana"/>
          <w:snapToGrid w:val="0"/>
          <w:sz w:val="20"/>
          <w:szCs w:val="20"/>
          <w:lang w:val="bg-BG"/>
        </w:rPr>
        <w:t xml:space="preserve">Изпълнителят е длъжен да изплати наложените му неустойки в срок до 5 (пет) работни дни от получаването на писмено уведомление от </w:t>
      </w:r>
      <w:hyperlink w:anchor="възложител" w:history="1">
        <w:r w:rsidRPr="00080C27">
          <w:rPr>
            <w:rFonts w:ascii="Verdana" w:hAnsi="Verdana"/>
            <w:snapToGrid w:val="0"/>
            <w:sz w:val="20"/>
            <w:szCs w:val="20"/>
            <w:lang w:val="bg-BG"/>
          </w:rPr>
          <w:t>Възложителя</w:t>
        </w:r>
      </w:hyperlink>
      <w:r w:rsidRPr="00080C27">
        <w:rPr>
          <w:rFonts w:ascii="Verdana" w:hAnsi="Verdana"/>
          <w:snapToGrid w:val="0"/>
          <w:sz w:val="20"/>
          <w:szCs w:val="20"/>
          <w:lang w:val="bg-BG"/>
        </w:rPr>
        <w:t xml:space="preserve"> за налагането на съответната неустойка. Възложителят си запазва правото да удържи наложените неустойки от предоставената му гаранция за добро изпълнение или да ги прихване от насрещно дължими на Изпълнителя суми.</w:t>
      </w:r>
    </w:p>
    <w:p w14:paraId="43B67412" w14:textId="77777777" w:rsidR="00421886" w:rsidRPr="0041142D" w:rsidRDefault="00421886" w:rsidP="00421886">
      <w:pPr>
        <w:ind w:left="720"/>
        <w:jc w:val="both"/>
        <w:rPr>
          <w:rFonts w:ascii="Verdana" w:hAnsi="Verdana"/>
          <w:sz w:val="20"/>
          <w:szCs w:val="20"/>
          <w:lang w:val="bg-BG"/>
        </w:rPr>
      </w:pPr>
    </w:p>
    <w:p w14:paraId="4F40C032" w14:textId="0F7B0872" w:rsidR="00ED036F" w:rsidRPr="00CF06AD" w:rsidRDefault="00ED036F" w:rsidP="00FF3A8F">
      <w:pPr>
        <w:pStyle w:val="p50"/>
        <w:numPr>
          <w:ilvl w:val="0"/>
          <w:numId w:val="12"/>
        </w:numPr>
        <w:tabs>
          <w:tab w:val="num" w:pos="426"/>
        </w:tabs>
        <w:spacing w:before="120" w:after="120"/>
        <w:rPr>
          <w:rFonts w:ascii="Verdana" w:hAnsi="Verdana"/>
          <w:color w:val="auto"/>
          <w:sz w:val="20"/>
          <w:szCs w:val="20"/>
          <w:lang w:val="bg-BG"/>
        </w:rPr>
      </w:pPr>
      <w:r w:rsidRPr="00CF06AD">
        <w:rPr>
          <w:rFonts w:ascii="Verdana" w:hAnsi="Verdana"/>
          <w:b/>
          <w:color w:val="auto"/>
          <w:sz w:val="20"/>
          <w:szCs w:val="20"/>
          <w:lang w:val="bg-BG"/>
        </w:rPr>
        <w:t>САНКЦИИ</w:t>
      </w:r>
      <w:r w:rsidRPr="00CF06AD">
        <w:rPr>
          <w:rFonts w:ascii="Verdana" w:hAnsi="Verdana"/>
          <w:b/>
          <w:bCs/>
          <w:color w:val="auto"/>
          <w:sz w:val="20"/>
          <w:szCs w:val="20"/>
          <w:lang w:val="bg-BG"/>
        </w:rPr>
        <w:t>, НАЛАГАНИ НА “СОФИЙСКА ВОДА” АД</w:t>
      </w:r>
    </w:p>
    <w:p w14:paraId="4F40C033" w14:textId="49D453EA" w:rsidR="00ED036F" w:rsidRDefault="00ED036F" w:rsidP="00FF3A8F">
      <w:pPr>
        <w:pStyle w:val="p50"/>
        <w:numPr>
          <w:ilvl w:val="1"/>
          <w:numId w:val="1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CF06AD">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CF06AD">
        <w:rPr>
          <w:rFonts w:ascii="Verdana" w:hAnsi="Verdana"/>
          <w:color w:val="auto"/>
          <w:spacing w:val="-4"/>
          <w:sz w:val="20"/>
          <w:szCs w:val="20"/>
          <w:lang w:val="bg-BG"/>
        </w:rPr>
        <w:t xml:space="preserve">изпълнителя </w:t>
      </w:r>
      <w:r w:rsidRPr="00CF06AD">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CF06AD">
        <w:rPr>
          <w:rFonts w:ascii="Verdana" w:hAnsi="Verdana"/>
          <w:color w:val="auto"/>
          <w:spacing w:val="-4"/>
          <w:sz w:val="20"/>
          <w:szCs w:val="20"/>
          <w:lang w:val="bg-BG"/>
        </w:rPr>
        <w:t xml:space="preserve">изпълнителят </w:t>
      </w:r>
      <w:r w:rsidRPr="00CF06AD">
        <w:rPr>
          <w:rFonts w:ascii="Verdana" w:hAnsi="Verdana"/>
          <w:color w:val="auto"/>
          <w:sz w:val="20"/>
          <w:szCs w:val="20"/>
          <w:lang w:val="bg-BG"/>
        </w:rPr>
        <w:t>се задължава да обезщети Възложителя по всички санкции в пълния им размер.</w:t>
      </w:r>
    </w:p>
    <w:p w14:paraId="3D461569" w14:textId="77777777" w:rsidR="00CF06AD" w:rsidRPr="00CF06AD" w:rsidRDefault="00CF06AD" w:rsidP="00CF06AD">
      <w:pPr>
        <w:pStyle w:val="p50"/>
        <w:tabs>
          <w:tab w:val="clear" w:pos="760"/>
          <w:tab w:val="left" w:pos="993"/>
        </w:tabs>
        <w:spacing w:before="120" w:after="120" w:line="240" w:lineRule="auto"/>
        <w:ind w:left="993" w:firstLine="0"/>
        <w:rPr>
          <w:rFonts w:ascii="Verdana" w:hAnsi="Verdana"/>
          <w:color w:val="auto"/>
          <w:sz w:val="20"/>
          <w:szCs w:val="20"/>
          <w:lang w:val="bg-BG"/>
        </w:rPr>
      </w:pPr>
    </w:p>
    <w:p w14:paraId="4F40C034" w14:textId="77777777" w:rsidR="00ED036F" w:rsidRPr="00CF06AD" w:rsidRDefault="00ED036F" w:rsidP="00FF3A8F">
      <w:pPr>
        <w:pStyle w:val="p50"/>
        <w:numPr>
          <w:ilvl w:val="0"/>
          <w:numId w:val="12"/>
        </w:numPr>
        <w:tabs>
          <w:tab w:val="num" w:pos="426"/>
        </w:tabs>
        <w:spacing w:after="120" w:line="240" w:lineRule="auto"/>
        <w:rPr>
          <w:rFonts w:ascii="Verdana" w:hAnsi="Verdana"/>
          <w:b/>
          <w:bCs/>
          <w:color w:val="auto"/>
          <w:sz w:val="20"/>
          <w:szCs w:val="20"/>
          <w:lang w:val="bg-BG"/>
        </w:rPr>
      </w:pPr>
      <w:r w:rsidRPr="00CF06AD">
        <w:rPr>
          <w:rFonts w:ascii="Verdana" w:hAnsi="Verdana"/>
          <w:b/>
          <w:bCs/>
          <w:color w:val="auto"/>
          <w:sz w:val="20"/>
          <w:szCs w:val="20"/>
          <w:lang w:val="bg-BG"/>
        </w:rPr>
        <w:t>ГАРАНЦИЯ ЗА ИЗПЪЛНЕНИЕ НА ДОГОВОРА</w:t>
      </w:r>
    </w:p>
    <w:p w14:paraId="4F40C035" w14:textId="77777777" w:rsidR="00ED036F" w:rsidRPr="00CF06AD" w:rsidRDefault="00ED036F" w:rsidP="00FF3A8F">
      <w:pPr>
        <w:pStyle w:val="p50"/>
        <w:numPr>
          <w:ilvl w:val="1"/>
          <w:numId w:val="12"/>
        </w:numPr>
        <w:spacing w:before="120" w:after="120" w:line="240" w:lineRule="auto"/>
        <w:ind w:left="993" w:hanging="567"/>
        <w:rPr>
          <w:rFonts w:ascii="Verdana" w:hAnsi="Verdana"/>
          <w:b/>
          <w:bCs/>
          <w:color w:val="auto"/>
          <w:sz w:val="20"/>
          <w:szCs w:val="20"/>
          <w:lang w:val="bg-BG"/>
        </w:rPr>
      </w:pPr>
      <w:r w:rsidRPr="00CF06AD">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4F40C036" w14:textId="77777777" w:rsidR="00ED036F" w:rsidRPr="00CF06AD" w:rsidRDefault="00ED036F" w:rsidP="00FF3A8F">
      <w:pPr>
        <w:pStyle w:val="p50"/>
        <w:numPr>
          <w:ilvl w:val="1"/>
          <w:numId w:val="12"/>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4F40C037" w14:textId="77777777" w:rsidR="00ED036F" w:rsidRPr="00CF06AD" w:rsidRDefault="00ED036F" w:rsidP="00FF3A8F">
      <w:pPr>
        <w:pStyle w:val="p50"/>
        <w:numPr>
          <w:ilvl w:val="1"/>
          <w:numId w:val="12"/>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Изпълнителят отправя исканията за освобождаване на гаранцията за изпълнение към контролиращия служител по договора.</w:t>
      </w:r>
    </w:p>
    <w:p w14:paraId="4F40C038" w14:textId="77777777" w:rsidR="00ED036F" w:rsidRPr="00CF06AD" w:rsidRDefault="00ED036F" w:rsidP="00FF3A8F">
      <w:pPr>
        <w:pStyle w:val="p50"/>
        <w:numPr>
          <w:ilvl w:val="1"/>
          <w:numId w:val="12"/>
        </w:numPr>
        <w:spacing w:before="120" w:after="120" w:line="240" w:lineRule="auto"/>
        <w:ind w:left="993" w:hanging="567"/>
        <w:rPr>
          <w:rFonts w:ascii="Verdana" w:hAnsi="Verdana"/>
          <w:color w:val="auto"/>
          <w:sz w:val="20"/>
          <w:szCs w:val="20"/>
          <w:lang w:val="bg-BG"/>
        </w:rPr>
      </w:pPr>
      <w:r w:rsidRPr="00CF06AD">
        <w:rPr>
          <w:rFonts w:ascii="Verdana" w:hAnsi="Verdana" w:cs="Tahoma"/>
          <w:color w:val="auto"/>
          <w:sz w:val="20"/>
          <w:szCs w:val="20"/>
          <w:lang w:val="bg-BG"/>
        </w:rPr>
        <w:t xml:space="preserve">Ангажиментът на възложителя по освобождаването на </w:t>
      </w:r>
      <w:r w:rsidRPr="003C2BD0">
        <w:rPr>
          <w:rFonts w:ascii="Verdana" w:hAnsi="Verdana"/>
          <w:color w:val="auto"/>
          <w:spacing w:val="-4"/>
          <w:sz w:val="20"/>
          <w:szCs w:val="20"/>
          <w:lang w:val="bg-BG"/>
        </w:rPr>
        <w:t>предоставена</w:t>
      </w:r>
      <w:r w:rsidRPr="00CF06AD">
        <w:rPr>
          <w:rFonts w:ascii="Verdana" w:hAnsi="Verdana" w:cs="Tahoma"/>
          <w:color w:val="auto"/>
          <w:sz w:val="20"/>
          <w:szCs w:val="20"/>
          <w:lang w:val="bg-BG"/>
        </w:rPr>
        <w:t xml:space="preserve">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F06AD">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F40C03A" w14:textId="77777777" w:rsidR="00ED036F" w:rsidRPr="00CF06AD" w:rsidRDefault="00ED036F" w:rsidP="00FF3A8F">
      <w:pPr>
        <w:pStyle w:val="p50"/>
        <w:numPr>
          <w:ilvl w:val="1"/>
          <w:numId w:val="12"/>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CF06AD">
        <w:rPr>
          <w:rFonts w:ascii="Verdana" w:hAnsi="Verdana"/>
          <w:color w:val="auto"/>
          <w:sz w:val="20"/>
          <w:szCs w:val="20"/>
          <w:lang w:val="bg-BG"/>
        </w:rPr>
        <w:t>задържи плащане или да прихване сумите срещу насрещни дължими суми</w:t>
      </w:r>
      <w:r w:rsidRPr="00CF06AD">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CF06AD">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628074B6" w14:textId="7182C85A" w:rsidR="00B80142" w:rsidRPr="00DE327B" w:rsidRDefault="00B80142" w:rsidP="00FF3A8F">
      <w:pPr>
        <w:numPr>
          <w:ilvl w:val="1"/>
          <w:numId w:val="12"/>
        </w:numPr>
        <w:tabs>
          <w:tab w:val="left" w:pos="993"/>
        </w:tabs>
        <w:spacing w:after="200" w:line="276" w:lineRule="auto"/>
        <w:ind w:hanging="294"/>
        <w:jc w:val="both"/>
        <w:rPr>
          <w:rFonts w:ascii="Verdana" w:hAnsi="Verdana"/>
          <w:sz w:val="20"/>
          <w:szCs w:val="20"/>
          <w:lang w:val="ru-RU"/>
        </w:rPr>
      </w:pPr>
      <w:r w:rsidRPr="00DE327B">
        <w:rPr>
          <w:rFonts w:ascii="Verdana" w:hAnsi="Verdana" w:hint="eastAsia"/>
          <w:sz w:val="20"/>
          <w:szCs w:val="20"/>
          <w:lang w:val="ru-RU"/>
        </w:rPr>
        <w:t>Когато</w:t>
      </w:r>
      <w:r w:rsidRPr="00DE327B">
        <w:rPr>
          <w:rFonts w:ascii="Verdana" w:hAnsi="Verdana"/>
          <w:sz w:val="20"/>
          <w:szCs w:val="20"/>
          <w:lang w:val="ru-RU"/>
        </w:rPr>
        <w:t xml:space="preserve"> </w:t>
      </w:r>
      <w:r w:rsidRPr="00DE327B">
        <w:rPr>
          <w:rFonts w:ascii="Verdana" w:hAnsi="Verdana" w:hint="eastAsia"/>
          <w:sz w:val="20"/>
          <w:szCs w:val="20"/>
          <w:lang w:val="ru-RU"/>
        </w:rPr>
        <w:t>като</w:t>
      </w:r>
      <w:r w:rsidRPr="00DE327B">
        <w:rPr>
          <w:rFonts w:ascii="Verdana" w:hAnsi="Verdana"/>
          <w:sz w:val="20"/>
          <w:szCs w:val="20"/>
          <w:lang w:val="ru-RU"/>
        </w:rPr>
        <w:t xml:space="preserve"> </w:t>
      </w:r>
      <w:r w:rsidRPr="00DE327B">
        <w:rPr>
          <w:rFonts w:ascii="Verdana" w:hAnsi="Verdana" w:hint="eastAsia"/>
          <w:sz w:val="20"/>
          <w:szCs w:val="20"/>
          <w:lang w:val="ru-RU"/>
        </w:rPr>
        <w:t>гаранция</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изпълнение</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r w:rsidRPr="00DE327B">
        <w:rPr>
          <w:rFonts w:ascii="Verdana" w:hAnsi="Verdana" w:hint="eastAsia"/>
          <w:sz w:val="20"/>
          <w:szCs w:val="20"/>
          <w:lang w:val="ru-RU"/>
        </w:rPr>
        <w:t>представя</w:t>
      </w:r>
      <w:r w:rsidRPr="00DE327B">
        <w:rPr>
          <w:rFonts w:ascii="Verdana" w:hAnsi="Verdana"/>
          <w:sz w:val="20"/>
          <w:szCs w:val="20"/>
          <w:lang w:val="ru-RU"/>
        </w:rPr>
        <w:t xml:space="preserve"> </w:t>
      </w:r>
      <w:r w:rsidRPr="00DE327B">
        <w:rPr>
          <w:rFonts w:ascii="Verdana" w:hAnsi="Verdana" w:hint="eastAsia"/>
          <w:sz w:val="20"/>
          <w:szCs w:val="20"/>
          <w:lang w:val="ru-RU"/>
        </w:rPr>
        <w:t>застраховка</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Изпълнителят</w:t>
      </w:r>
      <w:r w:rsidRPr="00DE327B">
        <w:rPr>
          <w:rFonts w:ascii="Verdana" w:hAnsi="Verdana"/>
          <w:sz w:val="20"/>
          <w:szCs w:val="20"/>
          <w:lang w:val="ru-RU"/>
        </w:rPr>
        <w:t xml:space="preserve"> </w:t>
      </w:r>
      <w:r w:rsidR="00421886">
        <w:rPr>
          <w:rFonts w:ascii="Verdana" w:hAnsi="Verdana"/>
          <w:sz w:val="20"/>
          <w:szCs w:val="20"/>
          <w:lang w:val="ru-RU"/>
        </w:rPr>
        <w:tab/>
      </w:r>
      <w:r w:rsidRPr="00DE327B">
        <w:rPr>
          <w:rFonts w:ascii="Verdana" w:hAnsi="Verdana" w:hint="eastAsia"/>
          <w:sz w:val="20"/>
          <w:szCs w:val="20"/>
          <w:lang w:val="ru-RU"/>
        </w:rPr>
        <w:t>предава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w:t>
      </w:r>
      <w:r w:rsidRPr="00DE327B">
        <w:rPr>
          <w:rFonts w:ascii="Verdana" w:hAnsi="Verdana"/>
          <w:sz w:val="20"/>
          <w:szCs w:val="20"/>
          <w:lang w:val="ru-RU"/>
        </w:rPr>
        <w:t xml:space="preserve"> </w:t>
      </w:r>
      <w:r w:rsidRPr="00DE327B">
        <w:rPr>
          <w:rFonts w:ascii="Verdana" w:hAnsi="Verdana" w:hint="eastAsia"/>
          <w:sz w:val="20"/>
          <w:szCs w:val="20"/>
          <w:lang w:val="ru-RU"/>
        </w:rPr>
        <w:t>оригинален</w:t>
      </w:r>
      <w:r w:rsidRPr="00DE327B">
        <w:rPr>
          <w:rFonts w:ascii="Verdana" w:hAnsi="Verdana"/>
          <w:sz w:val="20"/>
          <w:szCs w:val="20"/>
          <w:lang w:val="ru-RU"/>
        </w:rPr>
        <w:t xml:space="preserve"> </w:t>
      </w:r>
      <w:r w:rsidRPr="00DE327B">
        <w:rPr>
          <w:rFonts w:ascii="Verdana" w:hAnsi="Verdana" w:hint="eastAsia"/>
          <w:sz w:val="20"/>
          <w:szCs w:val="20"/>
          <w:lang w:val="ru-RU"/>
        </w:rPr>
        <w:t>екземпляр</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застрахователна</w:t>
      </w:r>
      <w:r w:rsidRPr="00DE327B">
        <w:rPr>
          <w:rFonts w:ascii="Verdana" w:hAnsi="Verdana"/>
          <w:sz w:val="20"/>
          <w:szCs w:val="20"/>
          <w:lang w:val="ru-RU"/>
        </w:rPr>
        <w:t xml:space="preserve"> </w:t>
      </w:r>
      <w:r w:rsidRPr="00DE327B">
        <w:rPr>
          <w:rFonts w:ascii="Verdana" w:hAnsi="Verdana" w:hint="eastAsia"/>
          <w:sz w:val="20"/>
          <w:szCs w:val="20"/>
          <w:lang w:val="ru-RU"/>
        </w:rPr>
        <w:t>полица</w:t>
      </w:r>
      <w:r w:rsidRPr="00DE327B">
        <w:rPr>
          <w:rFonts w:ascii="Verdana" w:hAnsi="Verdana"/>
          <w:sz w:val="20"/>
          <w:szCs w:val="20"/>
          <w:lang w:val="ru-RU"/>
        </w:rPr>
        <w:t xml:space="preserve">, </w:t>
      </w:r>
      <w:r w:rsidR="00421886">
        <w:rPr>
          <w:rFonts w:ascii="Verdana" w:hAnsi="Verdana"/>
          <w:sz w:val="20"/>
          <w:szCs w:val="20"/>
          <w:lang w:val="ru-RU"/>
        </w:rPr>
        <w:tab/>
      </w:r>
      <w:r w:rsidRPr="00DE327B">
        <w:rPr>
          <w:rFonts w:ascii="Verdana" w:hAnsi="Verdana" w:hint="eastAsia"/>
          <w:sz w:val="20"/>
          <w:szCs w:val="20"/>
          <w:lang w:val="ru-RU"/>
        </w:rPr>
        <w:t>издадена</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полза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която</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Възложителят</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посочен</w:t>
      </w:r>
      <w:r w:rsidRPr="00DE327B">
        <w:rPr>
          <w:rFonts w:ascii="Verdana" w:hAnsi="Verdana"/>
          <w:sz w:val="20"/>
          <w:szCs w:val="20"/>
          <w:lang w:val="ru-RU"/>
        </w:rPr>
        <w:t xml:space="preserve"> </w:t>
      </w:r>
      <w:r w:rsidRPr="00DE327B">
        <w:rPr>
          <w:rFonts w:ascii="Verdana" w:hAnsi="Verdana" w:hint="eastAsia"/>
          <w:sz w:val="20"/>
          <w:szCs w:val="20"/>
          <w:lang w:val="ru-RU"/>
        </w:rPr>
        <w:t>като</w:t>
      </w:r>
      <w:r w:rsidRPr="00DE327B">
        <w:rPr>
          <w:rFonts w:ascii="Verdana" w:hAnsi="Verdana"/>
          <w:sz w:val="20"/>
          <w:szCs w:val="20"/>
          <w:lang w:val="ru-RU"/>
        </w:rPr>
        <w:t xml:space="preserve"> </w:t>
      </w:r>
      <w:r w:rsidRPr="00DE327B">
        <w:rPr>
          <w:rFonts w:ascii="Verdana" w:hAnsi="Verdana" w:hint="eastAsia"/>
          <w:sz w:val="20"/>
          <w:szCs w:val="20"/>
          <w:lang w:val="ru-RU"/>
        </w:rPr>
        <w:t>трето</w:t>
      </w:r>
      <w:r w:rsidRPr="00DE327B">
        <w:rPr>
          <w:rFonts w:ascii="Verdana" w:hAnsi="Verdana"/>
          <w:sz w:val="20"/>
          <w:szCs w:val="20"/>
          <w:lang w:val="ru-RU"/>
        </w:rPr>
        <w:t xml:space="preserve"> </w:t>
      </w:r>
      <w:r w:rsidR="00421886">
        <w:rPr>
          <w:rFonts w:ascii="Verdana" w:hAnsi="Verdana"/>
          <w:sz w:val="20"/>
          <w:szCs w:val="20"/>
          <w:lang w:val="ru-RU"/>
        </w:rPr>
        <w:tab/>
      </w:r>
      <w:r w:rsidRPr="00DE327B">
        <w:rPr>
          <w:rFonts w:ascii="Verdana" w:hAnsi="Verdana" w:hint="eastAsia"/>
          <w:sz w:val="20"/>
          <w:szCs w:val="20"/>
          <w:lang w:val="ru-RU"/>
        </w:rPr>
        <w:t>ползващо</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r w:rsidRPr="00DE327B">
        <w:rPr>
          <w:rFonts w:ascii="Verdana" w:hAnsi="Verdana" w:hint="eastAsia"/>
          <w:sz w:val="20"/>
          <w:szCs w:val="20"/>
          <w:lang w:val="ru-RU"/>
        </w:rPr>
        <w:t>лице</w:t>
      </w:r>
      <w:r w:rsidRPr="00DE327B">
        <w:rPr>
          <w:rFonts w:ascii="Verdana" w:hAnsi="Verdana"/>
          <w:sz w:val="20"/>
          <w:szCs w:val="20"/>
          <w:lang w:val="ru-RU"/>
        </w:rPr>
        <w:t xml:space="preserve"> (</w:t>
      </w:r>
      <w:r w:rsidRPr="00DE327B">
        <w:rPr>
          <w:rFonts w:ascii="Verdana" w:hAnsi="Verdana" w:hint="eastAsia"/>
          <w:sz w:val="20"/>
          <w:szCs w:val="20"/>
          <w:lang w:val="ru-RU"/>
        </w:rPr>
        <w:t>бенефициер</w:t>
      </w:r>
      <w:r w:rsidRPr="00DE327B">
        <w:rPr>
          <w:rFonts w:ascii="Verdana" w:hAnsi="Verdana"/>
          <w:sz w:val="20"/>
          <w:szCs w:val="20"/>
          <w:lang w:val="ru-RU"/>
        </w:rPr>
        <w:t xml:space="preserve">)/, </w:t>
      </w:r>
      <w:r w:rsidRPr="00DE327B">
        <w:rPr>
          <w:rFonts w:ascii="Verdana" w:hAnsi="Verdana" w:hint="eastAsia"/>
          <w:sz w:val="20"/>
          <w:szCs w:val="20"/>
          <w:lang w:val="ru-RU"/>
        </w:rPr>
        <w:t>която</w:t>
      </w:r>
      <w:r w:rsidRPr="00DE327B">
        <w:rPr>
          <w:rFonts w:ascii="Verdana" w:hAnsi="Verdana"/>
          <w:sz w:val="20"/>
          <w:szCs w:val="20"/>
          <w:lang w:val="ru-RU"/>
        </w:rPr>
        <w:t xml:space="preserve"> </w:t>
      </w:r>
      <w:r w:rsidRPr="00DE327B">
        <w:rPr>
          <w:rFonts w:ascii="Verdana" w:hAnsi="Verdana" w:hint="eastAsia"/>
          <w:sz w:val="20"/>
          <w:szCs w:val="20"/>
          <w:lang w:val="ru-RU"/>
        </w:rPr>
        <w:t>трябва</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отговаря</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следните</w:t>
      </w:r>
      <w:r w:rsidRPr="00DE327B">
        <w:rPr>
          <w:rFonts w:ascii="Verdana" w:hAnsi="Verdana"/>
          <w:sz w:val="20"/>
          <w:szCs w:val="20"/>
          <w:lang w:val="ru-RU"/>
        </w:rPr>
        <w:t xml:space="preserve"> </w:t>
      </w:r>
      <w:r w:rsidR="00421886">
        <w:rPr>
          <w:rFonts w:ascii="Verdana" w:hAnsi="Verdana"/>
          <w:sz w:val="20"/>
          <w:szCs w:val="20"/>
          <w:lang w:val="ru-RU"/>
        </w:rPr>
        <w:tab/>
      </w:r>
      <w:r w:rsidRPr="00DE327B">
        <w:rPr>
          <w:rFonts w:ascii="Verdana" w:hAnsi="Verdana" w:hint="eastAsia"/>
          <w:sz w:val="20"/>
          <w:szCs w:val="20"/>
          <w:lang w:val="ru-RU"/>
        </w:rPr>
        <w:t>изисквания</w:t>
      </w:r>
      <w:r w:rsidRPr="00DE327B">
        <w:rPr>
          <w:rFonts w:ascii="Verdana" w:hAnsi="Verdana"/>
          <w:sz w:val="20"/>
          <w:szCs w:val="20"/>
          <w:lang w:val="ru-RU"/>
        </w:rPr>
        <w:t>:</w:t>
      </w:r>
    </w:p>
    <w:p w14:paraId="750A5962" w14:textId="77777777" w:rsidR="00B80142" w:rsidRPr="00DE327B" w:rsidRDefault="00B80142" w:rsidP="00FF3A8F">
      <w:pPr>
        <w:numPr>
          <w:ilvl w:val="2"/>
          <w:numId w:val="12"/>
        </w:numPr>
        <w:tabs>
          <w:tab w:val="clear" w:pos="720"/>
          <w:tab w:val="num" w:pos="1418"/>
        </w:tabs>
        <w:spacing w:after="200" w:line="276" w:lineRule="auto"/>
        <w:ind w:left="1985" w:hanging="709"/>
        <w:jc w:val="both"/>
        <w:rPr>
          <w:rFonts w:ascii="Verdana" w:hAnsi="Verdana"/>
          <w:sz w:val="20"/>
          <w:szCs w:val="20"/>
          <w:lang w:val="ru-RU"/>
        </w:rPr>
      </w:pP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обезпечава</w:t>
      </w:r>
      <w:r w:rsidRPr="00DE327B">
        <w:rPr>
          <w:rFonts w:ascii="Verdana" w:hAnsi="Verdana"/>
          <w:sz w:val="20"/>
          <w:szCs w:val="20"/>
          <w:lang w:val="ru-RU"/>
        </w:rPr>
        <w:t xml:space="preserve"> </w:t>
      </w:r>
      <w:r w:rsidRPr="00DE327B">
        <w:rPr>
          <w:rFonts w:ascii="Verdana" w:hAnsi="Verdana" w:hint="eastAsia"/>
          <w:sz w:val="20"/>
          <w:szCs w:val="20"/>
          <w:lang w:val="ru-RU"/>
        </w:rPr>
        <w:t>изпълнението</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този</w:t>
      </w:r>
      <w:r w:rsidRPr="00DE327B">
        <w:rPr>
          <w:rFonts w:ascii="Verdana" w:hAnsi="Verdana"/>
          <w:sz w:val="20"/>
          <w:szCs w:val="20"/>
          <w:lang w:val="ru-RU"/>
        </w:rPr>
        <w:t xml:space="preserve"> </w:t>
      </w:r>
      <w:r w:rsidRPr="00DE327B">
        <w:rPr>
          <w:rFonts w:ascii="Verdana" w:hAnsi="Verdana" w:hint="eastAsia"/>
          <w:sz w:val="20"/>
          <w:szCs w:val="20"/>
          <w:lang w:val="ru-RU"/>
        </w:rPr>
        <w:t>Договор</w:t>
      </w:r>
      <w:r w:rsidRPr="00DE327B">
        <w:rPr>
          <w:rFonts w:ascii="Verdana" w:hAnsi="Verdana"/>
          <w:sz w:val="20"/>
          <w:szCs w:val="20"/>
          <w:lang w:val="ru-RU"/>
        </w:rPr>
        <w:t xml:space="preserve"> </w:t>
      </w:r>
      <w:r w:rsidRPr="00DE327B">
        <w:rPr>
          <w:rFonts w:ascii="Verdana" w:hAnsi="Verdana" w:hint="eastAsia"/>
          <w:sz w:val="20"/>
          <w:szCs w:val="20"/>
          <w:lang w:val="ru-RU"/>
        </w:rPr>
        <w:t>чрез</w:t>
      </w:r>
      <w:r w:rsidRPr="00DE327B">
        <w:rPr>
          <w:rFonts w:ascii="Verdana" w:hAnsi="Verdana"/>
          <w:sz w:val="20"/>
          <w:szCs w:val="20"/>
          <w:lang w:val="ru-RU"/>
        </w:rPr>
        <w:t xml:space="preserve"> </w:t>
      </w:r>
      <w:r w:rsidRPr="00DE327B">
        <w:rPr>
          <w:rFonts w:ascii="Verdana" w:hAnsi="Verdana" w:hint="eastAsia"/>
          <w:sz w:val="20"/>
          <w:szCs w:val="20"/>
          <w:lang w:val="ru-RU"/>
        </w:rPr>
        <w:t>покритие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отговорността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w:t>
      </w:r>
      <w:r w:rsidRPr="00DE327B">
        <w:rPr>
          <w:rFonts w:ascii="Verdana" w:hAnsi="Verdana"/>
          <w:sz w:val="20"/>
          <w:szCs w:val="20"/>
          <w:lang w:val="ru-RU"/>
        </w:rPr>
        <w:t>;</w:t>
      </w:r>
    </w:p>
    <w:p w14:paraId="2913FAB1" w14:textId="77777777" w:rsidR="00B80142" w:rsidRPr="00DE327B" w:rsidRDefault="00B80142" w:rsidP="00FF3A8F">
      <w:pPr>
        <w:numPr>
          <w:ilvl w:val="2"/>
          <w:numId w:val="12"/>
        </w:numPr>
        <w:tabs>
          <w:tab w:val="clear" w:pos="720"/>
          <w:tab w:val="num" w:pos="1418"/>
        </w:tabs>
        <w:spacing w:after="200" w:line="276" w:lineRule="auto"/>
        <w:ind w:left="1985" w:hanging="709"/>
        <w:jc w:val="both"/>
        <w:rPr>
          <w:rFonts w:ascii="Verdana" w:hAnsi="Verdana"/>
          <w:sz w:val="20"/>
          <w:szCs w:val="20"/>
          <w:lang w:val="ru-RU"/>
        </w:rPr>
      </w:pP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бъде</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изискания</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w:t>
      </w:r>
    </w:p>
    <w:p w14:paraId="7E8515F7" w14:textId="77777777" w:rsidR="00B80142" w:rsidRPr="00DE327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lastRenderedPageBreak/>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r w:rsidRPr="00DE327B">
        <w:rPr>
          <w:rFonts w:ascii="Verdana" w:hAnsi="Verdana" w:hint="eastAsia"/>
          <w:sz w:val="20"/>
          <w:szCs w:val="20"/>
          <w:lang w:val="ru-RU"/>
        </w:rPr>
        <w:t>гаранцията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под</w:t>
      </w:r>
      <w:r w:rsidRPr="00DE327B">
        <w:rPr>
          <w:rFonts w:ascii="Verdana" w:hAnsi="Verdana"/>
          <w:sz w:val="20"/>
          <w:szCs w:val="20"/>
          <w:lang w:val="ru-RU"/>
        </w:rPr>
        <w:t xml:space="preserve"> </w:t>
      </w:r>
      <w:r w:rsidRPr="00DE327B">
        <w:rPr>
          <w:rFonts w:ascii="Verdana" w:hAnsi="Verdana" w:hint="eastAsia"/>
          <w:sz w:val="20"/>
          <w:szCs w:val="20"/>
          <w:lang w:val="ru-RU"/>
        </w:rPr>
        <w:t>формата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застраховка</w:t>
      </w:r>
      <w:r w:rsidRPr="00DE327B">
        <w:rPr>
          <w:rFonts w:ascii="Verdana" w:hAnsi="Verdana"/>
          <w:sz w:val="20"/>
          <w:szCs w:val="20"/>
          <w:lang w:val="ru-RU"/>
        </w:rPr>
        <w:t xml:space="preserve">, </w:t>
      </w:r>
      <w:r w:rsidRPr="00DE327B">
        <w:rPr>
          <w:rFonts w:ascii="Verdana" w:hAnsi="Verdana" w:hint="eastAsia"/>
          <w:sz w:val="20"/>
          <w:szCs w:val="20"/>
          <w:lang w:val="ru-RU"/>
        </w:rPr>
        <w:t>застрахователната</w:t>
      </w:r>
      <w:r w:rsidRPr="00DE327B">
        <w:rPr>
          <w:rFonts w:ascii="Verdana" w:hAnsi="Verdana"/>
          <w:sz w:val="20"/>
          <w:szCs w:val="20"/>
          <w:lang w:val="ru-RU"/>
        </w:rPr>
        <w:t xml:space="preserve"> </w:t>
      </w:r>
      <w:r w:rsidRPr="00DE327B">
        <w:rPr>
          <w:rFonts w:ascii="Verdana" w:hAnsi="Verdana" w:hint="eastAsia"/>
          <w:sz w:val="20"/>
          <w:szCs w:val="20"/>
          <w:lang w:val="ru-RU"/>
        </w:rPr>
        <w:t>премия</w:t>
      </w:r>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r w:rsidRPr="00DE327B">
        <w:rPr>
          <w:rFonts w:ascii="Verdana" w:hAnsi="Verdana" w:hint="eastAsia"/>
          <w:sz w:val="20"/>
          <w:szCs w:val="20"/>
          <w:lang w:val="ru-RU"/>
        </w:rPr>
        <w:t>същата</w:t>
      </w:r>
      <w:r w:rsidRPr="00DE327B">
        <w:rPr>
          <w:rFonts w:ascii="Verdana" w:hAnsi="Verdana"/>
          <w:sz w:val="20"/>
          <w:szCs w:val="20"/>
          <w:lang w:val="ru-RU"/>
        </w:rPr>
        <w:t xml:space="preserve"> </w:t>
      </w:r>
      <w:r w:rsidRPr="00DE327B">
        <w:rPr>
          <w:rFonts w:ascii="Verdana" w:hAnsi="Verdana" w:hint="eastAsia"/>
          <w:sz w:val="20"/>
          <w:szCs w:val="20"/>
          <w:lang w:val="ru-RU"/>
        </w:rPr>
        <w:t>следва</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платена</w:t>
      </w:r>
      <w:r w:rsidRPr="00DE327B">
        <w:rPr>
          <w:rFonts w:ascii="Verdana" w:hAnsi="Verdana"/>
          <w:sz w:val="20"/>
          <w:szCs w:val="20"/>
          <w:lang w:val="ru-RU"/>
        </w:rPr>
        <w:t xml:space="preserve"> </w:t>
      </w:r>
      <w:r w:rsidRPr="00DE327B">
        <w:rPr>
          <w:rFonts w:ascii="Verdana" w:hAnsi="Verdana" w:hint="eastAsia"/>
          <w:sz w:val="20"/>
          <w:szCs w:val="20"/>
          <w:lang w:val="ru-RU"/>
        </w:rPr>
        <w:t>изцяло</w:t>
      </w:r>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r w:rsidRPr="00DE327B">
        <w:rPr>
          <w:rFonts w:ascii="Verdana" w:hAnsi="Verdana" w:hint="eastAsia"/>
          <w:sz w:val="20"/>
          <w:szCs w:val="20"/>
          <w:lang w:val="ru-RU"/>
        </w:rPr>
        <w:t>представянето</w:t>
      </w:r>
      <w:r w:rsidRPr="00DE327B">
        <w:rPr>
          <w:rFonts w:ascii="Verdana" w:hAnsi="Verdana"/>
          <w:sz w:val="20"/>
          <w:szCs w:val="20"/>
          <w:lang w:val="ru-RU"/>
        </w:rPr>
        <w:t xml:space="preserve"> </w:t>
      </w:r>
      <w:r w:rsidRPr="00DE327B">
        <w:rPr>
          <w:rFonts w:ascii="Verdana" w:hAnsi="Verdana" w:hint="eastAsia"/>
          <w:sz w:val="20"/>
          <w:szCs w:val="20"/>
          <w:lang w:val="ru-RU"/>
        </w:rPr>
        <w:t>й</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w:t>
      </w:r>
      <w:r w:rsidRPr="00DE327B">
        <w:rPr>
          <w:rFonts w:ascii="Verdana" w:hAnsi="Verdana"/>
          <w:sz w:val="20"/>
          <w:szCs w:val="20"/>
          <w:lang w:val="ru-RU"/>
        </w:rPr>
        <w:t xml:space="preserve"> </w:t>
      </w:r>
      <w:r w:rsidRPr="00DE327B">
        <w:rPr>
          <w:rFonts w:ascii="Verdana" w:hAnsi="Verdana" w:hint="eastAsia"/>
          <w:sz w:val="20"/>
          <w:szCs w:val="20"/>
          <w:lang w:val="ru-RU"/>
        </w:rPr>
        <w:t>преди</w:t>
      </w:r>
      <w:r w:rsidRPr="00DE327B">
        <w:rPr>
          <w:rFonts w:ascii="Verdana" w:hAnsi="Verdana"/>
          <w:sz w:val="20"/>
          <w:szCs w:val="20"/>
          <w:lang w:val="ru-RU"/>
        </w:rPr>
        <w:t xml:space="preserve"> </w:t>
      </w:r>
      <w:r w:rsidRPr="00DE327B">
        <w:rPr>
          <w:rFonts w:ascii="Verdana" w:hAnsi="Verdana" w:hint="eastAsia"/>
          <w:sz w:val="20"/>
          <w:szCs w:val="20"/>
          <w:lang w:val="ru-RU"/>
        </w:rPr>
        <w:t>сключване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обществената</w:t>
      </w:r>
      <w:r w:rsidRPr="00DE327B">
        <w:rPr>
          <w:rFonts w:ascii="Verdana" w:hAnsi="Verdana"/>
          <w:sz w:val="20"/>
          <w:szCs w:val="20"/>
          <w:lang w:val="ru-RU"/>
        </w:rPr>
        <w:t xml:space="preserve"> </w:t>
      </w:r>
      <w:r w:rsidRPr="00DE327B">
        <w:rPr>
          <w:rFonts w:ascii="Verdana" w:hAnsi="Verdana" w:hint="eastAsia"/>
          <w:sz w:val="20"/>
          <w:szCs w:val="20"/>
          <w:lang w:val="ru-RU"/>
        </w:rPr>
        <w:t>поръчка</w:t>
      </w:r>
      <w:r w:rsidRPr="00DE327B">
        <w:rPr>
          <w:rFonts w:ascii="Verdana" w:hAnsi="Verdana"/>
          <w:sz w:val="20"/>
          <w:szCs w:val="20"/>
          <w:lang w:val="ru-RU"/>
        </w:rPr>
        <w:t>.</w:t>
      </w:r>
    </w:p>
    <w:p w14:paraId="52A89160" w14:textId="77777777" w:rsidR="00B80142" w:rsidRPr="00DE327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Разходите</w:t>
      </w:r>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r w:rsidRPr="00DE327B">
        <w:rPr>
          <w:rFonts w:ascii="Verdana" w:hAnsi="Verdana" w:hint="eastAsia"/>
          <w:sz w:val="20"/>
          <w:szCs w:val="20"/>
          <w:lang w:val="ru-RU"/>
        </w:rPr>
        <w:t>сключването</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застрахователния</w:t>
      </w:r>
      <w:r w:rsidRPr="00DE327B">
        <w:rPr>
          <w:rFonts w:ascii="Verdana" w:hAnsi="Verdana"/>
          <w:sz w:val="20"/>
          <w:szCs w:val="20"/>
          <w:lang w:val="ru-RU"/>
        </w:rPr>
        <w:t xml:space="preserve"> </w:t>
      </w:r>
      <w:r w:rsidRPr="00DE327B">
        <w:rPr>
          <w:rFonts w:ascii="Verdana" w:hAnsi="Verdana" w:hint="eastAsia"/>
          <w:sz w:val="20"/>
          <w:szCs w:val="20"/>
          <w:lang w:val="ru-RU"/>
        </w:rPr>
        <w:t>договор</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r w:rsidRPr="00DE327B">
        <w:rPr>
          <w:rFonts w:ascii="Verdana" w:hAnsi="Verdana" w:hint="eastAsia"/>
          <w:sz w:val="20"/>
          <w:szCs w:val="20"/>
          <w:lang w:val="ru-RU"/>
        </w:rPr>
        <w:t>поддържането</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валидността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застраховката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изисквания</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 xml:space="preserve">, </w:t>
      </w:r>
      <w:r w:rsidRPr="00DE327B">
        <w:rPr>
          <w:rFonts w:ascii="Verdana" w:hAnsi="Verdana" w:hint="eastAsia"/>
          <w:sz w:val="20"/>
          <w:szCs w:val="20"/>
          <w:lang w:val="ru-RU"/>
        </w:rPr>
        <w:t>както</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r w:rsidRPr="00DE327B">
        <w:rPr>
          <w:rFonts w:ascii="Verdana" w:hAnsi="Verdana" w:hint="eastAsia"/>
          <w:sz w:val="20"/>
          <w:szCs w:val="20"/>
          <w:lang w:val="ru-RU"/>
        </w:rPr>
        <w:t>по</w:t>
      </w:r>
      <w:r w:rsidRPr="00DE327B">
        <w:rPr>
          <w:rFonts w:ascii="Verdana" w:hAnsi="Verdana"/>
          <w:sz w:val="20"/>
          <w:szCs w:val="20"/>
          <w:lang w:val="ru-RU"/>
        </w:rPr>
        <w:t xml:space="preserve"> </w:t>
      </w:r>
      <w:r w:rsidRPr="00DE327B">
        <w:rPr>
          <w:rFonts w:ascii="Verdana" w:hAnsi="Verdana" w:hint="eastAsia"/>
          <w:sz w:val="20"/>
          <w:szCs w:val="20"/>
          <w:lang w:val="ru-RU"/>
        </w:rPr>
        <w:t>всяко</w:t>
      </w:r>
      <w:r w:rsidRPr="00DE327B">
        <w:rPr>
          <w:rFonts w:ascii="Verdana" w:hAnsi="Verdana"/>
          <w:sz w:val="20"/>
          <w:szCs w:val="20"/>
          <w:lang w:val="ru-RU"/>
        </w:rPr>
        <w:t xml:space="preserve"> </w:t>
      </w:r>
      <w:r w:rsidRPr="00DE327B">
        <w:rPr>
          <w:rFonts w:ascii="Verdana" w:hAnsi="Verdana" w:hint="eastAsia"/>
          <w:sz w:val="20"/>
          <w:szCs w:val="20"/>
          <w:lang w:val="ru-RU"/>
        </w:rPr>
        <w:t>изплащане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застрахователно</w:t>
      </w:r>
      <w:r w:rsidRPr="00DE327B">
        <w:rPr>
          <w:rFonts w:ascii="Verdana" w:hAnsi="Verdana"/>
          <w:sz w:val="20"/>
          <w:szCs w:val="20"/>
          <w:lang w:val="ru-RU"/>
        </w:rPr>
        <w:t xml:space="preserve"> </w:t>
      </w:r>
      <w:r w:rsidRPr="00DE327B">
        <w:rPr>
          <w:rFonts w:ascii="Verdana" w:hAnsi="Verdana" w:hint="eastAsia"/>
          <w:sz w:val="20"/>
          <w:szCs w:val="20"/>
          <w:lang w:val="ru-RU"/>
        </w:rPr>
        <w:t>обезщетение</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полза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w:t>
      </w:r>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r w:rsidRPr="00DE327B">
        <w:rPr>
          <w:rFonts w:ascii="Verdana" w:hAnsi="Verdana" w:hint="eastAsia"/>
          <w:sz w:val="20"/>
          <w:szCs w:val="20"/>
          <w:lang w:val="ru-RU"/>
        </w:rPr>
        <w:t>наличието</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основание</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това</w:t>
      </w:r>
      <w:r w:rsidRPr="00DE327B">
        <w:rPr>
          <w:rFonts w:ascii="Verdana" w:hAnsi="Verdana"/>
          <w:sz w:val="20"/>
          <w:szCs w:val="20"/>
          <w:lang w:val="ru-RU"/>
        </w:rPr>
        <w:t xml:space="preserve">, </w:t>
      </w:r>
      <w:r w:rsidRPr="00DE327B">
        <w:rPr>
          <w:rFonts w:ascii="Verdana" w:hAnsi="Verdana" w:hint="eastAsia"/>
          <w:sz w:val="20"/>
          <w:szCs w:val="20"/>
          <w:lang w:val="ru-RU"/>
        </w:rPr>
        <w:t>са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сметка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w:t>
      </w:r>
      <w:r w:rsidRPr="00DE327B">
        <w:rPr>
          <w:rFonts w:ascii="Verdana" w:hAnsi="Verdana"/>
          <w:sz w:val="20"/>
          <w:szCs w:val="20"/>
          <w:lang w:val="ru-RU"/>
        </w:rPr>
        <w:t>;</w:t>
      </w:r>
    </w:p>
    <w:p w14:paraId="27DDF867" w14:textId="77777777" w:rsidR="00B80142" w:rsidRPr="00DE327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Гаранцията</w:t>
      </w:r>
      <w:r w:rsidRPr="00DE327B">
        <w:rPr>
          <w:rFonts w:ascii="Verdana" w:hAnsi="Verdana"/>
          <w:sz w:val="20"/>
          <w:szCs w:val="20"/>
          <w:lang w:val="ru-RU"/>
        </w:rPr>
        <w:t xml:space="preserve"> </w:t>
      </w:r>
      <w:r w:rsidRPr="00DE327B">
        <w:rPr>
          <w:rFonts w:ascii="Verdana" w:hAnsi="Verdana" w:hint="eastAsia"/>
          <w:sz w:val="20"/>
          <w:szCs w:val="20"/>
          <w:lang w:val="ru-RU"/>
        </w:rPr>
        <w:t>или</w:t>
      </w:r>
      <w:r w:rsidRPr="00DE327B">
        <w:rPr>
          <w:rFonts w:ascii="Verdana" w:hAnsi="Verdana"/>
          <w:sz w:val="20"/>
          <w:szCs w:val="20"/>
          <w:lang w:val="ru-RU"/>
        </w:rPr>
        <w:t xml:space="preserve"> </w:t>
      </w:r>
      <w:r w:rsidRPr="00DE327B">
        <w:rPr>
          <w:rFonts w:ascii="Verdana" w:hAnsi="Verdana" w:hint="eastAsia"/>
          <w:sz w:val="20"/>
          <w:szCs w:val="20"/>
          <w:lang w:val="ru-RU"/>
        </w:rPr>
        <w:t>съответната</w:t>
      </w:r>
      <w:r w:rsidRPr="00DE327B">
        <w:rPr>
          <w:rFonts w:ascii="Verdana" w:hAnsi="Verdana"/>
          <w:sz w:val="20"/>
          <w:szCs w:val="20"/>
          <w:lang w:val="ru-RU"/>
        </w:rPr>
        <w:t xml:space="preserve"> </w:t>
      </w:r>
      <w:r w:rsidRPr="00DE327B">
        <w:rPr>
          <w:rFonts w:ascii="Verdana" w:hAnsi="Verdana" w:hint="eastAsia"/>
          <w:sz w:val="20"/>
          <w:szCs w:val="20"/>
          <w:lang w:val="ru-RU"/>
        </w:rPr>
        <w:t>част</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r w:rsidRPr="00DE327B">
        <w:rPr>
          <w:rFonts w:ascii="Verdana" w:hAnsi="Verdana" w:hint="eastAsia"/>
          <w:sz w:val="20"/>
          <w:szCs w:val="20"/>
          <w:lang w:val="ru-RU"/>
        </w:rPr>
        <w:t>нея</w:t>
      </w:r>
      <w:r w:rsidRPr="00DE327B">
        <w:rPr>
          <w:rFonts w:ascii="Verdana" w:hAnsi="Verdana"/>
          <w:sz w:val="20"/>
          <w:szCs w:val="20"/>
          <w:lang w:val="ru-RU"/>
        </w:rPr>
        <w:t xml:space="preserve"> </w:t>
      </w:r>
      <w:r w:rsidRPr="00DE327B">
        <w:rPr>
          <w:rFonts w:ascii="Verdana" w:hAnsi="Verdana" w:hint="eastAsia"/>
          <w:sz w:val="20"/>
          <w:szCs w:val="20"/>
          <w:lang w:val="ru-RU"/>
        </w:rPr>
        <w:t>не</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r w:rsidRPr="00DE327B">
        <w:rPr>
          <w:rFonts w:ascii="Verdana" w:hAnsi="Verdana" w:hint="eastAsia"/>
          <w:sz w:val="20"/>
          <w:szCs w:val="20"/>
          <w:lang w:val="ru-RU"/>
        </w:rPr>
        <w:t>освобождава</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w:t>
      </w:r>
      <w:r w:rsidRPr="00DE327B">
        <w:rPr>
          <w:rFonts w:ascii="Verdana" w:hAnsi="Verdana"/>
          <w:sz w:val="20"/>
          <w:szCs w:val="20"/>
          <w:lang w:val="ru-RU"/>
        </w:rPr>
        <w:t xml:space="preserve">, </w:t>
      </w:r>
      <w:r w:rsidRPr="00DE327B">
        <w:rPr>
          <w:rFonts w:ascii="Verdana" w:hAnsi="Verdana" w:hint="eastAsia"/>
          <w:sz w:val="20"/>
          <w:szCs w:val="20"/>
          <w:lang w:val="ru-RU"/>
        </w:rPr>
        <w:t>ако</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процеса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изпълнение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възникнал</w:t>
      </w:r>
      <w:r w:rsidRPr="00DE327B">
        <w:rPr>
          <w:rFonts w:ascii="Verdana" w:hAnsi="Verdana"/>
          <w:sz w:val="20"/>
          <w:szCs w:val="20"/>
          <w:lang w:val="ru-RU"/>
        </w:rPr>
        <w:t xml:space="preserve"> </w:t>
      </w:r>
      <w:r w:rsidRPr="00DE327B">
        <w:rPr>
          <w:rFonts w:ascii="Verdana" w:hAnsi="Verdana" w:hint="eastAsia"/>
          <w:sz w:val="20"/>
          <w:szCs w:val="20"/>
          <w:lang w:val="ru-RU"/>
        </w:rPr>
        <w:t>спор</w:t>
      </w:r>
      <w:r w:rsidRPr="00DE327B">
        <w:rPr>
          <w:rFonts w:ascii="Verdana" w:hAnsi="Verdana"/>
          <w:sz w:val="20"/>
          <w:szCs w:val="20"/>
          <w:lang w:val="ru-RU"/>
        </w:rPr>
        <w:t xml:space="preserve"> </w:t>
      </w:r>
      <w:r w:rsidRPr="00DE327B">
        <w:rPr>
          <w:rFonts w:ascii="Verdana" w:hAnsi="Verdana" w:hint="eastAsia"/>
          <w:sz w:val="20"/>
          <w:szCs w:val="20"/>
          <w:lang w:val="ru-RU"/>
        </w:rPr>
        <w:t>между</w:t>
      </w:r>
      <w:r w:rsidRPr="00DE327B">
        <w:rPr>
          <w:rFonts w:ascii="Verdana" w:hAnsi="Verdana"/>
          <w:sz w:val="20"/>
          <w:szCs w:val="20"/>
          <w:lang w:val="ru-RU"/>
        </w:rPr>
        <w:t xml:space="preserve"> </w:t>
      </w:r>
      <w:r w:rsidRPr="00DE327B">
        <w:rPr>
          <w:rFonts w:ascii="Verdana" w:hAnsi="Verdana" w:hint="eastAsia"/>
          <w:sz w:val="20"/>
          <w:szCs w:val="20"/>
          <w:lang w:val="ru-RU"/>
        </w:rPr>
        <w:t>Страните</w:t>
      </w:r>
      <w:r w:rsidRPr="00DE327B">
        <w:rPr>
          <w:rFonts w:ascii="Verdana" w:hAnsi="Verdana"/>
          <w:sz w:val="20"/>
          <w:szCs w:val="20"/>
          <w:lang w:val="ru-RU"/>
        </w:rPr>
        <w:t xml:space="preserve"> </w:t>
      </w:r>
      <w:r w:rsidRPr="00DE327B">
        <w:rPr>
          <w:rFonts w:ascii="Verdana" w:hAnsi="Verdana" w:hint="eastAsia"/>
          <w:sz w:val="20"/>
          <w:szCs w:val="20"/>
          <w:lang w:val="ru-RU"/>
        </w:rPr>
        <w:t>относно</w:t>
      </w:r>
      <w:r w:rsidRPr="00DE327B">
        <w:rPr>
          <w:rFonts w:ascii="Verdana" w:hAnsi="Verdana"/>
          <w:sz w:val="20"/>
          <w:szCs w:val="20"/>
          <w:lang w:val="ru-RU"/>
        </w:rPr>
        <w:t xml:space="preserve"> </w:t>
      </w:r>
      <w:r w:rsidRPr="00DE327B">
        <w:rPr>
          <w:rFonts w:ascii="Verdana" w:hAnsi="Verdana" w:hint="eastAsia"/>
          <w:sz w:val="20"/>
          <w:szCs w:val="20"/>
          <w:lang w:val="ru-RU"/>
        </w:rPr>
        <w:t>неизпълнение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задълженията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r w:rsidRPr="00DE327B">
        <w:rPr>
          <w:rFonts w:ascii="Verdana" w:hAnsi="Verdana" w:hint="eastAsia"/>
          <w:sz w:val="20"/>
          <w:szCs w:val="20"/>
          <w:lang w:val="ru-RU"/>
        </w:rPr>
        <w:t>въпросът</w:t>
      </w:r>
      <w:r w:rsidRPr="00DE327B">
        <w:rPr>
          <w:rFonts w:ascii="Verdana" w:hAnsi="Verdana"/>
          <w:sz w:val="20"/>
          <w:szCs w:val="20"/>
          <w:lang w:val="ru-RU"/>
        </w:rPr>
        <w:t xml:space="preserve"> </w:t>
      </w:r>
      <w:r w:rsidRPr="00DE327B">
        <w:rPr>
          <w:rFonts w:ascii="Verdana" w:hAnsi="Verdana" w:hint="eastAsia"/>
          <w:sz w:val="20"/>
          <w:szCs w:val="20"/>
          <w:lang w:val="ru-RU"/>
        </w:rPr>
        <w:t>е</w:t>
      </w:r>
      <w:r w:rsidRPr="00DE327B">
        <w:rPr>
          <w:rFonts w:ascii="Verdana" w:hAnsi="Verdana"/>
          <w:sz w:val="20"/>
          <w:szCs w:val="20"/>
          <w:lang w:val="ru-RU"/>
        </w:rPr>
        <w:t xml:space="preserve"> </w:t>
      </w:r>
      <w:r w:rsidRPr="00DE327B">
        <w:rPr>
          <w:rFonts w:ascii="Verdana" w:hAnsi="Verdana" w:hint="eastAsia"/>
          <w:sz w:val="20"/>
          <w:szCs w:val="20"/>
          <w:lang w:val="ru-RU"/>
        </w:rPr>
        <w:t>отнесен</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решаване</w:t>
      </w:r>
      <w:r w:rsidRPr="00DE327B">
        <w:rPr>
          <w:rFonts w:ascii="Verdana" w:hAnsi="Verdana"/>
          <w:sz w:val="20"/>
          <w:szCs w:val="20"/>
          <w:lang w:val="ru-RU"/>
        </w:rPr>
        <w:t xml:space="preserve"> </w:t>
      </w:r>
      <w:r w:rsidRPr="00DE327B">
        <w:rPr>
          <w:rFonts w:ascii="Verdana" w:hAnsi="Verdana" w:hint="eastAsia"/>
          <w:sz w:val="20"/>
          <w:szCs w:val="20"/>
          <w:lang w:val="ru-RU"/>
        </w:rPr>
        <w:t>пред</w:t>
      </w:r>
      <w:r w:rsidRPr="00DE327B">
        <w:rPr>
          <w:rFonts w:ascii="Verdana" w:hAnsi="Verdana"/>
          <w:sz w:val="20"/>
          <w:szCs w:val="20"/>
          <w:lang w:val="ru-RU"/>
        </w:rPr>
        <w:t xml:space="preserve"> </w:t>
      </w:r>
      <w:r w:rsidRPr="00DE327B">
        <w:rPr>
          <w:rFonts w:ascii="Verdana" w:hAnsi="Verdana" w:hint="eastAsia"/>
          <w:sz w:val="20"/>
          <w:szCs w:val="20"/>
          <w:lang w:val="ru-RU"/>
        </w:rPr>
        <w:t>съд</w:t>
      </w:r>
      <w:r w:rsidRPr="00DE327B">
        <w:rPr>
          <w:rFonts w:ascii="Verdana" w:hAnsi="Verdana"/>
          <w:sz w:val="20"/>
          <w:szCs w:val="20"/>
          <w:lang w:val="ru-RU"/>
        </w:rPr>
        <w:t xml:space="preserve">. </w:t>
      </w:r>
      <w:r w:rsidRPr="00DE327B">
        <w:rPr>
          <w:rFonts w:ascii="Verdana" w:hAnsi="Verdana" w:hint="eastAsia"/>
          <w:sz w:val="20"/>
          <w:szCs w:val="20"/>
          <w:lang w:val="ru-RU"/>
        </w:rPr>
        <w:t>При</w:t>
      </w:r>
      <w:r w:rsidRPr="00DE327B">
        <w:rPr>
          <w:rFonts w:ascii="Verdana" w:hAnsi="Verdana"/>
          <w:sz w:val="20"/>
          <w:szCs w:val="20"/>
          <w:lang w:val="ru-RU"/>
        </w:rPr>
        <w:t xml:space="preserve"> </w:t>
      </w:r>
      <w:r w:rsidRPr="00DE327B">
        <w:rPr>
          <w:rFonts w:ascii="Verdana" w:hAnsi="Verdana" w:hint="eastAsia"/>
          <w:sz w:val="20"/>
          <w:szCs w:val="20"/>
          <w:lang w:val="ru-RU"/>
        </w:rPr>
        <w:t>решаване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спора</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полза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w:t>
      </w:r>
      <w:r w:rsidRPr="00DE327B">
        <w:rPr>
          <w:rFonts w:ascii="Verdana" w:hAnsi="Verdana"/>
          <w:sz w:val="20"/>
          <w:szCs w:val="20"/>
          <w:lang w:val="ru-RU"/>
        </w:rPr>
        <w:t xml:space="preserve"> </w:t>
      </w:r>
      <w:r w:rsidRPr="00DE327B">
        <w:rPr>
          <w:rFonts w:ascii="Verdana" w:hAnsi="Verdana" w:hint="eastAsia"/>
          <w:sz w:val="20"/>
          <w:szCs w:val="20"/>
          <w:lang w:val="ru-RU"/>
        </w:rPr>
        <w:t>той</w:t>
      </w:r>
      <w:r w:rsidRPr="00DE327B">
        <w:rPr>
          <w:rFonts w:ascii="Verdana" w:hAnsi="Verdana"/>
          <w:sz w:val="20"/>
          <w:szCs w:val="20"/>
          <w:lang w:val="ru-RU"/>
        </w:rPr>
        <w:t xml:space="preserve"> </w:t>
      </w:r>
      <w:r w:rsidRPr="00DE327B">
        <w:rPr>
          <w:rFonts w:ascii="Verdana" w:hAnsi="Verdana" w:hint="eastAsia"/>
          <w:sz w:val="20"/>
          <w:szCs w:val="20"/>
          <w:lang w:val="ru-RU"/>
        </w:rPr>
        <w:t>може</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пристъпи</w:t>
      </w:r>
      <w:r w:rsidRPr="00DE327B">
        <w:rPr>
          <w:rFonts w:ascii="Verdana" w:hAnsi="Verdana"/>
          <w:sz w:val="20"/>
          <w:szCs w:val="20"/>
          <w:lang w:val="ru-RU"/>
        </w:rPr>
        <w:t xml:space="preserve"> </w:t>
      </w:r>
      <w:r w:rsidRPr="00DE327B">
        <w:rPr>
          <w:rFonts w:ascii="Verdana" w:hAnsi="Verdana" w:hint="eastAsia"/>
          <w:sz w:val="20"/>
          <w:szCs w:val="20"/>
          <w:lang w:val="ru-RU"/>
        </w:rPr>
        <w:t>към</w:t>
      </w:r>
      <w:r w:rsidRPr="00DE327B">
        <w:rPr>
          <w:rFonts w:ascii="Verdana" w:hAnsi="Verdana"/>
          <w:sz w:val="20"/>
          <w:szCs w:val="20"/>
          <w:lang w:val="ru-RU"/>
        </w:rPr>
        <w:t xml:space="preserve"> </w:t>
      </w:r>
      <w:r w:rsidRPr="00DE327B">
        <w:rPr>
          <w:rFonts w:ascii="Verdana" w:hAnsi="Verdana" w:hint="eastAsia"/>
          <w:sz w:val="20"/>
          <w:szCs w:val="20"/>
          <w:lang w:val="ru-RU"/>
        </w:rPr>
        <w:t>усвояване</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гаранциите</w:t>
      </w:r>
      <w:r w:rsidRPr="00DE327B">
        <w:rPr>
          <w:rFonts w:ascii="Verdana" w:hAnsi="Verdana"/>
          <w:sz w:val="20"/>
          <w:szCs w:val="20"/>
          <w:lang w:val="ru-RU"/>
        </w:rPr>
        <w:t>;</w:t>
      </w:r>
    </w:p>
    <w:p w14:paraId="098F49CF" w14:textId="77777777" w:rsidR="00B80142" w:rsidRPr="00DE327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r w:rsidRPr="00DE327B">
        <w:rPr>
          <w:rFonts w:ascii="Verdana" w:hAnsi="Verdana" w:hint="eastAsia"/>
          <w:sz w:val="20"/>
          <w:szCs w:val="20"/>
          <w:lang w:val="ru-RU"/>
        </w:rPr>
        <w:t>стойността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гаранцията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изпълнение</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r w:rsidRPr="00DE327B">
        <w:rPr>
          <w:rFonts w:ascii="Verdana" w:hAnsi="Verdana" w:hint="eastAsia"/>
          <w:sz w:val="20"/>
          <w:szCs w:val="20"/>
          <w:lang w:val="ru-RU"/>
        </w:rPr>
        <w:t>окаже</w:t>
      </w:r>
      <w:r w:rsidRPr="00DE327B">
        <w:rPr>
          <w:rFonts w:ascii="Verdana" w:hAnsi="Verdana"/>
          <w:sz w:val="20"/>
          <w:szCs w:val="20"/>
          <w:lang w:val="ru-RU"/>
        </w:rPr>
        <w:t xml:space="preserve"> </w:t>
      </w:r>
      <w:r w:rsidRPr="00DE327B">
        <w:rPr>
          <w:rFonts w:ascii="Verdana" w:hAnsi="Verdana" w:hint="eastAsia"/>
          <w:sz w:val="20"/>
          <w:szCs w:val="20"/>
          <w:lang w:val="ru-RU"/>
        </w:rPr>
        <w:t>недостатъчна</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изпълнителят</w:t>
      </w:r>
      <w:r w:rsidRPr="00DE327B">
        <w:rPr>
          <w:rFonts w:ascii="Verdana" w:hAnsi="Verdana"/>
          <w:sz w:val="20"/>
          <w:szCs w:val="20"/>
          <w:lang w:val="ru-RU"/>
        </w:rPr>
        <w:t xml:space="preserve"> </w:t>
      </w:r>
      <w:r w:rsidRPr="00DE327B">
        <w:rPr>
          <w:rFonts w:ascii="Verdana" w:hAnsi="Verdana" w:hint="eastAsia"/>
          <w:sz w:val="20"/>
          <w:szCs w:val="20"/>
          <w:lang w:val="ru-RU"/>
        </w:rPr>
        <w:t>се</w:t>
      </w:r>
      <w:r w:rsidRPr="00DE327B">
        <w:rPr>
          <w:rFonts w:ascii="Verdana" w:hAnsi="Verdana"/>
          <w:sz w:val="20"/>
          <w:szCs w:val="20"/>
          <w:lang w:val="ru-RU"/>
        </w:rPr>
        <w:t xml:space="preserve"> </w:t>
      </w:r>
      <w:r w:rsidRPr="00DE327B">
        <w:rPr>
          <w:rFonts w:ascii="Verdana" w:hAnsi="Verdana" w:hint="eastAsia"/>
          <w:sz w:val="20"/>
          <w:szCs w:val="20"/>
          <w:lang w:val="ru-RU"/>
        </w:rPr>
        <w:t>задължава</w:t>
      </w:r>
      <w:r w:rsidRPr="00DE327B">
        <w:rPr>
          <w:rFonts w:ascii="Verdana" w:hAnsi="Verdana"/>
          <w:sz w:val="20"/>
          <w:szCs w:val="20"/>
          <w:lang w:val="ru-RU"/>
        </w:rPr>
        <w:t xml:space="preserve"> </w:t>
      </w: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срок</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5 (</w:t>
      </w:r>
      <w:r w:rsidRPr="00DE327B">
        <w:rPr>
          <w:rFonts w:ascii="Verdana" w:hAnsi="Verdana" w:hint="eastAsia"/>
          <w:sz w:val="20"/>
          <w:szCs w:val="20"/>
          <w:lang w:val="ru-RU"/>
        </w:rPr>
        <w:t>пет</w:t>
      </w:r>
      <w:r w:rsidRPr="00DE327B">
        <w:rPr>
          <w:rFonts w:ascii="Verdana" w:hAnsi="Verdana"/>
          <w:sz w:val="20"/>
          <w:szCs w:val="20"/>
          <w:lang w:val="ru-RU"/>
        </w:rPr>
        <w:t xml:space="preserve">) </w:t>
      </w:r>
      <w:r w:rsidRPr="00DE327B">
        <w:rPr>
          <w:rFonts w:ascii="Verdana" w:hAnsi="Verdana" w:hint="eastAsia"/>
          <w:sz w:val="20"/>
          <w:szCs w:val="20"/>
          <w:lang w:val="ru-RU"/>
        </w:rPr>
        <w:t>работни</w:t>
      </w:r>
      <w:r w:rsidRPr="00DE327B">
        <w:rPr>
          <w:rFonts w:ascii="Verdana" w:hAnsi="Verdana"/>
          <w:sz w:val="20"/>
          <w:szCs w:val="20"/>
          <w:lang w:val="ru-RU"/>
        </w:rPr>
        <w:t xml:space="preserve"> </w:t>
      </w:r>
      <w:r w:rsidRPr="00DE327B">
        <w:rPr>
          <w:rFonts w:ascii="Verdana" w:hAnsi="Verdana" w:hint="eastAsia"/>
          <w:sz w:val="20"/>
          <w:szCs w:val="20"/>
          <w:lang w:val="ru-RU"/>
        </w:rPr>
        <w:t>дни</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заплати</w:t>
      </w:r>
      <w:r w:rsidRPr="00DE327B">
        <w:rPr>
          <w:rFonts w:ascii="Verdana" w:hAnsi="Verdana"/>
          <w:sz w:val="20"/>
          <w:szCs w:val="20"/>
          <w:lang w:val="ru-RU"/>
        </w:rPr>
        <w:t xml:space="preserve"> </w:t>
      </w:r>
      <w:r w:rsidRPr="00DE327B">
        <w:rPr>
          <w:rFonts w:ascii="Verdana" w:hAnsi="Verdana" w:hint="eastAsia"/>
          <w:sz w:val="20"/>
          <w:szCs w:val="20"/>
          <w:lang w:val="ru-RU"/>
        </w:rPr>
        <w:t>стойността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дължимата</w:t>
      </w:r>
      <w:r w:rsidRPr="00DE327B">
        <w:rPr>
          <w:rFonts w:ascii="Verdana" w:hAnsi="Verdana"/>
          <w:sz w:val="20"/>
          <w:szCs w:val="20"/>
          <w:lang w:val="ru-RU"/>
        </w:rPr>
        <w:t xml:space="preserve"> </w:t>
      </w:r>
      <w:r w:rsidRPr="00DE327B">
        <w:rPr>
          <w:rFonts w:ascii="Verdana" w:hAnsi="Verdana" w:hint="eastAsia"/>
          <w:sz w:val="20"/>
          <w:szCs w:val="20"/>
          <w:lang w:val="ru-RU"/>
        </w:rPr>
        <w:t>неустойка</w:t>
      </w:r>
      <w:r w:rsidRPr="00DE327B">
        <w:rPr>
          <w:rFonts w:ascii="Verdana" w:hAnsi="Verdana"/>
          <w:sz w:val="20"/>
          <w:szCs w:val="20"/>
          <w:lang w:val="ru-RU"/>
        </w:rPr>
        <w:t xml:space="preserve"> </w:t>
      </w:r>
      <w:r w:rsidRPr="00DE327B">
        <w:rPr>
          <w:rFonts w:ascii="Verdana" w:hAnsi="Verdana" w:hint="eastAsia"/>
          <w:sz w:val="20"/>
          <w:szCs w:val="20"/>
          <w:lang w:val="ru-RU"/>
        </w:rPr>
        <w:t>и</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допълни</w:t>
      </w:r>
      <w:r w:rsidRPr="00DE327B">
        <w:rPr>
          <w:rFonts w:ascii="Verdana" w:hAnsi="Verdana"/>
          <w:sz w:val="20"/>
          <w:szCs w:val="20"/>
          <w:lang w:val="ru-RU"/>
        </w:rPr>
        <w:t xml:space="preserve"> </w:t>
      </w:r>
      <w:r w:rsidRPr="00DE327B">
        <w:rPr>
          <w:rFonts w:ascii="Verdana" w:hAnsi="Verdana" w:hint="eastAsia"/>
          <w:sz w:val="20"/>
          <w:szCs w:val="20"/>
          <w:lang w:val="ru-RU"/>
        </w:rPr>
        <w:t>своята</w:t>
      </w:r>
      <w:r w:rsidRPr="00DE327B">
        <w:rPr>
          <w:rFonts w:ascii="Verdana" w:hAnsi="Verdana"/>
          <w:sz w:val="20"/>
          <w:szCs w:val="20"/>
          <w:lang w:val="ru-RU"/>
        </w:rPr>
        <w:t xml:space="preserve"> </w:t>
      </w:r>
      <w:r w:rsidRPr="00DE327B">
        <w:rPr>
          <w:rFonts w:ascii="Verdana" w:hAnsi="Verdana" w:hint="eastAsia"/>
          <w:sz w:val="20"/>
          <w:szCs w:val="20"/>
          <w:lang w:val="ru-RU"/>
        </w:rPr>
        <w:t>гаранция</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изпълнение</w:t>
      </w:r>
      <w:r w:rsidRPr="00DE327B">
        <w:rPr>
          <w:rFonts w:ascii="Verdana" w:hAnsi="Verdana"/>
          <w:sz w:val="20"/>
          <w:szCs w:val="20"/>
          <w:lang w:val="ru-RU"/>
        </w:rPr>
        <w:t xml:space="preserve"> </w:t>
      </w:r>
      <w:r w:rsidRPr="00DE327B">
        <w:rPr>
          <w:rFonts w:ascii="Verdana" w:hAnsi="Verdana" w:hint="eastAsia"/>
          <w:sz w:val="20"/>
          <w:szCs w:val="20"/>
          <w:lang w:val="ru-RU"/>
        </w:rPr>
        <w:t>до</w:t>
      </w:r>
      <w:r w:rsidRPr="00DE327B">
        <w:rPr>
          <w:rFonts w:ascii="Verdana" w:hAnsi="Verdana"/>
          <w:sz w:val="20"/>
          <w:szCs w:val="20"/>
          <w:lang w:val="ru-RU"/>
        </w:rPr>
        <w:t xml:space="preserve"> </w:t>
      </w:r>
      <w:r w:rsidRPr="00DE327B">
        <w:rPr>
          <w:rFonts w:ascii="Verdana" w:hAnsi="Verdana" w:hint="eastAsia"/>
          <w:sz w:val="20"/>
          <w:szCs w:val="20"/>
          <w:lang w:val="ru-RU"/>
        </w:rPr>
        <w:t>нейния</w:t>
      </w:r>
      <w:r w:rsidRPr="00DE327B">
        <w:rPr>
          <w:rFonts w:ascii="Verdana" w:hAnsi="Verdana"/>
          <w:sz w:val="20"/>
          <w:szCs w:val="20"/>
          <w:lang w:val="ru-RU"/>
        </w:rPr>
        <w:t xml:space="preserve"> </w:t>
      </w:r>
      <w:r w:rsidRPr="00DE327B">
        <w:rPr>
          <w:rFonts w:ascii="Verdana" w:hAnsi="Verdana" w:hint="eastAsia"/>
          <w:sz w:val="20"/>
          <w:szCs w:val="20"/>
          <w:lang w:val="ru-RU"/>
        </w:rPr>
        <w:t>пълен</w:t>
      </w:r>
      <w:r w:rsidRPr="00DE327B">
        <w:rPr>
          <w:rFonts w:ascii="Verdana" w:hAnsi="Verdana"/>
          <w:sz w:val="20"/>
          <w:szCs w:val="20"/>
          <w:lang w:val="ru-RU"/>
        </w:rPr>
        <w:t xml:space="preserve"> </w:t>
      </w:r>
      <w:r w:rsidRPr="00DE327B">
        <w:rPr>
          <w:rFonts w:ascii="Verdana" w:hAnsi="Verdana" w:hint="eastAsia"/>
          <w:sz w:val="20"/>
          <w:szCs w:val="20"/>
          <w:lang w:val="ru-RU"/>
        </w:rPr>
        <w:t>размер</w:t>
      </w:r>
      <w:r w:rsidRPr="00DE327B">
        <w:rPr>
          <w:rFonts w:ascii="Verdana" w:hAnsi="Verdana"/>
          <w:sz w:val="20"/>
          <w:szCs w:val="20"/>
          <w:lang w:val="ru-RU"/>
        </w:rPr>
        <w:t xml:space="preserve">; </w:t>
      </w:r>
    </w:p>
    <w:p w14:paraId="590F3B20" w14:textId="77777777" w:rsidR="00B80142" w:rsidRPr="00DE327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DE327B">
        <w:rPr>
          <w:rFonts w:ascii="Verdana" w:hAnsi="Verdana" w:hint="eastAsia"/>
          <w:sz w:val="20"/>
          <w:szCs w:val="20"/>
          <w:lang w:val="ru-RU"/>
        </w:rPr>
        <w:t>В</w:t>
      </w:r>
      <w:r w:rsidRPr="00DE327B">
        <w:rPr>
          <w:rFonts w:ascii="Verdana" w:hAnsi="Verdana"/>
          <w:sz w:val="20"/>
          <w:szCs w:val="20"/>
          <w:lang w:val="ru-RU"/>
        </w:rPr>
        <w:t xml:space="preserve"> </w:t>
      </w:r>
      <w:r w:rsidRPr="00DE327B">
        <w:rPr>
          <w:rFonts w:ascii="Verdana" w:hAnsi="Verdana" w:hint="eastAsia"/>
          <w:sz w:val="20"/>
          <w:szCs w:val="20"/>
          <w:lang w:val="ru-RU"/>
        </w:rPr>
        <w:t>случай</w:t>
      </w:r>
      <w:r w:rsidRPr="00DE327B">
        <w:rPr>
          <w:rFonts w:ascii="Verdana" w:hAnsi="Verdana"/>
          <w:sz w:val="20"/>
          <w:szCs w:val="20"/>
          <w:lang w:val="ru-RU"/>
        </w:rPr>
        <w:t xml:space="preserve"> </w:t>
      </w:r>
      <w:r w:rsidRPr="00DE327B">
        <w:rPr>
          <w:rFonts w:ascii="Verdana" w:hAnsi="Verdana" w:hint="eastAsia"/>
          <w:sz w:val="20"/>
          <w:szCs w:val="20"/>
          <w:lang w:val="ru-RU"/>
        </w:rPr>
        <w:t>че</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Възложителят</w:t>
      </w:r>
      <w:r w:rsidRPr="00DE327B">
        <w:rPr>
          <w:rFonts w:ascii="Verdana" w:hAnsi="Verdana"/>
          <w:sz w:val="20"/>
          <w:szCs w:val="20"/>
          <w:lang w:val="ru-RU"/>
        </w:rPr>
        <w:t xml:space="preserve"> </w:t>
      </w:r>
      <w:r w:rsidRPr="00DE327B">
        <w:rPr>
          <w:rFonts w:ascii="Verdana" w:hAnsi="Verdana" w:hint="eastAsia"/>
          <w:sz w:val="20"/>
          <w:szCs w:val="20"/>
          <w:lang w:val="ru-RU"/>
        </w:rPr>
        <w:t>прекрати</w:t>
      </w:r>
      <w:r w:rsidRPr="00DE327B">
        <w:rPr>
          <w:rFonts w:ascii="Verdana" w:hAnsi="Verdana"/>
          <w:sz w:val="20"/>
          <w:szCs w:val="20"/>
          <w:lang w:val="ru-RU"/>
        </w:rPr>
        <w:t xml:space="preserve"> </w:t>
      </w:r>
      <w:r w:rsidRPr="00DE327B">
        <w:rPr>
          <w:rFonts w:ascii="Verdana" w:hAnsi="Verdana" w:hint="eastAsia"/>
          <w:sz w:val="20"/>
          <w:szCs w:val="20"/>
          <w:lang w:val="ru-RU"/>
        </w:rPr>
        <w:t>договора</w:t>
      </w:r>
      <w:r w:rsidRPr="00DE327B">
        <w:rPr>
          <w:rFonts w:ascii="Verdana" w:hAnsi="Verdana"/>
          <w:sz w:val="20"/>
          <w:szCs w:val="20"/>
          <w:lang w:val="ru-RU"/>
        </w:rPr>
        <w:t xml:space="preserve"> </w:t>
      </w:r>
      <w:r w:rsidRPr="00DE327B">
        <w:rPr>
          <w:rFonts w:ascii="Verdana" w:hAnsi="Verdana" w:hint="eastAsia"/>
          <w:sz w:val="20"/>
          <w:szCs w:val="20"/>
          <w:lang w:val="ru-RU"/>
        </w:rPr>
        <w:t>поради</w:t>
      </w:r>
      <w:r w:rsidRPr="00DE327B">
        <w:rPr>
          <w:rFonts w:ascii="Verdana" w:hAnsi="Verdana"/>
          <w:sz w:val="20"/>
          <w:szCs w:val="20"/>
          <w:lang w:val="ru-RU"/>
        </w:rPr>
        <w:t xml:space="preserve"> </w:t>
      </w:r>
      <w:r w:rsidRPr="00DE327B">
        <w:rPr>
          <w:rFonts w:ascii="Verdana" w:hAnsi="Verdana" w:hint="eastAsia"/>
          <w:sz w:val="20"/>
          <w:szCs w:val="20"/>
          <w:lang w:val="ru-RU"/>
        </w:rPr>
        <w:t>неизпълнение</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r w:rsidRPr="00DE327B">
        <w:rPr>
          <w:rFonts w:ascii="Verdana" w:hAnsi="Verdana" w:hint="eastAsia"/>
          <w:sz w:val="20"/>
          <w:szCs w:val="20"/>
          <w:lang w:val="ru-RU"/>
        </w:rPr>
        <w:t>страна</w:t>
      </w:r>
      <w:r w:rsidRPr="00DE327B">
        <w:rPr>
          <w:rFonts w:ascii="Verdana" w:hAnsi="Verdana"/>
          <w:sz w:val="20"/>
          <w:szCs w:val="20"/>
          <w:lang w:val="ru-RU"/>
        </w:rPr>
        <w:t xml:space="preserve"> </w:t>
      </w:r>
      <w:r w:rsidRPr="00DE327B">
        <w:rPr>
          <w:rFonts w:ascii="Verdana" w:hAnsi="Verdana" w:hint="eastAsia"/>
          <w:sz w:val="20"/>
          <w:szCs w:val="20"/>
          <w:lang w:val="ru-RU"/>
        </w:rPr>
        <w:t>на</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w:t>
      </w:r>
      <w:r w:rsidRPr="00DE327B">
        <w:rPr>
          <w:rFonts w:ascii="Verdana" w:hAnsi="Verdana"/>
          <w:sz w:val="20"/>
          <w:szCs w:val="20"/>
          <w:lang w:val="ru-RU"/>
        </w:rPr>
        <w:t xml:space="preserve">, </w:t>
      </w:r>
      <w:r w:rsidRPr="00DE327B">
        <w:rPr>
          <w:rFonts w:ascii="Verdana" w:hAnsi="Verdana" w:hint="eastAsia"/>
          <w:sz w:val="20"/>
          <w:szCs w:val="20"/>
          <w:lang w:val="ru-RU"/>
        </w:rPr>
        <w:t>то</w:t>
      </w:r>
      <w:r w:rsidRPr="00DE327B">
        <w:rPr>
          <w:rFonts w:ascii="Verdana" w:hAnsi="Verdana"/>
          <w:sz w:val="20"/>
          <w:szCs w:val="20"/>
          <w:lang w:val="ru-RU"/>
        </w:rPr>
        <w:t xml:space="preserve"> </w:t>
      </w:r>
      <w:r w:rsidRPr="00DE327B">
        <w:rPr>
          <w:rFonts w:ascii="Verdana" w:hAnsi="Verdana" w:hint="eastAsia"/>
          <w:sz w:val="20"/>
          <w:szCs w:val="20"/>
          <w:lang w:val="ru-RU"/>
        </w:rPr>
        <w:t>възложителят</w:t>
      </w:r>
      <w:r w:rsidRPr="00DE327B">
        <w:rPr>
          <w:rFonts w:ascii="Verdana" w:hAnsi="Verdana"/>
          <w:sz w:val="20"/>
          <w:szCs w:val="20"/>
          <w:lang w:val="ru-RU"/>
        </w:rPr>
        <w:t xml:space="preserve"> </w:t>
      </w:r>
      <w:r w:rsidRPr="00DE327B">
        <w:rPr>
          <w:rFonts w:ascii="Verdana" w:hAnsi="Verdana" w:hint="eastAsia"/>
          <w:sz w:val="20"/>
          <w:szCs w:val="20"/>
          <w:lang w:val="ru-RU"/>
        </w:rPr>
        <w:t>има</w:t>
      </w:r>
      <w:r w:rsidRPr="00DE327B">
        <w:rPr>
          <w:rFonts w:ascii="Verdana" w:hAnsi="Verdana"/>
          <w:sz w:val="20"/>
          <w:szCs w:val="20"/>
          <w:lang w:val="ru-RU"/>
        </w:rPr>
        <w:t xml:space="preserve"> </w:t>
      </w:r>
      <w:r w:rsidRPr="00DE327B">
        <w:rPr>
          <w:rFonts w:ascii="Verdana" w:hAnsi="Verdana" w:hint="eastAsia"/>
          <w:sz w:val="20"/>
          <w:szCs w:val="20"/>
          <w:lang w:val="ru-RU"/>
        </w:rPr>
        <w:t>право</w:t>
      </w:r>
      <w:r w:rsidRPr="00DE327B">
        <w:rPr>
          <w:rFonts w:ascii="Verdana" w:hAnsi="Verdana"/>
          <w:sz w:val="20"/>
          <w:szCs w:val="20"/>
          <w:lang w:val="ru-RU"/>
        </w:rPr>
        <w:t xml:space="preserve"> </w:t>
      </w:r>
      <w:r w:rsidRPr="00DE327B">
        <w:rPr>
          <w:rFonts w:ascii="Verdana" w:hAnsi="Verdana" w:hint="eastAsia"/>
          <w:sz w:val="20"/>
          <w:szCs w:val="20"/>
          <w:lang w:val="ru-RU"/>
        </w:rPr>
        <w:t>да</w:t>
      </w:r>
      <w:r w:rsidRPr="00DE327B">
        <w:rPr>
          <w:rFonts w:ascii="Verdana" w:hAnsi="Verdana"/>
          <w:sz w:val="20"/>
          <w:szCs w:val="20"/>
          <w:lang w:val="ru-RU"/>
        </w:rPr>
        <w:t xml:space="preserve"> </w:t>
      </w:r>
      <w:r w:rsidRPr="00DE327B">
        <w:rPr>
          <w:rFonts w:ascii="Verdana" w:hAnsi="Verdana" w:hint="eastAsia"/>
          <w:sz w:val="20"/>
          <w:szCs w:val="20"/>
          <w:lang w:val="ru-RU"/>
        </w:rPr>
        <w:t>задържи</w:t>
      </w:r>
      <w:r w:rsidRPr="00DE327B">
        <w:rPr>
          <w:rFonts w:ascii="Verdana" w:hAnsi="Verdana"/>
          <w:sz w:val="20"/>
          <w:szCs w:val="20"/>
          <w:lang w:val="ru-RU"/>
        </w:rPr>
        <w:t xml:space="preserve"> </w:t>
      </w:r>
      <w:r w:rsidRPr="00DE327B">
        <w:rPr>
          <w:rFonts w:ascii="Verdana" w:hAnsi="Verdana" w:hint="eastAsia"/>
          <w:sz w:val="20"/>
          <w:szCs w:val="20"/>
          <w:lang w:val="ru-RU"/>
        </w:rPr>
        <w:t>гаранцията</w:t>
      </w:r>
      <w:r w:rsidRPr="00DE327B">
        <w:rPr>
          <w:rFonts w:ascii="Verdana" w:hAnsi="Verdana"/>
          <w:sz w:val="20"/>
          <w:szCs w:val="20"/>
          <w:lang w:val="ru-RU"/>
        </w:rPr>
        <w:t xml:space="preserve"> </w:t>
      </w:r>
      <w:r w:rsidRPr="00DE327B">
        <w:rPr>
          <w:rFonts w:ascii="Verdana" w:hAnsi="Verdana" w:hint="eastAsia"/>
          <w:sz w:val="20"/>
          <w:szCs w:val="20"/>
          <w:lang w:val="ru-RU"/>
        </w:rPr>
        <w:t>за</w:t>
      </w:r>
      <w:r w:rsidRPr="00DE327B">
        <w:rPr>
          <w:rFonts w:ascii="Verdana" w:hAnsi="Verdana"/>
          <w:sz w:val="20"/>
          <w:szCs w:val="20"/>
          <w:lang w:val="ru-RU"/>
        </w:rPr>
        <w:t xml:space="preserve"> </w:t>
      </w:r>
      <w:r w:rsidRPr="00DE327B">
        <w:rPr>
          <w:rFonts w:ascii="Verdana" w:hAnsi="Verdana" w:hint="eastAsia"/>
          <w:sz w:val="20"/>
          <w:szCs w:val="20"/>
          <w:lang w:val="ru-RU"/>
        </w:rPr>
        <w:t>изпълнение</w:t>
      </w:r>
      <w:r w:rsidRPr="00DE327B">
        <w:rPr>
          <w:rFonts w:ascii="Verdana" w:hAnsi="Verdana"/>
          <w:sz w:val="20"/>
          <w:szCs w:val="20"/>
          <w:lang w:val="ru-RU"/>
        </w:rPr>
        <w:t xml:space="preserve">, </w:t>
      </w:r>
      <w:r w:rsidRPr="00DE327B">
        <w:rPr>
          <w:rFonts w:ascii="Verdana" w:hAnsi="Verdana" w:hint="eastAsia"/>
          <w:sz w:val="20"/>
          <w:szCs w:val="20"/>
          <w:lang w:val="ru-RU"/>
        </w:rPr>
        <w:t>представена</w:t>
      </w:r>
      <w:r w:rsidRPr="00DE327B">
        <w:rPr>
          <w:rFonts w:ascii="Verdana" w:hAnsi="Verdana"/>
          <w:sz w:val="20"/>
          <w:szCs w:val="20"/>
          <w:lang w:val="ru-RU"/>
        </w:rPr>
        <w:t xml:space="preserve"> </w:t>
      </w:r>
      <w:r w:rsidRPr="00DE327B">
        <w:rPr>
          <w:rFonts w:ascii="Verdana" w:hAnsi="Verdana" w:hint="eastAsia"/>
          <w:sz w:val="20"/>
          <w:szCs w:val="20"/>
          <w:lang w:val="ru-RU"/>
        </w:rPr>
        <w:t>от</w:t>
      </w:r>
      <w:r w:rsidRPr="00DE327B">
        <w:rPr>
          <w:rFonts w:ascii="Verdana" w:hAnsi="Verdana"/>
          <w:sz w:val="20"/>
          <w:szCs w:val="20"/>
          <w:lang w:val="ru-RU"/>
        </w:rPr>
        <w:t xml:space="preserve"> </w:t>
      </w:r>
      <w:r w:rsidRPr="00DE327B">
        <w:rPr>
          <w:rFonts w:ascii="Verdana" w:hAnsi="Verdana" w:hint="eastAsia"/>
          <w:sz w:val="20"/>
          <w:szCs w:val="20"/>
          <w:lang w:val="ru-RU"/>
        </w:rPr>
        <w:t>изпълнителя</w:t>
      </w:r>
      <w:r w:rsidRPr="00DE327B">
        <w:rPr>
          <w:rFonts w:ascii="Verdana" w:hAnsi="Verdana"/>
          <w:sz w:val="20"/>
          <w:szCs w:val="20"/>
          <w:lang w:val="ru-RU"/>
        </w:rPr>
        <w:t>.</w:t>
      </w:r>
    </w:p>
    <w:p w14:paraId="4F40C03D" w14:textId="77777777" w:rsidR="00ED036F" w:rsidRPr="00CF06AD" w:rsidRDefault="00ED036F" w:rsidP="00ED036F">
      <w:pPr>
        <w:rPr>
          <w:rFonts w:ascii="Verdana" w:hAnsi="Verdana"/>
          <w:bCs/>
          <w:kern w:val="32"/>
          <w:sz w:val="20"/>
          <w:szCs w:val="20"/>
          <w:lang w:val="bg-BG"/>
        </w:rPr>
      </w:pPr>
    </w:p>
    <w:p w14:paraId="784AA33F" w14:textId="77777777" w:rsidR="0042669E" w:rsidRPr="00C34945" w:rsidRDefault="0042669E" w:rsidP="00ED036F">
      <w:pPr>
        <w:rPr>
          <w:rFonts w:ascii="Verdana" w:hAnsi="Verdana"/>
          <w:bCs/>
          <w:kern w:val="32"/>
          <w:sz w:val="20"/>
          <w:szCs w:val="20"/>
          <w:lang w:val="bg-BG"/>
        </w:rPr>
        <w:sectPr w:rsidR="0042669E" w:rsidRPr="00C34945" w:rsidSect="00D23C01">
          <w:pgSz w:w="11906" w:h="16838" w:code="9"/>
          <w:pgMar w:top="851" w:right="1440" w:bottom="1559" w:left="1134" w:header="709" w:footer="284" w:gutter="0"/>
          <w:cols w:space="708"/>
        </w:sectPr>
      </w:pPr>
    </w:p>
    <w:p w14:paraId="4F40C0F1" w14:textId="77777777" w:rsidR="00ED036F" w:rsidRPr="003810F2" w:rsidRDefault="00ED036F" w:rsidP="00ED036F">
      <w:pPr>
        <w:spacing w:after="200" w:line="276" w:lineRule="auto"/>
        <w:jc w:val="center"/>
        <w:rPr>
          <w:rFonts w:ascii="Verdana" w:hAnsi="Verdana"/>
          <w:b/>
          <w:sz w:val="20"/>
          <w:szCs w:val="20"/>
          <w:lang w:val="bg-BG"/>
        </w:rPr>
      </w:pPr>
      <w:bookmarkStart w:id="9" w:name="възложител"/>
      <w:bookmarkStart w:id="10" w:name="контролиращслужител"/>
      <w:bookmarkStart w:id="11" w:name="представителконтролиращслужител"/>
      <w:bookmarkStart w:id="12" w:name="инструкциизавариране"/>
      <w:bookmarkStart w:id="13" w:name="договор"/>
      <w:bookmarkStart w:id="14" w:name="срокнадоговора"/>
      <w:bookmarkStart w:id="15" w:name="гаранциязаизпълнение"/>
      <w:bookmarkStart w:id="16" w:name="_Ref46649143"/>
      <w:bookmarkStart w:id="17" w:name="_РАЗДЕЛ_Б:_СПЕЦИФИЧНИ"/>
      <w:bookmarkStart w:id="18" w:name="_РАЗДЕЛ_В:_ТЕХНИЧЕСКО"/>
      <w:bookmarkStart w:id="19" w:name="_РАЗДЕЛ_Г:_ЦЕНИ"/>
      <w:bookmarkStart w:id="20" w:name="_РАЗДЕЛ_Д:_ПРИЛОЖЕНИЯ"/>
      <w:bookmarkEnd w:id="9"/>
      <w:bookmarkEnd w:id="10"/>
      <w:bookmarkEnd w:id="11"/>
      <w:bookmarkEnd w:id="12"/>
      <w:bookmarkEnd w:id="13"/>
      <w:bookmarkEnd w:id="14"/>
      <w:bookmarkEnd w:id="15"/>
      <w:bookmarkEnd w:id="16"/>
      <w:bookmarkEnd w:id="17"/>
      <w:bookmarkEnd w:id="18"/>
      <w:bookmarkEnd w:id="19"/>
      <w:bookmarkEnd w:id="20"/>
      <w:r w:rsidRPr="003810F2">
        <w:rPr>
          <w:rFonts w:ascii="Verdana" w:hAnsi="Verdana"/>
          <w:b/>
          <w:sz w:val="20"/>
          <w:szCs w:val="20"/>
          <w:lang w:val="bg-BG"/>
        </w:rPr>
        <w:lastRenderedPageBreak/>
        <w:t>ПРИЛОЖЕНИЯ/ОБРАЗЦИ</w:t>
      </w:r>
    </w:p>
    <w:p w14:paraId="08359E50" w14:textId="77777777" w:rsidR="005B291D" w:rsidRPr="003810F2" w:rsidRDefault="005B291D" w:rsidP="00ED036F">
      <w:pPr>
        <w:spacing w:after="200" w:line="276" w:lineRule="auto"/>
        <w:jc w:val="center"/>
        <w:rPr>
          <w:rFonts w:ascii="Verdana" w:hAnsi="Verdana"/>
          <w:b/>
          <w:sz w:val="20"/>
          <w:szCs w:val="20"/>
          <w:lang w:val="bg-BG"/>
        </w:rPr>
        <w:sectPr w:rsidR="005B291D" w:rsidRPr="003810F2" w:rsidSect="005B291D">
          <w:footerReference w:type="default" r:id="rId16"/>
          <w:pgSz w:w="11906" w:h="16838" w:code="9"/>
          <w:pgMar w:top="851" w:right="1440" w:bottom="1559" w:left="1134" w:header="709" w:footer="329" w:gutter="0"/>
          <w:cols w:space="708"/>
          <w:vAlign w:val="center"/>
        </w:sectPr>
      </w:pPr>
    </w:p>
    <w:p w14:paraId="4F40C0F4" w14:textId="77777777" w:rsidR="00ED036F" w:rsidRPr="003810F2" w:rsidRDefault="00ED036F" w:rsidP="00ED036F">
      <w:pPr>
        <w:ind w:left="624"/>
        <w:jc w:val="right"/>
        <w:rPr>
          <w:rFonts w:ascii="Verdana" w:hAnsi="Verdana"/>
          <w:b/>
          <w:bCs/>
          <w:sz w:val="20"/>
          <w:szCs w:val="20"/>
          <w:lang w:val="bg-BG"/>
        </w:rPr>
      </w:pPr>
      <w:r w:rsidRPr="003810F2">
        <w:rPr>
          <w:rFonts w:ascii="Verdana" w:hAnsi="Verdana"/>
          <w:b/>
          <w:bCs/>
          <w:sz w:val="20"/>
          <w:szCs w:val="20"/>
          <w:lang w:val="bg-BG"/>
        </w:rPr>
        <w:lastRenderedPageBreak/>
        <w:t>Образец</w:t>
      </w:r>
    </w:p>
    <w:p w14:paraId="4F40C0F5" w14:textId="77777777" w:rsidR="00ED036F" w:rsidRPr="003810F2" w:rsidRDefault="00ED036F" w:rsidP="00ED036F">
      <w:pPr>
        <w:pStyle w:val="Annexetitre"/>
        <w:rPr>
          <w:rFonts w:ascii="Verdana" w:hAnsi="Verdana"/>
          <w:sz w:val="20"/>
          <w:szCs w:val="20"/>
        </w:rPr>
      </w:pPr>
      <w:r w:rsidRPr="003810F2">
        <w:rPr>
          <w:rFonts w:ascii="Verdana" w:hAnsi="Verdana"/>
          <w:sz w:val="20"/>
          <w:szCs w:val="20"/>
        </w:rPr>
        <w:t>Стандартен образец за единния европейски документ за обществени поръчки (ЕЕДОП)</w:t>
      </w:r>
    </w:p>
    <w:p w14:paraId="4F40C0F6"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68D09323" w14:textId="5C36ED57" w:rsidR="002B72C9" w:rsidRPr="009E4FF3" w:rsidRDefault="00ED036F" w:rsidP="00ED036F">
      <w:pPr>
        <w:pBdr>
          <w:top w:val="single" w:sz="4" w:space="1" w:color="auto"/>
          <w:left w:val="single" w:sz="4" w:space="4" w:color="auto"/>
          <w:bottom w:val="single" w:sz="4" w:space="1" w:color="auto"/>
          <w:right w:val="single" w:sz="4" w:space="4" w:color="auto"/>
        </w:pBdr>
        <w:shd w:val="clear" w:color="auto" w:fill="BFBFBF"/>
        <w:rPr>
          <w:rFonts w:ascii="Lucida Sans Unicode" w:hAnsi="Lucida Sans Unicode" w:cs="Lucida Sans Unicode"/>
          <w:b/>
          <w:bCs/>
          <w:color w:val="444444"/>
          <w:sz w:val="20"/>
          <w:szCs w:val="20"/>
          <w:lang w:val="en-US"/>
        </w:rPr>
      </w:pPr>
      <w:r w:rsidRPr="003810F2">
        <w:rPr>
          <w:rFonts w:ascii="Verdana" w:hAnsi="Verdana"/>
          <w:sz w:val="20"/>
          <w:szCs w:val="20"/>
          <w:lang w:val="bg-BG"/>
        </w:rPr>
        <w:t xml:space="preserve"> </w:t>
      </w:r>
      <w:r w:rsidRPr="003810F2">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електронната система за ЕЕДОП</w:t>
      </w:r>
      <w:r w:rsidRPr="003810F2">
        <w:rPr>
          <w:rStyle w:val="FootnoteReference"/>
          <w:rFonts w:ascii="Verdana" w:hAnsi="Verdana"/>
          <w:b/>
          <w:i/>
          <w:sz w:val="20"/>
          <w:szCs w:val="20"/>
          <w:u w:val="single"/>
          <w:lang w:val="bg-BG"/>
        </w:rPr>
        <w:footnoteReference w:id="4"/>
      </w:r>
      <w:r w:rsidRPr="003810F2">
        <w:rPr>
          <w:rFonts w:ascii="Verdana" w:hAnsi="Verdana"/>
          <w:sz w:val="20"/>
          <w:szCs w:val="20"/>
          <w:lang w:val="bg-BG"/>
        </w:rPr>
        <w:t>.</w:t>
      </w:r>
      <w:r w:rsidRPr="003810F2">
        <w:rPr>
          <w:rFonts w:ascii="Verdana" w:hAnsi="Verdana"/>
          <w:b/>
          <w:sz w:val="20"/>
          <w:szCs w:val="20"/>
          <w:u w:val="single"/>
          <w:lang w:val="bg-BG"/>
        </w:rPr>
        <w:t xml:space="preserve"> </w:t>
      </w:r>
      <w:r w:rsidRPr="003810F2">
        <w:rPr>
          <w:rFonts w:ascii="Verdana" w:hAnsi="Verdana"/>
          <w:b/>
          <w:sz w:val="20"/>
          <w:szCs w:val="20"/>
          <w:lang w:val="bg-BG"/>
        </w:rPr>
        <w:t xml:space="preserve">Позоваване на </w:t>
      </w:r>
      <w:r w:rsidRPr="003810F2">
        <w:rPr>
          <w:rFonts w:ascii="Verdana" w:hAnsi="Verdana"/>
          <w:b/>
          <w:i/>
          <w:sz w:val="20"/>
          <w:szCs w:val="20"/>
          <w:lang w:val="bg-BG"/>
        </w:rPr>
        <w:t>съответното обявление</w:t>
      </w:r>
      <w:r w:rsidRPr="003810F2">
        <w:rPr>
          <w:rStyle w:val="FootnoteReference"/>
          <w:rFonts w:ascii="Verdana" w:hAnsi="Verdana"/>
          <w:b/>
          <w:i/>
          <w:sz w:val="20"/>
          <w:szCs w:val="20"/>
          <w:lang w:val="bg-BG"/>
        </w:rPr>
        <w:footnoteReference w:id="5"/>
      </w:r>
      <w:r w:rsidRPr="003810F2">
        <w:rPr>
          <w:rFonts w:ascii="Verdana" w:hAnsi="Verdana"/>
          <w:b/>
          <w:sz w:val="20"/>
          <w:szCs w:val="20"/>
          <w:lang w:val="bg-BG"/>
        </w:rPr>
        <w:t>, публикувано в Официален вестник на Европейския съюз:</w:t>
      </w:r>
      <w:r w:rsidRPr="003810F2">
        <w:rPr>
          <w:rFonts w:ascii="Verdana" w:hAnsi="Verdana"/>
          <w:sz w:val="20"/>
          <w:szCs w:val="20"/>
          <w:lang w:val="bg-BG"/>
        </w:rPr>
        <w:br/>
      </w:r>
      <w:r w:rsidRPr="003810F2">
        <w:rPr>
          <w:rFonts w:ascii="Verdana" w:hAnsi="Verdana"/>
          <w:b/>
          <w:sz w:val="20"/>
          <w:szCs w:val="20"/>
          <w:lang w:val="bg-BG"/>
        </w:rPr>
        <w:t>OВEС S брой[</w:t>
      </w:r>
      <w:r w:rsidR="002B72C9">
        <w:rPr>
          <w:rFonts w:ascii="Verdana" w:hAnsi="Verdana"/>
          <w:b/>
          <w:sz w:val="20"/>
          <w:szCs w:val="20"/>
          <w:lang w:val="bg-BG"/>
        </w:rPr>
        <w:t>0</w:t>
      </w:r>
      <w:r w:rsidR="009E4FF3">
        <w:rPr>
          <w:rFonts w:ascii="Verdana" w:hAnsi="Verdana"/>
          <w:b/>
          <w:sz w:val="20"/>
          <w:szCs w:val="20"/>
          <w:lang w:val="bg-BG"/>
        </w:rPr>
        <w:t>27</w:t>
      </w:r>
      <w:r w:rsidRPr="003810F2">
        <w:rPr>
          <w:rFonts w:ascii="Verdana" w:hAnsi="Verdana"/>
          <w:b/>
          <w:sz w:val="20"/>
          <w:szCs w:val="20"/>
          <w:lang w:val="bg-BG"/>
        </w:rPr>
        <w:t>], дата [</w:t>
      </w:r>
      <w:r w:rsidR="009E4FF3">
        <w:rPr>
          <w:rFonts w:ascii="Verdana" w:hAnsi="Verdana"/>
          <w:b/>
          <w:sz w:val="20"/>
          <w:szCs w:val="20"/>
          <w:lang w:val="bg-BG"/>
        </w:rPr>
        <w:t>07</w:t>
      </w:r>
      <w:r w:rsidR="002B72C9">
        <w:rPr>
          <w:rFonts w:ascii="Verdana" w:hAnsi="Verdana"/>
          <w:b/>
          <w:sz w:val="20"/>
          <w:szCs w:val="20"/>
          <w:lang w:val="bg-BG"/>
        </w:rPr>
        <w:t>/0</w:t>
      </w:r>
      <w:r w:rsidR="009E4FF3">
        <w:rPr>
          <w:rFonts w:ascii="Verdana" w:hAnsi="Verdana"/>
          <w:b/>
          <w:sz w:val="20"/>
          <w:szCs w:val="20"/>
          <w:lang w:val="en-US"/>
        </w:rPr>
        <w:t>2</w:t>
      </w:r>
      <w:r w:rsidR="009E4FF3">
        <w:rPr>
          <w:rFonts w:ascii="Verdana" w:hAnsi="Verdana"/>
          <w:b/>
          <w:sz w:val="20"/>
          <w:szCs w:val="20"/>
          <w:lang w:val="bg-BG"/>
        </w:rPr>
        <w:t>/2019</w:t>
      </w:r>
      <w:r w:rsidRPr="003810F2">
        <w:rPr>
          <w:rFonts w:ascii="Verdana" w:hAnsi="Verdana"/>
          <w:b/>
          <w:sz w:val="20"/>
          <w:szCs w:val="20"/>
          <w:lang w:val="bg-BG"/>
        </w:rPr>
        <w:t xml:space="preserve">], стр.[], </w:t>
      </w:r>
      <w:r w:rsidRPr="003810F2">
        <w:rPr>
          <w:rFonts w:ascii="Verdana" w:hAnsi="Verdana"/>
          <w:sz w:val="20"/>
          <w:szCs w:val="20"/>
          <w:lang w:val="bg-BG"/>
        </w:rPr>
        <w:br/>
      </w:r>
      <w:r w:rsidRPr="003810F2">
        <w:rPr>
          <w:rFonts w:ascii="Verdana" w:hAnsi="Verdana"/>
          <w:b/>
          <w:sz w:val="20"/>
          <w:szCs w:val="20"/>
          <w:lang w:val="bg-BG"/>
        </w:rPr>
        <w:t xml:space="preserve">Номер на обявлението в ОВ S: </w:t>
      </w:r>
      <w:r w:rsidR="009E4FF3">
        <w:rPr>
          <w:rFonts w:ascii="Verdana" w:hAnsi="Verdana"/>
          <w:b/>
          <w:sz w:val="20"/>
          <w:szCs w:val="20"/>
          <w:lang w:val="bg-BG"/>
        </w:rPr>
        <w:t>2019/</w:t>
      </w:r>
      <w:r w:rsidR="009E4FF3">
        <w:rPr>
          <w:rFonts w:ascii="Verdana" w:hAnsi="Verdana"/>
          <w:b/>
          <w:sz w:val="20"/>
          <w:szCs w:val="20"/>
          <w:lang w:val="en-US"/>
        </w:rPr>
        <w:t>S 027-061065</w:t>
      </w:r>
    </w:p>
    <w:p w14:paraId="4F40C0F8" w14:textId="24A99D01"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F40C0F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40C0FA"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Информация за процедурата за възлагане на обществена поръчка</w:t>
      </w:r>
    </w:p>
    <w:p w14:paraId="4F40C0F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 xml:space="preserve">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3810F2">
        <w:rPr>
          <w:rFonts w:ascii="Verdana" w:hAnsi="Verdana"/>
          <w:b/>
          <w:sz w:val="20"/>
          <w:szCs w:val="20"/>
          <w:u w:val="single"/>
          <w:lang w:val="bg-BG"/>
        </w:rPr>
        <w:t xml:space="preserve"> </w:t>
      </w:r>
      <w:r w:rsidRPr="003810F2">
        <w:rPr>
          <w:rFonts w:ascii="Verdana" w:hAnsi="Verdana"/>
          <w:b/>
          <w:i/>
          <w:sz w:val="20"/>
          <w:szCs w:val="20"/>
          <w:u w:val="single"/>
          <w:lang w:val="bg-BG"/>
        </w:rPr>
        <w:t xml:space="preserve">В противен случай тази информация трябва да бъде попълнена от </w:t>
      </w:r>
      <w:r w:rsidRPr="003810F2">
        <w:rPr>
          <w:rFonts w:ascii="Verdana" w:hAnsi="Verdana"/>
          <w:b/>
          <w:sz w:val="20"/>
          <w:szCs w:val="20"/>
          <w:lang w:val="bg-BG"/>
        </w:rPr>
        <w:t>икономическия оператор</w:t>
      </w:r>
      <w:r w:rsidRPr="003810F2">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0FE"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Идентифициране на възложителя</w:t>
            </w:r>
            <w:r w:rsidRPr="003810F2">
              <w:rPr>
                <w:rStyle w:val="FootnoteReference"/>
                <w:rFonts w:ascii="Verdana" w:hAnsi="Verdana"/>
                <w:b/>
                <w:i/>
                <w:sz w:val="20"/>
                <w:szCs w:val="20"/>
                <w:lang w:val="bg-BG"/>
              </w:rPr>
              <w:footnoteReference w:id="6"/>
            </w:r>
          </w:p>
        </w:tc>
        <w:tc>
          <w:tcPr>
            <w:tcW w:w="4645" w:type="dxa"/>
            <w:tcBorders>
              <w:top w:val="single" w:sz="4" w:space="0" w:color="auto"/>
              <w:left w:val="single" w:sz="4" w:space="0" w:color="auto"/>
              <w:bottom w:val="single" w:sz="4" w:space="0" w:color="auto"/>
              <w:right w:val="single" w:sz="4" w:space="0" w:color="auto"/>
            </w:tcBorders>
            <w:hideMark/>
          </w:tcPr>
          <w:p w14:paraId="4F40C0F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01"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4F40C10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tc>
      </w:tr>
      <w:tr w:rsidR="003810F2" w:rsidRPr="003810F2" w14:paraId="4F40C104" w14:textId="77777777" w:rsidTr="00484296">
        <w:trPr>
          <w:trHeight w:val="485"/>
        </w:trPr>
        <w:tc>
          <w:tcPr>
            <w:tcW w:w="4644" w:type="dxa"/>
            <w:tcBorders>
              <w:top w:val="single" w:sz="4" w:space="0" w:color="auto"/>
              <w:left w:val="single" w:sz="4" w:space="0" w:color="auto"/>
              <w:bottom w:val="single" w:sz="4" w:space="0" w:color="auto"/>
              <w:right w:val="single" w:sz="4" w:space="0" w:color="auto"/>
            </w:tcBorders>
            <w:hideMark/>
          </w:tcPr>
          <w:p w14:paraId="4F40C10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4F40C103"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107"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Название или кратко описание на поръчката</w:t>
            </w:r>
            <w:r w:rsidRPr="003810F2">
              <w:rPr>
                <w:rStyle w:val="FootnoteReference"/>
                <w:rFonts w:ascii="Verdana" w:hAnsi="Verdana"/>
                <w:sz w:val="20"/>
                <w:szCs w:val="20"/>
                <w:lang w:val="bg-BG"/>
              </w:rPr>
              <w:footnoteReference w:id="7"/>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6" w14:textId="4003D46E" w:rsidR="00ED036F" w:rsidRPr="003810F2" w:rsidRDefault="0004282F" w:rsidP="0004282F">
            <w:pPr>
              <w:spacing w:line="276" w:lineRule="auto"/>
              <w:rPr>
                <w:rFonts w:ascii="Verdana" w:hAnsi="Verdana"/>
                <w:b/>
                <w:sz w:val="20"/>
                <w:szCs w:val="20"/>
                <w:lang w:val="bg-BG"/>
              </w:rPr>
            </w:pPr>
            <w:r>
              <w:rPr>
                <w:rFonts w:ascii="Verdana" w:hAnsi="Verdana" w:cs="Verdana"/>
                <w:b/>
                <w:sz w:val="20"/>
                <w:szCs w:val="20"/>
                <w:lang w:val="bg-BG"/>
              </w:rPr>
              <w:t xml:space="preserve">Застраховане на </w:t>
            </w:r>
            <w:proofErr w:type="spellStart"/>
            <w:r>
              <w:rPr>
                <w:rFonts w:ascii="Verdana" w:hAnsi="Verdana" w:cs="Verdana"/>
                <w:b/>
                <w:sz w:val="20"/>
                <w:szCs w:val="20"/>
                <w:lang w:val="bg-BG"/>
              </w:rPr>
              <w:t>Сухотъпни</w:t>
            </w:r>
            <w:proofErr w:type="spellEnd"/>
            <w:r>
              <w:rPr>
                <w:rFonts w:ascii="Verdana" w:hAnsi="Verdana" w:cs="Verdana"/>
                <w:b/>
                <w:sz w:val="20"/>
                <w:szCs w:val="20"/>
                <w:lang w:val="bg-BG"/>
              </w:rPr>
              <w:t xml:space="preserve"> превозни средства – „Гражданска отговорност“ и „Автокаско</w:t>
            </w:r>
            <w:r w:rsidR="00C34945">
              <w:rPr>
                <w:rFonts w:ascii="Verdana" w:hAnsi="Verdana" w:cs="Verdana"/>
                <w:b/>
                <w:sz w:val="20"/>
                <w:szCs w:val="20"/>
                <w:lang w:val="bg-BG"/>
              </w:rPr>
              <w:t>“</w:t>
            </w:r>
          </w:p>
        </w:tc>
      </w:tr>
      <w:tr w:rsidR="003810F2" w:rsidRPr="003810F2" w14:paraId="4F40C10A"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Референтен номер на досието, определен от възлагащия орган или възложителя (</w:t>
            </w:r>
            <w:r w:rsidRPr="003810F2">
              <w:rPr>
                <w:rFonts w:ascii="Verdana" w:hAnsi="Verdana"/>
                <w:i/>
                <w:sz w:val="20"/>
                <w:szCs w:val="20"/>
                <w:lang w:val="bg-BG"/>
              </w:rPr>
              <w:t>ако е приложимо</w:t>
            </w:r>
            <w:r w:rsidRPr="003810F2">
              <w:rPr>
                <w:rFonts w:ascii="Verdana" w:hAnsi="Verdana"/>
                <w:sz w:val="20"/>
                <w:szCs w:val="20"/>
                <w:lang w:val="bg-BG"/>
              </w:rPr>
              <w:t>)</w:t>
            </w:r>
            <w:r w:rsidRPr="003810F2">
              <w:rPr>
                <w:rStyle w:val="FootnoteReference"/>
                <w:rFonts w:ascii="Verdana" w:hAnsi="Verdana"/>
                <w:sz w:val="20"/>
                <w:szCs w:val="20"/>
                <w:lang w:val="bg-BG"/>
              </w:rPr>
              <w:footnoteReference w:id="8"/>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9" w14:textId="5DC5941F" w:rsidR="00ED036F" w:rsidRPr="003810F2" w:rsidRDefault="0091403F" w:rsidP="00484296">
            <w:pPr>
              <w:spacing w:line="276" w:lineRule="auto"/>
              <w:rPr>
                <w:rFonts w:ascii="Verdana" w:hAnsi="Verdana"/>
                <w:sz w:val="20"/>
                <w:szCs w:val="20"/>
                <w:lang w:val="bg-BG"/>
              </w:rPr>
            </w:pPr>
            <w:r>
              <w:rPr>
                <w:rFonts w:ascii="Verdana" w:hAnsi="Verdana"/>
                <w:sz w:val="20"/>
                <w:szCs w:val="20"/>
                <w:lang w:val="bg-BG"/>
              </w:rPr>
              <w:t>ТТ00</w:t>
            </w:r>
            <w:r w:rsidR="00900071">
              <w:rPr>
                <w:rFonts w:ascii="Verdana" w:hAnsi="Verdana"/>
                <w:sz w:val="20"/>
                <w:szCs w:val="20"/>
                <w:lang w:val="bg-BG"/>
              </w:rPr>
              <w:t>1787</w:t>
            </w:r>
          </w:p>
        </w:tc>
      </w:tr>
    </w:tbl>
    <w:p w14:paraId="4F40C10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3810F2">
        <w:rPr>
          <w:rFonts w:ascii="Verdana" w:hAnsi="Verdana"/>
          <w:b/>
          <w:i/>
          <w:sz w:val="20"/>
          <w:szCs w:val="20"/>
          <w:u w:val="single"/>
          <w:lang w:val="bg-BG"/>
        </w:rPr>
        <w:lastRenderedPageBreak/>
        <w:t>Останалата</w:t>
      </w:r>
      <w:r w:rsidRPr="003810F2">
        <w:rPr>
          <w:rFonts w:ascii="Verdana" w:hAnsi="Verdana"/>
          <w:b/>
          <w:i/>
          <w:sz w:val="20"/>
          <w:szCs w:val="20"/>
          <w:lang w:val="bg-BG"/>
        </w:rPr>
        <w:t xml:space="preserve"> информация във всички раздели на ЕЕДОП следва да бъде попълнена от </w:t>
      </w:r>
      <w:r w:rsidRPr="003810F2">
        <w:rPr>
          <w:rFonts w:ascii="Verdana" w:hAnsi="Verdana"/>
          <w:b/>
          <w:i/>
          <w:sz w:val="20"/>
          <w:szCs w:val="20"/>
          <w:u w:val="single"/>
          <w:lang w:val="bg-BG"/>
        </w:rPr>
        <w:t>икономическия оператор</w:t>
      </w:r>
    </w:p>
    <w:p w14:paraId="4F40C10C" w14:textId="48A5D269" w:rsidR="00ED036F" w:rsidRPr="003810F2" w:rsidRDefault="00ED036F" w:rsidP="00ED036F">
      <w:pPr>
        <w:pStyle w:val="ChapterTitle"/>
        <w:rPr>
          <w:rFonts w:ascii="Verdana" w:hAnsi="Verdana"/>
          <w:sz w:val="20"/>
          <w:szCs w:val="20"/>
        </w:rPr>
      </w:pPr>
      <w:r w:rsidRPr="003810F2">
        <w:rPr>
          <w:rFonts w:ascii="Verdana" w:hAnsi="Verdana"/>
          <w:sz w:val="20"/>
          <w:szCs w:val="20"/>
        </w:rPr>
        <w:t xml:space="preserve">Част II: Информация за икономическия оператор </w:t>
      </w:r>
    </w:p>
    <w:p w14:paraId="4F40C10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1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0E"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4F40C10F"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1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1" w14:textId="77777777" w:rsidR="00ED036F" w:rsidRPr="003810F2" w:rsidRDefault="00ED036F" w:rsidP="00484296">
            <w:pPr>
              <w:pStyle w:val="NumPar1"/>
              <w:numPr>
                <w:ilvl w:val="0"/>
                <w:numId w:val="0"/>
              </w:numPr>
              <w:tabs>
                <w:tab w:val="left" w:pos="708"/>
              </w:tabs>
              <w:spacing w:line="276" w:lineRule="auto"/>
              <w:ind w:left="850" w:hanging="850"/>
              <w:rPr>
                <w:rFonts w:ascii="Verdana" w:hAnsi="Verdana"/>
                <w:sz w:val="20"/>
                <w:szCs w:val="20"/>
                <w:lang w:eastAsia="en-US"/>
              </w:rPr>
            </w:pPr>
            <w:r w:rsidRPr="003810F2">
              <w:rPr>
                <w:rFonts w:ascii="Verdana" w:hAnsi="Verdana"/>
                <w:sz w:val="20"/>
                <w:szCs w:val="20"/>
                <w:lang w:eastAsia="en-US"/>
              </w:rPr>
              <w:t>Име:</w:t>
            </w:r>
          </w:p>
        </w:tc>
        <w:tc>
          <w:tcPr>
            <w:tcW w:w="4645" w:type="dxa"/>
            <w:tcBorders>
              <w:top w:val="single" w:sz="4" w:space="0" w:color="auto"/>
              <w:left w:val="single" w:sz="4" w:space="0" w:color="auto"/>
              <w:bottom w:val="single" w:sz="4" w:space="0" w:color="auto"/>
              <w:right w:val="single" w:sz="4" w:space="0" w:color="auto"/>
            </w:tcBorders>
            <w:hideMark/>
          </w:tcPr>
          <w:p w14:paraId="4F40C11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8" w14:textId="77777777" w:rsidTr="00484296">
        <w:trPr>
          <w:trHeight w:val="1372"/>
        </w:trPr>
        <w:tc>
          <w:tcPr>
            <w:tcW w:w="4644" w:type="dxa"/>
            <w:tcBorders>
              <w:top w:val="single" w:sz="4" w:space="0" w:color="auto"/>
              <w:left w:val="single" w:sz="4" w:space="0" w:color="auto"/>
              <w:bottom w:val="single" w:sz="4" w:space="0" w:color="auto"/>
              <w:right w:val="single" w:sz="4" w:space="0" w:color="auto"/>
            </w:tcBorders>
            <w:hideMark/>
          </w:tcPr>
          <w:p w14:paraId="4F40C114"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Идентификационен номер по ДДС, ако е приложимо:</w:t>
            </w:r>
          </w:p>
          <w:p w14:paraId="4F40C115"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4F40C116"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p w14:paraId="4F40C117"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4F40C11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4" w14:textId="77777777" w:rsidTr="00484296">
        <w:trPr>
          <w:trHeight w:val="2002"/>
        </w:trPr>
        <w:tc>
          <w:tcPr>
            <w:tcW w:w="4644" w:type="dxa"/>
            <w:tcBorders>
              <w:top w:val="single" w:sz="4" w:space="0" w:color="auto"/>
              <w:left w:val="single" w:sz="4" w:space="0" w:color="auto"/>
              <w:bottom w:val="single" w:sz="4" w:space="0" w:color="auto"/>
              <w:right w:val="single" w:sz="4" w:space="0" w:color="auto"/>
            </w:tcBorders>
            <w:hideMark/>
          </w:tcPr>
          <w:p w14:paraId="4F40C11C"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Лице или лица за контакт</w:t>
            </w:r>
            <w:r w:rsidRPr="003810F2">
              <w:rPr>
                <w:rStyle w:val="FootnoteReference"/>
                <w:rFonts w:ascii="Verdana" w:hAnsi="Verdana"/>
                <w:sz w:val="20"/>
                <w:szCs w:val="20"/>
                <w:lang w:eastAsia="en-US"/>
              </w:rPr>
              <w:footnoteReference w:id="9"/>
            </w:r>
            <w:r w:rsidRPr="003810F2">
              <w:rPr>
                <w:rFonts w:ascii="Verdana" w:hAnsi="Verdana"/>
                <w:sz w:val="20"/>
                <w:szCs w:val="20"/>
                <w:lang w:eastAsia="en-US"/>
              </w:rPr>
              <w:t>:</w:t>
            </w:r>
          </w:p>
          <w:p w14:paraId="4F40C11D"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Телефон:</w:t>
            </w:r>
          </w:p>
          <w:p w14:paraId="4F40C11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Ел. поща:</w:t>
            </w:r>
          </w:p>
          <w:p w14:paraId="4F40C11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Интернет адрес (уеб адрес) (</w:t>
            </w:r>
            <w:r w:rsidRPr="003810F2">
              <w:rPr>
                <w:rFonts w:ascii="Verdana" w:hAnsi="Verdana"/>
                <w:i/>
                <w:sz w:val="20"/>
                <w:szCs w:val="20"/>
                <w:lang w:eastAsia="en-US"/>
              </w:rPr>
              <w:t>ако е приложимо</w:t>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0"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3"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5"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4F40C126"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8"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xml:space="preserve">Икономическият оператор </w:t>
            </w:r>
            <w:proofErr w:type="spellStart"/>
            <w:r w:rsidRPr="003810F2">
              <w:rPr>
                <w:rFonts w:ascii="Verdana" w:hAnsi="Verdana"/>
                <w:sz w:val="20"/>
                <w:szCs w:val="20"/>
                <w:lang w:eastAsia="en-US"/>
              </w:rPr>
              <w:t>микро</w:t>
            </w:r>
            <w:proofErr w:type="spellEnd"/>
            <w:r w:rsidRPr="003810F2">
              <w:rPr>
                <w:rFonts w:ascii="Verdana" w:hAnsi="Verdana"/>
                <w:sz w:val="20"/>
                <w:szCs w:val="20"/>
                <w:lang w:eastAsia="en-US"/>
              </w:rPr>
              <w:t>-, малко или средно предприятие ли е</w:t>
            </w:r>
            <w:r w:rsidRPr="003810F2">
              <w:rPr>
                <w:rStyle w:val="FootnoteReference"/>
                <w:rFonts w:ascii="Verdana" w:hAnsi="Verdana"/>
                <w:sz w:val="20"/>
                <w:szCs w:val="20"/>
                <w:lang w:eastAsia="en-US"/>
              </w:rPr>
              <w:footnoteReference w:id="10"/>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3810F2" w14:paraId="4F40C12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B"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u w:val="single"/>
                <w:lang w:eastAsia="en-US"/>
              </w:rPr>
              <w:t>Само в случай че поръчката е запазена</w:t>
            </w:r>
            <w:r w:rsidRPr="003810F2">
              <w:rPr>
                <w:rStyle w:val="FootnoteReference"/>
                <w:rFonts w:ascii="Verdana" w:hAnsi="Verdana"/>
                <w:b/>
                <w:sz w:val="20"/>
                <w:szCs w:val="20"/>
                <w:u w:val="single"/>
                <w:lang w:eastAsia="en-US"/>
              </w:rPr>
              <w:footnoteReference w:id="11"/>
            </w:r>
            <w:r w:rsidRPr="003810F2">
              <w:rPr>
                <w:rFonts w:ascii="Verdana" w:hAnsi="Verdana"/>
                <w:b/>
                <w:sz w:val="20"/>
                <w:szCs w:val="20"/>
                <w:u w:val="single"/>
                <w:lang w:eastAsia="en-US"/>
              </w:rPr>
              <w:t>:</w:t>
            </w:r>
            <w:r w:rsidRPr="003810F2">
              <w:rPr>
                <w:rFonts w:ascii="Verdana" w:hAnsi="Verdana"/>
                <w:b/>
                <w:sz w:val="20"/>
                <w:szCs w:val="20"/>
                <w:lang w:eastAsia="en-US"/>
              </w:rPr>
              <w:t xml:space="preserve"> </w:t>
            </w:r>
            <w:r w:rsidRPr="003810F2">
              <w:rPr>
                <w:rFonts w:ascii="Verdana" w:hAnsi="Verdana"/>
                <w:sz w:val="20"/>
                <w:szCs w:val="20"/>
                <w:lang w:eastAsia="en-US"/>
              </w:rPr>
              <w:t>икономическият оператор защитено предприятие ли е или социално предприятие</w:t>
            </w:r>
            <w:r w:rsidRPr="003810F2">
              <w:rPr>
                <w:rStyle w:val="FootnoteReference"/>
                <w:rFonts w:ascii="Verdana" w:hAnsi="Verdana"/>
                <w:sz w:val="20"/>
                <w:szCs w:val="20"/>
                <w:lang w:eastAsia="en-US"/>
              </w:rPr>
              <w:footnoteReference w:id="12"/>
            </w:r>
            <w:r w:rsidRPr="003810F2">
              <w:rPr>
                <w:rFonts w:ascii="Verdana" w:hAnsi="Verdana"/>
                <w:sz w:val="20"/>
                <w:szCs w:val="20"/>
                <w:lang w:eastAsia="en-US"/>
              </w:rPr>
              <w:t xml:space="preserve">, или ще осигури изпълнението на поръчката в контекста </w:t>
            </w:r>
            <w:r w:rsidRPr="003810F2">
              <w:rPr>
                <w:rFonts w:ascii="Verdana" w:hAnsi="Verdana"/>
                <w:sz w:val="20"/>
                <w:szCs w:val="20"/>
                <w:lang w:eastAsia="en-US"/>
              </w:rPr>
              <w:lastRenderedPageBreak/>
              <w:t>на програми за създаване на защитени работни места?</w:t>
            </w:r>
            <w:r w:rsidRPr="003810F2">
              <w:rPr>
                <w:rFonts w:ascii="Verdana" w:hAnsi="Verdana"/>
                <w:sz w:val="20"/>
                <w:szCs w:val="20"/>
                <w:lang w:eastAsia="en-US"/>
              </w:rPr>
              <w:br/>
            </w:r>
            <w:r w:rsidRPr="003810F2">
              <w:rPr>
                <w:rFonts w:ascii="Verdana" w:hAnsi="Verdana"/>
                <w:b/>
                <w:sz w:val="20"/>
                <w:szCs w:val="20"/>
                <w:lang w:eastAsia="en-US"/>
              </w:rPr>
              <w:t xml:space="preserve">Ако „да“, </w:t>
            </w:r>
            <w:r w:rsidRPr="003810F2">
              <w:rPr>
                <w:rFonts w:ascii="Verdana" w:hAnsi="Verdana"/>
                <w:sz w:val="20"/>
                <w:szCs w:val="20"/>
                <w:lang w:eastAsia="en-US"/>
              </w:rPr>
              <w:t>какъв е съответният процент работници с увреждания или в неравностойно положение?</w:t>
            </w:r>
            <w:r w:rsidRPr="003810F2">
              <w:rPr>
                <w:rFonts w:ascii="Verdana" w:hAnsi="Verdana"/>
                <w:sz w:val="20"/>
                <w:szCs w:val="20"/>
                <w:lang w:eastAsia="en-US"/>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14:paraId="4F40C12C"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t>[]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p>
        </w:tc>
      </w:tr>
      <w:tr w:rsidR="003810F2" w:rsidRPr="009C187A" w14:paraId="4F40C13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14:paraId="4F40C12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 [] Не се прилага</w:t>
            </w:r>
          </w:p>
        </w:tc>
      </w:tr>
      <w:tr w:rsidR="003810F2" w:rsidRPr="009C187A" w14:paraId="4F40C135"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p>
          <w:p w14:paraId="4F40C132" w14:textId="77777777" w:rsidR="00ED036F" w:rsidRPr="003810F2" w:rsidRDefault="00ED036F" w:rsidP="00484296">
            <w:pPr>
              <w:pStyle w:val="Text1"/>
              <w:spacing w:line="276" w:lineRule="auto"/>
              <w:ind w:left="0"/>
              <w:rPr>
                <w:rFonts w:ascii="Verdana" w:hAnsi="Verdana"/>
                <w:b/>
                <w:sz w:val="20"/>
                <w:szCs w:val="20"/>
                <w:u w:val="single"/>
                <w:lang w:eastAsia="en-US"/>
              </w:rPr>
            </w:pPr>
            <w:r w:rsidRPr="003810F2">
              <w:rPr>
                <w:rFonts w:ascii="Verdana" w:hAnsi="Verdana"/>
                <w:b/>
                <w:sz w:val="20"/>
                <w:szCs w:val="20"/>
                <w:u w:val="single"/>
                <w:lang w:eastAsia="en-US"/>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F40C133"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t>а) Моля посочете наименованието на списъка или сертификата и съответния регистрационен или сертификационен номер, ако е приложимо:</w:t>
            </w:r>
            <w:r w:rsidRPr="003810F2">
              <w:rPr>
                <w:rFonts w:ascii="Verdana" w:hAnsi="Verdana"/>
                <w:sz w:val="20"/>
                <w:szCs w:val="20"/>
                <w:lang w:eastAsia="en-US"/>
              </w:rPr>
              <w:br/>
            </w:r>
            <w:r w:rsidRPr="003810F2">
              <w:rPr>
                <w:rFonts w:ascii="Verdana" w:hAnsi="Verdana"/>
                <w:i/>
                <w:sz w:val="20"/>
                <w:szCs w:val="20"/>
                <w:lang w:eastAsia="en-US"/>
              </w:rPr>
              <w:t>б) Ако сертификатът за регистрацията или за сертифицирането е наличен в електронен формат, моля, посочете:</w:t>
            </w:r>
            <w:r w:rsidRPr="003810F2">
              <w:rPr>
                <w:rFonts w:ascii="Verdana" w:hAnsi="Verdana"/>
                <w:sz w:val="20"/>
                <w:szCs w:val="20"/>
                <w:lang w:eastAsia="en-US"/>
              </w:rPr>
              <w:br/>
            </w:r>
            <w:r w:rsidRPr="003810F2">
              <w:rPr>
                <w:rFonts w:ascii="Verdana" w:hAnsi="Verdana"/>
                <w:sz w:val="20"/>
                <w:szCs w:val="20"/>
                <w:lang w:eastAsia="en-US"/>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810F2">
              <w:rPr>
                <w:rStyle w:val="FootnoteReference"/>
                <w:rFonts w:ascii="Verdana" w:hAnsi="Verdana"/>
                <w:sz w:val="20"/>
                <w:szCs w:val="20"/>
                <w:lang w:eastAsia="en-US"/>
              </w:rPr>
              <w:footnoteReference w:id="13"/>
            </w:r>
            <w:r w:rsidRPr="003810F2">
              <w:rPr>
                <w:rFonts w:ascii="Verdana" w:hAnsi="Verdana"/>
                <w:sz w:val="20"/>
                <w:szCs w:val="20"/>
                <w:lang w:eastAsia="en-US"/>
              </w:rPr>
              <w:t>:</w:t>
            </w:r>
            <w:r w:rsidRPr="003810F2">
              <w:rPr>
                <w:rFonts w:ascii="Verdana" w:hAnsi="Verdana"/>
                <w:sz w:val="20"/>
                <w:szCs w:val="20"/>
                <w:lang w:eastAsia="en-US"/>
              </w:rPr>
              <w:br/>
              <w:t>г) Регистрацията или сертифицирането обхваща ли всички задължителни критерии за подбор?</w:t>
            </w:r>
            <w:r w:rsidRPr="003810F2">
              <w:rPr>
                <w:rFonts w:ascii="Verdana" w:hAnsi="Verdana"/>
                <w:sz w:val="20"/>
                <w:szCs w:val="20"/>
                <w:lang w:eastAsia="en-US"/>
              </w:rPr>
              <w:br/>
            </w:r>
            <w:r w:rsidRPr="003810F2">
              <w:rPr>
                <w:rFonts w:ascii="Verdana" w:hAnsi="Verdana"/>
                <w:b/>
                <w:sz w:val="20"/>
                <w:szCs w:val="20"/>
                <w:lang w:eastAsia="en-US"/>
              </w:rPr>
              <w:t>Ако „не“:</w:t>
            </w:r>
            <w:r w:rsidRPr="003810F2">
              <w:rPr>
                <w:rFonts w:ascii="Verdana" w:hAnsi="Verdana"/>
                <w:sz w:val="20"/>
                <w:szCs w:val="20"/>
                <w:lang w:eastAsia="en-US"/>
              </w:rPr>
              <w:br/>
            </w:r>
            <w:r w:rsidRPr="003810F2">
              <w:rPr>
                <w:rFonts w:ascii="Verdana" w:hAnsi="Verdana"/>
                <w:b/>
                <w:sz w:val="20"/>
                <w:szCs w:val="20"/>
                <w:u w:val="single"/>
                <w:lang w:eastAsia="en-US"/>
              </w:rPr>
              <w:t>В допълнение моля, попълнете липсващата информация в част ІV, раздели А, Б, В или Г според случая</w:t>
            </w:r>
            <w:r w:rsidRPr="003810F2">
              <w:rPr>
                <w:rFonts w:ascii="Verdana" w:hAnsi="Verdana"/>
                <w:sz w:val="20"/>
                <w:szCs w:val="20"/>
                <w:lang w:eastAsia="en-US"/>
              </w:rPr>
              <w:t xml:space="preserve">  </w:t>
            </w:r>
            <w:r w:rsidRPr="003810F2">
              <w:rPr>
                <w:rFonts w:ascii="Verdana" w:hAnsi="Verdana"/>
                <w:b/>
                <w:i/>
                <w:sz w:val="20"/>
                <w:szCs w:val="20"/>
                <w:lang w:eastAsia="en-US"/>
              </w:rPr>
              <w:lastRenderedPageBreak/>
              <w:t>САМО ако това се изисква съгласно съответното обявление или документацията за обществената поръчка:</w:t>
            </w:r>
            <w:r w:rsidRPr="003810F2">
              <w:rPr>
                <w:rFonts w:ascii="Verdana" w:hAnsi="Verdana"/>
                <w:sz w:val="20"/>
                <w:szCs w:val="20"/>
                <w:lang w:eastAsia="en-US"/>
              </w:rPr>
              <w:br/>
              <w:t xml:space="preserve">д) Икономическият оператор може ли да представи </w:t>
            </w:r>
            <w:r w:rsidRPr="003810F2">
              <w:rPr>
                <w:rFonts w:ascii="Verdana" w:hAnsi="Verdana"/>
                <w:b/>
                <w:sz w:val="20"/>
                <w:szCs w:val="20"/>
                <w:lang w:eastAsia="en-US"/>
              </w:rPr>
              <w:t>удостоверение</w:t>
            </w:r>
            <w:r w:rsidRPr="003810F2">
              <w:rPr>
                <w:rFonts w:ascii="Verdana" w:hAnsi="Verdana"/>
                <w:sz w:val="20"/>
                <w:szCs w:val="20"/>
                <w:lang w:eastAsia="en-US"/>
              </w:rPr>
              <w:t xml:space="preserve"> за плащането на </w:t>
            </w:r>
            <w:proofErr w:type="spellStart"/>
            <w:r w:rsidRPr="003810F2">
              <w:rPr>
                <w:rFonts w:ascii="Verdana" w:hAnsi="Verdana"/>
                <w:sz w:val="20"/>
                <w:szCs w:val="20"/>
                <w:lang w:eastAsia="en-US"/>
              </w:rPr>
              <w:t>социалноосигурителни</w:t>
            </w:r>
            <w:proofErr w:type="spellEnd"/>
            <w:r w:rsidRPr="003810F2">
              <w:rPr>
                <w:rFonts w:ascii="Verdana" w:hAnsi="Verdana"/>
                <w:sz w:val="20"/>
                <w:szCs w:val="20"/>
                <w:lang w:eastAsia="en-US"/>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810F2">
              <w:rPr>
                <w:rFonts w:ascii="Verdana" w:hAnsi="Verdana"/>
                <w:sz w:val="20"/>
                <w:szCs w:val="20"/>
                <w:lang w:eastAsia="en-US"/>
              </w:rPr>
              <w:br/>
            </w:r>
            <w:r w:rsidRPr="003810F2">
              <w:rPr>
                <w:rFonts w:ascii="Verdana" w:hAnsi="Verdana"/>
                <w:i/>
                <w:sz w:val="20"/>
                <w:szCs w:val="20"/>
                <w:lang w:eastAsia="en-US"/>
              </w:rPr>
              <w:t>Ако съответните документи са на разположение в електронен формат, моля, посочете:</w:t>
            </w:r>
            <w:r w:rsidRPr="003810F2">
              <w:rPr>
                <w:rFonts w:ascii="Verdana" w:hAnsi="Verdana"/>
                <w:sz w:val="20"/>
                <w:szCs w:val="20"/>
                <w:lang w:eastAsia="en-US"/>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134"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a)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б) (уеб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r w:rsidRPr="003810F2">
              <w:rPr>
                <w:rFonts w:ascii="Verdana" w:hAnsi="Verdana"/>
                <w:sz w:val="20"/>
                <w:szCs w:val="20"/>
                <w:lang w:eastAsia="en-US"/>
              </w:rPr>
              <w:br/>
              <w:t>в)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г)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д)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r>
            <w:r w:rsidRPr="003810F2">
              <w:rPr>
                <w:rFonts w:ascii="Verdana" w:hAnsi="Verdana"/>
                <w:i/>
                <w:sz w:val="20"/>
                <w:szCs w:val="20"/>
                <w:lang w:eastAsia="en-US"/>
              </w:rPr>
              <w:t>(уеб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p>
        </w:tc>
      </w:tr>
      <w:tr w:rsidR="003810F2" w:rsidRPr="003810F2" w14:paraId="4F40C13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4F40C137"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3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Икономическият оператор участва ли в процедурата за възлагане на обществена поръчка заедно с други икономически оператори</w:t>
            </w:r>
            <w:r w:rsidRPr="003810F2">
              <w:rPr>
                <w:rStyle w:val="FootnoteReference"/>
                <w:rFonts w:ascii="Verdana" w:hAnsi="Verdana"/>
                <w:sz w:val="20"/>
                <w:szCs w:val="20"/>
                <w:lang w:eastAsia="en-US"/>
              </w:rPr>
              <w:footnoteReference w:id="14"/>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3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C13A39" w14:paraId="4F40C13D" w14:textId="77777777" w:rsidTr="00484296">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F40C13C"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Ако „да“</w:t>
            </w:r>
            <w:r w:rsidRPr="003810F2">
              <w:rPr>
                <w:rFonts w:ascii="Verdana" w:hAnsi="Verdana"/>
                <w:i/>
                <w:sz w:val="20"/>
                <w:szCs w:val="20"/>
                <w:lang w:eastAsia="en-US"/>
              </w:rPr>
              <w:t>, моля, уверете се, че останалите участващи оператори представят отделен ЕЕДОП</w:t>
            </w:r>
            <w:r w:rsidRPr="003810F2">
              <w:rPr>
                <w:rFonts w:ascii="Verdana" w:hAnsi="Verdana"/>
                <w:sz w:val="20"/>
                <w:szCs w:val="20"/>
                <w:lang w:eastAsia="en-US"/>
              </w:rPr>
              <w:t>.</w:t>
            </w:r>
          </w:p>
        </w:tc>
      </w:tr>
      <w:tr w:rsidR="003810F2" w:rsidRPr="003810F2" w14:paraId="4F40C14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E"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r w:rsidRPr="003810F2">
              <w:rPr>
                <w:rFonts w:ascii="Verdana" w:hAnsi="Verdana"/>
                <w:sz w:val="20"/>
                <w:szCs w:val="20"/>
                <w:lang w:eastAsia="en-US"/>
              </w:rPr>
              <w:br/>
              <w:t>а) моля, посочете ролята на икономическия оператор в групата (ръководител на групата, отговорник за конкретни задачи...):</w:t>
            </w:r>
            <w:r w:rsidRPr="003810F2">
              <w:rPr>
                <w:rFonts w:ascii="Verdana" w:hAnsi="Verdana"/>
                <w:sz w:val="20"/>
                <w:szCs w:val="20"/>
                <w:lang w:eastAsia="en-US"/>
              </w:rPr>
              <w:br/>
              <w:t>б) моля, посочете другите икономически оператори, които участват заедно в процедурата за възлагане на обществена поръчка:</w:t>
            </w:r>
            <w:r w:rsidRPr="003810F2">
              <w:rPr>
                <w:rFonts w:ascii="Verdana" w:hAnsi="Verdana"/>
                <w:sz w:val="20"/>
                <w:szCs w:val="20"/>
                <w:lang w:eastAsia="en-US"/>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F40C13F"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br/>
              <w:t>а):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б):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в): [……]</w:t>
            </w:r>
          </w:p>
        </w:tc>
      </w:tr>
      <w:tr w:rsidR="003810F2" w:rsidRPr="003810F2" w14:paraId="4F40C14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1"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14:paraId="4F40C142"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4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4"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t>Когато е приложимо, означение на обособената/</w:t>
            </w:r>
            <w:proofErr w:type="spellStart"/>
            <w:r w:rsidRPr="003810F2">
              <w:rPr>
                <w:rFonts w:ascii="Verdana" w:hAnsi="Verdana"/>
                <w:sz w:val="20"/>
                <w:szCs w:val="20"/>
                <w:lang w:eastAsia="en-US"/>
              </w:rPr>
              <w:t>ите</w:t>
            </w:r>
            <w:proofErr w:type="spellEnd"/>
            <w:r w:rsidRPr="003810F2">
              <w:rPr>
                <w:rFonts w:ascii="Verdana" w:hAnsi="Verdana"/>
                <w:sz w:val="20"/>
                <w:szCs w:val="20"/>
                <w:lang w:eastAsia="en-US"/>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14:paraId="4F40C145"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t>[   ]</w:t>
            </w:r>
          </w:p>
        </w:tc>
      </w:tr>
    </w:tbl>
    <w:p w14:paraId="4F40C14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Б: Информация за представителите на икономическия оператор</w:t>
      </w:r>
    </w:p>
    <w:p w14:paraId="4F40C148" w14:textId="77777777" w:rsidR="00ED036F" w:rsidRPr="003810F2" w:rsidRDefault="00ED036F" w:rsidP="00ED036F">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3810F2">
        <w:rPr>
          <w:rFonts w:ascii="Verdana" w:hAnsi="Verdana"/>
          <w:i/>
          <w:sz w:val="20"/>
          <w:szCs w:val="20"/>
          <w:lang w:val="bg-BG"/>
        </w:rPr>
        <w:t>Ако е приложимо, моля, посочете името/</w:t>
      </w:r>
      <w:proofErr w:type="spellStart"/>
      <w:r w:rsidRPr="003810F2">
        <w:rPr>
          <w:rFonts w:ascii="Verdana" w:hAnsi="Verdana"/>
          <w:i/>
          <w:sz w:val="20"/>
          <w:szCs w:val="20"/>
          <w:lang w:val="bg-BG"/>
        </w:rPr>
        <w:t>ната</w:t>
      </w:r>
      <w:proofErr w:type="spellEnd"/>
      <w:r w:rsidRPr="003810F2">
        <w:rPr>
          <w:rFonts w:ascii="Verdana" w:hAnsi="Verdana"/>
          <w:i/>
          <w:sz w:val="20"/>
          <w:szCs w:val="20"/>
          <w:lang w:val="bg-BG"/>
        </w:rPr>
        <w:t xml:space="preserve"> и адреса/</w:t>
      </w:r>
      <w:proofErr w:type="spellStart"/>
      <w:r w:rsidRPr="003810F2">
        <w:rPr>
          <w:rFonts w:ascii="Verdana" w:hAnsi="Verdana"/>
          <w:i/>
          <w:sz w:val="20"/>
          <w:szCs w:val="20"/>
          <w:lang w:val="bg-BG"/>
        </w:rPr>
        <w:t>ите</w:t>
      </w:r>
      <w:proofErr w:type="spellEnd"/>
      <w:r w:rsidRPr="003810F2">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733"/>
      </w:tblGrid>
      <w:tr w:rsidR="003810F2" w:rsidRPr="003810F2" w14:paraId="4F40C14B"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Представителство, ако има такива:</w:t>
            </w:r>
          </w:p>
        </w:tc>
        <w:tc>
          <w:tcPr>
            <w:tcW w:w="4820" w:type="dxa"/>
            <w:tcBorders>
              <w:top w:val="single" w:sz="4" w:space="0" w:color="auto"/>
              <w:left w:val="single" w:sz="4" w:space="0" w:color="auto"/>
              <w:bottom w:val="single" w:sz="4" w:space="0" w:color="auto"/>
              <w:right w:val="single" w:sz="4" w:space="0" w:color="auto"/>
            </w:tcBorders>
            <w:hideMark/>
          </w:tcPr>
          <w:p w14:paraId="4F40C14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4E"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Пълното име </w:t>
            </w:r>
            <w:r w:rsidRPr="003810F2">
              <w:rPr>
                <w:rFonts w:ascii="Verdana" w:hAnsi="Verdana"/>
                <w:sz w:val="20"/>
                <w:szCs w:val="20"/>
                <w:lang w:val="bg-BG"/>
              </w:rPr>
              <w:br/>
              <w:t xml:space="preserve">заедно с датата и мястото на раждане, ако е необходимо: </w:t>
            </w:r>
          </w:p>
        </w:tc>
        <w:tc>
          <w:tcPr>
            <w:tcW w:w="4820" w:type="dxa"/>
            <w:tcBorders>
              <w:top w:val="single" w:sz="4" w:space="0" w:color="auto"/>
              <w:left w:val="single" w:sz="4" w:space="0" w:color="auto"/>
              <w:bottom w:val="single" w:sz="4" w:space="0" w:color="auto"/>
              <w:right w:val="single" w:sz="4" w:space="0" w:color="auto"/>
            </w:tcBorders>
            <w:hideMark/>
          </w:tcPr>
          <w:p w14:paraId="4F40C14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t>[……]</w:t>
            </w:r>
          </w:p>
        </w:tc>
      </w:tr>
      <w:tr w:rsidR="003810F2" w:rsidRPr="003810F2" w14:paraId="4F40C151"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Длъжност/Действащ в качеството си на:</w:t>
            </w:r>
          </w:p>
        </w:tc>
        <w:tc>
          <w:tcPr>
            <w:tcW w:w="4820" w:type="dxa"/>
            <w:tcBorders>
              <w:top w:val="single" w:sz="4" w:space="0" w:color="auto"/>
              <w:left w:val="single" w:sz="4" w:space="0" w:color="auto"/>
              <w:bottom w:val="single" w:sz="4" w:space="0" w:color="auto"/>
              <w:right w:val="single" w:sz="4" w:space="0" w:color="auto"/>
            </w:tcBorders>
            <w:hideMark/>
          </w:tcPr>
          <w:p w14:paraId="4F40C15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4"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Пощенски адрес:</w:t>
            </w:r>
          </w:p>
        </w:tc>
        <w:tc>
          <w:tcPr>
            <w:tcW w:w="4820" w:type="dxa"/>
            <w:tcBorders>
              <w:top w:val="single" w:sz="4" w:space="0" w:color="auto"/>
              <w:left w:val="single" w:sz="4" w:space="0" w:color="auto"/>
              <w:bottom w:val="single" w:sz="4" w:space="0" w:color="auto"/>
              <w:right w:val="single" w:sz="4" w:space="0" w:color="auto"/>
            </w:tcBorders>
            <w:hideMark/>
          </w:tcPr>
          <w:p w14:paraId="4F40C15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7"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Телефон:</w:t>
            </w:r>
          </w:p>
        </w:tc>
        <w:tc>
          <w:tcPr>
            <w:tcW w:w="4820" w:type="dxa"/>
            <w:tcBorders>
              <w:top w:val="single" w:sz="4" w:space="0" w:color="auto"/>
              <w:left w:val="single" w:sz="4" w:space="0" w:color="auto"/>
              <w:bottom w:val="single" w:sz="4" w:space="0" w:color="auto"/>
              <w:right w:val="single" w:sz="4" w:space="0" w:color="auto"/>
            </w:tcBorders>
            <w:hideMark/>
          </w:tcPr>
          <w:p w14:paraId="4F40C15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A"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Ел. поща:</w:t>
            </w:r>
          </w:p>
        </w:tc>
        <w:tc>
          <w:tcPr>
            <w:tcW w:w="4820" w:type="dxa"/>
            <w:tcBorders>
              <w:top w:val="single" w:sz="4" w:space="0" w:color="auto"/>
              <w:left w:val="single" w:sz="4" w:space="0" w:color="auto"/>
              <w:bottom w:val="single" w:sz="4" w:space="0" w:color="auto"/>
              <w:right w:val="single" w:sz="4" w:space="0" w:color="auto"/>
            </w:tcBorders>
            <w:hideMark/>
          </w:tcPr>
          <w:p w14:paraId="4F40C15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D"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820" w:type="dxa"/>
            <w:tcBorders>
              <w:top w:val="single" w:sz="4" w:space="0" w:color="auto"/>
              <w:left w:val="single" w:sz="4" w:space="0" w:color="auto"/>
              <w:bottom w:val="single" w:sz="4" w:space="0" w:color="auto"/>
              <w:right w:val="single" w:sz="4" w:space="0" w:color="auto"/>
            </w:tcBorders>
            <w:hideMark/>
          </w:tcPr>
          <w:p w14:paraId="4F40C1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5E"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6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5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14:paraId="4F40C16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14:paraId="4F40C1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 []Не</w:t>
            </w:r>
          </w:p>
        </w:tc>
      </w:tr>
    </w:tbl>
    <w:p w14:paraId="4F40C16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Ако „да“</w:t>
      </w:r>
      <w:r w:rsidRPr="003810F2">
        <w:rPr>
          <w:rFonts w:ascii="Verdana" w:hAnsi="Verdana"/>
          <w:i/>
          <w:sz w:val="20"/>
          <w:szCs w:val="20"/>
          <w:lang w:val="bg-BG"/>
        </w:rPr>
        <w:t xml:space="preserve">, моля, представете отделно за </w:t>
      </w:r>
      <w:r w:rsidRPr="003810F2">
        <w:rPr>
          <w:rFonts w:ascii="Verdana" w:hAnsi="Verdana"/>
          <w:b/>
          <w:i/>
          <w:sz w:val="20"/>
          <w:szCs w:val="20"/>
          <w:lang w:val="bg-BG"/>
        </w:rPr>
        <w:t>всеки</w:t>
      </w:r>
      <w:r w:rsidRPr="003810F2">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3810F2">
        <w:rPr>
          <w:rFonts w:ascii="Verdana" w:hAnsi="Verdana"/>
          <w:b/>
          <w:i/>
          <w:sz w:val="20"/>
          <w:szCs w:val="20"/>
          <w:lang w:val="bg-BG"/>
        </w:rPr>
        <w:t>раздели</w:t>
      </w:r>
      <w:r w:rsidRPr="003810F2">
        <w:rPr>
          <w:rFonts w:ascii="Verdana" w:hAnsi="Verdana"/>
          <w:i/>
          <w:sz w:val="20"/>
          <w:szCs w:val="20"/>
          <w:lang w:val="bg-BG"/>
        </w:rPr>
        <w:t xml:space="preserve"> </w:t>
      </w:r>
      <w:r w:rsidRPr="003810F2">
        <w:rPr>
          <w:rFonts w:ascii="Verdana" w:hAnsi="Verdana"/>
          <w:b/>
          <w:i/>
          <w:sz w:val="20"/>
          <w:szCs w:val="20"/>
          <w:lang w:val="bg-BG"/>
        </w:rPr>
        <w:t>А и Б от настоящата част и от част III</w:t>
      </w:r>
      <w:r w:rsidRPr="003810F2">
        <w:rPr>
          <w:rFonts w:ascii="Verdana" w:hAnsi="Verdana"/>
          <w:i/>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810F2">
        <w:rPr>
          <w:rFonts w:ascii="Verdana" w:hAnsi="Verdana"/>
          <w:sz w:val="20"/>
          <w:szCs w:val="20"/>
          <w:lang w:val="bg-BG"/>
        </w:rPr>
        <w:br/>
      </w:r>
      <w:r w:rsidRPr="003810F2">
        <w:rPr>
          <w:rFonts w:ascii="Verdana" w:hAnsi="Verdana"/>
          <w:i/>
          <w:sz w:val="20"/>
          <w:szCs w:val="20"/>
          <w:lang w:val="bg-BG"/>
        </w:rPr>
        <w:t>Посочете информацията съгласно части IV и V за всеки от съответните субекти</w:t>
      </w:r>
      <w:r w:rsidRPr="003810F2">
        <w:rPr>
          <w:rStyle w:val="FootnoteReference"/>
          <w:rFonts w:ascii="Verdana" w:hAnsi="Verdana"/>
          <w:i/>
          <w:sz w:val="20"/>
          <w:szCs w:val="20"/>
          <w:lang w:val="bg-BG"/>
        </w:rPr>
        <w:footnoteReference w:id="15"/>
      </w:r>
      <w:r w:rsidRPr="003810F2">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40C166" w14:textId="77777777" w:rsidR="00ED036F" w:rsidRPr="003810F2" w:rsidRDefault="00ED036F" w:rsidP="00ED036F">
      <w:pPr>
        <w:pStyle w:val="ChapterTitle"/>
        <w:rPr>
          <w:rFonts w:ascii="Verdana" w:hAnsi="Verdana"/>
          <w:sz w:val="20"/>
          <w:szCs w:val="20"/>
          <w:u w:val="single"/>
        </w:rPr>
      </w:pPr>
      <w:r w:rsidRPr="003810F2">
        <w:rPr>
          <w:rFonts w:ascii="Verdana" w:hAnsi="Verdana"/>
          <w:sz w:val="20"/>
          <w:szCs w:val="20"/>
        </w:rPr>
        <w:t xml:space="preserve">Г: Информация за подизпълнители, чийто капацитет икономическият оператор </w:t>
      </w:r>
      <w:r w:rsidRPr="003810F2">
        <w:rPr>
          <w:rFonts w:ascii="Verdana" w:hAnsi="Verdana"/>
          <w:sz w:val="20"/>
          <w:szCs w:val="20"/>
          <w:u w:val="single"/>
        </w:rPr>
        <w:t>няма</w:t>
      </w:r>
      <w:r w:rsidRPr="003810F2">
        <w:rPr>
          <w:rFonts w:ascii="Verdana" w:hAnsi="Verdana"/>
          <w:sz w:val="20"/>
          <w:szCs w:val="20"/>
        </w:rPr>
        <w:t xml:space="preserve"> да използва</w:t>
      </w:r>
    </w:p>
    <w:p w14:paraId="4F40C167"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3810F2">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14:paraId="4F40C16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1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[]Да []Не </w:t>
            </w:r>
            <w:r w:rsidRPr="003810F2">
              <w:rPr>
                <w:rFonts w:ascii="Verdana" w:hAnsi="Verdana"/>
                <w:b/>
                <w:sz w:val="20"/>
                <w:szCs w:val="20"/>
                <w:lang w:val="bg-BG"/>
              </w:rPr>
              <w:t>Ако да и доколкото е известно</w:t>
            </w:r>
            <w:r w:rsidRPr="003810F2">
              <w:rPr>
                <w:rFonts w:ascii="Verdana" w:hAnsi="Verdana"/>
                <w:sz w:val="20"/>
                <w:szCs w:val="20"/>
                <w:lang w:val="bg-BG"/>
              </w:rPr>
              <w:t xml:space="preserve">, моля, приложете списък на предлаганите подизпълнители: </w:t>
            </w:r>
          </w:p>
          <w:p w14:paraId="4F40C16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6F"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3810F2">
        <w:rPr>
          <w:rFonts w:ascii="Verdana" w:hAnsi="Verdana"/>
          <w:i/>
          <w:sz w:val="20"/>
          <w:szCs w:val="20"/>
          <w:u w:val="single"/>
        </w:rPr>
        <w:lastRenderedPageBreak/>
        <w:t>Ако възлагащият орган или възложителят изрично изисква тази информация</w:t>
      </w:r>
      <w:r w:rsidRPr="003810F2">
        <w:rPr>
          <w:rFonts w:ascii="Verdana" w:hAnsi="Verdana"/>
          <w:i/>
          <w:sz w:val="20"/>
          <w:szCs w:val="20"/>
        </w:rPr>
        <w:t xml:space="preserve"> в допълнение към информацията съгласно</w:t>
      </w:r>
      <w:r w:rsidRPr="003810F2">
        <w:rPr>
          <w:rFonts w:ascii="Verdana" w:hAnsi="Verdana"/>
          <w:sz w:val="20"/>
          <w:szCs w:val="20"/>
        </w:rPr>
        <w:t xml:space="preserve"> </w:t>
      </w:r>
      <w:r w:rsidRPr="003810F2">
        <w:rPr>
          <w:rFonts w:ascii="Verdana" w:hAnsi="Verdana"/>
          <w:i/>
          <w:sz w:val="20"/>
          <w:szCs w:val="20"/>
        </w:rPr>
        <w:t xml:space="preserve">настоящия раздел, </w:t>
      </w:r>
      <w:r w:rsidRPr="003810F2">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F40C170"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III: Основания за изключване</w:t>
      </w:r>
    </w:p>
    <w:p w14:paraId="4F40C171"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Основания, свързани с наказателни присъди</w:t>
      </w:r>
    </w:p>
    <w:p w14:paraId="4F40C172"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i/>
          <w:sz w:val="20"/>
          <w:szCs w:val="20"/>
          <w:lang w:val="bg-BG"/>
        </w:rPr>
        <w:t>Член 57, параграф 1 от Директива 2014/24/ЕС съдържа следните основания за изключване:</w:t>
      </w:r>
    </w:p>
    <w:p w14:paraId="4F40C173" w14:textId="77777777" w:rsidR="00ED036F" w:rsidRPr="003810F2" w:rsidRDefault="00ED036F" w:rsidP="00FF3A8F">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i/>
          <w:sz w:val="20"/>
          <w:szCs w:val="20"/>
        </w:rPr>
        <w:t xml:space="preserve">Участие в </w:t>
      </w:r>
      <w:r w:rsidRPr="003810F2">
        <w:rPr>
          <w:rFonts w:ascii="Verdana" w:hAnsi="Verdana"/>
          <w:b/>
          <w:i/>
          <w:sz w:val="20"/>
          <w:szCs w:val="20"/>
        </w:rPr>
        <w:t>престъпна организация</w:t>
      </w:r>
      <w:r w:rsidRPr="003810F2">
        <w:rPr>
          <w:rStyle w:val="FootnoteReference"/>
          <w:rFonts w:ascii="Verdana" w:hAnsi="Verdana"/>
          <w:b/>
          <w:i/>
          <w:sz w:val="20"/>
          <w:szCs w:val="20"/>
        </w:rPr>
        <w:footnoteReference w:id="16"/>
      </w:r>
      <w:r w:rsidRPr="003810F2">
        <w:rPr>
          <w:rFonts w:ascii="Verdana" w:hAnsi="Verdana"/>
          <w:sz w:val="20"/>
          <w:szCs w:val="20"/>
        </w:rPr>
        <w:t>:</w:t>
      </w:r>
    </w:p>
    <w:p w14:paraId="4F40C174"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Корупция</w:t>
      </w:r>
      <w:r w:rsidRPr="003810F2">
        <w:rPr>
          <w:rStyle w:val="FootnoteReference"/>
          <w:rFonts w:ascii="Verdana" w:hAnsi="Verdana"/>
          <w:b/>
          <w:i/>
          <w:sz w:val="20"/>
          <w:szCs w:val="20"/>
        </w:rPr>
        <w:footnoteReference w:id="17"/>
      </w:r>
      <w:r w:rsidRPr="003810F2">
        <w:rPr>
          <w:rFonts w:ascii="Verdana" w:hAnsi="Verdana"/>
          <w:sz w:val="20"/>
          <w:szCs w:val="20"/>
        </w:rPr>
        <w:t>:</w:t>
      </w:r>
    </w:p>
    <w:p w14:paraId="4F40C175"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Измама</w:t>
      </w:r>
      <w:r w:rsidRPr="003810F2">
        <w:rPr>
          <w:rStyle w:val="FootnoteReference"/>
          <w:rFonts w:ascii="Verdana" w:hAnsi="Verdana"/>
          <w:b/>
          <w:i/>
          <w:sz w:val="20"/>
          <w:szCs w:val="20"/>
        </w:rPr>
        <w:footnoteReference w:id="18"/>
      </w:r>
      <w:r w:rsidRPr="003810F2">
        <w:rPr>
          <w:rFonts w:ascii="Verdana" w:hAnsi="Verdana"/>
          <w:sz w:val="20"/>
          <w:szCs w:val="20"/>
        </w:rPr>
        <w:t>:</w:t>
      </w:r>
    </w:p>
    <w:p w14:paraId="4F40C176"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Терористични престъпления или престъпления, които са свързани с терористични дейности</w:t>
      </w:r>
      <w:r w:rsidRPr="003810F2">
        <w:rPr>
          <w:rStyle w:val="FootnoteReference"/>
          <w:rFonts w:ascii="Verdana" w:hAnsi="Verdana"/>
          <w:b/>
          <w:i/>
          <w:sz w:val="20"/>
          <w:szCs w:val="20"/>
        </w:rPr>
        <w:footnoteReference w:id="19"/>
      </w:r>
      <w:r w:rsidRPr="003810F2">
        <w:rPr>
          <w:rFonts w:ascii="Verdana" w:hAnsi="Verdana"/>
          <w:sz w:val="20"/>
          <w:szCs w:val="20"/>
        </w:rPr>
        <w:t>:</w:t>
      </w:r>
    </w:p>
    <w:p w14:paraId="4F40C177"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Изпиране на пари или финансиране на тероризъм</w:t>
      </w:r>
      <w:r w:rsidRPr="003810F2">
        <w:rPr>
          <w:rStyle w:val="FootnoteReference"/>
          <w:rFonts w:ascii="Verdana" w:hAnsi="Verdana"/>
          <w:b/>
          <w:i/>
          <w:sz w:val="20"/>
          <w:szCs w:val="20"/>
        </w:rPr>
        <w:footnoteReference w:id="20"/>
      </w:r>
    </w:p>
    <w:p w14:paraId="4F40C178"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Детски труд</w:t>
      </w:r>
      <w:r w:rsidRPr="003810F2">
        <w:rPr>
          <w:rFonts w:ascii="Verdana" w:hAnsi="Verdana"/>
          <w:i/>
          <w:sz w:val="20"/>
          <w:szCs w:val="20"/>
        </w:rPr>
        <w:t xml:space="preserve"> и други форми на </w:t>
      </w:r>
      <w:r w:rsidRPr="003810F2">
        <w:rPr>
          <w:rFonts w:ascii="Verdana" w:hAnsi="Verdana"/>
          <w:b/>
          <w:i/>
          <w:sz w:val="20"/>
          <w:szCs w:val="20"/>
        </w:rPr>
        <w:t>трафик на хора</w:t>
      </w:r>
      <w:r w:rsidRPr="003810F2">
        <w:rPr>
          <w:rStyle w:val="FootnoteReference"/>
          <w:rFonts w:ascii="Verdana" w:hAnsi="Verdana"/>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4F40C1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17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Издадена ли е по отношение на </w:t>
            </w:r>
            <w:r w:rsidRPr="003810F2">
              <w:rPr>
                <w:rFonts w:ascii="Verdana" w:hAnsi="Verdana"/>
                <w:b/>
                <w:sz w:val="20"/>
                <w:szCs w:val="20"/>
                <w:lang w:val="bg-BG"/>
              </w:rPr>
              <w:t>икономическия оператор</w:t>
            </w:r>
            <w:r w:rsidRPr="003810F2">
              <w:rPr>
                <w:rFonts w:ascii="Verdana" w:hAnsi="Verdana"/>
                <w:sz w:val="20"/>
                <w:szCs w:val="20"/>
                <w:lang w:val="bg-BG"/>
              </w:rPr>
              <w:t xml:space="preserve"> или на </w:t>
            </w:r>
            <w:r w:rsidRPr="003810F2">
              <w:rPr>
                <w:rFonts w:ascii="Verdana" w:hAnsi="Verdana"/>
                <w:b/>
                <w:sz w:val="20"/>
                <w:szCs w:val="20"/>
                <w:lang w:val="bg-BG"/>
              </w:rPr>
              <w:t>лице</w:t>
            </w:r>
            <w:r w:rsidRPr="003810F2">
              <w:rPr>
                <w:rFonts w:ascii="Verdana" w:hAnsi="Verdana"/>
                <w:sz w:val="20"/>
                <w:szCs w:val="20"/>
                <w:lang w:val="bg-BG"/>
              </w:rPr>
              <w:t xml:space="preserve">, което е член на неговия административен, управителен или </w:t>
            </w:r>
            <w:r w:rsidRPr="003810F2">
              <w:rPr>
                <w:rFonts w:ascii="Verdana" w:hAnsi="Verdana"/>
                <w:sz w:val="20"/>
                <w:szCs w:val="20"/>
                <w:lang w:val="bg-BG"/>
              </w:rPr>
              <w:lastRenderedPageBreak/>
              <w:t xml:space="preserve">надзорен орган или което има правомощия да го представлява, да взема решения или да упражнява контрол в рамките на тези органи, </w:t>
            </w:r>
            <w:r w:rsidRPr="003810F2">
              <w:rPr>
                <w:rFonts w:ascii="Verdana" w:hAnsi="Verdana"/>
                <w:b/>
                <w:sz w:val="20"/>
                <w:szCs w:val="20"/>
                <w:lang w:val="bg-BG"/>
              </w:rPr>
              <w:t>окончателна присъда</w:t>
            </w:r>
            <w:r w:rsidRPr="003810F2">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4F40C17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p>
          <w:p w14:paraId="4F40C17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w:t>
            </w:r>
            <w:r w:rsidRPr="003810F2">
              <w:rPr>
                <w:rFonts w:ascii="Verdana" w:hAnsi="Verdana"/>
                <w:i/>
                <w:sz w:val="20"/>
                <w:szCs w:val="20"/>
                <w:lang w:val="bg-BG"/>
              </w:rPr>
              <w:lastRenderedPageBreak/>
              <w:t>служба, издаващи документа, точно позоваване на документа):</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22"/>
            </w:r>
          </w:p>
        </w:tc>
      </w:tr>
      <w:tr w:rsidR="003810F2" w:rsidRPr="009C187A" w14:paraId="4F40C18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0"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lastRenderedPageBreak/>
              <w:t>Ако „да“,</w:t>
            </w:r>
            <w:r w:rsidRPr="003810F2">
              <w:rPr>
                <w:rFonts w:ascii="Verdana" w:hAnsi="Verdana"/>
                <w:sz w:val="20"/>
                <w:szCs w:val="20"/>
                <w:lang w:val="bg-BG"/>
              </w:rPr>
              <w:t xml:space="preserve"> моля посочете</w:t>
            </w:r>
            <w:r w:rsidRPr="003810F2">
              <w:rPr>
                <w:rStyle w:val="FootnoteReference"/>
                <w:rFonts w:ascii="Verdana" w:hAnsi="Verdana"/>
                <w:sz w:val="20"/>
                <w:szCs w:val="20"/>
                <w:lang w:val="bg-BG"/>
              </w:rPr>
              <w:footnoteReference w:id="23"/>
            </w:r>
            <w:r w:rsidRPr="003810F2">
              <w:rPr>
                <w:rFonts w:ascii="Verdana" w:hAnsi="Verdana"/>
                <w:sz w:val="20"/>
                <w:szCs w:val="20"/>
                <w:lang w:val="bg-BG"/>
              </w:rPr>
              <w:t>:</w:t>
            </w:r>
            <w:r w:rsidRPr="003810F2">
              <w:rPr>
                <w:rFonts w:ascii="Verdana" w:hAnsi="Verdana"/>
                <w:sz w:val="20"/>
                <w:szCs w:val="20"/>
                <w:lang w:val="bg-BG"/>
              </w:rPr>
              <w:br/>
              <w:t xml:space="preserve">а) дата на присъдата, посочете за коя от точки 1 — 6 се отнася и основанието(ята) за нея; </w:t>
            </w:r>
          </w:p>
          <w:p w14:paraId="4F40C18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посочете лицето, което е осъдено [ ];</w:t>
            </w:r>
            <w:r w:rsidRPr="003810F2">
              <w:rPr>
                <w:rFonts w:ascii="Verdana" w:hAnsi="Verdana"/>
                <w:sz w:val="20"/>
                <w:szCs w:val="20"/>
                <w:lang w:val="bg-BG"/>
              </w:rPr>
              <w:br/>
            </w:r>
            <w:r w:rsidRPr="003810F2">
              <w:rPr>
                <w:rFonts w:ascii="Verdana" w:hAnsi="Verdana"/>
                <w:b/>
                <w:sz w:val="20"/>
                <w:szCs w:val="20"/>
                <w:lang w:val="bg-BG"/>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4F40C1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дата:[   ], буква(и): [   ], причина(а):[   ]</w:t>
            </w:r>
            <w:r w:rsidRPr="003810F2">
              <w:rPr>
                <w:rFonts w:ascii="Verdana" w:hAnsi="Verdana"/>
                <w:i/>
                <w:sz w:val="20"/>
                <w:szCs w:val="20"/>
                <w:vertAlign w:val="superscript"/>
                <w:lang w:val="bg-BG"/>
              </w:rPr>
              <w:t xml:space="preserve">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r w:rsidRPr="003810F2">
              <w:rPr>
                <w:rFonts w:ascii="Verdana" w:hAnsi="Verdana"/>
                <w:sz w:val="20"/>
                <w:szCs w:val="20"/>
                <w:lang w:val="bg-BG"/>
              </w:rPr>
              <w:br/>
              <w:t>в) продължителността на срока на изключване [……] и съответната(</w:t>
            </w:r>
            <w:proofErr w:type="spellStart"/>
            <w:r w:rsidRPr="003810F2">
              <w:rPr>
                <w:rFonts w:ascii="Verdana" w:hAnsi="Verdana"/>
                <w:sz w:val="20"/>
                <w:szCs w:val="20"/>
                <w:lang w:val="bg-BG"/>
              </w:rPr>
              <w:t>ите</w:t>
            </w:r>
            <w:proofErr w:type="spellEnd"/>
            <w:r w:rsidRPr="003810F2">
              <w:rPr>
                <w:rFonts w:ascii="Verdana" w:hAnsi="Verdana"/>
                <w:sz w:val="20"/>
                <w:szCs w:val="20"/>
                <w:lang w:val="bg-BG"/>
              </w:rPr>
              <w:t>) точка(и) [   ]</w:t>
            </w:r>
          </w:p>
          <w:p w14:paraId="4F40C183"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810F2">
              <w:rPr>
                <w:rStyle w:val="FootnoteReference"/>
                <w:rFonts w:ascii="Verdana" w:hAnsi="Verdana"/>
                <w:i/>
                <w:sz w:val="20"/>
                <w:szCs w:val="20"/>
                <w:lang w:val="bg-BG"/>
              </w:rPr>
              <w:footnoteReference w:id="24"/>
            </w:r>
          </w:p>
        </w:tc>
      </w:tr>
      <w:tr w:rsidR="003810F2" w:rsidRPr="003810F2" w14:paraId="4F40C1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810F2">
              <w:rPr>
                <w:rStyle w:val="FootnoteReference"/>
                <w:rFonts w:ascii="Verdana" w:hAnsi="Verdana"/>
                <w:sz w:val="20"/>
                <w:szCs w:val="20"/>
                <w:lang w:val="bg-BG"/>
              </w:rPr>
              <w:footnoteReference w:id="25"/>
            </w:r>
            <w:r w:rsidRPr="003810F2">
              <w:rPr>
                <w:rFonts w:ascii="Verdana" w:hAnsi="Verdana"/>
                <w:sz w:val="20"/>
                <w:szCs w:val="20"/>
                <w:lang w:val="bg-BG"/>
              </w:rPr>
              <w:t xml:space="preserve"> („</w:t>
            </w:r>
            <w:r w:rsidRPr="003810F2">
              <w:rPr>
                <w:rStyle w:val="NormalBoldChar"/>
                <w:rFonts w:ascii="Verdana" w:eastAsia="Calibri" w:hAnsi="Verdana"/>
                <w:b w:val="0"/>
                <w:sz w:val="20"/>
                <w:szCs w:val="20"/>
                <w:lang w:val="bg-BG"/>
              </w:rPr>
              <w:t>реабилитиране по своя инициатива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Да [] Не </w:t>
            </w:r>
          </w:p>
        </w:tc>
      </w:tr>
      <w:tr w:rsidR="003810F2" w:rsidRPr="003810F2" w14:paraId="4F40C18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w:t>
            </w:r>
            <w:r w:rsidRPr="003810F2">
              <w:rPr>
                <w:rStyle w:val="FootnoteReference"/>
                <w:rFonts w:ascii="Verdana" w:hAnsi="Verdana"/>
                <w:sz w:val="20"/>
                <w:szCs w:val="20"/>
                <w:lang w:val="bg-BG"/>
              </w:rPr>
              <w:footnoteReference w:id="26"/>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8B"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 xml:space="preserve">Б: Основания, свързани с плащането на данъци или </w:t>
      </w:r>
      <w:proofErr w:type="spellStart"/>
      <w:r w:rsidRPr="003810F2">
        <w:rPr>
          <w:rFonts w:ascii="Verdana" w:hAnsi="Verdana"/>
          <w:sz w:val="20"/>
          <w:szCs w:val="20"/>
        </w:rPr>
        <w:t>социалноосигурителни</w:t>
      </w:r>
      <w:proofErr w:type="spellEnd"/>
      <w:r w:rsidRPr="003810F2">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2096"/>
        <w:gridCol w:w="2936"/>
      </w:tblGrid>
      <w:tr w:rsidR="003810F2" w:rsidRPr="003810F2" w14:paraId="4F40C18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Плащане на данъци или </w:t>
            </w:r>
            <w:proofErr w:type="spellStart"/>
            <w:r w:rsidRPr="003810F2">
              <w:rPr>
                <w:rFonts w:ascii="Verdana" w:hAnsi="Verdana"/>
                <w:b/>
                <w:i/>
                <w:sz w:val="20"/>
                <w:szCs w:val="20"/>
                <w:lang w:val="bg-BG"/>
              </w:rPr>
              <w:t>социалноосигурителни</w:t>
            </w:r>
            <w:proofErr w:type="spellEnd"/>
            <w:r w:rsidRPr="003810F2">
              <w:rPr>
                <w:rFonts w:ascii="Verdana" w:hAnsi="Verdana"/>
                <w:b/>
                <w:i/>
                <w:sz w:val="20"/>
                <w:szCs w:val="20"/>
                <w:lang w:val="bg-BG"/>
              </w:rPr>
              <w:t xml:space="preserve"> вноски:</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8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9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изпълнил ли е всички </w:t>
            </w:r>
            <w:r w:rsidRPr="003810F2">
              <w:rPr>
                <w:rFonts w:ascii="Verdana" w:hAnsi="Verdana"/>
                <w:b/>
                <w:sz w:val="20"/>
                <w:szCs w:val="20"/>
                <w:lang w:val="bg-BG"/>
              </w:rPr>
              <w:t>свои</w:t>
            </w:r>
            <w:r w:rsidRPr="003810F2">
              <w:rPr>
                <w:rFonts w:ascii="Verdana" w:hAnsi="Verdana"/>
                <w:sz w:val="20"/>
                <w:szCs w:val="20"/>
                <w:lang w:val="bg-BG"/>
              </w:rPr>
              <w:t xml:space="preserve"> </w:t>
            </w:r>
            <w:r w:rsidRPr="003810F2">
              <w:rPr>
                <w:rFonts w:ascii="Verdana" w:hAnsi="Verdana"/>
                <w:b/>
                <w:sz w:val="20"/>
                <w:szCs w:val="20"/>
                <w:lang w:val="bg-BG"/>
              </w:rPr>
              <w:t xml:space="preserve">задължения, свързани с плащането на данъци или </w:t>
            </w:r>
            <w:proofErr w:type="spellStart"/>
            <w:r w:rsidRPr="003810F2">
              <w:rPr>
                <w:rFonts w:ascii="Verdana" w:hAnsi="Verdana"/>
                <w:b/>
                <w:sz w:val="20"/>
                <w:szCs w:val="20"/>
                <w:lang w:val="bg-BG"/>
              </w:rPr>
              <w:t>социалноосигурителни</w:t>
            </w:r>
            <w:proofErr w:type="spellEnd"/>
            <w:r w:rsidRPr="003810F2">
              <w:rPr>
                <w:rFonts w:ascii="Verdana" w:hAnsi="Verdana"/>
                <w:b/>
                <w:sz w:val="20"/>
                <w:szCs w:val="20"/>
                <w:lang w:val="bg-BG"/>
              </w:rPr>
              <w:t xml:space="preserve"> вноски</w:t>
            </w:r>
            <w:r w:rsidRPr="003810F2">
              <w:rPr>
                <w:rFonts w:ascii="Verdana" w:hAnsi="Verdana"/>
                <w:sz w:val="20"/>
                <w:szCs w:val="20"/>
                <w:lang w:val="bg-BG"/>
              </w:rPr>
              <w:t xml:space="preserve">, както в страната, в която той </w:t>
            </w:r>
            <w:r w:rsidRPr="003810F2">
              <w:rPr>
                <w:rFonts w:ascii="Verdana" w:hAnsi="Verdana"/>
                <w:sz w:val="20"/>
                <w:szCs w:val="20"/>
                <w:lang w:val="bg-BG"/>
              </w:rPr>
              <w:lastRenderedPageBreak/>
              <w:t>е установен, така и в държавата членка на възлагащия орган или възложителя, ако е различна от страната на установяване?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9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p>
        </w:tc>
      </w:tr>
      <w:tr w:rsidR="003810F2" w:rsidRPr="003810F2" w14:paraId="4F40C19B" w14:textId="77777777" w:rsidTr="00484296">
        <w:trPr>
          <w:trHeight w:val="470"/>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9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br/>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посочете:</w:t>
            </w:r>
            <w:r w:rsidRPr="003810F2">
              <w:rPr>
                <w:rFonts w:ascii="Verdana" w:hAnsi="Verdana"/>
                <w:sz w:val="20"/>
                <w:szCs w:val="20"/>
                <w:lang w:val="bg-BG"/>
              </w:rPr>
              <w:br/>
              <w:t>а) съответната страна или държава членка;</w:t>
            </w:r>
          </w:p>
          <w:p w14:paraId="4F40C19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размера на съответната сума;</w:t>
            </w:r>
            <w:r w:rsidRPr="003810F2">
              <w:rPr>
                <w:rFonts w:ascii="Verdana" w:hAnsi="Verdana"/>
                <w:sz w:val="20"/>
                <w:szCs w:val="20"/>
                <w:lang w:val="bg-BG"/>
              </w:rPr>
              <w:br/>
              <w:t>в) как е установено нарушението на задълженията:</w:t>
            </w:r>
            <w:r w:rsidRPr="003810F2">
              <w:rPr>
                <w:rFonts w:ascii="Verdana" w:hAnsi="Verdana"/>
                <w:sz w:val="20"/>
                <w:szCs w:val="20"/>
                <w:lang w:val="bg-BG"/>
              </w:rPr>
              <w:br/>
              <w:t xml:space="preserve">1) чрез съдебно </w:t>
            </w:r>
            <w:r w:rsidRPr="003810F2">
              <w:rPr>
                <w:rFonts w:ascii="Verdana" w:hAnsi="Verdana"/>
                <w:b/>
                <w:sz w:val="20"/>
                <w:szCs w:val="20"/>
                <w:lang w:val="bg-BG"/>
              </w:rPr>
              <w:t>решение</w:t>
            </w:r>
            <w:r w:rsidRPr="003810F2">
              <w:rPr>
                <w:rFonts w:ascii="Verdana" w:hAnsi="Verdana"/>
                <w:sz w:val="20"/>
                <w:szCs w:val="20"/>
                <w:lang w:val="bg-BG"/>
              </w:rPr>
              <w:t xml:space="preserve"> или административен </w:t>
            </w:r>
            <w:r w:rsidRPr="003810F2">
              <w:rPr>
                <w:rFonts w:ascii="Verdana" w:hAnsi="Verdana"/>
                <w:b/>
                <w:sz w:val="20"/>
                <w:szCs w:val="20"/>
                <w:lang w:val="bg-BG"/>
              </w:rPr>
              <w:t>акт</w:t>
            </w:r>
            <w:r w:rsidRPr="003810F2">
              <w:rPr>
                <w:rFonts w:ascii="Verdana" w:hAnsi="Verdana"/>
                <w:sz w:val="20"/>
                <w:szCs w:val="20"/>
                <w:lang w:val="bg-BG"/>
              </w:rPr>
              <w:t>:</w:t>
            </w:r>
          </w:p>
          <w:p w14:paraId="4F40C194"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ab/>
              <w:t>Решението или актът с окончателен и обвързващ характер ли е?</w:t>
            </w:r>
          </w:p>
          <w:p w14:paraId="4F40C195"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Моля, посочете датата на присъдата или решението/акта.</w:t>
            </w:r>
          </w:p>
          <w:p w14:paraId="4F40C196"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 xml:space="preserve">В случай на присъда — срокът на изключване, </w:t>
            </w:r>
            <w:r w:rsidRPr="003810F2">
              <w:rPr>
                <w:rFonts w:ascii="Verdana" w:hAnsi="Verdana"/>
                <w:b/>
                <w:sz w:val="20"/>
                <w:szCs w:val="20"/>
                <w:lang w:eastAsia="en-US"/>
              </w:rPr>
              <w:t xml:space="preserve">ако е определен </w:t>
            </w:r>
            <w:r w:rsidRPr="003810F2">
              <w:rPr>
                <w:rFonts w:ascii="Verdana" w:hAnsi="Verdana"/>
                <w:b/>
                <w:sz w:val="20"/>
                <w:szCs w:val="20"/>
                <w:u w:val="words"/>
                <w:lang w:eastAsia="en-US"/>
              </w:rPr>
              <w:t xml:space="preserve">пряко </w:t>
            </w:r>
            <w:r w:rsidRPr="003810F2">
              <w:rPr>
                <w:rFonts w:ascii="Verdana" w:hAnsi="Verdana"/>
                <w:b/>
                <w:sz w:val="20"/>
                <w:szCs w:val="20"/>
                <w:lang w:eastAsia="en-US"/>
              </w:rPr>
              <w:t>в присъдата:</w:t>
            </w:r>
          </w:p>
          <w:p w14:paraId="4F40C19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по </w:t>
            </w:r>
            <w:r w:rsidRPr="003810F2">
              <w:rPr>
                <w:rFonts w:ascii="Verdana" w:hAnsi="Verdana"/>
                <w:b/>
                <w:sz w:val="20"/>
                <w:szCs w:val="20"/>
                <w:lang w:val="bg-BG"/>
              </w:rPr>
              <w:t>друг начин</w:t>
            </w:r>
            <w:r w:rsidRPr="003810F2">
              <w:rPr>
                <w:rFonts w:ascii="Verdana" w:hAnsi="Verdana"/>
                <w:sz w:val="20"/>
                <w:szCs w:val="20"/>
                <w:lang w:val="bg-BG"/>
              </w:rPr>
              <w:t>? Моля, уточнете:</w:t>
            </w:r>
          </w:p>
          <w:p w14:paraId="4F40C19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3810F2">
              <w:rPr>
                <w:rFonts w:ascii="Verdana" w:hAnsi="Verdana"/>
                <w:sz w:val="20"/>
                <w:szCs w:val="20"/>
                <w:lang w:val="bg-BG"/>
              </w:rPr>
              <w:t>социалноосигурителни</w:t>
            </w:r>
            <w:proofErr w:type="spellEnd"/>
            <w:r w:rsidRPr="003810F2">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tcBorders>
              <w:top w:val="single" w:sz="4" w:space="0" w:color="auto"/>
              <w:left w:val="single" w:sz="4" w:space="0" w:color="auto"/>
              <w:bottom w:val="single" w:sz="4" w:space="0" w:color="auto"/>
              <w:right w:val="single" w:sz="4" w:space="0" w:color="auto"/>
            </w:tcBorders>
            <w:hideMark/>
          </w:tcPr>
          <w:p w14:paraId="4F40C199" w14:textId="77777777" w:rsidR="00ED036F" w:rsidRPr="003810F2" w:rsidRDefault="00ED036F" w:rsidP="00484296">
            <w:pPr>
              <w:pStyle w:val="Tiret1"/>
              <w:numPr>
                <w:ilvl w:val="0"/>
                <w:numId w:val="0"/>
              </w:numPr>
              <w:tabs>
                <w:tab w:val="left" w:pos="708"/>
              </w:tabs>
              <w:spacing w:line="276" w:lineRule="auto"/>
              <w:jc w:val="left"/>
              <w:rPr>
                <w:rFonts w:ascii="Verdana" w:hAnsi="Verdana"/>
                <w:b/>
                <w:sz w:val="20"/>
                <w:szCs w:val="20"/>
                <w:lang w:eastAsia="en-US"/>
              </w:rPr>
            </w:pPr>
            <w:r w:rsidRPr="003810F2">
              <w:rPr>
                <w:rFonts w:ascii="Verdana" w:hAnsi="Verdana"/>
                <w:b/>
                <w:sz w:val="20"/>
                <w:szCs w:val="20"/>
                <w:lang w:eastAsia="en-US"/>
              </w:rPr>
              <w:t>Данъци</w:t>
            </w:r>
          </w:p>
        </w:tc>
        <w:tc>
          <w:tcPr>
            <w:tcW w:w="2323" w:type="dxa"/>
            <w:tcBorders>
              <w:top w:val="single" w:sz="4" w:space="0" w:color="auto"/>
              <w:left w:val="single" w:sz="4" w:space="0" w:color="auto"/>
              <w:bottom w:val="single" w:sz="4" w:space="0" w:color="auto"/>
              <w:right w:val="single" w:sz="4" w:space="0" w:color="auto"/>
            </w:tcBorders>
            <w:hideMark/>
          </w:tcPr>
          <w:p w14:paraId="4F40C19A" w14:textId="77777777" w:rsidR="00ED036F" w:rsidRPr="003810F2" w:rsidRDefault="00ED036F" w:rsidP="00484296">
            <w:pPr>
              <w:spacing w:line="276" w:lineRule="auto"/>
              <w:rPr>
                <w:rFonts w:ascii="Verdana" w:hAnsi="Verdana"/>
                <w:b/>
                <w:sz w:val="20"/>
                <w:szCs w:val="20"/>
                <w:lang w:val="bg-BG"/>
              </w:rPr>
            </w:pPr>
            <w:proofErr w:type="spellStart"/>
            <w:r w:rsidRPr="003810F2">
              <w:rPr>
                <w:rFonts w:ascii="Verdana" w:hAnsi="Verdana"/>
                <w:b/>
                <w:sz w:val="20"/>
                <w:szCs w:val="20"/>
                <w:lang w:val="bg-BG"/>
              </w:rPr>
              <w:t>Социалноосигурителни</w:t>
            </w:r>
            <w:proofErr w:type="spellEnd"/>
            <w:r w:rsidRPr="003810F2">
              <w:rPr>
                <w:rFonts w:ascii="Verdana" w:hAnsi="Verdana"/>
                <w:b/>
                <w:sz w:val="20"/>
                <w:szCs w:val="20"/>
                <w:lang w:val="bg-BG"/>
              </w:rPr>
              <w:t xml:space="preserve"> вноски</w:t>
            </w:r>
          </w:p>
        </w:tc>
      </w:tr>
      <w:tr w:rsidR="003810F2" w:rsidRPr="009C187A" w14:paraId="4F40C1B0" w14:textId="77777777" w:rsidTr="00484296">
        <w:trPr>
          <w:trHeight w:val="19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9C" w14:textId="77777777" w:rsidR="00ED036F" w:rsidRPr="003810F2" w:rsidRDefault="00ED036F" w:rsidP="00484296">
            <w:pPr>
              <w:rPr>
                <w:rFonts w:ascii="Verdana" w:hAnsi="Verdana"/>
                <w:sz w:val="20"/>
                <w:szCs w:val="20"/>
                <w:lang w:val="bg-BG"/>
              </w:rPr>
            </w:pPr>
          </w:p>
        </w:tc>
        <w:tc>
          <w:tcPr>
            <w:tcW w:w="2322" w:type="dxa"/>
            <w:tcBorders>
              <w:top w:val="single" w:sz="4" w:space="0" w:color="auto"/>
              <w:left w:val="single" w:sz="4" w:space="0" w:color="auto"/>
              <w:bottom w:val="single" w:sz="4" w:space="0" w:color="auto"/>
              <w:right w:val="single" w:sz="4" w:space="0" w:color="auto"/>
            </w:tcBorders>
          </w:tcPr>
          <w:p w14:paraId="4F40C19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w:t>
            </w:r>
            <w:r w:rsidRPr="003810F2">
              <w:rPr>
                <w:rFonts w:ascii="Verdana" w:hAnsi="Verdana"/>
                <w:sz w:val="20"/>
                <w:szCs w:val="20"/>
                <w:lang w:val="bg-BG"/>
              </w:rPr>
              <w:br/>
              <w:t>б) [……]</w:t>
            </w:r>
            <w:r w:rsidRPr="003810F2">
              <w:rPr>
                <w:rFonts w:ascii="Verdana" w:hAnsi="Verdana"/>
                <w:sz w:val="20"/>
                <w:szCs w:val="20"/>
                <w:lang w:val="bg-BG"/>
              </w:rPr>
              <w:br/>
              <w:t>в1) [] Да [] Не</w:t>
            </w:r>
          </w:p>
          <w:p w14:paraId="4F40C19E"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9F"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0"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1" w14:textId="77777777" w:rsidR="00ED036F" w:rsidRPr="003810F2" w:rsidRDefault="00ED036F" w:rsidP="00484296">
            <w:pPr>
              <w:spacing w:line="276" w:lineRule="auto"/>
              <w:rPr>
                <w:rFonts w:ascii="Verdana" w:hAnsi="Verdana"/>
                <w:sz w:val="20"/>
                <w:szCs w:val="20"/>
                <w:lang w:val="bg-BG"/>
              </w:rPr>
            </w:pPr>
          </w:p>
          <w:p w14:paraId="4F40C1A2" w14:textId="77777777" w:rsidR="00ED036F" w:rsidRPr="003810F2" w:rsidRDefault="00ED036F" w:rsidP="00484296">
            <w:pPr>
              <w:spacing w:line="276" w:lineRule="auto"/>
              <w:rPr>
                <w:rFonts w:ascii="Verdana" w:hAnsi="Verdana"/>
                <w:sz w:val="20"/>
                <w:szCs w:val="20"/>
                <w:lang w:val="bg-BG"/>
              </w:rPr>
            </w:pPr>
          </w:p>
          <w:p w14:paraId="4F40C1A3" w14:textId="77777777" w:rsidR="00ED036F" w:rsidRPr="003810F2" w:rsidRDefault="00ED036F" w:rsidP="00484296">
            <w:pPr>
              <w:spacing w:line="276" w:lineRule="auto"/>
              <w:rPr>
                <w:rFonts w:ascii="Verdana" w:hAnsi="Verdana"/>
                <w:sz w:val="20"/>
                <w:szCs w:val="20"/>
                <w:lang w:val="bg-BG"/>
              </w:rPr>
            </w:pPr>
          </w:p>
          <w:p w14:paraId="4F40C1A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c>
          <w:tcPr>
            <w:tcW w:w="2323" w:type="dxa"/>
            <w:tcBorders>
              <w:top w:val="single" w:sz="4" w:space="0" w:color="auto"/>
              <w:left w:val="single" w:sz="4" w:space="0" w:color="auto"/>
              <w:bottom w:val="single" w:sz="4" w:space="0" w:color="auto"/>
              <w:right w:val="single" w:sz="4" w:space="0" w:color="auto"/>
            </w:tcBorders>
          </w:tcPr>
          <w:p w14:paraId="4F40C1A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[……]б) [……]</w:t>
            </w:r>
            <w:r w:rsidRPr="003810F2">
              <w:rPr>
                <w:rFonts w:ascii="Verdana" w:hAnsi="Verdana"/>
                <w:sz w:val="20"/>
                <w:szCs w:val="20"/>
                <w:lang w:val="bg-BG"/>
              </w:rPr>
              <w:br/>
            </w:r>
            <w:r w:rsidRPr="003810F2">
              <w:rPr>
                <w:rFonts w:ascii="Verdana" w:hAnsi="Verdana"/>
                <w:sz w:val="20"/>
                <w:szCs w:val="20"/>
                <w:lang w:val="bg-BG"/>
              </w:rPr>
              <w:br/>
              <w:t>в1) [] Да [] Не</w:t>
            </w:r>
          </w:p>
          <w:p w14:paraId="4F40C1A7"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A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A" w14:textId="77777777" w:rsidR="00ED036F" w:rsidRPr="003810F2" w:rsidRDefault="00ED036F" w:rsidP="00484296">
            <w:pPr>
              <w:spacing w:line="276" w:lineRule="auto"/>
              <w:rPr>
                <w:rFonts w:ascii="Verdana" w:hAnsi="Verdana"/>
                <w:sz w:val="20"/>
                <w:szCs w:val="20"/>
                <w:lang w:val="bg-BG"/>
              </w:rPr>
            </w:pPr>
          </w:p>
          <w:p w14:paraId="4F40C1AB" w14:textId="77777777" w:rsidR="00ED036F" w:rsidRPr="003810F2" w:rsidRDefault="00ED036F" w:rsidP="00484296">
            <w:pPr>
              <w:spacing w:line="276" w:lineRule="auto"/>
              <w:rPr>
                <w:rFonts w:ascii="Verdana" w:hAnsi="Verdana"/>
                <w:sz w:val="20"/>
                <w:szCs w:val="20"/>
                <w:lang w:val="bg-BG"/>
              </w:rPr>
            </w:pPr>
          </w:p>
          <w:p w14:paraId="4F40C1AC" w14:textId="77777777" w:rsidR="00ED036F" w:rsidRPr="003810F2" w:rsidRDefault="00ED036F" w:rsidP="00484296">
            <w:pPr>
              <w:spacing w:line="276" w:lineRule="auto"/>
              <w:rPr>
                <w:rFonts w:ascii="Verdana" w:hAnsi="Verdana"/>
                <w:sz w:val="20"/>
                <w:szCs w:val="20"/>
                <w:lang w:val="bg-BG"/>
              </w:rPr>
            </w:pPr>
          </w:p>
          <w:p w14:paraId="4F40C1A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p>
          <w:p w14:paraId="4F40C1AF"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r>
      <w:tr w:rsidR="003810F2" w:rsidRPr="009C187A" w14:paraId="4F40C1B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1"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 xml:space="preserve">Ако съответните документи по отношение на плащането на данъци или </w:t>
            </w:r>
            <w:proofErr w:type="spellStart"/>
            <w:r w:rsidRPr="003810F2">
              <w:rPr>
                <w:rFonts w:ascii="Verdana" w:hAnsi="Verdana"/>
                <w:i/>
                <w:sz w:val="20"/>
                <w:szCs w:val="20"/>
                <w:lang w:val="bg-BG"/>
              </w:rPr>
              <w:t>социалноосигурителни</w:t>
            </w:r>
            <w:proofErr w:type="spellEnd"/>
            <w:r w:rsidRPr="003810F2">
              <w:rPr>
                <w:rFonts w:ascii="Verdana" w:hAnsi="Verdana"/>
                <w:i/>
                <w:sz w:val="20"/>
                <w:szCs w:val="20"/>
                <w:lang w:val="bg-BG"/>
              </w:rPr>
              <w:t xml:space="preserve"> вноски е на разположение в електронен формат, моля, посочете: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B2"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Style w:val="FootnoteReference"/>
                <w:rFonts w:ascii="Verdana" w:hAnsi="Verdana"/>
                <w:i/>
                <w:sz w:val="20"/>
                <w:szCs w:val="20"/>
                <w:lang w:val="bg-BG"/>
              </w:rPr>
              <w:t xml:space="preserve"> </w:t>
            </w:r>
            <w:r w:rsidRPr="003810F2">
              <w:rPr>
                <w:rStyle w:val="FootnoteReference"/>
                <w:rFonts w:ascii="Verdana" w:hAnsi="Verdana"/>
                <w:i/>
                <w:sz w:val="20"/>
                <w:szCs w:val="20"/>
                <w:lang w:val="bg-BG"/>
              </w:rPr>
              <w:footnoteReference w:id="27"/>
            </w:r>
            <w:r w:rsidRPr="003810F2">
              <w:rPr>
                <w:rFonts w:ascii="Verdana" w:hAnsi="Verdana"/>
                <w:sz w:val="20"/>
                <w:szCs w:val="20"/>
                <w:lang w:val="bg-BG"/>
              </w:rPr>
              <w:br/>
            </w:r>
            <w:r w:rsidRPr="003810F2">
              <w:rPr>
                <w:rFonts w:ascii="Verdana" w:hAnsi="Verdana"/>
                <w:i/>
                <w:sz w:val="20"/>
                <w:szCs w:val="20"/>
                <w:lang w:val="bg-BG"/>
              </w:rPr>
              <w:t>[……][……][……][……]</w:t>
            </w:r>
          </w:p>
        </w:tc>
      </w:tr>
    </w:tbl>
    <w:p w14:paraId="4F40C1B4"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Основания, свързани с несъстоятелност, конфликти на интереси или професионално нарушение</w:t>
      </w:r>
      <w:r w:rsidRPr="003810F2">
        <w:rPr>
          <w:rStyle w:val="FootnoteReference"/>
          <w:rFonts w:ascii="Verdana" w:hAnsi="Verdana"/>
          <w:sz w:val="20"/>
          <w:szCs w:val="20"/>
        </w:rPr>
        <w:footnoteReference w:id="28"/>
      </w:r>
    </w:p>
    <w:p w14:paraId="4F40C1B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w:t>
      </w:r>
      <w:r w:rsidRPr="003810F2">
        <w:rPr>
          <w:rFonts w:ascii="Verdana" w:hAnsi="Verdana"/>
          <w:b/>
          <w:i/>
          <w:sz w:val="20"/>
          <w:szCs w:val="20"/>
          <w:lang w:val="bg-BG"/>
        </w:rPr>
        <w:lastRenderedPageBreak/>
        <w:t xml:space="preserve">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B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4F40C1B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BB" w14:textId="77777777" w:rsidTr="00484296">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B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нарушил ли е, </w:t>
            </w:r>
            <w:r w:rsidRPr="003810F2">
              <w:rPr>
                <w:rFonts w:ascii="Verdana" w:hAnsi="Verdana"/>
                <w:b/>
                <w:sz w:val="20"/>
                <w:szCs w:val="20"/>
                <w:lang w:val="bg-BG"/>
              </w:rPr>
              <w:t>доколкото му е известно</w:t>
            </w:r>
            <w:r w:rsidRPr="003810F2">
              <w:rPr>
                <w:rFonts w:ascii="Verdana" w:hAnsi="Verdana"/>
                <w:sz w:val="20"/>
                <w:szCs w:val="20"/>
                <w:lang w:val="bg-BG"/>
              </w:rPr>
              <w:t xml:space="preserve">, </w:t>
            </w:r>
            <w:r w:rsidRPr="003810F2">
              <w:rPr>
                <w:rFonts w:ascii="Verdana" w:hAnsi="Verdana"/>
                <w:b/>
                <w:sz w:val="20"/>
                <w:szCs w:val="20"/>
                <w:lang w:val="bg-BG"/>
              </w:rPr>
              <w:t>задълженията</w:t>
            </w:r>
            <w:r w:rsidRPr="003810F2">
              <w:rPr>
                <w:rFonts w:ascii="Verdana" w:hAnsi="Verdana"/>
                <w:sz w:val="20"/>
                <w:szCs w:val="20"/>
                <w:lang w:val="bg-BG"/>
              </w:rPr>
              <w:t xml:space="preserve"> си в областта на </w:t>
            </w:r>
            <w:r w:rsidRPr="003810F2">
              <w:rPr>
                <w:rFonts w:ascii="Verdana" w:hAnsi="Verdana"/>
                <w:b/>
                <w:sz w:val="20"/>
                <w:szCs w:val="20"/>
                <w:lang w:val="bg-BG"/>
              </w:rPr>
              <w:t>екологичното, социалното или трудовото право</w:t>
            </w:r>
            <w:r w:rsidRPr="003810F2">
              <w:rPr>
                <w:rStyle w:val="FootnoteReference"/>
                <w:rFonts w:ascii="Verdana" w:hAnsi="Verdana"/>
                <w:b/>
                <w:sz w:val="20"/>
                <w:szCs w:val="20"/>
                <w:lang w:val="bg-BG"/>
              </w:rPr>
              <w:footnoteReference w:id="29"/>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B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BF" w14:textId="77777777" w:rsidTr="0048429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BC" w14:textId="77777777" w:rsidR="00ED036F" w:rsidRPr="003810F2" w:rsidRDefault="00ED036F" w:rsidP="00484296">
            <w:pPr>
              <w:rPr>
                <w:rFonts w:ascii="Verdana"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BD"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810F2">
              <w:rPr>
                <w:rFonts w:ascii="Verdana" w:hAnsi="Verdana"/>
                <w:sz w:val="20"/>
                <w:szCs w:val="20"/>
                <w:lang w:val="bg-BG"/>
              </w:rPr>
              <w:br/>
              <w:t>[] Да [] Не</w:t>
            </w:r>
          </w:p>
          <w:p w14:paraId="4F40C1BE"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9C187A" w14:paraId="4F40C1C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C0"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Икономическият оператор в една от следните ситуации ли е:</w:t>
            </w:r>
            <w:r w:rsidRPr="003810F2">
              <w:rPr>
                <w:rFonts w:ascii="Verdana" w:hAnsi="Verdana"/>
                <w:sz w:val="20"/>
                <w:szCs w:val="20"/>
                <w:lang w:eastAsia="en-US"/>
              </w:rPr>
              <w:br/>
              <w:t xml:space="preserve">а) </w:t>
            </w:r>
            <w:r w:rsidRPr="003810F2">
              <w:rPr>
                <w:rFonts w:ascii="Verdana" w:hAnsi="Verdana"/>
                <w:b/>
                <w:sz w:val="20"/>
                <w:szCs w:val="20"/>
                <w:lang w:eastAsia="en-US"/>
              </w:rPr>
              <w:t>обявен в несъстоятелност</w:t>
            </w:r>
            <w:r w:rsidRPr="003810F2">
              <w:rPr>
                <w:rFonts w:ascii="Verdana" w:hAnsi="Verdana"/>
                <w:sz w:val="20"/>
                <w:szCs w:val="20"/>
                <w:lang w:eastAsia="en-US"/>
              </w:rPr>
              <w:t xml:space="preserve">, или </w:t>
            </w:r>
          </w:p>
          <w:p w14:paraId="4F40C1C1"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Fonts w:ascii="Verdana" w:hAnsi="Verdana"/>
                <w:b/>
                <w:sz w:val="20"/>
                <w:szCs w:val="20"/>
                <w:lang w:eastAsia="en-US"/>
              </w:rPr>
              <w:t>предмет на производство по несъстоятелност</w:t>
            </w:r>
            <w:r w:rsidRPr="003810F2">
              <w:rPr>
                <w:rFonts w:ascii="Verdana" w:hAnsi="Verdana"/>
                <w:sz w:val="20"/>
                <w:szCs w:val="20"/>
                <w:lang w:eastAsia="en-US"/>
              </w:rPr>
              <w:t xml:space="preserve"> или ликвидация, или</w:t>
            </w:r>
          </w:p>
          <w:p w14:paraId="4F40C1C2"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в) </w:t>
            </w:r>
            <w:r w:rsidRPr="003810F2">
              <w:rPr>
                <w:rFonts w:ascii="Verdana" w:hAnsi="Verdana"/>
                <w:b/>
                <w:sz w:val="20"/>
                <w:szCs w:val="20"/>
                <w:lang w:eastAsia="en-US"/>
              </w:rPr>
              <w:t>споразумение с кредиторите</w:t>
            </w:r>
            <w:r w:rsidRPr="003810F2">
              <w:rPr>
                <w:rFonts w:ascii="Verdana" w:hAnsi="Verdana"/>
                <w:sz w:val="20"/>
                <w:szCs w:val="20"/>
                <w:lang w:eastAsia="en-US"/>
              </w:rPr>
              <w:t>, или</w:t>
            </w:r>
            <w:r w:rsidRPr="003810F2">
              <w:rPr>
                <w:rFonts w:ascii="Verdana" w:hAnsi="Verdana"/>
                <w:sz w:val="20"/>
                <w:szCs w:val="20"/>
                <w:lang w:eastAsia="en-US"/>
              </w:rPr>
              <w:br/>
              <w:t>г) всякаква аналогична ситуация, възникваща от сходна процедура съгласно националните законови и подзаконови актове</w:t>
            </w:r>
            <w:r w:rsidRPr="003810F2">
              <w:rPr>
                <w:rStyle w:val="FootnoteReference"/>
                <w:rFonts w:ascii="Verdana" w:hAnsi="Verdana"/>
                <w:sz w:val="20"/>
                <w:szCs w:val="20"/>
                <w:lang w:eastAsia="en-US"/>
              </w:rPr>
              <w:footnoteReference w:id="30"/>
            </w:r>
            <w:r w:rsidRPr="003810F2">
              <w:rPr>
                <w:rFonts w:ascii="Verdana" w:hAnsi="Verdana"/>
                <w:sz w:val="20"/>
                <w:szCs w:val="20"/>
                <w:lang w:eastAsia="en-US"/>
              </w:rPr>
              <w:t>, или</w:t>
            </w:r>
            <w:r w:rsidRPr="003810F2">
              <w:rPr>
                <w:rFonts w:ascii="Verdana" w:hAnsi="Verdana"/>
                <w:sz w:val="20"/>
                <w:szCs w:val="20"/>
                <w:lang w:eastAsia="en-US"/>
              </w:rPr>
              <w:br/>
              <w:t>д) неговите активи се администрират от ликвидатор или от съда, или</w:t>
            </w:r>
          </w:p>
          <w:p w14:paraId="4F40C1C3" w14:textId="77777777" w:rsidR="00ED036F" w:rsidRPr="003810F2" w:rsidRDefault="00ED036F" w:rsidP="00484296">
            <w:pPr>
              <w:pStyle w:val="NormalLeft"/>
              <w:spacing w:line="276" w:lineRule="auto"/>
              <w:rPr>
                <w:rFonts w:ascii="Verdana" w:hAnsi="Verdana"/>
                <w:b/>
                <w:sz w:val="20"/>
                <w:szCs w:val="20"/>
                <w:lang w:eastAsia="en-US"/>
              </w:rPr>
            </w:pPr>
            <w:r w:rsidRPr="003810F2">
              <w:rPr>
                <w:rFonts w:ascii="Verdana" w:hAnsi="Verdana"/>
                <w:sz w:val="20"/>
                <w:szCs w:val="20"/>
                <w:lang w:eastAsia="en-US"/>
              </w:rPr>
              <w:t>е) стопанската му дейност е прекратена?</w:t>
            </w:r>
            <w:r w:rsidRPr="003810F2">
              <w:rPr>
                <w:rFonts w:ascii="Verdana" w:hAnsi="Verdana"/>
                <w:sz w:val="20"/>
                <w:szCs w:val="20"/>
                <w:lang w:eastAsia="en-US"/>
              </w:rPr>
              <w:br/>
            </w:r>
            <w:r w:rsidRPr="003810F2">
              <w:rPr>
                <w:rFonts w:ascii="Verdana" w:hAnsi="Verdana"/>
                <w:b/>
                <w:sz w:val="20"/>
                <w:szCs w:val="20"/>
                <w:lang w:eastAsia="en-US"/>
              </w:rPr>
              <w:t>Ако „да“:</w:t>
            </w:r>
          </w:p>
          <w:p w14:paraId="4F40C1C4"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Моля представете подробности:</w:t>
            </w:r>
          </w:p>
          <w:p w14:paraId="4F40C1C5"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3810F2">
              <w:rPr>
                <w:rStyle w:val="FootnoteReference"/>
                <w:rFonts w:ascii="Verdana" w:hAnsi="Verdana"/>
                <w:sz w:val="20"/>
                <w:szCs w:val="20"/>
                <w:lang w:eastAsia="en-US"/>
              </w:rPr>
              <w:footnoteReference w:id="31"/>
            </w:r>
            <w:r w:rsidRPr="003810F2">
              <w:rPr>
                <w:rFonts w:ascii="Verdana" w:hAnsi="Verdana"/>
                <w:sz w:val="20"/>
                <w:szCs w:val="20"/>
                <w:lang w:eastAsia="en-US"/>
              </w:rPr>
              <w:t>?</w:t>
            </w:r>
          </w:p>
          <w:p w14:paraId="4F40C1C6"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i/>
                <w:sz w:val="20"/>
                <w:szCs w:val="20"/>
                <w:lang w:eastAsia="en-US"/>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1C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p>
          <w:p w14:paraId="4F40C1C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p>
          <w:p w14:paraId="4F40C1C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p>
          <w:p w14:paraId="4F40C1CA" w14:textId="77777777" w:rsidR="00ED036F" w:rsidRPr="003810F2" w:rsidRDefault="00ED036F" w:rsidP="00484296">
            <w:pPr>
              <w:spacing w:line="276" w:lineRule="auto"/>
              <w:rPr>
                <w:rFonts w:ascii="Verdana" w:hAnsi="Verdana"/>
                <w:i/>
                <w:sz w:val="20"/>
                <w:szCs w:val="20"/>
                <w:lang w:val="bg-BG"/>
              </w:rPr>
            </w:pPr>
          </w:p>
          <w:p w14:paraId="4F40C1CB" w14:textId="77777777" w:rsidR="00ED036F" w:rsidRPr="003810F2" w:rsidRDefault="00ED036F" w:rsidP="00484296">
            <w:pPr>
              <w:spacing w:line="276" w:lineRule="auto"/>
              <w:rPr>
                <w:rFonts w:ascii="Verdana" w:hAnsi="Verdana"/>
                <w:i/>
                <w:sz w:val="20"/>
                <w:szCs w:val="20"/>
                <w:lang w:val="bg-BG"/>
              </w:rPr>
            </w:pPr>
          </w:p>
          <w:p w14:paraId="4F40C1CC" w14:textId="77777777" w:rsidR="00ED036F" w:rsidRPr="003810F2" w:rsidRDefault="00ED036F" w:rsidP="00484296">
            <w:pPr>
              <w:spacing w:line="276" w:lineRule="auto"/>
              <w:rPr>
                <w:rFonts w:ascii="Verdana" w:hAnsi="Verdana"/>
                <w:i/>
                <w:sz w:val="20"/>
                <w:szCs w:val="20"/>
                <w:lang w:val="bg-BG"/>
              </w:rPr>
            </w:pPr>
          </w:p>
          <w:p w14:paraId="4F40C1C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lastRenderedPageBreak/>
              <w:t>(уеб адрес, орган или служба, издаващи документа, точно позоваване на документа): [……][……][……][……]</w:t>
            </w:r>
          </w:p>
        </w:tc>
      </w:tr>
      <w:tr w:rsidR="003810F2" w:rsidRPr="003810F2" w14:paraId="4F40C1D1" w14:textId="77777777" w:rsidTr="00484296">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CF"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lastRenderedPageBreak/>
              <w:t xml:space="preserve">Икономическият оператор извършил ли е </w:t>
            </w:r>
            <w:r w:rsidRPr="003810F2">
              <w:rPr>
                <w:rFonts w:ascii="Verdana" w:hAnsi="Verdana"/>
                <w:b/>
                <w:sz w:val="20"/>
                <w:szCs w:val="20"/>
                <w:lang w:eastAsia="en-US"/>
              </w:rPr>
              <w:t>тежко професионално нарушение</w:t>
            </w:r>
            <w:r w:rsidRPr="003810F2">
              <w:rPr>
                <w:rStyle w:val="FootnoteReference"/>
                <w:rFonts w:ascii="Verdana" w:hAnsi="Verdana"/>
                <w:b/>
                <w:sz w:val="20"/>
                <w:szCs w:val="20"/>
                <w:lang w:eastAsia="en-US"/>
              </w:rPr>
              <w:footnoteReference w:id="32"/>
            </w:r>
            <w:r w:rsidRPr="003810F2">
              <w:rPr>
                <w:rFonts w:ascii="Verdana" w:hAnsi="Verdana"/>
                <w:sz w:val="20"/>
                <w:szCs w:val="20"/>
                <w:lang w:eastAsia="en-US"/>
              </w:rPr>
              <w:t xml:space="preserve">? </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t xml:space="preserve"> [……]</w:t>
            </w:r>
          </w:p>
        </w:tc>
      </w:tr>
      <w:tr w:rsidR="003810F2" w:rsidRPr="003810F2" w14:paraId="4F40C1D5" w14:textId="77777777" w:rsidTr="0048429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2"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3"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4"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8" w14:textId="77777777" w:rsidTr="00484296">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D6" w14:textId="77777777" w:rsidR="00ED036F" w:rsidRPr="003810F2" w:rsidRDefault="00ED036F" w:rsidP="00484296">
            <w:pPr>
              <w:pStyle w:val="NormalLeft"/>
              <w:spacing w:line="276" w:lineRule="auto"/>
              <w:rPr>
                <w:rFonts w:ascii="Verdana" w:hAnsi="Verdana"/>
                <w:sz w:val="20"/>
                <w:szCs w:val="20"/>
                <w:lang w:eastAsia="en-US"/>
              </w:rPr>
            </w:pPr>
            <w:r w:rsidRPr="003810F2">
              <w:rPr>
                <w:rStyle w:val="NormalBoldChar"/>
                <w:rFonts w:ascii="Verdana" w:eastAsia="Calibri" w:hAnsi="Verdana"/>
                <w:b w:val="0"/>
                <w:sz w:val="20"/>
                <w:szCs w:val="20"/>
              </w:rPr>
              <w:t>Икономическият оператор сключил ли</w:t>
            </w:r>
            <w:r w:rsidRPr="003810F2">
              <w:rPr>
                <w:rFonts w:ascii="Verdana" w:hAnsi="Verdana"/>
                <w:sz w:val="20"/>
                <w:szCs w:val="20"/>
                <w:lang w:eastAsia="en-US"/>
              </w:rPr>
              <w:t xml:space="preserve"> е </w:t>
            </w:r>
            <w:r w:rsidRPr="003810F2">
              <w:rPr>
                <w:rFonts w:ascii="Verdana" w:hAnsi="Verdana"/>
                <w:b/>
                <w:sz w:val="20"/>
                <w:szCs w:val="20"/>
                <w:lang w:eastAsia="en-US"/>
              </w:rPr>
              <w:t>споразумения</w:t>
            </w:r>
            <w:r w:rsidRPr="003810F2">
              <w:rPr>
                <w:rFonts w:ascii="Verdana" w:hAnsi="Verdana"/>
                <w:sz w:val="20"/>
                <w:szCs w:val="20"/>
                <w:lang w:eastAsia="en-US"/>
              </w:rPr>
              <w:t xml:space="preserve"> с други икономически оператори, насочени към </w:t>
            </w:r>
            <w:r w:rsidRPr="003810F2">
              <w:rPr>
                <w:rFonts w:ascii="Verdana" w:hAnsi="Verdana"/>
                <w:b/>
                <w:sz w:val="20"/>
                <w:szCs w:val="20"/>
                <w:lang w:eastAsia="en-US"/>
              </w:rPr>
              <w:t>нарушаване на конкуренцията</w:t>
            </w: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DC" w14:textId="77777777" w:rsidTr="00484296">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9"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A"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B"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F" w14:textId="77777777" w:rsidTr="00484296">
        <w:trPr>
          <w:trHeight w:val="1316"/>
        </w:trPr>
        <w:tc>
          <w:tcPr>
            <w:tcW w:w="4644" w:type="dxa"/>
            <w:tcBorders>
              <w:top w:val="single" w:sz="4" w:space="0" w:color="auto"/>
              <w:left w:val="single" w:sz="4" w:space="0" w:color="auto"/>
              <w:bottom w:val="single" w:sz="4" w:space="0" w:color="auto"/>
              <w:right w:val="single" w:sz="4" w:space="0" w:color="auto"/>
            </w:tcBorders>
            <w:hideMark/>
          </w:tcPr>
          <w:p w14:paraId="4F40C1DD"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b w:val="0"/>
                <w:sz w:val="20"/>
                <w:szCs w:val="20"/>
              </w:rPr>
              <w:t>Икономическият оператор има ли информация</w:t>
            </w:r>
            <w:r w:rsidRPr="003810F2">
              <w:rPr>
                <w:rFonts w:ascii="Verdana" w:hAnsi="Verdana"/>
                <w:sz w:val="20"/>
                <w:szCs w:val="20"/>
                <w:lang w:eastAsia="en-US"/>
              </w:rPr>
              <w:t xml:space="preserve"> за </w:t>
            </w:r>
            <w:r w:rsidRPr="003810F2">
              <w:rPr>
                <w:rFonts w:ascii="Verdana" w:hAnsi="Verdana"/>
                <w:b/>
                <w:sz w:val="20"/>
                <w:szCs w:val="20"/>
                <w:lang w:eastAsia="en-US"/>
              </w:rPr>
              <w:t>конфликт на интереси</w:t>
            </w:r>
            <w:r w:rsidRPr="003810F2">
              <w:rPr>
                <w:rStyle w:val="FootnoteReference"/>
                <w:rFonts w:ascii="Verdana" w:hAnsi="Verdana"/>
                <w:b/>
                <w:sz w:val="20"/>
                <w:szCs w:val="20"/>
                <w:lang w:eastAsia="en-US"/>
              </w:rPr>
              <w:footnoteReference w:id="33"/>
            </w:r>
            <w:r w:rsidRPr="003810F2">
              <w:rPr>
                <w:rFonts w:ascii="Verdana" w:hAnsi="Verdana"/>
                <w:sz w:val="20"/>
                <w:szCs w:val="20"/>
                <w:lang w:eastAsia="en-US"/>
              </w:rPr>
              <w:t>, свързан с участието му в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2" w14:textId="77777777" w:rsidTr="00484296">
        <w:trPr>
          <w:trHeight w:val="1544"/>
        </w:trPr>
        <w:tc>
          <w:tcPr>
            <w:tcW w:w="4644" w:type="dxa"/>
            <w:tcBorders>
              <w:top w:val="single" w:sz="4" w:space="0" w:color="auto"/>
              <w:left w:val="single" w:sz="4" w:space="0" w:color="auto"/>
              <w:bottom w:val="single" w:sz="4" w:space="0" w:color="auto"/>
              <w:right w:val="single" w:sz="4" w:space="0" w:color="auto"/>
            </w:tcBorders>
            <w:hideMark/>
          </w:tcPr>
          <w:p w14:paraId="4F40C1E0"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sz w:val="20"/>
                <w:szCs w:val="20"/>
              </w:rPr>
              <w:t>Икономическият оператор или свързано</w:t>
            </w:r>
            <w:r w:rsidRPr="003810F2">
              <w:rPr>
                <w:rFonts w:ascii="Verdana" w:hAnsi="Verdana"/>
                <w:sz w:val="20"/>
                <w:szCs w:val="20"/>
                <w:lang w:eastAsia="en-US"/>
              </w:rPr>
              <w:t xml:space="preserve"> с него предприятие, предоставял ли е </w:t>
            </w:r>
            <w:r w:rsidRPr="003810F2">
              <w:rPr>
                <w:rFonts w:ascii="Verdana" w:hAnsi="Verdana"/>
                <w:b/>
                <w:sz w:val="20"/>
                <w:szCs w:val="20"/>
                <w:lang w:eastAsia="en-US"/>
              </w:rPr>
              <w:t>консултантски</w:t>
            </w:r>
            <w:r w:rsidRPr="003810F2">
              <w:rPr>
                <w:rFonts w:ascii="Verdana" w:hAnsi="Verdana"/>
                <w:sz w:val="20"/>
                <w:szCs w:val="20"/>
                <w:lang w:eastAsia="en-US"/>
              </w:rPr>
              <w:t xml:space="preserve"> услуги на възлагащия орган или на възложителя или </w:t>
            </w:r>
            <w:r w:rsidRPr="003810F2">
              <w:rPr>
                <w:rFonts w:ascii="Verdana" w:hAnsi="Verdana"/>
                <w:b/>
                <w:sz w:val="20"/>
                <w:szCs w:val="20"/>
                <w:lang w:eastAsia="en-US"/>
              </w:rPr>
              <w:t>участвал ли е по друг начин в подготовката</w:t>
            </w:r>
            <w:r w:rsidRPr="003810F2">
              <w:rPr>
                <w:rFonts w:ascii="Verdana" w:hAnsi="Verdana"/>
                <w:sz w:val="20"/>
                <w:szCs w:val="20"/>
                <w:lang w:eastAsia="en-US"/>
              </w:rPr>
              <w:t xml:space="preserve"> на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5" w14:textId="77777777" w:rsidTr="00484296">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E3"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Fonts w:ascii="Verdana" w:hAnsi="Verdana"/>
                <w:sz w:val="20"/>
                <w:szCs w:val="20"/>
                <w:lang w:eastAsia="en-US"/>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810F2">
              <w:rPr>
                <w:rFonts w:ascii="Verdana" w:hAnsi="Verdana"/>
                <w:b/>
                <w:sz w:val="20"/>
                <w:szCs w:val="20"/>
                <w:lang w:eastAsia="en-US"/>
              </w:rPr>
              <w:t>предсрочно прекратен</w:t>
            </w:r>
            <w:r w:rsidRPr="003810F2">
              <w:rPr>
                <w:rFonts w:ascii="Verdana" w:hAnsi="Verdana"/>
                <w:sz w:val="20"/>
                <w:szCs w:val="20"/>
                <w:lang w:eastAsia="en-US"/>
              </w:rPr>
              <w:t xml:space="preserve"> или да са му били налагани обезщетения или други </w:t>
            </w:r>
            <w:r w:rsidRPr="003810F2">
              <w:rPr>
                <w:rFonts w:ascii="Verdana" w:hAnsi="Verdana"/>
                <w:sz w:val="20"/>
                <w:szCs w:val="20"/>
                <w:lang w:eastAsia="en-US"/>
              </w:rPr>
              <w:lastRenderedPageBreak/>
              <w:t>подобни санкции във връзка с такава поръчка в миналото?</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9" w14:textId="77777777" w:rsidTr="00484296">
        <w:trPr>
          <w:trHeight w:val="9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E6" w14:textId="77777777" w:rsidR="00ED036F" w:rsidRPr="003810F2" w:rsidRDefault="00ED036F" w:rsidP="00484296">
            <w:pPr>
              <w:rPr>
                <w:rStyle w:val="NormalBoldChar"/>
                <w:rFonts w:ascii="Verdana" w:eastAsia="Calibri" w:hAnsi="Verdana"/>
                <w:b w:val="0"/>
                <w:sz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E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F40C1E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E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EA"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lastRenderedPageBreak/>
              <w:t>Може ли икономическият оператор да потвърди, че:</w:t>
            </w:r>
            <w:r w:rsidRPr="003810F2">
              <w:rPr>
                <w:rFonts w:ascii="Verdana" w:hAnsi="Verdana"/>
                <w:sz w:val="20"/>
                <w:szCs w:val="20"/>
                <w:lang w:eastAsia="en-US"/>
              </w:rPr>
              <w:br/>
              <w:t xml:space="preserve">а) не е виновен за подаване на </w:t>
            </w:r>
            <w:r w:rsidRPr="003810F2">
              <w:rPr>
                <w:rFonts w:ascii="Verdana" w:hAnsi="Verdana"/>
                <w:b/>
                <w:sz w:val="20"/>
                <w:szCs w:val="20"/>
                <w:lang w:eastAsia="en-US"/>
              </w:rPr>
              <w:t>неверни данни</w:t>
            </w:r>
            <w:r w:rsidRPr="003810F2">
              <w:rPr>
                <w:rFonts w:ascii="Verdana" w:hAnsi="Verdana"/>
                <w:sz w:val="20"/>
                <w:szCs w:val="20"/>
                <w:lang w:eastAsia="en-US"/>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F40C1EB"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Style w:val="NormalBoldChar"/>
                <w:rFonts w:ascii="Verdana" w:eastAsia="Calibri" w:hAnsi="Verdana"/>
                <w:sz w:val="20"/>
                <w:szCs w:val="20"/>
              </w:rPr>
              <w:t xml:space="preserve">не е укрил такава </w:t>
            </w:r>
            <w:r w:rsidRPr="003810F2">
              <w:rPr>
                <w:rFonts w:ascii="Verdana" w:hAnsi="Verdana"/>
                <w:sz w:val="20"/>
                <w:szCs w:val="20"/>
                <w:lang w:eastAsia="en-US"/>
              </w:rPr>
              <w:t>информация;</w:t>
            </w:r>
          </w:p>
          <w:p w14:paraId="4F40C1EC"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в) може без забавяне да предостави придружаващите документи, изисквани от възлагащия орган или възложителя; и</w:t>
            </w:r>
          </w:p>
          <w:p w14:paraId="4F40C1ED"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4F40C1E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1F0"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F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1"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4F40C1F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1F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Прилагат ли се </w:t>
            </w:r>
            <w:r w:rsidRPr="003810F2">
              <w:rPr>
                <w:rFonts w:ascii="Verdana" w:hAnsi="Verdana"/>
                <w:b/>
                <w:sz w:val="20"/>
                <w:szCs w:val="20"/>
                <w:lang w:val="bg-BG"/>
              </w:rPr>
              <w:t>специфичните национални основания за изключване</w:t>
            </w:r>
            <w:r w:rsidRPr="003810F2">
              <w:rPr>
                <w:rFonts w:ascii="Verdana" w:hAnsi="Verdana"/>
                <w:sz w:val="20"/>
                <w:szCs w:val="20"/>
                <w:lang w:val="bg-BG"/>
              </w:rPr>
              <w:t>, които са посочени в съответното обявление или в документацията за обществената поръчка?</w:t>
            </w:r>
            <w:r w:rsidRPr="003810F2">
              <w:rPr>
                <w:rFonts w:ascii="Verdana" w:hAnsi="Verdana"/>
                <w:sz w:val="20"/>
                <w:szCs w:val="20"/>
                <w:lang w:val="bg-BG"/>
              </w:rPr>
              <w:br/>
            </w:r>
            <w:r w:rsidRPr="003810F2">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1F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1F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34"/>
            </w:r>
          </w:p>
        </w:tc>
      </w:tr>
      <w:tr w:rsidR="003810F2" w:rsidRPr="003810F2" w14:paraId="4F40C1F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8" w14:textId="77777777" w:rsidR="00ED036F" w:rsidRPr="003810F2" w:rsidRDefault="00ED036F" w:rsidP="00484296">
            <w:pPr>
              <w:spacing w:line="276" w:lineRule="auto"/>
              <w:rPr>
                <w:rFonts w:ascii="Verdana" w:hAnsi="Verdana"/>
                <w:sz w:val="20"/>
                <w:szCs w:val="20"/>
                <w:lang w:val="bg-BG"/>
              </w:rPr>
            </w:pPr>
            <w:r w:rsidRPr="003810F2">
              <w:rPr>
                <w:rStyle w:val="NormalBoldChar"/>
                <w:rFonts w:ascii="Verdana" w:eastAsia="Calibri" w:hAnsi="Verdana"/>
                <w:sz w:val="20"/>
                <w:szCs w:val="20"/>
                <w:lang w:val="bg-BG"/>
              </w:rPr>
              <w:lastRenderedPageBreak/>
              <w:t>В случай че се прилага някое специфично национално основание за изключване</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F40C1F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bl>
    <w:p w14:paraId="4F40C1FB"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IV: Критерии за подбор</w:t>
      </w:r>
    </w:p>
    <w:p w14:paraId="4F40C1FC" w14:textId="77777777" w:rsidR="00ED036F" w:rsidRPr="003810F2" w:rsidRDefault="00ED036F" w:rsidP="00ED036F">
      <w:pPr>
        <w:rPr>
          <w:rFonts w:ascii="Verdana" w:hAnsi="Verdana"/>
          <w:sz w:val="20"/>
          <w:szCs w:val="20"/>
          <w:lang w:val="bg-BG"/>
        </w:rPr>
      </w:pPr>
      <w:r w:rsidRPr="003810F2">
        <w:rPr>
          <w:rFonts w:ascii="Verdana" w:hAnsi="Verdana"/>
          <w:b/>
          <w:i/>
          <w:sz w:val="20"/>
          <w:szCs w:val="20"/>
          <w:lang w:val="bg-BG"/>
        </w:rPr>
        <w:t>Относно критериите за подбор (раздел</w:t>
      </w:r>
      <w:r w:rsidRPr="003810F2">
        <w:rPr>
          <w:rFonts w:ascii="Verdana" w:hAnsi="Verdana"/>
          <w:b/>
          <w:i/>
          <w:sz w:val="20"/>
          <w:szCs w:val="20"/>
          <w:lang w:val="bg-BG"/>
        </w:rPr>
        <w:sym w:font="Symbol" w:char="F061"/>
      </w:r>
      <w:r w:rsidRPr="003810F2">
        <w:rPr>
          <w:rFonts w:ascii="Verdana" w:hAnsi="Verdana"/>
          <w:b/>
          <w:i/>
          <w:sz w:val="20"/>
          <w:szCs w:val="20"/>
          <w:lang w:val="bg-BG"/>
        </w:rPr>
        <w:t xml:space="preserve"> или раздели А—Г от настоящата част) икономическият оператор заявява, че</w:t>
      </w:r>
    </w:p>
    <w:p w14:paraId="4F40C1F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sym w:font="Symbol" w:char="F061"/>
      </w:r>
      <w:r w:rsidRPr="003810F2">
        <w:rPr>
          <w:rFonts w:ascii="Verdana" w:hAnsi="Verdana"/>
          <w:sz w:val="20"/>
          <w:szCs w:val="20"/>
        </w:rPr>
        <w:t>: Общо указание за всички критерии за подбор</w:t>
      </w:r>
    </w:p>
    <w:p w14:paraId="4F40C1FE"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попълни тази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810F2">
        <w:rPr>
          <w:rFonts w:ascii="Verdana" w:hAnsi="Verdana"/>
          <w:b/>
          <w:i/>
          <w:sz w:val="20"/>
          <w:szCs w:val="20"/>
          <w:lang w:val="bg-BG"/>
        </w:rPr>
        <w:sym w:font="Symbol" w:char="F061"/>
      </w:r>
      <w:r w:rsidRPr="003810F2">
        <w:rPr>
          <w:rFonts w:ascii="Verdana" w:hAnsi="Verdana"/>
          <w:b/>
          <w:i/>
          <w:sz w:val="20"/>
          <w:szCs w:val="20"/>
          <w:lang w:val="bg-BG"/>
        </w:rPr>
        <w:t xml:space="preserve"> от част ІV, без да трябва да я попълва в друг раздел на част ІV:</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000"/>
      </w:tblGrid>
      <w:tr w:rsidR="003810F2" w:rsidRPr="003810F2" w14:paraId="4F40C201"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1F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Спазване на всички изисквани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204"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20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Той отговаря на изискваните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20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Годност</w:t>
      </w:r>
    </w:p>
    <w:p w14:paraId="4F40C20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0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Годност</w:t>
            </w:r>
          </w:p>
        </w:tc>
        <w:tc>
          <w:tcPr>
            <w:tcW w:w="4645" w:type="dxa"/>
            <w:tcBorders>
              <w:top w:val="single" w:sz="4" w:space="0" w:color="auto"/>
              <w:left w:val="single" w:sz="4" w:space="0" w:color="auto"/>
              <w:bottom w:val="single" w:sz="4" w:space="0" w:color="auto"/>
              <w:right w:val="single" w:sz="4" w:space="0" w:color="auto"/>
            </w:tcBorders>
            <w:hideMark/>
          </w:tcPr>
          <w:p w14:paraId="4F40C20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0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 </w:t>
            </w:r>
            <w:r w:rsidRPr="003810F2">
              <w:rPr>
                <w:rFonts w:ascii="Verdana" w:hAnsi="Verdana"/>
                <w:b/>
                <w:sz w:val="20"/>
                <w:szCs w:val="20"/>
                <w:lang w:val="bg-BG"/>
              </w:rPr>
              <w:t>Той е вписан в съответния професионален или търговски регистър</w:t>
            </w:r>
            <w:r w:rsidRPr="003810F2">
              <w:rPr>
                <w:rFonts w:ascii="Verdana" w:hAnsi="Verdana"/>
                <w:sz w:val="20"/>
                <w:szCs w:val="20"/>
                <w:lang w:val="bg-BG"/>
              </w:rPr>
              <w:t xml:space="preserve"> в държавата членка, в която е установен</w:t>
            </w:r>
            <w:r w:rsidRPr="003810F2">
              <w:rPr>
                <w:rStyle w:val="FootnoteReference"/>
                <w:rFonts w:ascii="Verdana" w:hAnsi="Verdana"/>
                <w:sz w:val="20"/>
                <w:szCs w:val="20"/>
                <w:lang w:val="bg-BG"/>
              </w:rPr>
              <w:footnoteReference w:id="35"/>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t xml:space="preserve"> </w:t>
            </w:r>
          </w:p>
          <w:p w14:paraId="4F40C20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9C187A" w14:paraId="4F40C21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b/>
                <w:sz w:val="20"/>
                <w:szCs w:val="20"/>
                <w:lang w:val="bg-BG"/>
              </w:rPr>
              <w:t>2) При поръчки за услуги:</w:t>
            </w:r>
            <w:r w:rsidRPr="003810F2">
              <w:rPr>
                <w:rFonts w:ascii="Verdana" w:hAnsi="Verdana"/>
                <w:sz w:val="20"/>
                <w:szCs w:val="20"/>
                <w:lang w:val="bg-BG"/>
              </w:rPr>
              <w:br/>
              <w:t xml:space="preserve">Необходимо ли е специално </w:t>
            </w:r>
            <w:r w:rsidRPr="003810F2">
              <w:rPr>
                <w:rFonts w:ascii="Verdana" w:hAnsi="Verdana"/>
                <w:b/>
                <w:sz w:val="20"/>
                <w:szCs w:val="20"/>
                <w:lang w:val="bg-BG"/>
              </w:rPr>
              <w:t>разрешение</w:t>
            </w:r>
            <w:r w:rsidRPr="003810F2">
              <w:rPr>
                <w:rFonts w:ascii="Verdana" w:hAnsi="Verdana"/>
                <w:sz w:val="20"/>
                <w:szCs w:val="20"/>
                <w:lang w:val="bg-BG"/>
              </w:rPr>
              <w:t xml:space="preserve"> или </w:t>
            </w:r>
            <w:r w:rsidRPr="003810F2">
              <w:rPr>
                <w:rFonts w:ascii="Verdana" w:hAnsi="Verdana"/>
                <w:b/>
                <w:sz w:val="20"/>
                <w:szCs w:val="20"/>
                <w:lang w:val="bg-BG"/>
              </w:rPr>
              <w:t>членство</w:t>
            </w:r>
            <w:r w:rsidRPr="003810F2">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i/>
                <w:sz w:val="20"/>
                <w:szCs w:val="20"/>
                <w:lang w:val="bg-BG"/>
              </w:rPr>
              <w:t xml:space="preserve">Ако съответните документи са на </w:t>
            </w:r>
            <w:r w:rsidRPr="003810F2">
              <w:rPr>
                <w:rFonts w:ascii="Verdana" w:hAnsi="Verdana"/>
                <w:i/>
                <w:sz w:val="20"/>
                <w:szCs w:val="20"/>
                <w:lang w:val="bg-BG"/>
              </w:rPr>
              <w:lastRenderedPageBreak/>
              <w:t>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br/>
              <w:t>[] Да [] Не</w:t>
            </w:r>
            <w:r w:rsidRPr="003810F2">
              <w:rPr>
                <w:rFonts w:ascii="Verdana" w:hAnsi="Verdana"/>
                <w:sz w:val="20"/>
                <w:szCs w:val="20"/>
                <w:lang w:val="bg-BG"/>
              </w:rPr>
              <w:br/>
            </w:r>
            <w:r w:rsidRPr="003810F2">
              <w:rPr>
                <w:rFonts w:ascii="Verdana" w:hAnsi="Verdana"/>
                <w:sz w:val="20"/>
                <w:szCs w:val="20"/>
                <w:lang w:val="bg-BG"/>
              </w:rPr>
              <w:br/>
              <w:t>Ако да, моля посочете какво и дали икономическият оператор го притежава: […] [] Да [] Не</w:t>
            </w:r>
            <w:r w:rsidRPr="003810F2">
              <w:rPr>
                <w:rFonts w:ascii="Verdana" w:hAnsi="Verdana"/>
                <w:sz w:val="20"/>
                <w:szCs w:val="20"/>
                <w:lang w:val="bg-BG"/>
              </w:rPr>
              <w:br/>
              <w:t xml:space="preserve"> </w:t>
            </w:r>
          </w:p>
          <w:p w14:paraId="4F40C21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12"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Б: икономическо и финансово състояние</w:t>
      </w:r>
    </w:p>
    <w:p w14:paraId="4F40C213"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1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4"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14:paraId="4F40C215"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1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Неговият („общ“) </w:t>
            </w:r>
            <w:r w:rsidRPr="003810F2">
              <w:rPr>
                <w:rFonts w:ascii="Verdana" w:hAnsi="Verdana"/>
                <w:b/>
                <w:sz w:val="20"/>
                <w:szCs w:val="20"/>
                <w:lang w:val="bg-BG"/>
              </w:rPr>
              <w:t>годишен оборот</w:t>
            </w:r>
            <w:r w:rsidRPr="003810F2">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3810F2">
              <w:rPr>
                <w:rFonts w:ascii="Verdana" w:hAnsi="Verdana"/>
                <w:sz w:val="20"/>
                <w:szCs w:val="20"/>
                <w:lang w:val="bg-BG"/>
              </w:rPr>
              <w:br/>
            </w:r>
            <w:r w:rsidRPr="003810F2">
              <w:rPr>
                <w:rFonts w:ascii="Verdana" w:hAnsi="Verdana"/>
                <w:b/>
                <w:sz w:val="20"/>
                <w:szCs w:val="20"/>
                <w:u w:val="single"/>
                <w:lang w:val="bg-BG"/>
              </w:rPr>
              <w:t>и/или</w:t>
            </w:r>
            <w:r w:rsidRPr="003810F2">
              <w:rPr>
                <w:rFonts w:ascii="Verdana" w:hAnsi="Verdana"/>
                <w:sz w:val="20"/>
                <w:szCs w:val="20"/>
                <w:lang w:val="bg-BG"/>
              </w:rPr>
              <w:t xml:space="preserve"> </w:t>
            </w:r>
            <w:r w:rsidRPr="003810F2">
              <w:rPr>
                <w:rFonts w:ascii="Verdana" w:hAnsi="Verdana"/>
                <w:sz w:val="20"/>
                <w:szCs w:val="20"/>
                <w:lang w:val="bg-BG"/>
              </w:rPr>
              <w:br/>
              <w:t xml:space="preserve">1б)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3810F2">
              <w:rPr>
                <w:rStyle w:val="FootnoteReference"/>
                <w:rFonts w:ascii="Verdana" w:hAnsi="Verdana"/>
                <w:b/>
                <w:sz w:val="20"/>
                <w:szCs w:val="20"/>
                <w:lang w:val="bg-BG"/>
              </w:rPr>
              <w:footnoteReference w:id="36"/>
            </w:r>
            <w:r w:rsidRPr="003810F2">
              <w:rPr>
                <w:rFonts w:ascii="Verdana" w:hAnsi="Verdana"/>
                <w:b/>
                <w:sz w:val="20"/>
                <w:szCs w:val="20"/>
                <w:lang w:val="bg-BG"/>
              </w:rPr>
              <w:t>(</w:t>
            </w:r>
            <w:r w:rsidRPr="003810F2">
              <w:rPr>
                <w:rFonts w:ascii="Verdana" w:hAnsi="Verdana"/>
                <w:sz w:val="20"/>
                <w:szCs w:val="20"/>
                <w:lang w:val="bg-BG"/>
              </w:rPr>
              <w:t>)</w:t>
            </w:r>
            <w:r w:rsidRPr="003810F2">
              <w:rPr>
                <w:rFonts w:ascii="Verdana" w:hAnsi="Verdana"/>
                <w:b/>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18"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t>година: [……] оборот:[……][…]валута година: [……] оборот:[……][…]валута</w:t>
            </w:r>
            <w:r w:rsidRPr="003810F2">
              <w:rPr>
                <w:rFonts w:ascii="Verdana" w:hAnsi="Verdana"/>
                <w:sz w:val="20"/>
                <w:szCs w:val="20"/>
                <w:lang w:val="bg-BG"/>
              </w:rPr>
              <w:br/>
            </w:r>
            <w:r w:rsidRPr="003810F2">
              <w:rPr>
                <w:rFonts w:ascii="Verdana" w:hAnsi="Verdana"/>
                <w:sz w:val="20"/>
                <w:szCs w:val="20"/>
                <w:lang w:val="bg-BG"/>
              </w:rPr>
              <w:br/>
              <w:t>(брой години, среден оборот)</w:t>
            </w:r>
            <w:r w:rsidRPr="003810F2">
              <w:rPr>
                <w:rFonts w:ascii="Verdana" w:hAnsi="Verdana"/>
                <w:b/>
                <w:sz w:val="20"/>
                <w:szCs w:val="20"/>
                <w:lang w:val="bg-BG"/>
              </w:rPr>
              <w:t>:</w:t>
            </w:r>
            <w:r w:rsidRPr="003810F2">
              <w:rPr>
                <w:rFonts w:ascii="Verdana" w:hAnsi="Verdana"/>
                <w:sz w:val="20"/>
                <w:szCs w:val="20"/>
                <w:lang w:val="bg-BG"/>
              </w:rPr>
              <w:t xml:space="preserve"> [……],[……][…]валута</w:t>
            </w:r>
            <w:r w:rsidRPr="003810F2">
              <w:rPr>
                <w:rFonts w:ascii="Verdana" w:hAnsi="Verdana"/>
                <w:sz w:val="20"/>
                <w:szCs w:val="20"/>
                <w:lang w:val="bg-BG"/>
              </w:rPr>
              <w:br/>
            </w:r>
          </w:p>
          <w:p w14:paraId="4F40C219"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9C187A" w14:paraId="4F40C22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B" w14:textId="77777777" w:rsidR="00ED036F" w:rsidRPr="003810F2" w:rsidRDefault="00ED036F" w:rsidP="00484296">
            <w:pPr>
              <w:spacing w:line="276" w:lineRule="auto"/>
              <w:rPr>
                <w:rFonts w:ascii="Verdana" w:hAnsi="Verdana"/>
                <w:b/>
                <w:i/>
                <w:sz w:val="20"/>
                <w:szCs w:val="20"/>
                <w:u w:val="single"/>
                <w:lang w:val="bg-BG"/>
              </w:rPr>
            </w:pPr>
            <w:r w:rsidRPr="003810F2">
              <w:rPr>
                <w:rFonts w:ascii="Verdana" w:hAnsi="Verdana"/>
                <w:sz w:val="20"/>
                <w:szCs w:val="20"/>
                <w:lang w:val="bg-BG"/>
              </w:rPr>
              <w:t xml:space="preserve">2а) Неговият („конкретен“) годишен </w:t>
            </w:r>
            <w:r w:rsidRPr="003810F2">
              <w:rPr>
                <w:rFonts w:ascii="Verdana" w:hAnsi="Verdana"/>
                <w:b/>
                <w:sz w:val="20"/>
                <w:szCs w:val="20"/>
                <w:lang w:val="bg-BG"/>
              </w:rPr>
              <w:t>оборот в стопанската област, обхваната от поръчката</w:t>
            </w:r>
            <w:r w:rsidRPr="003810F2">
              <w:rPr>
                <w:rFonts w:ascii="Verdana" w:hAnsi="Verdana"/>
                <w:sz w:val="20"/>
                <w:szCs w:val="20"/>
                <w:lang w:val="bg-BG"/>
              </w:rPr>
              <w:t xml:space="preserve"> и посочена в съответното обявление,</w:t>
            </w:r>
            <w:r w:rsidRPr="003810F2">
              <w:rPr>
                <w:rFonts w:ascii="Verdana" w:hAnsi="Verdana"/>
                <w:b/>
                <w:i/>
                <w:sz w:val="20"/>
                <w:szCs w:val="20"/>
                <w:lang w:val="bg-BG"/>
              </w:rPr>
              <w:t xml:space="preserve"> </w:t>
            </w:r>
            <w:r w:rsidRPr="003810F2">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3810F2">
              <w:rPr>
                <w:rFonts w:ascii="Verdana" w:hAnsi="Verdana"/>
                <w:sz w:val="20"/>
                <w:szCs w:val="20"/>
                <w:lang w:val="bg-BG"/>
              </w:rPr>
              <w:br/>
            </w:r>
            <w:r w:rsidRPr="003810F2">
              <w:rPr>
                <w:rFonts w:ascii="Verdana" w:hAnsi="Verdana"/>
                <w:b/>
                <w:i/>
                <w:sz w:val="20"/>
                <w:szCs w:val="20"/>
                <w:u w:val="single"/>
                <w:lang w:val="bg-BG"/>
              </w:rPr>
              <w:t>и/или</w:t>
            </w:r>
          </w:p>
          <w:p w14:paraId="4F40C21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3810F2">
              <w:rPr>
                <w:rStyle w:val="FootnoteReference"/>
                <w:rFonts w:ascii="Verdana" w:hAnsi="Verdana"/>
                <w:b/>
                <w:sz w:val="20"/>
                <w:szCs w:val="20"/>
                <w:lang w:val="bg-BG"/>
              </w:rPr>
              <w:footnoteReference w:id="37"/>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1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p>
          <w:p w14:paraId="4F40C2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p>
          <w:p w14:paraId="4F40C2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(брой години, среден оборот): [……],[……][…]валута</w:t>
            </w:r>
          </w:p>
          <w:p w14:paraId="4F40C220" w14:textId="77777777" w:rsidR="00ED036F" w:rsidRPr="003810F2" w:rsidRDefault="00ED036F" w:rsidP="00484296">
            <w:pPr>
              <w:spacing w:line="276" w:lineRule="auto"/>
              <w:rPr>
                <w:rFonts w:ascii="Verdana" w:hAnsi="Verdana"/>
                <w:sz w:val="20"/>
                <w:szCs w:val="20"/>
                <w:lang w:val="bg-BG"/>
              </w:rPr>
            </w:pPr>
          </w:p>
          <w:p w14:paraId="4F40C221" w14:textId="77777777" w:rsidR="00ED036F" w:rsidRPr="003810F2" w:rsidRDefault="00ED036F" w:rsidP="00484296">
            <w:pPr>
              <w:spacing w:line="276" w:lineRule="auto"/>
              <w:rPr>
                <w:rFonts w:ascii="Verdana" w:hAnsi="Verdana"/>
                <w:sz w:val="20"/>
                <w:szCs w:val="20"/>
                <w:lang w:val="bg-BG"/>
              </w:rPr>
            </w:pPr>
          </w:p>
          <w:p w14:paraId="4F40C222"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документацията): [……][……][……][……]</w:t>
            </w:r>
          </w:p>
        </w:tc>
      </w:tr>
      <w:tr w:rsidR="003810F2" w:rsidRPr="003810F2" w14:paraId="4F40C22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3) В случай че липсва информация относно оборота (общия или конкретния) за целия изискуем период, моля, посочете датата, на която </w:t>
            </w:r>
            <w:r w:rsidRPr="003810F2">
              <w:rPr>
                <w:rFonts w:ascii="Verdana" w:hAnsi="Verdana"/>
                <w:sz w:val="20"/>
                <w:szCs w:val="20"/>
                <w:lang w:val="bg-BG"/>
              </w:rPr>
              <w:lastRenderedPageBreak/>
              <w:t>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14:paraId="4F40C2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w:t>
            </w:r>
          </w:p>
        </w:tc>
      </w:tr>
      <w:tr w:rsidR="003810F2" w:rsidRPr="009C187A" w14:paraId="4F40C2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4) Що се отнася до </w:t>
            </w:r>
            <w:r w:rsidRPr="003810F2">
              <w:rPr>
                <w:rFonts w:ascii="Verdana" w:hAnsi="Verdana"/>
                <w:b/>
                <w:sz w:val="20"/>
                <w:szCs w:val="20"/>
                <w:lang w:val="bg-BG"/>
              </w:rPr>
              <w:t>финансовите съотношения</w:t>
            </w:r>
            <w:r w:rsidRPr="003810F2">
              <w:rPr>
                <w:rStyle w:val="FootnoteReference"/>
                <w:rFonts w:ascii="Verdana" w:hAnsi="Verdana"/>
                <w:b/>
                <w:sz w:val="20"/>
                <w:szCs w:val="20"/>
                <w:lang w:val="bg-BG"/>
              </w:rPr>
              <w:footnoteReference w:id="38"/>
            </w:r>
            <w:r w:rsidRPr="003810F2">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2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(посочване на изискваното съотношение — съотношение между х и у</w:t>
            </w:r>
            <w:r w:rsidRPr="003810F2">
              <w:rPr>
                <w:rStyle w:val="FootnoteReference"/>
                <w:rFonts w:ascii="Verdana" w:hAnsi="Verdana"/>
                <w:sz w:val="20"/>
                <w:szCs w:val="20"/>
                <w:lang w:val="bg-BG"/>
              </w:rPr>
              <w:footnoteReference w:id="39"/>
            </w:r>
            <w:r w:rsidRPr="003810F2">
              <w:rPr>
                <w:rFonts w:ascii="Verdana" w:hAnsi="Verdana"/>
                <w:sz w:val="20"/>
                <w:szCs w:val="20"/>
                <w:lang w:val="bg-BG"/>
              </w:rPr>
              <w:t xml:space="preserve"> — и стойността):</w:t>
            </w:r>
            <w:r w:rsidRPr="003810F2">
              <w:rPr>
                <w:rFonts w:ascii="Verdana" w:hAnsi="Verdana"/>
                <w:sz w:val="20"/>
                <w:szCs w:val="20"/>
                <w:lang w:val="bg-BG"/>
              </w:rPr>
              <w:br/>
              <w:t>[…], [……]</w:t>
            </w:r>
            <w:r w:rsidRPr="003810F2">
              <w:rPr>
                <w:rStyle w:val="FootnoteReference"/>
                <w:rFonts w:ascii="Verdana" w:hAnsi="Verdana"/>
                <w:sz w:val="20"/>
                <w:szCs w:val="20"/>
                <w:lang w:val="bg-BG"/>
              </w:rPr>
              <w:footnoteReference w:id="40"/>
            </w:r>
            <w:r w:rsidRPr="003810F2">
              <w:rPr>
                <w:rFonts w:ascii="Verdana" w:hAnsi="Verdana"/>
                <w:sz w:val="20"/>
                <w:szCs w:val="20"/>
                <w:lang w:val="bg-BG"/>
              </w:rPr>
              <w:br/>
            </w:r>
          </w:p>
          <w:p w14:paraId="4F40C22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9C187A" w14:paraId="4F40C22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5) Застрахователната сума по неговата </w:t>
            </w:r>
            <w:r w:rsidRPr="003810F2">
              <w:rPr>
                <w:rFonts w:ascii="Verdana" w:hAnsi="Verdana"/>
                <w:b/>
                <w:sz w:val="20"/>
                <w:szCs w:val="20"/>
                <w:lang w:val="bg-BG"/>
              </w:rPr>
              <w:t>застрахователна полица за риска „професионална отговорност“</w:t>
            </w:r>
            <w:r w:rsidRPr="003810F2">
              <w:rPr>
                <w:rFonts w:ascii="Verdana" w:hAnsi="Verdana"/>
                <w:sz w:val="20"/>
                <w:szCs w:val="20"/>
                <w:lang w:val="bg-BG"/>
              </w:rPr>
              <w:t xml:space="preserve"> възлиза на:</w:t>
            </w:r>
            <w:r w:rsidRPr="003810F2">
              <w:rPr>
                <w:rFonts w:ascii="Verdana" w:hAnsi="Verdana"/>
                <w:sz w:val="20"/>
                <w:szCs w:val="20"/>
                <w:lang w:val="bg-BG"/>
              </w:rPr>
              <w:br/>
            </w:r>
            <w:r w:rsidRPr="003810F2">
              <w:rPr>
                <w:rStyle w:val="NormalBoldChar"/>
                <w:rFonts w:ascii="Verdana" w:eastAsia="Calibri" w:hAnsi="Verdana"/>
                <w:b w:val="0"/>
                <w:i/>
                <w:sz w:val="20"/>
                <w:szCs w:val="20"/>
                <w:lang w:val="bg-BG"/>
              </w:rPr>
              <w:t>Ако</w:t>
            </w:r>
            <w:r w:rsidRPr="003810F2">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2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[……],[……][…]валута</w:t>
            </w:r>
          </w:p>
          <w:p w14:paraId="4F40C22D" w14:textId="77777777" w:rsidR="00ED036F" w:rsidRPr="003810F2" w:rsidRDefault="00ED036F" w:rsidP="00484296">
            <w:pPr>
              <w:spacing w:line="276" w:lineRule="auto"/>
              <w:rPr>
                <w:rFonts w:ascii="Verdana" w:hAnsi="Verdana"/>
                <w:sz w:val="20"/>
                <w:szCs w:val="20"/>
                <w:lang w:val="bg-BG"/>
              </w:rPr>
            </w:pPr>
          </w:p>
          <w:p w14:paraId="4F40C22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9C187A" w14:paraId="4F40C23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Що се отнася до </w:t>
            </w:r>
            <w:r w:rsidRPr="003810F2">
              <w:rPr>
                <w:rFonts w:ascii="Verdana" w:hAnsi="Verdana"/>
                <w:b/>
                <w:sz w:val="20"/>
                <w:szCs w:val="20"/>
                <w:lang w:val="bg-BG"/>
              </w:rPr>
              <w:t>другите икономически или финансови изисквания</w:t>
            </w:r>
            <w:r w:rsidRPr="003810F2">
              <w:rPr>
                <w:rFonts w:ascii="Verdana" w:hAnsi="Verdana"/>
                <w:sz w:val="20"/>
                <w:szCs w:val="20"/>
                <w:lang w:val="bg-BG"/>
              </w:rPr>
              <w:t xml:space="preserve">, </w:t>
            </w:r>
            <w:r w:rsidRPr="003810F2">
              <w:rPr>
                <w:rFonts w:ascii="Verdana" w:hAnsi="Verdana"/>
                <w:b/>
                <w:sz w:val="20"/>
                <w:szCs w:val="20"/>
                <w:lang w:val="bg-BG"/>
              </w:rPr>
              <w:t>ако има такива</w:t>
            </w:r>
            <w:r w:rsidRPr="003810F2">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3810F2">
              <w:rPr>
                <w:rFonts w:ascii="Verdana" w:hAnsi="Verdana"/>
                <w:sz w:val="20"/>
                <w:szCs w:val="20"/>
                <w:lang w:val="bg-BG"/>
              </w:rPr>
              <w:br/>
            </w:r>
            <w:r w:rsidRPr="003810F2">
              <w:rPr>
                <w:rFonts w:ascii="Verdana" w:hAnsi="Verdana"/>
                <w:i/>
                <w:sz w:val="20"/>
                <w:szCs w:val="20"/>
                <w:lang w:val="bg-BG"/>
              </w:rPr>
              <w:t xml:space="preserve">Ако съответната документация, която </w:t>
            </w:r>
            <w:r w:rsidRPr="003810F2">
              <w:rPr>
                <w:rFonts w:ascii="Verdana" w:hAnsi="Verdana"/>
                <w:b/>
                <w:i/>
                <w:sz w:val="20"/>
                <w:szCs w:val="20"/>
                <w:lang w:val="bg-BG"/>
              </w:rPr>
              <w:t xml:space="preserve">може </w:t>
            </w:r>
            <w:r w:rsidRPr="003810F2">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232" w14:textId="77777777" w:rsidR="00ED036F" w:rsidRPr="003810F2" w:rsidRDefault="00ED036F" w:rsidP="00484296">
            <w:pPr>
              <w:spacing w:line="276" w:lineRule="auto"/>
              <w:rPr>
                <w:rFonts w:ascii="Verdana" w:hAnsi="Verdana"/>
                <w:sz w:val="20"/>
                <w:szCs w:val="20"/>
                <w:lang w:val="bg-BG"/>
              </w:rPr>
            </w:pPr>
          </w:p>
          <w:p w14:paraId="4F40C23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3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Технически и професионални способности</w:t>
      </w:r>
    </w:p>
    <w:p w14:paraId="4F40C23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3810F2">
        <w:rPr>
          <w:rFonts w:ascii="Verdana" w:hAnsi="Verdana"/>
          <w:sz w:val="20"/>
          <w:szCs w:val="20"/>
          <w:lang w:val="bg-BG"/>
        </w:rPr>
        <w:t xml:space="preserve"> </w:t>
      </w:r>
      <w:r w:rsidRPr="003810F2">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3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4F40C23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3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обществените поръчки за</w:t>
            </w:r>
            <w:r w:rsidRPr="003810F2">
              <w:rPr>
                <w:rFonts w:ascii="Verdana" w:hAnsi="Verdana"/>
                <w:sz w:val="20"/>
                <w:szCs w:val="20"/>
                <w:highlight w:val="lightGray"/>
                <w:lang w:val="bg-BG"/>
              </w:rPr>
              <w:t xml:space="preserve"> </w:t>
            </w:r>
            <w:r w:rsidRPr="003810F2">
              <w:rPr>
                <w:rFonts w:ascii="Verdana" w:hAnsi="Verdana"/>
                <w:b/>
                <w:i/>
                <w:sz w:val="20"/>
                <w:szCs w:val="20"/>
                <w:highlight w:val="lightGray"/>
                <w:lang w:val="bg-BG"/>
              </w:rPr>
              <w:t>строителство</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1"/>
            </w:r>
            <w:r w:rsidRPr="003810F2">
              <w:rPr>
                <w:rFonts w:ascii="Verdana" w:hAnsi="Verdana"/>
                <w:sz w:val="20"/>
                <w:szCs w:val="20"/>
                <w:lang w:val="bg-BG"/>
              </w:rPr>
              <w:t xml:space="preserve"> икономическият оператор е </w:t>
            </w:r>
            <w:r w:rsidRPr="003810F2">
              <w:rPr>
                <w:rFonts w:ascii="Verdana" w:hAnsi="Verdana"/>
                <w:b/>
                <w:sz w:val="20"/>
                <w:szCs w:val="20"/>
                <w:lang w:val="bg-BG"/>
              </w:rPr>
              <w:t>извършил следните строителни дейности от конкретния вид</w:t>
            </w:r>
            <w:r w:rsidRPr="003810F2">
              <w:rPr>
                <w:rFonts w:ascii="Verdana" w:hAnsi="Verdana"/>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 xml:space="preserve">Ако съответните документи относно </w:t>
            </w:r>
            <w:r w:rsidRPr="003810F2">
              <w:rPr>
                <w:rFonts w:ascii="Verdana" w:hAnsi="Verdana"/>
                <w:i/>
                <w:sz w:val="20"/>
                <w:szCs w:val="20"/>
                <w:lang w:val="bg-BG"/>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4F40C23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Строителни работи:  [……]</w:t>
            </w:r>
          </w:p>
          <w:p w14:paraId="4F40C23D" w14:textId="77777777" w:rsidR="00ED036F" w:rsidRPr="003810F2" w:rsidRDefault="00ED036F" w:rsidP="00484296">
            <w:pPr>
              <w:spacing w:line="276" w:lineRule="auto"/>
              <w:rPr>
                <w:rFonts w:ascii="Verdana" w:hAnsi="Verdana"/>
                <w:sz w:val="20"/>
                <w:szCs w:val="20"/>
                <w:lang w:val="bg-BG"/>
              </w:rPr>
            </w:pPr>
          </w:p>
          <w:p w14:paraId="4F40C23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lastRenderedPageBreak/>
              <w:t>(уеб адрес, орган или служба, издаващи документа, точно позоваване на документа): [……][……][……][……]</w:t>
            </w:r>
          </w:p>
        </w:tc>
      </w:tr>
      <w:tr w:rsidR="003810F2" w:rsidRPr="003810F2" w14:paraId="4F40C24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1б)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 поръчки за доставки и обществени поръчки за услуги</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2"/>
            </w:r>
            <w:r w:rsidRPr="003810F2">
              <w:rPr>
                <w:rFonts w:ascii="Verdana" w:hAnsi="Verdana"/>
                <w:sz w:val="20"/>
                <w:szCs w:val="20"/>
                <w:lang w:val="bg-BG"/>
              </w:rPr>
              <w:t xml:space="preserve"> икономическият оператор е извършил </w:t>
            </w:r>
            <w:r w:rsidRPr="003810F2">
              <w:rPr>
                <w:rFonts w:ascii="Verdana" w:hAnsi="Verdana"/>
                <w:b/>
                <w:sz w:val="20"/>
                <w:szCs w:val="20"/>
                <w:lang w:val="bg-BG"/>
              </w:rPr>
              <w:t>следните основни доставки или е предоставил следните основни услуги от посочения вид</w:t>
            </w:r>
            <w:r w:rsidRPr="003810F2">
              <w:rPr>
                <w:rFonts w:ascii="Verdana" w:hAnsi="Verdana"/>
                <w:sz w:val="20"/>
                <w:szCs w:val="20"/>
                <w:lang w:val="bg-BG"/>
              </w:rPr>
              <w:t>:</w:t>
            </w:r>
            <w:r w:rsidRPr="003810F2">
              <w:rPr>
                <w:rFonts w:ascii="Verdana" w:hAnsi="Verdana"/>
                <w:b/>
                <w:sz w:val="20"/>
                <w:szCs w:val="20"/>
                <w:lang w:val="bg-BG"/>
              </w:rPr>
              <w:t xml:space="preserve"> </w:t>
            </w:r>
            <w:r w:rsidRPr="003810F2">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3810F2">
              <w:rPr>
                <w:rStyle w:val="FootnoteReference"/>
                <w:rFonts w:ascii="Verdana" w:hAnsi="Verdana"/>
                <w:sz w:val="20"/>
                <w:szCs w:val="20"/>
                <w:lang w:val="bg-BG"/>
              </w:rPr>
              <w:footnoteReference w:id="43"/>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4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3810F2" w:rsidRPr="003810F2" w14:paraId="4F40C246" w14:textId="77777777" w:rsidTr="00484296">
              <w:tc>
                <w:tcPr>
                  <w:tcW w:w="1336" w:type="dxa"/>
                  <w:tcBorders>
                    <w:top w:val="single" w:sz="4" w:space="0" w:color="auto"/>
                    <w:left w:val="single" w:sz="4" w:space="0" w:color="auto"/>
                    <w:bottom w:val="single" w:sz="4" w:space="0" w:color="auto"/>
                    <w:right w:val="single" w:sz="4" w:space="0" w:color="auto"/>
                  </w:tcBorders>
                  <w:hideMark/>
                </w:tcPr>
                <w:p w14:paraId="4F40C24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4F40C24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Суми</w:t>
                  </w:r>
                </w:p>
              </w:tc>
              <w:tc>
                <w:tcPr>
                  <w:tcW w:w="724" w:type="dxa"/>
                  <w:tcBorders>
                    <w:top w:val="single" w:sz="4" w:space="0" w:color="auto"/>
                    <w:left w:val="single" w:sz="4" w:space="0" w:color="auto"/>
                    <w:bottom w:val="single" w:sz="4" w:space="0" w:color="auto"/>
                    <w:right w:val="single" w:sz="4" w:space="0" w:color="auto"/>
                  </w:tcBorders>
                  <w:hideMark/>
                </w:tcPr>
                <w:p w14:paraId="4F40C24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Дати</w:t>
                  </w:r>
                </w:p>
              </w:tc>
              <w:tc>
                <w:tcPr>
                  <w:tcW w:w="1149" w:type="dxa"/>
                  <w:tcBorders>
                    <w:top w:val="single" w:sz="4" w:space="0" w:color="auto"/>
                    <w:left w:val="single" w:sz="4" w:space="0" w:color="auto"/>
                    <w:bottom w:val="single" w:sz="4" w:space="0" w:color="auto"/>
                    <w:right w:val="single" w:sz="4" w:space="0" w:color="auto"/>
                  </w:tcBorders>
                  <w:hideMark/>
                </w:tcPr>
                <w:p w14:paraId="4F40C24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Получатели</w:t>
                  </w:r>
                </w:p>
              </w:tc>
            </w:tr>
            <w:tr w:rsidR="003810F2" w:rsidRPr="003810F2" w14:paraId="4F40C24B" w14:textId="77777777" w:rsidTr="00484296">
              <w:tc>
                <w:tcPr>
                  <w:tcW w:w="1336" w:type="dxa"/>
                  <w:tcBorders>
                    <w:top w:val="single" w:sz="4" w:space="0" w:color="auto"/>
                    <w:left w:val="single" w:sz="4" w:space="0" w:color="auto"/>
                    <w:bottom w:val="single" w:sz="4" w:space="0" w:color="auto"/>
                    <w:right w:val="single" w:sz="4" w:space="0" w:color="auto"/>
                  </w:tcBorders>
                </w:tcPr>
                <w:p w14:paraId="4F40C247" w14:textId="77777777" w:rsidR="00ED036F" w:rsidRPr="003810F2" w:rsidRDefault="00ED036F" w:rsidP="00484296">
                  <w:pPr>
                    <w:spacing w:line="276" w:lineRule="auto"/>
                    <w:rPr>
                      <w:rFonts w:ascii="Verdana" w:hAnsi="Verdana"/>
                      <w:sz w:val="20"/>
                      <w:szCs w:val="20"/>
                      <w:lang w:val="bg-BG"/>
                    </w:rPr>
                  </w:pPr>
                </w:p>
              </w:tc>
              <w:tc>
                <w:tcPr>
                  <w:tcW w:w="936" w:type="dxa"/>
                  <w:tcBorders>
                    <w:top w:val="single" w:sz="4" w:space="0" w:color="auto"/>
                    <w:left w:val="single" w:sz="4" w:space="0" w:color="auto"/>
                    <w:bottom w:val="single" w:sz="4" w:space="0" w:color="auto"/>
                    <w:right w:val="single" w:sz="4" w:space="0" w:color="auto"/>
                  </w:tcBorders>
                </w:tcPr>
                <w:p w14:paraId="4F40C248" w14:textId="77777777" w:rsidR="00ED036F" w:rsidRPr="003810F2" w:rsidRDefault="00ED036F" w:rsidP="00484296">
                  <w:pPr>
                    <w:spacing w:line="276" w:lineRule="auto"/>
                    <w:rPr>
                      <w:rFonts w:ascii="Verdana" w:hAnsi="Verdana"/>
                      <w:sz w:val="20"/>
                      <w:szCs w:val="20"/>
                      <w:lang w:val="bg-BG"/>
                    </w:rPr>
                  </w:pPr>
                </w:p>
              </w:tc>
              <w:tc>
                <w:tcPr>
                  <w:tcW w:w="724" w:type="dxa"/>
                  <w:tcBorders>
                    <w:top w:val="single" w:sz="4" w:space="0" w:color="auto"/>
                    <w:left w:val="single" w:sz="4" w:space="0" w:color="auto"/>
                    <w:bottom w:val="single" w:sz="4" w:space="0" w:color="auto"/>
                    <w:right w:val="single" w:sz="4" w:space="0" w:color="auto"/>
                  </w:tcBorders>
                </w:tcPr>
                <w:p w14:paraId="4F40C249" w14:textId="77777777" w:rsidR="00ED036F" w:rsidRPr="003810F2" w:rsidRDefault="00ED036F" w:rsidP="00484296">
                  <w:pPr>
                    <w:spacing w:line="276" w:lineRule="auto"/>
                    <w:rPr>
                      <w:rFonts w:ascii="Verdana" w:hAnsi="Verdana"/>
                      <w:sz w:val="20"/>
                      <w:szCs w:val="20"/>
                      <w:lang w:val="bg-BG"/>
                    </w:rPr>
                  </w:pPr>
                </w:p>
              </w:tc>
              <w:tc>
                <w:tcPr>
                  <w:tcW w:w="1149" w:type="dxa"/>
                  <w:tcBorders>
                    <w:top w:val="single" w:sz="4" w:space="0" w:color="auto"/>
                    <w:left w:val="single" w:sz="4" w:space="0" w:color="auto"/>
                    <w:bottom w:val="single" w:sz="4" w:space="0" w:color="auto"/>
                    <w:right w:val="single" w:sz="4" w:space="0" w:color="auto"/>
                  </w:tcBorders>
                </w:tcPr>
                <w:p w14:paraId="4F40C24A" w14:textId="77777777" w:rsidR="00ED036F" w:rsidRPr="003810F2" w:rsidRDefault="00ED036F" w:rsidP="00484296">
                  <w:pPr>
                    <w:spacing w:line="276" w:lineRule="auto"/>
                    <w:rPr>
                      <w:rFonts w:ascii="Verdana" w:hAnsi="Verdana"/>
                      <w:sz w:val="20"/>
                      <w:szCs w:val="20"/>
                      <w:lang w:val="bg-BG"/>
                    </w:rPr>
                  </w:pPr>
                </w:p>
              </w:tc>
            </w:tr>
          </w:tbl>
          <w:p w14:paraId="4F40C24C" w14:textId="77777777" w:rsidR="00ED036F" w:rsidRPr="003810F2" w:rsidRDefault="00ED036F" w:rsidP="00484296">
            <w:pPr>
              <w:spacing w:line="276" w:lineRule="auto"/>
              <w:rPr>
                <w:rFonts w:ascii="Verdana" w:hAnsi="Verdana"/>
                <w:sz w:val="20"/>
                <w:szCs w:val="20"/>
                <w:lang w:val="bg-BG"/>
              </w:rPr>
            </w:pPr>
          </w:p>
        </w:tc>
      </w:tr>
      <w:tr w:rsidR="003810F2" w:rsidRPr="003810F2" w14:paraId="4F40C25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Той може да използва следните </w:t>
            </w:r>
            <w:r w:rsidRPr="003810F2">
              <w:rPr>
                <w:rFonts w:ascii="Verdana" w:hAnsi="Verdana"/>
                <w:b/>
                <w:sz w:val="20"/>
                <w:szCs w:val="20"/>
                <w:lang w:val="bg-BG"/>
              </w:rPr>
              <w:t>технически лица или органи</w:t>
            </w:r>
            <w:r w:rsidRPr="003810F2">
              <w:rPr>
                <w:rStyle w:val="FootnoteReference"/>
                <w:rFonts w:ascii="Verdana" w:hAnsi="Verdana"/>
                <w:b/>
                <w:sz w:val="20"/>
                <w:szCs w:val="20"/>
                <w:lang w:val="bg-BG"/>
              </w:rPr>
              <w:footnoteReference w:id="44"/>
            </w:r>
            <w:r w:rsidRPr="003810F2">
              <w:rPr>
                <w:rFonts w:ascii="Verdana" w:hAnsi="Verdana"/>
                <w:sz w:val="20"/>
                <w:szCs w:val="20"/>
                <w:lang w:val="bg-BG"/>
              </w:rPr>
              <w:t>, особено тези, отговарящи за контрола на качеството:</w:t>
            </w:r>
            <w:r w:rsidRPr="003810F2">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14:paraId="4F40C2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25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3) Той използва следните </w:t>
            </w:r>
            <w:r w:rsidRPr="003810F2">
              <w:rPr>
                <w:rFonts w:ascii="Verdana" w:hAnsi="Verdana"/>
                <w:b/>
                <w:sz w:val="20"/>
                <w:szCs w:val="20"/>
                <w:lang w:val="bg-BG"/>
              </w:rPr>
              <w:t>технически съоръжения и мерки за гарантиране на качество</w:t>
            </w:r>
            <w:r w:rsidRPr="003810F2">
              <w:rPr>
                <w:rFonts w:ascii="Verdana" w:hAnsi="Verdana"/>
                <w:sz w:val="20"/>
                <w:szCs w:val="20"/>
                <w:lang w:val="bg-BG"/>
              </w:rPr>
              <w:t xml:space="preserve">, а </w:t>
            </w:r>
            <w:r w:rsidRPr="003810F2">
              <w:rPr>
                <w:rFonts w:ascii="Verdana" w:hAnsi="Verdana"/>
                <w:b/>
                <w:sz w:val="20"/>
                <w:szCs w:val="20"/>
                <w:lang w:val="bg-BG"/>
              </w:rPr>
              <w:t>съоръженията за проучване и изследване</w:t>
            </w:r>
            <w:r w:rsidRPr="003810F2">
              <w:rPr>
                <w:rFonts w:ascii="Verdana" w:hAnsi="Verdana"/>
                <w:sz w:val="20"/>
                <w:szCs w:val="20"/>
                <w:lang w:val="bg-BG"/>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14:paraId="4F40C2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4) При изпълнение на поръчката той ще бъде в състояние да прилага следните </w:t>
            </w:r>
            <w:r w:rsidRPr="003810F2">
              <w:rPr>
                <w:rFonts w:ascii="Verdana" w:hAnsi="Verdana"/>
                <w:b/>
                <w:sz w:val="20"/>
                <w:szCs w:val="20"/>
                <w:lang w:val="bg-BG"/>
              </w:rPr>
              <w:t>системи за управление и за проследяване на веригата на доставка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3810F2">
              <w:rPr>
                <w:rFonts w:ascii="Verdana" w:hAnsi="Verdana"/>
                <w:sz w:val="20"/>
                <w:szCs w:val="20"/>
                <w:lang w:val="bg-BG"/>
              </w:rPr>
              <w:br/>
              <w:t xml:space="preserve">Икономическият оператор </w:t>
            </w:r>
            <w:r w:rsidRPr="003810F2">
              <w:rPr>
                <w:rFonts w:ascii="Verdana" w:hAnsi="Verdana"/>
                <w:b/>
                <w:sz w:val="20"/>
                <w:szCs w:val="20"/>
                <w:lang w:val="bg-BG"/>
              </w:rPr>
              <w:t>ще</w:t>
            </w:r>
            <w:r w:rsidRPr="003810F2">
              <w:rPr>
                <w:rFonts w:ascii="Verdana" w:hAnsi="Verdana"/>
                <w:sz w:val="20"/>
                <w:szCs w:val="20"/>
                <w:lang w:val="bg-BG"/>
              </w:rPr>
              <w:t xml:space="preserve"> позволи ли извършването на </w:t>
            </w:r>
            <w:r w:rsidRPr="003810F2">
              <w:rPr>
                <w:rFonts w:ascii="Verdana" w:hAnsi="Verdana"/>
                <w:b/>
                <w:sz w:val="20"/>
                <w:szCs w:val="20"/>
                <w:lang w:val="bg-BG"/>
              </w:rPr>
              <w:t>проверки</w:t>
            </w:r>
            <w:r w:rsidRPr="003810F2">
              <w:rPr>
                <w:rStyle w:val="FootnoteReference"/>
                <w:rFonts w:ascii="Verdana" w:hAnsi="Verdana"/>
                <w:b/>
                <w:sz w:val="20"/>
                <w:szCs w:val="20"/>
                <w:lang w:val="bg-BG"/>
              </w:rPr>
              <w:footnoteReference w:id="45"/>
            </w:r>
            <w:r w:rsidRPr="003810F2">
              <w:rPr>
                <w:rFonts w:ascii="Verdana" w:hAnsi="Verdana"/>
                <w:sz w:val="20"/>
                <w:szCs w:val="20"/>
                <w:lang w:val="bg-BG"/>
              </w:rPr>
              <w:t xml:space="preserve"> на неговия </w:t>
            </w:r>
            <w:r w:rsidRPr="003810F2">
              <w:rPr>
                <w:rFonts w:ascii="Verdana" w:hAnsi="Verdana"/>
                <w:b/>
                <w:sz w:val="20"/>
                <w:szCs w:val="20"/>
                <w:lang w:val="bg-BG"/>
              </w:rPr>
              <w:lastRenderedPageBreak/>
              <w:t>производствен или технически капацитет</w:t>
            </w:r>
            <w:r w:rsidRPr="003810F2">
              <w:rPr>
                <w:rFonts w:ascii="Verdana" w:hAnsi="Verdana"/>
                <w:sz w:val="20"/>
                <w:szCs w:val="20"/>
                <w:lang w:val="bg-BG"/>
              </w:rPr>
              <w:t xml:space="preserve"> и, когато е необходимо, на </w:t>
            </w:r>
            <w:r w:rsidRPr="003810F2">
              <w:rPr>
                <w:rFonts w:ascii="Verdana" w:hAnsi="Verdana"/>
                <w:b/>
                <w:sz w:val="20"/>
                <w:szCs w:val="20"/>
                <w:lang w:val="bg-BG"/>
              </w:rPr>
              <w:t>средствата за проучване и изследване</w:t>
            </w:r>
            <w:r w:rsidRPr="003810F2">
              <w:rPr>
                <w:rFonts w:ascii="Verdana" w:hAnsi="Verdana"/>
                <w:sz w:val="20"/>
                <w:szCs w:val="20"/>
                <w:lang w:val="bg-BG"/>
              </w:rPr>
              <w:t xml:space="preserve">, с които разполага, както и на </w:t>
            </w:r>
            <w:r w:rsidRPr="003810F2">
              <w:rPr>
                <w:rFonts w:ascii="Verdana" w:hAnsi="Verdana"/>
                <w:b/>
                <w:sz w:val="20"/>
                <w:szCs w:val="20"/>
                <w:lang w:val="bg-BG"/>
              </w:rPr>
              <w:t>мерките за контрол на качеството</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br/>
            </w:r>
            <w:r w:rsidRPr="003810F2">
              <w:rPr>
                <w:rFonts w:ascii="Verdana" w:hAnsi="Verdana"/>
                <w:sz w:val="20"/>
                <w:szCs w:val="20"/>
                <w:lang w:val="bg-BG"/>
              </w:rPr>
              <w:br/>
            </w:r>
            <w:r w:rsidRPr="003810F2">
              <w:rPr>
                <w:rFonts w:ascii="Verdana" w:hAnsi="Verdana"/>
                <w:sz w:val="20"/>
                <w:szCs w:val="20"/>
                <w:lang w:val="bg-BG"/>
              </w:rPr>
              <w:br/>
              <w:t>[] Да [] Не</w:t>
            </w:r>
          </w:p>
        </w:tc>
      </w:tr>
      <w:tr w:rsidR="003810F2" w:rsidRPr="003810F2" w14:paraId="4F40C25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6) Следната </w:t>
            </w:r>
            <w:r w:rsidRPr="003810F2">
              <w:rPr>
                <w:rFonts w:ascii="Verdana" w:hAnsi="Verdana"/>
                <w:b/>
                <w:sz w:val="20"/>
                <w:szCs w:val="20"/>
                <w:lang w:val="bg-BG"/>
              </w:rPr>
              <w:t>образователна и професионална квалификация</w:t>
            </w:r>
            <w:r w:rsidRPr="003810F2">
              <w:rPr>
                <w:rFonts w:ascii="Verdana" w:hAnsi="Verdana"/>
                <w:sz w:val="20"/>
                <w:szCs w:val="20"/>
                <w:lang w:val="bg-BG"/>
              </w:rPr>
              <w:t xml:space="preserve"> се притежава от:</w:t>
            </w:r>
            <w:r w:rsidRPr="003810F2">
              <w:rPr>
                <w:rFonts w:ascii="Verdana" w:hAnsi="Verdana"/>
                <w:sz w:val="20"/>
                <w:szCs w:val="20"/>
                <w:lang w:val="bg-BG"/>
              </w:rPr>
              <w:br/>
              <w:t xml:space="preserve">а) доставчика на услуга или самия изпълнител, </w:t>
            </w:r>
            <w:r w:rsidRPr="003810F2">
              <w:rPr>
                <w:rFonts w:ascii="Verdana" w:hAnsi="Verdana"/>
                <w:b/>
                <w:i/>
                <w:sz w:val="20"/>
                <w:szCs w:val="20"/>
                <w:lang w:val="bg-BG"/>
              </w:rPr>
              <w:t>и/или</w:t>
            </w:r>
            <w:r w:rsidRPr="003810F2">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F40C25B"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14:paraId="4F40C2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t>a)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p>
        </w:tc>
      </w:tr>
      <w:tr w:rsidR="003810F2" w:rsidRPr="003810F2" w14:paraId="4F40C26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7) При изпълнение на поръчката икономическият оператор ще може да приложи следните </w:t>
            </w:r>
            <w:r w:rsidRPr="003810F2">
              <w:rPr>
                <w:rFonts w:ascii="Verdana" w:hAnsi="Verdana"/>
                <w:b/>
                <w:sz w:val="20"/>
                <w:szCs w:val="20"/>
                <w:lang w:val="bg-BG"/>
              </w:rPr>
              <w:t>мерки за управление на околната среда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8)</w:t>
            </w:r>
            <w:r w:rsidRPr="003810F2">
              <w:rPr>
                <w:rFonts w:ascii="Verdana" w:hAnsi="Verdana"/>
                <w:b/>
                <w:sz w:val="20"/>
                <w:szCs w:val="20"/>
                <w:lang w:val="bg-BG"/>
              </w:rPr>
              <w:t xml:space="preserve"> Средната годишна численост на състава</w:t>
            </w:r>
            <w:r w:rsidRPr="003810F2">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14:paraId="4F40C2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средна годишна численост на състава:</w:t>
            </w:r>
            <w:r w:rsidRPr="003810F2">
              <w:rPr>
                <w:rFonts w:ascii="Verdana" w:hAnsi="Verdana"/>
                <w:sz w:val="20"/>
                <w:szCs w:val="20"/>
                <w:lang w:val="bg-BG"/>
              </w:rPr>
              <w:br/>
              <w:t>[……],[……],</w:t>
            </w:r>
            <w:r w:rsidRPr="003810F2">
              <w:rPr>
                <w:rFonts w:ascii="Verdana" w:hAnsi="Verdana"/>
                <w:sz w:val="20"/>
                <w:szCs w:val="20"/>
                <w:lang w:val="bg-BG"/>
              </w:rPr>
              <w:br/>
              <w:t>[……],[……],</w:t>
            </w:r>
          </w:p>
          <w:p w14:paraId="4F40C2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брой на ръководните кадри:</w:t>
            </w:r>
            <w:r w:rsidRPr="003810F2">
              <w:rPr>
                <w:rFonts w:ascii="Verdana" w:hAnsi="Verdana"/>
                <w:sz w:val="20"/>
                <w:szCs w:val="20"/>
                <w:lang w:val="bg-BG"/>
              </w:rPr>
              <w:br/>
              <w:t>[……],[……],</w:t>
            </w:r>
          </w:p>
          <w:p w14:paraId="4F40C26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9) Следните </w:t>
            </w:r>
            <w:r w:rsidRPr="003810F2">
              <w:rPr>
                <w:rFonts w:ascii="Verdana" w:hAnsi="Verdana"/>
                <w:b/>
                <w:sz w:val="20"/>
                <w:szCs w:val="20"/>
                <w:lang w:val="bg-BG"/>
              </w:rPr>
              <w:t>инструменти, съоръжения или техническо оборудване</w:t>
            </w:r>
            <w:r w:rsidRPr="003810F2">
              <w:rPr>
                <w:rFonts w:ascii="Verdana" w:hAnsi="Verdana"/>
                <w:sz w:val="20"/>
                <w:szCs w:val="20"/>
                <w:lang w:val="bg-BG"/>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14:paraId="4F40C26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10) Икономическият оператор </w:t>
            </w:r>
            <w:r w:rsidRPr="003810F2">
              <w:rPr>
                <w:rFonts w:ascii="Verdana" w:hAnsi="Verdana"/>
                <w:b/>
                <w:sz w:val="20"/>
                <w:szCs w:val="20"/>
                <w:lang w:val="bg-BG"/>
              </w:rPr>
              <w:t>възнамерява евентуално да възложи на подизпълнител</w:t>
            </w:r>
            <w:r w:rsidRPr="003810F2">
              <w:rPr>
                <w:rStyle w:val="FootnoteReference"/>
                <w:rFonts w:ascii="Verdana" w:hAnsi="Verdana"/>
                <w:b/>
                <w:sz w:val="20"/>
                <w:szCs w:val="20"/>
                <w:lang w:val="bg-BG"/>
              </w:rPr>
              <w:footnoteReference w:id="46"/>
            </w:r>
            <w:r w:rsidRPr="003810F2">
              <w:rPr>
                <w:rFonts w:ascii="Verdana" w:hAnsi="Verdana"/>
                <w:b/>
                <w:sz w:val="20"/>
                <w:szCs w:val="20"/>
                <w:lang w:val="bg-BG"/>
              </w:rPr>
              <w:t xml:space="preserve"> </w:t>
            </w:r>
            <w:r w:rsidRPr="003810F2">
              <w:rPr>
                <w:rFonts w:ascii="Verdana" w:hAnsi="Verdana"/>
                <w:sz w:val="20"/>
                <w:szCs w:val="20"/>
                <w:lang w:val="bg-BG"/>
              </w:rPr>
              <w:t>изпълнението на</w:t>
            </w:r>
            <w:r w:rsidRPr="003810F2">
              <w:rPr>
                <w:rFonts w:ascii="Verdana" w:hAnsi="Verdana"/>
                <w:b/>
                <w:sz w:val="20"/>
                <w:szCs w:val="20"/>
                <w:lang w:val="bg-BG"/>
              </w:rPr>
              <w:t xml:space="preserve"> следната част (процентно изражение)</w:t>
            </w:r>
            <w:r w:rsidRPr="003810F2">
              <w:rPr>
                <w:rFonts w:ascii="Verdana" w:hAnsi="Verdana"/>
                <w:sz w:val="20"/>
                <w:szCs w:val="20"/>
                <w:lang w:val="bg-BG"/>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2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9C187A" w14:paraId="4F40C27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11)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810F2">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3810F2">
              <w:rPr>
                <w:rFonts w:ascii="Verdana" w:hAnsi="Verdana"/>
                <w:sz w:val="20"/>
                <w:szCs w:val="20"/>
                <w:lang w:val="bg-BG"/>
              </w:rPr>
              <w:br/>
            </w:r>
            <w:r w:rsidRPr="003810F2">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6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br/>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 Да[] Не </w:t>
            </w:r>
            <w:r w:rsidRPr="003810F2">
              <w:rPr>
                <w:rFonts w:ascii="Verdana" w:hAnsi="Verdana"/>
                <w:sz w:val="20"/>
                <w:szCs w:val="20"/>
                <w:lang w:val="bg-BG"/>
              </w:rPr>
              <w:br/>
            </w:r>
            <w:r w:rsidRPr="003810F2">
              <w:rPr>
                <w:rFonts w:ascii="Verdana" w:hAnsi="Verdana"/>
                <w:sz w:val="20"/>
                <w:szCs w:val="20"/>
                <w:lang w:val="bg-BG"/>
              </w:rPr>
              <w:br/>
            </w:r>
          </w:p>
          <w:p w14:paraId="4F40C27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9C187A" w14:paraId="4F40C27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12)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 xml:space="preserve">Икономическият оператор може ли да представи изискваните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официално признати </w:t>
            </w:r>
            <w:r w:rsidRPr="003810F2">
              <w:rPr>
                <w:rFonts w:ascii="Verdana" w:hAnsi="Verdana"/>
                <w:b/>
                <w:sz w:val="20"/>
                <w:szCs w:val="20"/>
                <w:lang w:val="bg-BG"/>
              </w:rPr>
              <w:t>институции или агенции по контрол на качеството</w:t>
            </w:r>
            <w:r w:rsidRPr="003810F2">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b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r w:rsidRPr="003810F2">
              <w:rPr>
                <w:rFonts w:ascii="Verdana" w:hAnsi="Verdana"/>
                <w:sz w:val="20"/>
                <w:szCs w:val="20"/>
                <w:lang w:val="bg-BG"/>
              </w:rPr>
              <w:br/>
            </w:r>
          </w:p>
          <w:p w14:paraId="4F40C274" w14:textId="77777777" w:rsidR="00ED036F" w:rsidRPr="003810F2" w:rsidRDefault="00ED036F" w:rsidP="00484296">
            <w:pPr>
              <w:spacing w:line="276" w:lineRule="auto"/>
              <w:rPr>
                <w:rFonts w:ascii="Verdana" w:hAnsi="Verdana"/>
                <w:i/>
                <w:sz w:val="20"/>
                <w:szCs w:val="20"/>
                <w:lang w:val="bg-BG"/>
              </w:rPr>
            </w:pPr>
          </w:p>
          <w:p w14:paraId="4F40C275"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7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Стандарти за осигуряване на качеството и стандарти за екологично управление</w:t>
      </w:r>
    </w:p>
    <w:p w14:paraId="4F40C278"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14:paraId="4F40C2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8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и доказващи, че икономическият оператор отговаря на </w:t>
            </w:r>
            <w:r w:rsidRPr="003810F2">
              <w:rPr>
                <w:rFonts w:ascii="Verdana" w:hAnsi="Verdana"/>
                <w:b/>
                <w:sz w:val="20"/>
                <w:szCs w:val="20"/>
                <w:lang w:val="bg-BG"/>
              </w:rPr>
              <w:t>стандартите за осигуряване на качеството</w:t>
            </w:r>
            <w:r w:rsidRPr="003810F2">
              <w:rPr>
                <w:rFonts w:ascii="Verdana" w:hAnsi="Verdana"/>
                <w:sz w:val="20"/>
                <w:szCs w:val="20"/>
                <w:lang w:val="bg-BG"/>
              </w:rPr>
              <w:t>, включително тези за достъпност за хора с увреждания.</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7E" w14:textId="77777777" w:rsidR="00ED036F" w:rsidRPr="003810F2" w:rsidRDefault="00ED036F" w:rsidP="00484296">
            <w:pPr>
              <w:spacing w:line="276" w:lineRule="auto"/>
              <w:rPr>
                <w:rFonts w:ascii="Verdana" w:hAnsi="Verdana"/>
                <w:i/>
                <w:sz w:val="20"/>
                <w:szCs w:val="20"/>
                <w:lang w:val="bg-BG"/>
              </w:rPr>
            </w:pPr>
          </w:p>
          <w:p w14:paraId="4F40C27F" w14:textId="77777777" w:rsidR="00ED036F" w:rsidRPr="003810F2" w:rsidRDefault="00ED036F" w:rsidP="00484296">
            <w:pPr>
              <w:spacing w:line="276" w:lineRule="auto"/>
              <w:rPr>
                <w:rFonts w:ascii="Verdana" w:hAnsi="Verdana"/>
                <w:i/>
                <w:sz w:val="20"/>
                <w:szCs w:val="20"/>
                <w:lang w:val="bg-BG"/>
              </w:rPr>
            </w:pPr>
          </w:p>
          <w:p w14:paraId="4F40C280"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9C187A" w14:paraId="4F40C2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доказващи, че икономическият оператор отговаря на </w:t>
            </w:r>
            <w:r w:rsidRPr="003810F2">
              <w:rPr>
                <w:rFonts w:ascii="Verdana" w:hAnsi="Verdana"/>
                <w:sz w:val="20"/>
                <w:szCs w:val="20"/>
                <w:lang w:val="bg-BG"/>
              </w:rPr>
              <w:lastRenderedPageBreak/>
              <w:t xml:space="preserve">задължителните </w:t>
            </w:r>
            <w:r w:rsidRPr="003810F2">
              <w:rPr>
                <w:rFonts w:ascii="Verdana" w:hAnsi="Verdana"/>
                <w:b/>
                <w:sz w:val="20"/>
                <w:szCs w:val="20"/>
                <w:lang w:val="bg-BG"/>
              </w:rPr>
              <w:t>стандарти или системи за екологично управление</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xml:space="preserve">, моля, обяснете защо и посочете какви други доказателства относно </w:t>
            </w:r>
            <w:r w:rsidRPr="003810F2">
              <w:rPr>
                <w:rFonts w:ascii="Verdana" w:hAnsi="Verdana"/>
                <w:b/>
                <w:sz w:val="20"/>
                <w:szCs w:val="20"/>
                <w:lang w:val="bg-BG"/>
              </w:rPr>
              <w:t>стандартите или системите за екологично управление</w:t>
            </w:r>
            <w:r w:rsidRPr="003810F2">
              <w:rPr>
                <w:rFonts w:ascii="Verdana" w:hAnsi="Verdana"/>
                <w:sz w:val="20"/>
                <w:szCs w:val="20"/>
                <w:lang w:val="bg-BG"/>
              </w:rPr>
              <w:t xml:space="preserve">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8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lastRenderedPageBreak/>
              <w:br/>
              <w:t>[……] [……]</w:t>
            </w:r>
            <w:r w:rsidRPr="003810F2">
              <w:rPr>
                <w:rFonts w:ascii="Verdana" w:hAnsi="Verdana"/>
                <w:sz w:val="20"/>
                <w:szCs w:val="20"/>
                <w:lang w:val="bg-BG"/>
              </w:rPr>
              <w:br/>
            </w:r>
            <w:r w:rsidRPr="003810F2">
              <w:rPr>
                <w:rFonts w:ascii="Verdana" w:hAnsi="Verdana"/>
                <w:sz w:val="20"/>
                <w:szCs w:val="20"/>
                <w:lang w:val="bg-BG"/>
              </w:rPr>
              <w:br/>
            </w:r>
          </w:p>
          <w:p w14:paraId="4F40C284" w14:textId="77777777" w:rsidR="00ED036F" w:rsidRPr="003810F2" w:rsidRDefault="00ED036F" w:rsidP="00484296">
            <w:pPr>
              <w:spacing w:line="276" w:lineRule="auto"/>
              <w:rPr>
                <w:rFonts w:ascii="Verdana" w:hAnsi="Verdana"/>
                <w:i/>
                <w:sz w:val="20"/>
                <w:szCs w:val="20"/>
                <w:lang w:val="bg-BG"/>
              </w:rPr>
            </w:pPr>
          </w:p>
          <w:p w14:paraId="4F40C285" w14:textId="77777777" w:rsidR="00ED036F" w:rsidRPr="003810F2" w:rsidRDefault="00ED036F" w:rsidP="00484296">
            <w:pPr>
              <w:spacing w:line="276" w:lineRule="auto"/>
              <w:rPr>
                <w:rFonts w:ascii="Verdana" w:hAnsi="Verdana"/>
                <w:i/>
                <w:sz w:val="20"/>
                <w:szCs w:val="20"/>
                <w:lang w:val="bg-BG"/>
              </w:rPr>
            </w:pPr>
          </w:p>
          <w:p w14:paraId="4F40C286"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88"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lastRenderedPageBreak/>
        <w:t>Част V: Намаляване на броя на квалифицираните кандидати</w:t>
      </w:r>
    </w:p>
    <w:p w14:paraId="4F40C28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 xml:space="preserve">само </w:t>
      </w:r>
      <w:r w:rsidRPr="003810F2">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810F2">
        <w:rPr>
          <w:rFonts w:ascii="Verdana" w:hAnsi="Verdana"/>
          <w:b/>
          <w:sz w:val="20"/>
          <w:szCs w:val="20"/>
          <w:u w:val="single"/>
          <w:lang w:val="bg-BG"/>
        </w:rPr>
        <w:t>ако има такива</w:t>
      </w:r>
      <w:r w:rsidRPr="003810F2">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810F2">
        <w:rPr>
          <w:rFonts w:ascii="Verdana" w:hAnsi="Verdana"/>
          <w:sz w:val="20"/>
          <w:szCs w:val="20"/>
          <w:lang w:val="bg-BG"/>
        </w:rPr>
        <w:br/>
      </w:r>
      <w:r w:rsidRPr="003810F2">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F40C28A"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8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B"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14:paraId="4F40C2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9C187A" w14:paraId="4F40C29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 xml:space="preserve">Той </w:t>
            </w:r>
            <w:r w:rsidRPr="003810F2">
              <w:rPr>
                <w:rFonts w:ascii="Verdana" w:hAnsi="Verdana"/>
                <w:b/>
                <w:sz w:val="20"/>
                <w:szCs w:val="20"/>
                <w:lang w:val="bg-BG"/>
              </w:rPr>
              <w:t>изпълнява</w:t>
            </w:r>
            <w:r w:rsidRPr="003810F2">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3810F2">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810F2">
              <w:rPr>
                <w:rFonts w:ascii="Verdana" w:hAnsi="Verdana"/>
                <w:sz w:val="20"/>
                <w:szCs w:val="20"/>
                <w:lang w:val="bg-BG"/>
              </w:rPr>
              <w:br/>
            </w:r>
            <w:r w:rsidRPr="003810F2">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3810F2">
              <w:rPr>
                <w:rStyle w:val="FootnoteReference"/>
                <w:rFonts w:ascii="Verdana" w:hAnsi="Verdana"/>
                <w:i/>
                <w:sz w:val="20"/>
                <w:szCs w:val="20"/>
                <w:lang w:val="bg-BG"/>
              </w:rPr>
              <w:footnoteReference w:id="47"/>
            </w:r>
            <w:r w:rsidRPr="003810F2">
              <w:rPr>
                <w:rFonts w:ascii="Verdana" w:hAnsi="Verdana"/>
                <w:i/>
                <w:sz w:val="20"/>
                <w:szCs w:val="20"/>
                <w:lang w:val="bg-BG"/>
              </w:rPr>
              <w:t xml:space="preserve">, моля, посочете за </w:t>
            </w:r>
            <w:r w:rsidRPr="003810F2">
              <w:rPr>
                <w:rFonts w:ascii="Verdana" w:hAnsi="Verdana"/>
                <w:b/>
                <w:i/>
                <w:sz w:val="20"/>
                <w:szCs w:val="20"/>
                <w:lang w:val="bg-BG"/>
              </w:rPr>
              <w:t>всички</w:t>
            </w:r>
            <w:r w:rsidRPr="003810F2">
              <w:rPr>
                <w:rFonts w:ascii="Verdana" w:hAnsi="Verdana"/>
                <w:i/>
                <w:sz w:val="20"/>
                <w:szCs w:val="20"/>
                <w:lang w:val="bg-BG"/>
              </w:rPr>
              <w:t xml:space="preserve"> от тях:</w:t>
            </w:r>
            <w:r w:rsidRPr="003810F2">
              <w:rPr>
                <w:rFonts w:ascii="Verdana" w:hAnsi="Verdana"/>
                <w:sz w:val="20"/>
                <w:szCs w:val="20"/>
                <w:lang w:val="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28F"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 Да [] Не</w:t>
            </w:r>
            <w:r w:rsidRPr="003810F2">
              <w:rPr>
                <w:rStyle w:val="FootnoteReference"/>
                <w:rFonts w:ascii="Verdana" w:hAnsi="Verdana"/>
                <w:sz w:val="20"/>
                <w:szCs w:val="20"/>
                <w:lang w:val="bg-BG"/>
              </w:rPr>
              <w:footnoteReference w:id="48"/>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r w:rsidRPr="003810F2">
              <w:rPr>
                <w:rStyle w:val="FootnoteReference"/>
                <w:rFonts w:ascii="Verdana" w:hAnsi="Verdana"/>
                <w:i/>
                <w:sz w:val="20"/>
                <w:szCs w:val="20"/>
                <w:lang w:val="bg-BG"/>
              </w:rPr>
              <w:footnoteReference w:id="49"/>
            </w:r>
          </w:p>
        </w:tc>
      </w:tr>
    </w:tbl>
    <w:p w14:paraId="4F40C291"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VI: Заключителни положения</w:t>
      </w:r>
    </w:p>
    <w:p w14:paraId="4F40C292"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F40C293"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F40C294"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810F2">
        <w:rPr>
          <w:rStyle w:val="FootnoteReference"/>
          <w:rFonts w:ascii="Verdana" w:hAnsi="Verdana"/>
          <w:i/>
          <w:sz w:val="20"/>
          <w:szCs w:val="20"/>
          <w:lang w:val="bg-BG"/>
        </w:rPr>
        <w:footnoteReference w:id="50"/>
      </w:r>
      <w:r w:rsidRPr="003810F2">
        <w:rPr>
          <w:rFonts w:ascii="Verdana" w:hAnsi="Verdana"/>
          <w:i/>
          <w:sz w:val="20"/>
          <w:szCs w:val="20"/>
          <w:lang w:val="bg-BG"/>
        </w:rPr>
        <w:t>; или</w:t>
      </w:r>
    </w:p>
    <w:p w14:paraId="4F40C295"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б) считано от 18 октомври 2018 г. най-късно</w:t>
      </w:r>
      <w:r w:rsidRPr="003810F2">
        <w:rPr>
          <w:rStyle w:val="FootnoteReference"/>
          <w:rFonts w:ascii="Verdana" w:hAnsi="Verdana"/>
          <w:i/>
          <w:sz w:val="20"/>
          <w:szCs w:val="20"/>
          <w:lang w:val="bg-BG"/>
        </w:rPr>
        <w:footnoteReference w:id="51"/>
      </w:r>
      <w:r w:rsidRPr="003810F2">
        <w:rPr>
          <w:rFonts w:ascii="Verdana" w:hAnsi="Verdana"/>
          <w:i/>
          <w:sz w:val="20"/>
          <w:szCs w:val="20"/>
          <w:lang w:val="bg-BG"/>
        </w:rPr>
        <w:t>, възлагащият орган или възложителят вече притежава съответната документация</w:t>
      </w:r>
      <w:r w:rsidRPr="003810F2">
        <w:rPr>
          <w:rFonts w:ascii="Verdana" w:hAnsi="Verdana"/>
          <w:sz w:val="20"/>
          <w:szCs w:val="20"/>
          <w:lang w:val="bg-BG"/>
        </w:rPr>
        <w:t>.</w:t>
      </w:r>
    </w:p>
    <w:p w14:paraId="4F40C296"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810F2">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3810F2">
        <w:rPr>
          <w:rFonts w:ascii="Verdana" w:hAnsi="Verdana"/>
          <w:i/>
          <w:sz w:val="20"/>
          <w:szCs w:val="20"/>
          <w:lang w:val="bg-BG"/>
        </w:rPr>
        <w:t>Официален вестник на Европейския съюз</w:t>
      </w:r>
      <w:r w:rsidRPr="003810F2">
        <w:rPr>
          <w:rFonts w:ascii="Verdana" w:hAnsi="Verdana"/>
          <w:sz w:val="20"/>
          <w:szCs w:val="20"/>
          <w:lang w:val="bg-BG"/>
        </w:rPr>
        <w:t>, референтен номер)].</w:t>
      </w:r>
      <w:r w:rsidRPr="003810F2">
        <w:rPr>
          <w:rFonts w:ascii="Verdana" w:hAnsi="Verdana"/>
          <w:i/>
          <w:sz w:val="20"/>
          <w:szCs w:val="20"/>
          <w:lang w:val="bg-BG"/>
        </w:rPr>
        <w:t xml:space="preserve"> </w:t>
      </w:r>
    </w:p>
    <w:p w14:paraId="4F40C297" w14:textId="77777777" w:rsidR="00ED036F" w:rsidRPr="003810F2" w:rsidRDefault="00ED036F" w:rsidP="00ED036F">
      <w:pPr>
        <w:rPr>
          <w:rFonts w:ascii="Verdana" w:hAnsi="Verdana"/>
          <w:i/>
          <w:sz w:val="20"/>
          <w:szCs w:val="20"/>
          <w:lang w:val="bg-BG"/>
        </w:rPr>
      </w:pPr>
    </w:p>
    <w:p w14:paraId="4F40C298" w14:textId="77777777" w:rsidR="00ED036F" w:rsidRPr="003810F2" w:rsidRDefault="00ED036F" w:rsidP="00ED036F">
      <w:pPr>
        <w:rPr>
          <w:rFonts w:ascii="Verdana" w:hAnsi="Verdana"/>
          <w:b/>
          <w:sz w:val="20"/>
          <w:szCs w:val="20"/>
          <w:lang w:val="bg-BG"/>
        </w:rPr>
      </w:pPr>
    </w:p>
    <w:p w14:paraId="4F40C299" w14:textId="77777777" w:rsidR="00ED036F" w:rsidRPr="003810F2" w:rsidRDefault="00ED036F" w:rsidP="00ED036F">
      <w:pPr>
        <w:rPr>
          <w:rFonts w:ascii="Verdana" w:hAnsi="Verdana"/>
          <w:b/>
          <w:sz w:val="20"/>
          <w:szCs w:val="20"/>
          <w:lang w:val="bg-BG"/>
        </w:rPr>
      </w:pPr>
    </w:p>
    <w:p w14:paraId="00BBCE43" w14:textId="77777777" w:rsidR="006B0DD6" w:rsidRPr="00463741" w:rsidRDefault="00ED036F" w:rsidP="00ED036F">
      <w:pPr>
        <w:rPr>
          <w:rFonts w:ascii="Verdana" w:hAnsi="Verdana"/>
          <w:b/>
          <w:sz w:val="20"/>
          <w:szCs w:val="20"/>
          <w:lang w:val="bg-BG"/>
        </w:rPr>
      </w:pPr>
      <w:r w:rsidRPr="003810F2">
        <w:rPr>
          <w:rFonts w:ascii="Verdana" w:hAnsi="Verdana"/>
          <w:b/>
          <w:sz w:val="20"/>
          <w:szCs w:val="20"/>
          <w:lang w:val="bg-BG"/>
        </w:rPr>
        <w:t>ДАТА, МЯСТО и</w:t>
      </w:r>
      <w:r w:rsidRPr="00874D4E">
        <w:rPr>
          <w:rFonts w:ascii="Verdana" w:hAnsi="Verdana"/>
          <w:sz w:val="20"/>
          <w:szCs w:val="20"/>
          <w:lang w:val="bg-BG"/>
        </w:rPr>
        <w:t>, когато се изисква или е необходимо,</w:t>
      </w:r>
      <w:r w:rsidRPr="003810F2">
        <w:rPr>
          <w:rFonts w:ascii="Verdana" w:hAnsi="Verdana"/>
          <w:b/>
          <w:sz w:val="20"/>
          <w:szCs w:val="20"/>
          <w:lang w:val="bg-BG"/>
        </w:rPr>
        <w:t xml:space="preserve"> </w:t>
      </w:r>
    </w:p>
    <w:p w14:paraId="581F7578" w14:textId="77777777" w:rsidR="00C263A1" w:rsidRPr="003810F2" w:rsidRDefault="00C263A1" w:rsidP="00ED036F">
      <w:pPr>
        <w:rPr>
          <w:rFonts w:ascii="Verdana" w:hAnsi="Verdana"/>
          <w:b/>
          <w:sz w:val="20"/>
          <w:szCs w:val="20"/>
          <w:lang w:val="bg-BG"/>
        </w:rPr>
      </w:pPr>
    </w:p>
    <w:p w14:paraId="40CB1FA0" w14:textId="77777777" w:rsidR="00011A59" w:rsidRDefault="00011A59" w:rsidP="00ED036F">
      <w:pPr>
        <w:rPr>
          <w:rFonts w:ascii="Verdana" w:hAnsi="Verdana"/>
          <w:b/>
          <w:sz w:val="20"/>
          <w:szCs w:val="20"/>
          <w:lang w:val="bg-BG"/>
        </w:rPr>
      </w:pPr>
    </w:p>
    <w:p w14:paraId="4B892101" w14:textId="77777777" w:rsidR="00011A59" w:rsidRDefault="00011A59" w:rsidP="00ED036F">
      <w:pPr>
        <w:rPr>
          <w:rFonts w:ascii="Verdana" w:hAnsi="Verdana"/>
          <w:b/>
          <w:sz w:val="20"/>
          <w:szCs w:val="20"/>
          <w:lang w:val="bg-BG"/>
        </w:rPr>
      </w:pPr>
    </w:p>
    <w:p w14:paraId="66C40212" w14:textId="77777777" w:rsidR="00011A59" w:rsidRDefault="00011A59" w:rsidP="00ED036F">
      <w:pPr>
        <w:rPr>
          <w:rFonts w:ascii="Verdana" w:hAnsi="Verdana"/>
          <w:b/>
          <w:sz w:val="20"/>
          <w:szCs w:val="20"/>
          <w:lang w:val="bg-BG"/>
        </w:rPr>
      </w:pPr>
    </w:p>
    <w:p w14:paraId="4F40C29A" w14:textId="42D00135" w:rsidR="00ED036F" w:rsidRPr="003810F2" w:rsidRDefault="00ED036F" w:rsidP="00ED036F">
      <w:pPr>
        <w:rPr>
          <w:rFonts w:ascii="Verdana" w:hAnsi="Verdana"/>
          <w:b/>
          <w:sz w:val="20"/>
          <w:szCs w:val="20"/>
          <w:lang w:val="bg-BG"/>
        </w:rPr>
      </w:pPr>
      <w:r w:rsidRPr="003810F2">
        <w:rPr>
          <w:rFonts w:ascii="Verdana" w:hAnsi="Verdana"/>
          <w:b/>
          <w:sz w:val="20"/>
          <w:szCs w:val="20"/>
          <w:lang w:val="bg-BG"/>
        </w:rPr>
        <w:t>ПОДПИС(и</w:t>
      </w:r>
      <w:r w:rsidR="00C263A1" w:rsidRPr="003810F2">
        <w:rPr>
          <w:rFonts w:ascii="Verdana" w:hAnsi="Verdana"/>
          <w:b/>
          <w:sz w:val="20"/>
          <w:szCs w:val="20"/>
          <w:lang w:val="bg-BG"/>
        </w:rPr>
        <w:t xml:space="preserve">),  </w:t>
      </w:r>
      <w:r w:rsidRPr="003810F2">
        <w:rPr>
          <w:rFonts w:ascii="Verdana" w:hAnsi="Verdana"/>
          <w:b/>
          <w:sz w:val="20"/>
          <w:szCs w:val="20"/>
          <w:lang w:val="bg-BG"/>
        </w:rPr>
        <w:t>[……</w:t>
      </w:r>
      <w:r w:rsidR="00011A59">
        <w:rPr>
          <w:rFonts w:ascii="Verdana" w:hAnsi="Verdana"/>
          <w:b/>
          <w:sz w:val="20"/>
          <w:szCs w:val="20"/>
          <w:lang w:val="bg-BG"/>
        </w:rPr>
        <w:t>……………………….</w:t>
      </w:r>
      <w:r w:rsidRPr="003810F2">
        <w:rPr>
          <w:rFonts w:ascii="Verdana" w:hAnsi="Verdana"/>
          <w:b/>
          <w:sz w:val="20"/>
          <w:szCs w:val="20"/>
          <w:lang w:val="bg-BG"/>
        </w:rPr>
        <w:t>]</w:t>
      </w:r>
    </w:p>
    <w:p w14:paraId="4F40C29B" w14:textId="77777777" w:rsidR="00ED036F" w:rsidRPr="003810F2" w:rsidRDefault="00ED036F" w:rsidP="00ED036F">
      <w:pPr>
        <w:spacing w:after="200" w:line="276" w:lineRule="auto"/>
        <w:rPr>
          <w:rFonts w:ascii="Verdana" w:hAnsi="Verdana"/>
          <w:b/>
          <w:bCs/>
          <w:sz w:val="20"/>
          <w:szCs w:val="20"/>
          <w:lang w:val="bg-BG"/>
        </w:rPr>
      </w:pPr>
      <w:r w:rsidRPr="003810F2">
        <w:rPr>
          <w:rFonts w:ascii="Verdana" w:hAnsi="Verdana"/>
          <w:b/>
          <w:bCs/>
          <w:sz w:val="20"/>
          <w:szCs w:val="20"/>
          <w:lang w:val="bg-BG"/>
        </w:rPr>
        <w:br w:type="page"/>
      </w:r>
    </w:p>
    <w:p w14:paraId="28631873" w14:textId="77777777" w:rsidR="00DB6F06" w:rsidRPr="00DB6F06" w:rsidRDefault="00DB6F06" w:rsidP="00DB6F06">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434BB0A8" w14:textId="4724CF83" w:rsidR="00EF58E6" w:rsidRPr="00EF58E6" w:rsidRDefault="00FA2468" w:rsidP="00EF58E6">
      <w:pPr>
        <w:keepLines/>
        <w:jc w:val="right"/>
        <w:rPr>
          <w:rFonts w:ascii="Verdana" w:hAnsi="Verdana"/>
          <w:b/>
          <w:bCs/>
          <w:sz w:val="20"/>
          <w:szCs w:val="20"/>
          <w:lang w:val="bg-BG"/>
        </w:rPr>
      </w:pPr>
      <w:r>
        <w:rPr>
          <w:rFonts w:ascii="Verdana" w:hAnsi="Verdana"/>
          <w:bCs/>
          <w:i/>
          <w:sz w:val="20"/>
          <w:szCs w:val="20"/>
          <w:lang w:val="bg-BG"/>
        </w:rPr>
        <w:t>О</w:t>
      </w:r>
      <w:r w:rsidR="00EF58E6" w:rsidRPr="00EF58E6">
        <w:rPr>
          <w:rFonts w:ascii="Verdana" w:hAnsi="Verdana"/>
          <w:bCs/>
          <w:i/>
          <w:sz w:val="20"/>
          <w:szCs w:val="20"/>
          <w:lang w:val="bg-BG"/>
        </w:rPr>
        <w:t>бразец</w:t>
      </w:r>
    </w:p>
    <w:tbl>
      <w:tblPr>
        <w:tblW w:w="47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5707"/>
        <w:gridCol w:w="2254"/>
      </w:tblGrid>
      <w:tr w:rsidR="00EF58E6" w:rsidRPr="009C187A" w14:paraId="23FD7DA9" w14:textId="77777777" w:rsidTr="00EF58E6">
        <w:trPr>
          <w:trHeight w:val="597"/>
          <w:tblHeader/>
        </w:trPr>
        <w:tc>
          <w:tcPr>
            <w:tcW w:w="5000" w:type="pct"/>
            <w:gridSpan w:val="3"/>
            <w:shd w:val="clear" w:color="auto" w:fill="E0E0E0"/>
            <w:vAlign w:val="center"/>
          </w:tcPr>
          <w:p w14:paraId="49C4F526" w14:textId="3F8CE470" w:rsidR="00EF58E6" w:rsidRPr="00EF58E6" w:rsidRDefault="00EF58E6" w:rsidP="00FA2468">
            <w:pPr>
              <w:keepLines/>
              <w:overflowPunct w:val="0"/>
              <w:autoSpaceDE w:val="0"/>
              <w:autoSpaceDN w:val="0"/>
              <w:adjustRightInd w:val="0"/>
              <w:ind w:left="-57" w:firstLine="57"/>
              <w:jc w:val="center"/>
              <w:outlineLvl w:val="0"/>
              <w:rPr>
                <w:rFonts w:ascii="Verdana" w:hAnsi="Verdana"/>
                <w:b/>
                <w:bCs/>
                <w:sz w:val="20"/>
                <w:szCs w:val="20"/>
                <w:lang w:val="bg-BG"/>
              </w:rPr>
            </w:pPr>
            <w:r w:rsidRPr="00EF58E6">
              <w:rPr>
                <w:rFonts w:ascii="Verdana" w:hAnsi="Verdana"/>
                <w:b/>
                <w:bCs/>
                <w:sz w:val="20"/>
                <w:szCs w:val="20"/>
                <w:lang w:val="bg-BG"/>
              </w:rPr>
              <w:br w:type="page"/>
            </w:r>
            <w:r w:rsidRPr="00EF58E6">
              <w:rPr>
                <w:rFonts w:ascii="Verdana" w:hAnsi="Verdana"/>
                <w:b/>
                <w:sz w:val="20"/>
                <w:szCs w:val="20"/>
                <w:lang w:val="bg-BG"/>
              </w:rPr>
              <w:t xml:space="preserve">Опис на представените документи в </w:t>
            </w:r>
            <w:r w:rsidR="00FA2468">
              <w:rPr>
                <w:rFonts w:ascii="Verdana" w:hAnsi="Verdana"/>
                <w:b/>
                <w:sz w:val="20"/>
                <w:szCs w:val="20"/>
                <w:lang w:val="bg-BG"/>
              </w:rPr>
              <w:t>оферта</w:t>
            </w:r>
            <w:r w:rsidRPr="00EF58E6">
              <w:rPr>
                <w:rFonts w:ascii="Verdana" w:hAnsi="Verdana"/>
                <w:b/>
                <w:sz w:val="20"/>
                <w:szCs w:val="20"/>
                <w:lang w:val="bg-BG"/>
              </w:rPr>
              <w:t xml:space="preserve"> за участие</w:t>
            </w:r>
          </w:p>
        </w:tc>
      </w:tr>
      <w:tr w:rsidR="00EF58E6" w:rsidRPr="009C187A" w14:paraId="3762429B" w14:textId="77777777" w:rsidTr="00FA2468">
        <w:trPr>
          <w:tblHeader/>
        </w:trPr>
        <w:tc>
          <w:tcPr>
            <w:tcW w:w="493" w:type="pct"/>
            <w:shd w:val="clear" w:color="auto" w:fill="E0E0E0"/>
            <w:vAlign w:val="center"/>
          </w:tcPr>
          <w:p w14:paraId="4ECA817A"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w:t>
            </w:r>
          </w:p>
        </w:tc>
        <w:tc>
          <w:tcPr>
            <w:tcW w:w="3231" w:type="pct"/>
            <w:shd w:val="clear" w:color="auto" w:fill="E0E0E0"/>
            <w:vAlign w:val="center"/>
          </w:tcPr>
          <w:p w14:paraId="49D6114B"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Наименование на документа</w:t>
            </w:r>
          </w:p>
        </w:tc>
        <w:tc>
          <w:tcPr>
            <w:tcW w:w="1276" w:type="pct"/>
            <w:shd w:val="clear" w:color="auto" w:fill="E0E0E0"/>
          </w:tcPr>
          <w:p w14:paraId="34623A45" w14:textId="77777777" w:rsidR="00EF58E6" w:rsidRPr="00EF58E6" w:rsidRDefault="00EF58E6" w:rsidP="00EF58E6">
            <w:pPr>
              <w:keepLines/>
              <w:jc w:val="center"/>
              <w:rPr>
                <w:rFonts w:ascii="Verdana" w:hAnsi="Verdana"/>
                <w:b/>
                <w:sz w:val="20"/>
                <w:szCs w:val="20"/>
                <w:lang w:val="bg-BG"/>
              </w:rPr>
            </w:pPr>
            <w:r w:rsidRPr="00EF58E6">
              <w:rPr>
                <w:rFonts w:ascii="Verdana" w:hAnsi="Verdana"/>
                <w:b/>
                <w:sz w:val="20"/>
                <w:szCs w:val="20"/>
                <w:lang w:val="bg-BG"/>
              </w:rPr>
              <w:t>Документът е представен (отбелязва се с ДА или НЕ)</w:t>
            </w:r>
          </w:p>
        </w:tc>
      </w:tr>
      <w:tr w:rsidR="00EF58E6" w:rsidRPr="009C187A" w14:paraId="0C8D3A2A" w14:textId="77777777" w:rsidTr="00FA2468">
        <w:trPr>
          <w:trHeight w:val="329"/>
        </w:trPr>
        <w:tc>
          <w:tcPr>
            <w:tcW w:w="493" w:type="pct"/>
            <w:shd w:val="clear" w:color="auto" w:fill="auto"/>
            <w:vAlign w:val="center"/>
          </w:tcPr>
          <w:p w14:paraId="4FA21078" w14:textId="77777777" w:rsidR="00EF58E6" w:rsidRPr="00EF58E6" w:rsidRDefault="00EF58E6" w:rsidP="00FF3A8F">
            <w:pPr>
              <w:keepLines/>
              <w:numPr>
                <w:ilvl w:val="0"/>
                <w:numId w:val="15"/>
              </w:numPr>
              <w:jc w:val="center"/>
              <w:rPr>
                <w:rFonts w:ascii="Verdana" w:hAnsi="Verdana"/>
                <w:sz w:val="20"/>
                <w:szCs w:val="20"/>
                <w:lang w:val="bg-BG"/>
              </w:rPr>
            </w:pPr>
          </w:p>
        </w:tc>
        <w:tc>
          <w:tcPr>
            <w:tcW w:w="3231" w:type="pct"/>
            <w:shd w:val="clear" w:color="auto" w:fill="auto"/>
          </w:tcPr>
          <w:p w14:paraId="175EB578" w14:textId="77777777" w:rsidR="00EF58E6" w:rsidRPr="00EF58E6" w:rsidRDefault="00EF58E6" w:rsidP="00EF58E6">
            <w:pPr>
              <w:keepLines/>
              <w:jc w:val="both"/>
              <w:rPr>
                <w:rFonts w:ascii="Verdana" w:hAnsi="Verdana"/>
                <w:sz w:val="20"/>
                <w:szCs w:val="20"/>
                <w:lang w:val="bg-BG" w:eastAsia="bg-BG"/>
              </w:rPr>
            </w:pPr>
            <w:r w:rsidRPr="00EF58E6">
              <w:rPr>
                <w:rFonts w:ascii="Verdana" w:hAnsi="Verdana"/>
                <w:sz w:val="20"/>
                <w:szCs w:val="20"/>
                <w:lang w:val="bg-BG"/>
              </w:rPr>
              <w:t>Единен</w:t>
            </w:r>
            <w:r w:rsidRPr="00EF58E6">
              <w:rPr>
                <w:rFonts w:ascii="Verdana" w:hAnsi="Verdana"/>
                <w:sz w:val="20"/>
                <w:szCs w:val="20"/>
                <w:lang w:val="bg-BG" w:eastAsia="bg-BG"/>
              </w:rPr>
              <w:t xml:space="preserve"> европейски документ за обществени поръчки (ЕЕДОП) за кандидата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27648952" w14:textId="77777777" w:rsidR="00EF58E6" w:rsidRPr="00EF58E6" w:rsidRDefault="00EF58E6" w:rsidP="00EF58E6">
            <w:pPr>
              <w:keepLines/>
              <w:jc w:val="both"/>
              <w:rPr>
                <w:rFonts w:ascii="Verdana" w:hAnsi="Verdana"/>
                <w:sz w:val="20"/>
                <w:szCs w:val="20"/>
                <w:lang w:val="bg-BG"/>
              </w:rPr>
            </w:pPr>
            <w:r w:rsidRPr="00EF58E6">
              <w:rPr>
                <w:rFonts w:ascii="Verdana" w:hAnsi="Verdana"/>
                <w:sz w:val="20"/>
                <w:szCs w:val="20"/>
                <w:lang w:val="bg-BG" w:eastAsia="bg-BG"/>
              </w:rPr>
              <w:t>Попълнен съобразно изискванията в инструкциите.</w:t>
            </w:r>
          </w:p>
        </w:tc>
        <w:tc>
          <w:tcPr>
            <w:tcW w:w="1276" w:type="pct"/>
          </w:tcPr>
          <w:p w14:paraId="56F4E8A1"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375B8E0E" w14:textId="77777777" w:rsidTr="00FA2468">
        <w:trPr>
          <w:trHeight w:val="300"/>
        </w:trPr>
        <w:tc>
          <w:tcPr>
            <w:tcW w:w="493" w:type="pct"/>
            <w:shd w:val="clear" w:color="auto" w:fill="auto"/>
            <w:vAlign w:val="center"/>
          </w:tcPr>
          <w:p w14:paraId="20FD1049" w14:textId="77777777" w:rsidR="00EF58E6" w:rsidRPr="00EF58E6" w:rsidRDefault="00EF58E6" w:rsidP="00FF3A8F">
            <w:pPr>
              <w:keepLines/>
              <w:numPr>
                <w:ilvl w:val="0"/>
                <w:numId w:val="15"/>
              </w:numPr>
              <w:jc w:val="center"/>
              <w:rPr>
                <w:rFonts w:ascii="Verdana" w:hAnsi="Verdana"/>
                <w:sz w:val="20"/>
                <w:szCs w:val="20"/>
                <w:lang w:val="bg-BG"/>
              </w:rPr>
            </w:pPr>
          </w:p>
        </w:tc>
        <w:tc>
          <w:tcPr>
            <w:tcW w:w="3231" w:type="pct"/>
            <w:shd w:val="clear" w:color="auto" w:fill="auto"/>
          </w:tcPr>
          <w:p w14:paraId="27668EBF" w14:textId="54A049C2" w:rsidR="00EF58E6" w:rsidRPr="00941A60" w:rsidRDefault="00941A60" w:rsidP="00941A60">
            <w:pPr>
              <w:keepLines/>
              <w:spacing w:before="60" w:after="60"/>
              <w:jc w:val="both"/>
              <w:rPr>
                <w:rFonts w:ascii="Verdana" w:hAnsi="Verdana" w:cs="Tahoma"/>
                <w:sz w:val="20"/>
                <w:szCs w:val="20"/>
                <w:lang w:val="bg-BG"/>
              </w:rPr>
            </w:pPr>
            <w:r w:rsidRPr="00D42086">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D42086">
              <w:rPr>
                <w:rStyle w:val="ala62"/>
                <w:rFonts w:ascii="Verdana" w:hAnsi="Verdana" w:cs="Tahoma"/>
                <w:b/>
                <w:sz w:val="20"/>
                <w:szCs w:val="20"/>
                <w:lang w:val="bg-BG"/>
              </w:rPr>
              <w:t xml:space="preserve">и </w:t>
            </w:r>
            <w:r w:rsidRPr="00D42086">
              <w:rPr>
                <w:rStyle w:val="ala62"/>
                <w:rFonts w:ascii="Verdana" w:hAnsi="Verdana" w:cs="Tahom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tc>
        <w:tc>
          <w:tcPr>
            <w:tcW w:w="1276" w:type="pct"/>
          </w:tcPr>
          <w:p w14:paraId="247F0124"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5E7E834A" w14:textId="77777777" w:rsidTr="00FA2468">
        <w:trPr>
          <w:trHeight w:val="243"/>
        </w:trPr>
        <w:tc>
          <w:tcPr>
            <w:tcW w:w="493" w:type="pct"/>
            <w:shd w:val="clear" w:color="auto" w:fill="auto"/>
            <w:vAlign w:val="center"/>
          </w:tcPr>
          <w:p w14:paraId="4E658FF8" w14:textId="77777777" w:rsidR="00EF58E6" w:rsidRPr="00EF58E6" w:rsidRDefault="00EF58E6" w:rsidP="00FF3A8F">
            <w:pPr>
              <w:keepLines/>
              <w:numPr>
                <w:ilvl w:val="0"/>
                <w:numId w:val="15"/>
              </w:numPr>
              <w:jc w:val="center"/>
              <w:rPr>
                <w:rFonts w:ascii="Verdana" w:hAnsi="Verdana"/>
                <w:sz w:val="20"/>
                <w:szCs w:val="20"/>
                <w:lang w:val="bg-BG"/>
              </w:rPr>
            </w:pPr>
          </w:p>
        </w:tc>
        <w:tc>
          <w:tcPr>
            <w:tcW w:w="3231" w:type="pct"/>
            <w:shd w:val="clear" w:color="auto" w:fill="auto"/>
          </w:tcPr>
          <w:p w14:paraId="2950F19D" w14:textId="77777777" w:rsidR="00EF58E6" w:rsidRPr="00EF58E6" w:rsidRDefault="00EF58E6" w:rsidP="00EF58E6">
            <w:pPr>
              <w:keepLines/>
              <w:jc w:val="both"/>
              <w:rPr>
                <w:rFonts w:ascii="Verdana" w:hAnsi="Verdana"/>
                <w:sz w:val="20"/>
                <w:szCs w:val="20"/>
                <w:lang w:val="bg-BG"/>
              </w:rPr>
            </w:pPr>
            <w:r w:rsidRPr="00EF58E6">
              <w:rPr>
                <w:rFonts w:ascii="Verdana" w:hAnsi="Verdana" w:cs="Tahoma"/>
                <w:sz w:val="20"/>
                <w:szCs w:val="20"/>
                <w:lang w:val="bg-BG"/>
              </w:rPr>
              <w:t>Документи</w:t>
            </w:r>
            <w:r w:rsidRPr="00EF58E6">
              <w:rPr>
                <w:rFonts w:ascii="Verdana" w:hAnsi="Verdana"/>
                <w:sz w:val="20"/>
                <w:szCs w:val="20"/>
                <w:lang w:val="bg-BG" w:eastAsia="bg-BG"/>
              </w:rPr>
              <w:t xml:space="preserve"> за доказване на предприетите мерки за надеждност по чл.56 от ЗОП, когато е приложимо;</w:t>
            </w:r>
          </w:p>
        </w:tc>
        <w:tc>
          <w:tcPr>
            <w:tcW w:w="1276" w:type="pct"/>
          </w:tcPr>
          <w:p w14:paraId="2151E9AE" w14:textId="77777777" w:rsidR="00EF58E6" w:rsidRPr="00EF58E6" w:rsidRDefault="00EF58E6" w:rsidP="00EF58E6">
            <w:pPr>
              <w:keepLines/>
              <w:tabs>
                <w:tab w:val="num" w:pos="2880"/>
              </w:tabs>
              <w:jc w:val="both"/>
              <w:rPr>
                <w:rFonts w:ascii="Verdana" w:hAnsi="Verdana"/>
                <w:sz w:val="20"/>
                <w:szCs w:val="20"/>
                <w:lang w:val="bg-BG"/>
              </w:rPr>
            </w:pPr>
          </w:p>
        </w:tc>
      </w:tr>
      <w:tr w:rsidR="00EF58E6" w:rsidRPr="009C187A" w14:paraId="6B4EBB28" w14:textId="77777777" w:rsidTr="00FA2468">
        <w:trPr>
          <w:trHeight w:val="275"/>
        </w:trPr>
        <w:tc>
          <w:tcPr>
            <w:tcW w:w="493" w:type="pct"/>
            <w:shd w:val="clear" w:color="auto" w:fill="auto"/>
            <w:vAlign w:val="center"/>
          </w:tcPr>
          <w:p w14:paraId="26EF3A79" w14:textId="77777777" w:rsidR="00EF58E6" w:rsidRPr="00EF58E6" w:rsidRDefault="00EF58E6" w:rsidP="00FF3A8F">
            <w:pPr>
              <w:keepLines/>
              <w:numPr>
                <w:ilvl w:val="0"/>
                <w:numId w:val="15"/>
              </w:numPr>
              <w:jc w:val="center"/>
              <w:rPr>
                <w:rFonts w:ascii="Verdana" w:hAnsi="Verdana"/>
                <w:sz w:val="20"/>
                <w:szCs w:val="20"/>
                <w:lang w:val="bg-BG"/>
              </w:rPr>
            </w:pPr>
          </w:p>
        </w:tc>
        <w:tc>
          <w:tcPr>
            <w:tcW w:w="3231" w:type="pct"/>
            <w:shd w:val="clear" w:color="auto" w:fill="auto"/>
          </w:tcPr>
          <w:p w14:paraId="42A2FD16" w14:textId="77777777" w:rsidR="00EF58E6" w:rsidRPr="00EF58E6" w:rsidRDefault="00EF58E6" w:rsidP="00EF58E6">
            <w:pPr>
              <w:keepLines/>
              <w:jc w:val="both"/>
              <w:rPr>
                <w:rFonts w:ascii="Verdana" w:hAnsi="Verdana"/>
                <w:sz w:val="20"/>
                <w:szCs w:val="20"/>
                <w:lang w:val="bg-BG" w:eastAsia="bg-BG"/>
              </w:rPr>
            </w:pPr>
            <w:r w:rsidRPr="00EF58E6">
              <w:rPr>
                <w:rFonts w:ascii="Verdana" w:hAnsi="Verdana"/>
                <w:sz w:val="20"/>
                <w:szCs w:val="20"/>
                <w:lang w:val="bg-BG" w:eastAsia="bg-BG"/>
              </w:rPr>
              <w:t xml:space="preserve">В случай че кандидатът е обединение, което не е юридическо лице, следва да </w:t>
            </w:r>
            <w:r w:rsidRPr="00EF58E6">
              <w:rPr>
                <w:rFonts w:ascii="Verdana" w:hAnsi="Verdana" w:cs="Tahoma"/>
                <w:sz w:val="20"/>
                <w:szCs w:val="20"/>
                <w:lang w:val="bg-BG"/>
              </w:rPr>
              <w:t>представи</w:t>
            </w:r>
            <w:r w:rsidRPr="00EF58E6">
              <w:rPr>
                <w:rFonts w:ascii="Verdana" w:hAnsi="Verdana"/>
                <w:sz w:val="20"/>
                <w:szCs w:val="20"/>
                <w:lang w:val="bg-BG" w:eastAsia="bg-BG"/>
              </w:rPr>
              <w:t xml:space="preserve">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1D419A0" w14:textId="77777777" w:rsidR="00EF58E6" w:rsidRPr="00EF58E6" w:rsidRDefault="00EF58E6" w:rsidP="00FF3A8F">
            <w:pPr>
              <w:numPr>
                <w:ilvl w:val="0"/>
                <w:numId w:val="19"/>
              </w:numPr>
              <w:ind w:left="348" w:hanging="284"/>
              <w:jc w:val="both"/>
              <w:textAlignment w:val="center"/>
              <w:rPr>
                <w:rFonts w:ascii="Verdana" w:hAnsi="Verdana"/>
                <w:sz w:val="20"/>
                <w:szCs w:val="20"/>
                <w:lang w:val="bg-BG" w:eastAsia="bg-BG"/>
              </w:rPr>
            </w:pPr>
            <w:r w:rsidRPr="00EF58E6">
              <w:rPr>
                <w:rFonts w:ascii="Verdana" w:hAnsi="Verdana"/>
                <w:sz w:val="20"/>
                <w:szCs w:val="20"/>
                <w:lang w:val="bg-BG" w:eastAsia="bg-BG"/>
              </w:rPr>
              <w:t>правата и задълженията на участниците в обединението;</w:t>
            </w:r>
          </w:p>
          <w:p w14:paraId="40E7C06E" w14:textId="77777777" w:rsidR="00EF58E6" w:rsidRPr="00EF58E6" w:rsidRDefault="00EF58E6" w:rsidP="00FF3A8F">
            <w:pPr>
              <w:numPr>
                <w:ilvl w:val="0"/>
                <w:numId w:val="19"/>
              </w:numPr>
              <w:ind w:left="348" w:hanging="284"/>
              <w:jc w:val="both"/>
              <w:textAlignment w:val="center"/>
              <w:rPr>
                <w:rFonts w:ascii="Verdana" w:hAnsi="Verdana"/>
                <w:sz w:val="20"/>
                <w:szCs w:val="20"/>
                <w:lang w:val="bg-BG" w:eastAsia="bg-BG"/>
              </w:rPr>
            </w:pPr>
            <w:r w:rsidRPr="00EF58E6">
              <w:rPr>
                <w:rFonts w:ascii="Verdana" w:hAnsi="Verdana"/>
                <w:sz w:val="20"/>
                <w:szCs w:val="20"/>
                <w:lang w:val="bg-BG" w:eastAsia="bg-BG"/>
              </w:rPr>
              <w:t>разпределението на отговорността между членовете на обединението;</w:t>
            </w:r>
          </w:p>
          <w:p w14:paraId="15CE035F" w14:textId="77777777" w:rsidR="00EF58E6" w:rsidRPr="00EF58E6" w:rsidRDefault="00EF58E6" w:rsidP="00FF3A8F">
            <w:pPr>
              <w:numPr>
                <w:ilvl w:val="0"/>
                <w:numId w:val="19"/>
              </w:numPr>
              <w:ind w:left="348" w:hanging="284"/>
              <w:jc w:val="both"/>
              <w:textAlignment w:val="center"/>
              <w:rPr>
                <w:rFonts w:ascii="Verdana" w:hAnsi="Verdana" w:cs="Tahoma"/>
                <w:sz w:val="20"/>
                <w:szCs w:val="20"/>
                <w:lang w:val="bg-BG"/>
              </w:rPr>
            </w:pPr>
            <w:r w:rsidRPr="00EF58E6">
              <w:rPr>
                <w:rFonts w:ascii="Verdana" w:hAnsi="Verdana"/>
                <w:sz w:val="20"/>
                <w:szCs w:val="20"/>
                <w:lang w:val="bg-BG" w:eastAsia="bg-BG"/>
              </w:rPr>
              <w:t>дейностите, които ще изпълнява всеки член на обединението.</w:t>
            </w:r>
            <w:r w:rsidRPr="00EF58E6">
              <w:rPr>
                <w:rFonts w:ascii="Verdana" w:hAnsi="Verdana" w:cs="Tahoma"/>
                <w:sz w:val="20"/>
                <w:szCs w:val="20"/>
                <w:lang w:val="bg-BG"/>
              </w:rPr>
              <w:t xml:space="preserve"> </w:t>
            </w:r>
          </w:p>
          <w:p w14:paraId="1B6421F7" w14:textId="77777777" w:rsidR="00EF58E6" w:rsidRPr="00EF58E6" w:rsidRDefault="00EF58E6" w:rsidP="00EF58E6">
            <w:pPr>
              <w:keepLines/>
              <w:spacing w:line="185" w:lineRule="atLeast"/>
              <w:jc w:val="both"/>
              <w:textAlignment w:val="center"/>
              <w:rPr>
                <w:rFonts w:ascii="Verdana" w:hAnsi="Verdana"/>
                <w:sz w:val="20"/>
                <w:szCs w:val="20"/>
                <w:lang w:val="bg-BG"/>
              </w:rPr>
            </w:pPr>
            <w:r w:rsidRPr="00EF58E6">
              <w:rPr>
                <w:rFonts w:ascii="Verdana" w:hAnsi="Verdana"/>
                <w:sz w:val="20"/>
                <w:szCs w:val="20"/>
                <w:lang w:val="bg-B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1276" w:type="pct"/>
          </w:tcPr>
          <w:p w14:paraId="6B77BB06" w14:textId="77777777" w:rsidR="00EF58E6" w:rsidRPr="00EF58E6" w:rsidRDefault="00EF58E6" w:rsidP="00EF58E6">
            <w:pPr>
              <w:keepLines/>
              <w:tabs>
                <w:tab w:val="num" w:pos="2880"/>
              </w:tabs>
              <w:jc w:val="both"/>
              <w:rPr>
                <w:rFonts w:ascii="Verdana" w:hAnsi="Verdana"/>
                <w:sz w:val="20"/>
                <w:szCs w:val="20"/>
                <w:lang w:val="bg-BG"/>
              </w:rPr>
            </w:pPr>
          </w:p>
        </w:tc>
      </w:tr>
      <w:tr w:rsidR="00740B79" w:rsidRPr="009C187A" w14:paraId="72DDE6E4" w14:textId="77777777" w:rsidTr="00FA2468">
        <w:tc>
          <w:tcPr>
            <w:tcW w:w="493" w:type="pct"/>
            <w:shd w:val="clear" w:color="auto" w:fill="auto"/>
            <w:vAlign w:val="center"/>
          </w:tcPr>
          <w:p w14:paraId="12C5270D" w14:textId="77777777" w:rsidR="00740B79" w:rsidRPr="00EF58E6" w:rsidRDefault="00740B79" w:rsidP="00740B79">
            <w:pPr>
              <w:keepLines/>
              <w:numPr>
                <w:ilvl w:val="0"/>
                <w:numId w:val="15"/>
              </w:numPr>
              <w:jc w:val="center"/>
              <w:rPr>
                <w:rFonts w:ascii="Verdana" w:hAnsi="Verdana"/>
                <w:sz w:val="20"/>
                <w:szCs w:val="20"/>
                <w:lang w:val="bg-BG"/>
              </w:rPr>
            </w:pPr>
          </w:p>
        </w:tc>
        <w:tc>
          <w:tcPr>
            <w:tcW w:w="3231" w:type="pct"/>
            <w:shd w:val="clear" w:color="auto" w:fill="auto"/>
          </w:tcPr>
          <w:p w14:paraId="3077E308" w14:textId="098AAFB7" w:rsidR="00740B79" w:rsidRPr="00EF58E6" w:rsidRDefault="00740B79" w:rsidP="00740B79">
            <w:pPr>
              <w:keepLines/>
              <w:jc w:val="both"/>
              <w:rPr>
                <w:rFonts w:ascii="Verdana" w:hAnsi="Verdana"/>
                <w:sz w:val="20"/>
                <w:szCs w:val="20"/>
                <w:lang w:val="bg-BG"/>
              </w:rPr>
            </w:pPr>
            <w:r w:rsidRPr="005B67A4">
              <w:rPr>
                <w:rFonts w:ascii="Verdana" w:hAnsi="Verdana" w:cs="Tahoma"/>
                <w:sz w:val="20"/>
                <w:szCs w:val="20"/>
                <w:lang w:val="bg-BG"/>
              </w:rPr>
              <w:t xml:space="preserve">Декларация за съгласие с клаузите на приложения проект на договор </w:t>
            </w:r>
            <w:r w:rsidRPr="005B67A4">
              <w:rPr>
                <w:rFonts w:ascii="Verdana" w:hAnsi="Verdana"/>
                <w:bCs/>
                <w:sz w:val="20"/>
                <w:szCs w:val="20"/>
                <w:lang w:val="bg-BG"/>
              </w:rPr>
              <w:t>(по образец).</w:t>
            </w:r>
            <w:r w:rsidRPr="005B67A4">
              <w:rPr>
                <w:rFonts w:ascii="Verdana" w:hAnsi="Verdana" w:cs="Tahoma"/>
                <w:sz w:val="20"/>
                <w:szCs w:val="20"/>
                <w:lang w:val="bg-BG"/>
              </w:rPr>
              <w:t xml:space="preserve"> </w:t>
            </w:r>
          </w:p>
        </w:tc>
        <w:tc>
          <w:tcPr>
            <w:tcW w:w="1276" w:type="pct"/>
          </w:tcPr>
          <w:p w14:paraId="024D846C" w14:textId="77777777" w:rsidR="00740B79" w:rsidRPr="00EF58E6" w:rsidRDefault="00740B79" w:rsidP="00740B79">
            <w:pPr>
              <w:keepLines/>
              <w:tabs>
                <w:tab w:val="num" w:pos="2880"/>
              </w:tabs>
              <w:jc w:val="both"/>
              <w:rPr>
                <w:rFonts w:ascii="Verdana" w:hAnsi="Verdana"/>
                <w:sz w:val="20"/>
                <w:szCs w:val="20"/>
                <w:lang w:val="bg-BG"/>
              </w:rPr>
            </w:pPr>
          </w:p>
        </w:tc>
      </w:tr>
      <w:tr w:rsidR="00740B79" w:rsidRPr="009C187A" w14:paraId="0186E37A" w14:textId="77777777" w:rsidTr="00FA2468">
        <w:tc>
          <w:tcPr>
            <w:tcW w:w="493" w:type="pct"/>
            <w:shd w:val="clear" w:color="auto" w:fill="auto"/>
            <w:vAlign w:val="center"/>
          </w:tcPr>
          <w:p w14:paraId="31ABA9B8" w14:textId="77777777" w:rsidR="00740B79" w:rsidRPr="00EF58E6" w:rsidRDefault="00740B79" w:rsidP="00740B79">
            <w:pPr>
              <w:keepLines/>
              <w:numPr>
                <w:ilvl w:val="0"/>
                <w:numId w:val="15"/>
              </w:numPr>
              <w:jc w:val="center"/>
              <w:rPr>
                <w:rFonts w:ascii="Verdana" w:hAnsi="Verdana"/>
                <w:sz w:val="20"/>
                <w:szCs w:val="20"/>
                <w:lang w:val="bg-BG"/>
              </w:rPr>
            </w:pPr>
          </w:p>
        </w:tc>
        <w:tc>
          <w:tcPr>
            <w:tcW w:w="3231" w:type="pct"/>
            <w:shd w:val="clear" w:color="auto" w:fill="auto"/>
          </w:tcPr>
          <w:p w14:paraId="219AC745" w14:textId="622713A3" w:rsidR="00740B79" w:rsidRPr="00EF58E6" w:rsidRDefault="00740B79" w:rsidP="00740B79">
            <w:pPr>
              <w:keepLines/>
              <w:jc w:val="both"/>
              <w:rPr>
                <w:rFonts w:ascii="Verdana" w:hAnsi="Verdana" w:cs="Tahoma"/>
                <w:sz w:val="20"/>
                <w:szCs w:val="20"/>
                <w:lang w:val="bg-BG"/>
              </w:rPr>
            </w:pPr>
            <w:r w:rsidRPr="005B67A4">
              <w:rPr>
                <w:rFonts w:ascii="Verdana" w:hAnsi="Verdana" w:cs="Tahoma"/>
                <w:sz w:val="20"/>
                <w:szCs w:val="20"/>
                <w:lang w:val="bg-BG"/>
              </w:rPr>
              <w:t xml:space="preserve">Декларация за срока на валидност на офертата </w:t>
            </w:r>
            <w:r w:rsidRPr="005B67A4">
              <w:rPr>
                <w:rFonts w:ascii="Verdana" w:hAnsi="Verdana"/>
                <w:bCs/>
                <w:sz w:val="20"/>
                <w:szCs w:val="20"/>
                <w:lang w:val="bg-BG"/>
              </w:rPr>
              <w:t>(по образец)</w:t>
            </w:r>
            <w:r w:rsidRPr="005B67A4">
              <w:rPr>
                <w:rFonts w:ascii="Verdana" w:hAnsi="Verdana" w:cs="Tahoma"/>
                <w:sz w:val="20"/>
                <w:szCs w:val="20"/>
                <w:lang w:val="bg-BG"/>
              </w:rPr>
              <w:t xml:space="preserve">. </w:t>
            </w:r>
            <w:r w:rsidRPr="005B67A4">
              <w:rPr>
                <w:rFonts w:ascii="Verdana" w:hAnsi="Verdana" w:cs="Arial"/>
                <w:sz w:val="20"/>
                <w:szCs w:val="20"/>
                <w:lang w:val="bg-BG"/>
              </w:rPr>
              <w:t xml:space="preserve">Офертите трябва да са със </w:t>
            </w:r>
            <w:r w:rsidRPr="005B67A4">
              <w:rPr>
                <w:rFonts w:ascii="Verdana" w:hAnsi="Verdana" w:cs="Arial"/>
                <w:b/>
                <w:sz w:val="20"/>
                <w:szCs w:val="20"/>
                <w:lang w:val="bg-BG"/>
              </w:rPr>
              <w:t>срок на валидност</w:t>
            </w:r>
            <w:r w:rsidRPr="005B67A4">
              <w:rPr>
                <w:rFonts w:ascii="Verdana" w:hAnsi="Verdana" w:cs="Arial"/>
                <w:sz w:val="20"/>
                <w:szCs w:val="20"/>
                <w:lang w:val="bg-BG"/>
              </w:rPr>
              <w:t xml:space="preserve"> </w:t>
            </w:r>
            <w:r w:rsidRPr="005B67A4">
              <w:rPr>
                <w:rFonts w:ascii="Verdana" w:hAnsi="Verdana" w:cs="Arial"/>
                <w:b/>
                <w:sz w:val="20"/>
                <w:szCs w:val="20"/>
                <w:lang w:val="bg-BG"/>
              </w:rPr>
              <w:t xml:space="preserve">най-малко </w:t>
            </w:r>
            <w:r w:rsidRPr="005B67A4">
              <w:rPr>
                <w:rFonts w:ascii="Verdana" w:hAnsi="Verdana" w:cs="Arial"/>
                <w:b/>
                <w:sz w:val="20"/>
                <w:szCs w:val="20"/>
                <w:lang w:val="ru-RU"/>
              </w:rPr>
              <w:t>5</w:t>
            </w:r>
            <w:r w:rsidRPr="005B67A4">
              <w:rPr>
                <w:rFonts w:ascii="Verdana" w:hAnsi="Verdana" w:cs="Arial"/>
                <w:b/>
                <w:sz w:val="20"/>
                <w:szCs w:val="20"/>
                <w:lang w:val="bg-BG"/>
              </w:rPr>
              <w:t xml:space="preserve"> месеца</w:t>
            </w:r>
            <w:r w:rsidRPr="005B67A4">
              <w:rPr>
                <w:rFonts w:ascii="Verdana" w:hAnsi="Verdana" w:cs="Arial"/>
                <w:sz w:val="20"/>
                <w:szCs w:val="20"/>
                <w:lang w:val="bg-BG"/>
              </w:rPr>
              <w:t>, считано</w:t>
            </w:r>
            <w:r w:rsidRPr="005B67A4">
              <w:rPr>
                <w:rFonts w:ascii="Verdana" w:hAnsi="Verdana" w:cs="Arial"/>
                <w:b/>
                <w:sz w:val="20"/>
                <w:szCs w:val="20"/>
                <w:lang w:val="bg-BG"/>
              </w:rPr>
              <w:t xml:space="preserve"> </w:t>
            </w:r>
            <w:r w:rsidRPr="005B67A4">
              <w:rPr>
                <w:rFonts w:ascii="Verdana" w:hAnsi="Verdana" w:cs="Arial"/>
                <w:sz w:val="20"/>
                <w:szCs w:val="20"/>
                <w:lang w:val="bg-BG"/>
              </w:rPr>
              <w:t>от датата, определена за краен срок за получаване на офертите.</w:t>
            </w:r>
          </w:p>
        </w:tc>
        <w:tc>
          <w:tcPr>
            <w:tcW w:w="1276" w:type="pct"/>
          </w:tcPr>
          <w:p w14:paraId="49DB6A39" w14:textId="77777777" w:rsidR="00740B79" w:rsidRPr="00EF58E6" w:rsidRDefault="00740B79" w:rsidP="00740B79">
            <w:pPr>
              <w:keepLines/>
              <w:tabs>
                <w:tab w:val="num" w:pos="2880"/>
              </w:tabs>
              <w:jc w:val="both"/>
              <w:rPr>
                <w:rFonts w:ascii="Verdana" w:hAnsi="Verdana"/>
                <w:sz w:val="20"/>
                <w:szCs w:val="20"/>
                <w:lang w:val="bg-BG"/>
              </w:rPr>
            </w:pPr>
          </w:p>
        </w:tc>
      </w:tr>
      <w:tr w:rsidR="00740B79" w:rsidRPr="009C187A" w14:paraId="6B6AE6CB" w14:textId="77777777" w:rsidTr="00FA2468">
        <w:tc>
          <w:tcPr>
            <w:tcW w:w="493" w:type="pct"/>
            <w:shd w:val="clear" w:color="auto" w:fill="auto"/>
            <w:vAlign w:val="center"/>
          </w:tcPr>
          <w:p w14:paraId="7F051650" w14:textId="77777777" w:rsidR="00740B79" w:rsidRPr="00EF58E6" w:rsidRDefault="00740B79" w:rsidP="00740B79">
            <w:pPr>
              <w:keepLines/>
              <w:numPr>
                <w:ilvl w:val="0"/>
                <w:numId w:val="15"/>
              </w:numPr>
              <w:jc w:val="center"/>
              <w:rPr>
                <w:rFonts w:ascii="Verdana" w:hAnsi="Verdana"/>
                <w:sz w:val="20"/>
                <w:szCs w:val="20"/>
                <w:lang w:val="bg-BG"/>
              </w:rPr>
            </w:pPr>
          </w:p>
        </w:tc>
        <w:tc>
          <w:tcPr>
            <w:tcW w:w="3231" w:type="pct"/>
            <w:shd w:val="clear" w:color="auto" w:fill="auto"/>
          </w:tcPr>
          <w:p w14:paraId="0135FF9D" w14:textId="10293600" w:rsidR="00740B79" w:rsidRPr="00EF58E6" w:rsidRDefault="00740B79" w:rsidP="00740B79">
            <w:pPr>
              <w:keepLines/>
              <w:jc w:val="both"/>
              <w:rPr>
                <w:rFonts w:ascii="Verdana" w:hAnsi="Verdana" w:cs="Tahoma"/>
                <w:sz w:val="20"/>
                <w:szCs w:val="20"/>
                <w:lang w:val="bg-BG"/>
              </w:rPr>
            </w:pPr>
            <w:r w:rsidRPr="005B67A4">
              <w:rPr>
                <w:rFonts w:ascii="Verdana" w:hAnsi="Verdana"/>
                <w:bCs/>
                <w:color w:val="000000" w:themeColor="text1"/>
                <w:sz w:val="20"/>
                <w:szCs w:val="20"/>
                <w:lang w:val="bg-BG"/>
              </w:rPr>
              <w:t>Описание и подробности за покритите рискове, съобразно посочените изисквания в Раздел А – „Техническото задание – предмет на Договора“ от проекта на договор;</w:t>
            </w:r>
          </w:p>
        </w:tc>
        <w:tc>
          <w:tcPr>
            <w:tcW w:w="1276" w:type="pct"/>
          </w:tcPr>
          <w:p w14:paraId="0F9BE9F4" w14:textId="77777777" w:rsidR="00740B79" w:rsidRPr="00EF58E6" w:rsidRDefault="00740B79" w:rsidP="00740B79">
            <w:pPr>
              <w:keepLines/>
              <w:tabs>
                <w:tab w:val="num" w:pos="2880"/>
              </w:tabs>
              <w:jc w:val="both"/>
              <w:rPr>
                <w:rFonts w:ascii="Verdana" w:hAnsi="Verdana"/>
                <w:sz w:val="20"/>
                <w:szCs w:val="20"/>
                <w:lang w:val="bg-BG"/>
              </w:rPr>
            </w:pPr>
          </w:p>
        </w:tc>
      </w:tr>
      <w:tr w:rsidR="00EA0433" w:rsidRPr="009C187A" w14:paraId="3EB6E72B" w14:textId="77777777" w:rsidTr="00FA2468">
        <w:tc>
          <w:tcPr>
            <w:tcW w:w="493" w:type="pct"/>
            <w:shd w:val="clear" w:color="auto" w:fill="auto"/>
            <w:vAlign w:val="center"/>
          </w:tcPr>
          <w:p w14:paraId="3B2B0AD1" w14:textId="77777777" w:rsidR="00EA0433" w:rsidRPr="00EF58E6" w:rsidRDefault="00EA0433" w:rsidP="00EA0433">
            <w:pPr>
              <w:keepLines/>
              <w:numPr>
                <w:ilvl w:val="0"/>
                <w:numId w:val="15"/>
              </w:numPr>
              <w:jc w:val="center"/>
              <w:rPr>
                <w:rFonts w:ascii="Verdana" w:hAnsi="Verdana"/>
                <w:sz w:val="20"/>
                <w:szCs w:val="20"/>
                <w:lang w:val="bg-BG"/>
              </w:rPr>
            </w:pPr>
          </w:p>
        </w:tc>
        <w:tc>
          <w:tcPr>
            <w:tcW w:w="3231" w:type="pct"/>
            <w:shd w:val="clear" w:color="auto" w:fill="auto"/>
          </w:tcPr>
          <w:p w14:paraId="7D4AD3C1" w14:textId="0C2C4EEF" w:rsidR="00EA0433" w:rsidRPr="00EF58E6" w:rsidRDefault="00EA0433" w:rsidP="00EA0433">
            <w:pPr>
              <w:keepLines/>
              <w:jc w:val="both"/>
              <w:rPr>
                <w:rFonts w:ascii="Verdana" w:hAnsi="Verdana" w:cs="Tahoma"/>
                <w:sz w:val="20"/>
                <w:szCs w:val="20"/>
                <w:lang w:val="bg-BG"/>
              </w:rPr>
            </w:pPr>
            <w:r w:rsidRPr="005B67A4">
              <w:rPr>
                <w:rFonts w:ascii="Verdana" w:hAnsi="Verdana"/>
                <w:bCs/>
                <w:color w:val="000000" w:themeColor="text1"/>
                <w:sz w:val="20"/>
                <w:szCs w:val="20"/>
                <w:lang w:val="bg-BG"/>
              </w:rPr>
              <w:t>Участниците могат да предложат по-високи нива на покритие и допълнителни застрахователни рискове;</w:t>
            </w:r>
          </w:p>
        </w:tc>
        <w:tc>
          <w:tcPr>
            <w:tcW w:w="1276" w:type="pct"/>
          </w:tcPr>
          <w:p w14:paraId="3AAA9F88" w14:textId="77777777" w:rsidR="00EA0433" w:rsidRPr="00EF58E6" w:rsidRDefault="00EA0433" w:rsidP="00EA0433">
            <w:pPr>
              <w:keepLines/>
              <w:tabs>
                <w:tab w:val="num" w:pos="2880"/>
              </w:tabs>
              <w:jc w:val="both"/>
              <w:rPr>
                <w:rFonts w:ascii="Verdana" w:hAnsi="Verdana"/>
                <w:sz w:val="20"/>
                <w:szCs w:val="20"/>
                <w:lang w:val="bg-BG"/>
              </w:rPr>
            </w:pPr>
          </w:p>
        </w:tc>
      </w:tr>
      <w:tr w:rsidR="00EA0433" w:rsidRPr="009C187A" w14:paraId="107FDEA6" w14:textId="77777777" w:rsidTr="00FA2468">
        <w:tc>
          <w:tcPr>
            <w:tcW w:w="493" w:type="pct"/>
            <w:shd w:val="clear" w:color="auto" w:fill="auto"/>
            <w:vAlign w:val="center"/>
          </w:tcPr>
          <w:p w14:paraId="3DDEE396" w14:textId="77777777" w:rsidR="00EA0433" w:rsidRPr="00EF58E6" w:rsidRDefault="00EA0433" w:rsidP="00EA0433">
            <w:pPr>
              <w:keepLines/>
              <w:numPr>
                <w:ilvl w:val="0"/>
                <w:numId w:val="15"/>
              </w:numPr>
              <w:jc w:val="center"/>
              <w:rPr>
                <w:rFonts w:ascii="Verdana" w:hAnsi="Verdana"/>
                <w:sz w:val="20"/>
                <w:szCs w:val="20"/>
                <w:lang w:val="bg-BG"/>
              </w:rPr>
            </w:pPr>
          </w:p>
        </w:tc>
        <w:tc>
          <w:tcPr>
            <w:tcW w:w="3231" w:type="pct"/>
            <w:shd w:val="clear" w:color="auto" w:fill="auto"/>
          </w:tcPr>
          <w:p w14:paraId="2ACDD17A" w14:textId="191FF7AB" w:rsidR="00EA0433" w:rsidRPr="00EF58E6" w:rsidRDefault="00EA0433" w:rsidP="00EA0433">
            <w:pPr>
              <w:keepLines/>
              <w:jc w:val="both"/>
              <w:rPr>
                <w:rFonts w:ascii="Verdana" w:hAnsi="Verdana" w:cs="Tahoma"/>
                <w:sz w:val="20"/>
                <w:szCs w:val="20"/>
                <w:lang w:val="bg-BG"/>
              </w:rPr>
            </w:pPr>
            <w:r w:rsidRPr="005B67A4">
              <w:rPr>
                <w:rFonts w:ascii="Verdana" w:hAnsi="Verdana"/>
                <w:bCs/>
                <w:sz w:val="20"/>
                <w:szCs w:val="20"/>
                <w:lang w:val="bg-BG"/>
              </w:rPr>
              <w:t>Специални условия за застраховане включително и приложенията към тях по съответните видове застраховки, в случай на наличие на такива. Документите се представят на хартиен и електронен носител</w:t>
            </w:r>
            <w:r w:rsidRPr="005B67A4">
              <w:rPr>
                <w:rFonts w:ascii="Verdana" w:hAnsi="Verdana"/>
                <w:b/>
                <w:bCs/>
                <w:color w:val="000000" w:themeColor="text1"/>
                <w:sz w:val="20"/>
                <w:szCs w:val="20"/>
                <w:lang w:val="bg-BG"/>
              </w:rPr>
              <w:t>.</w:t>
            </w:r>
          </w:p>
        </w:tc>
        <w:tc>
          <w:tcPr>
            <w:tcW w:w="1276" w:type="pct"/>
          </w:tcPr>
          <w:p w14:paraId="34EA02F2" w14:textId="77777777" w:rsidR="00EA0433" w:rsidRPr="00EF58E6" w:rsidRDefault="00EA0433" w:rsidP="00EA0433">
            <w:pPr>
              <w:keepLines/>
              <w:tabs>
                <w:tab w:val="num" w:pos="2880"/>
              </w:tabs>
              <w:jc w:val="both"/>
              <w:rPr>
                <w:rFonts w:ascii="Verdana" w:hAnsi="Verdana"/>
                <w:sz w:val="20"/>
                <w:szCs w:val="20"/>
                <w:lang w:val="bg-BG"/>
              </w:rPr>
            </w:pPr>
          </w:p>
        </w:tc>
      </w:tr>
      <w:tr w:rsidR="00EA0433" w:rsidRPr="009C187A" w14:paraId="349DFC02" w14:textId="77777777" w:rsidTr="00FA2468">
        <w:tc>
          <w:tcPr>
            <w:tcW w:w="493" w:type="pct"/>
            <w:shd w:val="clear" w:color="auto" w:fill="auto"/>
            <w:vAlign w:val="center"/>
          </w:tcPr>
          <w:p w14:paraId="26CFFA6E" w14:textId="77777777" w:rsidR="00EA0433" w:rsidRPr="00EF58E6" w:rsidRDefault="00EA0433" w:rsidP="00EA0433">
            <w:pPr>
              <w:keepLines/>
              <w:numPr>
                <w:ilvl w:val="0"/>
                <w:numId w:val="15"/>
              </w:numPr>
              <w:jc w:val="center"/>
              <w:rPr>
                <w:rFonts w:ascii="Verdana" w:hAnsi="Verdana"/>
                <w:sz w:val="20"/>
                <w:szCs w:val="20"/>
                <w:lang w:val="bg-BG"/>
              </w:rPr>
            </w:pPr>
          </w:p>
        </w:tc>
        <w:tc>
          <w:tcPr>
            <w:tcW w:w="3231" w:type="pct"/>
            <w:shd w:val="clear" w:color="auto" w:fill="auto"/>
          </w:tcPr>
          <w:p w14:paraId="13C7131F" w14:textId="750F992F" w:rsidR="00EA0433" w:rsidRPr="00EF58E6" w:rsidRDefault="00EA0433" w:rsidP="00EA0433">
            <w:pPr>
              <w:keepLines/>
              <w:jc w:val="both"/>
              <w:rPr>
                <w:rFonts w:ascii="Verdana" w:hAnsi="Verdana" w:cs="Tahoma"/>
                <w:sz w:val="20"/>
                <w:szCs w:val="20"/>
                <w:lang w:val="bg-BG"/>
              </w:rPr>
            </w:pPr>
            <w:r w:rsidRPr="00C96380">
              <w:rPr>
                <w:rFonts w:ascii="Verdana" w:hAnsi="Verdana"/>
                <w:b/>
                <w:bCs/>
                <w:color w:val="000000" w:themeColor="text1"/>
                <w:sz w:val="20"/>
                <w:szCs w:val="20"/>
                <w:lang w:val="bg-BG"/>
              </w:rPr>
              <w:t>Общите условия по съответните видове застраховки</w:t>
            </w:r>
            <w:r w:rsidRPr="00C96380">
              <w:rPr>
                <w:rFonts w:ascii="Verdana" w:hAnsi="Verdana"/>
                <w:bCs/>
                <w:color w:val="000000" w:themeColor="text1"/>
                <w:sz w:val="20"/>
                <w:szCs w:val="20"/>
                <w:lang w:val="bg-BG"/>
              </w:rPr>
              <w:t>. Възложителят приема Общите условия на участника по съответните видове застраховки, като заложените условия в настоящата документация за участие се считат за индивидуални клаузи между страните и се прилагат с предимство. Документите се представят на хартиен и електронен носител.</w:t>
            </w:r>
          </w:p>
        </w:tc>
        <w:tc>
          <w:tcPr>
            <w:tcW w:w="1276" w:type="pct"/>
          </w:tcPr>
          <w:p w14:paraId="573558D6" w14:textId="77777777" w:rsidR="00EA0433" w:rsidRPr="00EF58E6" w:rsidRDefault="00EA0433" w:rsidP="00EA0433">
            <w:pPr>
              <w:keepLines/>
              <w:tabs>
                <w:tab w:val="num" w:pos="2880"/>
              </w:tabs>
              <w:jc w:val="both"/>
              <w:rPr>
                <w:rFonts w:ascii="Verdana" w:hAnsi="Verdana"/>
                <w:sz w:val="20"/>
                <w:szCs w:val="20"/>
                <w:lang w:val="bg-BG"/>
              </w:rPr>
            </w:pPr>
          </w:p>
        </w:tc>
      </w:tr>
      <w:tr w:rsidR="00EA0433" w:rsidRPr="009C187A" w14:paraId="6AF3663C" w14:textId="77777777" w:rsidTr="00FA2468">
        <w:tc>
          <w:tcPr>
            <w:tcW w:w="493" w:type="pct"/>
            <w:shd w:val="clear" w:color="auto" w:fill="auto"/>
            <w:vAlign w:val="center"/>
          </w:tcPr>
          <w:p w14:paraId="19FA948E" w14:textId="77777777" w:rsidR="00EA0433" w:rsidRPr="00EF58E6" w:rsidRDefault="00EA0433" w:rsidP="00EA0433">
            <w:pPr>
              <w:keepLines/>
              <w:numPr>
                <w:ilvl w:val="0"/>
                <w:numId w:val="15"/>
              </w:numPr>
              <w:jc w:val="center"/>
              <w:rPr>
                <w:rFonts w:ascii="Verdana" w:hAnsi="Verdana"/>
                <w:sz w:val="20"/>
                <w:szCs w:val="20"/>
                <w:lang w:val="bg-BG"/>
              </w:rPr>
            </w:pPr>
          </w:p>
        </w:tc>
        <w:tc>
          <w:tcPr>
            <w:tcW w:w="3231" w:type="pct"/>
            <w:shd w:val="clear" w:color="auto" w:fill="auto"/>
          </w:tcPr>
          <w:p w14:paraId="3D21C4AF" w14:textId="7274A991" w:rsidR="00EA0433" w:rsidRPr="00EF58E6" w:rsidRDefault="00EA0433" w:rsidP="00EA0433">
            <w:pPr>
              <w:keepLines/>
              <w:jc w:val="both"/>
              <w:rPr>
                <w:rFonts w:ascii="Verdana" w:hAnsi="Verdana" w:cs="Tahoma"/>
                <w:sz w:val="20"/>
                <w:szCs w:val="20"/>
                <w:lang w:val="bg-BG"/>
              </w:rPr>
            </w:pPr>
            <w:r w:rsidRPr="00C96380">
              <w:rPr>
                <w:rStyle w:val="ala62"/>
                <w:rFonts w:ascii="Verdana" w:hAnsi="Verdana" w:cs="Tahoma"/>
                <w:sz w:val="20"/>
                <w:szCs w:val="20"/>
                <w:lang w:val="bg-BG"/>
              </w:rPr>
              <w:t>Опис</w:t>
            </w:r>
            <w:r w:rsidRPr="00C96380">
              <w:rPr>
                <w:rFonts w:ascii="Verdana" w:hAnsi="Verdana"/>
                <w:bCs/>
                <w:sz w:val="20"/>
                <w:szCs w:val="20"/>
                <w:lang w:val="bg-BG"/>
              </w:rPr>
              <w:t xml:space="preserve"> на представените документи в офертата за участие (по образец).</w:t>
            </w:r>
          </w:p>
        </w:tc>
        <w:tc>
          <w:tcPr>
            <w:tcW w:w="1276" w:type="pct"/>
          </w:tcPr>
          <w:p w14:paraId="538330C9" w14:textId="77777777" w:rsidR="00EA0433" w:rsidRPr="00EF58E6" w:rsidRDefault="00EA0433" w:rsidP="00EA0433">
            <w:pPr>
              <w:keepLines/>
              <w:tabs>
                <w:tab w:val="num" w:pos="2880"/>
              </w:tabs>
              <w:jc w:val="both"/>
              <w:rPr>
                <w:rFonts w:ascii="Verdana" w:hAnsi="Verdana"/>
                <w:sz w:val="20"/>
                <w:szCs w:val="20"/>
                <w:lang w:val="bg-BG"/>
              </w:rPr>
            </w:pPr>
          </w:p>
        </w:tc>
      </w:tr>
      <w:tr w:rsidR="00EA0433" w:rsidRPr="009C187A" w14:paraId="2C5890B2" w14:textId="77777777" w:rsidTr="00FA2468">
        <w:tc>
          <w:tcPr>
            <w:tcW w:w="493" w:type="pct"/>
            <w:shd w:val="clear" w:color="auto" w:fill="auto"/>
            <w:vAlign w:val="center"/>
          </w:tcPr>
          <w:p w14:paraId="6ED8F86D" w14:textId="77777777" w:rsidR="00EA0433" w:rsidRPr="00EF58E6" w:rsidRDefault="00EA0433" w:rsidP="00EA0433">
            <w:pPr>
              <w:keepLines/>
              <w:numPr>
                <w:ilvl w:val="0"/>
                <w:numId w:val="15"/>
              </w:numPr>
              <w:jc w:val="center"/>
              <w:rPr>
                <w:rFonts w:ascii="Verdana" w:hAnsi="Verdana"/>
                <w:sz w:val="20"/>
                <w:szCs w:val="20"/>
                <w:lang w:val="bg-BG"/>
              </w:rPr>
            </w:pPr>
          </w:p>
        </w:tc>
        <w:tc>
          <w:tcPr>
            <w:tcW w:w="3231" w:type="pct"/>
            <w:shd w:val="clear" w:color="auto" w:fill="auto"/>
          </w:tcPr>
          <w:p w14:paraId="14BF5F6B" w14:textId="45C64C76" w:rsidR="00EA0433" w:rsidRPr="00EF58E6" w:rsidRDefault="00EA0433" w:rsidP="00EA0433">
            <w:pPr>
              <w:keepLines/>
              <w:jc w:val="both"/>
              <w:rPr>
                <w:rFonts w:ascii="Verdana" w:hAnsi="Verdana" w:cs="Tahoma"/>
                <w:sz w:val="20"/>
                <w:szCs w:val="20"/>
                <w:lang w:val="bg-BG"/>
              </w:rPr>
            </w:pPr>
            <w:r w:rsidRPr="00D42086">
              <w:rPr>
                <w:rFonts w:ascii="Verdana" w:hAnsi="Verdana"/>
                <w:b/>
                <w:bCs/>
                <w:sz w:val="20"/>
                <w:szCs w:val="20"/>
                <w:lang w:val="bg-BG"/>
              </w:rPr>
              <w:t>ОТДЕЛЕН запечатан непрозрачен плик „</w:t>
            </w:r>
            <w:r w:rsidRPr="00D42086">
              <w:rPr>
                <w:rFonts w:ascii="Verdana" w:hAnsi="Verdana" w:cs="Tahoma"/>
                <w:b/>
                <w:sz w:val="20"/>
                <w:szCs w:val="20"/>
                <w:lang w:val="bg-BG"/>
              </w:rPr>
              <w:t>Предлагани ценови параметри“</w:t>
            </w:r>
          </w:p>
        </w:tc>
        <w:tc>
          <w:tcPr>
            <w:tcW w:w="1276" w:type="pct"/>
          </w:tcPr>
          <w:p w14:paraId="0CBC3C0E" w14:textId="77777777" w:rsidR="00EA0433" w:rsidRPr="00EF58E6" w:rsidRDefault="00EA0433" w:rsidP="00EA0433">
            <w:pPr>
              <w:keepLines/>
              <w:tabs>
                <w:tab w:val="num" w:pos="2880"/>
              </w:tabs>
              <w:jc w:val="both"/>
              <w:rPr>
                <w:rFonts w:ascii="Verdana" w:hAnsi="Verdana"/>
                <w:sz w:val="20"/>
                <w:szCs w:val="20"/>
                <w:lang w:val="bg-BG"/>
              </w:rPr>
            </w:pPr>
          </w:p>
        </w:tc>
      </w:tr>
      <w:tr w:rsidR="00EA0433" w:rsidRPr="009C187A" w14:paraId="31B870D8" w14:textId="77777777" w:rsidTr="00FA2468">
        <w:tc>
          <w:tcPr>
            <w:tcW w:w="493" w:type="pct"/>
            <w:shd w:val="clear" w:color="auto" w:fill="auto"/>
            <w:vAlign w:val="center"/>
          </w:tcPr>
          <w:p w14:paraId="296EFB20" w14:textId="55DAB61D" w:rsidR="00EA0433" w:rsidRPr="00EF58E6" w:rsidRDefault="00EA0433" w:rsidP="00EA0433">
            <w:pPr>
              <w:keepLines/>
              <w:numPr>
                <w:ilvl w:val="0"/>
                <w:numId w:val="15"/>
              </w:numPr>
              <w:jc w:val="center"/>
              <w:rPr>
                <w:rFonts w:ascii="Verdana" w:hAnsi="Verdana"/>
                <w:sz w:val="20"/>
                <w:szCs w:val="20"/>
                <w:lang w:val="bg-BG"/>
              </w:rPr>
            </w:pPr>
          </w:p>
        </w:tc>
        <w:tc>
          <w:tcPr>
            <w:tcW w:w="3231" w:type="pct"/>
            <w:shd w:val="clear" w:color="auto" w:fill="auto"/>
          </w:tcPr>
          <w:p w14:paraId="21A4C219" w14:textId="7441A677" w:rsidR="00EA0433" w:rsidRPr="00EA0433" w:rsidRDefault="00EA0433" w:rsidP="00EA0433">
            <w:pPr>
              <w:keepLines/>
              <w:jc w:val="both"/>
              <w:rPr>
                <w:rFonts w:ascii="Verdana" w:hAnsi="Verdana" w:cs="Tahoma"/>
                <w:sz w:val="20"/>
                <w:szCs w:val="20"/>
                <w:lang w:val="bg-BG"/>
              </w:rPr>
            </w:pPr>
            <w:r>
              <w:rPr>
                <w:rFonts w:ascii="Verdana" w:hAnsi="Verdana" w:cs="Tahoma"/>
                <w:sz w:val="20"/>
                <w:szCs w:val="20"/>
                <w:lang w:val="bg-BG"/>
              </w:rPr>
              <w:t>Други</w:t>
            </w:r>
          </w:p>
        </w:tc>
        <w:tc>
          <w:tcPr>
            <w:tcW w:w="1276" w:type="pct"/>
          </w:tcPr>
          <w:p w14:paraId="48B70E9D" w14:textId="77777777" w:rsidR="00EA0433" w:rsidRPr="00EF58E6" w:rsidRDefault="00EA0433" w:rsidP="00EA0433">
            <w:pPr>
              <w:keepLines/>
              <w:tabs>
                <w:tab w:val="num" w:pos="2880"/>
              </w:tabs>
              <w:jc w:val="both"/>
              <w:rPr>
                <w:rFonts w:ascii="Verdana" w:hAnsi="Verdana"/>
                <w:sz w:val="20"/>
                <w:szCs w:val="20"/>
                <w:lang w:val="bg-BG"/>
              </w:rPr>
            </w:pPr>
          </w:p>
        </w:tc>
      </w:tr>
    </w:tbl>
    <w:p w14:paraId="45EFB9DB"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8B9EF3C"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01BA11F" w14:textId="3589F8A4"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EF58E6">
        <w:rPr>
          <w:rFonts w:ascii="Verdana" w:hAnsi="Verdana" w:cs="Arial"/>
          <w:bCs/>
          <w:sz w:val="20"/>
          <w:szCs w:val="20"/>
          <w:lang w:val="bg-BG"/>
        </w:rPr>
        <w:t xml:space="preserve">Подпис на </w:t>
      </w:r>
      <w:r w:rsidR="00FA2468">
        <w:rPr>
          <w:rFonts w:ascii="Verdana" w:hAnsi="Verdana" w:cs="Arial"/>
          <w:bCs/>
          <w:sz w:val="20"/>
          <w:szCs w:val="20"/>
          <w:lang w:val="bg-BG"/>
        </w:rPr>
        <w:t>участника</w:t>
      </w:r>
      <w:r w:rsidRPr="00EF58E6">
        <w:rPr>
          <w:rFonts w:ascii="Verdana" w:hAnsi="Verdana" w:cs="Arial"/>
          <w:bCs/>
          <w:sz w:val="20"/>
          <w:szCs w:val="20"/>
          <w:lang w:val="bg-BG"/>
        </w:rPr>
        <w:t>:</w:t>
      </w:r>
    </w:p>
    <w:p w14:paraId="2F00F150"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p>
    <w:p w14:paraId="523655BD"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r w:rsidRPr="00EF58E6">
        <w:rPr>
          <w:rFonts w:ascii="Verdana" w:hAnsi="Verdana"/>
          <w:sz w:val="20"/>
          <w:szCs w:val="20"/>
          <w:lang w:val="bg-BG"/>
        </w:rPr>
        <w:t>/………………………./</w:t>
      </w:r>
    </w:p>
    <w:p w14:paraId="09841F09" w14:textId="77777777" w:rsidR="00EF58E6" w:rsidRPr="00EF58E6" w:rsidRDefault="00EF58E6" w:rsidP="00EF58E6">
      <w:pPr>
        <w:spacing w:after="200" w:line="276" w:lineRule="auto"/>
        <w:ind w:left="6372" w:firstLine="708"/>
        <w:rPr>
          <w:rFonts w:ascii="Verdana" w:hAnsi="Verdana"/>
          <w:b/>
          <w:bCs/>
          <w:sz w:val="20"/>
          <w:szCs w:val="20"/>
          <w:lang w:val="bg-BG"/>
        </w:rPr>
      </w:pPr>
      <w:r w:rsidRPr="00EF58E6">
        <w:rPr>
          <w:rFonts w:ascii="Verdana" w:hAnsi="Verdana"/>
          <w:b/>
          <w:bCs/>
          <w:sz w:val="20"/>
          <w:szCs w:val="20"/>
          <w:lang w:val="bg-BG"/>
        </w:rPr>
        <w:br w:type="page"/>
      </w:r>
      <w:r w:rsidRPr="00EF58E6">
        <w:rPr>
          <w:rFonts w:ascii="Verdana" w:hAnsi="Verdana"/>
          <w:bCs/>
          <w:i/>
          <w:sz w:val="20"/>
          <w:szCs w:val="20"/>
          <w:lang w:val="bg-BG"/>
        </w:rPr>
        <w:lastRenderedPageBreak/>
        <w:t>Образец</w:t>
      </w:r>
    </w:p>
    <w:p w14:paraId="2CA75AE9"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p>
    <w:p w14:paraId="2B5770CA"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r w:rsidRPr="00EF58E6">
        <w:rPr>
          <w:rFonts w:ascii="Verdana" w:hAnsi="Verdana"/>
          <w:b/>
          <w:sz w:val="20"/>
          <w:szCs w:val="20"/>
          <w:lang w:val="bg-BG"/>
        </w:rPr>
        <w:t>ПРЕДЛОЖЕНИЕ ЗА ИЗПЪЛНЕНИЕ НА ПОРЪЧКАТА</w:t>
      </w:r>
    </w:p>
    <w:p w14:paraId="548ECE8C" w14:textId="77777777" w:rsidR="00EF58E6" w:rsidRPr="00EF58E6" w:rsidRDefault="00EF58E6" w:rsidP="00EF58E6">
      <w:pPr>
        <w:shd w:val="clear" w:color="auto" w:fill="FFFFFF"/>
        <w:spacing w:line="276" w:lineRule="auto"/>
        <w:jc w:val="center"/>
        <w:rPr>
          <w:rFonts w:ascii="Verdana" w:hAnsi="Verdana"/>
          <w:b/>
          <w:sz w:val="20"/>
          <w:szCs w:val="20"/>
          <w:lang w:val="bg-BG"/>
        </w:rPr>
      </w:pPr>
    </w:p>
    <w:p w14:paraId="0596B08C" w14:textId="77777777" w:rsidR="00EF58E6" w:rsidRPr="00EF58E6" w:rsidRDefault="00EF58E6" w:rsidP="00EF58E6">
      <w:pPr>
        <w:shd w:val="clear" w:color="auto" w:fill="FFFFFF"/>
        <w:spacing w:line="276" w:lineRule="auto"/>
        <w:jc w:val="center"/>
        <w:rPr>
          <w:rFonts w:ascii="Verdana" w:hAnsi="Verdana"/>
          <w:b/>
          <w:sz w:val="20"/>
          <w:szCs w:val="20"/>
          <w:lang w:val="bg-BG"/>
        </w:rPr>
      </w:pPr>
    </w:p>
    <w:p w14:paraId="00FF9C9E"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 xml:space="preserve">Долуподписаният/ата/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6927FDE3"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/собствено бащино фамилно име /</w:t>
      </w:r>
    </w:p>
    <w:p w14:paraId="3E43D8EA" w14:textId="77777777" w:rsidR="00EF58E6" w:rsidRPr="00EF58E6" w:rsidRDefault="00EF58E6" w:rsidP="00EF58E6">
      <w:pPr>
        <w:jc w:val="both"/>
        <w:rPr>
          <w:rFonts w:ascii="Verdana" w:hAnsi="Verdana"/>
          <w:sz w:val="20"/>
          <w:szCs w:val="20"/>
          <w:lang w:val="bg-BG"/>
        </w:rPr>
      </w:pPr>
    </w:p>
    <w:p w14:paraId="4BE55A14" w14:textId="77777777" w:rsidR="00EF58E6" w:rsidRPr="00EF58E6" w:rsidRDefault="00EF58E6" w:rsidP="00EF58E6">
      <w:pPr>
        <w:widowControl w:val="0"/>
        <w:autoSpaceDE w:val="0"/>
        <w:autoSpaceDN w:val="0"/>
        <w:adjustRightInd w:val="0"/>
        <w:jc w:val="both"/>
        <w:rPr>
          <w:rFonts w:ascii="Verdana" w:hAnsi="Verdana"/>
          <w:sz w:val="20"/>
          <w:szCs w:val="20"/>
          <w:lang w:val="bg-BG"/>
        </w:rPr>
      </w:pPr>
      <w:r w:rsidRPr="00EF58E6">
        <w:rPr>
          <w:rFonts w:ascii="Verdana" w:hAnsi="Verdana"/>
          <w:sz w:val="20"/>
          <w:szCs w:val="20"/>
          <w:lang w:val="bg-BG"/>
        </w:rPr>
        <w:t xml:space="preserve">в качеството си на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p>
    <w:p w14:paraId="38BD9FA3" w14:textId="77777777" w:rsidR="00EF58E6" w:rsidRPr="00EF58E6" w:rsidRDefault="00EF58E6" w:rsidP="00EF58E6">
      <w:pPr>
        <w:widowControl w:val="0"/>
        <w:autoSpaceDE w:val="0"/>
        <w:autoSpaceDN w:val="0"/>
        <w:adjustRightInd w:val="0"/>
        <w:jc w:val="center"/>
        <w:rPr>
          <w:rFonts w:ascii="Verdana" w:hAnsi="Verdana"/>
          <w:sz w:val="20"/>
          <w:szCs w:val="20"/>
          <w:vertAlign w:val="superscript"/>
          <w:lang w:val="bg-BG"/>
        </w:rPr>
      </w:pPr>
      <w:r w:rsidRPr="00EF58E6">
        <w:rPr>
          <w:rFonts w:ascii="Verdana" w:hAnsi="Verdana"/>
          <w:i/>
          <w:sz w:val="20"/>
          <w:szCs w:val="20"/>
          <w:vertAlign w:val="superscript"/>
          <w:lang w:val="bg-BG"/>
        </w:rPr>
        <w:t>/посочва се качеството на лицето</w:t>
      </w:r>
      <w:r w:rsidRPr="00EF58E6">
        <w:rPr>
          <w:rFonts w:ascii="Verdana" w:hAnsi="Verdana"/>
          <w:sz w:val="20"/>
          <w:szCs w:val="20"/>
          <w:vertAlign w:val="superscript"/>
          <w:lang w:val="bg-BG"/>
        </w:rPr>
        <w:t>/</w:t>
      </w:r>
    </w:p>
    <w:p w14:paraId="5DA1F90B"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в</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29DC0A1E"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/наименование на участника/</w:t>
      </w:r>
    </w:p>
    <w:p w14:paraId="797CE2AF" w14:textId="77777777" w:rsidR="00EF58E6" w:rsidRPr="00EF58E6" w:rsidRDefault="00EF58E6" w:rsidP="00EF58E6">
      <w:pPr>
        <w:jc w:val="both"/>
        <w:rPr>
          <w:rFonts w:ascii="Verdana" w:hAnsi="Verdana"/>
          <w:b/>
          <w:sz w:val="20"/>
          <w:szCs w:val="20"/>
          <w:lang w:val="bg-BG"/>
        </w:rPr>
      </w:pPr>
    </w:p>
    <w:p w14:paraId="3D22A940" w14:textId="76C3C87F" w:rsidR="00EF58E6" w:rsidRPr="00EF58E6" w:rsidRDefault="00EF58E6" w:rsidP="00EF58E6">
      <w:pPr>
        <w:jc w:val="both"/>
        <w:rPr>
          <w:rFonts w:ascii="Verdana" w:hAnsi="Verdana"/>
          <w:b/>
          <w:sz w:val="20"/>
          <w:szCs w:val="20"/>
          <w:lang w:val="bg-BG"/>
        </w:rPr>
      </w:pPr>
      <w:r w:rsidRPr="00EF58E6">
        <w:rPr>
          <w:rFonts w:ascii="Verdana" w:hAnsi="Verdana"/>
          <w:sz w:val="20"/>
          <w:szCs w:val="20"/>
          <w:lang w:val="bg-BG"/>
        </w:rPr>
        <w:t>Относно: Процедура за възлагане на обществена поръчка с</w:t>
      </w:r>
      <w:r w:rsidRPr="00EF58E6">
        <w:rPr>
          <w:rFonts w:ascii="Verdana" w:hAnsi="Verdana"/>
          <w:bCs/>
          <w:sz w:val="20"/>
          <w:szCs w:val="20"/>
          <w:lang w:val="bg-BG"/>
        </w:rPr>
        <w:t xml:space="preserve"> номер ТТ00</w:t>
      </w:r>
      <w:r w:rsidR="00900071">
        <w:rPr>
          <w:rFonts w:ascii="Verdana" w:hAnsi="Verdana"/>
          <w:bCs/>
          <w:sz w:val="20"/>
          <w:szCs w:val="20"/>
          <w:lang w:val="bg-BG"/>
        </w:rPr>
        <w:t>1787</w:t>
      </w:r>
      <w:r w:rsidRPr="00EF58E6">
        <w:rPr>
          <w:rFonts w:ascii="Verdana" w:hAnsi="Verdana"/>
          <w:bCs/>
          <w:sz w:val="20"/>
          <w:szCs w:val="20"/>
          <w:lang w:val="bg-BG"/>
        </w:rPr>
        <w:t xml:space="preserve"> и предмет: </w:t>
      </w:r>
      <w:r w:rsidR="00900071">
        <w:rPr>
          <w:rFonts w:ascii="Verdana" w:hAnsi="Verdana"/>
          <w:sz w:val="20"/>
          <w:szCs w:val="20"/>
          <w:lang w:val="bg-BG"/>
        </w:rPr>
        <w:t xml:space="preserve">„Застраховане на </w:t>
      </w:r>
      <w:r w:rsidR="005814EE">
        <w:rPr>
          <w:rFonts w:ascii="Verdana" w:hAnsi="Verdana"/>
          <w:sz w:val="20"/>
          <w:szCs w:val="20"/>
          <w:lang w:val="bg-BG"/>
        </w:rPr>
        <w:t>С</w:t>
      </w:r>
      <w:r w:rsidR="00900071">
        <w:rPr>
          <w:rFonts w:ascii="Verdana" w:hAnsi="Verdana"/>
          <w:sz w:val="20"/>
          <w:szCs w:val="20"/>
          <w:lang w:val="bg-BG"/>
        </w:rPr>
        <w:t xml:space="preserve">ухопътни превозни средства </w:t>
      </w:r>
      <w:r w:rsidR="005814EE">
        <w:rPr>
          <w:rFonts w:ascii="Verdana" w:hAnsi="Verdana"/>
          <w:sz w:val="20"/>
          <w:szCs w:val="20"/>
          <w:lang w:val="bg-BG"/>
        </w:rPr>
        <w:t>–</w:t>
      </w:r>
      <w:r w:rsidR="00900071">
        <w:rPr>
          <w:rFonts w:ascii="Verdana" w:hAnsi="Verdana"/>
          <w:sz w:val="20"/>
          <w:szCs w:val="20"/>
          <w:lang w:val="bg-BG"/>
        </w:rPr>
        <w:t xml:space="preserve"> </w:t>
      </w:r>
      <w:r w:rsidR="005814EE">
        <w:rPr>
          <w:rFonts w:ascii="Verdana" w:hAnsi="Verdana"/>
          <w:sz w:val="20"/>
          <w:szCs w:val="20"/>
          <w:lang w:val="bg-BG"/>
        </w:rPr>
        <w:t>„</w:t>
      </w:r>
      <w:r w:rsidR="00900071">
        <w:rPr>
          <w:rFonts w:ascii="Verdana" w:hAnsi="Verdana"/>
          <w:sz w:val="20"/>
          <w:szCs w:val="20"/>
          <w:lang w:val="bg-BG"/>
        </w:rPr>
        <w:t>Гражданска отговорност</w:t>
      </w:r>
      <w:r w:rsidR="005814EE">
        <w:rPr>
          <w:rFonts w:ascii="Verdana" w:hAnsi="Verdana"/>
          <w:sz w:val="20"/>
          <w:szCs w:val="20"/>
          <w:lang w:val="bg-BG"/>
        </w:rPr>
        <w:t>“</w:t>
      </w:r>
      <w:r w:rsidR="00900071">
        <w:rPr>
          <w:rFonts w:ascii="Verdana" w:hAnsi="Verdana"/>
          <w:sz w:val="20"/>
          <w:szCs w:val="20"/>
          <w:lang w:val="bg-BG"/>
        </w:rPr>
        <w:t xml:space="preserve"> и </w:t>
      </w:r>
      <w:r w:rsidR="005814EE">
        <w:rPr>
          <w:rFonts w:ascii="Verdana" w:hAnsi="Verdana"/>
          <w:sz w:val="20"/>
          <w:szCs w:val="20"/>
          <w:lang w:val="bg-BG"/>
        </w:rPr>
        <w:t>„</w:t>
      </w:r>
      <w:r w:rsidR="00900071">
        <w:rPr>
          <w:rFonts w:ascii="Verdana" w:hAnsi="Verdana"/>
          <w:sz w:val="20"/>
          <w:szCs w:val="20"/>
          <w:lang w:val="bg-BG"/>
        </w:rPr>
        <w:t>Автокаско</w:t>
      </w:r>
      <w:r w:rsidR="005814EE">
        <w:rPr>
          <w:rFonts w:ascii="Verdana" w:hAnsi="Verdana"/>
          <w:sz w:val="20"/>
          <w:szCs w:val="20"/>
          <w:lang w:val="bg-BG"/>
        </w:rPr>
        <w:t>“</w:t>
      </w:r>
      <w:r w:rsidR="00900071">
        <w:rPr>
          <w:rFonts w:ascii="Verdana" w:hAnsi="Verdana"/>
          <w:sz w:val="20"/>
          <w:szCs w:val="20"/>
          <w:lang w:val="bg-BG"/>
        </w:rPr>
        <w:t>“</w:t>
      </w:r>
      <w:r w:rsidR="005814EE">
        <w:rPr>
          <w:rFonts w:ascii="Verdana" w:hAnsi="Verdana"/>
          <w:sz w:val="20"/>
          <w:szCs w:val="20"/>
          <w:lang w:val="bg-BG"/>
        </w:rPr>
        <w:t>.</w:t>
      </w:r>
    </w:p>
    <w:p w14:paraId="75C3E213" w14:textId="77777777" w:rsidR="00EF58E6" w:rsidRPr="00EF58E6" w:rsidRDefault="00EF58E6" w:rsidP="00EF58E6">
      <w:pPr>
        <w:jc w:val="both"/>
        <w:rPr>
          <w:rFonts w:ascii="Verdana" w:hAnsi="Verdana"/>
          <w:bCs/>
          <w:sz w:val="20"/>
          <w:szCs w:val="20"/>
          <w:lang w:val="bg-BG"/>
        </w:rPr>
      </w:pPr>
    </w:p>
    <w:p w14:paraId="7BCB2D70" w14:textId="77777777" w:rsidR="00EF58E6" w:rsidRPr="00EF58E6" w:rsidRDefault="00EF58E6" w:rsidP="00EF58E6">
      <w:pPr>
        <w:jc w:val="both"/>
        <w:rPr>
          <w:rFonts w:ascii="Verdana" w:hAnsi="Verdana"/>
          <w:b/>
          <w:sz w:val="20"/>
          <w:szCs w:val="20"/>
          <w:lang w:val="bg-BG"/>
        </w:rPr>
      </w:pPr>
    </w:p>
    <w:p w14:paraId="3C9B1813" w14:textId="77777777" w:rsidR="00EF58E6" w:rsidRPr="00EF58E6" w:rsidRDefault="00EF58E6" w:rsidP="00EF58E6">
      <w:pPr>
        <w:jc w:val="both"/>
        <w:rPr>
          <w:rFonts w:ascii="Verdana" w:hAnsi="Verdana"/>
          <w:bCs/>
          <w:sz w:val="20"/>
          <w:szCs w:val="20"/>
          <w:lang w:val="bg-BG"/>
        </w:rPr>
      </w:pPr>
    </w:p>
    <w:p w14:paraId="24F76A72" w14:textId="77777777" w:rsidR="00EF58E6" w:rsidRPr="00EF58E6" w:rsidRDefault="00EF58E6" w:rsidP="00EF58E6">
      <w:pPr>
        <w:shd w:val="clear" w:color="auto" w:fill="FFFFFF"/>
        <w:spacing w:line="276" w:lineRule="auto"/>
        <w:jc w:val="both"/>
        <w:rPr>
          <w:rFonts w:ascii="Verdana" w:hAnsi="Verdana"/>
          <w:sz w:val="20"/>
          <w:szCs w:val="20"/>
          <w:lang w:val="bg-BG"/>
        </w:rPr>
      </w:pPr>
    </w:p>
    <w:p w14:paraId="42BB4D36" w14:textId="77777777" w:rsidR="00EF58E6" w:rsidRPr="00EF58E6" w:rsidRDefault="00EF58E6" w:rsidP="00EF58E6">
      <w:pPr>
        <w:shd w:val="clear" w:color="auto" w:fill="FFFFFF"/>
        <w:spacing w:line="276" w:lineRule="auto"/>
        <w:jc w:val="center"/>
        <w:rPr>
          <w:rFonts w:ascii="Verdana" w:hAnsi="Verdana"/>
          <w:sz w:val="20"/>
          <w:szCs w:val="20"/>
          <w:lang w:val="bg-BG"/>
        </w:rPr>
      </w:pPr>
      <w:r w:rsidRPr="00EF58E6">
        <w:rPr>
          <w:rFonts w:ascii="Verdana" w:hAnsi="Verdana"/>
          <w:i/>
          <w:sz w:val="20"/>
          <w:szCs w:val="20"/>
          <w:lang w:val="bg-BG"/>
        </w:rPr>
        <w:t xml:space="preserve"> </w:t>
      </w:r>
    </w:p>
    <w:p w14:paraId="268DFA7E" w14:textId="77777777" w:rsidR="00EF58E6" w:rsidRPr="00EF58E6" w:rsidRDefault="00EF58E6" w:rsidP="00EF58E6">
      <w:pPr>
        <w:shd w:val="clear" w:color="auto" w:fill="FFFFFF"/>
        <w:tabs>
          <w:tab w:val="left" w:pos="0"/>
        </w:tabs>
        <w:spacing w:line="276" w:lineRule="auto"/>
        <w:ind w:firstLine="720"/>
        <w:outlineLvl w:val="0"/>
        <w:rPr>
          <w:rFonts w:ascii="Verdana" w:hAnsi="Verdana"/>
          <w:bCs/>
          <w:i/>
          <w:sz w:val="20"/>
          <w:szCs w:val="20"/>
          <w:lang w:val="bg-BG"/>
        </w:rPr>
      </w:pPr>
      <w:r w:rsidRPr="00EF58E6">
        <w:rPr>
          <w:rFonts w:ascii="Verdana" w:hAnsi="Verdana"/>
          <w:bCs/>
          <w:i/>
          <w:sz w:val="20"/>
          <w:szCs w:val="20"/>
          <w:lang w:val="bg-BG"/>
        </w:rPr>
        <w:t>УВАЖАЕМИ ДАМИ И ГОСПОДА,</w:t>
      </w:r>
    </w:p>
    <w:p w14:paraId="2FCF8080" w14:textId="77777777" w:rsidR="00EF58E6" w:rsidRPr="00EF58E6" w:rsidRDefault="00EF58E6" w:rsidP="00EF58E6">
      <w:pPr>
        <w:shd w:val="clear" w:color="auto" w:fill="FFFFFF"/>
        <w:tabs>
          <w:tab w:val="left" w:pos="0"/>
        </w:tabs>
        <w:spacing w:line="276" w:lineRule="auto"/>
        <w:ind w:firstLine="720"/>
        <w:outlineLvl w:val="0"/>
        <w:rPr>
          <w:rFonts w:ascii="Verdana" w:hAnsi="Verdana"/>
          <w:bCs/>
          <w:i/>
          <w:sz w:val="20"/>
          <w:szCs w:val="20"/>
          <w:lang w:val="bg-BG"/>
        </w:rPr>
      </w:pPr>
    </w:p>
    <w:p w14:paraId="46818857" w14:textId="77777777" w:rsidR="00EF58E6" w:rsidRPr="00EF58E6" w:rsidRDefault="00EF58E6" w:rsidP="00EF58E6">
      <w:pPr>
        <w:shd w:val="clear" w:color="auto" w:fill="FFFFFF"/>
        <w:spacing w:before="120" w:after="120" w:line="360" w:lineRule="auto"/>
        <w:ind w:firstLine="709"/>
        <w:jc w:val="both"/>
        <w:rPr>
          <w:rFonts w:ascii="Verdana" w:hAnsi="Verdana"/>
          <w:b/>
          <w:sz w:val="20"/>
          <w:szCs w:val="20"/>
          <w:lang w:val="bg-BG"/>
        </w:rPr>
      </w:pPr>
      <w:r w:rsidRPr="00EF58E6">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EF58E6">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EF58E6">
        <w:rPr>
          <w:rFonts w:ascii="Verdana" w:hAnsi="Verdana"/>
          <w:sz w:val="20"/>
          <w:szCs w:val="20"/>
          <w:lang w:val="bg-BG"/>
        </w:rPr>
        <w:t>.</w:t>
      </w:r>
    </w:p>
    <w:p w14:paraId="72584346" w14:textId="77777777" w:rsidR="00EF58E6" w:rsidRPr="00EF58E6" w:rsidRDefault="00EF58E6" w:rsidP="00EF58E6">
      <w:pPr>
        <w:shd w:val="clear" w:color="auto" w:fill="FFFFFF"/>
        <w:spacing w:line="276" w:lineRule="auto"/>
        <w:ind w:firstLine="709"/>
        <w:jc w:val="both"/>
        <w:rPr>
          <w:rFonts w:ascii="Verdana" w:hAnsi="Verdana"/>
          <w:bCs/>
          <w:sz w:val="20"/>
          <w:szCs w:val="20"/>
          <w:lang w:val="bg-BG"/>
        </w:rPr>
      </w:pPr>
      <w:r w:rsidRPr="00EF58E6">
        <w:rPr>
          <w:rFonts w:ascii="Verdana" w:hAnsi="Verdana"/>
          <w:sz w:val="20"/>
          <w:szCs w:val="20"/>
          <w:lang w:val="bg-BG"/>
        </w:rPr>
        <w:tab/>
      </w:r>
    </w:p>
    <w:p w14:paraId="3F19D42F" w14:textId="77777777" w:rsidR="00EF58E6" w:rsidRPr="00EF58E6" w:rsidRDefault="00EF58E6" w:rsidP="00EF58E6">
      <w:pPr>
        <w:shd w:val="clear" w:color="auto" w:fill="FFFFFF"/>
        <w:spacing w:line="276" w:lineRule="auto"/>
        <w:ind w:firstLine="360"/>
        <w:jc w:val="both"/>
        <w:rPr>
          <w:rFonts w:ascii="Verdana" w:hAnsi="Verdana"/>
          <w:sz w:val="20"/>
          <w:szCs w:val="20"/>
          <w:lang w:val="bg-BG"/>
        </w:rPr>
      </w:pPr>
      <w:r w:rsidRPr="00EF58E6">
        <w:rPr>
          <w:rFonts w:ascii="Verdana" w:hAnsi="Verdana"/>
          <w:sz w:val="20"/>
          <w:szCs w:val="20"/>
          <w:lang w:val="bg-BG"/>
        </w:rPr>
        <w:t>Известна ми е отговорността по чл.313 от Наказателния кодекс за посочване на неверни данни.</w:t>
      </w:r>
    </w:p>
    <w:p w14:paraId="5CEDDD5F" w14:textId="77777777" w:rsidR="00EF58E6" w:rsidRPr="00EF58E6" w:rsidRDefault="00EF58E6" w:rsidP="00EF58E6">
      <w:pPr>
        <w:shd w:val="clear" w:color="auto" w:fill="FFFFFF"/>
        <w:spacing w:line="276" w:lineRule="auto"/>
        <w:jc w:val="both"/>
        <w:rPr>
          <w:rFonts w:ascii="Verdana" w:hAnsi="Verdana"/>
          <w:sz w:val="20"/>
          <w:szCs w:val="20"/>
          <w:lang w:val="bg-BG"/>
        </w:rPr>
      </w:pPr>
    </w:p>
    <w:p w14:paraId="2C527E99"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3CF7B6F" w14:textId="77777777" w:rsidR="00EF58E6" w:rsidRPr="00EF58E6" w:rsidRDefault="00EF58E6" w:rsidP="00EF58E6">
      <w:pPr>
        <w:keepLines/>
        <w:tabs>
          <w:tab w:val="left" w:pos="8931"/>
        </w:tabs>
        <w:spacing w:after="240"/>
        <w:jc w:val="both"/>
        <w:rPr>
          <w:rFonts w:ascii="Verdana" w:hAnsi="Verdana"/>
          <w:sz w:val="20"/>
          <w:szCs w:val="20"/>
          <w:lang w:val="bg-BG"/>
        </w:rPr>
      </w:pPr>
    </w:p>
    <w:p w14:paraId="79BF58F1" w14:textId="4A111BEF" w:rsidR="00EF58E6" w:rsidRPr="00EF58E6" w:rsidRDefault="00EF58E6" w:rsidP="00EF58E6">
      <w:pPr>
        <w:shd w:val="clear" w:color="auto" w:fill="FFFFFF"/>
        <w:spacing w:line="276" w:lineRule="auto"/>
        <w:jc w:val="both"/>
        <w:rPr>
          <w:rFonts w:ascii="Verdana" w:hAnsi="Verdana"/>
          <w:b/>
          <w:sz w:val="20"/>
          <w:szCs w:val="20"/>
          <w:lang w:val="bg-BG"/>
        </w:rPr>
      </w:pPr>
      <w:r w:rsidRPr="00EF58E6">
        <w:rPr>
          <w:rFonts w:ascii="Verdana" w:hAnsi="Verdana"/>
          <w:b/>
          <w:sz w:val="20"/>
          <w:szCs w:val="20"/>
          <w:lang w:val="bg-BG"/>
        </w:rPr>
        <w:t xml:space="preserve">Дата: ..............................  </w:t>
      </w:r>
      <w:r w:rsidR="0053735D">
        <w:rPr>
          <w:rFonts w:ascii="Verdana" w:hAnsi="Verdana"/>
          <w:b/>
          <w:sz w:val="20"/>
          <w:szCs w:val="20"/>
          <w:lang w:val="bg-BG"/>
        </w:rPr>
        <w:t xml:space="preserve">                    </w:t>
      </w:r>
      <w:r w:rsidRPr="00EF58E6">
        <w:rPr>
          <w:rFonts w:ascii="Verdana" w:hAnsi="Verdana"/>
          <w:b/>
          <w:sz w:val="20"/>
          <w:szCs w:val="20"/>
          <w:lang w:val="bg-BG"/>
        </w:rPr>
        <w:t>Подпис и печат: ................................</w:t>
      </w:r>
    </w:p>
    <w:p w14:paraId="3CC40D10" w14:textId="77777777" w:rsidR="00EF58E6" w:rsidRPr="00EF58E6" w:rsidRDefault="00EF58E6" w:rsidP="00EF58E6">
      <w:pPr>
        <w:shd w:val="clear" w:color="auto" w:fill="FFFFFF"/>
        <w:spacing w:line="276" w:lineRule="auto"/>
        <w:ind w:right="70" w:firstLine="709"/>
        <w:jc w:val="both"/>
        <w:rPr>
          <w:rFonts w:ascii="Verdana" w:hAnsi="Verdana"/>
          <w:sz w:val="20"/>
          <w:szCs w:val="20"/>
          <w:lang w:val="bg-BG"/>
        </w:rPr>
      </w:pP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p>
    <w:p w14:paraId="4835EDDD" w14:textId="77777777" w:rsidR="00EF58E6" w:rsidRPr="00EF58E6" w:rsidRDefault="00EF58E6" w:rsidP="00EF58E6">
      <w:pPr>
        <w:shd w:val="clear" w:color="auto" w:fill="FFFFFF"/>
        <w:spacing w:line="276" w:lineRule="auto"/>
        <w:outlineLvl w:val="0"/>
        <w:rPr>
          <w:rFonts w:ascii="Verdana" w:hAnsi="Verdana"/>
          <w:b/>
          <w:sz w:val="20"/>
          <w:szCs w:val="20"/>
          <w:lang w:val="bg-BG"/>
        </w:rPr>
      </w:pPr>
    </w:p>
    <w:p w14:paraId="57F302F6"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20C582BE" w14:textId="77777777" w:rsidR="00EF58E6" w:rsidRPr="00EF58E6" w:rsidRDefault="00EF58E6" w:rsidP="00EF58E6">
      <w:pPr>
        <w:keepLines/>
        <w:ind w:left="624"/>
        <w:jc w:val="right"/>
        <w:rPr>
          <w:rFonts w:ascii="Verdana" w:hAnsi="Verdana"/>
          <w:b/>
          <w:bCs/>
          <w:sz w:val="20"/>
          <w:szCs w:val="20"/>
          <w:lang w:val="bg-BG"/>
        </w:rPr>
      </w:pPr>
      <w:r w:rsidRPr="00EF58E6">
        <w:rPr>
          <w:rFonts w:ascii="Verdana" w:hAnsi="Verdana"/>
          <w:b/>
          <w:sz w:val="20"/>
          <w:szCs w:val="20"/>
          <w:lang w:val="bg-BG"/>
        </w:rPr>
        <w:br w:type="page"/>
      </w:r>
      <w:r w:rsidRPr="00EF58E6">
        <w:rPr>
          <w:rFonts w:ascii="Verdana" w:hAnsi="Verdana"/>
          <w:bCs/>
          <w:i/>
          <w:sz w:val="20"/>
          <w:szCs w:val="20"/>
          <w:lang w:val="bg-BG"/>
        </w:rPr>
        <w:lastRenderedPageBreak/>
        <w:t>Образец</w:t>
      </w:r>
    </w:p>
    <w:p w14:paraId="543571AA" w14:textId="77777777" w:rsidR="00EF58E6" w:rsidRPr="00EF58E6" w:rsidRDefault="00EF58E6" w:rsidP="00EF58E6">
      <w:pPr>
        <w:keepLines/>
        <w:jc w:val="center"/>
        <w:rPr>
          <w:rFonts w:ascii="Verdana" w:hAnsi="Verdana"/>
          <w:b/>
          <w:bCs/>
          <w:sz w:val="20"/>
          <w:szCs w:val="20"/>
          <w:lang w:val="bg-BG"/>
        </w:rPr>
      </w:pPr>
      <w:r w:rsidRPr="00EF58E6">
        <w:rPr>
          <w:rFonts w:ascii="Verdana" w:hAnsi="Verdana"/>
          <w:b/>
          <w:bCs/>
          <w:sz w:val="20"/>
          <w:szCs w:val="20"/>
          <w:lang w:val="bg-BG"/>
        </w:rPr>
        <w:t xml:space="preserve">ДЕКЛАРАЦИЯ </w:t>
      </w:r>
    </w:p>
    <w:p w14:paraId="21565AE8" w14:textId="77777777" w:rsidR="00EF58E6" w:rsidRPr="00EF58E6" w:rsidRDefault="00EF58E6" w:rsidP="00EF58E6">
      <w:pPr>
        <w:keepLines/>
        <w:jc w:val="center"/>
        <w:rPr>
          <w:rFonts w:ascii="Verdana" w:hAnsi="Verdana"/>
          <w:b/>
          <w:bCs/>
          <w:sz w:val="20"/>
          <w:szCs w:val="20"/>
          <w:lang w:val="bg-BG"/>
        </w:rPr>
      </w:pPr>
      <w:r w:rsidRPr="00EF58E6">
        <w:rPr>
          <w:rFonts w:ascii="Verdana" w:hAnsi="Verdana"/>
          <w:b/>
          <w:bCs/>
          <w:sz w:val="20"/>
          <w:szCs w:val="20"/>
          <w:lang w:val="bg-BG"/>
        </w:rPr>
        <w:t xml:space="preserve">ЗА СЪГЛАСИЕ С КЛАУЗИТЕ В ПРОЕКТА НА ДОГОВОР </w:t>
      </w:r>
    </w:p>
    <w:p w14:paraId="08EA2916" w14:textId="77777777" w:rsidR="00EF58E6" w:rsidRPr="00EF58E6" w:rsidRDefault="00EF58E6" w:rsidP="00EF58E6">
      <w:pPr>
        <w:keepLines/>
        <w:spacing w:before="120" w:after="120"/>
        <w:rPr>
          <w:rFonts w:ascii="Verdana" w:hAnsi="Verdana"/>
          <w:b/>
          <w:bCs/>
          <w:sz w:val="20"/>
          <w:szCs w:val="20"/>
          <w:lang w:val="bg-BG"/>
        </w:rPr>
      </w:pPr>
    </w:p>
    <w:p w14:paraId="1A36EA51" w14:textId="77777777" w:rsidR="00EF58E6" w:rsidRPr="00EF58E6" w:rsidRDefault="00EF58E6" w:rsidP="00EF58E6">
      <w:pPr>
        <w:keepLines/>
        <w:jc w:val="both"/>
        <w:rPr>
          <w:rFonts w:ascii="Verdana" w:hAnsi="Verdana"/>
          <w:bCs/>
          <w:sz w:val="20"/>
          <w:szCs w:val="20"/>
          <w:lang w:val="bg-BG"/>
        </w:rPr>
      </w:pPr>
    </w:p>
    <w:p w14:paraId="47C7D72E"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Долуподписаният/ата/ …………………………………………………………………………………...</w:t>
      </w:r>
      <w:r w:rsidRPr="00EF58E6">
        <w:rPr>
          <w:rFonts w:ascii="Verdana" w:hAnsi="Verdana"/>
          <w:sz w:val="20"/>
          <w:szCs w:val="20"/>
          <w:lang w:val="bg-BG"/>
        </w:rPr>
        <w:tab/>
      </w:r>
    </w:p>
    <w:p w14:paraId="5896CA90"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/собствено бащино фамилно име /</w:t>
      </w:r>
    </w:p>
    <w:p w14:paraId="2BE5E1C3" w14:textId="77777777" w:rsidR="00EF58E6" w:rsidRPr="00EF58E6" w:rsidRDefault="00EF58E6" w:rsidP="00EF58E6">
      <w:pPr>
        <w:jc w:val="both"/>
        <w:rPr>
          <w:rFonts w:ascii="Verdana" w:hAnsi="Verdana"/>
          <w:sz w:val="20"/>
          <w:szCs w:val="20"/>
          <w:lang w:val="bg-BG"/>
        </w:rPr>
      </w:pPr>
    </w:p>
    <w:p w14:paraId="2D12BB73" w14:textId="77777777" w:rsidR="00EF58E6" w:rsidRPr="00EF58E6" w:rsidRDefault="00EF58E6" w:rsidP="00EF58E6">
      <w:pPr>
        <w:widowControl w:val="0"/>
        <w:autoSpaceDE w:val="0"/>
        <w:autoSpaceDN w:val="0"/>
        <w:adjustRightInd w:val="0"/>
        <w:jc w:val="both"/>
        <w:rPr>
          <w:rFonts w:ascii="Verdana" w:hAnsi="Verdana"/>
          <w:sz w:val="20"/>
          <w:szCs w:val="20"/>
          <w:lang w:val="bg-BG"/>
        </w:rPr>
      </w:pPr>
      <w:r w:rsidRPr="00EF58E6">
        <w:rPr>
          <w:rFonts w:ascii="Verdana" w:hAnsi="Verdana"/>
          <w:sz w:val="20"/>
          <w:szCs w:val="20"/>
          <w:lang w:val="bg-BG"/>
        </w:rPr>
        <w:t xml:space="preserve">в качеството си на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p>
    <w:p w14:paraId="42ADFACD" w14:textId="77777777" w:rsidR="00EF58E6" w:rsidRPr="00EF58E6" w:rsidRDefault="00EF58E6" w:rsidP="00EF58E6">
      <w:pPr>
        <w:widowControl w:val="0"/>
        <w:autoSpaceDE w:val="0"/>
        <w:autoSpaceDN w:val="0"/>
        <w:adjustRightInd w:val="0"/>
        <w:jc w:val="center"/>
        <w:rPr>
          <w:rFonts w:ascii="Verdana" w:hAnsi="Verdana"/>
          <w:sz w:val="20"/>
          <w:szCs w:val="20"/>
          <w:vertAlign w:val="superscript"/>
          <w:lang w:val="bg-BG"/>
        </w:rPr>
      </w:pPr>
      <w:r w:rsidRPr="00EF58E6">
        <w:rPr>
          <w:rFonts w:ascii="Verdana" w:hAnsi="Verdana"/>
          <w:i/>
          <w:sz w:val="20"/>
          <w:szCs w:val="20"/>
          <w:vertAlign w:val="superscript"/>
          <w:lang w:val="bg-BG"/>
        </w:rPr>
        <w:t>/посочва се качеството на лицето</w:t>
      </w:r>
      <w:r w:rsidRPr="00EF58E6">
        <w:rPr>
          <w:rFonts w:ascii="Verdana" w:hAnsi="Verdana"/>
          <w:sz w:val="20"/>
          <w:szCs w:val="20"/>
          <w:vertAlign w:val="superscript"/>
          <w:lang w:val="bg-BG"/>
        </w:rPr>
        <w:t>/</w:t>
      </w:r>
    </w:p>
    <w:p w14:paraId="277B6404"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в</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43B8A340"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/наименование на участника/</w:t>
      </w:r>
    </w:p>
    <w:p w14:paraId="1D5BB820" w14:textId="77777777" w:rsidR="00EF58E6" w:rsidRPr="00EF58E6" w:rsidRDefault="00EF58E6" w:rsidP="00EF58E6">
      <w:pPr>
        <w:jc w:val="both"/>
        <w:rPr>
          <w:rFonts w:ascii="Verdana" w:hAnsi="Verdana"/>
          <w:b/>
          <w:sz w:val="20"/>
          <w:szCs w:val="20"/>
          <w:lang w:val="bg-BG"/>
        </w:rPr>
      </w:pPr>
    </w:p>
    <w:p w14:paraId="7FB27DEC" w14:textId="4C1CE87E" w:rsidR="00EF58E6" w:rsidRPr="00EF58E6" w:rsidRDefault="00EF58E6" w:rsidP="00EF58E6">
      <w:pPr>
        <w:jc w:val="both"/>
        <w:rPr>
          <w:rFonts w:ascii="Verdana" w:hAnsi="Verdana"/>
          <w:bCs/>
          <w:sz w:val="20"/>
          <w:szCs w:val="20"/>
          <w:lang w:val="bg-BG"/>
        </w:rPr>
      </w:pPr>
      <w:r w:rsidRPr="00EF58E6">
        <w:rPr>
          <w:rFonts w:ascii="Verdana" w:hAnsi="Verdana"/>
          <w:sz w:val="20"/>
          <w:szCs w:val="20"/>
          <w:lang w:val="bg-BG"/>
        </w:rPr>
        <w:t>Относно: Процедура за възлагане на обществена поръчка с</w:t>
      </w:r>
      <w:r w:rsidRPr="00EF58E6">
        <w:rPr>
          <w:rFonts w:ascii="Verdana" w:hAnsi="Verdana"/>
          <w:bCs/>
          <w:sz w:val="20"/>
          <w:szCs w:val="20"/>
          <w:lang w:val="bg-BG"/>
        </w:rPr>
        <w:t xml:space="preserve"> номер ТТ00</w:t>
      </w:r>
      <w:r w:rsidR="00900071">
        <w:rPr>
          <w:rFonts w:ascii="Verdana" w:hAnsi="Verdana"/>
          <w:bCs/>
          <w:sz w:val="20"/>
          <w:szCs w:val="20"/>
          <w:lang w:val="bg-BG"/>
        </w:rPr>
        <w:t>1787</w:t>
      </w:r>
      <w:r w:rsidRPr="00EF58E6">
        <w:rPr>
          <w:rFonts w:ascii="Verdana" w:hAnsi="Verdana"/>
          <w:bCs/>
          <w:sz w:val="20"/>
          <w:szCs w:val="20"/>
          <w:lang w:val="bg-BG"/>
        </w:rPr>
        <w:t xml:space="preserve"> и предмет: </w:t>
      </w:r>
      <w:r w:rsidR="005814EE">
        <w:rPr>
          <w:rFonts w:ascii="Verdana" w:hAnsi="Verdana"/>
          <w:sz w:val="20"/>
          <w:szCs w:val="20"/>
          <w:lang w:val="bg-BG"/>
        </w:rPr>
        <w:t>„Застраховане на Сухопътни превозни средства – „Гражданска отговорност“ и „Автокаско““.</w:t>
      </w:r>
    </w:p>
    <w:p w14:paraId="18EA0689" w14:textId="77777777" w:rsidR="00EF58E6" w:rsidRPr="00EF58E6" w:rsidRDefault="00EF58E6" w:rsidP="00EF58E6">
      <w:pPr>
        <w:jc w:val="both"/>
        <w:rPr>
          <w:rFonts w:ascii="Verdana" w:hAnsi="Verdana"/>
          <w:sz w:val="20"/>
          <w:szCs w:val="20"/>
          <w:lang w:val="bg-BG"/>
        </w:rPr>
      </w:pPr>
    </w:p>
    <w:p w14:paraId="65098770" w14:textId="77777777" w:rsidR="00EF58E6" w:rsidRPr="00EF58E6" w:rsidRDefault="00EF58E6" w:rsidP="00EF58E6">
      <w:pPr>
        <w:jc w:val="both"/>
        <w:rPr>
          <w:rFonts w:ascii="Verdana" w:hAnsi="Verdana"/>
          <w:sz w:val="20"/>
          <w:szCs w:val="20"/>
          <w:lang w:val="bg-BG"/>
        </w:rPr>
      </w:pPr>
    </w:p>
    <w:p w14:paraId="399DD371" w14:textId="77777777" w:rsidR="00EF58E6" w:rsidRPr="00EF58E6" w:rsidRDefault="00EF58E6" w:rsidP="00EF58E6">
      <w:pPr>
        <w:spacing w:line="360" w:lineRule="auto"/>
        <w:jc w:val="both"/>
        <w:rPr>
          <w:rFonts w:ascii="Verdana" w:hAnsi="Verdana"/>
          <w:sz w:val="20"/>
          <w:szCs w:val="20"/>
          <w:lang w:val="bg-BG"/>
        </w:rPr>
      </w:pPr>
      <w:r w:rsidRPr="00EF58E6">
        <w:rPr>
          <w:rFonts w:ascii="Verdana" w:hAnsi="Verdana"/>
          <w:sz w:val="20"/>
          <w:szCs w:val="20"/>
          <w:lang w:val="bg-BG"/>
        </w:rPr>
        <w:t xml:space="preserve">С подаването на настоящия документ декларираме, че приемаме условията и че в случай че бъдем избрани за изпълнител на обществената поръчка ще подпишем, </w:t>
      </w:r>
      <w:proofErr w:type="spellStart"/>
      <w:r w:rsidRPr="00EF58E6">
        <w:rPr>
          <w:rFonts w:ascii="Verdana" w:hAnsi="Verdana"/>
          <w:sz w:val="20"/>
          <w:szCs w:val="20"/>
          <w:lang w:val="bg-BG"/>
        </w:rPr>
        <w:t>Проекто</w:t>
      </w:r>
      <w:proofErr w:type="spellEnd"/>
      <w:r w:rsidRPr="00EF58E6">
        <w:rPr>
          <w:rFonts w:ascii="Verdana" w:hAnsi="Verdana"/>
          <w:sz w:val="20"/>
          <w:szCs w:val="20"/>
          <w:lang w:val="bg-BG"/>
        </w:rPr>
        <w:t>-договора, включително раздели А, Б и В и приложенията, с които сме се запознали в качеството ни на участник от получената документация за участие в настоящата процедура.</w:t>
      </w:r>
    </w:p>
    <w:p w14:paraId="76C56446"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p>
    <w:p w14:paraId="0DA4C38D" w14:textId="77777777" w:rsidR="00EF58E6" w:rsidRPr="00EF58E6" w:rsidRDefault="00EF58E6" w:rsidP="00EF58E6">
      <w:pPr>
        <w:shd w:val="clear" w:color="auto" w:fill="FFFFFF"/>
        <w:spacing w:line="276" w:lineRule="auto"/>
        <w:ind w:firstLine="360"/>
        <w:jc w:val="both"/>
        <w:rPr>
          <w:rFonts w:ascii="Verdana" w:hAnsi="Verdana"/>
          <w:sz w:val="20"/>
          <w:szCs w:val="20"/>
          <w:lang w:val="bg-BG"/>
        </w:rPr>
      </w:pPr>
      <w:r w:rsidRPr="00EF58E6">
        <w:rPr>
          <w:rFonts w:ascii="Verdana" w:hAnsi="Verdana"/>
          <w:sz w:val="20"/>
          <w:szCs w:val="20"/>
          <w:lang w:val="bg-BG"/>
        </w:rPr>
        <w:t>Известна ми е отговорността по чл.313 от Наказателния кодекс за посочване на неверни данни.</w:t>
      </w:r>
    </w:p>
    <w:p w14:paraId="04EE9DEA"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p>
    <w:p w14:paraId="512CDB7F" w14:textId="77777777" w:rsidR="00EF58E6" w:rsidRPr="00EF58E6" w:rsidRDefault="00EF58E6" w:rsidP="00EF58E6">
      <w:pPr>
        <w:keepLines/>
        <w:overflowPunct w:val="0"/>
        <w:autoSpaceDE w:val="0"/>
        <w:autoSpaceDN w:val="0"/>
        <w:spacing w:before="120" w:after="120"/>
        <w:ind w:firstLine="36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0ED6789" w14:textId="77777777" w:rsidR="00EF58E6" w:rsidRPr="00EF58E6" w:rsidRDefault="00EF58E6" w:rsidP="00EF58E6">
      <w:pPr>
        <w:keepLines/>
        <w:tabs>
          <w:tab w:val="left" w:pos="8931"/>
        </w:tabs>
        <w:spacing w:after="240"/>
        <w:jc w:val="both"/>
        <w:rPr>
          <w:rFonts w:ascii="Verdana" w:hAnsi="Verdana"/>
          <w:sz w:val="20"/>
          <w:szCs w:val="20"/>
          <w:lang w:val="bg-BG"/>
        </w:rPr>
      </w:pPr>
    </w:p>
    <w:p w14:paraId="6EA9C8C9" w14:textId="77777777" w:rsidR="00EF58E6" w:rsidRPr="00EF58E6" w:rsidRDefault="00EF58E6" w:rsidP="00EF58E6">
      <w:pPr>
        <w:keepLines/>
        <w:spacing w:after="240"/>
        <w:jc w:val="both"/>
        <w:rPr>
          <w:rFonts w:ascii="Verdana" w:hAnsi="Verdana"/>
          <w:b/>
          <w:sz w:val="20"/>
          <w:szCs w:val="20"/>
          <w:lang w:val="bg-BG"/>
        </w:rPr>
      </w:pPr>
      <w:r w:rsidRPr="00EF58E6">
        <w:rPr>
          <w:rFonts w:ascii="Verdana" w:hAnsi="Verdana"/>
          <w:b/>
          <w:sz w:val="20"/>
          <w:szCs w:val="20"/>
          <w:lang w:val="bg-BG"/>
        </w:rPr>
        <w:t>Подпис: ....................................</w:t>
      </w:r>
      <w:r w:rsidRPr="00EF58E6">
        <w:rPr>
          <w:rFonts w:ascii="Verdana" w:hAnsi="Verdana"/>
          <w:b/>
          <w:sz w:val="20"/>
          <w:szCs w:val="20"/>
          <w:lang w:val="bg-BG"/>
        </w:rPr>
        <w:tab/>
        <w:t>Дата:....................................</w:t>
      </w:r>
    </w:p>
    <w:p w14:paraId="0288B4F2" w14:textId="77777777" w:rsidR="00EF58E6" w:rsidRPr="00EF58E6" w:rsidRDefault="00EF58E6" w:rsidP="00EF58E6">
      <w:pPr>
        <w:spacing w:after="200" w:line="276" w:lineRule="auto"/>
        <w:rPr>
          <w:rFonts w:ascii="Verdana" w:hAnsi="Verdana"/>
          <w:b/>
          <w:sz w:val="20"/>
          <w:szCs w:val="20"/>
          <w:lang w:val="bg-BG"/>
        </w:rPr>
      </w:pPr>
      <w:r w:rsidRPr="00EF58E6">
        <w:rPr>
          <w:rFonts w:ascii="Verdana" w:hAnsi="Verdana"/>
          <w:b/>
          <w:sz w:val="20"/>
          <w:szCs w:val="20"/>
          <w:lang w:val="bg-BG"/>
        </w:rPr>
        <w:br w:type="page"/>
      </w:r>
    </w:p>
    <w:p w14:paraId="51924702"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r w:rsidRPr="00EF58E6">
        <w:rPr>
          <w:rFonts w:ascii="Verdana" w:hAnsi="Verdana"/>
          <w:i/>
          <w:sz w:val="20"/>
          <w:szCs w:val="20"/>
          <w:lang w:val="bg-BG"/>
        </w:rPr>
        <w:lastRenderedPageBreak/>
        <w:t>Образец</w:t>
      </w:r>
    </w:p>
    <w:p w14:paraId="73BB002D" w14:textId="77777777" w:rsidR="00EF58E6" w:rsidRPr="00EF58E6" w:rsidRDefault="00EF58E6" w:rsidP="00EF58E6">
      <w:pPr>
        <w:keepLines/>
        <w:jc w:val="center"/>
        <w:rPr>
          <w:rFonts w:ascii="Verdana" w:hAnsi="Verdana"/>
          <w:b/>
          <w:bCs/>
          <w:sz w:val="20"/>
          <w:szCs w:val="20"/>
          <w:lang w:val="bg-BG"/>
        </w:rPr>
      </w:pPr>
      <w:r w:rsidRPr="00EF58E6">
        <w:rPr>
          <w:rFonts w:ascii="Verdana" w:hAnsi="Verdana"/>
          <w:b/>
          <w:bCs/>
          <w:sz w:val="20"/>
          <w:szCs w:val="20"/>
          <w:lang w:val="bg-BG"/>
        </w:rPr>
        <w:t xml:space="preserve">ДЕКЛАРАЦИЯ </w:t>
      </w:r>
    </w:p>
    <w:p w14:paraId="6802B721" w14:textId="77777777" w:rsidR="00EF58E6" w:rsidRPr="00EF58E6" w:rsidRDefault="00EF58E6" w:rsidP="00EF58E6">
      <w:pPr>
        <w:tabs>
          <w:tab w:val="left" w:pos="709"/>
        </w:tabs>
        <w:jc w:val="center"/>
        <w:rPr>
          <w:rFonts w:ascii="Verdana" w:hAnsi="Verdana"/>
          <w:b/>
          <w:sz w:val="20"/>
          <w:szCs w:val="20"/>
          <w:lang w:val="bg-BG" w:eastAsia="pl-PL"/>
        </w:rPr>
      </w:pPr>
      <w:r w:rsidRPr="00EF58E6">
        <w:rPr>
          <w:rFonts w:ascii="Verdana" w:hAnsi="Verdana"/>
          <w:b/>
          <w:sz w:val="20"/>
          <w:szCs w:val="20"/>
          <w:lang w:val="bg-BG" w:eastAsia="pl-PL"/>
        </w:rPr>
        <w:t>ЗА СРОКА НА ВАЛИДНОСТ НА ОФЕРТАТА</w:t>
      </w:r>
    </w:p>
    <w:p w14:paraId="4B3865B3"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p>
    <w:p w14:paraId="4DA24F68" w14:textId="77777777" w:rsidR="00EF58E6" w:rsidRPr="00EF58E6" w:rsidRDefault="00EF58E6" w:rsidP="00EF58E6">
      <w:pPr>
        <w:shd w:val="clear" w:color="auto" w:fill="FFFFFF"/>
        <w:spacing w:line="276" w:lineRule="auto"/>
        <w:jc w:val="both"/>
        <w:rPr>
          <w:rFonts w:ascii="Verdana" w:hAnsi="Verdana"/>
          <w:b/>
          <w:sz w:val="20"/>
          <w:szCs w:val="20"/>
          <w:lang w:val="bg-BG"/>
        </w:rPr>
      </w:pPr>
    </w:p>
    <w:p w14:paraId="66CD1847"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 xml:space="preserve">Долуподписаният/ата/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65295147"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/собствено бащино фамилно име /</w:t>
      </w:r>
    </w:p>
    <w:p w14:paraId="7D2009CC" w14:textId="77777777" w:rsidR="00EF58E6" w:rsidRPr="00EF58E6" w:rsidRDefault="00EF58E6" w:rsidP="00EF58E6">
      <w:pPr>
        <w:jc w:val="both"/>
        <w:rPr>
          <w:rFonts w:ascii="Verdana" w:hAnsi="Verdana"/>
          <w:sz w:val="20"/>
          <w:szCs w:val="20"/>
          <w:lang w:val="bg-BG"/>
        </w:rPr>
      </w:pPr>
    </w:p>
    <w:p w14:paraId="5124E4B9" w14:textId="77777777" w:rsidR="00EF58E6" w:rsidRPr="00EF58E6" w:rsidRDefault="00EF58E6" w:rsidP="00EF58E6">
      <w:pPr>
        <w:widowControl w:val="0"/>
        <w:autoSpaceDE w:val="0"/>
        <w:autoSpaceDN w:val="0"/>
        <w:adjustRightInd w:val="0"/>
        <w:jc w:val="both"/>
        <w:rPr>
          <w:rFonts w:ascii="Verdana" w:hAnsi="Verdana"/>
          <w:sz w:val="20"/>
          <w:szCs w:val="20"/>
          <w:lang w:val="bg-BG"/>
        </w:rPr>
      </w:pPr>
      <w:r w:rsidRPr="00EF58E6">
        <w:rPr>
          <w:rFonts w:ascii="Verdana" w:hAnsi="Verdana"/>
          <w:sz w:val="20"/>
          <w:szCs w:val="20"/>
          <w:lang w:val="bg-BG"/>
        </w:rPr>
        <w:t xml:space="preserve">в качеството си на  </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p>
    <w:p w14:paraId="0F6772BD" w14:textId="77777777" w:rsidR="00EF58E6" w:rsidRPr="00EF58E6" w:rsidRDefault="00EF58E6" w:rsidP="00EF58E6">
      <w:pPr>
        <w:widowControl w:val="0"/>
        <w:autoSpaceDE w:val="0"/>
        <w:autoSpaceDN w:val="0"/>
        <w:adjustRightInd w:val="0"/>
        <w:jc w:val="center"/>
        <w:rPr>
          <w:rFonts w:ascii="Verdana" w:hAnsi="Verdana"/>
          <w:sz w:val="20"/>
          <w:szCs w:val="20"/>
          <w:vertAlign w:val="superscript"/>
          <w:lang w:val="bg-BG"/>
        </w:rPr>
      </w:pPr>
      <w:r w:rsidRPr="00EF58E6">
        <w:rPr>
          <w:rFonts w:ascii="Verdana" w:hAnsi="Verdana"/>
          <w:i/>
          <w:sz w:val="20"/>
          <w:szCs w:val="20"/>
          <w:vertAlign w:val="superscript"/>
          <w:lang w:val="bg-BG"/>
        </w:rPr>
        <w:t>/посочва се качеството на лицето</w:t>
      </w:r>
      <w:r w:rsidRPr="00EF58E6">
        <w:rPr>
          <w:rFonts w:ascii="Verdana" w:hAnsi="Verdana"/>
          <w:sz w:val="20"/>
          <w:szCs w:val="20"/>
          <w:vertAlign w:val="superscript"/>
          <w:lang w:val="bg-BG"/>
        </w:rPr>
        <w:t>/</w:t>
      </w:r>
    </w:p>
    <w:p w14:paraId="0EA974DC" w14:textId="77777777" w:rsidR="00EF58E6" w:rsidRPr="00EF58E6" w:rsidRDefault="00EF58E6" w:rsidP="00EF58E6">
      <w:pPr>
        <w:jc w:val="both"/>
        <w:rPr>
          <w:rFonts w:ascii="Verdana" w:hAnsi="Verdana"/>
          <w:sz w:val="20"/>
          <w:szCs w:val="20"/>
          <w:lang w:val="bg-BG"/>
        </w:rPr>
      </w:pPr>
      <w:r w:rsidRPr="00EF58E6">
        <w:rPr>
          <w:rFonts w:ascii="Verdana" w:hAnsi="Verdana"/>
          <w:sz w:val="20"/>
          <w:szCs w:val="20"/>
          <w:lang w:val="bg-BG"/>
        </w:rPr>
        <w:t>в</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t>…………………………………………………………………………………...</w:t>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r w:rsidRPr="00EF58E6">
        <w:rPr>
          <w:rFonts w:ascii="Verdana" w:hAnsi="Verdana"/>
          <w:sz w:val="20"/>
          <w:szCs w:val="20"/>
          <w:lang w:val="bg-BG"/>
        </w:rPr>
        <w:tab/>
      </w:r>
    </w:p>
    <w:p w14:paraId="15F4D83E" w14:textId="77777777" w:rsidR="00EF58E6" w:rsidRPr="00EF58E6" w:rsidRDefault="00EF58E6" w:rsidP="00EF58E6">
      <w:pPr>
        <w:jc w:val="center"/>
        <w:rPr>
          <w:rFonts w:ascii="Verdana" w:hAnsi="Verdana"/>
          <w:sz w:val="20"/>
          <w:szCs w:val="20"/>
          <w:vertAlign w:val="superscript"/>
          <w:lang w:val="bg-BG"/>
        </w:rPr>
      </w:pPr>
      <w:r w:rsidRPr="00EF58E6">
        <w:rPr>
          <w:rFonts w:ascii="Verdana" w:hAnsi="Verdana"/>
          <w:sz w:val="20"/>
          <w:szCs w:val="20"/>
          <w:vertAlign w:val="superscript"/>
          <w:lang w:val="bg-BG"/>
        </w:rPr>
        <w:t>/наименование на участника/</w:t>
      </w:r>
    </w:p>
    <w:p w14:paraId="6D187E77" w14:textId="77777777" w:rsidR="00EF58E6" w:rsidRPr="00EF58E6" w:rsidRDefault="00EF58E6" w:rsidP="00EF58E6">
      <w:pPr>
        <w:jc w:val="both"/>
        <w:rPr>
          <w:rFonts w:ascii="Verdana" w:hAnsi="Verdana"/>
          <w:b/>
          <w:sz w:val="20"/>
          <w:szCs w:val="20"/>
          <w:lang w:val="bg-BG"/>
        </w:rPr>
      </w:pPr>
    </w:p>
    <w:p w14:paraId="443BF098" w14:textId="124DF4E5" w:rsidR="00EF58E6" w:rsidRPr="00EF58E6" w:rsidRDefault="00EF58E6" w:rsidP="00EF58E6">
      <w:pPr>
        <w:jc w:val="both"/>
        <w:rPr>
          <w:rFonts w:ascii="Verdana" w:hAnsi="Verdana"/>
          <w:bCs/>
          <w:sz w:val="20"/>
          <w:szCs w:val="20"/>
          <w:lang w:val="bg-BG"/>
        </w:rPr>
      </w:pPr>
      <w:r w:rsidRPr="00EF58E6">
        <w:rPr>
          <w:rFonts w:ascii="Verdana" w:hAnsi="Verdana"/>
          <w:sz w:val="20"/>
          <w:szCs w:val="20"/>
          <w:lang w:val="bg-BG"/>
        </w:rPr>
        <w:t>Относно: Процедура за възлагане на обществена поръчка с</w:t>
      </w:r>
      <w:r w:rsidRPr="00EF58E6">
        <w:rPr>
          <w:rFonts w:ascii="Verdana" w:hAnsi="Verdana"/>
          <w:bCs/>
          <w:sz w:val="20"/>
          <w:szCs w:val="20"/>
          <w:lang w:val="bg-BG"/>
        </w:rPr>
        <w:t xml:space="preserve"> номер ТТ00</w:t>
      </w:r>
      <w:r w:rsidR="00900071">
        <w:rPr>
          <w:rFonts w:ascii="Verdana" w:hAnsi="Verdana"/>
          <w:bCs/>
          <w:sz w:val="20"/>
          <w:szCs w:val="20"/>
          <w:lang w:val="bg-BG"/>
        </w:rPr>
        <w:t>1787</w:t>
      </w:r>
      <w:r w:rsidRPr="00EF58E6">
        <w:rPr>
          <w:rFonts w:ascii="Verdana" w:hAnsi="Verdana"/>
          <w:bCs/>
          <w:sz w:val="20"/>
          <w:szCs w:val="20"/>
          <w:lang w:val="bg-BG"/>
        </w:rPr>
        <w:t xml:space="preserve"> и предмет: </w:t>
      </w:r>
      <w:r w:rsidR="005814EE">
        <w:rPr>
          <w:rFonts w:ascii="Verdana" w:hAnsi="Verdana"/>
          <w:sz w:val="20"/>
          <w:szCs w:val="20"/>
          <w:lang w:val="bg-BG"/>
        </w:rPr>
        <w:t>„Застраховане на Сухопътни превозни средства – „Гражданска отговорност“ и „Автокаско““.</w:t>
      </w:r>
    </w:p>
    <w:p w14:paraId="4A89D062" w14:textId="77777777" w:rsidR="00EF58E6" w:rsidRPr="00EF58E6" w:rsidRDefault="00EF58E6" w:rsidP="00EF58E6">
      <w:pPr>
        <w:shd w:val="clear" w:color="auto" w:fill="FFFFFF"/>
        <w:spacing w:line="276" w:lineRule="auto"/>
        <w:jc w:val="both"/>
        <w:rPr>
          <w:rFonts w:ascii="Verdana" w:hAnsi="Verdana"/>
          <w:i/>
          <w:sz w:val="20"/>
          <w:szCs w:val="20"/>
          <w:lang w:val="bg-BG"/>
        </w:rPr>
      </w:pPr>
    </w:p>
    <w:p w14:paraId="240C1F49" w14:textId="77777777" w:rsidR="00EF58E6" w:rsidRPr="00EF58E6" w:rsidRDefault="00EF58E6" w:rsidP="00EF58E6">
      <w:pPr>
        <w:shd w:val="clear" w:color="auto" w:fill="FFFFFF"/>
        <w:spacing w:line="276" w:lineRule="auto"/>
        <w:jc w:val="center"/>
        <w:outlineLvl w:val="0"/>
        <w:rPr>
          <w:rFonts w:ascii="Verdana" w:hAnsi="Verdana"/>
          <w:b/>
          <w:sz w:val="20"/>
          <w:szCs w:val="20"/>
          <w:lang w:val="bg-BG"/>
        </w:rPr>
      </w:pPr>
      <w:r w:rsidRPr="00EF58E6">
        <w:rPr>
          <w:rFonts w:ascii="Verdana" w:hAnsi="Verdana"/>
          <w:b/>
          <w:sz w:val="20"/>
          <w:szCs w:val="20"/>
          <w:lang w:val="bg-BG"/>
        </w:rPr>
        <w:t>Д Е К Л А Р И Р А М, ЧЕ:</w:t>
      </w:r>
    </w:p>
    <w:p w14:paraId="00190BA4" w14:textId="77777777" w:rsidR="00EF58E6" w:rsidRPr="00EF58E6" w:rsidRDefault="00EF58E6" w:rsidP="00EF58E6">
      <w:pPr>
        <w:shd w:val="clear" w:color="auto" w:fill="FFFFFF"/>
        <w:spacing w:line="276" w:lineRule="auto"/>
        <w:ind w:left="720"/>
        <w:jc w:val="both"/>
        <w:rPr>
          <w:rFonts w:ascii="Verdana" w:hAnsi="Verdana"/>
          <w:sz w:val="20"/>
          <w:szCs w:val="20"/>
          <w:lang w:val="bg-BG"/>
        </w:rPr>
      </w:pPr>
    </w:p>
    <w:p w14:paraId="5BE03711" w14:textId="4CFC05D4" w:rsidR="00EF58E6" w:rsidRPr="00EF58E6" w:rsidRDefault="00EF58E6" w:rsidP="00EF58E6">
      <w:pPr>
        <w:tabs>
          <w:tab w:val="left" w:pos="0"/>
        </w:tabs>
        <w:spacing w:after="120" w:line="360" w:lineRule="auto"/>
        <w:jc w:val="both"/>
        <w:rPr>
          <w:rFonts w:ascii="Verdana" w:hAnsi="Verdana"/>
          <w:sz w:val="20"/>
          <w:szCs w:val="20"/>
          <w:lang w:val="bg-BG"/>
        </w:rPr>
      </w:pPr>
      <w:r w:rsidRPr="00EF58E6">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EF58E6">
        <w:rPr>
          <w:rFonts w:ascii="Verdana" w:hAnsi="Verdana"/>
          <w:b/>
          <w:sz w:val="20"/>
          <w:szCs w:val="20"/>
          <w:lang w:val="bg-BG"/>
        </w:rPr>
        <w:t xml:space="preserve">......................* </w:t>
      </w:r>
      <w:r w:rsidR="00856F87">
        <w:rPr>
          <w:rFonts w:ascii="Verdana" w:hAnsi="Verdana"/>
          <w:b/>
          <w:sz w:val="20"/>
          <w:szCs w:val="20"/>
          <w:lang w:val="bg-BG"/>
        </w:rPr>
        <w:t>месеца</w:t>
      </w:r>
      <w:r w:rsidRPr="00EF58E6">
        <w:rPr>
          <w:rFonts w:ascii="Verdana" w:hAnsi="Verdana"/>
          <w:sz w:val="20"/>
          <w:szCs w:val="20"/>
          <w:lang w:val="bg-BG"/>
        </w:rPr>
        <w:t>.</w:t>
      </w:r>
    </w:p>
    <w:p w14:paraId="43AD72A0" w14:textId="7B78831C" w:rsidR="00EF58E6" w:rsidRPr="00EF58E6" w:rsidRDefault="00EF58E6" w:rsidP="00EF58E6">
      <w:pPr>
        <w:keepLines/>
        <w:spacing w:before="120" w:after="120"/>
        <w:ind w:firstLine="360"/>
        <w:jc w:val="both"/>
        <w:rPr>
          <w:rFonts w:ascii="Verdana" w:hAnsi="Verdana"/>
          <w:b/>
          <w:sz w:val="20"/>
          <w:szCs w:val="20"/>
          <w:lang w:val="bg-BG"/>
        </w:rPr>
      </w:pPr>
      <w:r w:rsidRPr="00EF58E6">
        <w:rPr>
          <w:rFonts w:ascii="Verdana" w:hAnsi="Verdana"/>
          <w:b/>
          <w:sz w:val="20"/>
          <w:szCs w:val="20"/>
          <w:lang w:val="bg-BG"/>
        </w:rPr>
        <w:t>*</w:t>
      </w:r>
      <w:r w:rsidRPr="00EF58E6">
        <w:rPr>
          <w:rFonts w:ascii="Verdana" w:hAnsi="Verdana"/>
          <w:i/>
          <w:sz w:val="20"/>
          <w:szCs w:val="20"/>
          <w:lang w:val="bg-BG"/>
        </w:rPr>
        <w:t xml:space="preserve">Изискването на възложителят е минимум </w:t>
      </w:r>
      <w:r w:rsidR="00856F87" w:rsidRPr="00856F87">
        <w:rPr>
          <w:rFonts w:ascii="Verdana" w:hAnsi="Verdana"/>
          <w:i/>
          <w:sz w:val="20"/>
          <w:szCs w:val="20"/>
          <w:lang w:val="bg-BG"/>
        </w:rPr>
        <w:t>5</w:t>
      </w:r>
      <w:r w:rsidRPr="00EF58E6">
        <w:rPr>
          <w:rFonts w:ascii="Verdana" w:hAnsi="Verdana"/>
          <w:i/>
          <w:sz w:val="20"/>
          <w:szCs w:val="20"/>
          <w:lang w:val="bg-BG"/>
        </w:rPr>
        <w:t xml:space="preserve"> </w:t>
      </w:r>
      <w:r w:rsidR="00856F87">
        <w:rPr>
          <w:rFonts w:ascii="Verdana" w:hAnsi="Verdana"/>
          <w:i/>
          <w:sz w:val="20"/>
          <w:szCs w:val="20"/>
          <w:lang w:val="bg-BG"/>
        </w:rPr>
        <w:t>месеца,</w:t>
      </w:r>
      <w:r w:rsidRPr="00EF58E6">
        <w:rPr>
          <w:rFonts w:ascii="Verdana" w:hAnsi="Verdana"/>
          <w:i/>
          <w:sz w:val="20"/>
          <w:szCs w:val="20"/>
          <w:lang w:val="bg-BG"/>
        </w:rPr>
        <w:t xml:space="preserve"> считано от датата определена за краен срок за получаване на оферти.</w:t>
      </w:r>
    </w:p>
    <w:p w14:paraId="7013375E" w14:textId="77777777" w:rsidR="00EF58E6" w:rsidRPr="00EF58E6" w:rsidRDefault="00EF58E6" w:rsidP="00EF58E6">
      <w:pPr>
        <w:shd w:val="clear" w:color="auto" w:fill="FFFFFF"/>
        <w:spacing w:line="276" w:lineRule="auto"/>
        <w:ind w:left="720"/>
        <w:jc w:val="both"/>
        <w:rPr>
          <w:rFonts w:ascii="Verdana" w:hAnsi="Verdana"/>
          <w:sz w:val="20"/>
          <w:szCs w:val="20"/>
          <w:lang w:val="bg-BG"/>
        </w:rPr>
      </w:pPr>
    </w:p>
    <w:p w14:paraId="2C4009C9" w14:textId="77777777" w:rsidR="00EF58E6" w:rsidRPr="00EF58E6" w:rsidRDefault="00EF58E6" w:rsidP="00EF58E6">
      <w:pPr>
        <w:shd w:val="clear" w:color="auto" w:fill="FFFFFF"/>
        <w:spacing w:line="276" w:lineRule="auto"/>
        <w:ind w:firstLine="360"/>
        <w:jc w:val="both"/>
        <w:rPr>
          <w:rFonts w:ascii="Verdana" w:hAnsi="Verdana"/>
          <w:sz w:val="20"/>
          <w:szCs w:val="20"/>
          <w:lang w:val="bg-BG"/>
        </w:rPr>
      </w:pPr>
      <w:r w:rsidRPr="00EF58E6">
        <w:rPr>
          <w:rFonts w:ascii="Verdana" w:hAnsi="Verdana"/>
          <w:sz w:val="20"/>
          <w:szCs w:val="20"/>
          <w:lang w:val="bg-BG"/>
        </w:rPr>
        <w:t>Известна ми е отговорността по чл.313 от Наказателния кодекс за посочване на неверни данни.</w:t>
      </w:r>
    </w:p>
    <w:p w14:paraId="2FC42895" w14:textId="77777777" w:rsidR="00EF58E6" w:rsidRPr="00EF58E6" w:rsidRDefault="00EF58E6" w:rsidP="00EF58E6">
      <w:pPr>
        <w:shd w:val="clear" w:color="auto" w:fill="FFFFFF"/>
        <w:spacing w:line="276" w:lineRule="auto"/>
        <w:jc w:val="both"/>
        <w:rPr>
          <w:rFonts w:ascii="Verdana" w:hAnsi="Verdana"/>
          <w:b/>
          <w:sz w:val="20"/>
          <w:szCs w:val="20"/>
          <w:lang w:val="bg-BG"/>
        </w:rPr>
      </w:pPr>
    </w:p>
    <w:p w14:paraId="13559753" w14:textId="77777777" w:rsidR="00EF58E6" w:rsidRPr="00EF58E6" w:rsidRDefault="00EF58E6" w:rsidP="00EF58E6">
      <w:pPr>
        <w:keepLines/>
        <w:overflowPunct w:val="0"/>
        <w:autoSpaceDE w:val="0"/>
        <w:autoSpaceDN w:val="0"/>
        <w:spacing w:before="120" w:after="120"/>
        <w:ind w:firstLine="72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59B11A9" w14:textId="77777777" w:rsidR="00EF58E6" w:rsidRPr="00EF58E6" w:rsidRDefault="00EF58E6" w:rsidP="00EF58E6">
      <w:pPr>
        <w:keepLines/>
        <w:tabs>
          <w:tab w:val="left" w:pos="8931"/>
        </w:tabs>
        <w:spacing w:after="240"/>
        <w:jc w:val="both"/>
        <w:rPr>
          <w:rFonts w:ascii="Verdana" w:hAnsi="Verdana"/>
          <w:sz w:val="20"/>
          <w:szCs w:val="20"/>
          <w:lang w:val="bg-BG"/>
        </w:rPr>
      </w:pPr>
    </w:p>
    <w:p w14:paraId="39015750" w14:textId="77777777" w:rsidR="00EF58E6" w:rsidRPr="00EF58E6" w:rsidRDefault="00EF58E6" w:rsidP="00EF58E6">
      <w:pPr>
        <w:keepLines/>
        <w:spacing w:after="240"/>
        <w:jc w:val="both"/>
        <w:rPr>
          <w:rFonts w:ascii="Verdana" w:hAnsi="Verdana"/>
          <w:b/>
          <w:sz w:val="20"/>
          <w:szCs w:val="20"/>
          <w:lang w:val="bg-BG"/>
        </w:rPr>
      </w:pPr>
      <w:r w:rsidRPr="00EF58E6">
        <w:rPr>
          <w:rFonts w:ascii="Verdana" w:hAnsi="Verdana"/>
          <w:b/>
          <w:sz w:val="20"/>
          <w:szCs w:val="20"/>
          <w:lang w:val="bg-BG"/>
        </w:rPr>
        <w:t>Подпис: ....................................</w:t>
      </w:r>
      <w:r w:rsidRPr="00EF58E6">
        <w:rPr>
          <w:rFonts w:ascii="Verdana" w:hAnsi="Verdana"/>
          <w:b/>
          <w:sz w:val="20"/>
          <w:szCs w:val="20"/>
          <w:lang w:val="bg-BG"/>
        </w:rPr>
        <w:tab/>
        <w:t>Дата:....................................</w:t>
      </w:r>
    </w:p>
    <w:p w14:paraId="037F6684"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498C903F"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3086A6DE"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38BC4E4B"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2B145D34"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47485215"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3C81C054" w14:textId="77777777" w:rsidR="00EF58E6" w:rsidRPr="00EF58E6" w:rsidRDefault="00EF58E6" w:rsidP="00EF58E6">
      <w:pPr>
        <w:shd w:val="clear" w:color="auto" w:fill="FFFFFF"/>
        <w:spacing w:line="276" w:lineRule="auto"/>
        <w:jc w:val="right"/>
        <w:outlineLvl w:val="0"/>
        <w:rPr>
          <w:rFonts w:ascii="Verdana" w:hAnsi="Verdana"/>
          <w:b/>
          <w:sz w:val="20"/>
          <w:szCs w:val="20"/>
          <w:lang w:val="bg-BG"/>
        </w:rPr>
      </w:pPr>
    </w:p>
    <w:p w14:paraId="58BC220B" w14:textId="77777777" w:rsidR="00EF58E6" w:rsidRPr="00EF58E6" w:rsidRDefault="00EF58E6" w:rsidP="00EF58E6">
      <w:pPr>
        <w:spacing w:after="200" w:line="276" w:lineRule="auto"/>
        <w:rPr>
          <w:rFonts w:ascii="Verdana" w:hAnsi="Verdana"/>
          <w:b/>
          <w:sz w:val="20"/>
          <w:szCs w:val="20"/>
          <w:lang w:val="bg-BG"/>
        </w:rPr>
      </w:pPr>
    </w:p>
    <w:p w14:paraId="7E61DEFA" w14:textId="25133868"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BB41216" w14:textId="77777777" w:rsidR="00EF58E6" w:rsidRPr="00EF58E6"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62693D0" w14:textId="631CAB86" w:rsidR="00EF58E6" w:rsidRPr="00EF58E6" w:rsidRDefault="00EF58E6" w:rsidP="00941A60">
      <w:pPr>
        <w:keepLines/>
        <w:overflowPunct w:val="0"/>
        <w:autoSpaceDE w:val="0"/>
        <w:autoSpaceDN w:val="0"/>
        <w:adjustRightInd w:val="0"/>
        <w:ind w:right="-57"/>
        <w:jc w:val="both"/>
        <w:outlineLvl w:val="0"/>
        <w:rPr>
          <w:rFonts w:ascii="Verdana" w:hAnsi="Verdana" w:cs="Arial"/>
          <w:bCs/>
          <w:sz w:val="20"/>
          <w:szCs w:val="20"/>
          <w:lang w:val="bg-BG"/>
        </w:rPr>
      </w:pPr>
      <w:r w:rsidRPr="00EF58E6">
        <w:rPr>
          <w:rFonts w:ascii="Verdana" w:hAnsi="Verdana" w:cs="Arial"/>
          <w:bCs/>
          <w:sz w:val="20"/>
          <w:szCs w:val="20"/>
          <w:lang w:val="bg-BG"/>
        </w:rPr>
        <w:t xml:space="preserve">Подпис на </w:t>
      </w:r>
      <w:r w:rsidR="009F0FCA">
        <w:rPr>
          <w:rFonts w:ascii="Verdana" w:hAnsi="Verdana" w:cs="Arial"/>
          <w:bCs/>
          <w:sz w:val="20"/>
          <w:szCs w:val="20"/>
          <w:lang w:val="bg-BG"/>
        </w:rPr>
        <w:t>кандидата</w:t>
      </w:r>
      <w:r w:rsidRPr="00EF58E6">
        <w:rPr>
          <w:rFonts w:ascii="Verdana" w:hAnsi="Verdana" w:cs="Arial"/>
          <w:bCs/>
          <w:sz w:val="20"/>
          <w:szCs w:val="20"/>
          <w:lang w:val="bg-BG"/>
        </w:rPr>
        <w:t>:</w:t>
      </w:r>
    </w:p>
    <w:p w14:paraId="6101406B" w14:textId="77777777" w:rsidR="00EF58E6" w:rsidRPr="00EF58E6"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p>
    <w:p w14:paraId="25B12091" w14:textId="1A80A11C" w:rsidR="0014631E" w:rsidRDefault="00EF58E6" w:rsidP="00150085">
      <w:pPr>
        <w:spacing w:after="200" w:line="276" w:lineRule="auto"/>
        <w:rPr>
          <w:rFonts w:ascii="Verdana" w:hAnsi="Verdana"/>
          <w:sz w:val="20"/>
          <w:szCs w:val="20"/>
          <w:lang w:val="bg-BG"/>
        </w:rPr>
      </w:pPr>
      <w:r w:rsidRPr="00EF58E6">
        <w:rPr>
          <w:rFonts w:ascii="Verdana" w:hAnsi="Verdana"/>
          <w:sz w:val="20"/>
          <w:szCs w:val="20"/>
          <w:lang w:val="bg-BG"/>
        </w:rPr>
        <w:t>/………………………./</w:t>
      </w:r>
      <w:bookmarkStart w:id="21" w:name="%D0%BF%D1%80%D0%B5%D0%B4%D0%BC%D0%B5%D1%"/>
      <w:bookmarkEnd w:id="21"/>
    </w:p>
    <w:sectPr w:rsidR="0014631E" w:rsidSect="005B291D">
      <w:headerReference w:type="default" r:id="rId17"/>
      <w:pgSz w:w="11906" w:h="16838" w:code="9"/>
      <w:pgMar w:top="851" w:right="1440" w:bottom="155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1EE60" w14:textId="77777777" w:rsidR="00740B79" w:rsidRDefault="00740B79" w:rsidP="00ED036F">
      <w:r>
        <w:separator/>
      </w:r>
    </w:p>
  </w:endnote>
  <w:endnote w:type="continuationSeparator" w:id="0">
    <w:p w14:paraId="4ABB8BE7" w14:textId="77777777" w:rsidR="00740B79" w:rsidRDefault="00740B79" w:rsidP="00ED036F">
      <w:r>
        <w:continuationSeparator/>
      </w:r>
    </w:p>
  </w:endnote>
  <w:endnote w:type="continuationNotice" w:id="1">
    <w:p w14:paraId="5F899B4B" w14:textId="77777777" w:rsidR="00740B79" w:rsidRDefault="00740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A5C1" w14:textId="6EA4F778" w:rsidR="00740B79" w:rsidRDefault="00740B79" w:rsidP="00E86DA2">
    <w:pPr>
      <w:pStyle w:val="Footer"/>
      <w:tabs>
        <w:tab w:val="left" w:pos="567"/>
      </w:tabs>
      <w:rPr>
        <w:rFonts w:ascii="Verdana" w:hAnsi="Verdana"/>
        <w:sz w:val="12"/>
        <w:szCs w:val="12"/>
        <w:lang w:val="en-US"/>
      </w:rPr>
    </w:pPr>
    <w:r w:rsidRPr="00796CD1">
      <w:rPr>
        <w:rFonts w:ascii="Verdana" w:hAnsi="Verdana"/>
        <w:sz w:val="12"/>
        <w:szCs w:val="12"/>
        <w:lang w:val="bg-BG"/>
      </w:rPr>
      <w:t>ТТ00</w:t>
    </w:r>
    <w:r>
      <w:rPr>
        <w:rFonts w:ascii="Verdana" w:hAnsi="Verdana"/>
        <w:sz w:val="12"/>
        <w:szCs w:val="12"/>
        <w:lang w:val="bg-BG"/>
      </w:rPr>
      <w:t>1787</w:t>
    </w:r>
    <w:r w:rsidRPr="00796CD1">
      <w:rPr>
        <w:rFonts w:ascii="Verdana" w:hAnsi="Verdana"/>
        <w:sz w:val="12"/>
        <w:szCs w:val="12"/>
        <w:lang w:val="bg-BG"/>
      </w:rPr>
      <w:t>-</w:t>
    </w:r>
    <w:r>
      <w:rPr>
        <w:rFonts w:ascii="Verdana" w:hAnsi="Verdana"/>
        <w:sz w:val="12"/>
        <w:szCs w:val="12"/>
        <w:lang w:val="bg-BG"/>
      </w:rPr>
      <w:t xml:space="preserve"> Застраховане на Сухопътни превозни средства – „Гражданска отговорност“ и „Автокаско““</w:t>
    </w:r>
  </w:p>
  <w:p w14:paraId="4F40C388" w14:textId="53202B40" w:rsidR="00740B79" w:rsidRPr="00796CD1" w:rsidRDefault="00740B79" w:rsidP="00E86DA2">
    <w:pPr>
      <w:pStyle w:val="Footer"/>
      <w:tabs>
        <w:tab w:val="left" w:pos="567"/>
      </w:tabs>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B5487F">
      <w:rPr>
        <w:rStyle w:val="PageNumber"/>
        <w:rFonts w:ascii="Verdana" w:hAnsi="Verdana"/>
        <w:noProof/>
        <w:sz w:val="12"/>
        <w:szCs w:val="12"/>
      </w:rPr>
      <w:t>4</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sidR="00B5487F">
      <w:rPr>
        <w:rStyle w:val="PageNumber"/>
        <w:rFonts w:ascii="Verdana" w:hAnsi="Verdana"/>
        <w:sz w:val="12"/>
        <w:szCs w:val="12"/>
        <w:lang w:val="bg-BG"/>
      </w:rPr>
      <w:t>59</w:t>
    </w:r>
    <w:r w:rsidRPr="00880124">
      <w:rPr>
        <w:rFonts w:ascii="Verdana" w:hAnsi="Verdana"/>
        <w:noProof/>
        <w:color w:val="000080"/>
        <w:sz w:val="12"/>
        <w:szCs w:val="12"/>
        <w:lang w:val="bg-BG"/>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EEB3" w14:textId="3DC46088" w:rsidR="00740B79" w:rsidRPr="004029DE" w:rsidRDefault="00740B79">
    <w:pPr>
      <w:pStyle w:val="Footer"/>
      <w:jc w:val="right"/>
      <w:rPr>
        <w:sz w:val="20"/>
      </w:rPr>
    </w:pPr>
  </w:p>
  <w:p w14:paraId="78E94554" w14:textId="52A13227" w:rsidR="00740B79" w:rsidRPr="00796CD1" w:rsidRDefault="00740B79" w:rsidP="00FF3A8F">
    <w:pPr>
      <w:pStyle w:val="Footer"/>
      <w:tabs>
        <w:tab w:val="left" w:pos="567"/>
      </w:tabs>
      <w:rPr>
        <w:rFonts w:ascii="Verdana" w:hAnsi="Verdana"/>
        <w:sz w:val="12"/>
        <w:szCs w:val="12"/>
        <w:lang w:val="bg-BG"/>
      </w:rPr>
    </w:pPr>
    <w:r w:rsidRPr="00796CD1">
      <w:rPr>
        <w:rFonts w:ascii="Verdana" w:hAnsi="Verdana"/>
        <w:sz w:val="12"/>
        <w:szCs w:val="12"/>
        <w:lang w:val="bg-BG"/>
      </w:rPr>
      <w:t>ТТ00</w:t>
    </w:r>
    <w:r>
      <w:rPr>
        <w:rFonts w:ascii="Verdana" w:hAnsi="Verdana"/>
        <w:sz w:val="12"/>
        <w:szCs w:val="12"/>
        <w:lang w:val="bg-BG"/>
      </w:rPr>
      <w:t>1787</w:t>
    </w:r>
    <w:r w:rsidRPr="00796CD1">
      <w:rPr>
        <w:rFonts w:ascii="Verdana" w:hAnsi="Verdana"/>
        <w:sz w:val="12"/>
        <w:szCs w:val="12"/>
        <w:lang w:val="bg-BG"/>
      </w:rPr>
      <w:t>-</w:t>
    </w:r>
    <w:r w:rsidRPr="00FF3A8F">
      <w:rPr>
        <w:rFonts w:ascii="Verdana" w:hAnsi="Verdana"/>
        <w:sz w:val="12"/>
        <w:szCs w:val="12"/>
        <w:lang w:val="bg-BG"/>
      </w:rPr>
      <w:t>„Застраховане на сухопътни превозни средства – „Гражданска отговорност“ и „Автокаско““</w:t>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B5487F">
      <w:rPr>
        <w:rStyle w:val="PageNumber"/>
        <w:rFonts w:ascii="Verdana" w:hAnsi="Verdana"/>
        <w:noProof/>
        <w:sz w:val="12"/>
        <w:szCs w:val="12"/>
      </w:rPr>
      <w:t>25</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en-US"/>
      </w:rPr>
      <w:t>58</w:t>
    </w:r>
    <w:r w:rsidRPr="00880124">
      <w:rPr>
        <w:rFonts w:ascii="Verdana" w:hAnsi="Verdana"/>
        <w:noProof/>
        <w:color w:val="000080"/>
        <w:sz w:val="12"/>
        <w:szCs w:val="12"/>
        <w:lang w:val="bg-BG"/>
      </w:rPr>
      <w:t xml:space="preserve">                                                                       </w:t>
    </w:r>
  </w:p>
  <w:p w14:paraId="19331BC0" w14:textId="77777777" w:rsidR="00740B79" w:rsidRDefault="00740B7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49EE7" w14:textId="2880B49B" w:rsidR="00740B79" w:rsidRDefault="00740B79" w:rsidP="007649F1">
    <w:pPr>
      <w:pStyle w:val="Footer"/>
      <w:tabs>
        <w:tab w:val="left" w:pos="567"/>
      </w:tabs>
      <w:rPr>
        <w:rFonts w:ascii="Verdana" w:hAnsi="Verdana"/>
        <w:sz w:val="12"/>
        <w:szCs w:val="12"/>
        <w:lang w:val="en-US"/>
      </w:rPr>
    </w:pPr>
    <w:r w:rsidRPr="00796CD1">
      <w:rPr>
        <w:rFonts w:ascii="Verdana" w:hAnsi="Verdana"/>
        <w:sz w:val="12"/>
        <w:szCs w:val="12"/>
        <w:lang w:val="bg-BG"/>
      </w:rPr>
      <w:t>ТТ00</w:t>
    </w:r>
    <w:r>
      <w:rPr>
        <w:rFonts w:ascii="Verdana" w:hAnsi="Verdana"/>
        <w:sz w:val="12"/>
        <w:szCs w:val="12"/>
        <w:lang w:val="bg-BG"/>
      </w:rPr>
      <w:t>1787</w:t>
    </w:r>
    <w:r w:rsidRPr="00796CD1">
      <w:rPr>
        <w:rFonts w:ascii="Verdana" w:hAnsi="Verdana"/>
        <w:sz w:val="12"/>
        <w:szCs w:val="12"/>
        <w:lang w:val="bg-BG"/>
      </w:rPr>
      <w:t>-</w:t>
    </w:r>
    <w:r>
      <w:rPr>
        <w:rFonts w:ascii="Verdana" w:hAnsi="Verdana"/>
        <w:sz w:val="12"/>
        <w:szCs w:val="12"/>
        <w:lang w:val="bg-BG"/>
      </w:rPr>
      <w:t>ЗАСТРАХОВКИ „ИМУЩЕСТВО - ВСИЧКИ РИСКОВЕ“, „ПРЕКЪСВАНЕ НА ДЕЙНОСТТА“ И „ОТГОВОРНОСТ КЪМ ТРЕТИ ЛИЦА“</w:t>
    </w:r>
  </w:p>
  <w:p w14:paraId="6459E25C" w14:textId="68C14FBB" w:rsidR="00740B79" w:rsidRPr="00796CD1" w:rsidRDefault="00740B79" w:rsidP="00F15420">
    <w:pPr>
      <w:pStyle w:val="Footer"/>
      <w:tabs>
        <w:tab w:val="left" w:pos="567"/>
      </w:tabs>
      <w:jc w:val="right"/>
      <w:rPr>
        <w:rFonts w:ascii="Verdana" w:hAnsi="Verdana"/>
        <w:sz w:val="12"/>
        <w:szCs w:val="12"/>
        <w:lang w:val="bg-BG"/>
      </w:rPr>
    </w:pP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instrText>PAGE</w:instrText>
    </w:r>
    <w:r w:rsidRPr="00093754">
      <w:rPr>
        <w:rStyle w:val="PageNumber"/>
        <w:rFonts w:ascii="Verdana" w:hAnsi="Verdana"/>
        <w:sz w:val="12"/>
        <w:szCs w:val="12"/>
        <w:lang w:val="bg-BG"/>
      </w:rPr>
      <w:instrText xml:space="preserve"> </w:instrText>
    </w:r>
    <w:r w:rsidRPr="00880124">
      <w:rPr>
        <w:rStyle w:val="PageNumber"/>
        <w:rFonts w:ascii="Verdana" w:hAnsi="Verdana"/>
        <w:sz w:val="12"/>
        <w:szCs w:val="12"/>
      </w:rPr>
      <w:fldChar w:fldCharType="separate"/>
    </w:r>
    <w:r w:rsidR="00B5487F">
      <w:rPr>
        <w:rStyle w:val="PageNumber"/>
        <w:rFonts w:ascii="Verdana" w:hAnsi="Verdana"/>
        <w:noProof/>
        <w:sz w:val="12"/>
        <w:szCs w:val="12"/>
      </w:rPr>
      <w:t>32</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sidR="00B5487F">
      <w:rPr>
        <w:rStyle w:val="PageNumber"/>
        <w:rFonts w:ascii="Verdana" w:hAnsi="Verdana"/>
        <w:sz w:val="12"/>
        <w:szCs w:val="12"/>
        <w:lang w:val="bg-BG"/>
      </w:rPr>
      <w:t>59</w:t>
    </w:r>
    <w:r w:rsidRPr="00880124">
      <w:rPr>
        <w:rFonts w:ascii="Verdana" w:hAnsi="Verdana"/>
        <w:noProof/>
        <w:color w:val="000080"/>
        <w:sz w:val="12"/>
        <w:szCs w:val="12"/>
        <w:lang w:val="bg-BG"/>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4E61" w14:textId="2B61721C" w:rsidR="00740B79" w:rsidRDefault="00740B79" w:rsidP="007550BC">
    <w:pPr>
      <w:pStyle w:val="Footer"/>
      <w:tabs>
        <w:tab w:val="right" w:pos="9000"/>
      </w:tabs>
      <w:rPr>
        <w:rFonts w:ascii="Verdana" w:hAnsi="Verdana"/>
        <w:sz w:val="12"/>
        <w:szCs w:val="12"/>
        <w:lang w:val="bg-BG"/>
      </w:rPr>
    </w:pPr>
    <w:r w:rsidRPr="007550BC">
      <w:rPr>
        <w:rFonts w:ascii="Verdana" w:hAnsi="Verdana"/>
        <w:noProof/>
        <w:sz w:val="12"/>
        <w:szCs w:val="12"/>
        <w:lang w:val="bg-BG"/>
      </w:rPr>
      <w:t>Процедура ТТ00</w:t>
    </w:r>
    <w:r>
      <w:rPr>
        <w:rFonts w:ascii="Verdana" w:hAnsi="Verdana"/>
        <w:noProof/>
        <w:sz w:val="12"/>
        <w:szCs w:val="12"/>
        <w:lang w:val="bg-BG"/>
      </w:rPr>
      <w:t>1787-</w:t>
    </w:r>
    <w:r w:rsidRPr="007550BC">
      <w:rPr>
        <w:rFonts w:ascii="Verdana" w:hAnsi="Verdana"/>
        <w:noProof/>
        <w:sz w:val="12"/>
        <w:szCs w:val="12"/>
        <w:lang w:val="bg-BG"/>
      </w:rPr>
      <w:t xml:space="preserve"> </w:t>
    </w:r>
    <w:r>
      <w:rPr>
        <w:rFonts w:ascii="Verdana" w:hAnsi="Verdana"/>
        <w:sz w:val="12"/>
        <w:szCs w:val="12"/>
        <w:lang w:val="bg-BG"/>
      </w:rPr>
      <w:t>„Застраховане на сухопътни превозни средства – „Гражданска отговорност“ и „Автокаско““</w:t>
    </w:r>
  </w:p>
  <w:p w14:paraId="6DD6C5DC" w14:textId="25213F5A" w:rsidR="00740B79" w:rsidRPr="007550BC" w:rsidRDefault="00740B79" w:rsidP="007550BC">
    <w:pPr>
      <w:pStyle w:val="Footer"/>
      <w:tabs>
        <w:tab w:val="right" w:pos="9000"/>
      </w:tabs>
      <w:rPr>
        <w:rFonts w:ascii="Verdana" w:hAnsi="Verdana"/>
        <w:noProof/>
        <w:sz w:val="12"/>
        <w:szCs w:val="12"/>
        <w:lang w:val="en-US"/>
      </w:rPr>
    </w:pPr>
    <w:r>
      <w:rPr>
        <w:rFonts w:ascii="Verdana" w:hAnsi="Verdana"/>
        <w:sz w:val="12"/>
        <w:szCs w:val="12"/>
        <w:lang w:val="bg-BG"/>
      </w:rPr>
      <w:tab/>
    </w:r>
    <w:r>
      <w:rPr>
        <w:rFonts w:ascii="Verdana" w:hAnsi="Verdana"/>
        <w:sz w:val="12"/>
        <w:szCs w:val="12"/>
        <w:lang w:val="bg-BG"/>
      </w:rPr>
      <w:tab/>
    </w:r>
    <w:r w:rsidRPr="007550BC">
      <w:rPr>
        <w:rFonts w:ascii="Verdana" w:hAnsi="Verdana"/>
        <w:sz w:val="12"/>
        <w:szCs w:val="12"/>
        <w:lang w:val="bg-BG"/>
      </w:rPr>
      <w:t xml:space="preserve">Стр. </w:t>
    </w:r>
    <w:r w:rsidRPr="007550BC">
      <w:rPr>
        <w:rStyle w:val="PageNumber"/>
        <w:rFonts w:ascii="Verdana" w:hAnsi="Verdana"/>
        <w:sz w:val="12"/>
        <w:szCs w:val="12"/>
      </w:rPr>
      <w:fldChar w:fldCharType="begin"/>
    </w:r>
    <w:r w:rsidRPr="007550BC">
      <w:rPr>
        <w:rStyle w:val="PageNumber"/>
        <w:rFonts w:ascii="Verdana" w:hAnsi="Verdana"/>
        <w:sz w:val="12"/>
        <w:szCs w:val="12"/>
      </w:rPr>
      <w:instrText xml:space="preserve"> PAGE </w:instrText>
    </w:r>
    <w:r w:rsidRPr="007550BC">
      <w:rPr>
        <w:rStyle w:val="PageNumber"/>
        <w:rFonts w:ascii="Verdana" w:hAnsi="Verdana"/>
        <w:sz w:val="12"/>
        <w:szCs w:val="12"/>
      </w:rPr>
      <w:fldChar w:fldCharType="separate"/>
    </w:r>
    <w:r w:rsidR="00B5487F">
      <w:rPr>
        <w:rStyle w:val="PageNumber"/>
        <w:rFonts w:ascii="Verdana" w:hAnsi="Verdana"/>
        <w:noProof/>
        <w:sz w:val="12"/>
        <w:szCs w:val="12"/>
      </w:rPr>
      <w:t>36</w:t>
    </w:r>
    <w:r w:rsidRPr="007550BC">
      <w:rPr>
        <w:rStyle w:val="PageNumber"/>
        <w:rFonts w:ascii="Verdana" w:hAnsi="Verdana"/>
        <w:sz w:val="12"/>
        <w:szCs w:val="12"/>
      </w:rPr>
      <w:fldChar w:fldCharType="end"/>
    </w:r>
    <w:r w:rsidRPr="007550BC">
      <w:rPr>
        <w:rStyle w:val="PageNumber"/>
        <w:rFonts w:ascii="Verdana" w:hAnsi="Verdana"/>
        <w:sz w:val="12"/>
        <w:szCs w:val="12"/>
        <w:lang w:val="bg-BG"/>
      </w:rPr>
      <w:t>/</w:t>
    </w:r>
    <w:r w:rsidR="00464083">
      <w:rPr>
        <w:rStyle w:val="PageNumber"/>
        <w:rFonts w:ascii="Verdana" w:hAnsi="Verdana"/>
        <w:sz w:val="12"/>
        <w:szCs w:val="12"/>
        <w:lang w:val="bg-BG"/>
      </w:rPr>
      <w:t>59</w:t>
    </w:r>
    <w:r w:rsidRPr="007550BC">
      <w:rPr>
        <w:rFonts w:ascii="Verdana" w:hAnsi="Verdana"/>
        <w:noProof/>
        <w:color w:val="000080"/>
        <w:sz w:val="12"/>
        <w:szCs w:val="12"/>
        <w:lang w:val="bg-BG"/>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66ED1" w14:textId="77777777" w:rsidR="00740B79" w:rsidRDefault="00740B79" w:rsidP="00ED036F">
      <w:r>
        <w:separator/>
      </w:r>
    </w:p>
  </w:footnote>
  <w:footnote w:type="continuationSeparator" w:id="0">
    <w:p w14:paraId="13092EF8" w14:textId="77777777" w:rsidR="00740B79" w:rsidRDefault="00740B79" w:rsidP="00ED036F">
      <w:r>
        <w:continuationSeparator/>
      </w:r>
    </w:p>
  </w:footnote>
  <w:footnote w:type="continuationNotice" w:id="1">
    <w:p w14:paraId="700AC4C2" w14:textId="77777777" w:rsidR="00740B79" w:rsidRDefault="00740B79"/>
  </w:footnote>
  <w:footnote w:id="2">
    <w:p w14:paraId="4F40C389" w14:textId="77777777" w:rsidR="00740B79" w:rsidRDefault="00740B79" w:rsidP="00ED036F">
      <w:pPr>
        <w:pStyle w:val="FootnoteText"/>
        <w:jc w:val="both"/>
        <w:rPr>
          <w:rFonts w:ascii="Verdana" w:hAnsi="Verdana"/>
          <w:i/>
          <w:sz w:val="18"/>
          <w:szCs w:val="18"/>
          <w:lang w:val="bg-BG"/>
        </w:rPr>
      </w:pPr>
      <w:r>
        <w:rPr>
          <w:rStyle w:val="FootnoteReference"/>
          <w:rFonts w:ascii="Verdana" w:hAnsi="Verdana"/>
          <w:i/>
          <w:sz w:val="18"/>
          <w:szCs w:val="18"/>
        </w:rPr>
        <w:footnoteRef/>
      </w:r>
      <w:r>
        <w:rPr>
          <w:rFonts w:ascii="Verdana" w:hAnsi="Verdana"/>
          <w:i/>
          <w:sz w:val="18"/>
          <w:szCs w:val="18"/>
          <w:lang w:val="ru-RU"/>
        </w:rPr>
        <w:t xml:space="preserve"> </w:t>
      </w:r>
      <w:r>
        <w:rPr>
          <w:rFonts w:ascii="Verdana" w:hAnsi="Verdana"/>
          <w:i/>
          <w:sz w:val="18"/>
          <w:szCs w:val="18"/>
          <w:lang w:val="bg-BG"/>
        </w:rPr>
        <w:t xml:space="preserve">Съгласно §2, т.33 от Допълнителни разпоредби: </w:t>
      </w:r>
      <w:r>
        <w:rPr>
          <w:rFonts w:ascii="Verdana" w:hAnsi="Verdana"/>
          <w:sz w:val="18"/>
          <w:szCs w:val="18"/>
          <w:lang w:val="bg-BG"/>
        </w:rPr>
        <w:t>„Писмен"</w:t>
      </w:r>
      <w:r>
        <w:rPr>
          <w:rFonts w:ascii="Verdana" w:hAnsi="Verdana"/>
          <w:i/>
          <w:sz w:val="18"/>
          <w:szCs w:val="18"/>
          <w:lang w:val="bg-BG"/>
        </w:rPr>
        <w:t xml:space="preserve"> или </w:t>
      </w:r>
      <w:r>
        <w:rPr>
          <w:rFonts w:ascii="Verdana" w:hAnsi="Verdana"/>
          <w:sz w:val="18"/>
          <w:szCs w:val="18"/>
          <w:lang w:val="bg-BG"/>
        </w:rPr>
        <w:t>„в писмена форма"</w:t>
      </w:r>
      <w:r>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3AEE72B0" w14:textId="77777777" w:rsidR="00740B79" w:rsidRPr="00046DE4" w:rsidRDefault="00740B79" w:rsidP="00BE46FA">
      <w:pPr>
        <w:pStyle w:val="FootnoteText"/>
        <w:jc w:val="both"/>
        <w:rPr>
          <w:i/>
          <w:lang w:val="bg-BG"/>
        </w:rPr>
      </w:pPr>
      <w:r w:rsidRPr="00046DE4">
        <w:rPr>
          <w:rStyle w:val="FootnoteReference"/>
          <w:i/>
        </w:rPr>
        <w:footnoteRef/>
      </w:r>
      <w:r w:rsidRPr="00CF0FC7">
        <w:rPr>
          <w:i/>
          <w:lang w:val="ru-RU"/>
        </w:rPr>
        <w:t xml:space="preserve"> </w:t>
      </w:r>
      <w:r w:rsidRPr="00046DE4">
        <w:rPr>
          <w:i/>
          <w:lang w:val="bg-BG"/>
        </w:rPr>
        <w:t>Съгласно §2, т.</w:t>
      </w:r>
      <w:r>
        <w:rPr>
          <w:i/>
          <w:lang w:val="bg-BG"/>
        </w:rPr>
        <w:t>45</w:t>
      </w:r>
      <w:r w:rsidRPr="00046DE4">
        <w:rPr>
          <w:i/>
          <w:lang w:val="bg-BG"/>
        </w:rPr>
        <w:t xml:space="preserve">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590452">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4F40C393"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4F40C394"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w:t>
      </w:r>
      <w:r>
        <w:rPr>
          <w:b/>
          <w:lang w:val="ru-RU"/>
        </w:rPr>
        <w:t>възлагащите органи</w:t>
      </w:r>
      <w:r>
        <w:rPr>
          <w:lang w:val="ru-RU"/>
        </w:rPr>
        <w:t xml:space="preserve">: или </w:t>
      </w:r>
      <w:r>
        <w:rPr>
          <w:b/>
          <w:lang w:val="ru-RU"/>
        </w:rPr>
        <w:t>обявление за предварителна информация</w:t>
      </w:r>
      <w:r>
        <w:rPr>
          <w:lang w:val="ru-RU"/>
        </w:rPr>
        <w:t xml:space="preserve">, използвано като покана за участие в състезателна процедура, или </w:t>
      </w:r>
      <w:r>
        <w:rPr>
          <w:b/>
          <w:lang w:val="ru-RU"/>
        </w:rPr>
        <w:t>обявление за поръчка</w:t>
      </w:r>
      <w:r>
        <w:rPr>
          <w:lang w:val="ru-RU"/>
        </w:rPr>
        <w:t>.</w:t>
      </w:r>
      <w:r>
        <w:rPr>
          <w:lang w:val="ru-RU"/>
        </w:rPr>
        <w:br/>
        <w:t xml:space="preserve">За </w:t>
      </w:r>
      <w:r>
        <w:rPr>
          <w:b/>
          <w:lang w:val="ru-RU"/>
        </w:rPr>
        <w:t>възложителите:</w:t>
      </w:r>
      <w:r>
        <w:rPr>
          <w:lang w:val="ru-RU"/>
        </w:rPr>
        <w:t xml:space="preserve"> </w:t>
      </w:r>
      <w:r>
        <w:rPr>
          <w:b/>
          <w:lang w:val="ru-RU"/>
        </w:rPr>
        <w:t>периодично индикативно обявление</w:t>
      </w:r>
      <w:r>
        <w:rPr>
          <w:lang w:val="ru-RU"/>
        </w:rPr>
        <w:t xml:space="preserve">, използвано като покана за участие в състезателна процедура, </w:t>
      </w:r>
      <w:r>
        <w:rPr>
          <w:b/>
          <w:lang w:val="ru-RU"/>
        </w:rPr>
        <w:t>обявление за поръчка</w:t>
      </w:r>
      <w:r>
        <w:rPr>
          <w:lang w:val="ru-RU"/>
        </w:rPr>
        <w:t xml:space="preserve"> или </w:t>
      </w:r>
      <w:r>
        <w:rPr>
          <w:b/>
          <w:lang w:val="ru-RU"/>
        </w:rPr>
        <w:t>обявление за съществуването на квалификационна система.</w:t>
      </w:r>
    </w:p>
  </w:footnote>
  <w:footnote w:id="6">
    <w:p w14:paraId="4F40C395"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i/>
          <w:lang w:val="ru-RU"/>
        </w:rPr>
        <w:t>Информацията да се копира от раздел</w:t>
      </w:r>
      <w:r>
        <w:rPr>
          <w:i/>
        </w:rPr>
        <w:t> I</w:t>
      </w:r>
      <w:r>
        <w:rPr>
          <w:i/>
          <w:lang w:val="ru-RU"/>
        </w:rPr>
        <w:t xml:space="preserve">, точка </w:t>
      </w:r>
      <w:r>
        <w:rPr>
          <w:i/>
        </w:rPr>
        <w:t>I</w:t>
      </w:r>
      <w:r>
        <w:rPr>
          <w:i/>
          <w:lang w:val="ru-RU"/>
        </w:rPr>
        <w:t>.1 от съответното обявление.</w:t>
      </w:r>
      <w:r>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4F40C396"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lang w:val="ru-RU"/>
        </w:rPr>
        <w:tab/>
      </w:r>
      <w:r>
        <w:rPr>
          <w:i/>
          <w:lang w:val="ru-RU"/>
        </w:rPr>
        <w:t xml:space="preserve">Вж. точки </w:t>
      </w:r>
      <w:r>
        <w:rPr>
          <w:i/>
        </w:rPr>
        <w:t>II</w:t>
      </w:r>
      <w:r>
        <w:rPr>
          <w:i/>
          <w:lang w:val="ru-RU"/>
        </w:rPr>
        <w:t xml:space="preserve">. 1.1 и </w:t>
      </w:r>
      <w:r>
        <w:rPr>
          <w:i/>
        </w:rPr>
        <w:t>II</w:t>
      </w:r>
      <w:r>
        <w:rPr>
          <w:i/>
          <w:lang w:val="ru-RU"/>
        </w:rPr>
        <w:t>.1.3 от съответното обявление</w:t>
      </w:r>
    </w:p>
  </w:footnote>
  <w:footnote w:id="8">
    <w:p w14:paraId="4F40C397"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i/>
          <w:lang w:val="ru-RU"/>
        </w:rPr>
        <w:tab/>
        <w:t xml:space="preserve">Вж. точка </w:t>
      </w:r>
      <w:r>
        <w:rPr>
          <w:i/>
        </w:rPr>
        <w:t>II</w:t>
      </w:r>
      <w:r>
        <w:rPr>
          <w:i/>
          <w:lang w:val="ru-RU"/>
        </w:rPr>
        <w:t>. 1.1 от съответното обявление</w:t>
      </w:r>
    </w:p>
  </w:footnote>
  <w:footnote w:id="9">
    <w:p w14:paraId="4F40C398"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повторете информацията относно лицата за контакт толкова пъти, колкото е необходимо.</w:t>
      </w:r>
    </w:p>
  </w:footnote>
  <w:footnote w:id="10">
    <w:p w14:paraId="4F40C399"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Препоръка на Комисията от 6 май 2003 г. относно определението за микро-, малки и средни предприятия (ОВ </w:t>
      </w:r>
      <w:r>
        <w:t>L</w:t>
      </w:r>
      <w:r>
        <w:rPr>
          <w:lang w:val="ru-RU"/>
        </w:rPr>
        <w:t xml:space="preserve"> 124, 20.5.2003 г., стр. 36).</w:t>
      </w:r>
      <w:r>
        <w:rPr>
          <w:rStyle w:val="DeltaViewInsertion"/>
          <w:b w:val="0"/>
          <w:i w:val="0"/>
        </w:rPr>
        <w:t xml:space="preserve"> Тази информация се изисква само за статистически цели. </w:t>
      </w:r>
      <w:r>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Pr>
          <w:lang w:val="ru-RU"/>
        </w:rPr>
        <w:br/>
      </w:r>
      <w:r>
        <w:rPr>
          <w:rStyle w:val="DeltaViewInsertion"/>
          <w:i w:val="0"/>
        </w:rPr>
        <w:t xml:space="preserve">Средни предприятия, предприятия, които не са нито </w:t>
      </w:r>
      <w:proofErr w:type="spellStart"/>
      <w:r>
        <w:rPr>
          <w:rStyle w:val="DeltaViewInsertion"/>
          <w:i w:val="0"/>
        </w:rPr>
        <w:t>микро</w:t>
      </w:r>
      <w:proofErr w:type="spellEnd"/>
      <w:r>
        <w:rPr>
          <w:rStyle w:val="DeltaViewInsertion"/>
          <w:i w:val="0"/>
        </w:rPr>
        <w:t>-, нито малки предприятия и</w:t>
      </w:r>
      <w:r>
        <w:rPr>
          <w:lang w:val="ru-RU"/>
        </w:rPr>
        <w:t xml:space="preserve"> в които са </w:t>
      </w:r>
      <w:r>
        <w:rPr>
          <w:b/>
          <w:lang w:val="ru-RU"/>
        </w:rPr>
        <w:t>заети по-малко от 250 лица</w:t>
      </w:r>
      <w:r>
        <w:rPr>
          <w:lang w:val="ru-RU"/>
        </w:rPr>
        <w:t xml:space="preserve"> и чийто </w:t>
      </w:r>
      <w:r>
        <w:rPr>
          <w:b/>
          <w:lang w:val="ru-RU"/>
        </w:rPr>
        <w:t xml:space="preserve">годишен оборот не надхвърля 50 млн. евро, </w:t>
      </w:r>
      <w:r>
        <w:rPr>
          <w:b/>
          <w:i/>
          <w:lang w:val="ru-RU"/>
        </w:rPr>
        <w:t>и/или</w:t>
      </w:r>
      <w:r>
        <w:rPr>
          <w:lang w:val="ru-RU"/>
        </w:rPr>
        <w:t xml:space="preserve"> </w:t>
      </w:r>
      <w:r>
        <w:rPr>
          <w:b/>
          <w:lang w:val="ru-RU"/>
        </w:rPr>
        <w:t>годишният им счетоводен баланс не надхвърля 43 милиона евро.</w:t>
      </w:r>
    </w:p>
  </w:footnote>
  <w:footnote w:id="11">
    <w:p w14:paraId="4F40C39A"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точка </w:t>
      </w:r>
      <w:r>
        <w:t>III</w:t>
      </w:r>
      <w:r>
        <w:rPr>
          <w:lang w:val="ru-RU"/>
        </w:rPr>
        <w:t>.1.5 от обявлението за поръчка</w:t>
      </w:r>
    </w:p>
  </w:footnote>
  <w:footnote w:id="12">
    <w:p w14:paraId="4F40C39B"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Т.е. основната му цел е социалната и професионална интеграция на хора с увреждания или в неравностойно положение.</w:t>
      </w:r>
    </w:p>
  </w:footnote>
  <w:footnote w:id="13">
    <w:p w14:paraId="4F40C39C"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Позоваванията и класификацията, ако има такива, са определени в сертификацията.</w:t>
      </w:r>
    </w:p>
  </w:footnote>
  <w:footnote w:id="14">
    <w:p w14:paraId="4F40C39D"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По-специално като част от група, консорциум, съвместно предприятие или други подобни.</w:t>
      </w:r>
    </w:p>
  </w:footnote>
  <w:footnote w:id="15">
    <w:p w14:paraId="4F40C39E"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Например за технически органи, участващи в контрола на качеството: част </w:t>
      </w:r>
      <w:r>
        <w:t>IV</w:t>
      </w:r>
      <w:r>
        <w:rPr>
          <w:lang w:val="ru-RU"/>
        </w:rPr>
        <w:t>, раздел В, точка 3:</w:t>
      </w:r>
    </w:p>
  </w:footnote>
  <w:footnote w:id="16">
    <w:p w14:paraId="4F40C39F"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Pr>
          <w:lang w:val="ru-RU"/>
        </w:rPr>
        <w:t xml:space="preserve"> 300, 11.11.2008 г., стр. 42).</w:t>
      </w:r>
    </w:p>
  </w:footnote>
  <w:footnote w:id="17">
    <w:p w14:paraId="4F40C3A0"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Съгласно определението в член</w:t>
      </w:r>
      <w:r>
        <w:t> </w:t>
      </w:r>
      <w:r>
        <w:rPr>
          <w:lang w:val="ru-RU"/>
        </w:rPr>
        <w:t>3 от Конвенцията за борба с корупцията, в която участват длъжностни лица на Европейските общности или длъжностни лица на</w:t>
      </w:r>
      <w:r>
        <w:t> </w:t>
      </w:r>
      <w:r>
        <w:rPr>
          <w:lang w:val="ru-RU"/>
        </w:rPr>
        <w:t>държавите —</w:t>
      </w:r>
      <w:r>
        <w:t> </w:t>
      </w:r>
      <w:r>
        <w:rPr>
          <w:lang w:val="ru-RU"/>
        </w:rPr>
        <w:t>членки на Европейския</w:t>
      </w:r>
      <w:r>
        <w:t> </w:t>
      </w:r>
      <w:r>
        <w:rPr>
          <w:lang w:val="ru-RU"/>
        </w:rPr>
        <w:t>съюз,  ОВ С 195, 25.6.1997</w:t>
      </w:r>
      <w:r>
        <w:t> </w:t>
      </w:r>
      <w:r>
        <w:rPr>
          <w:lang w:val="ru-RU"/>
        </w:rPr>
        <w:t>г., стр. 1, и вчлен 2, параграф</w:t>
      </w:r>
      <w:r>
        <w:t> </w:t>
      </w:r>
      <w:r>
        <w:rPr>
          <w:lang w:val="ru-RU"/>
        </w:rPr>
        <w:t>1 от Рамково решение</w:t>
      </w:r>
      <w:r>
        <w:t> </w:t>
      </w:r>
      <w:r>
        <w:rPr>
          <w:lang w:val="ru-RU"/>
        </w:rPr>
        <w:t>2003/568/ПВР на Съвета от 22 юли 2003</w:t>
      </w:r>
      <w:r>
        <w:t> </w:t>
      </w:r>
      <w:r>
        <w:rPr>
          <w:lang w:val="ru-RU"/>
        </w:rPr>
        <w:t xml:space="preserve">г. относно борбата с корупцията в частния сектор (ОВ </w:t>
      </w:r>
      <w:r>
        <w:t>L</w:t>
      </w:r>
      <w:r>
        <w:rPr>
          <w:lang w:val="ru-RU"/>
        </w:rPr>
        <w:t xml:space="preserve"> 192, 31.7.2003</w:t>
      </w:r>
      <w:r>
        <w:t> </w:t>
      </w:r>
      <w:r>
        <w:rPr>
          <w:lang w:val="ru-RU"/>
        </w:rPr>
        <w:t>г., ст</w:t>
      </w:r>
      <w:r>
        <w:t>p</w:t>
      </w:r>
      <w:r>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4F40C3A1"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По смисъла на член 1 от Конвенцията за защита на финансовите интереси на Европейските общности (ОВ </w:t>
      </w:r>
      <w:r>
        <w:t>C </w:t>
      </w:r>
      <w:r>
        <w:rPr>
          <w:lang w:val="ru-RU"/>
        </w:rPr>
        <w:t>316, 27.11.1995</w:t>
      </w:r>
      <w:r>
        <w:t> </w:t>
      </w:r>
      <w:r>
        <w:rPr>
          <w:lang w:val="ru-RU"/>
        </w:rPr>
        <w:t>г., стр.</w:t>
      </w:r>
      <w:r>
        <w:t> </w:t>
      </w:r>
      <w:r>
        <w:rPr>
          <w:lang w:val="ru-RU"/>
        </w:rPr>
        <w:t>48).</w:t>
      </w:r>
    </w:p>
  </w:footnote>
  <w:footnote w:id="19">
    <w:p w14:paraId="4F40C3A2"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Pr>
          <w:lang w:val="ru-RU"/>
        </w:rPr>
        <w:t>4 от същото рамково решение.</w:t>
      </w:r>
    </w:p>
  </w:footnote>
  <w:footnote w:id="20">
    <w:p w14:paraId="4F40C3A3"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Pr>
          <w:rStyle w:val="FootnoteReference"/>
        </w:rPr>
        <w:footnoteRef/>
      </w:r>
      <w:r>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21">
    <w:p w14:paraId="4F40C3A4"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4F40C3A5"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3">
    <w:p w14:paraId="4F40C3A6"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4">
    <w:p w14:paraId="4F40C3A7"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5">
    <w:p w14:paraId="4F40C3A8"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съответствие с националните разпоредби за прилагане на член</w:t>
      </w:r>
      <w:r>
        <w:t> </w:t>
      </w:r>
      <w:r>
        <w:rPr>
          <w:lang w:val="ru-RU"/>
        </w:rPr>
        <w:t>57, параграф</w:t>
      </w:r>
      <w:r>
        <w:t> </w:t>
      </w:r>
      <w:r>
        <w:rPr>
          <w:lang w:val="ru-RU"/>
        </w:rPr>
        <w:t>6 от Директива 2014/24/ЕС.</w:t>
      </w:r>
    </w:p>
  </w:footnote>
  <w:footnote w:id="26">
    <w:p w14:paraId="4F40C3A9"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4F40C3AA"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8">
    <w:p w14:paraId="4F40C3AB"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Вж. член 57, параграф 4 от Директива 2014/24/ЕС</w:t>
      </w:r>
    </w:p>
  </w:footnote>
  <w:footnote w:id="29">
    <w:p w14:paraId="4F40C3AC"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Pr>
          <w:b/>
          <w:i/>
          <w:lang w:val="ru-RU"/>
        </w:rPr>
        <w:t>18, параграф</w:t>
      </w:r>
      <w:r>
        <w:rPr>
          <w:b/>
          <w:i/>
        </w:rPr>
        <w:t> </w:t>
      </w:r>
      <w:r>
        <w:rPr>
          <w:b/>
          <w:i/>
          <w:lang w:val="ru-RU"/>
        </w:rPr>
        <w:t>2 от Директива 2014/24/ЕС</w:t>
      </w:r>
    </w:p>
  </w:footnote>
  <w:footnote w:id="30">
    <w:p w14:paraId="4F40C3AD"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Вж. националното законодателство, съответното обявление или документацията за обществената поръчка.</w:t>
      </w:r>
    </w:p>
  </w:footnote>
  <w:footnote w:id="31">
    <w:p w14:paraId="4F40C3AE"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Тази информация </w:t>
      </w:r>
      <w:r>
        <w:rPr>
          <w:b/>
          <w:lang w:val="ru-RU"/>
        </w:rPr>
        <w:t>не</w:t>
      </w:r>
      <w:r>
        <w:rPr>
          <w:lang w:val="ru-RU"/>
        </w:rPr>
        <w:t xml:space="preserve"> трябва да се дава, ако изключването на икономически оператори в един от случаите, изброени в букви а) — е), е </w:t>
      </w:r>
      <w:r>
        <w:rPr>
          <w:b/>
          <w:u w:val="single"/>
          <w:lang w:val="ru-RU"/>
        </w:rPr>
        <w:t>задължително</w:t>
      </w:r>
      <w:r>
        <w:rPr>
          <w:lang w:val="ru-RU"/>
        </w:rPr>
        <w:t xml:space="preserve"> съгласно приложимото национално право </w:t>
      </w:r>
      <w:r>
        <w:rPr>
          <w:b/>
          <w:lang w:val="ru-RU"/>
        </w:rPr>
        <w:t>без каквато и да е</w:t>
      </w:r>
      <w:r>
        <w:rPr>
          <w:lang w:val="ru-RU"/>
        </w:rPr>
        <w:t xml:space="preserve"> </w:t>
      </w:r>
      <w:r>
        <w:rPr>
          <w:b/>
          <w:lang w:val="ru-RU"/>
        </w:rPr>
        <w:t>възможност за дерогация</w:t>
      </w:r>
      <w:r>
        <w:rPr>
          <w:lang w:val="ru-RU"/>
        </w:rPr>
        <w:t>, дори ако икономическият оператор е в състояние да изпълни поръчката.</w:t>
      </w:r>
    </w:p>
  </w:footnote>
  <w:footnote w:id="32">
    <w:p w14:paraId="4F40C3AF"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4F40C3B0"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4">
    <w:p w14:paraId="4F40C3B1"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35">
    <w:p w14:paraId="4F40C3B2"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Както е описано в приложение</w:t>
      </w:r>
      <w:r>
        <w:t> XI</w:t>
      </w:r>
      <w:r>
        <w:rPr>
          <w:lang w:val="ru-RU"/>
        </w:rPr>
        <w:t xml:space="preserve"> към Директива 2014/24/ЕС; </w:t>
      </w:r>
      <w:r>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4F40C3B3"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7">
    <w:p w14:paraId="4F40C3B4"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8">
    <w:p w14:paraId="4F40C3B5"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39">
    <w:p w14:paraId="4F40C3B6"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40">
    <w:p w14:paraId="4F40C3B7"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1">
    <w:p w14:paraId="4F40C3B8"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пет години и да </w:t>
      </w:r>
      <w:r>
        <w:rPr>
          <w:b/>
          <w:lang w:val="ru-RU"/>
        </w:rPr>
        <w:t>приемат</w:t>
      </w:r>
      <w:r>
        <w:rPr>
          <w:lang w:val="ru-RU"/>
        </w:rPr>
        <w:t xml:space="preserve"> опит отпреди </w:t>
      </w:r>
      <w:r>
        <w:rPr>
          <w:b/>
          <w:lang w:val="ru-RU"/>
        </w:rPr>
        <w:t>повече</w:t>
      </w:r>
      <w:r>
        <w:rPr>
          <w:lang w:val="ru-RU"/>
        </w:rPr>
        <w:t xml:space="preserve"> от пет години.</w:t>
      </w:r>
    </w:p>
  </w:footnote>
  <w:footnote w:id="42">
    <w:p w14:paraId="4F40C3B9"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три години и да </w:t>
      </w:r>
      <w:r>
        <w:rPr>
          <w:b/>
          <w:lang w:val="ru-RU"/>
        </w:rPr>
        <w:t>приемат</w:t>
      </w:r>
      <w:r>
        <w:rPr>
          <w:lang w:val="ru-RU"/>
        </w:rPr>
        <w:t xml:space="preserve"> опит отпреди </w:t>
      </w:r>
      <w:r>
        <w:rPr>
          <w:b/>
          <w:lang w:val="ru-RU"/>
        </w:rPr>
        <w:t>повече</w:t>
      </w:r>
      <w:r>
        <w:rPr>
          <w:lang w:val="ru-RU"/>
        </w:rPr>
        <w:t xml:space="preserve"> от три години.</w:t>
      </w:r>
    </w:p>
  </w:footnote>
  <w:footnote w:id="43">
    <w:p w14:paraId="4F40C3BA"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 други думи, </w:t>
      </w:r>
      <w:r>
        <w:rPr>
          <w:b/>
          <w:u w:val="single"/>
          <w:lang w:val="ru-RU"/>
        </w:rPr>
        <w:t>всички</w:t>
      </w:r>
      <w:r>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F40C3BB"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Pr>
          <w:lang w:val="ru-RU"/>
        </w:rPr>
        <w:t>, раздел В, следва да се попълнят отделни ЕЕДОП.</w:t>
      </w:r>
    </w:p>
  </w:footnote>
  <w:footnote w:id="45">
    <w:p w14:paraId="4F40C3BC"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4F40C3BD"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Ако икономическият оператор</w:t>
      </w:r>
      <w:r>
        <w:rPr>
          <w:u w:val="single"/>
          <w:lang w:val="ru-RU"/>
        </w:rPr>
        <w:t xml:space="preserve"> </w:t>
      </w:r>
      <w:r>
        <w:rPr>
          <w:b/>
          <w:u w:val="single"/>
          <w:lang w:val="ru-RU"/>
        </w:rPr>
        <w:t>е решил</w:t>
      </w:r>
      <w:r>
        <w:rPr>
          <w:lang w:val="ru-RU"/>
        </w:rPr>
        <w:t xml:space="preserve"> да възложи подизпълнението на част от договора </w:t>
      </w:r>
      <w:r>
        <w:rPr>
          <w:b/>
          <w:u w:val="single"/>
          <w:lang w:val="ru-RU"/>
        </w:rPr>
        <w:t>и</w:t>
      </w:r>
      <w:r>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Pr>
          <w:lang w:val="ru-RU"/>
        </w:rPr>
        <w:t>, раздел В по-горе.</w:t>
      </w:r>
    </w:p>
  </w:footnote>
  <w:footnote w:id="47">
    <w:p w14:paraId="4F40C3BE" w14:textId="77777777" w:rsidR="00740B79" w:rsidRDefault="00740B79" w:rsidP="00ED036F">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Pr>
          <w:rStyle w:val="FootnoteReference"/>
        </w:rPr>
        <w:footnoteRef/>
      </w:r>
      <w:r>
        <w:rPr>
          <w:lang w:val="ru-RU"/>
        </w:rPr>
        <w:tab/>
        <w:t>Моля, посочете ясно към кой документ се отнася отговорът.</w:t>
      </w:r>
    </w:p>
  </w:footnote>
  <w:footnote w:id="48">
    <w:p w14:paraId="4F40C3BF"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9">
    <w:p w14:paraId="4F40C3C0"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50">
    <w:p w14:paraId="4F40C3C1"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При условие, че икономическият оператор е предоставил необходимата информация (</w:t>
      </w:r>
      <w:r>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lang w:val="ru-RU"/>
        </w:rPr>
        <w:t xml:space="preserve"> </w:t>
      </w:r>
    </w:p>
  </w:footnote>
  <w:footnote w:id="51">
    <w:p w14:paraId="4F40C3C2" w14:textId="77777777" w:rsidR="00740B79" w:rsidRDefault="00740B79"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зависимост от националните разпоредби за прилагането на член</w:t>
      </w:r>
      <w:r>
        <w:t> </w:t>
      </w:r>
      <w:r>
        <w:rPr>
          <w:lang w:val="ru-RU"/>
        </w:rPr>
        <w:t>59, параграф</w:t>
      </w:r>
      <w:r>
        <w:t> </w:t>
      </w:r>
      <w:r>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8E871" w14:textId="7DECA648" w:rsidR="00740B79" w:rsidRDefault="00740B7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0441" w14:textId="77777777" w:rsidR="00740B79" w:rsidRDefault="00740B79">
    <w:pPr>
      <w:pStyle w:val="Header"/>
      <w:tabs>
        <w:tab w:val="left" w:pos="1942"/>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61E75B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2"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start w:val="1"/>
      <w:numFmt w:val="lowerLetter"/>
      <w:lvlText w:val="%5."/>
      <w:lvlJc w:val="left"/>
      <w:pPr>
        <w:tabs>
          <w:tab w:val="num" w:pos="3528"/>
        </w:tabs>
        <w:ind w:left="3528" w:hanging="360"/>
      </w:pPr>
    </w:lvl>
    <w:lvl w:ilvl="5" w:tplc="0402001B">
      <w:start w:val="1"/>
      <w:numFmt w:val="lowerRoman"/>
      <w:lvlText w:val="%6."/>
      <w:lvlJc w:val="right"/>
      <w:pPr>
        <w:tabs>
          <w:tab w:val="num" w:pos="4248"/>
        </w:tabs>
        <w:ind w:left="4248" w:hanging="180"/>
      </w:pPr>
    </w:lvl>
    <w:lvl w:ilvl="6" w:tplc="0402000F">
      <w:start w:val="1"/>
      <w:numFmt w:val="decimal"/>
      <w:lvlText w:val="%7."/>
      <w:lvlJc w:val="left"/>
      <w:pPr>
        <w:tabs>
          <w:tab w:val="num" w:pos="4968"/>
        </w:tabs>
        <w:ind w:left="4968" w:hanging="360"/>
      </w:pPr>
    </w:lvl>
    <w:lvl w:ilvl="7" w:tplc="04020019">
      <w:start w:val="1"/>
      <w:numFmt w:val="lowerLetter"/>
      <w:lvlText w:val="%8."/>
      <w:lvlJc w:val="left"/>
      <w:pPr>
        <w:tabs>
          <w:tab w:val="num" w:pos="5688"/>
        </w:tabs>
        <w:ind w:left="5688" w:hanging="360"/>
      </w:pPr>
    </w:lvl>
    <w:lvl w:ilvl="8" w:tplc="0402001B">
      <w:start w:val="1"/>
      <w:numFmt w:val="lowerRoman"/>
      <w:lvlText w:val="%9."/>
      <w:lvlJc w:val="right"/>
      <w:pPr>
        <w:tabs>
          <w:tab w:val="num" w:pos="6408"/>
        </w:tabs>
        <w:ind w:left="6408" w:hanging="180"/>
      </w:pPr>
    </w:lvl>
  </w:abstractNum>
  <w:abstractNum w:abstractNumId="3"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1E73565B"/>
    <w:multiLevelType w:val="multilevel"/>
    <w:tmpl w:val="4BE6388C"/>
    <w:lvl w:ilvl="0">
      <w:start w:val="17"/>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426"/>
        </w:tabs>
        <w:ind w:left="1106" w:hanging="680"/>
      </w:pPr>
      <w:rPr>
        <w:rFonts w:ascii="Verdana" w:hAnsi="Verdana" w:cs="Times New Roman" w:hint="default"/>
        <w:b w:val="0"/>
        <w:i w:val="0"/>
        <w:color w:val="auto"/>
        <w:sz w:val="20"/>
        <w:szCs w:val="20"/>
      </w:rPr>
    </w:lvl>
    <w:lvl w:ilvl="2">
      <w:start w:val="1"/>
      <w:numFmt w:val="decimal"/>
      <w:lvlText w:val="%1.%2.%3."/>
      <w:lvlJc w:val="left"/>
      <w:pPr>
        <w:tabs>
          <w:tab w:val="num" w:pos="2291"/>
        </w:tabs>
        <w:ind w:left="2291" w:hanging="1440"/>
      </w:pPr>
      <w:rPr>
        <w:rFonts w:ascii="Verdana" w:hAnsi="Verdana" w:cs="Times New Roman" w:hint="default"/>
        <w:b w:val="0"/>
        <w:i w:val="0"/>
        <w:color w:val="auto"/>
        <w:sz w:val="20"/>
        <w:szCs w:val="20"/>
      </w:rPr>
    </w:lvl>
    <w:lvl w:ilvl="3">
      <w:start w:val="1"/>
      <w:numFmt w:val="decimal"/>
      <w:lvlText w:val="%1.%2.%3.%4."/>
      <w:lvlJc w:val="left"/>
      <w:pPr>
        <w:tabs>
          <w:tab w:val="num" w:pos="2422"/>
        </w:tabs>
        <w:ind w:left="2422"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D4A04"/>
    <w:multiLevelType w:val="multilevel"/>
    <w:tmpl w:val="EF36735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CAA3B3D"/>
    <w:multiLevelType w:val="multilevel"/>
    <w:tmpl w:val="D778BA16"/>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Verdana" w:hAnsi="Verdana" w:cs="Times New Roman" w:hint="default"/>
        <w:b w:val="0"/>
        <w:i w:val="0"/>
        <w:color w:val="auto"/>
        <w:sz w:val="20"/>
        <w:szCs w:val="20"/>
      </w:rPr>
    </w:lvl>
    <w:lvl w:ilvl="2">
      <w:start w:val="1"/>
      <w:numFmt w:val="decimal"/>
      <w:lvlText w:val="%1.%2.%3."/>
      <w:lvlJc w:val="left"/>
      <w:pPr>
        <w:tabs>
          <w:tab w:val="num" w:pos="2291"/>
        </w:tabs>
        <w:ind w:left="2291" w:hanging="1440"/>
      </w:pPr>
      <w:rPr>
        <w:rFonts w:ascii="Verdana" w:hAnsi="Verdana" w:cs="Times New Roman" w:hint="default"/>
        <w:b w:val="0"/>
        <w:i w:val="0"/>
        <w:color w:val="auto"/>
        <w:sz w:val="20"/>
        <w:szCs w:val="20"/>
      </w:rPr>
    </w:lvl>
    <w:lvl w:ilvl="3">
      <w:start w:val="1"/>
      <w:numFmt w:val="decimal"/>
      <w:lvlText w:val="%1.%2.%3.%4."/>
      <w:lvlJc w:val="left"/>
      <w:pPr>
        <w:tabs>
          <w:tab w:val="num" w:pos="2422"/>
        </w:tabs>
        <w:ind w:left="2422"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D5132DD"/>
    <w:multiLevelType w:val="multilevel"/>
    <w:tmpl w:val="FFC271DC"/>
    <w:lvl w:ilvl="0">
      <w:start w:val="6"/>
      <w:numFmt w:val="decimal"/>
      <w:lvlText w:val="%1."/>
      <w:lvlJc w:val="left"/>
      <w:pPr>
        <w:ind w:left="420" w:hanging="420"/>
      </w:pPr>
      <w:rPr>
        <w:rFonts w:ascii="Verdana" w:hAnsi="Verdana" w:hint="default"/>
        <w:b/>
        <w:sz w:val="20"/>
      </w:rPr>
    </w:lvl>
    <w:lvl w:ilvl="1">
      <w:start w:val="2"/>
      <w:numFmt w:val="decimal"/>
      <w:lvlText w:val="%1.%2."/>
      <w:lvlJc w:val="left"/>
      <w:pPr>
        <w:ind w:left="1287" w:hanging="720"/>
      </w:pPr>
      <w:rPr>
        <w:rFonts w:ascii="Verdana" w:hAnsi="Verdana" w:hint="default"/>
        <w:b/>
        <w:sz w:val="20"/>
      </w:rPr>
    </w:lvl>
    <w:lvl w:ilvl="2">
      <w:start w:val="1"/>
      <w:numFmt w:val="decimal"/>
      <w:lvlText w:val="%1.%2.%3."/>
      <w:lvlJc w:val="left"/>
      <w:pPr>
        <w:ind w:left="1854" w:hanging="720"/>
      </w:pPr>
      <w:rPr>
        <w:rFonts w:ascii="Verdana" w:hAnsi="Verdana" w:hint="default"/>
        <w:b/>
        <w:sz w:val="20"/>
      </w:rPr>
    </w:lvl>
    <w:lvl w:ilvl="3">
      <w:start w:val="1"/>
      <w:numFmt w:val="decimal"/>
      <w:lvlText w:val="%1.%2.%3.%4."/>
      <w:lvlJc w:val="left"/>
      <w:pPr>
        <w:ind w:left="2781" w:hanging="1080"/>
      </w:pPr>
      <w:rPr>
        <w:rFonts w:ascii="Verdana" w:hAnsi="Verdana" w:hint="default"/>
        <w:b/>
        <w:sz w:val="20"/>
      </w:rPr>
    </w:lvl>
    <w:lvl w:ilvl="4">
      <w:start w:val="1"/>
      <w:numFmt w:val="decimal"/>
      <w:lvlText w:val="%1.%2.%3.%4.%5."/>
      <w:lvlJc w:val="left"/>
      <w:pPr>
        <w:ind w:left="3708" w:hanging="1440"/>
      </w:pPr>
      <w:rPr>
        <w:rFonts w:ascii="Verdana" w:hAnsi="Verdana" w:hint="default"/>
        <w:b/>
        <w:sz w:val="20"/>
      </w:rPr>
    </w:lvl>
    <w:lvl w:ilvl="5">
      <w:start w:val="1"/>
      <w:numFmt w:val="decimal"/>
      <w:lvlText w:val="%1.%2.%3.%4.%5.%6."/>
      <w:lvlJc w:val="left"/>
      <w:pPr>
        <w:ind w:left="4275" w:hanging="1440"/>
      </w:pPr>
      <w:rPr>
        <w:rFonts w:ascii="Verdana" w:hAnsi="Verdana" w:hint="default"/>
        <w:b/>
        <w:sz w:val="20"/>
      </w:rPr>
    </w:lvl>
    <w:lvl w:ilvl="6">
      <w:start w:val="1"/>
      <w:numFmt w:val="decimal"/>
      <w:lvlText w:val="%1.%2.%3.%4.%5.%6.%7."/>
      <w:lvlJc w:val="left"/>
      <w:pPr>
        <w:ind w:left="5202" w:hanging="1800"/>
      </w:pPr>
      <w:rPr>
        <w:rFonts w:ascii="Verdana" w:hAnsi="Verdana" w:hint="default"/>
        <w:b/>
        <w:sz w:val="20"/>
      </w:rPr>
    </w:lvl>
    <w:lvl w:ilvl="7">
      <w:start w:val="1"/>
      <w:numFmt w:val="decimal"/>
      <w:lvlText w:val="%1.%2.%3.%4.%5.%6.%7.%8."/>
      <w:lvlJc w:val="left"/>
      <w:pPr>
        <w:ind w:left="5769" w:hanging="1800"/>
      </w:pPr>
      <w:rPr>
        <w:rFonts w:ascii="Verdana" w:hAnsi="Verdana" w:hint="default"/>
        <w:b/>
        <w:sz w:val="20"/>
      </w:rPr>
    </w:lvl>
    <w:lvl w:ilvl="8">
      <w:start w:val="1"/>
      <w:numFmt w:val="decimal"/>
      <w:lvlText w:val="%1.%2.%3.%4.%5.%6.%7.%8.%9."/>
      <w:lvlJc w:val="left"/>
      <w:pPr>
        <w:ind w:left="6696" w:hanging="2160"/>
      </w:pPr>
      <w:rPr>
        <w:rFonts w:ascii="Verdana" w:hAnsi="Verdana" w:hint="default"/>
        <w:b/>
        <w:sz w:val="20"/>
      </w:rPr>
    </w:lvl>
  </w:abstractNum>
  <w:abstractNum w:abstractNumId="10" w15:restartNumberingAfterBreak="0">
    <w:nsid w:val="36AA55A7"/>
    <w:multiLevelType w:val="hybridMultilevel"/>
    <w:tmpl w:val="0FEE6786"/>
    <w:lvl w:ilvl="0" w:tplc="CC3EEEC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340AA"/>
    <w:multiLevelType w:val="hybridMultilevel"/>
    <w:tmpl w:val="DE283DC4"/>
    <w:lvl w:ilvl="0" w:tplc="D7A6758E">
      <w:start w:val="7"/>
      <w:numFmt w:val="bullet"/>
      <w:lvlText w:val="-"/>
      <w:lvlJc w:val="left"/>
      <w:pPr>
        <w:ind w:left="1059" w:hanging="360"/>
      </w:pPr>
      <w:rPr>
        <w:rFonts w:ascii="Bookman Old Style" w:eastAsia="Times New Roman" w:hAnsi="Bookman Old Style"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2" w15:restartNumberingAfterBreak="0">
    <w:nsid w:val="3FE73BF9"/>
    <w:multiLevelType w:val="hybridMultilevel"/>
    <w:tmpl w:val="074C32B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4" w15:restartNumberingAfterBreak="0">
    <w:nsid w:val="504533D1"/>
    <w:multiLevelType w:val="multilevel"/>
    <w:tmpl w:val="C6C6118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6" w15:restartNumberingAfterBreak="0">
    <w:nsid w:val="5D9E403B"/>
    <w:multiLevelType w:val="multilevel"/>
    <w:tmpl w:val="8D30EA2C"/>
    <w:lvl w:ilvl="0">
      <w:start w:val="5"/>
      <w:numFmt w:val="decimal"/>
      <w:lvlText w:val="%1."/>
      <w:lvlJc w:val="left"/>
      <w:pPr>
        <w:tabs>
          <w:tab w:val="num" w:pos="720"/>
        </w:tabs>
        <w:ind w:left="720" w:hanging="360"/>
      </w:pPr>
      <w:rPr>
        <w:rFonts w:hint="default"/>
        <w:b/>
        <w:color w:val="auto"/>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7" w15:restartNumberingAfterBreak="0">
    <w:nsid w:val="5E360BC6"/>
    <w:multiLevelType w:val="multilevel"/>
    <w:tmpl w:val="5B90029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430" w:hanging="720"/>
      </w:pPr>
      <w:rPr>
        <w:rFonts w:hint="default"/>
        <w:u w:val="none"/>
      </w:rPr>
    </w:lvl>
    <w:lvl w:ilvl="3">
      <w:start w:val="1"/>
      <w:numFmt w:val="decimal"/>
      <w:isLgl/>
      <w:lvlText w:val="%1.%2.%3.%4."/>
      <w:lvlJc w:val="left"/>
      <w:pPr>
        <w:ind w:left="1790" w:hanging="1080"/>
      </w:pPr>
      <w:rPr>
        <w:rFonts w:hint="default"/>
        <w:u w:val="none"/>
      </w:rPr>
    </w:lvl>
    <w:lvl w:ilvl="4">
      <w:start w:val="1"/>
      <w:numFmt w:val="decimal"/>
      <w:isLgl/>
      <w:lvlText w:val="%1.%2.%3.%4.%5."/>
      <w:lvlJc w:val="left"/>
      <w:pPr>
        <w:ind w:left="2150" w:hanging="1440"/>
      </w:pPr>
      <w:rPr>
        <w:rFonts w:hint="default"/>
        <w:u w:val="none"/>
      </w:rPr>
    </w:lvl>
    <w:lvl w:ilvl="5">
      <w:start w:val="1"/>
      <w:numFmt w:val="decimal"/>
      <w:isLgl/>
      <w:lvlText w:val="%1.%2.%3.%4.%5.%6."/>
      <w:lvlJc w:val="left"/>
      <w:pPr>
        <w:ind w:left="2150" w:hanging="1440"/>
      </w:pPr>
      <w:rPr>
        <w:rFonts w:hint="default"/>
        <w:u w:val="none"/>
      </w:rPr>
    </w:lvl>
    <w:lvl w:ilvl="6">
      <w:start w:val="1"/>
      <w:numFmt w:val="decimal"/>
      <w:isLgl/>
      <w:lvlText w:val="%1.%2.%3.%4.%5.%6.%7."/>
      <w:lvlJc w:val="left"/>
      <w:pPr>
        <w:ind w:left="2510" w:hanging="1800"/>
      </w:pPr>
      <w:rPr>
        <w:rFonts w:hint="default"/>
        <w:u w:val="none"/>
      </w:rPr>
    </w:lvl>
    <w:lvl w:ilvl="7">
      <w:start w:val="1"/>
      <w:numFmt w:val="decimal"/>
      <w:isLgl/>
      <w:lvlText w:val="%1.%2.%3.%4.%5.%6.%7.%8."/>
      <w:lvlJc w:val="left"/>
      <w:pPr>
        <w:ind w:left="2870" w:hanging="2160"/>
      </w:pPr>
      <w:rPr>
        <w:rFonts w:hint="default"/>
        <w:u w:val="none"/>
      </w:rPr>
    </w:lvl>
    <w:lvl w:ilvl="8">
      <w:start w:val="1"/>
      <w:numFmt w:val="decimal"/>
      <w:isLgl/>
      <w:lvlText w:val="%1.%2.%3.%4.%5.%6.%7.%8.%9."/>
      <w:lvlJc w:val="left"/>
      <w:pPr>
        <w:ind w:left="2870" w:hanging="2160"/>
      </w:pPr>
      <w:rPr>
        <w:rFonts w:hint="default"/>
        <w:u w:val="none"/>
      </w:rPr>
    </w:lvl>
  </w:abstractNum>
  <w:abstractNum w:abstractNumId="18" w15:restartNumberingAfterBreak="0">
    <w:nsid w:val="5FBC6B80"/>
    <w:multiLevelType w:val="multilevel"/>
    <w:tmpl w:val="EF36735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605142AB"/>
    <w:multiLevelType w:val="multilevel"/>
    <w:tmpl w:val="5B90029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430" w:hanging="720"/>
      </w:pPr>
      <w:rPr>
        <w:rFonts w:hint="default"/>
        <w:u w:val="none"/>
      </w:rPr>
    </w:lvl>
    <w:lvl w:ilvl="3">
      <w:start w:val="1"/>
      <w:numFmt w:val="decimal"/>
      <w:isLgl/>
      <w:lvlText w:val="%1.%2.%3.%4."/>
      <w:lvlJc w:val="left"/>
      <w:pPr>
        <w:ind w:left="1790" w:hanging="1080"/>
      </w:pPr>
      <w:rPr>
        <w:rFonts w:hint="default"/>
        <w:u w:val="none"/>
      </w:rPr>
    </w:lvl>
    <w:lvl w:ilvl="4">
      <w:start w:val="1"/>
      <w:numFmt w:val="decimal"/>
      <w:isLgl/>
      <w:lvlText w:val="%1.%2.%3.%4.%5."/>
      <w:lvlJc w:val="left"/>
      <w:pPr>
        <w:ind w:left="2150" w:hanging="1440"/>
      </w:pPr>
      <w:rPr>
        <w:rFonts w:hint="default"/>
        <w:u w:val="none"/>
      </w:rPr>
    </w:lvl>
    <w:lvl w:ilvl="5">
      <w:start w:val="1"/>
      <w:numFmt w:val="decimal"/>
      <w:isLgl/>
      <w:lvlText w:val="%1.%2.%3.%4.%5.%6."/>
      <w:lvlJc w:val="left"/>
      <w:pPr>
        <w:ind w:left="2150" w:hanging="1440"/>
      </w:pPr>
      <w:rPr>
        <w:rFonts w:hint="default"/>
        <w:u w:val="none"/>
      </w:rPr>
    </w:lvl>
    <w:lvl w:ilvl="6">
      <w:start w:val="1"/>
      <w:numFmt w:val="decimal"/>
      <w:isLgl/>
      <w:lvlText w:val="%1.%2.%3.%4.%5.%6.%7."/>
      <w:lvlJc w:val="left"/>
      <w:pPr>
        <w:ind w:left="2510" w:hanging="1800"/>
      </w:pPr>
      <w:rPr>
        <w:rFonts w:hint="default"/>
        <w:u w:val="none"/>
      </w:rPr>
    </w:lvl>
    <w:lvl w:ilvl="7">
      <w:start w:val="1"/>
      <w:numFmt w:val="decimal"/>
      <w:isLgl/>
      <w:lvlText w:val="%1.%2.%3.%4.%5.%6.%7.%8."/>
      <w:lvlJc w:val="left"/>
      <w:pPr>
        <w:ind w:left="2870" w:hanging="2160"/>
      </w:pPr>
      <w:rPr>
        <w:rFonts w:hint="default"/>
        <w:u w:val="none"/>
      </w:rPr>
    </w:lvl>
    <w:lvl w:ilvl="8">
      <w:start w:val="1"/>
      <w:numFmt w:val="decimal"/>
      <w:isLgl/>
      <w:lvlText w:val="%1.%2.%3.%4.%5.%6.%7.%8.%9."/>
      <w:lvlJc w:val="left"/>
      <w:pPr>
        <w:ind w:left="2870" w:hanging="2160"/>
      </w:pPr>
      <w:rPr>
        <w:rFonts w:hint="default"/>
        <w:u w:val="none"/>
      </w:rPr>
    </w:lvl>
  </w:abstractNum>
  <w:abstractNum w:abstractNumId="20" w15:restartNumberingAfterBreak="0">
    <w:nsid w:val="67197248"/>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1" w15:restartNumberingAfterBreak="0">
    <w:nsid w:val="6E8404D2"/>
    <w:multiLevelType w:val="multilevel"/>
    <w:tmpl w:val="7BDC0862"/>
    <w:lvl w:ilvl="0">
      <w:start w:val="1"/>
      <w:numFmt w:val="decimal"/>
      <w:lvlText w:val="%1."/>
      <w:lvlJc w:val="left"/>
      <w:pPr>
        <w:ind w:left="450" w:hanging="450"/>
      </w:pPr>
      <w:rPr>
        <w:rFonts w:cs="Verdana"/>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rPr>
    </w:lvl>
    <w:lvl w:ilvl="4">
      <w:start w:val="1"/>
      <w:numFmt w:val="decimal"/>
      <w:lvlText w:val="%1.%2.%3.%4.%5."/>
      <w:lvlJc w:val="left"/>
      <w:pPr>
        <w:ind w:left="7092" w:hanging="1440"/>
      </w:pPr>
      <w:rPr>
        <w:rFonts w:cs="Verdana"/>
      </w:rPr>
    </w:lvl>
    <w:lvl w:ilvl="5">
      <w:start w:val="1"/>
      <w:numFmt w:val="decimal"/>
      <w:lvlText w:val="%1.%2.%3.%4.%5.%6."/>
      <w:lvlJc w:val="left"/>
      <w:pPr>
        <w:ind w:left="8865" w:hanging="1800"/>
      </w:pPr>
      <w:rPr>
        <w:rFonts w:cs="Verdana"/>
      </w:rPr>
    </w:lvl>
    <w:lvl w:ilvl="6">
      <w:start w:val="1"/>
      <w:numFmt w:val="decimal"/>
      <w:lvlText w:val="%1.%2.%3.%4.%5.%6.%7."/>
      <w:lvlJc w:val="left"/>
      <w:pPr>
        <w:ind w:left="10638" w:hanging="2160"/>
      </w:pPr>
      <w:rPr>
        <w:rFonts w:cs="Verdana"/>
      </w:rPr>
    </w:lvl>
    <w:lvl w:ilvl="7">
      <w:start w:val="1"/>
      <w:numFmt w:val="decimal"/>
      <w:lvlText w:val="%1.%2.%3.%4.%5.%6.%7.%8."/>
      <w:lvlJc w:val="left"/>
      <w:pPr>
        <w:ind w:left="12051" w:hanging="2160"/>
      </w:pPr>
      <w:rPr>
        <w:rFonts w:cs="Verdana"/>
      </w:rPr>
    </w:lvl>
    <w:lvl w:ilvl="8">
      <w:start w:val="1"/>
      <w:numFmt w:val="decimal"/>
      <w:lvlText w:val="%1.%2.%3.%4.%5.%6.%7.%8.%9."/>
      <w:lvlJc w:val="left"/>
      <w:pPr>
        <w:ind w:left="13824" w:hanging="2520"/>
      </w:pPr>
      <w:rPr>
        <w:rFonts w:cs="Verdana"/>
      </w:rPr>
    </w:lvl>
  </w:abstractNum>
  <w:abstractNum w:abstractNumId="22"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72DB796D"/>
    <w:multiLevelType w:val="multilevel"/>
    <w:tmpl w:val="B38CB9BE"/>
    <w:lvl w:ilvl="0">
      <w:start w:val="2"/>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24" w15:restartNumberingAfterBreak="0">
    <w:nsid w:val="7CF34B5D"/>
    <w:multiLevelType w:val="multilevel"/>
    <w:tmpl w:val="9228A56E"/>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430" w:hanging="720"/>
      </w:pPr>
      <w:rPr>
        <w:rFonts w:hint="default"/>
        <w:u w:val="none"/>
      </w:rPr>
    </w:lvl>
    <w:lvl w:ilvl="3">
      <w:start w:val="1"/>
      <w:numFmt w:val="decimal"/>
      <w:isLgl/>
      <w:lvlText w:val="%1.%2.%3.%4."/>
      <w:lvlJc w:val="left"/>
      <w:pPr>
        <w:ind w:left="1790" w:hanging="1080"/>
      </w:pPr>
      <w:rPr>
        <w:rFonts w:hint="default"/>
        <w:u w:val="none"/>
      </w:rPr>
    </w:lvl>
    <w:lvl w:ilvl="4">
      <w:start w:val="1"/>
      <w:numFmt w:val="decimal"/>
      <w:isLgl/>
      <w:lvlText w:val="%1.%2.%3.%4.%5."/>
      <w:lvlJc w:val="left"/>
      <w:pPr>
        <w:ind w:left="2150" w:hanging="1440"/>
      </w:pPr>
      <w:rPr>
        <w:rFonts w:hint="default"/>
        <w:u w:val="none"/>
      </w:rPr>
    </w:lvl>
    <w:lvl w:ilvl="5">
      <w:start w:val="1"/>
      <w:numFmt w:val="decimal"/>
      <w:isLgl/>
      <w:lvlText w:val="%1.%2.%3.%4.%5.%6."/>
      <w:lvlJc w:val="left"/>
      <w:pPr>
        <w:ind w:left="2150" w:hanging="1440"/>
      </w:pPr>
      <w:rPr>
        <w:rFonts w:hint="default"/>
        <w:u w:val="none"/>
      </w:rPr>
    </w:lvl>
    <w:lvl w:ilvl="6">
      <w:start w:val="1"/>
      <w:numFmt w:val="decimal"/>
      <w:isLgl/>
      <w:lvlText w:val="%1.%2.%3.%4.%5.%6.%7."/>
      <w:lvlJc w:val="left"/>
      <w:pPr>
        <w:ind w:left="2510" w:hanging="1800"/>
      </w:pPr>
      <w:rPr>
        <w:rFonts w:hint="default"/>
        <w:u w:val="none"/>
      </w:rPr>
    </w:lvl>
    <w:lvl w:ilvl="7">
      <w:start w:val="1"/>
      <w:numFmt w:val="decimal"/>
      <w:isLgl/>
      <w:lvlText w:val="%1.%2.%3.%4.%5.%6.%7.%8."/>
      <w:lvlJc w:val="left"/>
      <w:pPr>
        <w:ind w:left="2870" w:hanging="2160"/>
      </w:pPr>
      <w:rPr>
        <w:rFonts w:hint="default"/>
        <w:u w:val="none"/>
      </w:rPr>
    </w:lvl>
    <w:lvl w:ilvl="8">
      <w:start w:val="1"/>
      <w:numFmt w:val="decimal"/>
      <w:isLgl/>
      <w:lvlText w:val="%1.%2.%3.%4.%5.%6.%7.%8.%9."/>
      <w:lvlJc w:val="left"/>
      <w:pPr>
        <w:ind w:left="2870" w:hanging="2160"/>
      </w:pPr>
      <w:rPr>
        <w:rFonts w:hint="default"/>
        <w:u w:val="none"/>
      </w:rPr>
    </w:lvl>
  </w:abstractNum>
  <w:abstractNum w:abstractNumId="25"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5"/>
  </w:num>
  <w:num w:numId="4">
    <w:abstractNumId w:val="13"/>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7"/>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2"/>
  </w:num>
  <w:num w:numId="20">
    <w:abstractNumId w:val="8"/>
  </w:num>
  <w:num w:numId="21">
    <w:abstractNumId w:val="22"/>
  </w:num>
  <w:num w:numId="22">
    <w:abstractNumId w:val="11"/>
  </w:num>
  <w:num w:numId="23">
    <w:abstractNumId w:val="10"/>
  </w:num>
  <w:num w:numId="24">
    <w:abstractNumId w:val="5"/>
  </w:num>
  <w:num w:numId="25">
    <w:abstractNumId w:val="17"/>
  </w:num>
  <w:num w:numId="26">
    <w:abstractNumId w:val="19"/>
  </w:num>
  <w:num w:numId="27">
    <w:abstractNumId w:val="24"/>
  </w:num>
  <w:num w:numId="28">
    <w:abstractNumId w:val="18"/>
  </w:num>
  <w:num w:numId="29">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proofState w:spelling="clean" w:grammar="clean"/>
  <w:defaultTabStop w:val="708"/>
  <w:hyphenationZone w:val="425"/>
  <w:characterSpacingControl w:val="doNotCompress"/>
  <w:hdrShapeDefaults>
    <o:shapedefaults v:ext="edit" spidmax="161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3C0"/>
    <w:rsid w:val="0000104A"/>
    <w:rsid w:val="00003921"/>
    <w:rsid w:val="000065B8"/>
    <w:rsid w:val="00011A59"/>
    <w:rsid w:val="000157C6"/>
    <w:rsid w:val="00017201"/>
    <w:rsid w:val="00021358"/>
    <w:rsid w:val="00021865"/>
    <w:rsid w:val="00024773"/>
    <w:rsid w:val="00025471"/>
    <w:rsid w:val="000273E9"/>
    <w:rsid w:val="000276C7"/>
    <w:rsid w:val="00027E15"/>
    <w:rsid w:val="00032113"/>
    <w:rsid w:val="0004016E"/>
    <w:rsid w:val="00041C00"/>
    <w:rsid w:val="0004282F"/>
    <w:rsid w:val="0004289A"/>
    <w:rsid w:val="000435FF"/>
    <w:rsid w:val="00045169"/>
    <w:rsid w:val="000500CB"/>
    <w:rsid w:val="00052099"/>
    <w:rsid w:val="00053970"/>
    <w:rsid w:val="00057B36"/>
    <w:rsid w:val="000649BE"/>
    <w:rsid w:val="0007053E"/>
    <w:rsid w:val="00080108"/>
    <w:rsid w:val="00080C27"/>
    <w:rsid w:val="000838DD"/>
    <w:rsid w:val="00085DA6"/>
    <w:rsid w:val="00086550"/>
    <w:rsid w:val="00087E3F"/>
    <w:rsid w:val="00093754"/>
    <w:rsid w:val="00093C5E"/>
    <w:rsid w:val="00093CC0"/>
    <w:rsid w:val="000942F5"/>
    <w:rsid w:val="000A21B8"/>
    <w:rsid w:val="000A246B"/>
    <w:rsid w:val="000A36C8"/>
    <w:rsid w:val="000A4FF7"/>
    <w:rsid w:val="000A73C4"/>
    <w:rsid w:val="000A743F"/>
    <w:rsid w:val="000A7BC7"/>
    <w:rsid w:val="000B1B6F"/>
    <w:rsid w:val="000B2791"/>
    <w:rsid w:val="000B28B5"/>
    <w:rsid w:val="000B4BBE"/>
    <w:rsid w:val="000B6B54"/>
    <w:rsid w:val="000C10B2"/>
    <w:rsid w:val="000C2344"/>
    <w:rsid w:val="000C23D8"/>
    <w:rsid w:val="000C2D8C"/>
    <w:rsid w:val="000C3428"/>
    <w:rsid w:val="000C40C4"/>
    <w:rsid w:val="000D0D47"/>
    <w:rsid w:val="000D4129"/>
    <w:rsid w:val="000E4C84"/>
    <w:rsid w:val="000E7E06"/>
    <w:rsid w:val="000F2347"/>
    <w:rsid w:val="000F3D63"/>
    <w:rsid w:val="000F492E"/>
    <w:rsid w:val="000F49C8"/>
    <w:rsid w:val="00101361"/>
    <w:rsid w:val="00102895"/>
    <w:rsid w:val="00102D08"/>
    <w:rsid w:val="001038ED"/>
    <w:rsid w:val="001102A5"/>
    <w:rsid w:val="0011169A"/>
    <w:rsid w:val="00112465"/>
    <w:rsid w:val="0011296F"/>
    <w:rsid w:val="00117C7A"/>
    <w:rsid w:val="00122CB9"/>
    <w:rsid w:val="0012434C"/>
    <w:rsid w:val="00127062"/>
    <w:rsid w:val="00127371"/>
    <w:rsid w:val="001338E5"/>
    <w:rsid w:val="001340A6"/>
    <w:rsid w:val="00136C0E"/>
    <w:rsid w:val="0013799E"/>
    <w:rsid w:val="001413D6"/>
    <w:rsid w:val="0014202D"/>
    <w:rsid w:val="001443A8"/>
    <w:rsid w:val="00145166"/>
    <w:rsid w:val="0014631E"/>
    <w:rsid w:val="00147636"/>
    <w:rsid w:val="00150085"/>
    <w:rsid w:val="00153507"/>
    <w:rsid w:val="00160ACA"/>
    <w:rsid w:val="001668D5"/>
    <w:rsid w:val="00166922"/>
    <w:rsid w:val="0017387A"/>
    <w:rsid w:val="00176AAD"/>
    <w:rsid w:val="00180D22"/>
    <w:rsid w:val="00186EB5"/>
    <w:rsid w:val="00191681"/>
    <w:rsid w:val="00191ED6"/>
    <w:rsid w:val="00192727"/>
    <w:rsid w:val="00192982"/>
    <w:rsid w:val="001967CF"/>
    <w:rsid w:val="00197A38"/>
    <w:rsid w:val="001A03FB"/>
    <w:rsid w:val="001A2270"/>
    <w:rsid w:val="001A54F6"/>
    <w:rsid w:val="001A6141"/>
    <w:rsid w:val="001B0DEB"/>
    <w:rsid w:val="001B2966"/>
    <w:rsid w:val="001B67C1"/>
    <w:rsid w:val="001B6D99"/>
    <w:rsid w:val="001C1524"/>
    <w:rsid w:val="001C2B1D"/>
    <w:rsid w:val="001D216B"/>
    <w:rsid w:val="001D295F"/>
    <w:rsid w:val="001D3A57"/>
    <w:rsid w:val="001E007A"/>
    <w:rsid w:val="001E7CA2"/>
    <w:rsid w:val="001F0AD4"/>
    <w:rsid w:val="001F43E8"/>
    <w:rsid w:val="001F4737"/>
    <w:rsid w:val="001F7408"/>
    <w:rsid w:val="002004CA"/>
    <w:rsid w:val="0021307B"/>
    <w:rsid w:val="0021358D"/>
    <w:rsid w:val="002176E1"/>
    <w:rsid w:val="0022299A"/>
    <w:rsid w:val="00224A9D"/>
    <w:rsid w:val="002268C6"/>
    <w:rsid w:val="00232276"/>
    <w:rsid w:val="002362BE"/>
    <w:rsid w:val="0023745F"/>
    <w:rsid w:val="002413A9"/>
    <w:rsid w:val="00245197"/>
    <w:rsid w:val="002456C6"/>
    <w:rsid w:val="002625B4"/>
    <w:rsid w:val="00263525"/>
    <w:rsid w:val="00263B6E"/>
    <w:rsid w:val="002739A5"/>
    <w:rsid w:val="00282989"/>
    <w:rsid w:val="00283128"/>
    <w:rsid w:val="00284200"/>
    <w:rsid w:val="0028502C"/>
    <w:rsid w:val="00296131"/>
    <w:rsid w:val="00296EC5"/>
    <w:rsid w:val="002A05B0"/>
    <w:rsid w:val="002A3550"/>
    <w:rsid w:val="002A6037"/>
    <w:rsid w:val="002A6070"/>
    <w:rsid w:val="002B303B"/>
    <w:rsid w:val="002B5145"/>
    <w:rsid w:val="002B72C9"/>
    <w:rsid w:val="002C0152"/>
    <w:rsid w:val="002C04CE"/>
    <w:rsid w:val="002C103B"/>
    <w:rsid w:val="002C65DE"/>
    <w:rsid w:val="002C76DF"/>
    <w:rsid w:val="002D01F8"/>
    <w:rsid w:val="002D39A0"/>
    <w:rsid w:val="002D3DCA"/>
    <w:rsid w:val="002D4F18"/>
    <w:rsid w:val="002D5519"/>
    <w:rsid w:val="002E0278"/>
    <w:rsid w:val="002E2155"/>
    <w:rsid w:val="002E3695"/>
    <w:rsid w:val="002F109A"/>
    <w:rsid w:val="002F1C09"/>
    <w:rsid w:val="002F30D1"/>
    <w:rsid w:val="002F4EDF"/>
    <w:rsid w:val="002F5436"/>
    <w:rsid w:val="00304C06"/>
    <w:rsid w:val="00305EEA"/>
    <w:rsid w:val="003103BF"/>
    <w:rsid w:val="003141F2"/>
    <w:rsid w:val="00322A1E"/>
    <w:rsid w:val="00324854"/>
    <w:rsid w:val="00331458"/>
    <w:rsid w:val="0033165B"/>
    <w:rsid w:val="00334F4A"/>
    <w:rsid w:val="00335625"/>
    <w:rsid w:val="00335B35"/>
    <w:rsid w:val="00336D60"/>
    <w:rsid w:val="0033779B"/>
    <w:rsid w:val="00341D31"/>
    <w:rsid w:val="00342289"/>
    <w:rsid w:val="00346D95"/>
    <w:rsid w:val="00352B52"/>
    <w:rsid w:val="00353414"/>
    <w:rsid w:val="00353C2B"/>
    <w:rsid w:val="00354074"/>
    <w:rsid w:val="00355666"/>
    <w:rsid w:val="00364651"/>
    <w:rsid w:val="00365E66"/>
    <w:rsid w:val="0036689A"/>
    <w:rsid w:val="003707F6"/>
    <w:rsid w:val="003730CD"/>
    <w:rsid w:val="003741E1"/>
    <w:rsid w:val="00375C97"/>
    <w:rsid w:val="00376F74"/>
    <w:rsid w:val="00380EE1"/>
    <w:rsid w:val="003810F2"/>
    <w:rsid w:val="003826B3"/>
    <w:rsid w:val="003925DF"/>
    <w:rsid w:val="0039376B"/>
    <w:rsid w:val="00394B93"/>
    <w:rsid w:val="003A0080"/>
    <w:rsid w:val="003A069C"/>
    <w:rsid w:val="003A1707"/>
    <w:rsid w:val="003A2BC4"/>
    <w:rsid w:val="003B16CB"/>
    <w:rsid w:val="003B2252"/>
    <w:rsid w:val="003B225B"/>
    <w:rsid w:val="003B2EAB"/>
    <w:rsid w:val="003B53F7"/>
    <w:rsid w:val="003B72C9"/>
    <w:rsid w:val="003C039A"/>
    <w:rsid w:val="003C1CD0"/>
    <w:rsid w:val="003C1FFA"/>
    <w:rsid w:val="003C2BD0"/>
    <w:rsid w:val="003C4768"/>
    <w:rsid w:val="003C54A8"/>
    <w:rsid w:val="003C5F9B"/>
    <w:rsid w:val="003D6136"/>
    <w:rsid w:val="003D75B3"/>
    <w:rsid w:val="003E599F"/>
    <w:rsid w:val="003E5FEA"/>
    <w:rsid w:val="003E641B"/>
    <w:rsid w:val="003E68BB"/>
    <w:rsid w:val="003F2692"/>
    <w:rsid w:val="003F6EC8"/>
    <w:rsid w:val="00400745"/>
    <w:rsid w:val="00401F14"/>
    <w:rsid w:val="004054C7"/>
    <w:rsid w:val="00406063"/>
    <w:rsid w:val="00407F56"/>
    <w:rsid w:val="0041142D"/>
    <w:rsid w:val="004130E1"/>
    <w:rsid w:val="004133E4"/>
    <w:rsid w:val="00413C2E"/>
    <w:rsid w:val="00421886"/>
    <w:rsid w:val="00423D3E"/>
    <w:rsid w:val="00424200"/>
    <w:rsid w:val="00424843"/>
    <w:rsid w:val="004250BE"/>
    <w:rsid w:val="0042669E"/>
    <w:rsid w:val="00427F8C"/>
    <w:rsid w:val="00431F8A"/>
    <w:rsid w:val="00434FDD"/>
    <w:rsid w:val="004409C9"/>
    <w:rsid w:val="00440DF7"/>
    <w:rsid w:val="0044389E"/>
    <w:rsid w:val="00447FAB"/>
    <w:rsid w:val="00453CD6"/>
    <w:rsid w:val="00455382"/>
    <w:rsid w:val="004564C8"/>
    <w:rsid w:val="00461969"/>
    <w:rsid w:val="00463741"/>
    <w:rsid w:val="00464083"/>
    <w:rsid w:val="00472F5F"/>
    <w:rsid w:val="00472FE9"/>
    <w:rsid w:val="00473FAF"/>
    <w:rsid w:val="00475FF5"/>
    <w:rsid w:val="00476C6C"/>
    <w:rsid w:val="00477DE9"/>
    <w:rsid w:val="0048085D"/>
    <w:rsid w:val="00483087"/>
    <w:rsid w:val="00484296"/>
    <w:rsid w:val="00484811"/>
    <w:rsid w:val="0049126A"/>
    <w:rsid w:val="004A1ADF"/>
    <w:rsid w:val="004A224A"/>
    <w:rsid w:val="004A4916"/>
    <w:rsid w:val="004A72BD"/>
    <w:rsid w:val="004B07E9"/>
    <w:rsid w:val="004B2C19"/>
    <w:rsid w:val="004B529D"/>
    <w:rsid w:val="004B70E8"/>
    <w:rsid w:val="004B77B4"/>
    <w:rsid w:val="004C1913"/>
    <w:rsid w:val="004C1ADD"/>
    <w:rsid w:val="004C25AB"/>
    <w:rsid w:val="004D091D"/>
    <w:rsid w:val="004D0B12"/>
    <w:rsid w:val="004D259D"/>
    <w:rsid w:val="004D5093"/>
    <w:rsid w:val="004D56D5"/>
    <w:rsid w:val="004D56E3"/>
    <w:rsid w:val="004D7006"/>
    <w:rsid w:val="004E0704"/>
    <w:rsid w:val="004F05ED"/>
    <w:rsid w:val="004F15BD"/>
    <w:rsid w:val="004F17B3"/>
    <w:rsid w:val="004F2CC2"/>
    <w:rsid w:val="004F3BF8"/>
    <w:rsid w:val="004F3C34"/>
    <w:rsid w:val="004F4475"/>
    <w:rsid w:val="005044FB"/>
    <w:rsid w:val="00506913"/>
    <w:rsid w:val="005078FE"/>
    <w:rsid w:val="00510904"/>
    <w:rsid w:val="00510B71"/>
    <w:rsid w:val="00514765"/>
    <w:rsid w:val="00514C1B"/>
    <w:rsid w:val="00514CC4"/>
    <w:rsid w:val="005208B0"/>
    <w:rsid w:val="00521F70"/>
    <w:rsid w:val="00523886"/>
    <w:rsid w:val="00524E4A"/>
    <w:rsid w:val="00525B84"/>
    <w:rsid w:val="00526612"/>
    <w:rsid w:val="00526B8A"/>
    <w:rsid w:val="005344E4"/>
    <w:rsid w:val="0053609E"/>
    <w:rsid w:val="0053735D"/>
    <w:rsid w:val="00537375"/>
    <w:rsid w:val="005430C5"/>
    <w:rsid w:val="00544DA3"/>
    <w:rsid w:val="00545673"/>
    <w:rsid w:val="00546BD2"/>
    <w:rsid w:val="00551CC7"/>
    <w:rsid w:val="00557385"/>
    <w:rsid w:val="005607AF"/>
    <w:rsid w:val="005607B1"/>
    <w:rsid w:val="00561B58"/>
    <w:rsid w:val="00561E9B"/>
    <w:rsid w:val="005675EB"/>
    <w:rsid w:val="00570121"/>
    <w:rsid w:val="00572D3F"/>
    <w:rsid w:val="00576009"/>
    <w:rsid w:val="00580088"/>
    <w:rsid w:val="005814EE"/>
    <w:rsid w:val="00581A01"/>
    <w:rsid w:val="005829B4"/>
    <w:rsid w:val="0058338D"/>
    <w:rsid w:val="005834D5"/>
    <w:rsid w:val="005854AB"/>
    <w:rsid w:val="00591F15"/>
    <w:rsid w:val="00594E90"/>
    <w:rsid w:val="0059727C"/>
    <w:rsid w:val="005A0E3C"/>
    <w:rsid w:val="005B0A77"/>
    <w:rsid w:val="005B291D"/>
    <w:rsid w:val="005B2F47"/>
    <w:rsid w:val="005B4383"/>
    <w:rsid w:val="005B79B6"/>
    <w:rsid w:val="005C2395"/>
    <w:rsid w:val="005C4C1F"/>
    <w:rsid w:val="005C5E79"/>
    <w:rsid w:val="005D0FB3"/>
    <w:rsid w:val="005D38B1"/>
    <w:rsid w:val="005D6659"/>
    <w:rsid w:val="005D6F09"/>
    <w:rsid w:val="005E111A"/>
    <w:rsid w:val="005E2FBB"/>
    <w:rsid w:val="005E4D1C"/>
    <w:rsid w:val="005E5B24"/>
    <w:rsid w:val="005E68D1"/>
    <w:rsid w:val="005F0D19"/>
    <w:rsid w:val="005F3152"/>
    <w:rsid w:val="005F3D11"/>
    <w:rsid w:val="006044A3"/>
    <w:rsid w:val="006121AF"/>
    <w:rsid w:val="006132CD"/>
    <w:rsid w:val="0061452C"/>
    <w:rsid w:val="00616141"/>
    <w:rsid w:val="00617195"/>
    <w:rsid w:val="006208CD"/>
    <w:rsid w:val="0062189C"/>
    <w:rsid w:val="00624076"/>
    <w:rsid w:val="0062438B"/>
    <w:rsid w:val="0062511C"/>
    <w:rsid w:val="00626816"/>
    <w:rsid w:val="00634F5E"/>
    <w:rsid w:val="0063500F"/>
    <w:rsid w:val="00635046"/>
    <w:rsid w:val="00635B1A"/>
    <w:rsid w:val="00635DCA"/>
    <w:rsid w:val="0063600F"/>
    <w:rsid w:val="006407E5"/>
    <w:rsid w:val="0064126F"/>
    <w:rsid w:val="00642E41"/>
    <w:rsid w:val="0064513C"/>
    <w:rsid w:val="006515B5"/>
    <w:rsid w:val="006559F2"/>
    <w:rsid w:val="00656020"/>
    <w:rsid w:val="00656B44"/>
    <w:rsid w:val="006573A5"/>
    <w:rsid w:val="006616E9"/>
    <w:rsid w:val="00661EC1"/>
    <w:rsid w:val="00663122"/>
    <w:rsid w:val="00666820"/>
    <w:rsid w:val="00671982"/>
    <w:rsid w:val="0067555F"/>
    <w:rsid w:val="00680F4D"/>
    <w:rsid w:val="0068302C"/>
    <w:rsid w:val="00683A3C"/>
    <w:rsid w:val="006875E3"/>
    <w:rsid w:val="006908BC"/>
    <w:rsid w:val="00694714"/>
    <w:rsid w:val="006949B7"/>
    <w:rsid w:val="00696AD3"/>
    <w:rsid w:val="006A16D7"/>
    <w:rsid w:val="006A4424"/>
    <w:rsid w:val="006A513A"/>
    <w:rsid w:val="006A6E42"/>
    <w:rsid w:val="006B0DD6"/>
    <w:rsid w:val="006B0FCC"/>
    <w:rsid w:val="006B2289"/>
    <w:rsid w:val="006B2B2C"/>
    <w:rsid w:val="006B450D"/>
    <w:rsid w:val="006B6D13"/>
    <w:rsid w:val="006C0DBA"/>
    <w:rsid w:val="006C2D08"/>
    <w:rsid w:val="006C4BB3"/>
    <w:rsid w:val="006C59BD"/>
    <w:rsid w:val="006C7B64"/>
    <w:rsid w:val="006D3148"/>
    <w:rsid w:val="006D5186"/>
    <w:rsid w:val="006D66A9"/>
    <w:rsid w:val="006D7845"/>
    <w:rsid w:val="006D7D62"/>
    <w:rsid w:val="006D7ECD"/>
    <w:rsid w:val="006E6A38"/>
    <w:rsid w:val="006E6CEF"/>
    <w:rsid w:val="006E727F"/>
    <w:rsid w:val="006E7BF1"/>
    <w:rsid w:val="006F1059"/>
    <w:rsid w:val="006F2D37"/>
    <w:rsid w:val="006F31A9"/>
    <w:rsid w:val="006F5B43"/>
    <w:rsid w:val="006F5D8D"/>
    <w:rsid w:val="006F6944"/>
    <w:rsid w:val="006F7797"/>
    <w:rsid w:val="00700D01"/>
    <w:rsid w:val="00701A4F"/>
    <w:rsid w:val="00702020"/>
    <w:rsid w:val="0071075F"/>
    <w:rsid w:val="00710E10"/>
    <w:rsid w:val="0071311B"/>
    <w:rsid w:val="00714D5B"/>
    <w:rsid w:val="00717061"/>
    <w:rsid w:val="00717D6D"/>
    <w:rsid w:val="00717E87"/>
    <w:rsid w:val="00720396"/>
    <w:rsid w:val="0072128F"/>
    <w:rsid w:val="00721CA8"/>
    <w:rsid w:val="007236E1"/>
    <w:rsid w:val="00723967"/>
    <w:rsid w:val="00724C09"/>
    <w:rsid w:val="007277AA"/>
    <w:rsid w:val="00730B4B"/>
    <w:rsid w:val="00730EA3"/>
    <w:rsid w:val="0073395E"/>
    <w:rsid w:val="00733AF3"/>
    <w:rsid w:val="00734E1E"/>
    <w:rsid w:val="007353D9"/>
    <w:rsid w:val="00736432"/>
    <w:rsid w:val="00740B79"/>
    <w:rsid w:val="00741966"/>
    <w:rsid w:val="0074503C"/>
    <w:rsid w:val="00746BCD"/>
    <w:rsid w:val="00747118"/>
    <w:rsid w:val="00754FC4"/>
    <w:rsid w:val="007550BC"/>
    <w:rsid w:val="00755EAA"/>
    <w:rsid w:val="00756293"/>
    <w:rsid w:val="0075692B"/>
    <w:rsid w:val="00762420"/>
    <w:rsid w:val="00764803"/>
    <w:rsid w:val="007649F1"/>
    <w:rsid w:val="00766633"/>
    <w:rsid w:val="00774261"/>
    <w:rsid w:val="00775236"/>
    <w:rsid w:val="00785D32"/>
    <w:rsid w:val="00787437"/>
    <w:rsid w:val="00787996"/>
    <w:rsid w:val="0079116A"/>
    <w:rsid w:val="00792910"/>
    <w:rsid w:val="00793F5F"/>
    <w:rsid w:val="00794B67"/>
    <w:rsid w:val="007951BF"/>
    <w:rsid w:val="00796C90"/>
    <w:rsid w:val="00796CD1"/>
    <w:rsid w:val="007A0358"/>
    <w:rsid w:val="007A1F59"/>
    <w:rsid w:val="007A45E4"/>
    <w:rsid w:val="007B146B"/>
    <w:rsid w:val="007B5152"/>
    <w:rsid w:val="007B691A"/>
    <w:rsid w:val="007B7398"/>
    <w:rsid w:val="007C0BB7"/>
    <w:rsid w:val="007C2420"/>
    <w:rsid w:val="007C2502"/>
    <w:rsid w:val="007C2F2D"/>
    <w:rsid w:val="007C7EAD"/>
    <w:rsid w:val="007D176E"/>
    <w:rsid w:val="007E0174"/>
    <w:rsid w:val="007E2833"/>
    <w:rsid w:val="007E412D"/>
    <w:rsid w:val="007E50A4"/>
    <w:rsid w:val="007E5218"/>
    <w:rsid w:val="007F11D7"/>
    <w:rsid w:val="007F1437"/>
    <w:rsid w:val="007F158A"/>
    <w:rsid w:val="007F1D2A"/>
    <w:rsid w:val="007F4A3D"/>
    <w:rsid w:val="007F62CC"/>
    <w:rsid w:val="0080526D"/>
    <w:rsid w:val="00805C7C"/>
    <w:rsid w:val="00810689"/>
    <w:rsid w:val="00810ED2"/>
    <w:rsid w:val="008129E8"/>
    <w:rsid w:val="008144A7"/>
    <w:rsid w:val="008148EF"/>
    <w:rsid w:val="00814F40"/>
    <w:rsid w:val="00817C24"/>
    <w:rsid w:val="00821CF6"/>
    <w:rsid w:val="008234D1"/>
    <w:rsid w:val="00834905"/>
    <w:rsid w:val="0083534A"/>
    <w:rsid w:val="00844225"/>
    <w:rsid w:val="00844B0B"/>
    <w:rsid w:val="008453C4"/>
    <w:rsid w:val="00846B5C"/>
    <w:rsid w:val="00850A37"/>
    <w:rsid w:val="00850E1B"/>
    <w:rsid w:val="00854900"/>
    <w:rsid w:val="00856F87"/>
    <w:rsid w:val="00861BB9"/>
    <w:rsid w:val="00874D4E"/>
    <w:rsid w:val="008766C7"/>
    <w:rsid w:val="00880124"/>
    <w:rsid w:val="0088290D"/>
    <w:rsid w:val="00885613"/>
    <w:rsid w:val="00885F95"/>
    <w:rsid w:val="00886F9F"/>
    <w:rsid w:val="00890110"/>
    <w:rsid w:val="00891677"/>
    <w:rsid w:val="00891CAF"/>
    <w:rsid w:val="00892DE6"/>
    <w:rsid w:val="00893E5C"/>
    <w:rsid w:val="00894760"/>
    <w:rsid w:val="00894B13"/>
    <w:rsid w:val="00895F0B"/>
    <w:rsid w:val="00897CC3"/>
    <w:rsid w:val="008A049E"/>
    <w:rsid w:val="008A3DBB"/>
    <w:rsid w:val="008B1D67"/>
    <w:rsid w:val="008B2844"/>
    <w:rsid w:val="008B34BF"/>
    <w:rsid w:val="008C15C3"/>
    <w:rsid w:val="008D0B31"/>
    <w:rsid w:val="008D452C"/>
    <w:rsid w:val="008D760F"/>
    <w:rsid w:val="008E42E5"/>
    <w:rsid w:val="008E5732"/>
    <w:rsid w:val="008F2F6D"/>
    <w:rsid w:val="008F38E5"/>
    <w:rsid w:val="008F6282"/>
    <w:rsid w:val="00900071"/>
    <w:rsid w:val="0090250E"/>
    <w:rsid w:val="00903298"/>
    <w:rsid w:val="00905E79"/>
    <w:rsid w:val="009067C4"/>
    <w:rsid w:val="0090723A"/>
    <w:rsid w:val="009121C0"/>
    <w:rsid w:val="0091326C"/>
    <w:rsid w:val="0091403F"/>
    <w:rsid w:val="00914B6C"/>
    <w:rsid w:val="009153EF"/>
    <w:rsid w:val="0092138A"/>
    <w:rsid w:val="00922462"/>
    <w:rsid w:val="009313F0"/>
    <w:rsid w:val="0093168E"/>
    <w:rsid w:val="00931980"/>
    <w:rsid w:val="00932BAA"/>
    <w:rsid w:val="0093362C"/>
    <w:rsid w:val="00934354"/>
    <w:rsid w:val="00934681"/>
    <w:rsid w:val="00934C0C"/>
    <w:rsid w:val="00934DED"/>
    <w:rsid w:val="0093638A"/>
    <w:rsid w:val="009402D7"/>
    <w:rsid w:val="009402E5"/>
    <w:rsid w:val="00940865"/>
    <w:rsid w:val="00941A60"/>
    <w:rsid w:val="009448DC"/>
    <w:rsid w:val="009450BA"/>
    <w:rsid w:val="00945490"/>
    <w:rsid w:val="00951BC5"/>
    <w:rsid w:val="00953722"/>
    <w:rsid w:val="00954443"/>
    <w:rsid w:val="00956990"/>
    <w:rsid w:val="00956FB8"/>
    <w:rsid w:val="009636E1"/>
    <w:rsid w:val="009646DE"/>
    <w:rsid w:val="0096694C"/>
    <w:rsid w:val="00967127"/>
    <w:rsid w:val="00970474"/>
    <w:rsid w:val="009718A3"/>
    <w:rsid w:val="009729F3"/>
    <w:rsid w:val="00972B9D"/>
    <w:rsid w:val="00974927"/>
    <w:rsid w:val="00974C13"/>
    <w:rsid w:val="00975FF0"/>
    <w:rsid w:val="00984EE3"/>
    <w:rsid w:val="00985017"/>
    <w:rsid w:val="009856B6"/>
    <w:rsid w:val="0098610A"/>
    <w:rsid w:val="0098746D"/>
    <w:rsid w:val="00987E0E"/>
    <w:rsid w:val="00992A10"/>
    <w:rsid w:val="00993223"/>
    <w:rsid w:val="009959E1"/>
    <w:rsid w:val="0099613C"/>
    <w:rsid w:val="00997CF1"/>
    <w:rsid w:val="009A332F"/>
    <w:rsid w:val="009A3F68"/>
    <w:rsid w:val="009A3FED"/>
    <w:rsid w:val="009B12C4"/>
    <w:rsid w:val="009B1DC9"/>
    <w:rsid w:val="009B48B5"/>
    <w:rsid w:val="009B5DD3"/>
    <w:rsid w:val="009B67CD"/>
    <w:rsid w:val="009B6AA2"/>
    <w:rsid w:val="009B7887"/>
    <w:rsid w:val="009C187A"/>
    <w:rsid w:val="009C2D85"/>
    <w:rsid w:val="009C5F61"/>
    <w:rsid w:val="009C666E"/>
    <w:rsid w:val="009D3319"/>
    <w:rsid w:val="009D592A"/>
    <w:rsid w:val="009D7F8B"/>
    <w:rsid w:val="009E455A"/>
    <w:rsid w:val="009E4FF3"/>
    <w:rsid w:val="009E652B"/>
    <w:rsid w:val="009F079D"/>
    <w:rsid w:val="009F0FCA"/>
    <w:rsid w:val="009F1FAB"/>
    <w:rsid w:val="009F3AD7"/>
    <w:rsid w:val="00A009AC"/>
    <w:rsid w:val="00A01BE9"/>
    <w:rsid w:val="00A044BA"/>
    <w:rsid w:val="00A17293"/>
    <w:rsid w:val="00A17CCA"/>
    <w:rsid w:val="00A20AF4"/>
    <w:rsid w:val="00A242B4"/>
    <w:rsid w:val="00A32DC4"/>
    <w:rsid w:val="00A3468E"/>
    <w:rsid w:val="00A351D9"/>
    <w:rsid w:val="00A35A92"/>
    <w:rsid w:val="00A37D00"/>
    <w:rsid w:val="00A44E3C"/>
    <w:rsid w:val="00A46527"/>
    <w:rsid w:val="00A537A9"/>
    <w:rsid w:val="00A5710D"/>
    <w:rsid w:val="00A62127"/>
    <w:rsid w:val="00A62B2C"/>
    <w:rsid w:val="00A65CF3"/>
    <w:rsid w:val="00A846BF"/>
    <w:rsid w:val="00A86EF1"/>
    <w:rsid w:val="00A9137E"/>
    <w:rsid w:val="00A94A6C"/>
    <w:rsid w:val="00A95DFE"/>
    <w:rsid w:val="00A9604C"/>
    <w:rsid w:val="00A9720B"/>
    <w:rsid w:val="00A976A4"/>
    <w:rsid w:val="00AA06C7"/>
    <w:rsid w:val="00AA3A0E"/>
    <w:rsid w:val="00AA5EA9"/>
    <w:rsid w:val="00AB1D21"/>
    <w:rsid w:val="00AB5031"/>
    <w:rsid w:val="00AC0590"/>
    <w:rsid w:val="00AC1FEF"/>
    <w:rsid w:val="00AC3127"/>
    <w:rsid w:val="00AC3D04"/>
    <w:rsid w:val="00AC6AF7"/>
    <w:rsid w:val="00AD2DF5"/>
    <w:rsid w:val="00AD781C"/>
    <w:rsid w:val="00AE05B1"/>
    <w:rsid w:val="00AE0B1A"/>
    <w:rsid w:val="00AE52A0"/>
    <w:rsid w:val="00AE66E3"/>
    <w:rsid w:val="00AF279F"/>
    <w:rsid w:val="00AF2C1A"/>
    <w:rsid w:val="00AF37C2"/>
    <w:rsid w:val="00AF43C2"/>
    <w:rsid w:val="00AF455F"/>
    <w:rsid w:val="00AF5012"/>
    <w:rsid w:val="00AF5BA9"/>
    <w:rsid w:val="00AF6080"/>
    <w:rsid w:val="00B012DB"/>
    <w:rsid w:val="00B02235"/>
    <w:rsid w:val="00B02CA0"/>
    <w:rsid w:val="00B05366"/>
    <w:rsid w:val="00B0756B"/>
    <w:rsid w:val="00B11218"/>
    <w:rsid w:val="00B14425"/>
    <w:rsid w:val="00B14982"/>
    <w:rsid w:val="00B17E16"/>
    <w:rsid w:val="00B21075"/>
    <w:rsid w:val="00B242BE"/>
    <w:rsid w:val="00B26154"/>
    <w:rsid w:val="00B27FB9"/>
    <w:rsid w:val="00B31B18"/>
    <w:rsid w:val="00B3681A"/>
    <w:rsid w:val="00B42061"/>
    <w:rsid w:val="00B43239"/>
    <w:rsid w:val="00B4462D"/>
    <w:rsid w:val="00B53BBB"/>
    <w:rsid w:val="00B5487F"/>
    <w:rsid w:val="00B56EF6"/>
    <w:rsid w:val="00B6507C"/>
    <w:rsid w:val="00B65D36"/>
    <w:rsid w:val="00B67936"/>
    <w:rsid w:val="00B7154F"/>
    <w:rsid w:val="00B73945"/>
    <w:rsid w:val="00B739FB"/>
    <w:rsid w:val="00B73D5D"/>
    <w:rsid w:val="00B74DA7"/>
    <w:rsid w:val="00B76C8A"/>
    <w:rsid w:val="00B7701D"/>
    <w:rsid w:val="00B77D1D"/>
    <w:rsid w:val="00B80142"/>
    <w:rsid w:val="00B82A6B"/>
    <w:rsid w:val="00B83015"/>
    <w:rsid w:val="00B87708"/>
    <w:rsid w:val="00B919A5"/>
    <w:rsid w:val="00B93E40"/>
    <w:rsid w:val="00B957DC"/>
    <w:rsid w:val="00B97C97"/>
    <w:rsid w:val="00BA06B4"/>
    <w:rsid w:val="00BA1007"/>
    <w:rsid w:val="00BA4A85"/>
    <w:rsid w:val="00BA4EDD"/>
    <w:rsid w:val="00BA5E85"/>
    <w:rsid w:val="00BB001E"/>
    <w:rsid w:val="00BB0432"/>
    <w:rsid w:val="00BB0FE5"/>
    <w:rsid w:val="00BB1475"/>
    <w:rsid w:val="00BB2A69"/>
    <w:rsid w:val="00BB40D7"/>
    <w:rsid w:val="00BC0905"/>
    <w:rsid w:val="00BC1557"/>
    <w:rsid w:val="00BC3A9F"/>
    <w:rsid w:val="00BC432A"/>
    <w:rsid w:val="00BC60D5"/>
    <w:rsid w:val="00BC697A"/>
    <w:rsid w:val="00BC6B48"/>
    <w:rsid w:val="00BD0432"/>
    <w:rsid w:val="00BD2285"/>
    <w:rsid w:val="00BE296E"/>
    <w:rsid w:val="00BE448F"/>
    <w:rsid w:val="00BE46FA"/>
    <w:rsid w:val="00BF6EA4"/>
    <w:rsid w:val="00C07182"/>
    <w:rsid w:val="00C13A39"/>
    <w:rsid w:val="00C13E11"/>
    <w:rsid w:val="00C147DE"/>
    <w:rsid w:val="00C1488B"/>
    <w:rsid w:val="00C14E27"/>
    <w:rsid w:val="00C15ED8"/>
    <w:rsid w:val="00C216E2"/>
    <w:rsid w:val="00C252A3"/>
    <w:rsid w:val="00C263A1"/>
    <w:rsid w:val="00C268B7"/>
    <w:rsid w:val="00C34945"/>
    <w:rsid w:val="00C36907"/>
    <w:rsid w:val="00C378C2"/>
    <w:rsid w:val="00C379A9"/>
    <w:rsid w:val="00C4266E"/>
    <w:rsid w:val="00C444E8"/>
    <w:rsid w:val="00C44560"/>
    <w:rsid w:val="00C4539F"/>
    <w:rsid w:val="00C52A26"/>
    <w:rsid w:val="00C53257"/>
    <w:rsid w:val="00C5565B"/>
    <w:rsid w:val="00C61EED"/>
    <w:rsid w:val="00C62452"/>
    <w:rsid w:val="00C62BA2"/>
    <w:rsid w:val="00C63B04"/>
    <w:rsid w:val="00C65B4A"/>
    <w:rsid w:val="00C70D0E"/>
    <w:rsid w:val="00C71ADA"/>
    <w:rsid w:val="00C72450"/>
    <w:rsid w:val="00C72C71"/>
    <w:rsid w:val="00C72C9E"/>
    <w:rsid w:val="00C773AC"/>
    <w:rsid w:val="00C8171D"/>
    <w:rsid w:val="00C81B31"/>
    <w:rsid w:val="00C85F0E"/>
    <w:rsid w:val="00C90102"/>
    <w:rsid w:val="00C9076C"/>
    <w:rsid w:val="00C90A09"/>
    <w:rsid w:val="00C918C9"/>
    <w:rsid w:val="00C92CDB"/>
    <w:rsid w:val="00C93B60"/>
    <w:rsid w:val="00C9598F"/>
    <w:rsid w:val="00C968D9"/>
    <w:rsid w:val="00C96AD0"/>
    <w:rsid w:val="00CA0BAD"/>
    <w:rsid w:val="00CA2410"/>
    <w:rsid w:val="00CA52C7"/>
    <w:rsid w:val="00CA7822"/>
    <w:rsid w:val="00CA7DE9"/>
    <w:rsid w:val="00CB03DA"/>
    <w:rsid w:val="00CB1C77"/>
    <w:rsid w:val="00CB4C9E"/>
    <w:rsid w:val="00CB5768"/>
    <w:rsid w:val="00CB7EF4"/>
    <w:rsid w:val="00CC27F7"/>
    <w:rsid w:val="00CC5DC4"/>
    <w:rsid w:val="00CD1D7E"/>
    <w:rsid w:val="00CD5957"/>
    <w:rsid w:val="00CD5978"/>
    <w:rsid w:val="00CD5BE0"/>
    <w:rsid w:val="00CE15FF"/>
    <w:rsid w:val="00CE191C"/>
    <w:rsid w:val="00CE604F"/>
    <w:rsid w:val="00CE6412"/>
    <w:rsid w:val="00CF032E"/>
    <w:rsid w:val="00CF06AD"/>
    <w:rsid w:val="00CF262C"/>
    <w:rsid w:val="00CF364D"/>
    <w:rsid w:val="00CF39CD"/>
    <w:rsid w:val="00CF4A0F"/>
    <w:rsid w:val="00CF6578"/>
    <w:rsid w:val="00CF711D"/>
    <w:rsid w:val="00D021D9"/>
    <w:rsid w:val="00D02482"/>
    <w:rsid w:val="00D0335C"/>
    <w:rsid w:val="00D069E5"/>
    <w:rsid w:val="00D10923"/>
    <w:rsid w:val="00D10948"/>
    <w:rsid w:val="00D14FEA"/>
    <w:rsid w:val="00D1579D"/>
    <w:rsid w:val="00D20AE7"/>
    <w:rsid w:val="00D2140D"/>
    <w:rsid w:val="00D22DFD"/>
    <w:rsid w:val="00D23C01"/>
    <w:rsid w:val="00D27202"/>
    <w:rsid w:val="00D30816"/>
    <w:rsid w:val="00D315C6"/>
    <w:rsid w:val="00D34DEA"/>
    <w:rsid w:val="00D352DB"/>
    <w:rsid w:val="00D353C2"/>
    <w:rsid w:val="00D3577D"/>
    <w:rsid w:val="00D41B38"/>
    <w:rsid w:val="00D41C73"/>
    <w:rsid w:val="00D44691"/>
    <w:rsid w:val="00D4528E"/>
    <w:rsid w:val="00D45F7D"/>
    <w:rsid w:val="00D47B67"/>
    <w:rsid w:val="00D51E56"/>
    <w:rsid w:val="00D537AD"/>
    <w:rsid w:val="00D53B73"/>
    <w:rsid w:val="00D54D26"/>
    <w:rsid w:val="00D560A3"/>
    <w:rsid w:val="00D56A81"/>
    <w:rsid w:val="00D57BA7"/>
    <w:rsid w:val="00D603A4"/>
    <w:rsid w:val="00D67ADB"/>
    <w:rsid w:val="00D72469"/>
    <w:rsid w:val="00D7348E"/>
    <w:rsid w:val="00D738D5"/>
    <w:rsid w:val="00D74D17"/>
    <w:rsid w:val="00D751F2"/>
    <w:rsid w:val="00D75245"/>
    <w:rsid w:val="00D75F18"/>
    <w:rsid w:val="00D81325"/>
    <w:rsid w:val="00D82742"/>
    <w:rsid w:val="00D8512F"/>
    <w:rsid w:val="00D851E8"/>
    <w:rsid w:val="00D857FB"/>
    <w:rsid w:val="00D86FB4"/>
    <w:rsid w:val="00D8735A"/>
    <w:rsid w:val="00D8788E"/>
    <w:rsid w:val="00D90D47"/>
    <w:rsid w:val="00DA3C68"/>
    <w:rsid w:val="00DA61F0"/>
    <w:rsid w:val="00DA64B9"/>
    <w:rsid w:val="00DA7825"/>
    <w:rsid w:val="00DB104D"/>
    <w:rsid w:val="00DB162D"/>
    <w:rsid w:val="00DB4F0C"/>
    <w:rsid w:val="00DB510C"/>
    <w:rsid w:val="00DB6E84"/>
    <w:rsid w:val="00DB6F06"/>
    <w:rsid w:val="00DC07B1"/>
    <w:rsid w:val="00DC1484"/>
    <w:rsid w:val="00DC697F"/>
    <w:rsid w:val="00DD0902"/>
    <w:rsid w:val="00DD49DF"/>
    <w:rsid w:val="00DD63E5"/>
    <w:rsid w:val="00DD6B0E"/>
    <w:rsid w:val="00DD7F85"/>
    <w:rsid w:val="00DE2CE3"/>
    <w:rsid w:val="00DE49E6"/>
    <w:rsid w:val="00DF454B"/>
    <w:rsid w:val="00DF75FF"/>
    <w:rsid w:val="00DF790F"/>
    <w:rsid w:val="00E01BCA"/>
    <w:rsid w:val="00E05AAF"/>
    <w:rsid w:val="00E12F9D"/>
    <w:rsid w:val="00E1333C"/>
    <w:rsid w:val="00E20288"/>
    <w:rsid w:val="00E223C5"/>
    <w:rsid w:val="00E25357"/>
    <w:rsid w:val="00E27A39"/>
    <w:rsid w:val="00E301C4"/>
    <w:rsid w:val="00E34CF8"/>
    <w:rsid w:val="00E34CFC"/>
    <w:rsid w:val="00E3617E"/>
    <w:rsid w:val="00E40305"/>
    <w:rsid w:val="00E409D0"/>
    <w:rsid w:val="00E47261"/>
    <w:rsid w:val="00E474FE"/>
    <w:rsid w:val="00E5323A"/>
    <w:rsid w:val="00E54BBE"/>
    <w:rsid w:val="00E565FF"/>
    <w:rsid w:val="00E6635F"/>
    <w:rsid w:val="00E67594"/>
    <w:rsid w:val="00E75398"/>
    <w:rsid w:val="00E75B3E"/>
    <w:rsid w:val="00E81E55"/>
    <w:rsid w:val="00E86DA2"/>
    <w:rsid w:val="00E90934"/>
    <w:rsid w:val="00E946AF"/>
    <w:rsid w:val="00E95226"/>
    <w:rsid w:val="00E978A0"/>
    <w:rsid w:val="00EA0433"/>
    <w:rsid w:val="00EA29B2"/>
    <w:rsid w:val="00EA7373"/>
    <w:rsid w:val="00EA73A4"/>
    <w:rsid w:val="00EB5A6A"/>
    <w:rsid w:val="00EB6408"/>
    <w:rsid w:val="00EB7B5C"/>
    <w:rsid w:val="00EC08E5"/>
    <w:rsid w:val="00EC427D"/>
    <w:rsid w:val="00EC4B78"/>
    <w:rsid w:val="00EC4FA8"/>
    <w:rsid w:val="00EC7483"/>
    <w:rsid w:val="00ED036F"/>
    <w:rsid w:val="00ED224A"/>
    <w:rsid w:val="00ED339B"/>
    <w:rsid w:val="00ED558E"/>
    <w:rsid w:val="00ED743E"/>
    <w:rsid w:val="00EE0649"/>
    <w:rsid w:val="00EE1C0E"/>
    <w:rsid w:val="00EE79A6"/>
    <w:rsid w:val="00EF291B"/>
    <w:rsid w:val="00EF58E6"/>
    <w:rsid w:val="00EF79F4"/>
    <w:rsid w:val="00F0095F"/>
    <w:rsid w:val="00F03946"/>
    <w:rsid w:val="00F046E3"/>
    <w:rsid w:val="00F051BD"/>
    <w:rsid w:val="00F067D0"/>
    <w:rsid w:val="00F1111A"/>
    <w:rsid w:val="00F15420"/>
    <w:rsid w:val="00F15718"/>
    <w:rsid w:val="00F24969"/>
    <w:rsid w:val="00F317C5"/>
    <w:rsid w:val="00F32AE5"/>
    <w:rsid w:val="00F3693B"/>
    <w:rsid w:val="00F422B2"/>
    <w:rsid w:val="00F422E0"/>
    <w:rsid w:val="00F42DCA"/>
    <w:rsid w:val="00F519DF"/>
    <w:rsid w:val="00F530E1"/>
    <w:rsid w:val="00F533C0"/>
    <w:rsid w:val="00F57D8D"/>
    <w:rsid w:val="00F6556C"/>
    <w:rsid w:val="00F664F7"/>
    <w:rsid w:val="00F66A68"/>
    <w:rsid w:val="00F72CD1"/>
    <w:rsid w:val="00F7707F"/>
    <w:rsid w:val="00F773DB"/>
    <w:rsid w:val="00F776CE"/>
    <w:rsid w:val="00F81286"/>
    <w:rsid w:val="00F8344C"/>
    <w:rsid w:val="00F84968"/>
    <w:rsid w:val="00F87A82"/>
    <w:rsid w:val="00F87EEE"/>
    <w:rsid w:val="00F9561B"/>
    <w:rsid w:val="00FA15B7"/>
    <w:rsid w:val="00FA2468"/>
    <w:rsid w:val="00FA67E0"/>
    <w:rsid w:val="00FA6821"/>
    <w:rsid w:val="00FB0B6A"/>
    <w:rsid w:val="00FB3220"/>
    <w:rsid w:val="00FB324B"/>
    <w:rsid w:val="00FB371A"/>
    <w:rsid w:val="00FB3A20"/>
    <w:rsid w:val="00FB40DB"/>
    <w:rsid w:val="00FB7DAF"/>
    <w:rsid w:val="00FC2F78"/>
    <w:rsid w:val="00FC3D12"/>
    <w:rsid w:val="00FC3E8D"/>
    <w:rsid w:val="00FC435B"/>
    <w:rsid w:val="00FC46F3"/>
    <w:rsid w:val="00FD3AA0"/>
    <w:rsid w:val="00FD5161"/>
    <w:rsid w:val="00FE3683"/>
    <w:rsid w:val="00FE3DD8"/>
    <w:rsid w:val="00FE4159"/>
    <w:rsid w:val="00FE5794"/>
    <w:rsid w:val="00FE7311"/>
    <w:rsid w:val="00FF0E6F"/>
    <w:rsid w:val="00FF2A5E"/>
    <w:rsid w:val="00FF3A8F"/>
    <w:rsid w:val="00FF4046"/>
    <w:rsid w:val="00FF67C9"/>
    <w:rsid w:val="00FF6C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4F40B9BC"/>
  <w15:docId w15:val="{1BAD5A4F-F1ED-423E-82BC-1CC9BEAD9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24B"/>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ED036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ED036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ED036F"/>
    <w:rPr>
      <w:rFonts w:ascii="Cambria" w:eastAsia="Times New Roman" w:hAnsi="Cambria" w:cs="Times New Roman"/>
      <w:i/>
      <w:iCs/>
      <w:color w:val="404040"/>
      <w:sz w:val="24"/>
      <w:szCs w:val="24"/>
      <w:lang w:val="en-GB"/>
    </w:rPr>
  </w:style>
  <w:style w:type="character" w:styleId="Hyperlink">
    <w:name w:val="Hyperlink"/>
    <w:unhideWhenUsed/>
    <w:rsid w:val="00ED036F"/>
    <w:rPr>
      <w:color w:val="666633"/>
      <w:u w:val="single"/>
    </w:rPr>
  </w:style>
  <w:style w:type="character" w:styleId="FollowedHyperlink">
    <w:name w:val="FollowedHyperlink"/>
    <w:semiHidden/>
    <w:unhideWhenUsed/>
    <w:rsid w:val="00ED036F"/>
    <w:rPr>
      <w:color w:val="800080"/>
      <w:u w:val="single"/>
    </w:rPr>
  </w:style>
  <w:style w:type="paragraph" w:styleId="NormalWeb">
    <w:name w:val="Normal (Web)"/>
    <w:basedOn w:val="Normal"/>
    <w:semiHidden/>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ED036F"/>
    <w:rPr>
      <w:b/>
      <w:color w:val="000000"/>
      <w:lang w:val="bg-BG"/>
    </w:rPr>
  </w:style>
  <w:style w:type="paragraph" w:styleId="FootnoteText">
    <w:name w:val="footnote text"/>
    <w:basedOn w:val="Normal"/>
    <w:link w:val="FootnoteTextChar"/>
    <w:uiPriority w:val="99"/>
    <w:semiHidden/>
    <w:unhideWhenUsed/>
    <w:rsid w:val="00ED036F"/>
    <w:rPr>
      <w:sz w:val="20"/>
      <w:szCs w:val="20"/>
    </w:rPr>
  </w:style>
  <w:style w:type="character" w:customStyle="1" w:styleId="FootnoteTextChar">
    <w:name w:val="Footnote Text Char"/>
    <w:basedOn w:val="DefaultParagraphFont"/>
    <w:link w:val="FootnoteText"/>
    <w:uiPriority w:val="99"/>
    <w:semiHidden/>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ED036F"/>
    <w:pPr>
      <w:tabs>
        <w:tab w:val="center" w:pos="4536"/>
        <w:tab w:val="right" w:pos="9072"/>
      </w:tabs>
    </w:pPr>
  </w:style>
  <w:style w:type="character" w:customStyle="1" w:styleId="FooterChar">
    <w:name w:val="Footer Char"/>
    <w:basedOn w:val="DefaultParagraphFont"/>
    <w:link w:val="Footer"/>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ED036F"/>
    <w:rPr>
      <w:sz w:val="20"/>
      <w:szCs w:val="20"/>
    </w:rPr>
  </w:style>
  <w:style w:type="character" w:customStyle="1" w:styleId="EndnoteTextChar">
    <w:name w:val="Endnote Text Char"/>
    <w:basedOn w:val="DefaultParagraphFont"/>
    <w:link w:val="EndnoteText"/>
    <w:uiPriority w:val="99"/>
    <w:semiHidden/>
    <w:rsid w:val="00ED036F"/>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ED036F"/>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ED036F"/>
    <w:pPr>
      <w:spacing w:after="120" w:line="480" w:lineRule="auto"/>
    </w:pPr>
  </w:style>
  <w:style w:type="character" w:customStyle="1" w:styleId="BodyText2Char">
    <w:name w:val="Body Text 2 Char"/>
    <w:basedOn w:val="DefaultParagraphFont"/>
    <w:link w:val="BodyText2"/>
    <w:uiPriority w:val="99"/>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ED036F"/>
    <w:pPr>
      <w:spacing w:after="120"/>
    </w:pPr>
    <w:rPr>
      <w:sz w:val="16"/>
      <w:szCs w:val="16"/>
    </w:rPr>
  </w:style>
  <w:style w:type="character" w:customStyle="1" w:styleId="BodyText3Char">
    <w:name w:val="Body Text 3 Char"/>
    <w:basedOn w:val="DefaultParagraphFont"/>
    <w:link w:val="BodyText3"/>
    <w:uiPriority w:val="99"/>
    <w:semiHidden/>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ED036F"/>
    <w:pPr>
      <w:spacing w:after="120" w:line="480" w:lineRule="auto"/>
      <w:ind w:left="283"/>
    </w:pPr>
  </w:style>
  <w:style w:type="character" w:customStyle="1" w:styleId="BodyTextIndent2Char">
    <w:name w:val="Body Text Indent 2 Char"/>
    <w:basedOn w:val="DefaultParagraphFont"/>
    <w:link w:val="BodyTextIndent2"/>
    <w:semiHidden/>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semiHidden/>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ED036F"/>
    <w:rPr>
      <w:rFonts w:ascii="Tahoma" w:eastAsia="Calibri" w:hAnsi="Tahoma"/>
      <w:sz w:val="16"/>
      <w:szCs w:val="16"/>
    </w:rPr>
  </w:style>
  <w:style w:type="character" w:customStyle="1" w:styleId="BalloonTextChar">
    <w:name w:val="Balloon Text Char"/>
    <w:basedOn w:val="DefaultParagraphFont"/>
    <w:link w:val="BalloonText"/>
    <w:semiHidden/>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qFormat/>
    <w:locked/>
    <w:rsid w:val="00ED036F"/>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ED036F"/>
    <w:pPr>
      <w:snapToGrid w:val="0"/>
      <w:spacing w:line="240" w:lineRule="atLeast"/>
      <w:jc w:val="center"/>
    </w:pPr>
    <w:rPr>
      <w:rFonts w:ascii="CG Times" w:hAnsi="CG Times"/>
      <w:color w:val="000000"/>
      <w:lang w:val="en-US"/>
    </w:rPr>
  </w:style>
  <w:style w:type="paragraph" w:customStyle="1" w:styleId="p24">
    <w:name w:val="p24"/>
    <w:basedOn w:val="Normal"/>
    <w:semiHidden/>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ED036F"/>
    <w:pPr>
      <w:snapToGrid w:val="0"/>
      <w:spacing w:line="280" w:lineRule="atLeast"/>
    </w:pPr>
    <w:rPr>
      <w:rFonts w:ascii="CG Times" w:hAnsi="CG Times"/>
      <w:color w:val="000000"/>
      <w:lang w:val="en-US"/>
    </w:rPr>
  </w:style>
  <w:style w:type="paragraph" w:customStyle="1" w:styleId="Bullet">
    <w:name w:val="Bullet"/>
    <w:basedOn w:val="Normal"/>
    <w:semiHidden/>
    <w:rsid w:val="00ED036F"/>
    <w:pPr>
      <w:numPr>
        <w:numId w:val="2"/>
      </w:numPr>
    </w:pPr>
    <w:rPr>
      <w:rFonts w:ascii="Arial CYR" w:hAnsi="Arial CYR"/>
    </w:rPr>
  </w:style>
  <w:style w:type="paragraph" w:customStyle="1" w:styleId="Aaoeeu">
    <w:name w:val="Aaoeeu"/>
    <w:semiHidden/>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ED036F"/>
    <w:pPr>
      <w:keepNext/>
      <w:jc w:val="right"/>
    </w:pPr>
    <w:rPr>
      <w:b/>
    </w:rPr>
  </w:style>
  <w:style w:type="paragraph" w:customStyle="1" w:styleId="Eaoaeaa">
    <w:name w:val="Eaoae?aa"/>
    <w:basedOn w:val="Aaoeeu"/>
    <w:semiHidden/>
    <w:rsid w:val="00ED036F"/>
    <w:pPr>
      <w:tabs>
        <w:tab w:val="center" w:pos="4153"/>
        <w:tab w:val="right" w:pos="8306"/>
      </w:tabs>
    </w:pPr>
  </w:style>
  <w:style w:type="paragraph" w:customStyle="1" w:styleId="OiaeaeiYiio2">
    <w:name w:val="O?ia eaeiYiio 2"/>
    <w:basedOn w:val="Aaoeeu"/>
    <w:semiHidden/>
    <w:rsid w:val="00ED036F"/>
    <w:pPr>
      <w:jc w:val="right"/>
    </w:pPr>
    <w:rPr>
      <w:i/>
      <w:sz w:val="16"/>
    </w:rPr>
  </w:style>
  <w:style w:type="paragraph" w:customStyle="1" w:styleId="Style">
    <w:name w:val="Style"/>
    <w:semiHidden/>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ED036F"/>
    <w:rPr>
      <w:rFonts w:ascii="Times New Roman" w:hAnsi="Times New Roman"/>
      <w:sz w:val="28"/>
      <w:szCs w:val="28"/>
      <w:lang w:val="bg-BG" w:eastAsia="bg-BG"/>
    </w:rPr>
  </w:style>
  <w:style w:type="paragraph" w:customStyle="1" w:styleId="p29">
    <w:name w:val="p29"/>
    <w:basedOn w:val="Normal"/>
    <w:semiHidden/>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ED036F"/>
    <w:pPr>
      <w:widowControl w:val="0"/>
    </w:pPr>
    <w:rPr>
      <w:rFonts w:ascii="Times New Roman" w:hAnsi="Times New Roman"/>
      <w:b/>
      <w:szCs w:val="22"/>
      <w:lang w:val="bg-BG" w:eastAsia="bg-BG"/>
    </w:rPr>
  </w:style>
  <w:style w:type="paragraph" w:customStyle="1" w:styleId="Text1">
    <w:name w:val="Text 1"/>
    <w:basedOn w:val="Normal"/>
    <w:semiHidden/>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ED036F"/>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ED036F"/>
    <w:pPr>
      <w:tabs>
        <w:tab w:val="left" w:pos="709"/>
      </w:tabs>
    </w:pPr>
    <w:rPr>
      <w:rFonts w:ascii="Tahoma" w:hAnsi="Tahoma"/>
      <w:lang w:val="pl-PL" w:eastAsia="pl-PL"/>
    </w:rPr>
  </w:style>
  <w:style w:type="paragraph" w:customStyle="1" w:styleId="title8">
    <w:name w:val="title8"/>
    <w:basedOn w:val="Normal"/>
    <w:semiHidden/>
    <w:rsid w:val="00ED036F"/>
    <w:pPr>
      <w:ind w:firstLine="1155"/>
    </w:pPr>
    <w:rPr>
      <w:rFonts w:ascii="Times New Roman" w:hAnsi="Times New Roman"/>
      <w:b/>
      <w:bCs/>
      <w:lang w:val="bg-BG" w:eastAsia="bg-BG"/>
    </w:rPr>
  </w:style>
  <w:style w:type="paragraph" w:customStyle="1" w:styleId="subpardislink">
    <w:name w:val="subpardislink"/>
    <w:basedOn w:val="Normal"/>
    <w:semiHidden/>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iPriority w:val="99"/>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uiPriority w:val="99"/>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39"/>
    <w:rsid w:val="00ED036F"/>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ED036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14"/>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668D5"/>
  </w:style>
  <w:style w:type="paragraph" w:styleId="Caption">
    <w:name w:val="caption"/>
    <w:basedOn w:val="Normal"/>
    <w:next w:val="Normal"/>
    <w:qFormat/>
    <w:rsid w:val="00C63B04"/>
    <w:pPr>
      <w:widowControl w:val="0"/>
    </w:pPr>
    <w:rPr>
      <w:rFonts w:ascii="Univers" w:hAnsi="Univers"/>
      <w:snapToGrid w:val="0"/>
      <w:szCs w:val="20"/>
    </w:rPr>
  </w:style>
  <w:style w:type="character" w:customStyle="1" w:styleId="FontStyle67">
    <w:name w:val="Font Style67"/>
    <w:uiPriority w:val="99"/>
    <w:rsid w:val="00093754"/>
    <w:rPr>
      <w:rFonts w:ascii="Times New Roman" w:hAnsi="Times New Roman" w:cs="Times New Roman"/>
      <w:sz w:val="20"/>
      <w:szCs w:val="20"/>
    </w:rPr>
  </w:style>
  <w:style w:type="character" w:customStyle="1" w:styleId="style121">
    <w:name w:val="style121"/>
    <w:basedOn w:val="DefaultParagraphFont"/>
    <w:rsid w:val="007F1437"/>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11333">
      <w:bodyDiv w:val="1"/>
      <w:marLeft w:val="0"/>
      <w:marRight w:val="0"/>
      <w:marTop w:val="0"/>
      <w:marBottom w:val="0"/>
      <w:divBdr>
        <w:top w:val="none" w:sz="0" w:space="0" w:color="auto"/>
        <w:left w:val="none" w:sz="0" w:space="0" w:color="auto"/>
        <w:bottom w:val="none" w:sz="0" w:space="0" w:color="auto"/>
        <w:right w:val="none" w:sz="0" w:space="0" w:color="auto"/>
      </w:divBdr>
    </w:div>
    <w:div w:id="283973225">
      <w:bodyDiv w:val="1"/>
      <w:marLeft w:val="0"/>
      <w:marRight w:val="0"/>
      <w:marTop w:val="0"/>
      <w:marBottom w:val="0"/>
      <w:divBdr>
        <w:top w:val="none" w:sz="0" w:space="0" w:color="auto"/>
        <w:left w:val="none" w:sz="0" w:space="0" w:color="auto"/>
        <w:bottom w:val="none" w:sz="0" w:space="0" w:color="auto"/>
        <w:right w:val="none" w:sz="0" w:space="0" w:color="auto"/>
      </w:divBdr>
    </w:div>
    <w:div w:id="871530391">
      <w:bodyDiv w:val="1"/>
      <w:marLeft w:val="0"/>
      <w:marRight w:val="0"/>
      <w:marTop w:val="0"/>
      <w:marBottom w:val="0"/>
      <w:divBdr>
        <w:top w:val="none" w:sz="0" w:space="0" w:color="auto"/>
        <w:left w:val="none" w:sz="0" w:space="0" w:color="auto"/>
        <w:bottom w:val="none" w:sz="0" w:space="0" w:color="auto"/>
        <w:right w:val="none" w:sz="0" w:space="0" w:color="auto"/>
      </w:divBdr>
    </w:div>
    <w:div w:id="970749219">
      <w:bodyDiv w:val="1"/>
      <w:marLeft w:val="0"/>
      <w:marRight w:val="0"/>
      <w:marTop w:val="0"/>
      <w:marBottom w:val="0"/>
      <w:divBdr>
        <w:top w:val="none" w:sz="0" w:space="0" w:color="auto"/>
        <w:left w:val="none" w:sz="0" w:space="0" w:color="auto"/>
        <w:bottom w:val="none" w:sz="0" w:space="0" w:color="auto"/>
        <w:right w:val="none" w:sz="0" w:space="0" w:color="auto"/>
      </w:divBdr>
    </w:div>
    <w:div w:id="20526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ТТ001787 Документация за обществена поръчка</DocTitle>
    <DocDescription xmlns="b1f3b5ea-2115-432e-8ddc-6d5e77145f65" xsi:nil="true"/>
    <DocExpirationDate xmlns="b1f3b5ea-2115-432e-8ddc-6d5e77145f65" xsi:nil="true"/>
    <IsFromAccountant xmlns="b1f3b5ea-2115-432e-8ddc-6d5e77145f65">false</IsFromAccountant>
    <PublicOrder xmlns="b1f3b5ea-2115-432e-8ddc-6d5e77145f65">1569</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8F08BBD-A3AB-4280-BE12-7FE904F0BCD5}"/>
</file>

<file path=customXml/itemProps2.xml><?xml version="1.0" encoding="utf-8"?>
<ds:datastoreItem xmlns:ds="http://schemas.openxmlformats.org/officeDocument/2006/customXml" ds:itemID="{1E439711-8DAB-4B56-A7FC-7FE7D735EC45}"/>
</file>

<file path=customXml/itemProps3.xml><?xml version="1.0" encoding="utf-8"?>
<ds:datastoreItem xmlns:ds="http://schemas.openxmlformats.org/officeDocument/2006/customXml" ds:itemID="{52753555-317A-494F-92EF-3008DF101C05}"/>
</file>

<file path=customXml/itemProps4.xml><?xml version="1.0" encoding="utf-8"?>
<ds:datastoreItem xmlns:ds="http://schemas.openxmlformats.org/officeDocument/2006/customXml" ds:itemID="{45204E15-C07F-41F5-89CE-51FCE00E840C}"/>
</file>

<file path=docProps/app.xml><?xml version="1.0" encoding="utf-8"?>
<Properties xmlns="http://schemas.openxmlformats.org/officeDocument/2006/extended-properties" xmlns:vt="http://schemas.openxmlformats.org/officeDocument/2006/docPropsVTypes">
  <Template>Normal.dotm</Template>
  <TotalTime>80</TotalTime>
  <Pages>59</Pages>
  <Words>17477</Words>
  <Characters>99621</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8</cp:revision>
  <cp:lastPrinted>2019-01-21T13:04:00Z</cp:lastPrinted>
  <dcterms:created xsi:type="dcterms:W3CDTF">2019-01-21T12:00:00Z</dcterms:created>
  <dcterms:modified xsi:type="dcterms:W3CDTF">2019-02-07T11:53:00Z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