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bookmarkStart w:id="0" w:name="_GoBack"/>
      <w:bookmarkEnd w:id="0"/>
      <w:r>
        <w:rPr>
          <w:rFonts w:ascii="Verdana" w:hAnsi="Verdana"/>
          <w:bCs/>
        </w:rPr>
        <w:t>СВ-</w:t>
      </w:r>
      <w:r w:rsidR="003F6D83">
        <w:rPr>
          <w:rFonts w:ascii="Verdana" w:hAnsi="Verdana"/>
          <w:bCs/>
        </w:rPr>
        <w:t>2127</w:t>
      </w:r>
      <w:r w:rsidRPr="004F1FA2">
        <w:rPr>
          <w:rFonts w:ascii="Verdana" w:hAnsi="Verdana"/>
          <w:bCs/>
        </w:rPr>
        <w:t>/</w:t>
      </w:r>
      <w:r w:rsidR="003F6D83">
        <w:rPr>
          <w:rFonts w:ascii="Verdana" w:hAnsi="Verdana"/>
        </w:rPr>
        <w:t>16</w:t>
      </w:r>
      <w:r w:rsidR="00240815">
        <w:rPr>
          <w:rFonts w:ascii="Verdana" w:hAnsi="Verdana"/>
        </w:rPr>
        <w:t>.0</w:t>
      </w:r>
      <w:r w:rsidR="00416743">
        <w:rPr>
          <w:rFonts w:ascii="Verdana" w:hAnsi="Verdana"/>
        </w:rPr>
        <w:t>8</w:t>
      </w:r>
      <w:r w:rsidR="00240815">
        <w:rPr>
          <w:rFonts w:ascii="Verdana" w:hAnsi="Verdana"/>
        </w:rPr>
        <w:t>.201</w:t>
      </w:r>
      <w:r w:rsidR="002C4395">
        <w:rPr>
          <w:rFonts w:ascii="Verdana" w:hAnsi="Verdana"/>
          <w:lang w:val="en-US"/>
        </w:rPr>
        <w:t>8</w:t>
      </w:r>
      <w:r w:rsidRPr="004F1FA2">
        <w:rPr>
          <w:rFonts w:ascii="Verdana" w:hAnsi="Verdana"/>
        </w:rPr>
        <w:t xml:space="preserve"> г.</w:t>
      </w:r>
    </w:p>
    <w:p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F6D83" w:rsidRPr="003F6D83" w:rsidRDefault="004B3621" w:rsidP="003F6D83">
      <w:pPr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416743" w:rsidRPr="003F6D83">
        <w:rPr>
          <w:rFonts w:ascii="Verdana" w:hAnsi="Verdana"/>
          <w:b/>
          <w:sz w:val="20"/>
          <w:szCs w:val="20"/>
        </w:rPr>
        <w:t>7</w:t>
      </w:r>
      <w:r w:rsidR="003F6D83" w:rsidRPr="003F6D83">
        <w:rPr>
          <w:rFonts w:ascii="Verdana" w:hAnsi="Verdana"/>
          <w:b/>
          <w:sz w:val="20"/>
          <w:szCs w:val="20"/>
        </w:rPr>
        <w:t>70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3F6D83"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предмет  </w:t>
      </w:r>
    </w:p>
    <w:p w:rsidR="003F6D83" w:rsidRPr="003F6D83" w:rsidRDefault="003F6D83" w:rsidP="003F6D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„Доставка, монтаж, настройка и въвеждане в експлоатация на процесни контролно измервателни прибори за измерване на качествени показатели за питейна и отпадна вода на обекти на Софийска вода АД“”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разделена на следните  обособени позиции: </w:t>
      </w:r>
    </w:p>
    <w:p w:rsidR="003F6D83" w:rsidRPr="003F6D83" w:rsidRDefault="003F6D83" w:rsidP="003F6D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Обособена позиция 1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– Доставка, монтаж, настройка и въвеждане в експлоатация на процесни контролно-измервателни уреди за измерване на качествени показатели за питейна вода чрез проточна система, при наличие на ел.захранване - 230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V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AC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, 50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Hz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.</w:t>
      </w:r>
    </w:p>
    <w:p w:rsidR="003F6D83" w:rsidRPr="003F6D83" w:rsidRDefault="003F6D83" w:rsidP="003F6D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Обособена позиция 2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– Доставка, монтаж, настройка и въвеждане в експлоатация на  процесни контролно-измервателни уреди за измерване на качествени показатели за питейна вода чрез проточна система, с възможност за работа с автономно ел.захранване - 12-36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V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DC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.</w:t>
      </w:r>
    </w:p>
    <w:p w:rsidR="003F6D83" w:rsidRPr="003F6D83" w:rsidRDefault="003F6D83" w:rsidP="003F6D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Обособена позиция 3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– Доставка, настройка и въвеждане в експлоатация на процесни контролно-измервателни уреди за измерване на качествени показатели на сурова вода при речни водоизточници чрез потопен монтаж с възможност за работа с автономно ел.захранване - 12-36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V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DC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.</w:t>
      </w:r>
    </w:p>
    <w:p w:rsidR="003F6D83" w:rsidRPr="003F6D83" w:rsidRDefault="003F6D83" w:rsidP="003F6D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3F6D83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Обособена позиция 4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- Доставка, настройка и въвеждане в експлоатация на мултипараметрична сонда за измерване на качествени показатели на сурова вода при водоизточник – язовир чрез потопен монтаж и наличие на ел.захранване - 230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V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AC</w:t>
      </w:r>
    </w:p>
    <w:p w:rsidR="004871E6" w:rsidRPr="003F6D83" w:rsidRDefault="003F6D83" w:rsidP="003F6D8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6D83">
        <w:rPr>
          <w:rFonts w:ascii="Verdana" w:eastAsia="Times New Roman" w:hAnsi="Verdana" w:cs="Times New Roman"/>
          <w:b/>
          <w:color w:val="000000"/>
          <w:sz w:val="20"/>
          <w:szCs w:val="20"/>
          <w:lang w:val="ru-RU"/>
        </w:rPr>
        <w:t>Обособена позиция 5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-Доставка, монтаж, настройка и въвеждане в експлоатация на процесни контролно-измервателни уреди за измерване на качествени показатели на отпадъчна вода с възможност за работа с автономно ел.захранване - 12-36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V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DC</w:t>
      </w:r>
      <w:r w:rsidRPr="003F6D8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16743" w:rsidRPr="003F6D83">
        <w:rPr>
          <w:rFonts w:ascii="Verdana" w:hAnsi="Verdana"/>
          <w:b/>
          <w:sz w:val="20"/>
          <w:szCs w:val="20"/>
        </w:rPr>
        <w:t>,</w:t>
      </w:r>
    </w:p>
    <w:p w:rsidR="00E8199E" w:rsidRPr="003F6D83" w:rsidRDefault="00E8199E" w:rsidP="003166B2">
      <w:pPr>
        <w:ind w:firstLine="425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166B2" w:rsidRPr="003F6D83" w:rsidRDefault="003166B2" w:rsidP="003166B2">
      <w:pPr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3F6D83" w:rsidRPr="003F6D83">
        <w:rPr>
          <w:rFonts w:ascii="Verdana" w:hAnsi="Verdana"/>
          <w:b/>
          <w:sz w:val="20"/>
          <w:szCs w:val="20"/>
        </w:rPr>
        <w:t>21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D7564E" w:rsidRPr="003F6D83">
        <w:rPr>
          <w:rFonts w:ascii="Verdana" w:hAnsi="Verdana"/>
          <w:b/>
          <w:sz w:val="20"/>
          <w:szCs w:val="20"/>
          <w:lang w:val="en-US"/>
        </w:rPr>
        <w:t>0</w:t>
      </w:r>
      <w:r w:rsidR="00171518" w:rsidRPr="003F6D83">
        <w:rPr>
          <w:rFonts w:ascii="Verdana" w:hAnsi="Verdana"/>
          <w:b/>
          <w:sz w:val="20"/>
          <w:szCs w:val="20"/>
        </w:rPr>
        <w:t>8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D7564E" w:rsidRPr="003F6D83">
        <w:rPr>
          <w:rFonts w:ascii="Verdana" w:hAnsi="Verdana"/>
          <w:b/>
          <w:sz w:val="20"/>
          <w:szCs w:val="20"/>
        </w:rPr>
        <w:t>8</w:t>
      </w:r>
      <w:r w:rsidR="00714F20">
        <w:rPr>
          <w:rFonts w:ascii="Verdana" w:hAnsi="Verdana"/>
          <w:b/>
          <w:sz w:val="20"/>
          <w:szCs w:val="20"/>
        </w:rPr>
        <w:t xml:space="preserve"> г. от 9</w:t>
      </w:r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:rsidR="00957B74" w:rsidRPr="00714F20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3B" w:rsidRDefault="00E4223B" w:rsidP="001D0E4A">
      <w:pPr>
        <w:spacing w:after="0" w:line="240" w:lineRule="auto"/>
      </w:pPr>
      <w:r>
        <w:separator/>
      </w:r>
    </w:p>
  </w:endnote>
  <w:endnote w:type="continuationSeparator" w:id="0">
    <w:p w:rsidR="00E4223B" w:rsidRDefault="00E4223B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3B" w:rsidRDefault="00E4223B" w:rsidP="001D0E4A">
      <w:pPr>
        <w:spacing w:after="0" w:line="240" w:lineRule="auto"/>
      </w:pPr>
      <w:r>
        <w:separator/>
      </w:r>
    </w:p>
  </w:footnote>
  <w:footnote w:type="continuationSeparator" w:id="0">
    <w:p w:rsidR="00E4223B" w:rsidRDefault="00E4223B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95278"/>
    <w:rsid w:val="000B41F2"/>
    <w:rsid w:val="001075EE"/>
    <w:rsid w:val="001161D3"/>
    <w:rsid w:val="00121B24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C4395"/>
    <w:rsid w:val="002D297B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62401"/>
    <w:rsid w:val="00594AC5"/>
    <w:rsid w:val="005A207B"/>
    <w:rsid w:val="005E27D3"/>
    <w:rsid w:val="005F6154"/>
    <w:rsid w:val="005F7BF8"/>
    <w:rsid w:val="00602BAF"/>
    <w:rsid w:val="006B280B"/>
    <w:rsid w:val="006D39F8"/>
    <w:rsid w:val="006F4779"/>
    <w:rsid w:val="00703472"/>
    <w:rsid w:val="007072D4"/>
    <w:rsid w:val="00714F20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A16C7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E2A28"/>
    <w:rsid w:val="00E24C44"/>
    <w:rsid w:val="00E4223B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ТТ001770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1488</PublicOrder>
  </documentManagement>
</p:properties>
</file>

<file path=customXml/itemProps1.xml><?xml version="1.0" encoding="utf-8"?>
<ds:datastoreItem xmlns:ds="http://schemas.openxmlformats.org/officeDocument/2006/customXml" ds:itemID="{B9552113-21EE-4CC9-9649-909A408C956B}"/>
</file>

<file path=customXml/itemProps2.xml><?xml version="1.0" encoding="utf-8"?>
<ds:datastoreItem xmlns:ds="http://schemas.openxmlformats.org/officeDocument/2006/customXml" ds:itemID="{07E7AEA5-54A7-4EEF-B89C-F85D7DEC3C12}"/>
</file>

<file path=customXml/itemProps3.xml><?xml version="1.0" encoding="utf-8"?>
<ds:datastoreItem xmlns:ds="http://schemas.openxmlformats.org/officeDocument/2006/customXml" ds:itemID="{EF5ACCB1-98CF-4610-A2A6-A1B3CE78ACA5}"/>
</file>

<file path=customXml/itemProps4.xml><?xml version="1.0" encoding="utf-8"?>
<ds:datastoreItem xmlns:ds="http://schemas.openxmlformats.org/officeDocument/2006/customXml" ds:itemID="{06FF2E42-8E38-41C4-9E95-185E19861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Borisova, Zvezdelina</cp:lastModifiedBy>
  <cp:revision>2</cp:revision>
  <cp:lastPrinted>2018-08-16T10:14:00Z</cp:lastPrinted>
  <dcterms:created xsi:type="dcterms:W3CDTF">2018-08-16T10:33:00Z</dcterms:created>
  <dcterms:modified xsi:type="dcterms:W3CDTF">2018-08-16T10:33:00Z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