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2155" w14:textId="70745DAA" w:rsidR="00600D8D" w:rsidRPr="00712F8B" w:rsidRDefault="00554391" w:rsidP="00600D8D">
      <w:pPr>
        <w:spacing w:before="60" w:after="60"/>
        <w:ind w:right="299"/>
        <w:jc w:val="center"/>
        <w:rPr>
          <w:rFonts w:ascii="Times New Roman" w:hAnsi="Times New Roman"/>
          <w:b/>
          <w:bCs/>
          <w:sz w:val="22"/>
          <w:szCs w:val="22"/>
          <w:lang w:val="bg-BG"/>
        </w:rPr>
      </w:pPr>
      <w:r w:rsidRPr="00712F8B">
        <w:rPr>
          <w:rFonts w:ascii="Times New Roman" w:hAnsi="Times New Roman"/>
          <w:b/>
          <w:bCs/>
          <w:sz w:val="22"/>
          <w:szCs w:val="22"/>
          <w:lang w:val="bg-BG"/>
        </w:rPr>
        <w:t>ПРОЕКТО</w:t>
      </w:r>
      <w:r w:rsidR="00600D8D" w:rsidRPr="00712F8B">
        <w:rPr>
          <w:rFonts w:ascii="Times New Roman" w:hAnsi="Times New Roman"/>
          <w:b/>
          <w:bCs/>
          <w:sz w:val="22"/>
          <w:szCs w:val="22"/>
          <w:lang w:val="bg-BG"/>
        </w:rPr>
        <w:t xml:space="preserve">ДОГОВОР </w:t>
      </w:r>
      <w:r w:rsidR="00B00DAC" w:rsidRPr="00712F8B">
        <w:rPr>
          <w:rFonts w:ascii="Times New Roman" w:hAnsi="Times New Roman"/>
          <w:b/>
          <w:bCs/>
          <w:sz w:val="22"/>
          <w:szCs w:val="22"/>
          <w:lang w:val="bg-BG"/>
        </w:rPr>
        <w:t>№.....................</w:t>
      </w:r>
    </w:p>
    <w:p w14:paraId="5A3068C8" w14:textId="77777777" w:rsidR="00600D8D" w:rsidRPr="00712F8B" w:rsidRDefault="00600D8D" w:rsidP="00600D8D">
      <w:pPr>
        <w:pStyle w:val="Footer"/>
        <w:tabs>
          <w:tab w:val="right" w:pos="4500"/>
          <w:tab w:val="left" w:pos="8460"/>
        </w:tabs>
        <w:spacing w:before="60" w:after="60"/>
        <w:jc w:val="center"/>
        <w:rPr>
          <w:rFonts w:ascii="Times New Roman" w:hAnsi="Times New Roman"/>
          <w:b/>
          <w:sz w:val="22"/>
          <w:szCs w:val="22"/>
          <w:lang w:val="bg-BG"/>
        </w:rPr>
      </w:pPr>
    </w:p>
    <w:p w14:paraId="7DB45CFD" w14:textId="75C6A914" w:rsidR="00600D8D" w:rsidRPr="00712F8B" w:rsidRDefault="00FC7641" w:rsidP="00600D8D">
      <w:pPr>
        <w:shd w:val="clear" w:color="auto" w:fill="FFFFFF"/>
        <w:spacing w:before="60" w:after="60"/>
        <w:jc w:val="center"/>
        <w:rPr>
          <w:rFonts w:ascii="Times New Roman" w:hAnsi="Times New Roman"/>
          <w:b/>
          <w:sz w:val="22"/>
          <w:szCs w:val="22"/>
          <w:lang w:val="bg-BG"/>
        </w:rPr>
      </w:pPr>
      <w:bookmarkStart w:id="0" w:name="_Hlk228256564"/>
      <w:r>
        <w:rPr>
          <w:rFonts w:ascii="Times New Roman" w:hAnsi="Times New Roman"/>
          <w:b/>
          <w:sz w:val="22"/>
          <w:szCs w:val="22"/>
          <w:lang w:val="bg-BG"/>
        </w:rPr>
        <w:t xml:space="preserve">за </w:t>
      </w:r>
      <w:r w:rsidR="00F37F54" w:rsidRPr="00712F8B">
        <w:rPr>
          <w:rFonts w:ascii="Times New Roman" w:hAnsi="Times New Roman"/>
          <w:b/>
          <w:sz w:val="22"/>
          <w:szCs w:val="22"/>
          <w:lang w:val="bg-BG"/>
        </w:rPr>
        <w:t>Технически прегледи и сервизно обслужване на оборудване за работа на височина и транспортиране и издигане на товари</w:t>
      </w:r>
    </w:p>
    <w:bookmarkEnd w:id="0"/>
    <w:p w14:paraId="759D60EC" w14:textId="77777777" w:rsidR="00622B83" w:rsidRPr="00712F8B" w:rsidRDefault="00622B83" w:rsidP="00622B83">
      <w:pPr>
        <w:shd w:val="clear" w:color="auto" w:fill="FFFFFF"/>
        <w:spacing w:before="60" w:after="60"/>
        <w:jc w:val="both"/>
        <w:rPr>
          <w:rFonts w:ascii="Times New Roman" w:hAnsi="Times New Roman"/>
          <w:b/>
          <w:bCs/>
          <w:iCs/>
          <w:spacing w:val="-4"/>
          <w:sz w:val="22"/>
          <w:szCs w:val="22"/>
          <w:lang w:val="bg-BG"/>
        </w:rPr>
      </w:pPr>
      <w:r w:rsidRPr="00712F8B">
        <w:rPr>
          <w:rFonts w:ascii="Times New Roman" w:hAnsi="Times New Roman"/>
          <w:b/>
          <w:bCs/>
          <w:iCs/>
          <w:spacing w:val="-4"/>
          <w:sz w:val="22"/>
          <w:szCs w:val="22"/>
          <w:lang w:val="bg-BG"/>
        </w:rPr>
        <w:t xml:space="preserve">Първа обособена позиция: </w:t>
      </w:r>
      <w:r w:rsidRPr="00712F8B">
        <w:rPr>
          <w:rFonts w:ascii="Times New Roman" w:hAnsi="Times New Roman"/>
          <w:iCs/>
          <w:spacing w:val="-4"/>
          <w:sz w:val="22"/>
          <w:szCs w:val="22"/>
          <w:lang w:val="bg-BG"/>
        </w:rPr>
        <w:t>„Технически прегледи и сервизно обслужване на  оборудване за работа на височина: професионални преносими стълби, мобилни скелета и работни платформи – „</w:t>
      </w:r>
      <w:proofErr w:type="spellStart"/>
      <w:r w:rsidRPr="00712F8B">
        <w:rPr>
          <w:rFonts w:ascii="Times New Roman" w:hAnsi="Times New Roman"/>
          <w:iCs/>
          <w:spacing w:val="-4"/>
          <w:sz w:val="22"/>
          <w:szCs w:val="22"/>
          <w:lang w:val="bg-BG"/>
        </w:rPr>
        <w:t>Zarges</w:t>
      </w:r>
      <w:proofErr w:type="spellEnd"/>
      <w:r w:rsidRPr="00712F8B">
        <w:rPr>
          <w:rFonts w:ascii="Times New Roman" w:hAnsi="Times New Roman"/>
          <w:iCs/>
          <w:spacing w:val="-4"/>
          <w:sz w:val="22"/>
          <w:szCs w:val="22"/>
          <w:lang w:val="bg-BG"/>
        </w:rPr>
        <w:t>“</w:t>
      </w:r>
    </w:p>
    <w:p w14:paraId="518DF71B" w14:textId="71405169" w:rsidR="00622B83" w:rsidRPr="00712F8B" w:rsidRDefault="00622B83" w:rsidP="00622B83">
      <w:pPr>
        <w:shd w:val="clear" w:color="auto" w:fill="FFFFFF"/>
        <w:spacing w:before="60" w:after="60"/>
        <w:jc w:val="both"/>
        <w:rPr>
          <w:rFonts w:ascii="Times New Roman" w:hAnsi="Times New Roman"/>
          <w:iCs/>
          <w:spacing w:val="-4"/>
          <w:sz w:val="22"/>
          <w:szCs w:val="22"/>
          <w:lang w:val="bg-BG"/>
        </w:rPr>
      </w:pPr>
      <w:r w:rsidRPr="00712F8B">
        <w:rPr>
          <w:rFonts w:ascii="Times New Roman" w:hAnsi="Times New Roman"/>
          <w:b/>
          <w:bCs/>
          <w:iCs/>
          <w:spacing w:val="-4"/>
          <w:sz w:val="22"/>
          <w:szCs w:val="22"/>
          <w:lang w:val="bg-BG"/>
        </w:rPr>
        <w:t>Втора обособена позиция: „</w:t>
      </w:r>
      <w:r w:rsidRPr="00712F8B">
        <w:rPr>
          <w:rFonts w:ascii="Times New Roman" w:hAnsi="Times New Roman"/>
          <w:iCs/>
          <w:spacing w:val="-4"/>
          <w:sz w:val="22"/>
          <w:szCs w:val="22"/>
          <w:lang w:val="bg-BG"/>
        </w:rPr>
        <w:t>Технически прегледи и сервизно обслужване на оборудване за работа на височина: професионални преносими стълби и мобилни скелета – „</w:t>
      </w:r>
      <w:proofErr w:type="spellStart"/>
      <w:r w:rsidRPr="00712F8B">
        <w:rPr>
          <w:rFonts w:ascii="Times New Roman" w:hAnsi="Times New Roman"/>
          <w:iCs/>
          <w:spacing w:val="-4"/>
          <w:sz w:val="22"/>
          <w:szCs w:val="22"/>
          <w:lang w:val="bg-BG"/>
        </w:rPr>
        <w:t>Krause</w:t>
      </w:r>
      <w:proofErr w:type="spellEnd"/>
      <w:r w:rsidRPr="00712F8B">
        <w:rPr>
          <w:rFonts w:ascii="Times New Roman" w:hAnsi="Times New Roman"/>
          <w:iCs/>
          <w:spacing w:val="-4"/>
          <w:sz w:val="22"/>
          <w:szCs w:val="22"/>
          <w:lang w:val="bg-BG"/>
        </w:rPr>
        <w:t xml:space="preserve">“ </w:t>
      </w:r>
    </w:p>
    <w:p w14:paraId="26A5F846" w14:textId="15C7D312" w:rsidR="00622B83" w:rsidRPr="00712F8B" w:rsidRDefault="00622B83" w:rsidP="00622B83">
      <w:pPr>
        <w:shd w:val="clear" w:color="auto" w:fill="FFFFFF"/>
        <w:spacing w:before="60" w:after="60"/>
        <w:jc w:val="both"/>
        <w:rPr>
          <w:rFonts w:ascii="Times New Roman" w:hAnsi="Times New Roman"/>
          <w:spacing w:val="-4"/>
          <w:sz w:val="22"/>
          <w:szCs w:val="22"/>
          <w:lang w:val="bg-BG"/>
        </w:rPr>
      </w:pPr>
      <w:r w:rsidRPr="00712F8B">
        <w:rPr>
          <w:rFonts w:ascii="Times New Roman" w:hAnsi="Times New Roman"/>
          <w:b/>
          <w:spacing w:val="-4"/>
          <w:sz w:val="22"/>
          <w:szCs w:val="22"/>
          <w:lang w:val="bg-BG"/>
        </w:rPr>
        <w:t xml:space="preserve">Трета обособена позиция: </w:t>
      </w:r>
      <w:r w:rsidRPr="00712F8B">
        <w:rPr>
          <w:rFonts w:ascii="Times New Roman" w:hAnsi="Times New Roman"/>
          <w:iCs/>
          <w:spacing w:val="-4"/>
          <w:sz w:val="22"/>
          <w:szCs w:val="22"/>
          <w:lang w:val="bg-BG"/>
        </w:rPr>
        <w:t>„Технически прегледи и сервизно обслужване на оборудване за транспортиране и издигане на товари: палетни колички и платформи“</w:t>
      </w:r>
    </w:p>
    <w:p w14:paraId="0B605A03" w14:textId="77777777" w:rsidR="00600D8D" w:rsidRPr="00712F8B" w:rsidRDefault="00600D8D" w:rsidP="00600D8D">
      <w:pPr>
        <w:shd w:val="clear" w:color="auto" w:fill="FFFFFF"/>
        <w:spacing w:before="60" w:after="60"/>
        <w:jc w:val="both"/>
        <w:rPr>
          <w:rFonts w:ascii="Times New Roman" w:hAnsi="Times New Roman"/>
          <w:spacing w:val="-4"/>
          <w:sz w:val="22"/>
          <w:szCs w:val="22"/>
          <w:lang w:val="bg-BG"/>
        </w:rPr>
      </w:pPr>
    </w:p>
    <w:p w14:paraId="0A69E190"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spacing w:val="-4"/>
          <w:sz w:val="22"/>
          <w:szCs w:val="22"/>
          <w:lang w:val="bg-BG"/>
        </w:rPr>
        <w:t xml:space="preserve">Днес, </w:t>
      </w:r>
      <w:r w:rsidRPr="00712F8B">
        <w:rPr>
          <w:rFonts w:ascii="Times New Roman" w:hAnsi="Times New Roman"/>
          <w:sz w:val="22"/>
          <w:szCs w:val="22"/>
          <w:lang w:val="bg-BG"/>
        </w:rPr>
        <w:t>……………............. г.</w:t>
      </w:r>
      <w:r w:rsidRPr="00712F8B">
        <w:rPr>
          <w:rFonts w:ascii="Times New Roman" w:hAnsi="Times New Roman"/>
          <w:spacing w:val="-1"/>
          <w:sz w:val="22"/>
          <w:szCs w:val="22"/>
          <w:lang w:val="bg-BG"/>
        </w:rPr>
        <w:t xml:space="preserve">, в </w:t>
      </w:r>
      <w:r w:rsidRPr="00712F8B">
        <w:rPr>
          <w:rFonts w:ascii="Times New Roman" w:hAnsi="Times New Roman"/>
          <w:sz w:val="22"/>
          <w:szCs w:val="22"/>
          <w:lang w:val="bg-BG"/>
        </w:rPr>
        <w:t xml:space="preserve">гр. София, </w:t>
      </w:r>
      <w:r w:rsidRPr="00712F8B">
        <w:rPr>
          <w:rFonts w:ascii="Times New Roman" w:hAnsi="Times New Roman"/>
          <w:spacing w:val="-1"/>
          <w:sz w:val="22"/>
          <w:szCs w:val="22"/>
          <w:lang w:val="bg-BG"/>
        </w:rPr>
        <w:t>между:</w:t>
      </w:r>
    </w:p>
    <w:p w14:paraId="1AFEF4D5" w14:textId="77777777" w:rsidR="00600D8D" w:rsidRPr="00712F8B" w:rsidRDefault="00600D8D" w:rsidP="00600D8D">
      <w:pPr>
        <w:shd w:val="clear" w:color="auto" w:fill="FFFFFF"/>
        <w:spacing w:before="60" w:after="60"/>
        <w:jc w:val="both"/>
        <w:rPr>
          <w:rFonts w:ascii="Times New Roman" w:hAnsi="Times New Roman"/>
          <w:sz w:val="22"/>
          <w:szCs w:val="22"/>
          <w:lang w:val="bg-BG"/>
        </w:rPr>
      </w:pPr>
    </w:p>
    <w:p w14:paraId="4203469A" w14:textId="586C7EB3"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„СОФИЙСКА ВОДА“ АД</w:t>
      </w:r>
      <w:r w:rsidRPr="00712F8B">
        <w:rPr>
          <w:rFonts w:ascii="Times New Roman" w:hAnsi="Times New Roman"/>
          <w:sz w:val="22"/>
          <w:szCs w:val="22"/>
          <w:lang w:val="bg-BG"/>
        </w:rPr>
        <w:t xml:space="preserve">, със седалище и адрес на управление </w:t>
      </w:r>
      <w:r w:rsidRPr="00712F8B">
        <w:rPr>
          <w:rFonts w:ascii="Times New Roman" w:hAnsi="Times New Roman"/>
          <w:noProof/>
          <w:sz w:val="22"/>
          <w:szCs w:val="22"/>
          <w:lang w:val="bg-BG"/>
        </w:rPr>
        <w:t>гр. София</w:t>
      </w:r>
      <w:r w:rsidRPr="00712F8B">
        <w:rPr>
          <w:rFonts w:ascii="Times New Roman" w:hAnsi="Times New Roman"/>
          <w:sz w:val="22"/>
          <w:szCs w:val="22"/>
          <w:lang w:val="bg-BG"/>
        </w:rPr>
        <w:t xml:space="preserve"> </w:t>
      </w:r>
      <w:r w:rsidRPr="00712F8B">
        <w:rPr>
          <w:rFonts w:ascii="Times New Roman" w:hAnsi="Times New Roman"/>
          <w:iCs/>
          <w:sz w:val="22"/>
          <w:szCs w:val="22"/>
          <w:lang w:val="bg-BG"/>
        </w:rPr>
        <w:t>п.к. 1618, бул. „Цар Борис III“ №159, ет. 2 и ет. 3, Бизнес Център Интерпред Цар Борис</w:t>
      </w:r>
      <w:r w:rsidRPr="00712F8B">
        <w:rPr>
          <w:rFonts w:ascii="Times New Roman" w:hAnsi="Times New Roman"/>
          <w:sz w:val="22"/>
          <w:szCs w:val="22"/>
          <w:lang w:val="bg-BG"/>
        </w:rPr>
        <w:t xml:space="preserve">, регистрирано в Търговския регистър при Агенция по вписванията, ЕИК 130175000, представлявано от Васил Борисов Тренев в качеството му на Изпълнителен директор, </w:t>
      </w:r>
      <w:r w:rsidRPr="00712F8B">
        <w:rPr>
          <w:rFonts w:ascii="Times New Roman" w:hAnsi="Times New Roman"/>
          <w:b/>
          <w:sz w:val="22"/>
          <w:szCs w:val="22"/>
          <w:lang w:val="bg-BG"/>
        </w:rPr>
        <w:t>наричано за краткост в този договор В</w:t>
      </w:r>
      <w:r w:rsidR="00780AEF">
        <w:rPr>
          <w:rFonts w:ascii="Times New Roman" w:hAnsi="Times New Roman"/>
          <w:b/>
          <w:sz w:val="22"/>
          <w:szCs w:val="22"/>
          <w:lang w:val="bg-BG"/>
        </w:rPr>
        <w:t>ЪЗЛОЖИТЕЛ</w:t>
      </w:r>
      <w:r w:rsidRPr="00712F8B">
        <w:rPr>
          <w:rFonts w:ascii="Times New Roman" w:hAnsi="Times New Roman"/>
          <w:sz w:val="22"/>
          <w:szCs w:val="22"/>
          <w:lang w:val="bg-BG" w:eastAsia="bg-BG"/>
        </w:rPr>
        <w:t>,</w:t>
      </w:r>
      <w:r w:rsidRPr="00712F8B">
        <w:rPr>
          <w:rFonts w:ascii="Times New Roman" w:hAnsi="Times New Roman"/>
          <w:sz w:val="22"/>
          <w:szCs w:val="22"/>
          <w:lang w:val="bg-BG"/>
        </w:rPr>
        <w:t xml:space="preserve"> </w:t>
      </w:r>
      <w:r w:rsidRPr="00712F8B">
        <w:rPr>
          <w:rFonts w:ascii="Times New Roman" w:hAnsi="Times New Roman"/>
          <w:sz w:val="22"/>
          <w:szCs w:val="22"/>
          <w:lang w:val="bg-BG" w:eastAsia="bg-BG"/>
        </w:rPr>
        <w:t>от една страна,</w:t>
      </w:r>
    </w:p>
    <w:p w14:paraId="12B856C4"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sz w:val="22"/>
          <w:szCs w:val="22"/>
          <w:lang w:val="bg-BG"/>
        </w:rPr>
        <w:t xml:space="preserve">и </w:t>
      </w:r>
    </w:p>
    <w:p w14:paraId="7BCE6DB6" w14:textId="23E6EBFA" w:rsidR="00613815" w:rsidRPr="00712F8B" w:rsidRDefault="00F37F54" w:rsidP="00613815">
      <w:pPr>
        <w:shd w:val="clear" w:color="auto" w:fill="FFFFFF"/>
        <w:jc w:val="both"/>
        <w:rPr>
          <w:rFonts w:ascii="Times New Roman" w:hAnsi="Times New Roman"/>
          <w:b/>
          <w:sz w:val="22"/>
          <w:szCs w:val="22"/>
          <w:lang w:val="bg-BG" w:eastAsia="bg-BG"/>
        </w:rPr>
      </w:pPr>
      <w:r w:rsidRPr="00712F8B">
        <w:rPr>
          <w:rFonts w:ascii="Times New Roman" w:hAnsi="Times New Roman"/>
          <w:b/>
          <w:bCs/>
          <w:iCs/>
          <w:sz w:val="22"/>
          <w:szCs w:val="22"/>
          <w:lang w:val="bg-BG" w:eastAsia="bg-BG"/>
        </w:rPr>
        <w:t>……………..</w:t>
      </w:r>
      <w:r w:rsidR="00613815" w:rsidRPr="00712F8B">
        <w:rPr>
          <w:rFonts w:ascii="Times New Roman" w:hAnsi="Times New Roman"/>
          <w:b/>
          <w:bCs/>
          <w:iCs/>
          <w:sz w:val="22"/>
          <w:szCs w:val="22"/>
          <w:lang w:val="bg-BG" w:eastAsia="bg-BG"/>
        </w:rPr>
        <w:t xml:space="preserve">, </w:t>
      </w:r>
      <w:r w:rsidR="00613815" w:rsidRPr="00712F8B">
        <w:rPr>
          <w:rFonts w:ascii="Times New Roman" w:hAnsi="Times New Roman"/>
          <w:sz w:val="22"/>
          <w:szCs w:val="22"/>
          <w:lang w:val="bg-BG"/>
        </w:rPr>
        <w:t xml:space="preserve">със седалище и адрес на управление: </w:t>
      </w:r>
      <w:r w:rsidRPr="00712F8B">
        <w:rPr>
          <w:rFonts w:ascii="Times New Roman" w:hAnsi="Times New Roman"/>
          <w:bCs/>
          <w:iCs/>
          <w:sz w:val="22"/>
          <w:szCs w:val="22"/>
          <w:lang w:val="bg-BG"/>
        </w:rPr>
        <w:t>…………..</w:t>
      </w:r>
      <w:r w:rsidR="00613815" w:rsidRPr="00712F8B">
        <w:rPr>
          <w:rFonts w:ascii="Times New Roman" w:hAnsi="Times New Roman"/>
          <w:sz w:val="22"/>
          <w:szCs w:val="22"/>
          <w:lang w:val="bg-BG"/>
        </w:rPr>
        <w:t xml:space="preserve">, регистрирано в Търговския регистър при Агенция по вписванията с ЕИК </w:t>
      </w:r>
      <w:r w:rsidRPr="00712F8B">
        <w:rPr>
          <w:rFonts w:ascii="Times New Roman" w:hAnsi="Times New Roman"/>
          <w:bCs/>
          <w:sz w:val="22"/>
          <w:szCs w:val="22"/>
          <w:lang w:val="bg-BG"/>
        </w:rPr>
        <w:t>……..</w:t>
      </w:r>
      <w:r w:rsidR="00613815" w:rsidRPr="00712F8B">
        <w:rPr>
          <w:rFonts w:ascii="Times New Roman" w:hAnsi="Times New Roman"/>
          <w:bCs/>
          <w:sz w:val="22"/>
          <w:szCs w:val="22"/>
          <w:lang w:val="bg-BG"/>
        </w:rPr>
        <w:t xml:space="preserve">, </w:t>
      </w:r>
      <w:r w:rsidR="00613815" w:rsidRPr="00712F8B">
        <w:rPr>
          <w:rFonts w:ascii="Times New Roman" w:hAnsi="Times New Roman"/>
          <w:sz w:val="22"/>
          <w:szCs w:val="22"/>
          <w:lang w:val="bg-BG" w:eastAsia="bg-BG"/>
        </w:rPr>
        <w:t xml:space="preserve">представлявано от </w:t>
      </w:r>
      <w:r w:rsidRPr="00712F8B">
        <w:rPr>
          <w:rFonts w:ascii="Times New Roman" w:hAnsi="Times New Roman"/>
          <w:bCs/>
          <w:iCs/>
          <w:sz w:val="22"/>
          <w:szCs w:val="22"/>
          <w:lang w:val="bg-BG"/>
        </w:rPr>
        <w:t>……………</w:t>
      </w:r>
      <w:r w:rsidR="00613815" w:rsidRPr="00712F8B">
        <w:rPr>
          <w:rFonts w:ascii="Times New Roman" w:hAnsi="Times New Roman"/>
          <w:bCs/>
          <w:iCs/>
          <w:sz w:val="22"/>
          <w:szCs w:val="22"/>
          <w:lang w:val="bg-BG"/>
        </w:rPr>
        <w:t xml:space="preserve">, в качеството му на Управител, </w:t>
      </w:r>
      <w:r w:rsidR="00613815" w:rsidRPr="00712F8B">
        <w:rPr>
          <w:rFonts w:ascii="Times New Roman" w:hAnsi="Times New Roman"/>
          <w:b/>
          <w:sz w:val="22"/>
          <w:szCs w:val="22"/>
          <w:lang w:val="bg-BG" w:eastAsia="bg-BG"/>
        </w:rPr>
        <w:t>наричано за краткост</w:t>
      </w:r>
      <w:r w:rsidR="00613815" w:rsidRPr="00712F8B">
        <w:rPr>
          <w:rFonts w:ascii="Times New Roman" w:hAnsi="Times New Roman"/>
          <w:sz w:val="22"/>
          <w:szCs w:val="22"/>
          <w:lang w:val="bg-BG" w:eastAsia="bg-BG"/>
        </w:rPr>
        <w:t xml:space="preserve"> </w:t>
      </w:r>
      <w:r w:rsidR="00613815" w:rsidRPr="00712F8B">
        <w:rPr>
          <w:rFonts w:ascii="Times New Roman" w:hAnsi="Times New Roman"/>
          <w:b/>
          <w:sz w:val="22"/>
          <w:szCs w:val="22"/>
          <w:lang w:val="bg-BG" w:eastAsia="bg-BG"/>
        </w:rPr>
        <w:t xml:space="preserve">в този договор </w:t>
      </w:r>
      <w:r w:rsidR="00613815" w:rsidRPr="00712F8B">
        <w:rPr>
          <w:rFonts w:ascii="Times New Roman" w:hAnsi="Times New Roman"/>
          <w:b/>
          <w:sz w:val="22"/>
          <w:szCs w:val="22"/>
          <w:lang w:val="bg-BG"/>
        </w:rPr>
        <w:t>ИЗПЪЛНИТЕЛ</w:t>
      </w:r>
      <w:r w:rsidR="00613815" w:rsidRPr="00712F8B">
        <w:rPr>
          <w:rFonts w:ascii="Times New Roman" w:hAnsi="Times New Roman"/>
          <w:b/>
          <w:sz w:val="22"/>
          <w:szCs w:val="22"/>
          <w:lang w:val="bg-BG" w:eastAsia="bg-BG"/>
        </w:rPr>
        <w:t xml:space="preserve">, </w:t>
      </w:r>
      <w:r w:rsidR="00613815" w:rsidRPr="00712F8B">
        <w:rPr>
          <w:rFonts w:ascii="Times New Roman" w:hAnsi="Times New Roman"/>
          <w:sz w:val="22"/>
          <w:szCs w:val="22"/>
          <w:lang w:val="bg-BG" w:eastAsia="bg-BG"/>
        </w:rPr>
        <w:t>от друга страна,</w:t>
      </w:r>
    </w:p>
    <w:p w14:paraId="6F660486" w14:textId="77777777" w:rsidR="00600D8D" w:rsidRPr="00712F8B" w:rsidRDefault="00600D8D" w:rsidP="00600D8D">
      <w:pPr>
        <w:shd w:val="clear" w:color="auto" w:fill="FFFFFF"/>
        <w:spacing w:before="60" w:after="60"/>
        <w:jc w:val="both"/>
        <w:rPr>
          <w:rFonts w:ascii="Times New Roman" w:hAnsi="Times New Roman"/>
          <w:sz w:val="22"/>
          <w:szCs w:val="22"/>
          <w:lang w:val="bg-BG" w:eastAsia="bg-BG"/>
        </w:rPr>
      </w:pPr>
    </w:p>
    <w:p w14:paraId="7529B7E8" w14:textId="77777777" w:rsidR="00A27FC3" w:rsidRPr="00712F8B" w:rsidRDefault="00600D8D" w:rsidP="00A27FC3">
      <w:pPr>
        <w:shd w:val="clear" w:color="auto" w:fill="FFFFFF"/>
        <w:spacing w:before="60" w:after="60"/>
        <w:jc w:val="both"/>
        <w:rPr>
          <w:rFonts w:ascii="Times New Roman" w:hAnsi="Times New Roman"/>
          <w:sz w:val="22"/>
          <w:szCs w:val="22"/>
          <w:lang w:val="bg-BG" w:eastAsia="bg-BG"/>
        </w:rPr>
      </w:pPr>
      <w:r w:rsidRPr="00712F8B">
        <w:rPr>
          <w:rFonts w:ascii="Times New Roman" w:hAnsi="Times New Roman"/>
          <w:sz w:val="22"/>
          <w:szCs w:val="22"/>
          <w:lang w:val="bg-BG" w:eastAsia="bg-BG"/>
        </w:rPr>
        <w:t>(</w:t>
      </w:r>
      <w:r w:rsidRPr="00712F8B">
        <w:rPr>
          <w:rFonts w:ascii="Times New Roman" w:hAnsi="Times New Roman"/>
          <w:sz w:val="22"/>
          <w:szCs w:val="22"/>
          <w:lang w:val="bg-BG"/>
        </w:rPr>
        <w:t>ВЪЗЛОЖИТЕЛЯТ и ИЗПЪЛНИТЕЛЯТ наричани заедно „</w:t>
      </w:r>
      <w:r w:rsidRPr="00712F8B">
        <w:rPr>
          <w:rFonts w:ascii="Times New Roman" w:hAnsi="Times New Roman"/>
          <w:b/>
          <w:sz w:val="22"/>
          <w:szCs w:val="22"/>
          <w:lang w:val="bg-BG"/>
        </w:rPr>
        <w:t>Страните</w:t>
      </w:r>
      <w:r w:rsidRPr="00712F8B">
        <w:rPr>
          <w:rFonts w:ascii="Times New Roman" w:hAnsi="Times New Roman"/>
          <w:sz w:val="22"/>
          <w:szCs w:val="22"/>
          <w:lang w:val="bg-BG"/>
        </w:rPr>
        <w:t>“, а всеки от тях поотделно „</w:t>
      </w:r>
      <w:r w:rsidRPr="00712F8B">
        <w:rPr>
          <w:rFonts w:ascii="Times New Roman" w:hAnsi="Times New Roman"/>
          <w:b/>
          <w:sz w:val="22"/>
          <w:szCs w:val="22"/>
          <w:lang w:val="bg-BG"/>
        </w:rPr>
        <w:t>Страна</w:t>
      </w:r>
      <w:r w:rsidRPr="00712F8B">
        <w:rPr>
          <w:rFonts w:ascii="Times New Roman" w:hAnsi="Times New Roman"/>
          <w:sz w:val="22"/>
          <w:szCs w:val="22"/>
          <w:lang w:val="bg-BG"/>
        </w:rPr>
        <w:t>“</w:t>
      </w:r>
      <w:r w:rsidRPr="00712F8B">
        <w:rPr>
          <w:rFonts w:ascii="Times New Roman" w:hAnsi="Times New Roman"/>
          <w:sz w:val="22"/>
          <w:szCs w:val="22"/>
          <w:lang w:val="bg-BG" w:eastAsia="bg-BG"/>
        </w:rPr>
        <w:t>);</w:t>
      </w:r>
    </w:p>
    <w:p w14:paraId="638ED9C1" w14:textId="031FC734" w:rsidR="00600D8D" w:rsidRPr="00712F8B" w:rsidRDefault="00600D8D" w:rsidP="00A27FC3">
      <w:pPr>
        <w:shd w:val="clear" w:color="auto" w:fill="FFFFFF"/>
        <w:spacing w:before="60" w:after="60"/>
        <w:jc w:val="both"/>
        <w:rPr>
          <w:rFonts w:ascii="Times New Roman" w:hAnsi="Times New Roman"/>
          <w:sz w:val="22"/>
          <w:szCs w:val="22"/>
          <w:lang w:val="bg-BG" w:eastAsia="bg-BG"/>
        </w:rPr>
      </w:pPr>
      <w:r w:rsidRPr="00712F8B">
        <w:rPr>
          <w:rFonts w:ascii="Times New Roman" w:hAnsi="Times New Roman"/>
          <w:b/>
          <w:sz w:val="22"/>
          <w:szCs w:val="22"/>
          <w:lang w:val="bg-BG"/>
        </w:rPr>
        <w:tab/>
      </w:r>
    </w:p>
    <w:p w14:paraId="7A44BA6B" w14:textId="77777777" w:rsidR="00600D8D" w:rsidRPr="00712F8B" w:rsidRDefault="00600D8D" w:rsidP="00600D8D">
      <w:pPr>
        <w:tabs>
          <w:tab w:val="left" w:pos="-720"/>
        </w:tabs>
        <w:spacing w:before="60" w:after="60"/>
        <w:jc w:val="both"/>
        <w:rPr>
          <w:rFonts w:ascii="Times New Roman" w:hAnsi="Times New Roman"/>
          <w:sz w:val="22"/>
          <w:szCs w:val="22"/>
          <w:lang w:val="bg-BG"/>
        </w:rPr>
      </w:pPr>
      <w:r w:rsidRPr="00712F8B">
        <w:rPr>
          <w:rFonts w:ascii="Times New Roman" w:hAnsi="Times New Roman"/>
          <w:sz w:val="22"/>
          <w:szCs w:val="22"/>
          <w:lang w:val="bg-BG"/>
        </w:rPr>
        <w:t>се сключи този договор („</w:t>
      </w:r>
      <w:r w:rsidRPr="00712F8B">
        <w:rPr>
          <w:rFonts w:ascii="Times New Roman" w:hAnsi="Times New Roman"/>
          <w:b/>
          <w:sz w:val="22"/>
          <w:szCs w:val="22"/>
          <w:lang w:val="bg-BG"/>
        </w:rPr>
        <w:t>Договора</w:t>
      </w:r>
      <w:r w:rsidRPr="00712F8B">
        <w:rPr>
          <w:rFonts w:ascii="Times New Roman" w:hAnsi="Times New Roman"/>
          <w:sz w:val="22"/>
          <w:szCs w:val="22"/>
          <w:lang w:val="bg-BG"/>
        </w:rPr>
        <w:t>/</w:t>
      </w:r>
      <w:r w:rsidRPr="00712F8B">
        <w:rPr>
          <w:rFonts w:ascii="Times New Roman" w:hAnsi="Times New Roman"/>
          <w:b/>
          <w:sz w:val="22"/>
          <w:szCs w:val="22"/>
          <w:lang w:val="bg-BG"/>
        </w:rPr>
        <w:t>Договорът</w:t>
      </w:r>
      <w:r w:rsidRPr="00712F8B">
        <w:rPr>
          <w:rFonts w:ascii="Times New Roman" w:hAnsi="Times New Roman"/>
          <w:sz w:val="22"/>
          <w:szCs w:val="22"/>
          <w:lang w:val="bg-BG"/>
        </w:rPr>
        <w:t>“) за следното:</w:t>
      </w:r>
    </w:p>
    <w:p w14:paraId="6259C428" w14:textId="77777777" w:rsidR="00A27FC3" w:rsidRPr="00712F8B" w:rsidRDefault="00A27FC3" w:rsidP="00600D8D">
      <w:pPr>
        <w:tabs>
          <w:tab w:val="left" w:pos="-720"/>
        </w:tabs>
        <w:spacing w:before="60" w:after="60"/>
        <w:jc w:val="both"/>
        <w:rPr>
          <w:rFonts w:ascii="Times New Roman" w:hAnsi="Times New Roman"/>
          <w:sz w:val="22"/>
          <w:szCs w:val="22"/>
          <w:lang w:val="bg-BG"/>
        </w:rPr>
      </w:pPr>
    </w:p>
    <w:p w14:paraId="39B09DFF" w14:textId="77777777" w:rsidR="00600D8D" w:rsidRPr="00712F8B" w:rsidRDefault="00600D8D" w:rsidP="00600D8D">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ПРЕДМЕТ НА ДОГОВОРА</w:t>
      </w:r>
    </w:p>
    <w:p w14:paraId="47AA14AE" w14:textId="06C80C8A" w:rsidR="00600D8D" w:rsidRPr="00712F8B" w:rsidRDefault="00600D8D" w:rsidP="00DA7B98">
      <w:pPr>
        <w:keepNext/>
        <w:keepLines/>
        <w:suppressAutoHyphens/>
        <w:spacing w:before="120" w:after="120"/>
        <w:jc w:val="both"/>
        <w:rPr>
          <w:rFonts w:ascii="Times New Roman" w:hAnsi="Times New Roman"/>
          <w:b/>
          <w:bCs/>
          <w:iCs/>
          <w:sz w:val="22"/>
          <w:szCs w:val="22"/>
          <w:lang w:val="bg-BG"/>
        </w:rPr>
      </w:pPr>
      <w:r w:rsidRPr="00712F8B">
        <w:rPr>
          <w:rFonts w:ascii="Times New Roman" w:hAnsi="Times New Roman"/>
          <w:b/>
          <w:sz w:val="22"/>
          <w:szCs w:val="22"/>
          <w:lang w:val="bg-BG"/>
        </w:rPr>
        <w:t>Чл. 1.</w:t>
      </w:r>
      <w:r w:rsidRPr="00712F8B">
        <w:rPr>
          <w:rFonts w:ascii="Times New Roman" w:hAnsi="Times New Roman"/>
          <w:sz w:val="22"/>
          <w:szCs w:val="22"/>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F37F54" w:rsidRPr="00712F8B">
        <w:rPr>
          <w:rFonts w:ascii="Times New Roman" w:hAnsi="Times New Roman"/>
          <w:b/>
          <w:sz w:val="22"/>
          <w:szCs w:val="22"/>
          <w:lang w:val="bg-BG"/>
        </w:rPr>
        <w:t>Технически прегледи и сервизно обслужване на оборудване за работа на височина и транспортиране и издигане на товари</w:t>
      </w:r>
      <w:r w:rsidR="00DA7B98" w:rsidRPr="00712F8B">
        <w:rPr>
          <w:rFonts w:ascii="Times New Roman" w:hAnsi="Times New Roman"/>
          <w:b/>
          <w:sz w:val="22"/>
          <w:szCs w:val="22"/>
          <w:lang w:val="bg-BG"/>
        </w:rPr>
        <w:t xml:space="preserve">, със следните обособени позиции: </w:t>
      </w:r>
      <w:bookmarkStart w:id="1" w:name="_Hlk228194447"/>
      <w:r w:rsidR="00DA7B98" w:rsidRPr="00712F8B">
        <w:rPr>
          <w:rFonts w:ascii="Times New Roman" w:hAnsi="Times New Roman"/>
          <w:b/>
          <w:bCs/>
          <w:iCs/>
          <w:sz w:val="22"/>
          <w:szCs w:val="22"/>
          <w:lang w:val="bg-BG"/>
        </w:rPr>
        <w:t xml:space="preserve">Първа обособена позиция: </w:t>
      </w:r>
      <w:r w:rsidR="00DA7B98" w:rsidRPr="00712F8B">
        <w:rPr>
          <w:rFonts w:ascii="Times New Roman" w:hAnsi="Times New Roman"/>
          <w:iCs/>
          <w:sz w:val="22"/>
          <w:szCs w:val="22"/>
          <w:lang w:val="bg-BG"/>
        </w:rPr>
        <w:t>„Технически прегледи и сервизно обслужване на  оборудване за работа на височина: професионални преносими стълби, мобилни скелета и работни платформи – „</w:t>
      </w:r>
      <w:proofErr w:type="spellStart"/>
      <w:r w:rsidR="00DA7B98" w:rsidRPr="00712F8B">
        <w:rPr>
          <w:rFonts w:ascii="Times New Roman" w:hAnsi="Times New Roman"/>
          <w:iCs/>
          <w:sz w:val="22"/>
          <w:szCs w:val="22"/>
          <w:lang w:val="bg-BG"/>
        </w:rPr>
        <w:t>Zarges</w:t>
      </w:r>
      <w:proofErr w:type="spellEnd"/>
      <w:r w:rsidR="00DA7B98" w:rsidRPr="00712F8B">
        <w:rPr>
          <w:rFonts w:ascii="Times New Roman" w:hAnsi="Times New Roman"/>
          <w:iCs/>
          <w:sz w:val="22"/>
          <w:szCs w:val="22"/>
          <w:lang w:val="bg-BG"/>
        </w:rPr>
        <w:t>“</w:t>
      </w:r>
      <w:r w:rsidR="00DA7B98" w:rsidRPr="00712F8B">
        <w:rPr>
          <w:rFonts w:ascii="Times New Roman" w:hAnsi="Times New Roman"/>
          <w:b/>
          <w:bCs/>
          <w:iCs/>
          <w:sz w:val="22"/>
          <w:szCs w:val="22"/>
          <w:lang w:val="bg-BG"/>
        </w:rPr>
        <w:t xml:space="preserve">; Втора обособена позиция: </w:t>
      </w:r>
      <w:r w:rsidR="00DA7B98" w:rsidRPr="00712F8B">
        <w:rPr>
          <w:rFonts w:ascii="Times New Roman" w:hAnsi="Times New Roman"/>
          <w:iCs/>
          <w:sz w:val="22"/>
          <w:szCs w:val="22"/>
          <w:lang w:val="bg-BG"/>
        </w:rPr>
        <w:t>Технически прегледи и сервизно обслужване на оборудване за работа на височина: професионални преносими стълби и мобилни скелета – „</w:t>
      </w:r>
      <w:proofErr w:type="spellStart"/>
      <w:r w:rsidR="00DA7B98" w:rsidRPr="00712F8B">
        <w:rPr>
          <w:rFonts w:ascii="Times New Roman" w:hAnsi="Times New Roman"/>
          <w:iCs/>
          <w:sz w:val="22"/>
          <w:szCs w:val="22"/>
          <w:lang w:val="bg-BG"/>
        </w:rPr>
        <w:t>Krause</w:t>
      </w:r>
      <w:proofErr w:type="spellEnd"/>
      <w:r w:rsidR="00DA7B98" w:rsidRPr="00712F8B">
        <w:rPr>
          <w:rFonts w:ascii="Times New Roman" w:hAnsi="Times New Roman"/>
          <w:iCs/>
          <w:sz w:val="22"/>
          <w:szCs w:val="22"/>
          <w:lang w:val="bg-BG"/>
        </w:rPr>
        <w:t xml:space="preserve">“ и </w:t>
      </w:r>
      <w:r w:rsidR="00DA7B98" w:rsidRPr="00712F8B">
        <w:rPr>
          <w:rFonts w:ascii="Times New Roman" w:hAnsi="Times New Roman"/>
          <w:b/>
          <w:sz w:val="22"/>
          <w:szCs w:val="22"/>
          <w:lang w:val="bg-BG"/>
        </w:rPr>
        <w:t xml:space="preserve">Трета обособена позиция: </w:t>
      </w:r>
      <w:r w:rsidR="00DA7B98" w:rsidRPr="00712F8B">
        <w:rPr>
          <w:rFonts w:ascii="Times New Roman" w:hAnsi="Times New Roman"/>
          <w:iCs/>
          <w:sz w:val="22"/>
          <w:szCs w:val="22"/>
          <w:lang w:val="bg-BG"/>
        </w:rPr>
        <w:t>„Технически прегледи и сервизно обслужване на оборудване за транспортиране и издигане на товари: палетни колички и платформи“</w:t>
      </w:r>
      <w:bookmarkEnd w:id="1"/>
      <w:r w:rsidR="00DA7B98" w:rsidRPr="00712F8B">
        <w:rPr>
          <w:rFonts w:ascii="Times New Roman" w:hAnsi="Times New Roman"/>
          <w:iCs/>
          <w:sz w:val="22"/>
          <w:szCs w:val="22"/>
          <w:lang w:val="bg-BG"/>
        </w:rPr>
        <w:t xml:space="preserve">, </w:t>
      </w:r>
      <w:r w:rsidRPr="00712F8B">
        <w:rPr>
          <w:rFonts w:ascii="Times New Roman" w:hAnsi="Times New Roman"/>
          <w:sz w:val="22"/>
          <w:szCs w:val="22"/>
          <w:lang w:val="bg-BG"/>
        </w:rPr>
        <w:t xml:space="preserve">наричани за краткост „Услугите“. </w:t>
      </w:r>
    </w:p>
    <w:p w14:paraId="62E83744" w14:textId="1C38CB61" w:rsidR="00600D8D" w:rsidRPr="00712F8B" w:rsidRDefault="00600D8D" w:rsidP="00600D8D">
      <w:pPr>
        <w:spacing w:before="60" w:after="60"/>
        <w:jc w:val="both"/>
        <w:rPr>
          <w:rFonts w:ascii="Times New Roman" w:eastAsia="Calibri" w:hAnsi="Times New Roman"/>
          <w:sz w:val="22"/>
          <w:szCs w:val="22"/>
          <w:lang w:val="bg-BG"/>
        </w:rPr>
      </w:pPr>
      <w:r w:rsidRPr="00712F8B">
        <w:rPr>
          <w:rFonts w:ascii="Times New Roman" w:hAnsi="Times New Roman"/>
          <w:b/>
          <w:sz w:val="22"/>
          <w:szCs w:val="22"/>
          <w:lang w:val="bg-BG"/>
        </w:rPr>
        <w:t>Чл. 2.</w:t>
      </w:r>
      <w:r w:rsidRPr="00712F8B">
        <w:rPr>
          <w:rFonts w:ascii="Times New Roman" w:hAnsi="Times New Roman"/>
          <w:sz w:val="22"/>
          <w:szCs w:val="22"/>
          <w:lang w:val="bg-BG"/>
        </w:rPr>
        <w:t xml:space="preserve"> ИЗПЪЛНИТЕЛЯТ</w:t>
      </w:r>
      <w:r w:rsidRPr="00712F8B">
        <w:rPr>
          <w:rFonts w:ascii="Times New Roman" w:hAnsi="Times New Roman"/>
          <w:bCs/>
          <w:sz w:val="22"/>
          <w:szCs w:val="22"/>
          <w:lang w:val="bg-BG"/>
        </w:rPr>
        <w:t xml:space="preserve"> се задължава да </w:t>
      </w:r>
      <w:r w:rsidRPr="00712F8B">
        <w:rPr>
          <w:rFonts w:ascii="Times New Roman" w:hAnsi="Times New Roman"/>
          <w:sz w:val="22"/>
          <w:szCs w:val="22"/>
          <w:lang w:val="bg-BG"/>
        </w:rPr>
        <w:t>предоставя</w:t>
      </w:r>
      <w:r w:rsidRPr="00712F8B">
        <w:rPr>
          <w:rFonts w:ascii="Times New Roman" w:hAnsi="Times New Roman"/>
          <w:bCs/>
          <w:sz w:val="22"/>
          <w:szCs w:val="22"/>
          <w:lang w:val="bg-BG"/>
        </w:rPr>
        <w:t xml:space="preserve"> Услугите </w:t>
      </w:r>
      <w:r w:rsidRPr="00712F8B">
        <w:rPr>
          <w:rFonts w:ascii="Times New Roman" w:hAnsi="Times New Roman"/>
          <w:sz w:val="22"/>
          <w:szCs w:val="22"/>
          <w:lang w:val="bg-BG"/>
        </w:rPr>
        <w:t>в съответствие с Техническата спецификация, Техническото предложение на ИЗПЪЛНИТЕЛЯ</w:t>
      </w:r>
      <w:r w:rsidR="00A27FC3" w:rsidRPr="00712F8B">
        <w:rPr>
          <w:rFonts w:ascii="Times New Roman" w:hAnsi="Times New Roman"/>
          <w:sz w:val="22"/>
          <w:szCs w:val="22"/>
          <w:lang w:val="bg-BG"/>
        </w:rPr>
        <w:t xml:space="preserve"> и</w:t>
      </w:r>
      <w:r w:rsidRPr="00712F8B">
        <w:rPr>
          <w:rFonts w:ascii="Times New Roman" w:hAnsi="Times New Roman"/>
          <w:sz w:val="22"/>
          <w:szCs w:val="22"/>
          <w:lang w:val="bg-BG"/>
        </w:rPr>
        <w:t xml:space="preserve"> Ценовото предложение на ИЗПЪЛНИТЕЛЯ</w:t>
      </w:r>
      <w:r w:rsidR="00A27FC3" w:rsidRPr="00712F8B">
        <w:rPr>
          <w:rFonts w:ascii="Times New Roman" w:hAnsi="Times New Roman"/>
          <w:sz w:val="22"/>
          <w:szCs w:val="22"/>
          <w:lang w:val="bg-BG"/>
        </w:rPr>
        <w:t xml:space="preserve">, </w:t>
      </w:r>
      <w:r w:rsidRPr="00712F8B">
        <w:rPr>
          <w:rFonts w:ascii="Times New Roman" w:hAnsi="Times New Roman"/>
          <w:sz w:val="22"/>
          <w:szCs w:val="22"/>
          <w:lang w:val="bg-BG"/>
        </w:rPr>
        <w:t>съставляващи съответно Приложения № 1, 2</w:t>
      </w:r>
      <w:r w:rsidR="00957D25" w:rsidRPr="00712F8B">
        <w:rPr>
          <w:rFonts w:ascii="Times New Roman" w:hAnsi="Times New Roman"/>
          <w:sz w:val="22"/>
          <w:szCs w:val="22"/>
          <w:lang w:val="bg-BG"/>
        </w:rPr>
        <w:t xml:space="preserve"> и</w:t>
      </w:r>
      <w:r w:rsidRPr="00712F8B">
        <w:rPr>
          <w:rFonts w:ascii="Times New Roman" w:hAnsi="Times New Roman"/>
          <w:sz w:val="22"/>
          <w:szCs w:val="22"/>
          <w:lang w:val="bg-BG"/>
        </w:rPr>
        <w:t xml:space="preserve"> 3 към този Договор („</w:t>
      </w:r>
      <w:r w:rsidRPr="00712F8B">
        <w:rPr>
          <w:rFonts w:ascii="Times New Roman" w:hAnsi="Times New Roman"/>
          <w:b/>
          <w:sz w:val="22"/>
          <w:szCs w:val="22"/>
          <w:lang w:val="bg-BG"/>
        </w:rPr>
        <w:t>Приложенията</w:t>
      </w:r>
      <w:r w:rsidRPr="00712F8B">
        <w:rPr>
          <w:rFonts w:ascii="Times New Roman" w:hAnsi="Times New Roman"/>
          <w:sz w:val="22"/>
          <w:szCs w:val="22"/>
          <w:lang w:val="bg-BG"/>
        </w:rPr>
        <w:t>“) и представляващи неразделна част от него.</w:t>
      </w:r>
    </w:p>
    <w:p w14:paraId="019D26AA" w14:textId="0C752A14"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3.</w:t>
      </w:r>
      <w:r w:rsidRPr="00712F8B">
        <w:rPr>
          <w:rFonts w:ascii="Times New Roman" w:hAnsi="Times New Roman"/>
          <w:sz w:val="22"/>
          <w:szCs w:val="22"/>
          <w:lang w:val="bg-BG"/>
        </w:rPr>
        <w:t xml:space="preserve"> В срок до 5 </w:t>
      </w:r>
      <w:r w:rsidR="007A1204" w:rsidRPr="00712F8B">
        <w:rPr>
          <w:rFonts w:ascii="Times New Roman" w:hAnsi="Times New Roman"/>
          <w:sz w:val="22"/>
          <w:szCs w:val="22"/>
          <w:lang w:val="bg-BG"/>
        </w:rPr>
        <w:t xml:space="preserve">(пет) </w:t>
      </w:r>
      <w:r w:rsidRPr="00712F8B">
        <w:rPr>
          <w:rFonts w:ascii="Times New Roman" w:hAnsi="Times New Roman"/>
          <w:sz w:val="22"/>
          <w:szCs w:val="22"/>
          <w:lang w:val="bg-BG"/>
        </w:rPr>
        <w:t xml:space="preserve">дни от датата на сключване на Договора, но </w:t>
      </w:r>
      <w:r w:rsidRPr="00712F8B">
        <w:rPr>
          <w:rFonts w:ascii="Times New Roman" w:hAnsi="Times New Roman"/>
          <w:sz w:val="22"/>
          <w:szCs w:val="22"/>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712F8B">
        <w:rPr>
          <w:rFonts w:ascii="Times New Roman" w:hAnsi="Times New Roman"/>
          <w:sz w:val="22"/>
          <w:szCs w:val="22"/>
          <w:lang w:val="bg-BG"/>
        </w:rPr>
        <w:t xml:space="preserve"> в срок до 5 дни от настъпване на съответното обстоятелство</w:t>
      </w:r>
      <w:r w:rsidRPr="00712F8B">
        <w:rPr>
          <w:rFonts w:ascii="Times New Roman" w:hAnsi="Times New Roman"/>
          <w:sz w:val="22"/>
          <w:szCs w:val="22"/>
          <w:lang w:val="bg-BG" w:eastAsia="bg-BG"/>
        </w:rPr>
        <w:t>.</w:t>
      </w:r>
      <w:r w:rsidRPr="00712F8B">
        <w:rPr>
          <w:rFonts w:ascii="Times New Roman" w:hAnsi="Times New Roman"/>
          <w:i/>
          <w:sz w:val="22"/>
          <w:szCs w:val="22"/>
          <w:lang w:val="bg-BG"/>
        </w:rPr>
        <w:t xml:space="preserve"> </w:t>
      </w:r>
    </w:p>
    <w:p w14:paraId="43FA240B" w14:textId="77777777" w:rsidR="00287180" w:rsidRPr="00712F8B" w:rsidRDefault="00600D8D" w:rsidP="00287180">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СРОК НА ДОГОВОРА. СРОК И МЯСТО НА ИЗПЪЛНЕНИЕ</w:t>
      </w:r>
    </w:p>
    <w:p w14:paraId="106BEB5A" w14:textId="77777777" w:rsidR="00780AEF" w:rsidRDefault="00600D8D" w:rsidP="00780AEF">
      <w:pPr>
        <w:spacing w:before="60" w:after="60"/>
        <w:jc w:val="both"/>
        <w:outlineLvl w:val="1"/>
        <w:rPr>
          <w:rFonts w:ascii="Times New Roman" w:hAnsi="Times New Roman"/>
          <w:bCs/>
          <w:spacing w:val="-3"/>
          <w:sz w:val="22"/>
          <w:szCs w:val="22"/>
          <w:lang w:val="bg-BG"/>
        </w:rPr>
      </w:pPr>
      <w:r w:rsidRPr="00712F8B">
        <w:rPr>
          <w:rFonts w:ascii="Times New Roman" w:hAnsi="Times New Roman"/>
          <w:b/>
          <w:sz w:val="22"/>
          <w:szCs w:val="22"/>
          <w:lang w:val="bg-BG"/>
        </w:rPr>
        <w:t>Чл. 4.</w:t>
      </w:r>
      <w:r w:rsidRPr="00712F8B">
        <w:rPr>
          <w:rFonts w:ascii="Times New Roman" w:hAnsi="Times New Roman"/>
          <w:sz w:val="22"/>
          <w:szCs w:val="22"/>
          <w:lang w:val="bg-BG"/>
        </w:rPr>
        <w:t xml:space="preserve"> </w:t>
      </w:r>
      <w:r w:rsidR="00DA7B98" w:rsidRPr="00712F8B">
        <w:rPr>
          <w:rFonts w:ascii="Times New Roman" w:hAnsi="Times New Roman"/>
          <w:bCs/>
          <w:spacing w:val="-3"/>
          <w:sz w:val="22"/>
          <w:szCs w:val="22"/>
          <w:lang w:val="bg-BG"/>
        </w:rPr>
        <w:t>Договорът, за съответната обособена позиция, се сключва за срок от 24 (двадесет и четири</w:t>
      </w:r>
      <w:r w:rsidR="00DA7B98" w:rsidRPr="00712F8B">
        <w:rPr>
          <w:rFonts w:ascii="Times New Roman" w:hAnsi="Times New Roman"/>
          <w:bCs/>
          <w:spacing w:val="-3"/>
          <w:sz w:val="22"/>
          <w:szCs w:val="22"/>
          <w:lang w:val="en-US"/>
        </w:rPr>
        <w:t>)</w:t>
      </w:r>
      <w:r w:rsidR="00DA7B98" w:rsidRPr="00712F8B">
        <w:rPr>
          <w:rFonts w:ascii="Times New Roman" w:hAnsi="Times New Roman"/>
          <w:bCs/>
          <w:spacing w:val="-3"/>
          <w:sz w:val="22"/>
          <w:szCs w:val="22"/>
          <w:lang w:val="bg-BG"/>
        </w:rPr>
        <w:t xml:space="preserve"> месеца, както следва:</w:t>
      </w:r>
    </w:p>
    <w:p w14:paraId="52B52DE8" w14:textId="0A889339" w:rsidR="00DA7B98" w:rsidRPr="00780AEF" w:rsidRDefault="00780AEF" w:rsidP="00780AEF">
      <w:pPr>
        <w:spacing w:before="60" w:after="60"/>
        <w:jc w:val="both"/>
        <w:outlineLvl w:val="1"/>
        <w:rPr>
          <w:rFonts w:ascii="Times New Roman" w:hAnsi="Times New Roman"/>
          <w:bCs/>
          <w:spacing w:val="-3"/>
          <w:sz w:val="22"/>
          <w:szCs w:val="22"/>
          <w:lang w:val="bg-BG"/>
        </w:rPr>
      </w:pPr>
      <w:r w:rsidRPr="00780AEF">
        <w:rPr>
          <w:rFonts w:ascii="Times New Roman" w:hAnsi="Times New Roman"/>
          <w:b/>
          <w:spacing w:val="-3"/>
          <w:sz w:val="22"/>
          <w:szCs w:val="22"/>
          <w:lang w:val="bg-BG"/>
        </w:rPr>
        <w:lastRenderedPageBreak/>
        <w:t>(1)</w:t>
      </w:r>
      <w:r>
        <w:rPr>
          <w:rFonts w:ascii="Times New Roman" w:hAnsi="Times New Roman"/>
          <w:bCs/>
          <w:spacing w:val="-3"/>
          <w:sz w:val="22"/>
          <w:szCs w:val="22"/>
          <w:lang w:val="bg-BG"/>
        </w:rPr>
        <w:t xml:space="preserve"> </w:t>
      </w:r>
      <w:r w:rsidR="00DA7B98" w:rsidRPr="00780AEF">
        <w:rPr>
          <w:rFonts w:ascii="Times New Roman" w:hAnsi="Times New Roman"/>
          <w:iCs/>
          <w:sz w:val="22"/>
          <w:szCs w:val="22"/>
          <w:lang w:val="bg-BG"/>
        </w:rPr>
        <w:t>Срокът на договора за първа обособена позиция е 24 месеца, считано от датата на първото възлагане, но не по–късно от 27.06.2026 г. В случай че договорът се сключи след посочената дата, той влиза в сила, считано от датата на подписването му.</w:t>
      </w:r>
    </w:p>
    <w:p w14:paraId="7C23538E" w14:textId="49F8B7EF" w:rsidR="00DA7B98" w:rsidRPr="00780AEF" w:rsidRDefault="00780AEF" w:rsidP="00780AEF">
      <w:pPr>
        <w:spacing w:before="60" w:after="60"/>
        <w:jc w:val="both"/>
        <w:outlineLvl w:val="1"/>
        <w:rPr>
          <w:rFonts w:ascii="Times New Roman" w:hAnsi="Times New Roman"/>
          <w:bCs/>
          <w:spacing w:val="-3"/>
          <w:sz w:val="22"/>
          <w:szCs w:val="22"/>
          <w:lang w:val="bg-BG"/>
        </w:rPr>
      </w:pPr>
      <w:r w:rsidRPr="00780AEF">
        <w:rPr>
          <w:rFonts w:ascii="Times New Roman" w:hAnsi="Times New Roman"/>
          <w:b/>
          <w:bCs/>
          <w:iCs/>
          <w:sz w:val="22"/>
          <w:szCs w:val="22"/>
          <w:lang w:val="bg-BG"/>
        </w:rPr>
        <w:t>(2)</w:t>
      </w:r>
      <w:r>
        <w:rPr>
          <w:rFonts w:ascii="Times New Roman" w:hAnsi="Times New Roman"/>
          <w:iCs/>
          <w:sz w:val="22"/>
          <w:szCs w:val="22"/>
          <w:lang w:val="bg-BG"/>
        </w:rPr>
        <w:t xml:space="preserve"> </w:t>
      </w:r>
      <w:r w:rsidR="00DA7B98" w:rsidRPr="00780AEF">
        <w:rPr>
          <w:rFonts w:ascii="Times New Roman" w:hAnsi="Times New Roman"/>
          <w:iCs/>
          <w:sz w:val="22"/>
          <w:szCs w:val="22"/>
          <w:lang w:val="bg-BG"/>
        </w:rPr>
        <w:t>Срокът на договора за втора обособена позиция е 24 месеца, считано от датата   на подписването му.</w:t>
      </w:r>
    </w:p>
    <w:p w14:paraId="5BDA6818" w14:textId="0A6C1F46" w:rsidR="00DA7B98" w:rsidRPr="00780AEF" w:rsidRDefault="00780AEF" w:rsidP="00780AEF">
      <w:pPr>
        <w:spacing w:before="60" w:after="60"/>
        <w:jc w:val="both"/>
        <w:outlineLvl w:val="1"/>
        <w:rPr>
          <w:rFonts w:ascii="Times New Roman" w:hAnsi="Times New Roman"/>
          <w:bCs/>
          <w:spacing w:val="-3"/>
          <w:sz w:val="22"/>
          <w:szCs w:val="22"/>
          <w:lang w:val="bg-BG"/>
        </w:rPr>
      </w:pPr>
      <w:r w:rsidRPr="00780AEF">
        <w:rPr>
          <w:rFonts w:ascii="Times New Roman" w:hAnsi="Times New Roman"/>
          <w:b/>
          <w:bCs/>
          <w:iCs/>
          <w:sz w:val="22"/>
          <w:szCs w:val="22"/>
          <w:lang w:val="bg-BG"/>
        </w:rPr>
        <w:t>(3)</w:t>
      </w:r>
      <w:r>
        <w:rPr>
          <w:rFonts w:ascii="Times New Roman" w:hAnsi="Times New Roman"/>
          <w:iCs/>
          <w:sz w:val="22"/>
          <w:szCs w:val="22"/>
          <w:lang w:val="bg-BG"/>
        </w:rPr>
        <w:t xml:space="preserve"> </w:t>
      </w:r>
      <w:r w:rsidR="00DA7B98" w:rsidRPr="00780AEF">
        <w:rPr>
          <w:rFonts w:ascii="Times New Roman" w:hAnsi="Times New Roman"/>
          <w:iCs/>
          <w:sz w:val="22"/>
          <w:szCs w:val="22"/>
          <w:lang w:val="bg-BG"/>
        </w:rPr>
        <w:t>Срокът на договора за трета обособена позиция е 24 месеца, считано от датата на първото възлагане, но не по–късно от 21.06.2026г. В случай че договорът се сключи след посочената дата, той влиза в сила, считано от датата на подписването му.</w:t>
      </w:r>
    </w:p>
    <w:p w14:paraId="159703D6" w14:textId="3827F012" w:rsidR="003267D7" w:rsidRPr="00780AEF" w:rsidRDefault="00780AEF" w:rsidP="00780AEF">
      <w:pPr>
        <w:spacing w:before="60" w:after="60"/>
        <w:outlineLvl w:val="1"/>
        <w:rPr>
          <w:rFonts w:ascii="Times New Roman" w:hAnsi="Times New Roman"/>
          <w:bCs/>
          <w:iCs/>
          <w:spacing w:val="-3"/>
          <w:sz w:val="22"/>
          <w:szCs w:val="22"/>
          <w:lang w:val="bg-BG"/>
        </w:rPr>
      </w:pPr>
      <w:r w:rsidRPr="00780AEF">
        <w:rPr>
          <w:rFonts w:ascii="Times New Roman" w:hAnsi="Times New Roman"/>
          <w:b/>
          <w:iCs/>
          <w:spacing w:val="-3"/>
          <w:sz w:val="22"/>
          <w:szCs w:val="22"/>
          <w:lang w:val="bg-BG"/>
        </w:rPr>
        <w:t>(4)</w:t>
      </w:r>
      <w:r>
        <w:rPr>
          <w:rFonts w:ascii="Times New Roman" w:hAnsi="Times New Roman"/>
          <w:bCs/>
          <w:iCs/>
          <w:spacing w:val="-3"/>
          <w:sz w:val="22"/>
          <w:szCs w:val="22"/>
          <w:lang w:val="bg-BG"/>
        </w:rPr>
        <w:t xml:space="preserve"> </w:t>
      </w:r>
      <w:r w:rsidR="003267D7" w:rsidRPr="00780AEF">
        <w:rPr>
          <w:rFonts w:ascii="Times New Roman" w:hAnsi="Times New Roman"/>
          <w:bCs/>
          <w:iCs/>
          <w:spacing w:val="-3"/>
          <w:sz w:val="22"/>
          <w:szCs w:val="22"/>
          <w:lang w:val="bg-BG"/>
        </w:rPr>
        <w:t>Когато към момента на изтичане на срока на настоящия договор, възложителят не разполага с нов действащ договор за възлагане на доставките и/или услугите, предмет на настоящия договор, последният се подновява за срок до сключване на нов договор, но с не повече от 6 месеца, в случай че има налична остатъчна (неизразходвана) стойност.</w:t>
      </w:r>
    </w:p>
    <w:p w14:paraId="79F86D41" w14:textId="77777777" w:rsidR="00DA7B98" w:rsidRPr="00712F8B" w:rsidRDefault="00DA7B98" w:rsidP="00287180">
      <w:pPr>
        <w:spacing w:before="60" w:after="60"/>
        <w:jc w:val="both"/>
        <w:outlineLvl w:val="1"/>
        <w:rPr>
          <w:rFonts w:ascii="Times New Roman" w:hAnsi="Times New Roman"/>
          <w:b/>
          <w:bCs/>
          <w:sz w:val="22"/>
          <w:szCs w:val="22"/>
          <w:lang w:val="bg-BG"/>
        </w:rPr>
      </w:pPr>
    </w:p>
    <w:p w14:paraId="51E6746F" w14:textId="62B2090E"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5.</w:t>
      </w:r>
      <w:r w:rsidRPr="00712F8B">
        <w:rPr>
          <w:rFonts w:ascii="Times New Roman" w:hAnsi="Times New Roman"/>
          <w:sz w:val="22"/>
          <w:szCs w:val="22"/>
          <w:lang w:val="bg-BG"/>
        </w:rPr>
        <w:t xml:space="preserve"> </w:t>
      </w:r>
      <w:r w:rsidR="007E35BB" w:rsidRPr="007E35BB">
        <w:rPr>
          <w:rFonts w:ascii="Times New Roman" w:hAnsi="Times New Roman"/>
          <w:sz w:val="22"/>
          <w:szCs w:val="22"/>
          <w:lang w:val="bg-BG"/>
        </w:rPr>
        <w:t>Мястото на изпълнение на Договора e на територията на гр. София, съгласно Приложение 1 – Технически спецификации.</w:t>
      </w:r>
    </w:p>
    <w:p w14:paraId="7D75C220" w14:textId="77777777" w:rsidR="00C2342A" w:rsidRPr="00712F8B" w:rsidRDefault="00C2342A" w:rsidP="00600D8D">
      <w:pPr>
        <w:spacing w:before="60" w:after="60"/>
        <w:jc w:val="both"/>
        <w:outlineLvl w:val="1"/>
        <w:rPr>
          <w:rFonts w:ascii="Times New Roman" w:hAnsi="Times New Roman"/>
          <w:b/>
          <w:bCs/>
          <w:sz w:val="22"/>
          <w:szCs w:val="22"/>
          <w:lang w:val="bg-BG"/>
        </w:rPr>
      </w:pPr>
    </w:p>
    <w:p w14:paraId="04379A4C" w14:textId="77777777" w:rsidR="00600D8D" w:rsidRPr="00712F8B" w:rsidRDefault="00600D8D" w:rsidP="00600D8D">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ЦЕНА, РЕД И СРОКОВЕ ЗА ПЛАЩАНЕ. </w:t>
      </w:r>
    </w:p>
    <w:p w14:paraId="64270590" w14:textId="649F78C4" w:rsidR="00600D8D" w:rsidRPr="00712F8B" w:rsidRDefault="00600D8D" w:rsidP="00467ED0">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6.</w:t>
      </w:r>
      <w:r w:rsidRPr="00712F8B">
        <w:rPr>
          <w:rFonts w:ascii="Times New Roman" w:hAnsi="Times New Roman"/>
          <w:sz w:val="22"/>
          <w:szCs w:val="22"/>
          <w:lang w:val="bg-BG"/>
        </w:rPr>
        <w:t xml:space="preserve"> </w:t>
      </w:r>
      <w:r w:rsidRPr="00712F8B">
        <w:rPr>
          <w:rFonts w:ascii="Times New Roman" w:hAnsi="Times New Roman"/>
          <w:b/>
          <w:sz w:val="22"/>
          <w:szCs w:val="22"/>
          <w:lang w:val="bg-BG"/>
        </w:rPr>
        <w:t>(1)</w:t>
      </w:r>
      <w:r w:rsidRPr="00712F8B">
        <w:rPr>
          <w:rFonts w:ascii="Times New Roman" w:hAnsi="Times New Roman"/>
          <w:sz w:val="22"/>
          <w:szCs w:val="22"/>
          <w:lang w:val="bg-BG"/>
        </w:rPr>
        <w:t xml:space="preserve">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467ED0" w:rsidRPr="00712F8B">
        <w:rPr>
          <w:rFonts w:ascii="Times New Roman" w:hAnsi="Times New Roman"/>
          <w:b/>
          <w:bCs/>
          <w:sz w:val="22"/>
          <w:szCs w:val="22"/>
          <w:lang w:val="bg-BG"/>
        </w:rPr>
        <w:t xml:space="preserve">25 550,00 </w:t>
      </w:r>
      <w:r w:rsidR="00061A7C" w:rsidRPr="00712F8B">
        <w:rPr>
          <w:rFonts w:ascii="Times New Roman" w:hAnsi="Times New Roman"/>
          <w:b/>
          <w:bCs/>
          <w:sz w:val="22"/>
          <w:szCs w:val="22"/>
          <w:lang w:val="bg-BG"/>
        </w:rPr>
        <w:t>евро</w:t>
      </w:r>
      <w:r w:rsidR="00061A7C" w:rsidRPr="00712F8B">
        <w:rPr>
          <w:rFonts w:ascii="Times New Roman" w:hAnsi="Times New Roman"/>
          <w:sz w:val="22"/>
          <w:szCs w:val="22"/>
          <w:lang w:val="bg-BG"/>
        </w:rPr>
        <w:t xml:space="preserve"> </w:t>
      </w:r>
      <w:r w:rsidRPr="00712F8B">
        <w:rPr>
          <w:rFonts w:ascii="Times New Roman" w:hAnsi="Times New Roman"/>
          <w:sz w:val="22"/>
          <w:szCs w:val="22"/>
          <w:lang w:val="bg-BG"/>
        </w:rPr>
        <w:t>(</w:t>
      </w:r>
      <w:r w:rsidR="00061A7C" w:rsidRPr="00712F8B">
        <w:rPr>
          <w:rFonts w:ascii="Times New Roman" w:hAnsi="Times New Roman"/>
          <w:sz w:val="22"/>
          <w:szCs w:val="22"/>
          <w:lang w:val="bg-BG"/>
        </w:rPr>
        <w:t xml:space="preserve">двадесет и </w:t>
      </w:r>
      <w:r w:rsidR="00467ED0" w:rsidRPr="00712F8B">
        <w:rPr>
          <w:rFonts w:ascii="Times New Roman" w:hAnsi="Times New Roman"/>
          <w:sz w:val="22"/>
          <w:szCs w:val="22"/>
          <w:lang w:val="bg-BG"/>
        </w:rPr>
        <w:t xml:space="preserve">пет </w:t>
      </w:r>
      <w:r w:rsidR="00061A7C" w:rsidRPr="00712F8B">
        <w:rPr>
          <w:rFonts w:ascii="Times New Roman" w:hAnsi="Times New Roman"/>
          <w:sz w:val="22"/>
          <w:szCs w:val="22"/>
          <w:lang w:val="bg-BG"/>
        </w:rPr>
        <w:t xml:space="preserve">хиляди </w:t>
      </w:r>
      <w:r w:rsidR="00467ED0" w:rsidRPr="00712F8B">
        <w:rPr>
          <w:rFonts w:ascii="Times New Roman" w:hAnsi="Times New Roman"/>
          <w:sz w:val="22"/>
          <w:szCs w:val="22"/>
          <w:lang w:val="bg-BG"/>
        </w:rPr>
        <w:t>петстотин и</w:t>
      </w:r>
      <w:r w:rsidR="00780F9B">
        <w:rPr>
          <w:rFonts w:ascii="Times New Roman" w:hAnsi="Times New Roman"/>
          <w:sz w:val="22"/>
          <w:szCs w:val="22"/>
          <w:lang w:val="bg-BG"/>
        </w:rPr>
        <w:t xml:space="preserve">  </w:t>
      </w:r>
      <w:proofErr w:type="spellStart"/>
      <w:r w:rsidR="00467ED0" w:rsidRPr="00712F8B">
        <w:rPr>
          <w:rFonts w:ascii="Times New Roman" w:hAnsi="Times New Roman"/>
          <w:sz w:val="22"/>
          <w:szCs w:val="22"/>
          <w:lang w:val="bg-BG"/>
        </w:rPr>
        <w:t>педесет</w:t>
      </w:r>
      <w:proofErr w:type="spellEnd"/>
      <w:r w:rsidR="00467ED0" w:rsidRPr="00712F8B">
        <w:rPr>
          <w:rFonts w:ascii="Times New Roman" w:hAnsi="Times New Roman"/>
          <w:sz w:val="22"/>
          <w:szCs w:val="22"/>
          <w:lang w:val="bg-BG"/>
        </w:rPr>
        <w:t xml:space="preserve"> евро)</w:t>
      </w:r>
      <w:r w:rsidR="00061A7C" w:rsidRPr="00712F8B">
        <w:rPr>
          <w:rFonts w:ascii="Times New Roman" w:hAnsi="Times New Roman"/>
          <w:sz w:val="22"/>
          <w:szCs w:val="22"/>
          <w:lang w:val="bg-BG"/>
        </w:rPr>
        <w:t xml:space="preserve"> </w:t>
      </w:r>
      <w:r w:rsidRPr="00712F8B">
        <w:rPr>
          <w:rFonts w:ascii="Times New Roman" w:hAnsi="Times New Roman"/>
          <w:sz w:val="22"/>
          <w:szCs w:val="22"/>
          <w:lang w:val="bg-BG"/>
        </w:rPr>
        <w:t>без ДДС</w:t>
      </w:r>
      <w:r w:rsidR="00467ED0" w:rsidRPr="00712F8B">
        <w:rPr>
          <w:rFonts w:ascii="Times New Roman" w:hAnsi="Times New Roman"/>
          <w:sz w:val="22"/>
          <w:szCs w:val="22"/>
          <w:lang w:val="bg-BG"/>
        </w:rPr>
        <w:t xml:space="preserve"> </w:t>
      </w:r>
      <w:r w:rsidRPr="00712F8B">
        <w:rPr>
          <w:rFonts w:ascii="Times New Roman" w:hAnsi="Times New Roman"/>
          <w:sz w:val="22"/>
          <w:szCs w:val="22"/>
          <w:lang w:val="bg-BG"/>
        </w:rPr>
        <w:t>(наричана по-нататък „</w:t>
      </w:r>
      <w:r w:rsidRPr="00712F8B">
        <w:rPr>
          <w:rFonts w:ascii="Times New Roman" w:hAnsi="Times New Roman"/>
          <w:b/>
          <w:sz w:val="22"/>
          <w:szCs w:val="22"/>
          <w:lang w:val="bg-BG"/>
        </w:rPr>
        <w:t>Цената</w:t>
      </w:r>
      <w:r w:rsidRPr="00712F8B">
        <w:rPr>
          <w:rFonts w:ascii="Times New Roman" w:hAnsi="Times New Roman"/>
          <w:sz w:val="22"/>
          <w:szCs w:val="22"/>
          <w:lang w:val="bg-BG"/>
        </w:rPr>
        <w:t>“ или „Стойността на Договора“)</w:t>
      </w:r>
      <w:r w:rsidR="00467ED0" w:rsidRPr="00712F8B">
        <w:rPr>
          <w:rFonts w:ascii="Times New Roman" w:hAnsi="Times New Roman"/>
          <w:sz w:val="22"/>
          <w:szCs w:val="22"/>
          <w:lang w:val="bg-BG"/>
        </w:rPr>
        <w:t>, разпределена по обособени позиции, както следва:</w:t>
      </w:r>
    </w:p>
    <w:p w14:paraId="7CD22C8B" w14:textId="4F30B4E2" w:rsidR="00467ED0" w:rsidRPr="00712F8B" w:rsidRDefault="00764A4C" w:rsidP="00780AEF">
      <w:pPr>
        <w:spacing w:before="60" w:after="60"/>
        <w:jc w:val="both"/>
        <w:rPr>
          <w:rFonts w:ascii="Times New Roman" w:hAnsi="Times New Roman"/>
          <w:iCs/>
          <w:sz w:val="22"/>
          <w:szCs w:val="22"/>
          <w:lang w:val="bg-BG"/>
        </w:rPr>
      </w:pPr>
      <w:bookmarkStart w:id="2" w:name="_Hlk228431078"/>
      <w:r w:rsidRPr="00712F8B">
        <w:rPr>
          <w:rFonts w:ascii="Times New Roman" w:hAnsi="Times New Roman"/>
          <w:b/>
          <w:bCs/>
          <w:sz w:val="22"/>
          <w:szCs w:val="22"/>
          <w:lang w:val="bg-BG"/>
        </w:rPr>
        <w:t xml:space="preserve">1. </w:t>
      </w:r>
      <w:r w:rsidR="00467ED0" w:rsidRPr="00712F8B">
        <w:rPr>
          <w:rFonts w:ascii="Times New Roman" w:hAnsi="Times New Roman"/>
          <w:b/>
          <w:bCs/>
          <w:iCs/>
          <w:sz w:val="22"/>
          <w:szCs w:val="22"/>
          <w:lang w:val="bg-BG"/>
        </w:rPr>
        <w:t xml:space="preserve">Първа обособена позиция: </w:t>
      </w:r>
      <w:r w:rsidR="00467ED0" w:rsidRPr="00712F8B">
        <w:rPr>
          <w:rFonts w:ascii="Times New Roman" w:hAnsi="Times New Roman"/>
          <w:iCs/>
          <w:sz w:val="22"/>
          <w:szCs w:val="22"/>
          <w:lang w:val="bg-BG"/>
        </w:rPr>
        <w:t>17 000,00 евро без ДДС;</w:t>
      </w:r>
    </w:p>
    <w:p w14:paraId="77CC9E6A" w14:textId="135EA19D" w:rsidR="00467ED0" w:rsidRPr="00712F8B" w:rsidRDefault="00764A4C" w:rsidP="00780AEF">
      <w:pPr>
        <w:spacing w:before="60" w:after="60"/>
        <w:jc w:val="both"/>
        <w:rPr>
          <w:rFonts w:ascii="Times New Roman" w:hAnsi="Times New Roman"/>
          <w:iCs/>
          <w:sz w:val="22"/>
          <w:szCs w:val="22"/>
          <w:lang w:val="bg-BG"/>
        </w:rPr>
      </w:pPr>
      <w:r w:rsidRPr="00712F8B">
        <w:rPr>
          <w:rFonts w:ascii="Times New Roman" w:hAnsi="Times New Roman"/>
          <w:b/>
          <w:bCs/>
          <w:iCs/>
          <w:sz w:val="22"/>
          <w:szCs w:val="22"/>
          <w:lang w:val="bg-BG"/>
        </w:rPr>
        <w:t xml:space="preserve">2. </w:t>
      </w:r>
      <w:r w:rsidR="00467ED0" w:rsidRPr="00712F8B">
        <w:rPr>
          <w:rFonts w:ascii="Times New Roman" w:hAnsi="Times New Roman"/>
          <w:b/>
          <w:bCs/>
          <w:iCs/>
          <w:sz w:val="22"/>
          <w:szCs w:val="22"/>
          <w:lang w:val="bg-BG"/>
        </w:rPr>
        <w:t xml:space="preserve">Втора обособена позиция: </w:t>
      </w:r>
      <w:r w:rsidR="00467ED0" w:rsidRPr="00712F8B">
        <w:rPr>
          <w:rFonts w:ascii="Times New Roman" w:hAnsi="Times New Roman"/>
          <w:iCs/>
          <w:sz w:val="22"/>
          <w:szCs w:val="22"/>
          <w:lang w:val="bg-BG"/>
        </w:rPr>
        <w:t>1 550,00 евро без ДДС;</w:t>
      </w:r>
    </w:p>
    <w:p w14:paraId="5723FE2C" w14:textId="482F0060" w:rsidR="00467ED0" w:rsidRPr="00712F8B" w:rsidRDefault="00764A4C" w:rsidP="00780AEF">
      <w:pPr>
        <w:spacing w:before="60" w:after="60"/>
        <w:jc w:val="both"/>
        <w:rPr>
          <w:rFonts w:ascii="Times New Roman" w:hAnsi="Times New Roman"/>
          <w:iCs/>
          <w:sz w:val="22"/>
          <w:szCs w:val="22"/>
          <w:lang w:val="bg-BG"/>
        </w:rPr>
      </w:pPr>
      <w:r w:rsidRPr="00712F8B">
        <w:rPr>
          <w:rFonts w:ascii="Times New Roman" w:hAnsi="Times New Roman"/>
          <w:b/>
          <w:sz w:val="22"/>
          <w:szCs w:val="22"/>
          <w:lang w:val="bg-BG"/>
        </w:rPr>
        <w:t xml:space="preserve">3. </w:t>
      </w:r>
      <w:r w:rsidR="00467ED0" w:rsidRPr="00712F8B">
        <w:rPr>
          <w:rFonts w:ascii="Times New Roman" w:hAnsi="Times New Roman"/>
          <w:b/>
          <w:sz w:val="22"/>
          <w:szCs w:val="22"/>
          <w:lang w:val="bg-BG"/>
        </w:rPr>
        <w:t xml:space="preserve">Трета обособена позиция: </w:t>
      </w:r>
      <w:r w:rsidR="00467ED0" w:rsidRPr="00712F8B">
        <w:rPr>
          <w:rFonts w:ascii="Times New Roman" w:hAnsi="Times New Roman"/>
          <w:iCs/>
          <w:sz w:val="22"/>
          <w:szCs w:val="22"/>
          <w:lang w:val="bg-BG"/>
        </w:rPr>
        <w:t>7 000,00 евро без ДДС;</w:t>
      </w:r>
    </w:p>
    <w:bookmarkEnd w:id="2"/>
    <w:p w14:paraId="480D48BE" w14:textId="6051B957" w:rsidR="00600D8D" w:rsidRPr="00712F8B" w:rsidRDefault="00600D8D" w:rsidP="00600D8D">
      <w:pPr>
        <w:spacing w:before="60" w:after="60"/>
        <w:jc w:val="both"/>
        <w:rPr>
          <w:rFonts w:ascii="Times New Roman" w:hAnsi="Times New Roman"/>
          <w:bCs/>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2</w:t>
      </w:r>
      <w:r w:rsidRPr="00712F8B">
        <w:rPr>
          <w:rFonts w:ascii="Times New Roman" w:hAnsi="Times New Roman"/>
          <w:b/>
          <w:sz w:val="22"/>
          <w:szCs w:val="22"/>
          <w:lang w:val="bg-BG"/>
        </w:rPr>
        <w:t>)</w:t>
      </w:r>
      <w:r w:rsidRPr="00712F8B">
        <w:rPr>
          <w:rFonts w:ascii="Times New Roman" w:hAnsi="Times New Roman"/>
          <w:sz w:val="22"/>
          <w:szCs w:val="22"/>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712F8B">
        <w:rPr>
          <w:rFonts w:ascii="Times New Roman" w:hAnsi="Times New Roman"/>
          <w:bCs/>
          <w:sz w:val="22"/>
          <w:szCs w:val="22"/>
          <w:lang w:val="bg-BG"/>
        </w:rPr>
        <w:t>ВЪЗЛОЖИТЕЛЯТ не дължи заплащането на каквито и да е други разноски, направени от ИЗПЪЛНИТЕЛЯ.</w:t>
      </w:r>
    </w:p>
    <w:p w14:paraId="40AC7C49" w14:textId="48191D89" w:rsidR="00600D8D" w:rsidRPr="00712F8B" w:rsidRDefault="00600D8D" w:rsidP="00600D8D">
      <w:pPr>
        <w:tabs>
          <w:tab w:val="left" w:pos="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3</w:t>
      </w:r>
      <w:r w:rsidRPr="00712F8B">
        <w:rPr>
          <w:rFonts w:ascii="Times New Roman" w:hAnsi="Times New Roman"/>
          <w:b/>
          <w:sz w:val="22"/>
          <w:szCs w:val="22"/>
          <w:lang w:val="bg-BG"/>
        </w:rPr>
        <w:t>)</w:t>
      </w:r>
      <w:r w:rsidRPr="00712F8B">
        <w:rPr>
          <w:rFonts w:ascii="Times New Roman" w:hAnsi="Times New Roman"/>
          <w:sz w:val="22"/>
          <w:szCs w:val="22"/>
          <w:lang w:val="bg-BG"/>
        </w:rPr>
        <w:t xml:space="preserve"> Цените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w:t>
      </w:r>
      <w:r w:rsidR="007013E5" w:rsidRPr="00712F8B">
        <w:rPr>
          <w:rFonts w:ascii="Times New Roman" w:hAnsi="Times New Roman"/>
          <w:sz w:val="22"/>
          <w:szCs w:val="22"/>
          <w:lang w:val="bg-BG"/>
        </w:rPr>
        <w:t>.</w:t>
      </w:r>
      <w:r w:rsidRPr="00712F8B">
        <w:rPr>
          <w:rFonts w:ascii="Times New Roman" w:hAnsi="Times New Roman"/>
          <w:sz w:val="22"/>
          <w:szCs w:val="22"/>
          <w:lang w:val="bg-BG"/>
        </w:rPr>
        <w:t xml:space="preserve"> </w:t>
      </w:r>
    </w:p>
    <w:p w14:paraId="3428DF80" w14:textId="32108843" w:rsidR="00600D8D" w:rsidRPr="00712F8B" w:rsidRDefault="00600D8D" w:rsidP="00600D8D">
      <w:pPr>
        <w:tabs>
          <w:tab w:val="left" w:pos="709"/>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4</w:t>
      </w:r>
      <w:r w:rsidRPr="00712F8B">
        <w:rPr>
          <w:rFonts w:ascii="Times New Roman" w:hAnsi="Times New Roman"/>
          <w:b/>
          <w:sz w:val="22"/>
          <w:szCs w:val="22"/>
          <w:lang w:val="bg-BG"/>
        </w:rPr>
        <w:t>)</w:t>
      </w:r>
      <w:r w:rsidRPr="00712F8B">
        <w:rPr>
          <w:rFonts w:ascii="Times New Roman" w:hAnsi="Times New Roman"/>
          <w:sz w:val="22"/>
          <w:szCs w:val="22"/>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w:t>
      </w:r>
      <w:r w:rsidR="00281BC7" w:rsidRPr="00712F8B">
        <w:rPr>
          <w:rFonts w:ascii="Times New Roman" w:hAnsi="Times New Roman"/>
          <w:sz w:val="22"/>
          <w:szCs w:val="22"/>
          <w:lang w:val="bg-BG"/>
        </w:rPr>
        <w:t>.</w:t>
      </w:r>
    </w:p>
    <w:p w14:paraId="1F130951" w14:textId="50ED716C" w:rsidR="00600D8D" w:rsidRPr="00712F8B" w:rsidRDefault="00600D8D" w:rsidP="00600D8D">
      <w:pPr>
        <w:tabs>
          <w:tab w:val="left" w:leader="dot" w:pos="1296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w:t>
      </w:r>
      <w:r w:rsidR="00764A4C" w:rsidRPr="00712F8B">
        <w:rPr>
          <w:rFonts w:ascii="Times New Roman" w:hAnsi="Times New Roman"/>
          <w:b/>
          <w:sz w:val="22"/>
          <w:szCs w:val="22"/>
          <w:lang w:val="bg-BG"/>
        </w:rPr>
        <w:t>5</w:t>
      </w:r>
      <w:r w:rsidRPr="00712F8B">
        <w:rPr>
          <w:rFonts w:ascii="Times New Roman" w:hAnsi="Times New Roman"/>
          <w:b/>
          <w:sz w:val="22"/>
          <w:szCs w:val="22"/>
          <w:lang w:val="bg-BG"/>
        </w:rPr>
        <w:t>)</w:t>
      </w:r>
      <w:r w:rsidRPr="00712F8B">
        <w:rPr>
          <w:rFonts w:ascii="Times New Roman" w:hAnsi="Times New Roman"/>
          <w:sz w:val="22"/>
          <w:szCs w:val="22"/>
          <w:lang w:val="bg-BG"/>
        </w:rPr>
        <w:t xml:space="preserve"> Всички цени са в </w:t>
      </w:r>
      <w:r w:rsidR="00281BC7" w:rsidRPr="00712F8B">
        <w:rPr>
          <w:rFonts w:ascii="Times New Roman" w:hAnsi="Times New Roman"/>
          <w:sz w:val="22"/>
          <w:szCs w:val="22"/>
          <w:lang w:val="bg-BG"/>
        </w:rPr>
        <w:t>евро</w:t>
      </w:r>
      <w:r w:rsidRPr="00712F8B">
        <w:rPr>
          <w:rFonts w:ascii="Times New Roman" w:hAnsi="Times New Roman"/>
          <w:sz w:val="22"/>
          <w:szCs w:val="22"/>
          <w:lang w:val="bg-BG"/>
        </w:rPr>
        <w:t>, без ДДС и до втория знак след десетичната запетая.</w:t>
      </w:r>
    </w:p>
    <w:p w14:paraId="76277A7F" w14:textId="20505EA7" w:rsidR="008A5C94" w:rsidRPr="00712F8B" w:rsidRDefault="00600D8D" w:rsidP="008A5C94">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7</w:t>
      </w:r>
      <w:r w:rsidR="008A5C94" w:rsidRPr="00712F8B">
        <w:rPr>
          <w:rFonts w:ascii="Times New Roman" w:hAnsi="Times New Roman"/>
          <w:b/>
          <w:sz w:val="22"/>
          <w:szCs w:val="22"/>
          <w:lang w:val="bg-BG"/>
        </w:rPr>
        <w:t xml:space="preserve">. </w:t>
      </w:r>
      <w:r w:rsidR="008A5C94" w:rsidRPr="00712F8B">
        <w:rPr>
          <w:rFonts w:ascii="Times New Roman" w:hAnsi="Times New Roman"/>
          <w:sz w:val="22"/>
          <w:szCs w:val="22"/>
          <w:lang w:val="bg-BG"/>
        </w:rPr>
        <w:t>ВЪЗЛОЖИТЕЛЯТ плаща на ИЗПЪЛНИТЕЛЯ Цената по този Договор, както следва:  плащане в размер на 100% от стойността на всяка възложена дейност след изпълнението и приемането й без възражения.</w:t>
      </w:r>
    </w:p>
    <w:p w14:paraId="52A38422" w14:textId="639348A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Чл. 8.</w:t>
      </w:r>
      <w:r w:rsidRPr="00712F8B">
        <w:rPr>
          <w:rFonts w:ascii="Times New Roman" w:hAnsi="Times New Roman"/>
          <w:sz w:val="22"/>
          <w:szCs w:val="22"/>
          <w:lang w:val="bg-BG"/>
        </w:rPr>
        <w:t xml:space="preserve"> </w:t>
      </w:r>
      <w:r w:rsidRPr="00712F8B">
        <w:rPr>
          <w:rFonts w:ascii="Times New Roman" w:hAnsi="Times New Roman"/>
          <w:b/>
          <w:sz w:val="22"/>
          <w:szCs w:val="22"/>
          <w:lang w:val="bg-BG"/>
        </w:rPr>
        <w:t>(1)</w:t>
      </w:r>
      <w:r w:rsidRPr="00712F8B">
        <w:rPr>
          <w:rFonts w:ascii="Times New Roman" w:hAnsi="Times New Roman"/>
          <w:sz w:val="22"/>
          <w:szCs w:val="22"/>
          <w:lang w:val="bg-BG"/>
        </w:rPr>
        <w:t xml:space="preserve"> Всяко плащане по този Договор, се извършва въз основа на следните документи:</w:t>
      </w:r>
    </w:p>
    <w:p w14:paraId="6610F6D3" w14:textId="3D748B3F"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1.</w:t>
      </w:r>
      <w:r w:rsidRPr="00712F8B">
        <w:rPr>
          <w:rFonts w:ascii="Times New Roman" w:hAnsi="Times New Roman"/>
          <w:sz w:val="22"/>
          <w:szCs w:val="22"/>
          <w:lang w:val="bg-BG"/>
        </w:rPr>
        <w:t xml:space="preserve"> изготвен приемо-предавателен протокол за приемане на Услугите за </w:t>
      </w:r>
      <w:r w:rsidR="00A13ADD" w:rsidRPr="00712F8B">
        <w:rPr>
          <w:rFonts w:ascii="Times New Roman" w:hAnsi="Times New Roman"/>
          <w:sz w:val="22"/>
          <w:szCs w:val="22"/>
          <w:lang w:val="bg-BG"/>
        </w:rPr>
        <w:t xml:space="preserve">съответния </w:t>
      </w:r>
      <w:r w:rsidRPr="00712F8B">
        <w:rPr>
          <w:rFonts w:ascii="Times New Roman" w:hAnsi="Times New Roman"/>
          <w:sz w:val="22"/>
          <w:szCs w:val="22"/>
          <w:lang w:val="bg-BG"/>
        </w:rPr>
        <w:t xml:space="preserve">период, </w:t>
      </w:r>
      <w:r w:rsidR="003833AD" w:rsidRPr="00712F8B">
        <w:rPr>
          <w:rFonts w:ascii="Times New Roman" w:hAnsi="Times New Roman"/>
          <w:sz w:val="22"/>
          <w:szCs w:val="22"/>
          <w:lang w:val="bg-BG"/>
        </w:rPr>
        <w:t xml:space="preserve">двустранно </w:t>
      </w:r>
      <w:r w:rsidRPr="00712F8B">
        <w:rPr>
          <w:rFonts w:ascii="Times New Roman" w:hAnsi="Times New Roman"/>
          <w:sz w:val="22"/>
          <w:szCs w:val="22"/>
          <w:lang w:val="bg-BG"/>
        </w:rPr>
        <w:t>подписан от ВЪЗЛОЖИТЕЛЯ и ИЗПЪЛНИТЕЛЯ, без възражения;</w:t>
      </w:r>
    </w:p>
    <w:p w14:paraId="33D9DAC3"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фактура за дължимата сума, издадена от ИЗПЪЛНИТЕЛЯ и изпратена/предадена на Контролиращия служител по Договора от страна на ВЪЗЛОЖИТЕЛЯ.</w:t>
      </w:r>
    </w:p>
    <w:p w14:paraId="47AA4A13"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ВЪЗЛОЖИТЕЛЯТ се задължава да извършва всяко дължимо плащане в срок до 60 дни след получаването на фактура на ИЗПЪЛНИТЕЛЯ, при спазване на условията по ал. 1.</w:t>
      </w:r>
    </w:p>
    <w:p w14:paraId="6AE88F92" w14:textId="7290FD6D"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9. (1) </w:t>
      </w:r>
      <w:r w:rsidRPr="00712F8B">
        <w:rPr>
          <w:rFonts w:ascii="Times New Roman" w:hAnsi="Times New Roman"/>
          <w:sz w:val="22"/>
          <w:szCs w:val="22"/>
          <w:lang w:val="bg-BG"/>
        </w:rPr>
        <w:t xml:space="preserve">Всички плащания по този Договор се извършват в </w:t>
      </w:r>
      <w:r w:rsidR="00C2342A" w:rsidRPr="00712F8B">
        <w:rPr>
          <w:rFonts w:ascii="Times New Roman" w:hAnsi="Times New Roman"/>
          <w:sz w:val="22"/>
          <w:szCs w:val="22"/>
          <w:lang w:val="bg-BG"/>
        </w:rPr>
        <w:t>евро</w:t>
      </w:r>
      <w:r w:rsidRPr="00712F8B">
        <w:rPr>
          <w:rFonts w:ascii="Times New Roman" w:hAnsi="Times New Roman"/>
          <w:sz w:val="22"/>
          <w:szCs w:val="22"/>
          <w:lang w:val="bg-BG"/>
        </w:rPr>
        <w:t xml:space="preserve"> чрез банков превод по следната банкова сметка на ИЗПЪЛНИТЕЛЯ: </w:t>
      </w:r>
    </w:p>
    <w:p w14:paraId="504329A9" w14:textId="58834E9F" w:rsidR="008E4175" w:rsidRPr="00712F8B" w:rsidRDefault="008E4175" w:rsidP="008E4175">
      <w:pPr>
        <w:spacing w:before="60" w:after="60"/>
        <w:jc w:val="both"/>
        <w:rPr>
          <w:rFonts w:ascii="Times New Roman" w:hAnsi="Times New Roman"/>
          <w:sz w:val="22"/>
          <w:szCs w:val="22"/>
          <w:lang w:val="bg-BG"/>
        </w:rPr>
      </w:pPr>
      <w:r w:rsidRPr="00712F8B">
        <w:rPr>
          <w:rFonts w:ascii="Times New Roman" w:hAnsi="Times New Roman"/>
          <w:sz w:val="22"/>
          <w:szCs w:val="22"/>
          <w:lang w:val="bg-BG"/>
        </w:rPr>
        <w:t xml:space="preserve">Банка: </w:t>
      </w:r>
      <w:r w:rsidR="00757C72" w:rsidRPr="00712F8B">
        <w:rPr>
          <w:rFonts w:ascii="Times New Roman" w:hAnsi="Times New Roman"/>
          <w:sz w:val="22"/>
          <w:szCs w:val="22"/>
          <w:lang w:val="bg-BG"/>
        </w:rPr>
        <w:t>…………</w:t>
      </w:r>
    </w:p>
    <w:p w14:paraId="3BA219F4" w14:textId="368E97B5" w:rsidR="008E4175" w:rsidRPr="00712F8B" w:rsidRDefault="008E4175" w:rsidP="008E4175">
      <w:pPr>
        <w:spacing w:before="60" w:after="60"/>
        <w:jc w:val="both"/>
        <w:rPr>
          <w:rFonts w:ascii="Times New Roman" w:hAnsi="Times New Roman"/>
          <w:sz w:val="22"/>
          <w:szCs w:val="22"/>
          <w:lang w:val="bg-BG"/>
        </w:rPr>
      </w:pPr>
      <w:r w:rsidRPr="00712F8B">
        <w:rPr>
          <w:rFonts w:ascii="Times New Roman" w:hAnsi="Times New Roman"/>
          <w:sz w:val="22"/>
          <w:szCs w:val="22"/>
          <w:lang w:val="bg-BG"/>
        </w:rPr>
        <w:t>BIC:</w:t>
      </w:r>
      <w:r w:rsidRPr="00712F8B">
        <w:rPr>
          <w:rFonts w:ascii="Times New Roman" w:hAnsi="Times New Roman"/>
          <w:sz w:val="22"/>
          <w:szCs w:val="22"/>
          <w:lang w:val="bg-BG"/>
        </w:rPr>
        <w:tab/>
      </w:r>
      <w:r w:rsidR="00757C72" w:rsidRPr="00712F8B">
        <w:rPr>
          <w:rFonts w:ascii="Times New Roman" w:hAnsi="Times New Roman"/>
          <w:sz w:val="22"/>
          <w:szCs w:val="22"/>
          <w:lang w:val="bg-BG"/>
        </w:rPr>
        <w:t>…………</w:t>
      </w:r>
    </w:p>
    <w:p w14:paraId="54CA6C26" w14:textId="3B276BFD" w:rsidR="008E4175" w:rsidRPr="00712F8B" w:rsidRDefault="008E4175" w:rsidP="008E4175">
      <w:pPr>
        <w:spacing w:before="60" w:after="60"/>
        <w:jc w:val="both"/>
        <w:rPr>
          <w:rFonts w:ascii="Times New Roman" w:hAnsi="Times New Roman"/>
          <w:sz w:val="22"/>
          <w:szCs w:val="22"/>
          <w:lang w:val="bg-BG"/>
        </w:rPr>
      </w:pPr>
      <w:r w:rsidRPr="00712F8B">
        <w:rPr>
          <w:rFonts w:ascii="Times New Roman" w:hAnsi="Times New Roman"/>
          <w:sz w:val="22"/>
          <w:szCs w:val="22"/>
          <w:lang w:val="bg-BG"/>
        </w:rPr>
        <w:lastRenderedPageBreak/>
        <w:t>IBAN:</w:t>
      </w:r>
      <w:r w:rsidRPr="00712F8B">
        <w:rPr>
          <w:rFonts w:ascii="Times New Roman" w:hAnsi="Times New Roman"/>
          <w:sz w:val="22"/>
          <w:szCs w:val="22"/>
          <w:lang w:val="bg-BG"/>
        </w:rPr>
        <w:tab/>
        <w:t xml:space="preserve"> </w:t>
      </w:r>
      <w:r w:rsidR="00757C72" w:rsidRPr="00712F8B">
        <w:rPr>
          <w:rFonts w:ascii="Times New Roman" w:hAnsi="Times New Roman"/>
          <w:sz w:val="22"/>
          <w:szCs w:val="22"/>
          <w:lang w:val="bg-BG"/>
        </w:rPr>
        <w:t>………….</w:t>
      </w:r>
    </w:p>
    <w:p w14:paraId="67BD6D30"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Изпълнителят е длъжен да уведомява писмено Възложителя за всички последващи промени по ал. 1 в срок от 3</w:t>
      </w:r>
      <w:r w:rsidRPr="00712F8B">
        <w:rPr>
          <w:rFonts w:ascii="Times New Roman" w:hAnsi="Times New Roman"/>
          <w:i/>
          <w:sz w:val="22"/>
          <w:szCs w:val="22"/>
          <w:lang w:val="bg-BG"/>
        </w:rPr>
        <w:t xml:space="preserve"> (</w:t>
      </w:r>
      <w:r w:rsidRPr="00712F8B">
        <w:rPr>
          <w:rFonts w:ascii="Times New Roman" w:hAnsi="Times New Roman"/>
          <w:iCs/>
          <w:sz w:val="22"/>
          <w:szCs w:val="22"/>
          <w:lang w:val="bg-BG"/>
        </w:rPr>
        <w:t>три</w:t>
      </w:r>
      <w:r w:rsidRPr="00712F8B">
        <w:rPr>
          <w:rFonts w:ascii="Times New Roman" w:hAnsi="Times New Roman"/>
          <w:sz w:val="22"/>
          <w:szCs w:val="22"/>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912C252" w14:textId="77777777" w:rsidR="00600D8D" w:rsidRPr="00712F8B" w:rsidRDefault="00600D8D" w:rsidP="00600D8D">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ГАРАНЦИЯ ЗА ИЗПЪЛНЕНИЕ </w:t>
      </w:r>
    </w:p>
    <w:p w14:paraId="0FB5B59C" w14:textId="77777777" w:rsidR="00600D8D" w:rsidRPr="00712F8B" w:rsidRDefault="00600D8D" w:rsidP="00600D8D">
      <w:pPr>
        <w:spacing w:before="60" w:after="60"/>
        <w:jc w:val="both"/>
        <w:outlineLvl w:val="1"/>
        <w:rPr>
          <w:rFonts w:ascii="Times New Roman" w:hAnsi="Times New Roman"/>
          <w:b/>
          <w:bCs/>
          <w:sz w:val="22"/>
          <w:szCs w:val="22"/>
          <w:u w:val="single"/>
          <w:lang w:val="bg-BG"/>
        </w:rPr>
      </w:pPr>
      <w:r w:rsidRPr="00712F8B">
        <w:rPr>
          <w:rFonts w:ascii="Times New Roman" w:hAnsi="Times New Roman"/>
          <w:b/>
          <w:sz w:val="22"/>
          <w:szCs w:val="22"/>
          <w:u w:val="single"/>
          <w:lang w:val="bg-BG"/>
        </w:rPr>
        <w:t>Гаранцията за изпълнение</w:t>
      </w:r>
    </w:p>
    <w:p w14:paraId="4904D1C7" w14:textId="4395BF7B" w:rsidR="00600D8D"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z w:val="22"/>
          <w:szCs w:val="22"/>
          <w:lang w:val="bg-BG"/>
        </w:rPr>
        <w:t xml:space="preserve">Чл. 10. </w:t>
      </w:r>
      <w:r w:rsidRPr="00712F8B">
        <w:rPr>
          <w:rFonts w:ascii="Times New Roman" w:hAnsi="Times New Roman"/>
          <w:spacing w:val="1"/>
          <w:sz w:val="22"/>
          <w:szCs w:val="22"/>
          <w:lang w:val="bg-BG"/>
        </w:rPr>
        <w:t xml:space="preserve">При подписването на този Договор, ИЗПЪЛНИТЕЛЯТ представя на </w:t>
      </w:r>
      <w:r w:rsidRPr="00712F8B">
        <w:rPr>
          <w:rFonts w:ascii="Times New Roman" w:hAnsi="Times New Roman"/>
          <w:sz w:val="22"/>
          <w:szCs w:val="22"/>
          <w:lang w:val="bg-BG"/>
        </w:rPr>
        <w:t>ВЪЗЛОЖИТЕЛЯ</w:t>
      </w:r>
      <w:r w:rsidRPr="00712F8B">
        <w:rPr>
          <w:rFonts w:ascii="Times New Roman" w:hAnsi="Times New Roman"/>
          <w:spacing w:val="1"/>
          <w:sz w:val="22"/>
          <w:szCs w:val="22"/>
          <w:lang w:val="bg-BG"/>
        </w:rPr>
        <w:t xml:space="preserve"> гаранция за изпълнение в размер на </w:t>
      </w:r>
      <w:r w:rsidR="008A5C94" w:rsidRPr="00712F8B">
        <w:rPr>
          <w:rFonts w:ascii="Times New Roman" w:hAnsi="Times New Roman"/>
          <w:spacing w:val="1"/>
          <w:sz w:val="22"/>
          <w:szCs w:val="22"/>
          <w:lang w:val="bg-BG"/>
        </w:rPr>
        <w:t>3</w:t>
      </w:r>
      <w:r w:rsidRPr="00712F8B">
        <w:rPr>
          <w:rFonts w:ascii="Times New Roman" w:hAnsi="Times New Roman"/>
          <w:spacing w:val="1"/>
          <w:sz w:val="22"/>
          <w:szCs w:val="22"/>
          <w:lang w:val="bg-BG"/>
        </w:rPr>
        <w:t xml:space="preserve">% </w:t>
      </w:r>
      <w:r w:rsidR="008A5C94" w:rsidRPr="00712F8B">
        <w:rPr>
          <w:rFonts w:ascii="Times New Roman" w:hAnsi="Times New Roman"/>
          <w:spacing w:val="1"/>
          <w:sz w:val="22"/>
          <w:szCs w:val="22"/>
          <w:lang w:val="bg-BG"/>
        </w:rPr>
        <w:t xml:space="preserve">(три процента) </w:t>
      </w:r>
      <w:r w:rsidRPr="00712F8B">
        <w:rPr>
          <w:rFonts w:ascii="Times New Roman" w:hAnsi="Times New Roman"/>
          <w:spacing w:val="1"/>
          <w:sz w:val="22"/>
          <w:szCs w:val="22"/>
          <w:lang w:val="bg-BG"/>
        </w:rPr>
        <w:t xml:space="preserve">от </w:t>
      </w:r>
      <w:r w:rsidRPr="00712F8B">
        <w:rPr>
          <w:rFonts w:ascii="Times New Roman" w:hAnsi="Times New Roman"/>
          <w:spacing w:val="-2"/>
          <w:sz w:val="22"/>
          <w:szCs w:val="22"/>
          <w:lang w:val="bg-BG"/>
        </w:rPr>
        <w:t>стойността на Договора</w:t>
      </w:r>
      <w:r w:rsidR="00E57F55">
        <w:rPr>
          <w:rFonts w:ascii="Times New Roman" w:hAnsi="Times New Roman"/>
          <w:spacing w:val="-2"/>
          <w:sz w:val="22"/>
          <w:szCs w:val="22"/>
          <w:lang w:val="en-US"/>
        </w:rPr>
        <w:t xml:space="preserve"> </w:t>
      </w:r>
      <w:proofErr w:type="spellStart"/>
      <w:r w:rsidR="00E57F55" w:rsidRPr="00E57F55">
        <w:rPr>
          <w:rFonts w:ascii="Times New Roman" w:hAnsi="Times New Roman"/>
          <w:spacing w:val="-2"/>
          <w:sz w:val="22"/>
          <w:szCs w:val="22"/>
          <w:lang w:val="en-US"/>
        </w:rPr>
        <w:t>за</w:t>
      </w:r>
      <w:proofErr w:type="spellEnd"/>
      <w:r w:rsidR="00E57F55" w:rsidRPr="00E57F55">
        <w:rPr>
          <w:rFonts w:ascii="Times New Roman" w:hAnsi="Times New Roman"/>
          <w:spacing w:val="-2"/>
          <w:sz w:val="22"/>
          <w:szCs w:val="22"/>
          <w:lang w:val="en-US"/>
        </w:rPr>
        <w:t xml:space="preserve"> </w:t>
      </w:r>
      <w:proofErr w:type="spellStart"/>
      <w:r w:rsidR="00E57F55" w:rsidRPr="00E57F55">
        <w:rPr>
          <w:rFonts w:ascii="Times New Roman" w:hAnsi="Times New Roman"/>
          <w:spacing w:val="-2"/>
          <w:sz w:val="22"/>
          <w:szCs w:val="22"/>
          <w:lang w:val="en-US"/>
        </w:rPr>
        <w:t>всяка</w:t>
      </w:r>
      <w:proofErr w:type="spellEnd"/>
      <w:r w:rsidR="00E57F55" w:rsidRPr="00E57F55">
        <w:rPr>
          <w:rFonts w:ascii="Times New Roman" w:hAnsi="Times New Roman"/>
          <w:spacing w:val="-2"/>
          <w:sz w:val="22"/>
          <w:szCs w:val="22"/>
          <w:lang w:val="en-US"/>
        </w:rPr>
        <w:t xml:space="preserve"> </w:t>
      </w:r>
      <w:proofErr w:type="spellStart"/>
      <w:r w:rsidR="00E57F55" w:rsidRPr="00E57F55">
        <w:rPr>
          <w:rFonts w:ascii="Times New Roman" w:hAnsi="Times New Roman"/>
          <w:spacing w:val="-2"/>
          <w:sz w:val="22"/>
          <w:szCs w:val="22"/>
          <w:lang w:val="en-US"/>
        </w:rPr>
        <w:t>обособена</w:t>
      </w:r>
      <w:proofErr w:type="spellEnd"/>
      <w:r w:rsidR="00E57F55" w:rsidRPr="00E57F55">
        <w:rPr>
          <w:rFonts w:ascii="Times New Roman" w:hAnsi="Times New Roman"/>
          <w:spacing w:val="-2"/>
          <w:sz w:val="22"/>
          <w:szCs w:val="22"/>
          <w:lang w:val="en-US"/>
        </w:rPr>
        <w:t xml:space="preserve"> </w:t>
      </w:r>
      <w:proofErr w:type="spellStart"/>
      <w:r w:rsidR="00E57F55" w:rsidRPr="00E57F55">
        <w:rPr>
          <w:rFonts w:ascii="Times New Roman" w:hAnsi="Times New Roman"/>
          <w:spacing w:val="-2"/>
          <w:sz w:val="22"/>
          <w:szCs w:val="22"/>
          <w:lang w:val="en-US"/>
        </w:rPr>
        <w:t>позиция</w:t>
      </w:r>
      <w:proofErr w:type="spellEnd"/>
      <w:r w:rsidRPr="00712F8B">
        <w:rPr>
          <w:rFonts w:ascii="Times New Roman" w:hAnsi="Times New Roman"/>
          <w:spacing w:val="-2"/>
          <w:sz w:val="22"/>
          <w:szCs w:val="22"/>
          <w:lang w:val="bg-BG"/>
        </w:rPr>
        <w:t xml:space="preserve"> без ДДС </w:t>
      </w:r>
      <w:r w:rsidRPr="00712F8B">
        <w:rPr>
          <w:rFonts w:ascii="Times New Roman" w:hAnsi="Times New Roman"/>
          <w:sz w:val="22"/>
          <w:szCs w:val="22"/>
          <w:lang w:val="bg-BG"/>
        </w:rPr>
        <w:t>(„</w:t>
      </w:r>
      <w:r w:rsidRPr="00712F8B">
        <w:rPr>
          <w:rFonts w:ascii="Times New Roman" w:hAnsi="Times New Roman"/>
          <w:b/>
          <w:sz w:val="22"/>
          <w:szCs w:val="22"/>
          <w:lang w:val="bg-BG"/>
        </w:rPr>
        <w:t>Гаранцията за изпълнение</w:t>
      </w:r>
      <w:r w:rsidRPr="00712F8B">
        <w:rPr>
          <w:rFonts w:ascii="Times New Roman" w:hAnsi="Times New Roman"/>
          <w:sz w:val="22"/>
          <w:szCs w:val="22"/>
          <w:lang w:val="bg-BG"/>
        </w:rPr>
        <w:t>“), която служи за обезпечаване на изпълнението на задълженията на ИЗПЪЛНИТЕЛЯ по Договора</w:t>
      </w:r>
      <w:r w:rsidR="00FC2134">
        <w:rPr>
          <w:rFonts w:ascii="Times New Roman" w:hAnsi="Times New Roman"/>
          <w:spacing w:val="-2"/>
          <w:sz w:val="22"/>
          <w:szCs w:val="22"/>
          <w:lang w:val="bg-BG"/>
        </w:rPr>
        <w:t xml:space="preserve">, </w:t>
      </w:r>
      <w:r w:rsidR="00350523">
        <w:rPr>
          <w:rFonts w:ascii="Times New Roman" w:hAnsi="Times New Roman"/>
          <w:spacing w:val="-2"/>
          <w:sz w:val="22"/>
          <w:szCs w:val="22"/>
          <w:lang w:val="bg-BG"/>
        </w:rPr>
        <w:t>както следва:</w:t>
      </w:r>
    </w:p>
    <w:p w14:paraId="6C9D20E8" w14:textId="05F7F245" w:rsidR="00350523" w:rsidRPr="00FC2134" w:rsidRDefault="00350523" w:rsidP="00350523">
      <w:pPr>
        <w:shd w:val="clear" w:color="auto" w:fill="FFFFFF"/>
        <w:spacing w:before="60" w:after="60"/>
        <w:jc w:val="both"/>
        <w:rPr>
          <w:rFonts w:ascii="Times New Roman" w:hAnsi="Times New Roman"/>
          <w:bCs/>
          <w:sz w:val="22"/>
          <w:szCs w:val="22"/>
          <w:lang w:val="bg-BG"/>
        </w:rPr>
      </w:pPr>
      <w:r w:rsidRPr="00FC2134">
        <w:rPr>
          <w:rFonts w:ascii="Times New Roman" w:hAnsi="Times New Roman"/>
          <w:bCs/>
          <w:sz w:val="22"/>
          <w:szCs w:val="22"/>
          <w:lang w:val="bg-BG"/>
        </w:rPr>
        <w:t xml:space="preserve">1. </w:t>
      </w:r>
      <w:r w:rsidR="00FC2134" w:rsidRPr="00FC2134">
        <w:rPr>
          <w:rFonts w:ascii="Times New Roman" w:hAnsi="Times New Roman"/>
          <w:bCs/>
          <w:sz w:val="22"/>
          <w:szCs w:val="22"/>
          <w:lang w:val="bg-BG"/>
        </w:rPr>
        <w:t>Гаранцията за изпълнение за</w:t>
      </w:r>
      <w:r w:rsidRPr="00FC2134">
        <w:rPr>
          <w:rFonts w:ascii="Times New Roman" w:hAnsi="Times New Roman"/>
          <w:bCs/>
          <w:sz w:val="22"/>
          <w:szCs w:val="22"/>
          <w:lang w:val="bg-BG"/>
        </w:rPr>
        <w:t xml:space="preserve"> </w:t>
      </w:r>
      <w:r w:rsidR="00FC2134" w:rsidRPr="00FC2134">
        <w:rPr>
          <w:rFonts w:ascii="Times New Roman" w:hAnsi="Times New Roman"/>
          <w:bCs/>
          <w:sz w:val="22"/>
          <w:szCs w:val="22"/>
          <w:lang w:val="bg-BG"/>
        </w:rPr>
        <w:t>п</w:t>
      </w:r>
      <w:r w:rsidRPr="00FC2134">
        <w:rPr>
          <w:rFonts w:ascii="Times New Roman" w:hAnsi="Times New Roman"/>
          <w:bCs/>
          <w:sz w:val="22"/>
          <w:szCs w:val="22"/>
          <w:lang w:val="bg-BG"/>
        </w:rPr>
        <w:t>ърва обособена позиция е в размер на 510,00</w:t>
      </w:r>
      <w:r w:rsidR="00FC2134" w:rsidRPr="00FC2134">
        <w:rPr>
          <w:rFonts w:ascii="Times New Roman" w:hAnsi="Times New Roman"/>
          <w:bCs/>
          <w:sz w:val="22"/>
          <w:szCs w:val="22"/>
          <w:lang w:val="bg-BG"/>
        </w:rPr>
        <w:t xml:space="preserve"> </w:t>
      </w:r>
      <w:r w:rsidRPr="00FC2134">
        <w:rPr>
          <w:rFonts w:ascii="Times New Roman" w:hAnsi="Times New Roman"/>
          <w:bCs/>
          <w:sz w:val="22"/>
          <w:szCs w:val="22"/>
          <w:lang w:val="bg-BG"/>
        </w:rPr>
        <w:t>евро</w:t>
      </w:r>
      <w:r w:rsidR="00FC2134" w:rsidRPr="00FC2134">
        <w:rPr>
          <w:rFonts w:ascii="Times New Roman" w:hAnsi="Times New Roman"/>
          <w:bCs/>
          <w:sz w:val="22"/>
          <w:szCs w:val="22"/>
          <w:lang w:val="bg-BG"/>
        </w:rPr>
        <w:t>;</w:t>
      </w:r>
    </w:p>
    <w:p w14:paraId="63046801" w14:textId="59C1D357" w:rsidR="00350523" w:rsidRPr="00FC2134" w:rsidRDefault="00350523" w:rsidP="00350523">
      <w:pPr>
        <w:shd w:val="clear" w:color="auto" w:fill="FFFFFF"/>
        <w:spacing w:before="60" w:after="60"/>
        <w:jc w:val="both"/>
        <w:rPr>
          <w:rFonts w:ascii="Times New Roman" w:hAnsi="Times New Roman"/>
          <w:bCs/>
          <w:sz w:val="22"/>
          <w:szCs w:val="22"/>
          <w:lang w:val="bg-BG"/>
        </w:rPr>
      </w:pPr>
      <w:r w:rsidRPr="00FC2134">
        <w:rPr>
          <w:rFonts w:ascii="Times New Roman" w:hAnsi="Times New Roman"/>
          <w:bCs/>
          <w:sz w:val="22"/>
          <w:szCs w:val="22"/>
          <w:lang w:val="bg-BG"/>
        </w:rPr>
        <w:t xml:space="preserve">2. </w:t>
      </w:r>
      <w:r w:rsidR="00FC2134" w:rsidRPr="00FC2134">
        <w:rPr>
          <w:rFonts w:ascii="Times New Roman" w:hAnsi="Times New Roman"/>
          <w:bCs/>
          <w:sz w:val="22"/>
          <w:szCs w:val="22"/>
          <w:lang w:val="bg-BG"/>
        </w:rPr>
        <w:t>Гаранцията за изпълнение за в</w:t>
      </w:r>
      <w:r w:rsidRPr="00FC2134">
        <w:rPr>
          <w:rFonts w:ascii="Times New Roman" w:hAnsi="Times New Roman"/>
          <w:bCs/>
          <w:sz w:val="22"/>
          <w:szCs w:val="22"/>
          <w:lang w:val="bg-BG"/>
        </w:rPr>
        <w:t>тора обособена позиция е в размер на 46,50 евро</w:t>
      </w:r>
      <w:r w:rsidR="00FC2134" w:rsidRPr="00FC2134">
        <w:rPr>
          <w:rFonts w:ascii="Times New Roman" w:hAnsi="Times New Roman"/>
          <w:bCs/>
          <w:sz w:val="22"/>
          <w:szCs w:val="22"/>
          <w:lang w:val="bg-BG"/>
        </w:rPr>
        <w:t>;</w:t>
      </w:r>
    </w:p>
    <w:p w14:paraId="6D05EBBE" w14:textId="4C2BB17C" w:rsidR="00350523" w:rsidRPr="00FC2134" w:rsidRDefault="00350523" w:rsidP="00350523">
      <w:pPr>
        <w:shd w:val="clear" w:color="auto" w:fill="FFFFFF"/>
        <w:spacing w:before="60" w:after="60"/>
        <w:jc w:val="both"/>
        <w:rPr>
          <w:rFonts w:ascii="Times New Roman" w:hAnsi="Times New Roman"/>
          <w:bCs/>
          <w:sz w:val="22"/>
          <w:szCs w:val="22"/>
          <w:lang w:val="bg-BG"/>
        </w:rPr>
      </w:pPr>
      <w:r w:rsidRPr="00FC2134">
        <w:rPr>
          <w:rFonts w:ascii="Times New Roman" w:hAnsi="Times New Roman"/>
          <w:bCs/>
          <w:sz w:val="22"/>
          <w:szCs w:val="22"/>
          <w:lang w:val="bg-BG"/>
        </w:rPr>
        <w:t xml:space="preserve">3. </w:t>
      </w:r>
      <w:r w:rsidR="00FC2134" w:rsidRPr="00FC2134">
        <w:rPr>
          <w:rFonts w:ascii="Times New Roman" w:hAnsi="Times New Roman"/>
          <w:bCs/>
          <w:sz w:val="22"/>
          <w:szCs w:val="22"/>
          <w:lang w:val="bg-BG"/>
        </w:rPr>
        <w:t>Гаранцията за изпълнение за т</w:t>
      </w:r>
      <w:r w:rsidRPr="00FC2134">
        <w:rPr>
          <w:rFonts w:ascii="Times New Roman" w:hAnsi="Times New Roman"/>
          <w:bCs/>
          <w:sz w:val="22"/>
          <w:szCs w:val="22"/>
          <w:lang w:val="bg-BG"/>
        </w:rPr>
        <w:t>рета обособена позиция е в</w:t>
      </w:r>
      <w:r w:rsidR="00FC2134" w:rsidRPr="00FC2134">
        <w:rPr>
          <w:rFonts w:ascii="Times New Roman" w:hAnsi="Times New Roman"/>
          <w:bCs/>
          <w:sz w:val="22"/>
          <w:szCs w:val="22"/>
          <w:lang w:val="bg-BG"/>
        </w:rPr>
        <w:t xml:space="preserve"> размер на</w:t>
      </w:r>
      <w:r w:rsidRPr="00FC2134">
        <w:rPr>
          <w:rFonts w:ascii="Times New Roman" w:hAnsi="Times New Roman"/>
          <w:bCs/>
          <w:sz w:val="22"/>
          <w:szCs w:val="22"/>
          <w:lang w:val="bg-BG"/>
        </w:rPr>
        <w:t xml:space="preserve"> 210,00 евро</w:t>
      </w:r>
      <w:r w:rsidR="00FC2134" w:rsidRPr="00FC2134">
        <w:rPr>
          <w:rFonts w:ascii="Times New Roman" w:hAnsi="Times New Roman"/>
          <w:bCs/>
          <w:sz w:val="22"/>
          <w:szCs w:val="22"/>
          <w:lang w:val="bg-BG"/>
        </w:rPr>
        <w:t>.</w:t>
      </w:r>
    </w:p>
    <w:p w14:paraId="58F08A4C" w14:textId="77777777" w:rsidR="00600D8D" w:rsidRPr="00712F8B"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z w:val="22"/>
          <w:szCs w:val="22"/>
          <w:lang w:val="bg-BG"/>
        </w:rPr>
        <w:t xml:space="preserve">Чл. 11. (1) </w:t>
      </w:r>
      <w:r w:rsidRPr="00712F8B">
        <w:rPr>
          <w:rFonts w:ascii="Times New Roman" w:hAnsi="Times New Roman"/>
          <w:spacing w:val="-2"/>
          <w:sz w:val="22"/>
          <w:szCs w:val="22"/>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5 (пет) дни от подписването на допълнително споразумение за изменението.</w:t>
      </w:r>
    </w:p>
    <w:p w14:paraId="1EF658A2" w14:textId="77777777"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(2) </w:t>
      </w:r>
      <w:r w:rsidRPr="00712F8B">
        <w:rPr>
          <w:rFonts w:ascii="Times New Roman" w:hAnsi="Times New Roman"/>
          <w:sz w:val="22"/>
          <w:szCs w:val="22"/>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BB2FC37" w14:textId="77777777"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1.</w:t>
      </w:r>
      <w:r w:rsidRPr="00712F8B">
        <w:rPr>
          <w:rFonts w:ascii="Times New Roman" w:hAnsi="Times New Roman"/>
          <w:sz w:val="22"/>
          <w:szCs w:val="22"/>
          <w:lang w:val="bg-BG"/>
        </w:rPr>
        <w:t xml:space="preserve"> внасяне на допълнителна парична сума по банковата сметка на ВЪЗЛОЖИТЕЛЯ, при спазване на изискванията на чл. </w:t>
      </w:r>
      <w:r w:rsidRPr="00712F8B">
        <w:rPr>
          <w:rFonts w:ascii="Times New Roman" w:hAnsi="Times New Roman"/>
          <w:spacing w:val="-2"/>
          <w:sz w:val="22"/>
          <w:szCs w:val="22"/>
          <w:lang w:val="bg-BG"/>
        </w:rPr>
        <w:t>12</w:t>
      </w:r>
      <w:r w:rsidRPr="00712F8B">
        <w:rPr>
          <w:rFonts w:ascii="Times New Roman" w:hAnsi="Times New Roman"/>
          <w:sz w:val="22"/>
          <w:szCs w:val="22"/>
          <w:lang w:val="bg-BG"/>
        </w:rPr>
        <w:t xml:space="preserve"> от Договора; и/или;</w:t>
      </w:r>
    </w:p>
    <w:p w14:paraId="4C82C11E" w14:textId="77777777" w:rsidR="00600D8D" w:rsidRPr="00712F8B"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w:t>
      </w:r>
      <w:r w:rsidRPr="00712F8B">
        <w:rPr>
          <w:rFonts w:ascii="Times New Roman" w:hAnsi="Times New Roman"/>
          <w:spacing w:val="-2"/>
          <w:sz w:val="22"/>
          <w:szCs w:val="22"/>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4F376E8B" w14:textId="77777777" w:rsidR="00600D8D" w:rsidRPr="00712F8B"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3.</w:t>
      </w:r>
      <w:r w:rsidRPr="00712F8B">
        <w:rPr>
          <w:rFonts w:ascii="Times New Roman" w:hAnsi="Times New Roman"/>
          <w:spacing w:val="-2"/>
          <w:sz w:val="22"/>
          <w:szCs w:val="22"/>
          <w:lang w:val="bg-BG"/>
        </w:rPr>
        <w:t xml:space="preserve"> предоставяне на документ за изменение на първоначалната застраховка или нова застраховка, при спазване на изискванията на чл. 14 от Договора.</w:t>
      </w:r>
    </w:p>
    <w:p w14:paraId="1C98B1C0" w14:textId="77777777" w:rsidR="00600D8D" w:rsidRPr="00712F8B"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 xml:space="preserve">Чл. 12. </w:t>
      </w:r>
      <w:r w:rsidRPr="00712F8B">
        <w:rPr>
          <w:rFonts w:ascii="Times New Roman" w:hAnsi="Times New Roman"/>
          <w:spacing w:val="-2"/>
          <w:sz w:val="22"/>
          <w:szCs w:val="22"/>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28E7D1C4" w14:textId="77777777" w:rsidR="00600D8D" w:rsidRPr="00712F8B" w:rsidRDefault="00600D8D" w:rsidP="00600D8D">
      <w:pPr>
        <w:spacing w:before="60" w:after="60"/>
        <w:jc w:val="both"/>
        <w:rPr>
          <w:rFonts w:ascii="Times New Roman" w:eastAsia="Calibri" w:hAnsi="Times New Roman"/>
          <w:sz w:val="22"/>
          <w:szCs w:val="22"/>
          <w:lang w:val="bg-BG"/>
        </w:rPr>
      </w:pPr>
      <w:r w:rsidRPr="00712F8B">
        <w:rPr>
          <w:rFonts w:ascii="Times New Roman" w:hAnsi="Times New Roman"/>
          <w:sz w:val="22"/>
          <w:szCs w:val="22"/>
          <w:lang w:val="bg-BG"/>
        </w:rPr>
        <w:t xml:space="preserve">Банка:  </w:t>
      </w:r>
      <w:r w:rsidRPr="00712F8B">
        <w:rPr>
          <w:rFonts w:ascii="Times New Roman" w:hAnsi="Times New Roman"/>
          <w:sz w:val="22"/>
          <w:szCs w:val="22"/>
          <w:lang w:val="bg-BG" w:eastAsia="bg-BG"/>
        </w:rPr>
        <w:t>„</w:t>
      </w:r>
      <w:r w:rsidRPr="00712F8B">
        <w:rPr>
          <w:rFonts w:ascii="Times New Roman" w:hAnsi="Times New Roman"/>
          <w:bCs/>
          <w:sz w:val="22"/>
          <w:szCs w:val="22"/>
          <w:lang w:val="bg-BG"/>
        </w:rPr>
        <w:t>Обединена българска банка“ АД</w:t>
      </w:r>
    </w:p>
    <w:p w14:paraId="60671CD3"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sz w:val="22"/>
          <w:szCs w:val="22"/>
          <w:lang w:val="bg-BG"/>
        </w:rPr>
        <w:t xml:space="preserve">BIC:  </w:t>
      </w:r>
      <w:r w:rsidRPr="00712F8B">
        <w:rPr>
          <w:rFonts w:ascii="Times New Roman" w:hAnsi="Times New Roman"/>
          <w:bCs/>
          <w:sz w:val="22"/>
          <w:szCs w:val="22"/>
          <w:lang w:val="bg-BG"/>
        </w:rPr>
        <w:t>UBBS BGSF</w:t>
      </w:r>
    </w:p>
    <w:p w14:paraId="6EC9B593" w14:textId="77777777" w:rsidR="00600D8D" w:rsidRPr="00712F8B" w:rsidRDefault="00600D8D" w:rsidP="00600D8D">
      <w:pPr>
        <w:spacing w:before="60" w:after="60"/>
        <w:jc w:val="both"/>
        <w:rPr>
          <w:rFonts w:ascii="Times New Roman" w:hAnsi="Times New Roman"/>
          <w:bCs/>
          <w:sz w:val="22"/>
          <w:szCs w:val="22"/>
          <w:lang w:val="bg-BG"/>
        </w:rPr>
      </w:pPr>
      <w:r w:rsidRPr="00712F8B">
        <w:rPr>
          <w:rFonts w:ascii="Times New Roman" w:hAnsi="Times New Roman"/>
          <w:sz w:val="22"/>
          <w:szCs w:val="22"/>
          <w:lang w:val="bg-BG"/>
        </w:rPr>
        <w:t xml:space="preserve">IBAN:  </w:t>
      </w:r>
      <w:r w:rsidRPr="00712F8B">
        <w:rPr>
          <w:rFonts w:ascii="Times New Roman" w:hAnsi="Times New Roman"/>
          <w:bCs/>
          <w:sz w:val="22"/>
          <w:szCs w:val="22"/>
          <w:lang w:val="bg-BG"/>
        </w:rPr>
        <w:t>BG39 UBBS 8002 1067 5109 40</w:t>
      </w:r>
    </w:p>
    <w:p w14:paraId="4B47A9F5"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sz w:val="22"/>
          <w:szCs w:val="22"/>
          <w:lang w:val="bg-BG"/>
        </w:rPr>
        <w:t>Като в основанието се посочват номерата на процедурата и предмет.</w:t>
      </w:r>
    </w:p>
    <w:p w14:paraId="17500907" w14:textId="77777777"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13. (1) </w:t>
      </w:r>
      <w:r w:rsidRPr="00712F8B">
        <w:rPr>
          <w:rFonts w:ascii="Times New Roman" w:hAnsi="Times New Roman"/>
          <w:sz w:val="22"/>
          <w:szCs w:val="22"/>
          <w:lang w:val="bg-BG"/>
        </w:rPr>
        <w:t xml:space="preserve">Когато като гаранция за изпълнение се представя </w:t>
      </w:r>
      <w:r w:rsidRPr="00712F8B">
        <w:rPr>
          <w:rFonts w:ascii="Times New Roman" w:hAnsi="Times New Roman"/>
          <w:spacing w:val="1"/>
          <w:sz w:val="22"/>
          <w:szCs w:val="22"/>
          <w:lang w:val="bg-BG"/>
        </w:rPr>
        <w:t>банкова гаранция</w:t>
      </w:r>
      <w:r w:rsidRPr="00712F8B">
        <w:rPr>
          <w:rFonts w:ascii="Times New Roman" w:hAnsi="Times New Roman"/>
          <w:sz w:val="22"/>
          <w:szCs w:val="22"/>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74771008" w14:textId="77777777"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1.</w:t>
      </w:r>
      <w:r w:rsidRPr="00712F8B">
        <w:rPr>
          <w:rFonts w:ascii="Times New Roman" w:hAnsi="Times New Roman"/>
          <w:sz w:val="22"/>
          <w:szCs w:val="22"/>
          <w:lang w:val="bg-BG"/>
        </w:rPr>
        <w:t xml:space="preserve">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6AEEF7B" w14:textId="77777777" w:rsidR="00600D8D" w:rsidRPr="00712F8B"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да бъде със срок на валидност за целия срок на действие на Договора плюс 30 (тридесет) дни след прекратяването на Договора. </w:t>
      </w:r>
    </w:p>
    <w:p w14:paraId="5025FCCD" w14:textId="15088446" w:rsidR="00600D8D" w:rsidRPr="00712F8B" w:rsidRDefault="00600D8D" w:rsidP="00600D8D">
      <w:pPr>
        <w:shd w:val="clear" w:color="auto" w:fill="FFFFFF"/>
        <w:spacing w:before="60" w:after="60"/>
        <w:jc w:val="both"/>
        <w:rPr>
          <w:rFonts w:ascii="Times New Roman" w:hAnsi="Times New Roman"/>
          <w:sz w:val="22"/>
          <w:szCs w:val="22"/>
          <w:lang w:val="bg-BG"/>
        </w:rPr>
      </w:pPr>
      <w:r w:rsidRPr="00712F8B">
        <w:rPr>
          <w:rFonts w:ascii="Times New Roman" w:hAnsi="Times New Roman"/>
          <w:b/>
          <w:sz w:val="22"/>
          <w:szCs w:val="22"/>
          <w:lang w:val="bg-BG"/>
        </w:rPr>
        <w:t>3.</w:t>
      </w:r>
      <w:r w:rsidRPr="00712F8B">
        <w:rPr>
          <w:rFonts w:ascii="Times New Roman" w:hAnsi="Times New Roman"/>
          <w:sz w:val="22"/>
          <w:szCs w:val="22"/>
          <w:lang w:val="bg-BG"/>
        </w:rPr>
        <w:t xml:space="preserve"> в банковата гаранция </w:t>
      </w:r>
      <w:r w:rsidR="003833AD" w:rsidRPr="00712F8B">
        <w:rPr>
          <w:rFonts w:ascii="Times New Roman" w:hAnsi="Times New Roman"/>
          <w:sz w:val="22"/>
          <w:szCs w:val="22"/>
          <w:lang w:val="bg-BG"/>
        </w:rPr>
        <w:t xml:space="preserve">следва </w:t>
      </w:r>
      <w:r w:rsidRPr="00712F8B">
        <w:rPr>
          <w:rFonts w:ascii="Times New Roman" w:hAnsi="Times New Roman"/>
          <w:sz w:val="22"/>
          <w:szCs w:val="22"/>
          <w:lang w:val="bg-BG"/>
        </w:rPr>
        <w:t xml:space="preserve">да бъде посочено, че същата се подчинява на “Еднообразните правила за гаранциите, платими при поискване” (URDG – </w:t>
      </w:r>
      <w:proofErr w:type="spellStart"/>
      <w:r w:rsidRPr="00712F8B">
        <w:rPr>
          <w:rFonts w:ascii="Times New Roman" w:hAnsi="Times New Roman"/>
          <w:sz w:val="22"/>
          <w:szCs w:val="22"/>
          <w:lang w:val="bg-BG"/>
        </w:rPr>
        <w:t>Uniform</w:t>
      </w:r>
      <w:proofErr w:type="spellEnd"/>
      <w:r w:rsidRPr="00712F8B">
        <w:rPr>
          <w:rFonts w:ascii="Times New Roman" w:hAnsi="Times New Roman"/>
          <w:sz w:val="22"/>
          <w:szCs w:val="22"/>
          <w:lang w:val="bg-BG"/>
        </w:rPr>
        <w:t xml:space="preserve"> </w:t>
      </w:r>
      <w:proofErr w:type="spellStart"/>
      <w:r w:rsidRPr="00712F8B">
        <w:rPr>
          <w:rFonts w:ascii="Times New Roman" w:hAnsi="Times New Roman"/>
          <w:sz w:val="22"/>
          <w:szCs w:val="22"/>
          <w:lang w:val="bg-BG"/>
        </w:rPr>
        <w:t>Rules</w:t>
      </w:r>
      <w:proofErr w:type="spellEnd"/>
      <w:r w:rsidRPr="00712F8B">
        <w:rPr>
          <w:rFonts w:ascii="Times New Roman" w:hAnsi="Times New Roman"/>
          <w:sz w:val="22"/>
          <w:szCs w:val="22"/>
          <w:lang w:val="bg-BG"/>
        </w:rPr>
        <w:t xml:space="preserve"> </w:t>
      </w:r>
      <w:proofErr w:type="spellStart"/>
      <w:r w:rsidRPr="00712F8B">
        <w:rPr>
          <w:rFonts w:ascii="Times New Roman" w:hAnsi="Times New Roman"/>
          <w:sz w:val="22"/>
          <w:szCs w:val="22"/>
          <w:lang w:val="bg-BG"/>
        </w:rPr>
        <w:t>for</w:t>
      </w:r>
      <w:proofErr w:type="spellEnd"/>
      <w:r w:rsidRPr="00712F8B">
        <w:rPr>
          <w:rFonts w:ascii="Times New Roman" w:hAnsi="Times New Roman"/>
          <w:sz w:val="22"/>
          <w:szCs w:val="22"/>
          <w:lang w:val="bg-BG"/>
        </w:rPr>
        <w:t xml:space="preserve"> </w:t>
      </w:r>
      <w:proofErr w:type="spellStart"/>
      <w:r w:rsidRPr="00712F8B">
        <w:rPr>
          <w:rFonts w:ascii="Times New Roman" w:hAnsi="Times New Roman"/>
          <w:sz w:val="22"/>
          <w:szCs w:val="22"/>
          <w:lang w:val="bg-BG"/>
        </w:rPr>
        <w:t>Demand</w:t>
      </w:r>
      <w:proofErr w:type="spellEnd"/>
      <w:r w:rsidRPr="00712F8B">
        <w:rPr>
          <w:rFonts w:ascii="Times New Roman" w:hAnsi="Times New Roman"/>
          <w:sz w:val="22"/>
          <w:szCs w:val="22"/>
          <w:lang w:val="bg-BG"/>
        </w:rPr>
        <w:t xml:space="preserve"> </w:t>
      </w:r>
      <w:proofErr w:type="spellStart"/>
      <w:r w:rsidRPr="00712F8B">
        <w:rPr>
          <w:rFonts w:ascii="Times New Roman" w:hAnsi="Times New Roman"/>
          <w:sz w:val="22"/>
          <w:szCs w:val="22"/>
          <w:lang w:val="bg-BG"/>
        </w:rPr>
        <w:t>Guarantees</w:t>
      </w:r>
      <w:proofErr w:type="spellEnd"/>
      <w:r w:rsidRPr="00712F8B">
        <w:rPr>
          <w:rFonts w:ascii="Times New Roman" w:hAnsi="Times New Roman"/>
          <w:sz w:val="22"/>
          <w:szCs w:val="22"/>
          <w:lang w:val="bg-BG"/>
        </w:rPr>
        <w:t>,) публикация 758, ревизия 2010 г. на Международната търговска камара (ICC), Париж.</w:t>
      </w:r>
    </w:p>
    <w:p w14:paraId="5C602A60" w14:textId="77777777" w:rsidR="00600D8D" w:rsidRPr="00712F8B" w:rsidRDefault="00600D8D" w:rsidP="00600D8D">
      <w:pPr>
        <w:shd w:val="clear" w:color="auto" w:fill="FFFFFF"/>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(2)</w:t>
      </w:r>
      <w:r w:rsidRPr="00712F8B">
        <w:rPr>
          <w:rFonts w:ascii="Times New Roman" w:hAnsi="Times New Roman"/>
          <w:spacing w:val="-2"/>
          <w:sz w:val="22"/>
          <w:szCs w:val="22"/>
          <w:lang w:val="bg-BG"/>
        </w:rPr>
        <w:t xml:space="preserve"> Банковите разходи по откриването и поддържането на Гаранцията </w:t>
      </w:r>
      <w:r w:rsidRPr="00712F8B">
        <w:rPr>
          <w:rFonts w:ascii="Times New Roman" w:hAnsi="Times New Roman"/>
          <w:spacing w:val="1"/>
          <w:sz w:val="22"/>
          <w:szCs w:val="22"/>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12F8B">
        <w:rPr>
          <w:rFonts w:ascii="Times New Roman" w:hAnsi="Times New Roman"/>
          <w:spacing w:val="-2"/>
          <w:sz w:val="22"/>
          <w:szCs w:val="22"/>
          <w:lang w:val="bg-BG"/>
        </w:rPr>
        <w:t>са за сметка на ИЗПЪЛНИТЕЛЯ.</w:t>
      </w:r>
    </w:p>
    <w:p w14:paraId="70467FE9"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b/>
          <w:sz w:val="22"/>
          <w:szCs w:val="22"/>
          <w:lang w:val="bg-BG"/>
        </w:rPr>
        <w:t xml:space="preserve">Чл. 14. (1) </w:t>
      </w:r>
      <w:r w:rsidRPr="00712F8B">
        <w:rPr>
          <w:rFonts w:ascii="Times New Roman" w:hAnsi="Times New Roman"/>
          <w:sz w:val="22"/>
          <w:szCs w:val="22"/>
          <w:lang w:val="bg-BG"/>
        </w:rPr>
        <w:t xml:space="preserve">Когато като Гаранция за изпълнение се представя </w:t>
      </w:r>
      <w:r w:rsidRPr="00712F8B">
        <w:rPr>
          <w:rFonts w:ascii="Times New Roman" w:hAnsi="Times New Roman"/>
          <w:spacing w:val="1"/>
          <w:sz w:val="22"/>
          <w:szCs w:val="22"/>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712F8B">
        <w:rPr>
          <w:rFonts w:ascii="Times New Roman" w:hAnsi="Times New Roman"/>
          <w:spacing w:val="1"/>
          <w:sz w:val="22"/>
          <w:szCs w:val="22"/>
          <w:lang w:val="bg-BG"/>
        </w:rPr>
        <w:t>бенефициер</w:t>
      </w:r>
      <w:proofErr w:type="spellEnd"/>
      <w:r w:rsidRPr="00712F8B">
        <w:rPr>
          <w:rFonts w:ascii="Times New Roman" w:hAnsi="Times New Roman"/>
          <w:spacing w:val="1"/>
          <w:sz w:val="22"/>
          <w:szCs w:val="22"/>
          <w:lang w:val="bg-BG"/>
        </w:rPr>
        <w:t>), която трябва да отговаря на следните изисквания:</w:t>
      </w:r>
    </w:p>
    <w:p w14:paraId="5BA60215"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lastRenderedPageBreak/>
        <w:t>1.</w:t>
      </w:r>
      <w:r w:rsidRPr="00712F8B">
        <w:rPr>
          <w:rFonts w:ascii="Times New Roman" w:hAnsi="Times New Roman"/>
          <w:spacing w:val="1"/>
          <w:sz w:val="22"/>
          <w:szCs w:val="22"/>
          <w:lang w:val="bg-BG"/>
        </w:rPr>
        <w:t xml:space="preserve"> да обезпечава изпълнението на този Договор чрез покритие на отговорността на ИЗПЪЛНИТЕЛЯ;</w:t>
      </w:r>
    </w:p>
    <w:p w14:paraId="0AAAC3F6"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2.</w:t>
      </w:r>
      <w:r w:rsidRPr="00712F8B">
        <w:rPr>
          <w:rFonts w:ascii="Times New Roman" w:hAnsi="Times New Roman"/>
          <w:spacing w:val="1"/>
          <w:sz w:val="22"/>
          <w:szCs w:val="22"/>
          <w:lang w:val="bg-BG"/>
        </w:rPr>
        <w:t xml:space="preserve"> да бъде със срок на валидност за целия срок на действие на Договора плюс 30 (тридесет) дни след прекратяването на Договора. </w:t>
      </w:r>
    </w:p>
    <w:p w14:paraId="542C7029"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3.</w:t>
      </w:r>
      <w:r w:rsidRPr="00712F8B">
        <w:rPr>
          <w:rFonts w:ascii="Times New Roman" w:hAnsi="Times New Roman"/>
          <w:spacing w:val="1"/>
          <w:sz w:val="22"/>
          <w:szCs w:val="22"/>
          <w:lang w:val="bg-BG"/>
        </w:rPr>
        <w:t xml:space="preserve"> застрахователната премия да е платена изцяло при представянето й на ВЪЗЛОЖИТЕЛЯ преди сключване на договора за обществената поръчка.</w:t>
      </w:r>
    </w:p>
    <w:p w14:paraId="47D7ACC9"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b/>
          <w:sz w:val="22"/>
          <w:szCs w:val="22"/>
          <w:lang w:val="bg-BG"/>
        </w:rPr>
        <w:t xml:space="preserve">(2) </w:t>
      </w:r>
      <w:r w:rsidRPr="00712F8B">
        <w:rPr>
          <w:rFonts w:ascii="Times New Roman" w:hAnsi="Times New Roman"/>
          <w:spacing w:val="1"/>
          <w:sz w:val="22"/>
          <w:szCs w:val="22"/>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380C7755" w14:textId="77777777" w:rsidR="00600D8D" w:rsidRPr="00712F8B" w:rsidRDefault="00600D8D" w:rsidP="00600D8D">
      <w:pPr>
        <w:shd w:val="clear" w:color="auto" w:fill="FFFFFF"/>
        <w:spacing w:before="60" w:after="60"/>
        <w:jc w:val="both"/>
        <w:rPr>
          <w:rFonts w:ascii="Times New Roman" w:hAnsi="Times New Roman"/>
          <w:spacing w:val="1"/>
          <w:sz w:val="22"/>
          <w:szCs w:val="22"/>
          <w:lang w:val="bg-BG"/>
        </w:rPr>
      </w:pPr>
      <w:r w:rsidRPr="00712F8B">
        <w:rPr>
          <w:rFonts w:ascii="Times New Roman" w:hAnsi="Times New Roman"/>
          <w:b/>
          <w:sz w:val="22"/>
          <w:szCs w:val="22"/>
          <w:lang w:val="bg-BG"/>
        </w:rPr>
        <w:t>(3)</w:t>
      </w:r>
      <w:r w:rsidRPr="00712F8B">
        <w:rPr>
          <w:rFonts w:ascii="Times New Roman" w:hAnsi="Times New Roman"/>
          <w:sz w:val="22"/>
          <w:szCs w:val="22"/>
          <w:lang w:val="bg-BG"/>
        </w:rPr>
        <w:t xml:space="preserve"> Да бъде безусловна и неотменяема, предварително съгласувана с ВЪЗЛОЖИТЕЛЯ и да съдържа задължение на застрахователя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r w:rsidRPr="00712F8B">
        <w:rPr>
          <w:rFonts w:ascii="Times New Roman" w:hAnsi="Times New Roman"/>
          <w:noProof/>
          <w:spacing w:val="1"/>
          <w:sz w:val="22"/>
          <w:szCs w:val="22"/>
          <w:lang w:val="bg-BG"/>
        </w:rPr>
        <w:t>.</w:t>
      </w:r>
    </w:p>
    <w:p w14:paraId="514AC953" w14:textId="0F905C62"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z w:val="22"/>
          <w:szCs w:val="22"/>
          <w:lang w:val="bg-BG"/>
        </w:rPr>
        <w:t xml:space="preserve">Чл. 15. (1) </w:t>
      </w:r>
      <w:r w:rsidRPr="00712F8B">
        <w:rPr>
          <w:rFonts w:ascii="Times New Roman" w:hAnsi="Times New Roman"/>
          <w:spacing w:val="1"/>
          <w:sz w:val="22"/>
          <w:szCs w:val="22"/>
          <w:lang w:val="bg-BG"/>
        </w:rPr>
        <w:t xml:space="preserve">ВЪЗЛОЖИТЕЛЯТ освобождава Гаранцията за изпълнение в срок до </w:t>
      </w:r>
      <w:r w:rsidR="00800B0F" w:rsidRPr="00712F8B">
        <w:rPr>
          <w:rFonts w:ascii="Times New Roman" w:hAnsi="Times New Roman"/>
          <w:spacing w:val="1"/>
          <w:sz w:val="22"/>
          <w:szCs w:val="22"/>
          <w:lang w:val="bg-BG"/>
        </w:rPr>
        <w:t>3</w:t>
      </w:r>
      <w:r w:rsidRPr="00712F8B">
        <w:rPr>
          <w:rFonts w:ascii="Times New Roman" w:hAnsi="Times New Roman"/>
          <w:spacing w:val="1"/>
          <w:sz w:val="22"/>
          <w:szCs w:val="22"/>
          <w:lang w:val="bg-BG"/>
        </w:rPr>
        <w:t>0 (</w:t>
      </w:r>
      <w:r w:rsidR="00800B0F" w:rsidRPr="00712F8B">
        <w:rPr>
          <w:rFonts w:ascii="Times New Roman" w:hAnsi="Times New Roman"/>
          <w:spacing w:val="1"/>
          <w:sz w:val="22"/>
          <w:szCs w:val="22"/>
          <w:lang w:val="bg-BG"/>
        </w:rPr>
        <w:t>тридесет</w:t>
      </w:r>
      <w:r w:rsidRPr="00712F8B">
        <w:rPr>
          <w:rFonts w:ascii="Times New Roman" w:hAnsi="Times New Roman"/>
          <w:spacing w:val="1"/>
          <w:sz w:val="22"/>
          <w:szCs w:val="22"/>
          <w:lang w:val="bg-BG"/>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712F8B">
        <w:rPr>
          <w:rFonts w:ascii="Times New Roman" w:hAnsi="Times New Roman"/>
          <w:spacing w:val="-2"/>
          <w:sz w:val="22"/>
          <w:szCs w:val="22"/>
          <w:lang w:val="bg-BG"/>
        </w:rPr>
        <w:t>.</w:t>
      </w:r>
    </w:p>
    <w:p w14:paraId="3D1A6000" w14:textId="77777777"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(2)</w:t>
      </w:r>
      <w:r w:rsidRPr="00712F8B">
        <w:rPr>
          <w:rFonts w:ascii="Times New Roman" w:hAnsi="Times New Roman"/>
          <w:spacing w:val="-2"/>
          <w:sz w:val="22"/>
          <w:szCs w:val="22"/>
          <w:lang w:val="bg-BG"/>
        </w:rPr>
        <w:t xml:space="preserve"> Освобождаването на Гаранцията за изпълнение се извършва, както следва:</w:t>
      </w:r>
    </w:p>
    <w:p w14:paraId="37E1BA97" w14:textId="47569CE3"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1.</w:t>
      </w:r>
      <w:r w:rsidRPr="00712F8B">
        <w:rPr>
          <w:rFonts w:ascii="Times New Roman" w:hAnsi="Times New Roman"/>
          <w:spacing w:val="-2"/>
          <w:sz w:val="22"/>
          <w:szCs w:val="22"/>
          <w:lang w:val="bg-BG"/>
        </w:rPr>
        <w:t xml:space="preserve"> Изпълнителят отправя писмено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69BFFD7B" w14:textId="77777777"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2.</w:t>
      </w:r>
      <w:r w:rsidRPr="00712F8B">
        <w:rPr>
          <w:rFonts w:ascii="Times New Roman" w:hAnsi="Times New Roman"/>
          <w:spacing w:val="-2"/>
          <w:sz w:val="22"/>
          <w:szCs w:val="22"/>
          <w:lang w:val="bg-BG"/>
        </w:rPr>
        <w:t xml:space="preserve"> когато е във формата на банкова гаранция – чрез връщане на нейния оригинал на представител на ИЗПЪЛНИТЕЛЯ или упълномощено от него лице;</w:t>
      </w:r>
    </w:p>
    <w:p w14:paraId="056C5498" w14:textId="77777777"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3.</w:t>
      </w:r>
      <w:r w:rsidRPr="00712F8B">
        <w:rPr>
          <w:rFonts w:ascii="Times New Roman" w:hAnsi="Times New Roman"/>
          <w:spacing w:val="-2"/>
          <w:sz w:val="22"/>
          <w:szCs w:val="22"/>
          <w:lang w:val="bg-BG"/>
        </w:rPr>
        <w:t xml:space="preserve"> когато е във формата на застраховка – чрез връщане на оригинала на </w:t>
      </w:r>
      <w:r w:rsidRPr="00712F8B">
        <w:rPr>
          <w:rFonts w:ascii="Times New Roman" w:hAnsi="Times New Roman"/>
          <w:spacing w:val="1"/>
          <w:sz w:val="22"/>
          <w:szCs w:val="22"/>
          <w:lang w:val="bg-BG"/>
        </w:rPr>
        <w:t xml:space="preserve">застрахователната полица </w:t>
      </w:r>
      <w:r w:rsidRPr="00712F8B">
        <w:rPr>
          <w:rFonts w:ascii="Times New Roman" w:hAnsi="Times New Roman"/>
          <w:spacing w:val="-2"/>
          <w:sz w:val="22"/>
          <w:szCs w:val="22"/>
          <w:lang w:val="bg-BG"/>
        </w:rPr>
        <w:t>на представител на ИЗПЪЛНИТЕЛЯ или упълномощено от него лице.</w:t>
      </w:r>
    </w:p>
    <w:p w14:paraId="27F5F6D4" w14:textId="77777777"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(3)</w:t>
      </w:r>
      <w:r w:rsidRPr="00712F8B">
        <w:rPr>
          <w:rFonts w:ascii="Times New Roman" w:hAnsi="Times New Roman"/>
          <w:spacing w:val="-2"/>
          <w:sz w:val="22"/>
          <w:szCs w:val="2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20AF1EB" w14:textId="77777777" w:rsidR="00600D8D" w:rsidRPr="00712F8B" w:rsidRDefault="00600D8D" w:rsidP="00600D8D">
      <w:pPr>
        <w:pStyle w:val="CommentText"/>
        <w:spacing w:before="60" w:after="60"/>
        <w:jc w:val="both"/>
        <w:rPr>
          <w:color w:val="auto"/>
          <w:sz w:val="22"/>
          <w:szCs w:val="22"/>
          <w:lang w:val="bg-BG"/>
        </w:rPr>
      </w:pPr>
      <w:r w:rsidRPr="00712F8B">
        <w:rPr>
          <w:b/>
          <w:color w:val="auto"/>
          <w:spacing w:val="-2"/>
          <w:sz w:val="22"/>
          <w:szCs w:val="22"/>
          <w:lang w:val="bg-BG"/>
        </w:rPr>
        <w:t>(4)</w:t>
      </w:r>
      <w:r w:rsidRPr="00712F8B">
        <w:rPr>
          <w:color w:val="auto"/>
          <w:spacing w:val="-2"/>
          <w:sz w:val="22"/>
          <w:szCs w:val="22"/>
          <w:lang w:val="bg-BG"/>
        </w:rPr>
        <w:t xml:space="preserve"> </w:t>
      </w:r>
      <w:r w:rsidRPr="00712F8B">
        <w:rPr>
          <w:snapToGrid w:val="0"/>
          <w:color w:val="auto"/>
          <w:sz w:val="22"/>
          <w:szCs w:val="22"/>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8EF821D" w14:textId="77777777" w:rsidR="00600D8D" w:rsidRPr="00712F8B" w:rsidRDefault="00600D8D" w:rsidP="00600D8D">
      <w:pPr>
        <w:shd w:val="clear" w:color="auto" w:fill="FFFFFF"/>
        <w:tabs>
          <w:tab w:val="left" w:pos="-18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16. </w:t>
      </w:r>
      <w:r w:rsidRPr="00712F8B">
        <w:rPr>
          <w:rFonts w:ascii="Times New Roman" w:hAnsi="Times New Roman"/>
          <w:sz w:val="22"/>
          <w:szCs w:val="22"/>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375F5FC9" w14:textId="77777777" w:rsidR="00600D8D" w:rsidRPr="00712F8B" w:rsidRDefault="00600D8D" w:rsidP="00600D8D">
      <w:pPr>
        <w:shd w:val="clear" w:color="auto" w:fill="FFFFFF"/>
        <w:tabs>
          <w:tab w:val="left" w:pos="-180"/>
        </w:tabs>
        <w:spacing w:before="60" w:after="60"/>
        <w:jc w:val="both"/>
        <w:rPr>
          <w:rFonts w:ascii="Times New Roman" w:hAnsi="Times New Roman"/>
          <w:b/>
          <w:sz w:val="22"/>
          <w:szCs w:val="22"/>
          <w:lang w:val="bg-BG"/>
        </w:rPr>
      </w:pPr>
      <w:r w:rsidRPr="00712F8B">
        <w:rPr>
          <w:rFonts w:ascii="Times New Roman" w:hAnsi="Times New Roman"/>
          <w:b/>
          <w:sz w:val="22"/>
          <w:szCs w:val="22"/>
          <w:lang w:val="bg-BG"/>
        </w:rPr>
        <w:t xml:space="preserve">Чл. 17. </w:t>
      </w:r>
      <w:r w:rsidRPr="00712F8B">
        <w:rPr>
          <w:rFonts w:ascii="Times New Roman" w:hAnsi="Times New Roman"/>
          <w:sz w:val="22"/>
          <w:szCs w:val="22"/>
          <w:lang w:val="bg-BG"/>
        </w:rPr>
        <w:t>ВЪЗЛОЖИТЕЛЯТ има право да задържи Гаранцията за изпълнение в пълен размер, в следните случаи:</w:t>
      </w:r>
    </w:p>
    <w:p w14:paraId="60EA8646" w14:textId="77777777"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1.</w:t>
      </w:r>
      <w:r w:rsidRPr="00712F8B">
        <w:rPr>
          <w:rFonts w:ascii="Times New Roman" w:hAnsi="Times New Roman"/>
          <w:spacing w:val="-2"/>
          <w:sz w:val="22"/>
          <w:szCs w:val="22"/>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202E069F" w14:textId="77777777" w:rsidR="00600D8D" w:rsidRPr="00712F8B" w:rsidRDefault="00600D8D" w:rsidP="00600D8D">
      <w:pPr>
        <w:shd w:val="clear" w:color="auto" w:fill="FFFFFF"/>
        <w:tabs>
          <w:tab w:val="left" w:pos="-180"/>
        </w:tabs>
        <w:spacing w:before="60" w:after="60"/>
        <w:jc w:val="both"/>
        <w:rPr>
          <w:rFonts w:ascii="Times New Roman" w:hAnsi="Times New Roman"/>
          <w:spacing w:val="-2"/>
          <w:sz w:val="22"/>
          <w:szCs w:val="22"/>
          <w:lang w:val="bg-BG"/>
        </w:rPr>
      </w:pPr>
      <w:r w:rsidRPr="00712F8B">
        <w:rPr>
          <w:rFonts w:ascii="Times New Roman" w:hAnsi="Times New Roman"/>
          <w:b/>
          <w:spacing w:val="-2"/>
          <w:sz w:val="22"/>
          <w:szCs w:val="22"/>
          <w:lang w:val="bg-BG"/>
        </w:rPr>
        <w:t>2.</w:t>
      </w:r>
      <w:r w:rsidRPr="00712F8B">
        <w:rPr>
          <w:rFonts w:ascii="Times New Roman" w:hAnsi="Times New Roman"/>
          <w:spacing w:val="-2"/>
          <w:sz w:val="22"/>
          <w:szCs w:val="22"/>
          <w:lang w:val="bg-BG"/>
        </w:rPr>
        <w:t xml:space="preserve"> при прекратяване на дейността на ИЗПЪЛНИТЕЛЯ или при обявяването му в несъстоятелност.</w:t>
      </w:r>
    </w:p>
    <w:p w14:paraId="20C0B76A" w14:textId="77777777" w:rsidR="00600D8D" w:rsidRPr="00712F8B" w:rsidRDefault="00600D8D" w:rsidP="00600D8D">
      <w:pPr>
        <w:shd w:val="clear" w:color="auto" w:fill="FFFFFF"/>
        <w:tabs>
          <w:tab w:val="left" w:pos="-18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18. </w:t>
      </w:r>
      <w:r w:rsidRPr="00712F8B">
        <w:rPr>
          <w:rFonts w:ascii="Times New Roman" w:hAnsi="Times New Roman"/>
          <w:sz w:val="22"/>
          <w:szCs w:val="22"/>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C491316" w14:textId="77777777" w:rsidR="00600D8D" w:rsidRPr="00712F8B" w:rsidRDefault="00600D8D" w:rsidP="00600D8D">
      <w:pPr>
        <w:shd w:val="clear" w:color="auto" w:fill="FFFFFF"/>
        <w:tabs>
          <w:tab w:val="left" w:pos="-18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19. </w:t>
      </w:r>
      <w:r w:rsidRPr="00712F8B">
        <w:rPr>
          <w:rFonts w:ascii="Times New Roman" w:hAnsi="Times New Roman"/>
          <w:sz w:val="22"/>
          <w:szCs w:val="22"/>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w:t>
      </w:r>
      <w:r w:rsidRPr="00712F8B">
        <w:rPr>
          <w:rFonts w:ascii="Times New Roman" w:hAnsi="Times New Roman"/>
          <w:sz w:val="22"/>
          <w:szCs w:val="22"/>
          <w:lang w:val="bg-BG"/>
        </w:rPr>
        <w:lastRenderedPageBreak/>
        <w:t>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14:paraId="3A6DE199" w14:textId="77777777" w:rsidR="00600D8D" w:rsidRPr="00712F8B" w:rsidRDefault="00600D8D" w:rsidP="00600D8D">
      <w:pPr>
        <w:spacing w:before="60" w:after="60"/>
        <w:jc w:val="both"/>
        <w:rPr>
          <w:rFonts w:ascii="Times New Roman" w:hAnsi="Times New Roman"/>
          <w:b/>
          <w:sz w:val="22"/>
          <w:szCs w:val="22"/>
          <w:u w:val="single"/>
          <w:lang w:val="bg-BG"/>
        </w:rPr>
      </w:pPr>
      <w:r w:rsidRPr="00712F8B">
        <w:rPr>
          <w:rFonts w:ascii="Times New Roman" w:hAnsi="Times New Roman"/>
          <w:b/>
          <w:sz w:val="22"/>
          <w:szCs w:val="22"/>
          <w:u w:val="single"/>
          <w:lang w:val="bg-BG"/>
        </w:rPr>
        <w:t xml:space="preserve">Общи условия относно Гаранцията за изпълнение </w:t>
      </w:r>
    </w:p>
    <w:p w14:paraId="247483AC" w14:textId="77777777" w:rsidR="00600D8D" w:rsidRPr="00712F8B" w:rsidRDefault="00600D8D" w:rsidP="00600D8D">
      <w:pPr>
        <w:spacing w:before="60" w:after="60"/>
        <w:jc w:val="both"/>
        <w:rPr>
          <w:rFonts w:ascii="Times New Roman" w:eastAsia="Calibri" w:hAnsi="Times New Roman"/>
          <w:sz w:val="22"/>
          <w:szCs w:val="22"/>
          <w:lang w:val="bg-BG" w:eastAsia="bg-BG"/>
        </w:rPr>
      </w:pPr>
      <w:r w:rsidRPr="00712F8B">
        <w:rPr>
          <w:rFonts w:ascii="Times New Roman" w:hAnsi="Times New Roman"/>
          <w:b/>
          <w:sz w:val="22"/>
          <w:szCs w:val="22"/>
          <w:lang w:val="bg-BG"/>
        </w:rPr>
        <w:t xml:space="preserve">Чл. 20. </w:t>
      </w:r>
      <w:r w:rsidRPr="00712F8B">
        <w:rPr>
          <w:rFonts w:ascii="Times New Roman" w:hAnsi="Times New Roman"/>
          <w:sz w:val="22"/>
          <w:szCs w:val="22"/>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24EC3634" w14:textId="77777777" w:rsidR="00600D8D" w:rsidRPr="00712F8B" w:rsidRDefault="00600D8D" w:rsidP="00600D8D">
      <w:pPr>
        <w:spacing w:before="60" w:after="60"/>
        <w:jc w:val="both"/>
        <w:outlineLvl w:val="1"/>
        <w:rPr>
          <w:rFonts w:ascii="Times New Roman" w:hAnsi="Times New Roman"/>
          <w:b/>
          <w:bCs/>
          <w:sz w:val="22"/>
          <w:szCs w:val="22"/>
          <w:lang w:val="bg-BG" w:eastAsia="bg-BG"/>
        </w:rPr>
      </w:pPr>
      <w:r w:rsidRPr="00712F8B">
        <w:rPr>
          <w:rFonts w:ascii="Times New Roman" w:hAnsi="Times New Roman"/>
          <w:b/>
          <w:bCs/>
          <w:sz w:val="22"/>
          <w:szCs w:val="22"/>
          <w:lang w:val="bg-BG" w:eastAsia="bg-BG"/>
        </w:rPr>
        <w:t>ПРАВА И ЗАДЪЛЖЕНИЯ НА СТРАНИТЕ</w:t>
      </w:r>
    </w:p>
    <w:p w14:paraId="14E81EC4" w14:textId="77777777" w:rsidR="00600D8D" w:rsidRPr="00712F8B" w:rsidRDefault="00600D8D" w:rsidP="00600D8D">
      <w:pPr>
        <w:spacing w:before="60" w:after="60"/>
        <w:jc w:val="both"/>
        <w:rPr>
          <w:rFonts w:ascii="Times New Roman" w:hAnsi="Times New Roman"/>
          <w:b/>
          <w:bCs/>
          <w:spacing w:val="1"/>
          <w:sz w:val="22"/>
          <w:szCs w:val="22"/>
          <w:lang w:val="bg-BG"/>
        </w:rPr>
      </w:pPr>
      <w:r w:rsidRPr="00712F8B">
        <w:rPr>
          <w:rFonts w:ascii="Times New Roman" w:hAnsi="Times New Roman"/>
          <w:b/>
          <w:bCs/>
          <w:spacing w:val="1"/>
          <w:sz w:val="22"/>
          <w:szCs w:val="22"/>
          <w:lang w:val="bg-BG"/>
        </w:rPr>
        <w:t xml:space="preserve">Чл. 21. </w:t>
      </w:r>
      <w:r w:rsidRPr="00712F8B">
        <w:rPr>
          <w:rFonts w:ascii="Times New Roman" w:hAnsi="Times New Roman"/>
          <w:bCs/>
          <w:spacing w:val="1"/>
          <w:sz w:val="22"/>
          <w:szCs w:val="22"/>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27F10FAF" w14:textId="77777777" w:rsidR="00600D8D" w:rsidRPr="00712F8B" w:rsidRDefault="00600D8D" w:rsidP="00600D8D">
      <w:pPr>
        <w:spacing w:before="60" w:after="60"/>
        <w:jc w:val="both"/>
        <w:rPr>
          <w:rFonts w:ascii="Times New Roman" w:hAnsi="Times New Roman"/>
          <w:b/>
          <w:sz w:val="22"/>
          <w:szCs w:val="22"/>
          <w:u w:val="single"/>
          <w:lang w:val="bg-BG" w:eastAsia="bg-BG"/>
        </w:rPr>
      </w:pPr>
      <w:r w:rsidRPr="00712F8B">
        <w:rPr>
          <w:rFonts w:ascii="Times New Roman" w:hAnsi="Times New Roman"/>
          <w:b/>
          <w:sz w:val="22"/>
          <w:szCs w:val="22"/>
          <w:u w:val="single"/>
          <w:lang w:val="bg-BG" w:eastAsia="bg-BG"/>
        </w:rPr>
        <w:t>Общи права и задължения на ИЗПЪЛНИТЕЛЯ</w:t>
      </w:r>
    </w:p>
    <w:p w14:paraId="65F3752E" w14:textId="77777777"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 xml:space="preserve">Чл. 22. </w:t>
      </w:r>
      <w:r w:rsidRPr="00712F8B">
        <w:rPr>
          <w:rFonts w:ascii="Times New Roman" w:hAnsi="Times New Roman"/>
          <w:b/>
          <w:spacing w:val="1"/>
          <w:sz w:val="22"/>
          <w:szCs w:val="22"/>
          <w:lang w:val="bg-BG"/>
        </w:rPr>
        <w:t>ИЗПЪЛНИТЕЛЯТ има право:</w:t>
      </w:r>
      <w:r w:rsidRPr="00712F8B">
        <w:rPr>
          <w:rFonts w:ascii="Times New Roman" w:hAnsi="Times New Roman"/>
          <w:b/>
          <w:spacing w:val="1"/>
          <w:sz w:val="22"/>
          <w:szCs w:val="22"/>
          <w:lang w:val="bg-BG"/>
        </w:rPr>
        <w:tab/>
      </w:r>
    </w:p>
    <w:p w14:paraId="47E33FED"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1.</w:t>
      </w:r>
      <w:r w:rsidRPr="00712F8B">
        <w:rPr>
          <w:rFonts w:ascii="Times New Roman" w:hAnsi="Times New Roman"/>
          <w:spacing w:val="1"/>
          <w:sz w:val="22"/>
          <w:szCs w:val="22"/>
          <w:lang w:val="bg-BG"/>
        </w:rPr>
        <w:t xml:space="preserve"> да получи възнаграждение в размера, сроковете и при условията по чл. 6 – 9 от договора;</w:t>
      </w:r>
    </w:p>
    <w:p w14:paraId="7418353F"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2.</w:t>
      </w:r>
      <w:r w:rsidRPr="00712F8B">
        <w:rPr>
          <w:rFonts w:ascii="Times New Roman" w:hAnsi="Times New Roman"/>
          <w:spacing w:val="1"/>
          <w:sz w:val="22"/>
          <w:szCs w:val="22"/>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5FBF9D08" w14:textId="77777777"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Чл.</w:t>
      </w:r>
      <w:r w:rsidRPr="00712F8B">
        <w:rPr>
          <w:rFonts w:ascii="Times New Roman" w:hAnsi="Times New Roman"/>
          <w:b/>
          <w:spacing w:val="1"/>
          <w:sz w:val="22"/>
          <w:szCs w:val="22"/>
          <w:lang w:val="bg-BG"/>
        </w:rPr>
        <w:t xml:space="preserve"> </w:t>
      </w:r>
      <w:r w:rsidRPr="00712F8B">
        <w:rPr>
          <w:rFonts w:ascii="Times New Roman" w:hAnsi="Times New Roman"/>
          <w:b/>
          <w:bCs/>
          <w:spacing w:val="1"/>
          <w:sz w:val="22"/>
          <w:szCs w:val="22"/>
          <w:lang w:val="bg-BG"/>
        </w:rPr>
        <w:t>23.</w:t>
      </w:r>
      <w:r w:rsidRPr="00712F8B">
        <w:rPr>
          <w:rFonts w:ascii="Times New Roman" w:hAnsi="Times New Roman"/>
          <w:b/>
          <w:spacing w:val="1"/>
          <w:sz w:val="22"/>
          <w:szCs w:val="22"/>
          <w:lang w:val="bg-BG"/>
        </w:rPr>
        <w:t xml:space="preserve"> ИЗПЪЛНИТЕЛЯТ се задължава:</w:t>
      </w:r>
    </w:p>
    <w:p w14:paraId="54F83284"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1.</w:t>
      </w:r>
      <w:r w:rsidRPr="00712F8B">
        <w:rPr>
          <w:rFonts w:ascii="Times New Roman" w:hAnsi="Times New Roman"/>
          <w:spacing w:val="1"/>
          <w:sz w:val="22"/>
          <w:szCs w:val="22"/>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50B6E066"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2.</w:t>
      </w:r>
      <w:r w:rsidRPr="00712F8B">
        <w:rPr>
          <w:rFonts w:ascii="Times New Roman" w:hAnsi="Times New Roman"/>
          <w:spacing w:val="1"/>
          <w:sz w:val="22"/>
          <w:szCs w:val="22"/>
          <w:lang w:val="bg-BG"/>
        </w:rPr>
        <w:t xml:space="preserve"> да представя на ВЪЗЛОЖИТЕЛЯ отчетите/докладите и да извърши преработване и/или допълване в указания от ВЪЗЛОЖИТЕЛЯ срок, когато ВЪЗЛОЖИТЕЛЯТ е поискал това;</w:t>
      </w:r>
    </w:p>
    <w:p w14:paraId="12CB78DB"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3.</w:t>
      </w:r>
      <w:r w:rsidRPr="00712F8B">
        <w:rPr>
          <w:rFonts w:ascii="Times New Roman" w:hAnsi="Times New Roman"/>
          <w:spacing w:val="1"/>
          <w:sz w:val="22"/>
          <w:szCs w:val="22"/>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2E82E32"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4.</w:t>
      </w:r>
      <w:r w:rsidRPr="00712F8B">
        <w:rPr>
          <w:rFonts w:ascii="Times New Roman" w:hAnsi="Times New Roman"/>
          <w:spacing w:val="1"/>
          <w:sz w:val="22"/>
          <w:szCs w:val="22"/>
          <w:lang w:val="bg-BG"/>
        </w:rPr>
        <w:t xml:space="preserve"> да изпълнява всички законосъобразни указания и изисквания на ВЪЗЛОЖИТЕЛЯ;</w:t>
      </w:r>
    </w:p>
    <w:p w14:paraId="4040F653" w14:textId="4476060F"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5.</w:t>
      </w:r>
      <w:r w:rsidRPr="00712F8B">
        <w:rPr>
          <w:rFonts w:ascii="Times New Roman" w:hAnsi="Times New Roman"/>
          <w:spacing w:val="1"/>
          <w:sz w:val="22"/>
          <w:szCs w:val="22"/>
          <w:lang w:val="bg-BG"/>
        </w:rPr>
        <w:t xml:space="preserve"> да пази поверителна Конфиденциалната информация, в съответствие с уговореното в чл. </w:t>
      </w:r>
      <w:r w:rsidR="00D03FE4" w:rsidRPr="00712F8B">
        <w:rPr>
          <w:rFonts w:ascii="Times New Roman" w:hAnsi="Times New Roman"/>
          <w:spacing w:val="1"/>
          <w:sz w:val="22"/>
          <w:szCs w:val="22"/>
          <w:lang w:val="bg-BG"/>
        </w:rPr>
        <w:t>3</w:t>
      </w:r>
      <w:r w:rsidR="005C1BEA" w:rsidRPr="00712F8B">
        <w:rPr>
          <w:rFonts w:ascii="Times New Roman" w:hAnsi="Times New Roman"/>
          <w:spacing w:val="1"/>
          <w:sz w:val="22"/>
          <w:szCs w:val="22"/>
          <w:lang w:val="bg-BG"/>
        </w:rPr>
        <w:t>5</w:t>
      </w:r>
      <w:r w:rsidRPr="00712F8B">
        <w:rPr>
          <w:rFonts w:ascii="Times New Roman" w:hAnsi="Times New Roman"/>
          <w:spacing w:val="1"/>
          <w:sz w:val="22"/>
          <w:szCs w:val="22"/>
          <w:lang w:val="bg-BG"/>
        </w:rPr>
        <w:t xml:space="preserve"> от Договора; </w:t>
      </w:r>
    </w:p>
    <w:p w14:paraId="1736B6E8" w14:textId="4FA851E2"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6.</w:t>
      </w:r>
      <w:r w:rsidRPr="00712F8B">
        <w:rPr>
          <w:rFonts w:ascii="Times New Roman" w:hAnsi="Times New Roman"/>
          <w:spacing w:val="1"/>
          <w:sz w:val="22"/>
          <w:szCs w:val="22"/>
          <w:lang w:val="bg-BG"/>
        </w:rPr>
        <w:t xml:space="preserve"> да не възлага работата или части от нея на подизпълнители, извън посочените в офертата на ИЗПЪЛНИТЕЛЯ </w:t>
      </w:r>
      <w:r w:rsidR="00400C93" w:rsidRPr="00712F8B">
        <w:rPr>
          <w:rFonts w:ascii="Times New Roman" w:hAnsi="Times New Roman"/>
          <w:spacing w:val="1"/>
          <w:sz w:val="22"/>
          <w:szCs w:val="22"/>
          <w:lang w:val="bg-BG"/>
        </w:rPr>
        <w:t xml:space="preserve">/ </w:t>
      </w:r>
      <w:r w:rsidRPr="00712F8B">
        <w:rPr>
          <w:rFonts w:ascii="Times New Roman" w:hAnsi="Times New Roman"/>
          <w:spacing w:val="1"/>
          <w:sz w:val="22"/>
          <w:szCs w:val="22"/>
          <w:lang w:val="bg-BG"/>
        </w:rPr>
        <w:t>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29139336"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7.</w:t>
      </w:r>
      <w:r w:rsidRPr="00712F8B">
        <w:rPr>
          <w:rFonts w:ascii="Times New Roman" w:hAnsi="Times New Roman"/>
          <w:spacing w:val="1"/>
          <w:sz w:val="22"/>
          <w:szCs w:val="22"/>
          <w:lang w:val="bg-BG"/>
        </w:rPr>
        <w:t xml:space="preserve"> да участва във всички работни срещи, свързани с изпълнението на този Договор;</w:t>
      </w:r>
    </w:p>
    <w:p w14:paraId="6F03498B" w14:textId="35F7B0AD" w:rsidR="00600D8D" w:rsidRPr="00712F8B" w:rsidRDefault="00600D8D" w:rsidP="00600D8D">
      <w:pPr>
        <w:spacing w:before="60" w:after="60"/>
        <w:jc w:val="both"/>
        <w:rPr>
          <w:rFonts w:ascii="Times New Roman" w:hAnsi="Times New Roman"/>
          <w:sz w:val="22"/>
          <w:szCs w:val="22"/>
          <w:lang w:val="bg-BG" w:eastAsia="bg-BG"/>
        </w:rPr>
      </w:pPr>
      <w:r w:rsidRPr="00712F8B">
        <w:rPr>
          <w:rFonts w:ascii="Times New Roman" w:hAnsi="Times New Roman"/>
          <w:b/>
          <w:sz w:val="22"/>
          <w:szCs w:val="22"/>
          <w:lang w:val="bg-BG" w:eastAsia="bg-BG"/>
        </w:rPr>
        <w:t>8.</w:t>
      </w:r>
      <w:r w:rsidRPr="00712F8B">
        <w:rPr>
          <w:rFonts w:ascii="Times New Roman" w:hAnsi="Times New Roman"/>
          <w:sz w:val="22"/>
          <w:szCs w:val="22"/>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Pr="00712F8B">
        <w:rPr>
          <w:rFonts w:ascii="Times New Roman" w:hAnsi="Times New Roman"/>
          <w:sz w:val="22"/>
          <w:szCs w:val="22"/>
          <w:lang w:val="bg-BG"/>
        </w:rPr>
        <w:t>5 (</w:t>
      </w:r>
      <w:r w:rsidRPr="00712F8B">
        <w:rPr>
          <w:rFonts w:ascii="Times New Roman" w:hAnsi="Times New Roman"/>
          <w:i/>
          <w:sz w:val="22"/>
          <w:szCs w:val="22"/>
          <w:lang w:val="bg-BG"/>
        </w:rPr>
        <w:t>пет</w:t>
      </w:r>
      <w:r w:rsidRPr="00712F8B">
        <w:rPr>
          <w:rFonts w:ascii="Times New Roman" w:hAnsi="Times New Roman"/>
          <w:sz w:val="22"/>
          <w:szCs w:val="22"/>
          <w:lang w:val="bg-BG"/>
        </w:rPr>
        <w:t xml:space="preserve">) дни </w:t>
      </w:r>
      <w:r w:rsidRPr="00712F8B">
        <w:rPr>
          <w:rFonts w:ascii="Times New Roman" w:hAnsi="Times New Roman"/>
          <w:sz w:val="22"/>
          <w:szCs w:val="22"/>
          <w:lang w:val="bg-BG" w:eastAsia="bg-BG"/>
        </w:rPr>
        <w:t>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w:t>
      </w:r>
      <w:r w:rsidR="00FD3DEE" w:rsidRPr="00712F8B">
        <w:rPr>
          <w:rFonts w:ascii="Times New Roman" w:hAnsi="Times New Roman"/>
          <w:sz w:val="22"/>
          <w:szCs w:val="22"/>
          <w:lang w:val="bg-BG" w:eastAsia="bg-BG"/>
        </w:rPr>
        <w:t>.</w:t>
      </w:r>
    </w:p>
    <w:p w14:paraId="6C294BE9"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eastAsia="bg-BG"/>
        </w:rPr>
        <w:t>9.</w:t>
      </w:r>
      <w:r w:rsidRPr="00712F8B">
        <w:rPr>
          <w:rFonts w:ascii="Times New Roman" w:hAnsi="Times New Roman"/>
          <w:sz w:val="22"/>
          <w:szCs w:val="22"/>
          <w:lang w:val="bg-BG" w:eastAsia="bg-BG"/>
        </w:rPr>
        <w:t xml:space="preserve"> </w:t>
      </w:r>
      <w:r w:rsidRPr="00712F8B">
        <w:rPr>
          <w:rFonts w:ascii="Times New Roman" w:hAnsi="Times New Roman"/>
          <w:sz w:val="22"/>
          <w:szCs w:val="22"/>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7521193" w14:textId="77777777" w:rsidR="00600D8D" w:rsidRPr="00712F8B" w:rsidRDefault="00600D8D" w:rsidP="00600D8D">
      <w:pPr>
        <w:spacing w:before="60" w:after="60"/>
        <w:jc w:val="both"/>
        <w:rPr>
          <w:rFonts w:ascii="Times New Roman" w:eastAsia="Calibri" w:hAnsi="Times New Roman"/>
          <w:sz w:val="22"/>
          <w:szCs w:val="22"/>
          <w:lang w:val="bg-BG"/>
        </w:rPr>
      </w:pPr>
      <w:r w:rsidRPr="00712F8B">
        <w:rPr>
          <w:rFonts w:ascii="Times New Roman" w:hAnsi="Times New Roman"/>
          <w:b/>
          <w:sz w:val="22"/>
          <w:szCs w:val="22"/>
          <w:lang w:val="bg-BG"/>
        </w:rPr>
        <w:t>9.1.</w:t>
      </w:r>
      <w:r w:rsidRPr="00712F8B">
        <w:rPr>
          <w:rFonts w:ascii="Times New Roman" w:hAnsi="Times New Roman"/>
          <w:sz w:val="22"/>
          <w:szCs w:val="22"/>
          <w:lang w:val="bg-BG"/>
        </w:rPr>
        <w:t xml:space="preserve"> 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278E57A" w14:textId="77777777" w:rsidR="00600D8D" w:rsidRPr="00712F8B" w:rsidRDefault="00600D8D" w:rsidP="00600D8D">
      <w:pPr>
        <w:tabs>
          <w:tab w:val="left" w:pos="1620"/>
        </w:tabs>
        <w:spacing w:before="60" w:after="60"/>
        <w:jc w:val="both"/>
        <w:outlineLvl w:val="0"/>
        <w:rPr>
          <w:rFonts w:ascii="Times New Roman" w:hAnsi="Times New Roman"/>
          <w:sz w:val="22"/>
          <w:szCs w:val="22"/>
          <w:lang w:val="bg-BG"/>
        </w:rPr>
      </w:pPr>
      <w:r w:rsidRPr="00712F8B">
        <w:rPr>
          <w:rFonts w:ascii="Times New Roman" w:hAnsi="Times New Roman"/>
          <w:b/>
          <w:sz w:val="22"/>
          <w:szCs w:val="22"/>
          <w:lang w:val="bg-BG"/>
        </w:rPr>
        <w:t>9.2.</w:t>
      </w:r>
      <w:r w:rsidRPr="00712F8B">
        <w:rPr>
          <w:rFonts w:ascii="Times New Roman" w:hAnsi="Times New Roman"/>
          <w:sz w:val="22"/>
          <w:szCs w:val="22"/>
          <w:lang w:val="bg-BG"/>
        </w:rPr>
        <w:t xml:space="preserve"> Повреда или погиване имуществото на Възложителя или на трети лица, намиращи се в границите на обекта.</w:t>
      </w:r>
    </w:p>
    <w:p w14:paraId="2308788D" w14:textId="77777777" w:rsidR="00600D8D" w:rsidRPr="00712F8B" w:rsidRDefault="00600D8D" w:rsidP="00600D8D">
      <w:pPr>
        <w:spacing w:before="60" w:after="60"/>
        <w:jc w:val="both"/>
        <w:outlineLvl w:val="0"/>
        <w:rPr>
          <w:rFonts w:ascii="Times New Roman" w:hAnsi="Times New Roman"/>
          <w:sz w:val="22"/>
          <w:szCs w:val="22"/>
          <w:lang w:val="bg-BG"/>
        </w:rPr>
      </w:pPr>
      <w:r w:rsidRPr="00712F8B">
        <w:rPr>
          <w:rFonts w:ascii="Times New Roman" w:hAnsi="Times New Roman"/>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7057D2F"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8A0443F"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sz w:val="22"/>
          <w:szCs w:val="22"/>
          <w:lang w:val="bg-BG"/>
        </w:rPr>
        <w:t>Застрахователните полици се представят на Възложителя при поискване.</w:t>
      </w:r>
    </w:p>
    <w:p w14:paraId="47670C5D" w14:textId="7777777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lastRenderedPageBreak/>
        <w:t>10.</w:t>
      </w:r>
      <w:r w:rsidRPr="00712F8B">
        <w:rPr>
          <w:rFonts w:ascii="Times New Roman" w:hAnsi="Times New Roman"/>
          <w:sz w:val="22"/>
          <w:szCs w:val="22"/>
          <w:lang w:val="bg-BG"/>
        </w:rPr>
        <w:t xml:space="preserve"> Изпълнителят се задължава да изпълнява стриктно нормативните разпоредби и инструкциите на Възложителя, свързани с безопасност и здраве при работа, както и да осигури на служителите си необходимите лични предпазни средства.</w:t>
      </w:r>
    </w:p>
    <w:p w14:paraId="57521FB4" w14:textId="27EDFA17" w:rsidR="00600D8D" w:rsidRPr="00712F8B" w:rsidRDefault="00600D8D" w:rsidP="00600D8D">
      <w:pPr>
        <w:spacing w:before="60" w:after="60"/>
        <w:jc w:val="both"/>
        <w:rPr>
          <w:rFonts w:ascii="Times New Roman" w:hAnsi="Times New Roman"/>
          <w:sz w:val="22"/>
          <w:szCs w:val="22"/>
          <w:lang w:val="bg-BG"/>
        </w:rPr>
      </w:pPr>
      <w:r w:rsidRPr="00712F8B">
        <w:rPr>
          <w:rFonts w:ascii="Times New Roman" w:hAnsi="Times New Roman"/>
          <w:b/>
          <w:sz w:val="22"/>
          <w:szCs w:val="22"/>
          <w:lang w:val="bg-BG"/>
        </w:rPr>
        <w:t>11.</w:t>
      </w:r>
      <w:r w:rsidRPr="00712F8B">
        <w:rPr>
          <w:rFonts w:ascii="Times New Roman" w:hAnsi="Times New Roman"/>
          <w:sz w:val="22"/>
          <w:szCs w:val="22"/>
          <w:lang w:val="bg-BG"/>
        </w:rPr>
        <w:t xml:space="preserve"> Изпълнителят се задължава да спазва Общите принципи за отношенията с доставчиците. Условията за покупки и Общите принципи за отношения с доставчиците са публикувани на страницата на „Софийска вода“ АД, на следния електронен адрес: </w:t>
      </w:r>
      <w:hyperlink r:id="rId8" w:history="1">
        <w:r w:rsidR="004C2E23" w:rsidRPr="009B388B">
          <w:rPr>
            <w:rStyle w:val="Hyperlink"/>
            <w:rFonts w:ascii="Times New Roman" w:hAnsi="Times New Roman"/>
            <w:sz w:val="22"/>
            <w:szCs w:val="22"/>
            <w:lang w:val="bg-BG"/>
          </w:rPr>
          <w:t>https://www.sofiyskavoda.bg/profil-na-kupuvacha</w:t>
        </w:r>
      </w:hyperlink>
      <w:r w:rsidR="004C2E23">
        <w:rPr>
          <w:rFonts w:ascii="Times New Roman" w:hAnsi="Times New Roman"/>
          <w:sz w:val="22"/>
          <w:szCs w:val="22"/>
          <w:lang w:val="bg-BG"/>
        </w:rPr>
        <w:t xml:space="preserve">. </w:t>
      </w:r>
    </w:p>
    <w:p w14:paraId="04972704" w14:textId="77777777" w:rsidR="00600D8D" w:rsidRPr="00712F8B" w:rsidRDefault="00600D8D" w:rsidP="00600D8D">
      <w:pPr>
        <w:spacing w:before="60" w:after="60"/>
        <w:jc w:val="both"/>
        <w:rPr>
          <w:rFonts w:ascii="Times New Roman" w:eastAsia="Calibri" w:hAnsi="Times New Roman"/>
          <w:b/>
          <w:sz w:val="22"/>
          <w:szCs w:val="22"/>
          <w:u w:val="single"/>
          <w:lang w:val="bg-BG" w:eastAsia="bg-BG"/>
        </w:rPr>
      </w:pPr>
      <w:r w:rsidRPr="00712F8B">
        <w:rPr>
          <w:rFonts w:ascii="Times New Roman" w:hAnsi="Times New Roman"/>
          <w:b/>
          <w:sz w:val="22"/>
          <w:szCs w:val="22"/>
          <w:u w:val="single"/>
          <w:lang w:val="bg-BG" w:eastAsia="bg-BG"/>
        </w:rPr>
        <w:t>Общи права и задължения на ВЪЗЛОЖИТЕЛЯ</w:t>
      </w:r>
    </w:p>
    <w:p w14:paraId="35C08A23" w14:textId="77777777"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 xml:space="preserve">Чл. 24. </w:t>
      </w:r>
      <w:r w:rsidRPr="00712F8B">
        <w:rPr>
          <w:rFonts w:ascii="Times New Roman" w:hAnsi="Times New Roman"/>
          <w:b/>
          <w:spacing w:val="1"/>
          <w:sz w:val="22"/>
          <w:szCs w:val="22"/>
          <w:lang w:val="bg-BG"/>
        </w:rPr>
        <w:t>ВЪЗЛОЖИТЕЛЯТ има право:</w:t>
      </w:r>
    </w:p>
    <w:p w14:paraId="368037B5"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1.</w:t>
      </w:r>
      <w:r w:rsidRPr="00712F8B">
        <w:rPr>
          <w:rFonts w:ascii="Times New Roman" w:hAnsi="Times New Roman"/>
          <w:spacing w:val="1"/>
          <w:sz w:val="22"/>
          <w:szCs w:val="22"/>
          <w:lang w:val="bg-BG"/>
        </w:rPr>
        <w:t xml:space="preserve"> да изисква и да получава Услугите в уговорения срок/уговорените срокове, количество и качество;</w:t>
      </w:r>
    </w:p>
    <w:p w14:paraId="6FE5F02B"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2.</w:t>
      </w:r>
      <w:r w:rsidRPr="00712F8B">
        <w:rPr>
          <w:rFonts w:ascii="Times New Roman" w:hAnsi="Times New Roman"/>
          <w:spacing w:val="1"/>
          <w:sz w:val="22"/>
          <w:szCs w:val="22"/>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33BA485"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3.</w:t>
      </w:r>
      <w:r w:rsidRPr="00712F8B">
        <w:rPr>
          <w:rFonts w:ascii="Times New Roman" w:hAnsi="Times New Roman"/>
          <w:spacing w:val="1"/>
          <w:sz w:val="22"/>
          <w:szCs w:val="22"/>
          <w:lang w:val="bg-BG"/>
        </w:rPr>
        <w:t xml:space="preserve"> да изисква, при необходимост и по своя преценка, обосновка от страна на</w:t>
      </w:r>
      <w:r w:rsidRPr="00712F8B">
        <w:rPr>
          <w:rFonts w:ascii="Times New Roman" w:hAnsi="Times New Roman"/>
          <w:bCs/>
          <w:spacing w:val="1"/>
          <w:sz w:val="22"/>
          <w:szCs w:val="22"/>
          <w:lang w:val="bg-BG"/>
        </w:rPr>
        <w:t xml:space="preserve"> ИЗПЪЛНИТЕЛЯ</w:t>
      </w:r>
      <w:r w:rsidRPr="00712F8B">
        <w:rPr>
          <w:rFonts w:ascii="Times New Roman" w:hAnsi="Times New Roman"/>
          <w:spacing w:val="1"/>
          <w:sz w:val="22"/>
          <w:szCs w:val="22"/>
          <w:lang w:val="bg-BG"/>
        </w:rPr>
        <w:t xml:space="preserve"> на изготвените от него документи/ разработки или съответна част от тях;</w:t>
      </w:r>
    </w:p>
    <w:p w14:paraId="022368BF"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4.</w:t>
      </w:r>
      <w:r w:rsidRPr="00712F8B">
        <w:rPr>
          <w:rFonts w:ascii="Times New Roman" w:hAnsi="Times New Roman"/>
          <w:spacing w:val="1"/>
          <w:sz w:val="22"/>
          <w:szCs w:val="22"/>
          <w:lang w:val="bg-BG"/>
        </w:rPr>
        <w:t xml:space="preserve"> да изисква от</w:t>
      </w:r>
      <w:r w:rsidRPr="00712F8B">
        <w:rPr>
          <w:rFonts w:ascii="Times New Roman" w:hAnsi="Times New Roman"/>
          <w:bCs/>
          <w:spacing w:val="1"/>
          <w:sz w:val="22"/>
          <w:szCs w:val="22"/>
          <w:lang w:val="bg-BG"/>
        </w:rPr>
        <w:t xml:space="preserve"> ИЗПЪЛНИТЕЛЯ</w:t>
      </w:r>
      <w:r w:rsidRPr="00712F8B">
        <w:rPr>
          <w:rFonts w:ascii="Times New Roman" w:hAnsi="Times New Roman"/>
          <w:spacing w:val="1"/>
          <w:sz w:val="22"/>
          <w:szCs w:val="22"/>
          <w:lang w:val="bg-BG"/>
        </w:rPr>
        <w:t xml:space="preserve"> преработване или доработване на всеки от документите/разработките по предходната точка, в съответствие с уговореното в чл. 27 от Договора;</w:t>
      </w:r>
    </w:p>
    <w:p w14:paraId="2376267A"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5.</w:t>
      </w:r>
      <w:r w:rsidRPr="00712F8B">
        <w:rPr>
          <w:rFonts w:ascii="Times New Roman" w:hAnsi="Times New Roman"/>
          <w:spacing w:val="1"/>
          <w:sz w:val="22"/>
          <w:szCs w:val="22"/>
          <w:lang w:val="bg-BG"/>
        </w:rPr>
        <w:t xml:space="preserve"> да не приеме някои от изготвените документи, в съответствие с уговореното в чл. 27 от Договора;</w:t>
      </w:r>
    </w:p>
    <w:p w14:paraId="06AEEDEB" w14:textId="77777777" w:rsidR="00600D8D" w:rsidRPr="00712F8B" w:rsidRDefault="00600D8D" w:rsidP="00600D8D">
      <w:pPr>
        <w:spacing w:before="60" w:after="60"/>
        <w:jc w:val="both"/>
        <w:rPr>
          <w:rFonts w:ascii="Times New Roman" w:hAnsi="Times New Roman"/>
          <w:b/>
          <w:spacing w:val="1"/>
          <w:sz w:val="22"/>
          <w:szCs w:val="22"/>
          <w:lang w:val="bg-BG"/>
        </w:rPr>
      </w:pPr>
      <w:r w:rsidRPr="00712F8B">
        <w:rPr>
          <w:rFonts w:ascii="Times New Roman" w:hAnsi="Times New Roman"/>
          <w:b/>
          <w:bCs/>
          <w:spacing w:val="1"/>
          <w:sz w:val="22"/>
          <w:szCs w:val="22"/>
          <w:lang w:val="bg-BG"/>
        </w:rPr>
        <w:t>Чл.</w:t>
      </w:r>
      <w:r w:rsidRPr="00712F8B">
        <w:rPr>
          <w:rFonts w:ascii="Times New Roman" w:hAnsi="Times New Roman"/>
          <w:b/>
          <w:spacing w:val="1"/>
          <w:sz w:val="22"/>
          <w:szCs w:val="22"/>
          <w:lang w:val="bg-BG"/>
        </w:rPr>
        <w:t xml:space="preserve"> </w:t>
      </w:r>
      <w:r w:rsidRPr="00712F8B">
        <w:rPr>
          <w:rFonts w:ascii="Times New Roman" w:hAnsi="Times New Roman"/>
          <w:b/>
          <w:bCs/>
          <w:spacing w:val="1"/>
          <w:sz w:val="22"/>
          <w:szCs w:val="22"/>
          <w:lang w:val="bg-BG"/>
        </w:rPr>
        <w:t>25.</w:t>
      </w:r>
      <w:r w:rsidRPr="00712F8B">
        <w:rPr>
          <w:rFonts w:ascii="Times New Roman" w:hAnsi="Times New Roman"/>
          <w:b/>
          <w:spacing w:val="1"/>
          <w:sz w:val="22"/>
          <w:szCs w:val="22"/>
          <w:lang w:val="bg-BG"/>
        </w:rPr>
        <w:t xml:space="preserve"> ВЪЗЛОЖИТЕЛЯТ се задължава:</w:t>
      </w:r>
    </w:p>
    <w:p w14:paraId="7FEA0172"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1.</w:t>
      </w:r>
      <w:r w:rsidRPr="00712F8B">
        <w:rPr>
          <w:rFonts w:ascii="Times New Roman" w:hAnsi="Times New Roman"/>
          <w:spacing w:val="1"/>
          <w:sz w:val="22"/>
          <w:szCs w:val="22"/>
          <w:lang w:val="bg-BG"/>
        </w:rPr>
        <w:t xml:space="preserve"> да приеме изпълнението на Услугите, когато отговаря на договореното, по реда и при условията на този Договор;</w:t>
      </w:r>
    </w:p>
    <w:p w14:paraId="4F4671A4"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2.</w:t>
      </w:r>
      <w:r w:rsidRPr="00712F8B">
        <w:rPr>
          <w:rFonts w:ascii="Times New Roman" w:hAnsi="Times New Roman"/>
          <w:spacing w:val="1"/>
          <w:sz w:val="22"/>
          <w:szCs w:val="22"/>
          <w:lang w:val="bg-BG"/>
        </w:rPr>
        <w:t xml:space="preserve"> да заплати на ИЗПЪЛНИТЕЛЯ Цената в размера, по реда и при условията, предвидени в този Договор;</w:t>
      </w:r>
    </w:p>
    <w:p w14:paraId="5C828AE6"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3</w:t>
      </w:r>
      <w:r w:rsidRPr="00712F8B">
        <w:rPr>
          <w:rFonts w:ascii="Times New Roman" w:hAnsi="Times New Roman"/>
          <w:b/>
          <w:bCs/>
          <w:spacing w:val="1"/>
          <w:sz w:val="22"/>
          <w:szCs w:val="22"/>
          <w:lang w:val="bg-BG"/>
        </w:rPr>
        <w:t>.</w:t>
      </w:r>
      <w:r w:rsidRPr="00712F8B">
        <w:rPr>
          <w:rFonts w:ascii="Times New Roman" w:hAnsi="Times New Roman"/>
          <w:spacing w:val="1"/>
          <w:sz w:val="22"/>
          <w:szCs w:val="22"/>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7179018" w14:textId="5515FD5E"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4.</w:t>
      </w:r>
      <w:r w:rsidRPr="00712F8B">
        <w:rPr>
          <w:rFonts w:ascii="Times New Roman" w:hAnsi="Times New Roman"/>
          <w:spacing w:val="1"/>
          <w:sz w:val="22"/>
          <w:szCs w:val="22"/>
          <w:lang w:val="bg-BG"/>
        </w:rPr>
        <w:t xml:space="preserve"> да пази поверителна Конфиденциалната информация, в съответствие с уговореното в чл.</w:t>
      </w:r>
      <w:r w:rsidRPr="00712F8B" w:rsidDel="0007022E">
        <w:rPr>
          <w:rFonts w:ascii="Times New Roman" w:hAnsi="Times New Roman"/>
          <w:spacing w:val="1"/>
          <w:sz w:val="22"/>
          <w:szCs w:val="22"/>
          <w:lang w:val="bg-BG"/>
        </w:rPr>
        <w:t xml:space="preserve"> </w:t>
      </w:r>
      <w:r w:rsidR="00D03FE4" w:rsidRPr="00712F8B">
        <w:rPr>
          <w:rFonts w:ascii="Times New Roman" w:hAnsi="Times New Roman"/>
          <w:spacing w:val="1"/>
          <w:sz w:val="22"/>
          <w:szCs w:val="22"/>
          <w:lang w:val="bg-BG"/>
        </w:rPr>
        <w:t>3</w:t>
      </w:r>
      <w:r w:rsidR="005C1BEA" w:rsidRPr="00712F8B">
        <w:rPr>
          <w:rFonts w:ascii="Times New Roman" w:hAnsi="Times New Roman"/>
          <w:spacing w:val="1"/>
          <w:sz w:val="22"/>
          <w:szCs w:val="22"/>
          <w:lang w:val="bg-BG"/>
        </w:rPr>
        <w:t>5</w:t>
      </w:r>
      <w:r w:rsidRPr="00712F8B">
        <w:rPr>
          <w:rFonts w:ascii="Times New Roman" w:hAnsi="Times New Roman"/>
          <w:spacing w:val="1"/>
          <w:sz w:val="22"/>
          <w:szCs w:val="22"/>
          <w:lang w:val="bg-BG"/>
        </w:rPr>
        <w:t xml:space="preserve"> от Договора;</w:t>
      </w:r>
    </w:p>
    <w:p w14:paraId="7DFFA9D4" w14:textId="77777777"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bCs/>
          <w:spacing w:val="1"/>
          <w:sz w:val="22"/>
          <w:szCs w:val="22"/>
          <w:lang w:val="bg-BG"/>
        </w:rPr>
        <w:t>5.</w:t>
      </w:r>
      <w:r w:rsidRPr="00712F8B">
        <w:rPr>
          <w:rFonts w:ascii="Times New Roman" w:hAnsi="Times New Roman"/>
          <w:spacing w:val="1"/>
          <w:sz w:val="22"/>
          <w:szCs w:val="22"/>
          <w:lang w:val="bg-BG"/>
        </w:rPr>
        <w:t xml:space="preserve"> да оказва съдействие на ИЗПЪЛНИТЕЛЯ във връзка с изпълнението на този Договор;</w:t>
      </w:r>
    </w:p>
    <w:p w14:paraId="5423244C" w14:textId="242AF86E" w:rsidR="00600D8D" w:rsidRPr="00712F8B" w:rsidRDefault="00600D8D" w:rsidP="00600D8D">
      <w:pPr>
        <w:spacing w:before="60" w:after="60"/>
        <w:jc w:val="both"/>
        <w:rPr>
          <w:rFonts w:ascii="Times New Roman" w:hAnsi="Times New Roman"/>
          <w:spacing w:val="1"/>
          <w:sz w:val="22"/>
          <w:szCs w:val="22"/>
          <w:lang w:val="bg-BG"/>
        </w:rPr>
      </w:pPr>
      <w:r w:rsidRPr="00712F8B">
        <w:rPr>
          <w:rFonts w:ascii="Times New Roman" w:hAnsi="Times New Roman"/>
          <w:b/>
          <w:spacing w:val="1"/>
          <w:sz w:val="22"/>
          <w:szCs w:val="22"/>
          <w:lang w:val="bg-BG"/>
        </w:rPr>
        <w:t>6.</w:t>
      </w:r>
      <w:r w:rsidRPr="00712F8B">
        <w:rPr>
          <w:rFonts w:ascii="Times New Roman" w:hAnsi="Times New Roman"/>
          <w:spacing w:val="1"/>
          <w:sz w:val="22"/>
          <w:szCs w:val="22"/>
          <w:lang w:val="bg-BG"/>
        </w:rPr>
        <w:t xml:space="preserve"> да освободи представената от ИЗПЪЛНИТЕЛЯ Гаранция за изпълнение, съгласно клаузите</w:t>
      </w:r>
      <w:r w:rsidR="00287180" w:rsidRPr="00712F8B">
        <w:rPr>
          <w:rFonts w:ascii="Times New Roman" w:hAnsi="Times New Roman"/>
          <w:spacing w:val="1"/>
          <w:sz w:val="22"/>
          <w:szCs w:val="22"/>
          <w:lang w:val="bg-BG"/>
        </w:rPr>
        <w:t xml:space="preserve"> </w:t>
      </w:r>
      <w:r w:rsidRPr="00712F8B">
        <w:rPr>
          <w:rFonts w:ascii="Times New Roman" w:hAnsi="Times New Roman"/>
          <w:spacing w:val="1"/>
          <w:sz w:val="22"/>
          <w:szCs w:val="22"/>
          <w:lang w:val="bg-BG"/>
        </w:rPr>
        <w:t>от Договора;</w:t>
      </w:r>
    </w:p>
    <w:p w14:paraId="6334623B" w14:textId="77777777" w:rsidR="00600D8D" w:rsidRPr="00712F8B" w:rsidRDefault="00600D8D" w:rsidP="00600D8D">
      <w:pPr>
        <w:spacing w:before="60" w:after="60"/>
        <w:jc w:val="both"/>
        <w:outlineLvl w:val="1"/>
        <w:rPr>
          <w:rFonts w:ascii="Times New Roman" w:hAnsi="Times New Roman"/>
          <w:b/>
          <w:bCs/>
          <w:sz w:val="22"/>
          <w:szCs w:val="22"/>
          <w:lang w:val="bg-BG" w:eastAsia="bg-BG"/>
        </w:rPr>
      </w:pPr>
      <w:r w:rsidRPr="00712F8B">
        <w:rPr>
          <w:rFonts w:ascii="Times New Roman" w:hAnsi="Times New Roman"/>
          <w:b/>
          <w:bCs/>
          <w:sz w:val="22"/>
          <w:szCs w:val="22"/>
          <w:lang w:val="bg-BG" w:eastAsia="bg-BG"/>
        </w:rPr>
        <w:t>ПРЕДАВАНЕ И ПРИЕМАНЕ НА ИЗПЪЛНЕНИЕТО</w:t>
      </w:r>
    </w:p>
    <w:p w14:paraId="6BA95D7A" w14:textId="77777777" w:rsidR="00600D8D" w:rsidRPr="00712F8B" w:rsidRDefault="00600D8D" w:rsidP="00600D8D">
      <w:pPr>
        <w:tabs>
          <w:tab w:val="left" w:pos="0"/>
        </w:tabs>
        <w:spacing w:before="60" w:after="60"/>
        <w:jc w:val="both"/>
        <w:rPr>
          <w:rFonts w:ascii="Times New Roman" w:hAnsi="Times New Roman"/>
          <w:sz w:val="22"/>
          <w:szCs w:val="22"/>
          <w:lang w:val="bg-BG"/>
        </w:rPr>
      </w:pPr>
      <w:r w:rsidRPr="00712F8B">
        <w:rPr>
          <w:rFonts w:ascii="Times New Roman" w:hAnsi="Times New Roman"/>
          <w:b/>
          <w:sz w:val="22"/>
          <w:szCs w:val="22"/>
          <w:lang w:val="bg-BG"/>
        </w:rPr>
        <w:t xml:space="preserve">Чл. 26. </w:t>
      </w:r>
      <w:r w:rsidRPr="00712F8B">
        <w:rPr>
          <w:rFonts w:ascii="Times New Roman" w:hAnsi="Times New Roman"/>
          <w:sz w:val="22"/>
          <w:szCs w:val="22"/>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712F8B">
        <w:rPr>
          <w:rFonts w:ascii="Times New Roman" w:hAnsi="Times New Roman"/>
          <w:b/>
          <w:sz w:val="22"/>
          <w:szCs w:val="22"/>
          <w:lang w:val="bg-BG"/>
        </w:rPr>
        <w:t>Приемо-предавателен протокол</w:t>
      </w:r>
      <w:r w:rsidRPr="00712F8B">
        <w:rPr>
          <w:rFonts w:ascii="Times New Roman" w:hAnsi="Times New Roman"/>
          <w:sz w:val="22"/>
          <w:szCs w:val="22"/>
          <w:lang w:val="bg-BG"/>
        </w:rPr>
        <w:t>“).</w:t>
      </w:r>
      <w:r w:rsidRPr="00712F8B">
        <w:rPr>
          <w:rFonts w:ascii="Times New Roman" w:hAnsi="Times New Roman"/>
          <w:sz w:val="22"/>
          <w:szCs w:val="22"/>
          <w:lang w:val="bg-BG"/>
        </w:rPr>
        <w:tab/>
      </w:r>
    </w:p>
    <w:p w14:paraId="5B740EAD"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 xml:space="preserve">Чл. 27. </w:t>
      </w:r>
      <w:r w:rsidRPr="00712F8B">
        <w:rPr>
          <w:rFonts w:ascii="Times New Roman" w:hAnsi="Times New Roman"/>
          <w:sz w:val="22"/>
          <w:szCs w:val="22"/>
          <w:lang w:val="bg-BG"/>
        </w:rPr>
        <w:t>ВЪЗЛОЖИТЕЛЯТ има право:</w:t>
      </w:r>
    </w:p>
    <w:p w14:paraId="0E63D858"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1.</w:t>
      </w:r>
      <w:r w:rsidRPr="00712F8B">
        <w:rPr>
          <w:rFonts w:ascii="Times New Roman" w:hAnsi="Times New Roman"/>
          <w:sz w:val="22"/>
          <w:szCs w:val="22"/>
          <w:lang w:val="bg-BG"/>
        </w:rPr>
        <w:t xml:space="preserve"> да приеме изпълнението, когато отговаря на договореното;</w:t>
      </w:r>
    </w:p>
    <w:p w14:paraId="276F651D"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2.</w:t>
      </w:r>
      <w:r w:rsidRPr="00712F8B">
        <w:rPr>
          <w:rFonts w:ascii="Times New Roman" w:hAnsi="Times New Roman"/>
          <w:sz w:val="22"/>
          <w:szCs w:val="22"/>
          <w:lang w:val="bg-BG"/>
        </w:rPr>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7786C566" w14:textId="77777777" w:rsidR="00600D8D" w:rsidRPr="00712F8B" w:rsidRDefault="00600D8D" w:rsidP="00600D8D">
      <w:pPr>
        <w:tabs>
          <w:tab w:val="left" w:pos="0"/>
        </w:tabs>
        <w:spacing w:before="60" w:after="60"/>
        <w:jc w:val="both"/>
        <w:rPr>
          <w:rFonts w:ascii="Times New Roman" w:hAnsi="Times New Roman"/>
          <w:bCs/>
          <w:sz w:val="22"/>
          <w:szCs w:val="22"/>
          <w:lang w:val="bg-BG"/>
        </w:rPr>
      </w:pPr>
      <w:r w:rsidRPr="00712F8B">
        <w:rPr>
          <w:rFonts w:ascii="Times New Roman" w:hAnsi="Times New Roman"/>
          <w:b/>
          <w:sz w:val="22"/>
          <w:szCs w:val="22"/>
          <w:lang w:val="bg-BG"/>
        </w:rPr>
        <w:t>3.</w:t>
      </w:r>
      <w:r w:rsidRPr="00712F8B">
        <w:rPr>
          <w:rFonts w:ascii="Times New Roman" w:hAnsi="Times New Roman"/>
          <w:sz w:val="22"/>
          <w:szCs w:val="22"/>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399F6284" w14:textId="77777777" w:rsidR="00F07A0E" w:rsidRPr="00712F8B" w:rsidRDefault="00600D8D" w:rsidP="00F07A0E">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НЕУСТОЙКИ ПРИ НЕИЗПЪЛНЕНИЕ</w:t>
      </w:r>
    </w:p>
    <w:p w14:paraId="1D38F341" w14:textId="77777777" w:rsidR="00F07A0E" w:rsidRPr="00712F8B" w:rsidRDefault="00600D8D" w:rsidP="00F07A0E">
      <w:pPr>
        <w:spacing w:before="60" w:after="60"/>
        <w:jc w:val="both"/>
        <w:outlineLvl w:val="1"/>
        <w:rPr>
          <w:rFonts w:ascii="Times New Roman" w:hAnsi="Times New Roman"/>
          <w:b/>
          <w:bCs/>
          <w:sz w:val="22"/>
          <w:szCs w:val="22"/>
          <w:lang w:val="bg-BG"/>
        </w:rPr>
      </w:pPr>
      <w:r w:rsidRPr="00712F8B">
        <w:rPr>
          <w:rFonts w:ascii="Times New Roman" w:hAnsi="Times New Roman"/>
          <w:b/>
          <w:noProof/>
          <w:sz w:val="22"/>
          <w:szCs w:val="22"/>
          <w:lang w:val="bg-BG"/>
        </w:rPr>
        <w:t>Чл.28.</w:t>
      </w:r>
      <w:r w:rsidR="00F270FB" w:rsidRPr="00712F8B">
        <w:rPr>
          <w:rFonts w:ascii="Times New Roman" w:hAnsi="Times New Roman"/>
          <w:b/>
          <w:noProof/>
          <w:sz w:val="22"/>
          <w:szCs w:val="22"/>
          <w:lang w:val="bg-BG"/>
        </w:rPr>
        <w:t xml:space="preserve"> (1)</w:t>
      </w:r>
      <w:r w:rsidRPr="00712F8B">
        <w:rPr>
          <w:rFonts w:ascii="Times New Roman" w:hAnsi="Times New Roman"/>
          <w:b/>
          <w:noProof/>
          <w:sz w:val="22"/>
          <w:szCs w:val="22"/>
          <w:lang w:val="bg-BG"/>
        </w:rPr>
        <w:t xml:space="preserve"> </w:t>
      </w:r>
      <w:r w:rsidR="00F07A0E" w:rsidRPr="00712F8B">
        <w:rPr>
          <w:rFonts w:ascii="Times New Roman" w:hAnsi="Times New Roman"/>
          <w:iCs/>
          <w:sz w:val="22"/>
          <w:szCs w:val="22"/>
          <w:lang w:val="bg-BG"/>
        </w:rPr>
        <w:t xml:space="preserve">В случай че ИЗПЪЛНИТЕЛЯТ не изпълнява своите задължения по договора, включително не спазва уговорените срокове, ИЗПЪЛНИТЕЛЯТ се задължава да изплати на ВЪЗЛОЖИТЕЛЯ неустойка в съответствие с посоченото в настоящия Договор. </w:t>
      </w:r>
    </w:p>
    <w:p w14:paraId="105074D1" w14:textId="77777777" w:rsidR="00F07A0E" w:rsidRPr="00712F8B" w:rsidRDefault="00F07A0E" w:rsidP="00F07A0E">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lastRenderedPageBreak/>
        <w:t xml:space="preserve">(2) </w:t>
      </w:r>
      <w:r w:rsidRPr="00712F8B">
        <w:rPr>
          <w:rFonts w:ascii="Times New Roman" w:hAnsi="Times New Roman"/>
          <w:iCs/>
          <w:sz w:val="22"/>
          <w:szCs w:val="22"/>
          <w:lang w:val="bg-BG"/>
        </w:rPr>
        <w:t>В случай че Изпълнителят не спази максималните срокове за извършване на дейностите, описани в Приложение №1 – Техническа спецификация, то същият дължи неустойка в размер на 2% (два процента) от стойността на конкретното възлагане за всеки работен ден забава, но не повече от 20% (двадесет процента) от стойността на възложеното, без ДДС.</w:t>
      </w:r>
    </w:p>
    <w:p w14:paraId="6D102662" w14:textId="62DFB81C" w:rsidR="00F07A0E" w:rsidRPr="00712F8B" w:rsidRDefault="00F07A0E" w:rsidP="00F07A0E">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(3) </w:t>
      </w:r>
      <w:r w:rsidRPr="00712F8B">
        <w:rPr>
          <w:rFonts w:ascii="Times New Roman" w:hAnsi="Times New Roman"/>
          <w:iCs/>
          <w:sz w:val="22"/>
          <w:szCs w:val="22"/>
          <w:lang w:val="bg-BG"/>
        </w:rPr>
        <w:t>Ако Изпълнителят се забави с толкова дни, че Възложителят има право да наложи максималната неустойка по т. 2, то ще се счита, че Изпълнителят е в съществено неизпълнение на Договора. В такъв случай Възложителят има право:</w:t>
      </w:r>
    </w:p>
    <w:p w14:paraId="1FEED188" w14:textId="0A885585" w:rsidR="00F07A0E" w:rsidRPr="00712F8B" w:rsidRDefault="00F07A0E" w:rsidP="00253EFB">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1. </w:t>
      </w:r>
      <w:r w:rsidRPr="00712F8B">
        <w:rPr>
          <w:rFonts w:ascii="Times New Roman" w:hAnsi="Times New Roman"/>
          <w:iCs/>
          <w:sz w:val="22"/>
          <w:szCs w:val="22"/>
          <w:lang w:val="bg-BG"/>
        </w:rPr>
        <w:t>Да прекрати едностранно Договора поради неизпълнение от страна на Изпълнителя</w:t>
      </w:r>
      <w:r w:rsidR="00FC7641">
        <w:rPr>
          <w:rFonts w:ascii="Times New Roman" w:hAnsi="Times New Roman"/>
          <w:iCs/>
          <w:sz w:val="22"/>
          <w:szCs w:val="22"/>
          <w:lang w:val="bg-BG"/>
        </w:rPr>
        <w:t xml:space="preserve"> и </w:t>
      </w:r>
      <w:r w:rsidRPr="00712F8B">
        <w:rPr>
          <w:rFonts w:ascii="Times New Roman" w:hAnsi="Times New Roman"/>
          <w:iCs/>
          <w:sz w:val="22"/>
          <w:szCs w:val="22"/>
          <w:lang w:val="bg-BG"/>
        </w:rPr>
        <w:t>да задържи гаранцията за изпълнение и/или</w:t>
      </w:r>
    </w:p>
    <w:p w14:paraId="76A7A273" w14:textId="77777777" w:rsidR="00F07A0E" w:rsidRPr="00712F8B" w:rsidRDefault="00F07A0E" w:rsidP="00253EFB">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2. </w:t>
      </w:r>
      <w:r w:rsidRPr="00712F8B">
        <w:rPr>
          <w:rFonts w:ascii="Times New Roman" w:hAnsi="Times New Roman"/>
          <w:iCs/>
          <w:sz w:val="22"/>
          <w:szCs w:val="22"/>
          <w:lang w:val="bg-BG"/>
        </w:rPr>
        <w:t>Да възложи не извършените дейности на трета страна, като Изпълнителят дължи възстановяване на пълната стойност на съответните дейности, както и всички разходи и/или щети и/или пропуснати ползи, претърпени от Възложителя вследствие на неизпълнението на Изпълнителя.</w:t>
      </w:r>
    </w:p>
    <w:p w14:paraId="5C903065" w14:textId="77777777" w:rsidR="00F07A0E" w:rsidRPr="00712F8B" w:rsidRDefault="00F07A0E" w:rsidP="00F07A0E">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(4) </w:t>
      </w:r>
      <w:r w:rsidRPr="00712F8B">
        <w:rPr>
          <w:rFonts w:ascii="Times New Roman" w:hAnsi="Times New Roman"/>
          <w:sz w:val="22"/>
          <w:szCs w:val="22"/>
          <w:lang w:val="bg-BG"/>
        </w:rPr>
        <w:t xml:space="preserve">При неспазване на гаранционните срокове, посочени в </w:t>
      </w:r>
      <w:r w:rsidRPr="00712F8B">
        <w:rPr>
          <w:rFonts w:ascii="Times New Roman" w:hAnsi="Times New Roman"/>
          <w:iCs/>
          <w:sz w:val="22"/>
          <w:szCs w:val="22"/>
          <w:lang w:val="bg-BG"/>
        </w:rPr>
        <w:t>Приложение №1 – Техническа спецификация</w:t>
      </w:r>
      <w:r w:rsidRPr="00712F8B">
        <w:rPr>
          <w:rFonts w:ascii="Times New Roman" w:hAnsi="Times New Roman"/>
          <w:sz w:val="22"/>
          <w:szCs w:val="22"/>
          <w:lang w:val="bg-BG"/>
        </w:rPr>
        <w:t>, Изпълнителят дължи неустойка в размер на 50 евро без ДДС за всеки работен ден забава, но не повече от 500 евро без ДДС.</w:t>
      </w:r>
    </w:p>
    <w:p w14:paraId="03028415" w14:textId="77777777" w:rsidR="00F07A0E" w:rsidRPr="00712F8B" w:rsidRDefault="00F07A0E" w:rsidP="00F07A0E">
      <w:pPr>
        <w:spacing w:before="60" w:after="60"/>
        <w:jc w:val="both"/>
        <w:outlineLvl w:val="1"/>
        <w:rPr>
          <w:rFonts w:ascii="Times New Roman" w:hAnsi="Times New Roman"/>
          <w:b/>
          <w:bCs/>
          <w:sz w:val="22"/>
          <w:szCs w:val="22"/>
          <w:lang w:val="bg-BG"/>
        </w:rPr>
      </w:pPr>
      <w:r w:rsidRPr="00712F8B">
        <w:rPr>
          <w:rFonts w:ascii="Times New Roman" w:hAnsi="Times New Roman"/>
          <w:b/>
          <w:bCs/>
          <w:sz w:val="22"/>
          <w:szCs w:val="22"/>
          <w:lang w:val="bg-BG"/>
        </w:rPr>
        <w:t xml:space="preserve">(5) </w:t>
      </w:r>
      <w:r w:rsidRPr="00712F8B">
        <w:rPr>
          <w:rFonts w:ascii="Times New Roman" w:hAnsi="Times New Roman"/>
          <w:iCs/>
          <w:sz w:val="22"/>
          <w:szCs w:val="22"/>
          <w:lang w:val="bg-BG"/>
        </w:rPr>
        <w:t>В случай че Изпълнителят едностранно прекрати Договора, без да има правно основание за това, той дължи на Възложителя неустойка в размер на 20% (десет процента) от максималната стойност на договора без ДДС.</w:t>
      </w:r>
    </w:p>
    <w:p w14:paraId="698C9F49" w14:textId="3D1271FB" w:rsidR="00F07A0E" w:rsidRDefault="00F07A0E" w:rsidP="00F07A0E">
      <w:pPr>
        <w:spacing w:before="60" w:after="60"/>
        <w:jc w:val="both"/>
        <w:outlineLvl w:val="1"/>
        <w:rPr>
          <w:rFonts w:ascii="Times New Roman" w:hAnsi="Times New Roman"/>
          <w:iCs/>
          <w:sz w:val="22"/>
          <w:szCs w:val="22"/>
          <w:lang w:val="bg-BG"/>
        </w:rPr>
      </w:pPr>
      <w:r w:rsidRPr="00712F8B">
        <w:rPr>
          <w:rFonts w:ascii="Times New Roman" w:hAnsi="Times New Roman"/>
          <w:b/>
          <w:bCs/>
          <w:sz w:val="22"/>
          <w:szCs w:val="22"/>
          <w:lang w:val="bg-BG"/>
        </w:rPr>
        <w:t xml:space="preserve">(6) </w:t>
      </w:r>
      <w:r w:rsidRPr="00712F8B">
        <w:rPr>
          <w:rFonts w:ascii="Times New Roman" w:hAnsi="Times New Roman"/>
          <w:iCs/>
          <w:sz w:val="22"/>
          <w:szCs w:val="22"/>
          <w:lang w:val="bg-BG"/>
        </w:rPr>
        <w:t>Изпълнителят ще изплати неустойката в срок до 5 (пет) дни от получаването на писмено уведомление от Възложителя за налагането на съответната неустойка.</w:t>
      </w:r>
    </w:p>
    <w:p w14:paraId="53982B19" w14:textId="2F6306D3" w:rsidR="00FC7641" w:rsidRPr="00712F8B" w:rsidRDefault="00FC7641" w:rsidP="00F07A0E">
      <w:pPr>
        <w:spacing w:before="60" w:after="60"/>
        <w:jc w:val="both"/>
        <w:outlineLvl w:val="1"/>
        <w:rPr>
          <w:rFonts w:ascii="Times New Roman" w:hAnsi="Times New Roman"/>
          <w:b/>
          <w:bCs/>
          <w:sz w:val="22"/>
          <w:szCs w:val="22"/>
          <w:highlight w:val="yellow"/>
          <w:lang w:val="bg-BG"/>
        </w:rPr>
      </w:pPr>
      <w:r>
        <w:rPr>
          <w:rFonts w:ascii="Times New Roman" w:hAnsi="Times New Roman"/>
          <w:iCs/>
          <w:sz w:val="22"/>
          <w:szCs w:val="22"/>
          <w:lang w:val="bg-BG"/>
        </w:rPr>
        <w:t>(7) Възложителят има право да прихваща сумата на всяка наложена неустойка от насрещно дължими суми и/или от гаранцията за изпълнение.</w:t>
      </w:r>
    </w:p>
    <w:p w14:paraId="52C7A928" w14:textId="77777777" w:rsidR="00F07A0E" w:rsidRPr="00712F8B" w:rsidRDefault="00F07A0E" w:rsidP="00F07A0E">
      <w:pPr>
        <w:tabs>
          <w:tab w:val="left" w:pos="567"/>
        </w:tabs>
        <w:spacing w:before="60" w:after="60"/>
        <w:jc w:val="both"/>
        <w:outlineLvl w:val="0"/>
        <w:rPr>
          <w:rFonts w:ascii="Times New Roman" w:hAnsi="Times New Roman"/>
          <w:sz w:val="22"/>
          <w:szCs w:val="22"/>
          <w:highlight w:val="yellow"/>
          <w:lang w:val="bg-BG"/>
        </w:rPr>
      </w:pPr>
    </w:p>
    <w:p w14:paraId="600DD934" w14:textId="74EF199F" w:rsidR="00600D8D" w:rsidRPr="00712F8B" w:rsidRDefault="00600D8D" w:rsidP="00F07A0E">
      <w:pPr>
        <w:tabs>
          <w:tab w:val="left" w:pos="567"/>
        </w:tabs>
        <w:spacing w:before="60" w:after="60"/>
        <w:jc w:val="both"/>
        <w:outlineLvl w:val="0"/>
        <w:rPr>
          <w:rFonts w:ascii="Times New Roman" w:hAnsi="Times New Roman"/>
          <w:b/>
          <w:bCs/>
          <w:noProof/>
          <w:sz w:val="22"/>
          <w:szCs w:val="22"/>
          <w:lang w:val="bg-BG"/>
        </w:rPr>
      </w:pPr>
      <w:r w:rsidRPr="00712F8B">
        <w:rPr>
          <w:rFonts w:ascii="Times New Roman" w:hAnsi="Times New Roman"/>
          <w:b/>
          <w:noProof/>
          <w:sz w:val="22"/>
          <w:szCs w:val="22"/>
          <w:lang w:val="bg-BG"/>
        </w:rPr>
        <w:t>САНКЦИИ</w:t>
      </w:r>
      <w:r w:rsidRPr="00712F8B">
        <w:rPr>
          <w:rFonts w:ascii="Times New Roman" w:hAnsi="Times New Roman"/>
          <w:b/>
          <w:bCs/>
          <w:noProof/>
          <w:sz w:val="22"/>
          <w:szCs w:val="22"/>
          <w:lang w:val="bg-BG"/>
        </w:rPr>
        <w:t>, НАЛАГАНИ НА „СОФИЙСКА ВОДА“ АД</w:t>
      </w:r>
    </w:p>
    <w:p w14:paraId="0E529A8D"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 xml:space="preserve">Чл.29. </w:t>
      </w:r>
      <w:r w:rsidRPr="00712F8B">
        <w:rPr>
          <w:rFonts w:ascii="Times New Roman" w:hAnsi="Times New Roman"/>
          <w:noProof/>
          <w:sz w:val="22"/>
          <w:szCs w:val="22"/>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5773A8B1" w14:textId="77777777" w:rsidR="00F07A0E" w:rsidRPr="00712F8B" w:rsidRDefault="00F07A0E" w:rsidP="00600D8D">
      <w:pPr>
        <w:spacing w:before="60" w:after="60"/>
        <w:ind w:right="-56"/>
        <w:jc w:val="both"/>
        <w:rPr>
          <w:rFonts w:ascii="Times New Roman" w:hAnsi="Times New Roman"/>
          <w:noProof/>
          <w:sz w:val="22"/>
          <w:szCs w:val="22"/>
          <w:lang w:val="bg-BG"/>
        </w:rPr>
      </w:pPr>
    </w:p>
    <w:p w14:paraId="11FFD3F7" w14:textId="77777777" w:rsidR="00600D8D" w:rsidRPr="00712F8B" w:rsidRDefault="00600D8D" w:rsidP="00600D8D">
      <w:pPr>
        <w:spacing w:before="60" w:after="60"/>
        <w:ind w:right="-57"/>
        <w:jc w:val="both"/>
        <w:outlineLvl w:val="1"/>
        <w:rPr>
          <w:rFonts w:ascii="Times New Roman" w:hAnsi="Times New Roman"/>
          <w:b/>
          <w:bCs/>
          <w:noProof/>
          <w:color w:val="000000"/>
          <w:sz w:val="22"/>
          <w:szCs w:val="22"/>
          <w:lang w:val="bg-BG"/>
        </w:rPr>
      </w:pPr>
      <w:r w:rsidRPr="00712F8B">
        <w:rPr>
          <w:rFonts w:ascii="Times New Roman" w:hAnsi="Times New Roman"/>
          <w:b/>
          <w:bCs/>
          <w:noProof/>
          <w:color w:val="000000"/>
          <w:sz w:val="22"/>
          <w:szCs w:val="22"/>
          <w:lang w:val="bg-BG"/>
        </w:rPr>
        <w:t>ПРЕКРАТЯВАНЕ НА ДОГОВОРА</w:t>
      </w:r>
    </w:p>
    <w:p w14:paraId="1E735BD0"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Чл.30.</w:t>
      </w:r>
      <w:r w:rsidRPr="00712F8B">
        <w:rPr>
          <w:rFonts w:ascii="Times New Roman" w:hAnsi="Times New Roman"/>
          <w:noProof/>
          <w:sz w:val="22"/>
          <w:szCs w:val="22"/>
          <w:lang w:val="bg-BG"/>
        </w:rPr>
        <w:t xml:space="preserve"> </w:t>
      </w:r>
      <w:r w:rsidRPr="00712F8B">
        <w:rPr>
          <w:rFonts w:ascii="Times New Roman" w:hAnsi="Times New Roman"/>
          <w:b/>
          <w:noProof/>
          <w:sz w:val="22"/>
          <w:szCs w:val="22"/>
          <w:lang w:val="bg-BG"/>
        </w:rPr>
        <w:t>(1)</w:t>
      </w:r>
      <w:r w:rsidRPr="00712F8B">
        <w:rPr>
          <w:rFonts w:ascii="Times New Roman" w:hAnsi="Times New Roman"/>
          <w:noProof/>
          <w:sz w:val="22"/>
          <w:szCs w:val="22"/>
          <w:lang w:val="bg-BG"/>
        </w:rPr>
        <w:t xml:space="preserve"> Този Договор се прекратява:</w:t>
      </w:r>
    </w:p>
    <w:p w14:paraId="4A95ED10"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т.1.</w:t>
      </w:r>
      <w:r w:rsidRPr="00712F8B">
        <w:rPr>
          <w:rFonts w:ascii="Times New Roman" w:hAnsi="Times New Roman"/>
          <w:noProof/>
          <w:sz w:val="22"/>
          <w:szCs w:val="22"/>
          <w:lang w:val="bg-BG"/>
        </w:rPr>
        <w:t xml:space="preserve"> с изтичане на Срока на Договора</w:t>
      </w:r>
    </w:p>
    <w:p w14:paraId="74B468FC"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т.2.</w:t>
      </w:r>
      <w:r w:rsidRPr="00712F8B">
        <w:rPr>
          <w:rFonts w:ascii="Times New Roman" w:hAnsi="Times New Roman"/>
          <w:noProof/>
          <w:sz w:val="22"/>
          <w:szCs w:val="22"/>
          <w:lang w:val="bg-BG"/>
        </w:rPr>
        <w:t xml:space="preserve"> с изпълнението на всички задължения на Страните по него; </w:t>
      </w:r>
    </w:p>
    <w:p w14:paraId="482C7426"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т.3.</w:t>
      </w:r>
      <w:r w:rsidRPr="00712F8B">
        <w:rPr>
          <w:rFonts w:ascii="Times New Roman" w:hAnsi="Times New Roman"/>
          <w:noProof/>
          <w:sz w:val="22"/>
          <w:szCs w:val="22"/>
          <w:lang w:val="bg-BG"/>
        </w:rPr>
        <w:t xml:space="preserve">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4C34211B" w14:textId="77777777" w:rsidR="00173AE7"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т.4.</w:t>
      </w:r>
      <w:r w:rsidRPr="00712F8B">
        <w:rPr>
          <w:rFonts w:ascii="Times New Roman" w:hAnsi="Times New Roman"/>
          <w:noProof/>
          <w:sz w:val="22"/>
          <w:szCs w:val="22"/>
          <w:lang w:val="bg-BG"/>
        </w:rPr>
        <w:t xml:space="preserve"> при условията по чл. 5, ал. 1, т. 3 от ЗИФОДРЮПДРСЛ.</w:t>
      </w:r>
    </w:p>
    <w:p w14:paraId="3E4B49A8" w14:textId="12AC1A06" w:rsidR="00173AE7" w:rsidRPr="00712F8B" w:rsidRDefault="00173AE7" w:rsidP="00600D8D">
      <w:pPr>
        <w:spacing w:before="60" w:after="60"/>
        <w:ind w:right="-56"/>
        <w:jc w:val="both"/>
        <w:rPr>
          <w:rFonts w:ascii="Times New Roman" w:hAnsi="Times New Roman"/>
          <w:noProof/>
          <w:sz w:val="22"/>
          <w:szCs w:val="22"/>
          <w:lang w:val="bg-BG"/>
        </w:rPr>
      </w:pPr>
      <w:r w:rsidRPr="00712F8B">
        <w:rPr>
          <w:rFonts w:ascii="Times New Roman" w:hAnsi="Times New Roman"/>
          <w:b/>
          <w:bCs/>
          <w:noProof/>
          <w:sz w:val="22"/>
          <w:szCs w:val="22"/>
          <w:lang w:val="bg-BG"/>
        </w:rPr>
        <w:t>т.5.</w:t>
      </w:r>
      <w:r w:rsidRPr="00712F8B">
        <w:rPr>
          <w:rFonts w:ascii="Times New Roman" w:hAnsi="Times New Roman"/>
          <w:noProof/>
          <w:sz w:val="22"/>
          <w:szCs w:val="22"/>
          <w:lang w:val="bg-BG"/>
        </w:rPr>
        <w:t xml:space="preserve"> В случай, че в хода на изпълнение на договора, за изпълнителя се установи по безспорен начин, че не отговаря на изискванията за съответствие, приети и действащи в Групата „Веолия“</w:t>
      </w:r>
    </w:p>
    <w:p w14:paraId="3796BB11"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(2)</w:t>
      </w:r>
      <w:r w:rsidRPr="00712F8B">
        <w:rPr>
          <w:rFonts w:ascii="Times New Roman" w:hAnsi="Times New Roman"/>
          <w:noProof/>
          <w:sz w:val="22"/>
          <w:szCs w:val="22"/>
          <w:lang w:val="bg-BG"/>
        </w:rPr>
        <w:t xml:space="preserve"> Договорът може да бъде прекратен</w:t>
      </w:r>
    </w:p>
    <w:p w14:paraId="2C9346A1"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т.1.</w:t>
      </w:r>
      <w:r w:rsidRPr="00712F8B">
        <w:rPr>
          <w:rFonts w:ascii="Times New Roman" w:hAnsi="Times New Roman"/>
          <w:noProof/>
          <w:sz w:val="22"/>
          <w:szCs w:val="22"/>
          <w:lang w:val="bg-BG"/>
        </w:rPr>
        <w:tab/>
        <w:t>по взаимно съгласие на Страните, изразено в писмена форма;</w:t>
      </w:r>
    </w:p>
    <w:p w14:paraId="290964F5"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т.2.</w:t>
      </w:r>
      <w:r w:rsidRPr="00712F8B">
        <w:rPr>
          <w:rFonts w:ascii="Times New Roman" w:hAnsi="Times New Roman"/>
          <w:noProof/>
          <w:sz w:val="22"/>
          <w:szCs w:val="22"/>
          <w:lang w:val="bg-BG"/>
        </w:rPr>
        <w:tab/>
        <w:t>когато за ИЗПЪЛНИТЕЛЯ бъде открито производство по несъстоятелност или ликвидация – по искане на всяка от Страните.</w:t>
      </w:r>
    </w:p>
    <w:p w14:paraId="6872D601"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т.3.</w:t>
      </w:r>
      <w:r w:rsidRPr="00712F8B">
        <w:rPr>
          <w:rFonts w:ascii="Times New Roman" w:hAnsi="Times New Roman"/>
          <w:noProof/>
          <w:sz w:val="22"/>
          <w:szCs w:val="22"/>
          <w:lang w:val="bg-BG"/>
        </w:rPr>
        <w:t xml:space="preserve"> ВЪЗЛОЖИТЕЛЯТ има право да прекрати договора с едномесечно писмено предизвестие. </w:t>
      </w:r>
    </w:p>
    <w:p w14:paraId="1888DDC0" w14:textId="77777777" w:rsidR="00600D8D" w:rsidRPr="00712F8B" w:rsidRDefault="00600D8D" w:rsidP="00600D8D">
      <w:pPr>
        <w:pStyle w:val="p50"/>
        <w:tabs>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eastAsia="Calibri" w:hAnsi="Times New Roman"/>
          <w:b/>
          <w:noProof/>
          <w:color w:val="auto"/>
          <w:sz w:val="22"/>
          <w:szCs w:val="22"/>
          <w:lang w:val="bg-BG"/>
        </w:rPr>
        <w:t>(</w:t>
      </w:r>
      <w:r w:rsidRPr="00712F8B">
        <w:rPr>
          <w:rFonts w:ascii="Times New Roman" w:hAnsi="Times New Roman"/>
          <w:b/>
          <w:noProof/>
          <w:color w:val="auto"/>
          <w:sz w:val="22"/>
          <w:szCs w:val="22"/>
          <w:lang w:val="bg-BG"/>
        </w:rPr>
        <w:t>3)</w:t>
      </w:r>
      <w:r w:rsidRPr="00712F8B">
        <w:rPr>
          <w:rFonts w:ascii="Times New Roman" w:hAnsi="Times New Roman"/>
          <w:noProof/>
          <w:color w:val="auto"/>
          <w:sz w:val="22"/>
          <w:szCs w:val="22"/>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AFCC1E" w14:textId="77777777" w:rsidR="00600D8D" w:rsidRPr="00712F8B" w:rsidRDefault="00600D8D" w:rsidP="00600D8D">
      <w:pPr>
        <w:pStyle w:val="p50"/>
        <w:tabs>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hAnsi="Times New Roman"/>
          <w:noProof/>
          <w:color w:val="auto"/>
          <w:sz w:val="22"/>
          <w:szCs w:val="22"/>
          <w:lang w:val="bg-BG"/>
        </w:rPr>
        <w:t>За целите на този Договор, Страните ще считат за виновно неизпълнение на съществено задължение на ИЗПЪЛНИТЕЛЯ:</w:t>
      </w:r>
    </w:p>
    <w:p w14:paraId="54366BAC" w14:textId="77777777" w:rsidR="00600D8D" w:rsidRPr="00712F8B" w:rsidRDefault="00600D8D" w:rsidP="00600D8D">
      <w:pPr>
        <w:pStyle w:val="p50"/>
        <w:tabs>
          <w:tab w:val="clear" w:pos="760"/>
          <w:tab w:val="left" w:pos="0"/>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hAnsi="Times New Roman"/>
          <w:b/>
          <w:noProof/>
          <w:color w:val="auto"/>
          <w:sz w:val="22"/>
          <w:szCs w:val="22"/>
          <w:lang w:val="bg-BG"/>
        </w:rPr>
        <w:lastRenderedPageBreak/>
        <w:t>т.1.</w:t>
      </w:r>
      <w:r w:rsidRPr="00712F8B">
        <w:rPr>
          <w:rFonts w:ascii="Times New Roman" w:hAnsi="Times New Roman"/>
          <w:noProof/>
          <w:color w:val="auto"/>
          <w:sz w:val="22"/>
          <w:szCs w:val="22"/>
          <w:lang w:val="bg-BG"/>
        </w:rPr>
        <w:t xml:space="preserve"> случаите, посочени като съществено неизпълнение в Раздел НЕУСТОЙКИ ПРИ НЕИЗПЪЛНЕНИЕ.</w:t>
      </w:r>
    </w:p>
    <w:p w14:paraId="614975F1" w14:textId="758CA198" w:rsidR="006E7820" w:rsidRPr="00712F8B" w:rsidRDefault="00600D8D" w:rsidP="00600D8D">
      <w:pPr>
        <w:pStyle w:val="p50"/>
        <w:tabs>
          <w:tab w:val="clear" w:pos="760"/>
          <w:tab w:val="left" w:pos="1440"/>
        </w:tabs>
        <w:spacing w:before="60" w:after="60" w:line="240" w:lineRule="auto"/>
        <w:ind w:left="0" w:right="-56" w:firstLine="0"/>
        <w:rPr>
          <w:rFonts w:ascii="Times New Roman" w:hAnsi="Times New Roman"/>
          <w:noProof/>
          <w:color w:val="auto"/>
          <w:sz w:val="22"/>
          <w:szCs w:val="22"/>
          <w:lang w:val="bg-BG"/>
        </w:rPr>
      </w:pPr>
      <w:r w:rsidRPr="00712F8B">
        <w:rPr>
          <w:rFonts w:ascii="Times New Roman" w:hAnsi="Times New Roman"/>
          <w:b/>
          <w:noProof/>
          <w:color w:val="auto"/>
          <w:sz w:val="22"/>
          <w:szCs w:val="22"/>
          <w:lang w:val="bg-BG"/>
        </w:rPr>
        <w:t>т.2.</w:t>
      </w:r>
      <w:r w:rsidRPr="00712F8B">
        <w:rPr>
          <w:rFonts w:ascii="Times New Roman" w:hAnsi="Times New Roman"/>
          <w:noProof/>
          <w:color w:val="auto"/>
          <w:sz w:val="22"/>
          <w:szCs w:val="22"/>
          <w:lang w:val="bg-BG"/>
        </w:rPr>
        <w:t xml:space="preserve"> случаите, когато ИЗПЪЛНИТЕЛЯТ е допуснал съществено отклонение от Условията за изпълнение на поръчката,  Техническата спецификация и Техническите изисквания.</w:t>
      </w:r>
    </w:p>
    <w:p w14:paraId="69A63A45" w14:textId="62A33492" w:rsidR="006E7820" w:rsidRPr="00712F8B" w:rsidRDefault="006E7820" w:rsidP="00600D8D">
      <w:pPr>
        <w:pStyle w:val="p50"/>
        <w:tabs>
          <w:tab w:val="clear" w:pos="760"/>
          <w:tab w:val="left" w:pos="1440"/>
        </w:tabs>
        <w:spacing w:before="60" w:after="60" w:line="240" w:lineRule="auto"/>
        <w:ind w:left="0" w:right="-56" w:firstLine="0"/>
        <w:rPr>
          <w:rFonts w:ascii="Times New Roman" w:hAnsi="Times New Roman"/>
          <w:noProof/>
          <w:sz w:val="22"/>
          <w:szCs w:val="22"/>
          <w:lang w:val="bg-BG"/>
        </w:rPr>
      </w:pPr>
      <w:r w:rsidRPr="00E64485">
        <w:rPr>
          <w:rFonts w:ascii="Times New Roman" w:hAnsi="Times New Roman"/>
          <w:b/>
          <w:bCs/>
          <w:noProof/>
          <w:sz w:val="22"/>
          <w:szCs w:val="22"/>
          <w:lang w:val="bg-BG"/>
        </w:rPr>
        <w:t>т.3</w:t>
      </w:r>
      <w:r w:rsidRPr="006E7820">
        <w:rPr>
          <w:rFonts w:ascii="Times New Roman" w:hAnsi="Times New Roman"/>
          <w:noProof/>
          <w:sz w:val="22"/>
          <w:szCs w:val="22"/>
          <w:lang w:val="bg-BG"/>
        </w:rPr>
        <w:t>. ако на ИЗПЪЛНИТЕЛЯ е отнета оторизацията за предоставяне на услугите, предмет на договора.</w:t>
      </w:r>
    </w:p>
    <w:p w14:paraId="0B2642C3"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 xml:space="preserve">(4) </w:t>
      </w:r>
      <w:r w:rsidRPr="00712F8B">
        <w:rPr>
          <w:rFonts w:ascii="Times New Roman" w:hAnsi="Times New Roman"/>
          <w:noProof/>
          <w:sz w:val="22"/>
          <w:szCs w:val="22"/>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55DBDC59"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 xml:space="preserve">Чл.31. </w:t>
      </w:r>
      <w:r w:rsidRPr="00712F8B">
        <w:rPr>
          <w:rFonts w:ascii="Times New Roman" w:hAnsi="Times New Roman"/>
          <w:noProof/>
          <w:sz w:val="22"/>
          <w:szCs w:val="22"/>
          <w:lang w:val="bg-BG"/>
        </w:rPr>
        <w:t>Във всички случаи на прекратяване на Договора, освен при прекратяване на юридическо лице – Страна по Договора без правоприемство:</w:t>
      </w:r>
    </w:p>
    <w:p w14:paraId="6EA1344C"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т.1.</w:t>
      </w:r>
      <w:r w:rsidRPr="00712F8B">
        <w:rPr>
          <w:rFonts w:ascii="Times New Roman" w:hAnsi="Times New Roman"/>
          <w:noProof/>
          <w:sz w:val="22"/>
          <w:szCs w:val="22"/>
          <w:lang w:val="bg-BG"/>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39602C04"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т.2.</w:t>
      </w:r>
      <w:r w:rsidRPr="00712F8B">
        <w:rPr>
          <w:rFonts w:ascii="Times New Roman" w:hAnsi="Times New Roman"/>
          <w:noProof/>
          <w:sz w:val="22"/>
          <w:szCs w:val="22"/>
          <w:lang w:val="bg-BG"/>
        </w:rPr>
        <w:t xml:space="preserve"> ИЗПЪЛНИТЕЛЯТ се задължава:</w:t>
      </w:r>
    </w:p>
    <w:p w14:paraId="39855837"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а)</w:t>
      </w:r>
      <w:r w:rsidRPr="00712F8B">
        <w:rPr>
          <w:rFonts w:ascii="Times New Roman" w:hAnsi="Times New Roman"/>
          <w:noProof/>
          <w:sz w:val="22"/>
          <w:szCs w:val="22"/>
          <w:lang w:val="bg-BG"/>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14:paraId="4B9609C0"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б)</w:t>
      </w:r>
      <w:r w:rsidRPr="00712F8B">
        <w:rPr>
          <w:rFonts w:ascii="Times New Roman" w:hAnsi="Times New Roman"/>
          <w:noProof/>
          <w:sz w:val="22"/>
          <w:szCs w:val="22"/>
          <w:lang w:val="bg-BG"/>
        </w:rPr>
        <w:t xml:space="preserve"> да предаде на ВЪЗЛОЖИТЕЛЯ всички работи, изготвени от него в изпълнение на Договора до датата на прекратяването; и</w:t>
      </w:r>
    </w:p>
    <w:p w14:paraId="5600E76F" w14:textId="77777777" w:rsidR="00600D8D" w:rsidRPr="00712F8B" w:rsidRDefault="00600D8D" w:rsidP="00600D8D">
      <w:pPr>
        <w:autoSpaceDE w:val="0"/>
        <w:autoSpaceDN w:val="0"/>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в)</w:t>
      </w:r>
      <w:r w:rsidRPr="00712F8B">
        <w:rPr>
          <w:rFonts w:ascii="Times New Roman" w:hAnsi="Times New Roman"/>
          <w:noProof/>
          <w:sz w:val="22"/>
          <w:szCs w:val="22"/>
          <w:lang w:val="bg-BG"/>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BBB819C" w14:textId="77777777" w:rsidR="00600D8D" w:rsidRPr="00712F8B" w:rsidRDefault="00600D8D" w:rsidP="00600D8D">
      <w:pPr>
        <w:spacing w:before="60" w:after="60"/>
        <w:ind w:right="-56"/>
        <w:jc w:val="both"/>
        <w:rPr>
          <w:rFonts w:ascii="Times New Roman" w:hAnsi="Times New Roman"/>
          <w:noProof/>
          <w:sz w:val="22"/>
          <w:szCs w:val="22"/>
          <w:lang w:val="bg-BG"/>
        </w:rPr>
      </w:pPr>
      <w:r w:rsidRPr="00712F8B">
        <w:rPr>
          <w:rFonts w:ascii="Times New Roman" w:hAnsi="Times New Roman"/>
          <w:b/>
          <w:noProof/>
          <w:sz w:val="22"/>
          <w:szCs w:val="22"/>
          <w:lang w:val="bg-BG"/>
        </w:rPr>
        <w:t xml:space="preserve">Чл.32. </w:t>
      </w:r>
      <w:r w:rsidRPr="00712F8B">
        <w:rPr>
          <w:rFonts w:ascii="Times New Roman" w:hAnsi="Times New Roman"/>
          <w:noProof/>
          <w:sz w:val="22"/>
          <w:szCs w:val="22"/>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63683A47" w14:textId="77777777" w:rsidR="00600D8D" w:rsidRPr="00712F8B" w:rsidRDefault="00600D8D" w:rsidP="00600D8D">
      <w:pPr>
        <w:spacing w:before="60" w:after="60"/>
        <w:ind w:right="-56"/>
        <w:jc w:val="both"/>
        <w:outlineLvl w:val="1"/>
        <w:rPr>
          <w:rFonts w:ascii="Times New Roman" w:hAnsi="Times New Roman"/>
          <w:b/>
          <w:bCs/>
          <w:noProof/>
          <w:color w:val="000000"/>
          <w:sz w:val="22"/>
          <w:szCs w:val="22"/>
          <w:lang w:val="bg-BG"/>
        </w:rPr>
      </w:pPr>
      <w:r w:rsidRPr="00712F8B">
        <w:rPr>
          <w:rFonts w:ascii="Times New Roman" w:hAnsi="Times New Roman"/>
          <w:b/>
          <w:bCs/>
          <w:noProof/>
          <w:color w:val="000000"/>
          <w:sz w:val="22"/>
          <w:szCs w:val="22"/>
          <w:lang w:val="bg-BG"/>
        </w:rPr>
        <w:t>ОБЩИ РАЗПОРЕДБИ</w:t>
      </w:r>
    </w:p>
    <w:p w14:paraId="30909255"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 xml:space="preserve">Дефинирани понятия и тълкуване </w:t>
      </w:r>
    </w:p>
    <w:p w14:paraId="0724D123" w14:textId="5979FA86" w:rsidR="00600D8D" w:rsidRPr="00712F8B" w:rsidRDefault="00600D8D" w:rsidP="00600D8D">
      <w:pPr>
        <w:spacing w:before="60" w:after="60"/>
        <w:ind w:right="-56"/>
        <w:jc w:val="both"/>
        <w:rPr>
          <w:rFonts w:ascii="Times New Roman" w:hAnsi="Times New Roman"/>
          <w:b/>
          <w:noProof/>
          <w:sz w:val="22"/>
          <w:szCs w:val="22"/>
          <w:lang w:val="bg-BG"/>
        </w:rPr>
      </w:pPr>
      <w:r w:rsidRPr="00712F8B">
        <w:rPr>
          <w:rFonts w:ascii="Times New Roman" w:hAnsi="Times New Roman"/>
          <w:b/>
          <w:noProof/>
          <w:sz w:val="22"/>
          <w:szCs w:val="22"/>
          <w:lang w:val="bg-BG"/>
        </w:rPr>
        <w:t>Чл.33. (</w:t>
      </w:r>
      <w:r w:rsidR="00287180" w:rsidRPr="00712F8B">
        <w:rPr>
          <w:rFonts w:ascii="Times New Roman" w:hAnsi="Times New Roman"/>
          <w:b/>
          <w:noProof/>
          <w:sz w:val="22"/>
          <w:szCs w:val="22"/>
          <w:lang w:val="bg-BG"/>
        </w:rPr>
        <w:t>1</w:t>
      </w:r>
      <w:r w:rsidRPr="00712F8B">
        <w:rPr>
          <w:rFonts w:ascii="Times New Roman" w:hAnsi="Times New Roman"/>
          <w:b/>
          <w:noProof/>
          <w:sz w:val="22"/>
          <w:szCs w:val="22"/>
          <w:lang w:val="bg-BG"/>
        </w:rPr>
        <w:t xml:space="preserve">) </w:t>
      </w:r>
      <w:r w:rsidRPr="00712F8B">
        <w:rPr>
          <w:rFonts w:ascii="Times New Roman" w:hAnsi="Times New Roman"/>
          <w:noProof/>
          <w:sz w:val="22"/>
          <w:szCs w:val="22"/>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A77E111"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т.1.</w:t>
      </w:r>
      <w:r w:rsidRPr="00712F8B">
        <w:rPr>
          <w:rFonts w:ascii="Times New Roman" w:hAnsi="Times New Roman"/>
          <w:noProof/>
          <w:sz w:val="22"/>
          <w:szCs w:val="22"/>
          <w:lang w:val="bg-BG" w:eastAsia="cs-CZ"/>
        </w:rPr>
        <w:t xml:space="preserve"> специалните разпоредби имат предимство пред общите разпоредби;</w:t>
      </w:r>
    </w:p>
    <w:p w14:paraId="5402093D"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т.2.</w:t>
      </w:r>
      <w:r w:rsidRPr="00712F8B">
        <w:rPr>
          <w:rFonts w:ascii="Times New Roman" w:hAnsi="Times New Roman"/>
          <w:noProof/>
          <w:sz w:val="22"/>
          <w:szCs w:val="22"/>
          <w:lang w:val="bg-BG" w:eastAsia="cs-CZ"/>
        </w:rPr>
        <w:t xml:space="preserve"> разпоредбите на Приложенията имат предимство пред разпоредбите на Договора по реда, в който са номерирани в края на договора.</w:t>
      </w:r>
    </w:p>
    <w:p w14:paraId="6D294E9C"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 xml:space="preserve">Спазване на приложими норми </w:t>
      </w:r>
    </w:p>
    <w:p w14:paraId="64B9B4A0" w14:textId="69E9E2E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rPr>
        <w:t xml:space="preserve">Чл.34. </w:t>
      </w:r>
      <w:r w:rsidRPr="00712F8B">
        <w:rPr>
          <w:rFonts w:ascii="Times New Roman" w:hAnsi="Times New Roman"/>
          <w:noProof/>
          <w:sz w:val="22"/>
          <w:szCs w:val="22"/>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p>
    <w:p w14:paraId="43534500"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 xml:space="preserve">Конфиденциалност </w:t>
      </w:r>
    </w:p>
    <w:p w14:paraId="6C8AF9E6"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noProof/>
          <w:sz w:val="22"/>
          <w:szCs w:val="22"/>
          <w:lang w:val="bg-BG"/>
        </w:rPr>
        <w:t xml:space="preserve">Чл.35. </w:t>
      </w:r>
      <w:r w:rsidRPr="00712F8B">
        <w:rPr>
          <w:rFonts w:ascii="Times New Roman" w:hAnsi="Times New Roman"/>
          <w:b/>
          <w:bCs/>
          <w:noProof/>
          <w:sz w:val="22"/>
          <w:szCs w:val="22"/>
          <w:lang w:val="bg-BG" w:eastAsia="en-GB"/>
        </w:rPr>
        <w:t xml:space="preserve">(1) </w:t>
      </w:r>
      <w:r w:rsidRPr="00712F8B">
        <w:rPr>
          <w:rFonts w:ascii="Times New Roman" w:hAnsi="Times New Roman"/>
          <w:bCs/>
          <w:noProof/>
          <w:sz w:val="22"/>
          <w:szCs w:val="22"/>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12F8B">
        <w:rPr>
          <w:rFonts w:ascii="Times New Roman" w:hAnsi="Times New Roman"/>
          <w:b/>
          <w:bCs/>
          <w:noProof/>
          <w:sz w:val="22"/>
          <w:szCs w:val="22"/>
          <w:lang w:val="bg-BG" w:eastAsia="en-GB"/>
        </w:rPr>
        <w:t>Конфиденциална информация</w:t>
      </w:r>
      <w:r w:rsidRPr="00712F8B">
        <w:rPr>
          <w:rFonts w:ascii="Times New Roman" w:hAnsi="Times New Roman"/>
          <w:bCs/>
          <w:noProof/>
          <w:sz w:val="22"/>
          <w:szCs w:val="22"/>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2AA1D1C9"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CF9CEC8"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(3)</w:t>
      </w:r>
      <w:r w:rsidRPr="00712F8B">
        <w:rPr>
          <w:rFonts w:ascii="Times New Roman" w:hAnsi="Times New Roman"/>
          <w:noProof/>
          <w:sz w:val="22"/>
          <w:szCs w:val="22"/>
          <w:lang w:val="bg-BG" w:eastAsia="en-GB"/>
        </w:rPr>
        <w:t xml:space="preserve"> Не се счита за нарушение на задълженията за неразкриване на Конфиденциална информация, когато:</w:t>
      </w:r>
    </w:p>
    <w:p w14:paraId="367EA26D"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т.1.</w:t>
      </w:r>
      <w:r w:rsidRPr="00712F8B">
        <w:rPr>
          <w:rFonts w:ascii="Times New Roman" w:hAnsi="Times New Roman"/>
          <w:noProof/>
          <w:sz w:val="22"/>
          <w:szCs w:val="22"/>
          <w:lang w:val="bg-BG" w:eastAsia="en-GB"/>
        </w:rPr>
        <w:t xml:space="preserve"> информацията е станала или става публично достъпна, без нарушаване на този Договор от която и да е от Страните;</w:t>
      </w:r>
    </w:p>
    <w:p w14:paraId="332A0C49"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lastRenderedPageBreak/>
        <w:t>т.2.</w:t>
      </w:r>
      <w:r w:rsidRPr="00712F8B">
        <w:rPr>
          <w:rFonts w:ascii="Times New Roman" w:hAnsi="Times New Roman"/>
          <w:noProof/>
          <w:sz w:val="22"/>
          <w:szCs w:val="22"/>
          <w:lang w:val="bg-BG" w:eastAsia="en-GB"/>
        </w:rPr>
        <w:t xml:space="preserve"> информацията се изисква по силата на закон, приложим спрямо която и да е от Страните; или</w:t>
      </w:r>
    </w:p>
    <w:p w14:paraId="6F261A71"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bCs/>
          <w:noProof/>
          <w:sz w:val="22"/>
          <w:szCs w:val="22"/>
          <w:lang w:val="bg-BG" w:eastAsia="en-GB"/>
        </w:rPr>
        <w:t>т.3.</w:t>
      </w:r>
      <w:r w:rsidRPr="00712F8B">
        <w:rPr>
          <w:rFonts w:ascii="Times New Roman" w:hAnsi="Times New Roman"/>
          <w:bCs/>
          <w:noProof/>
          <w:sz w:val="22"/>
          <w:szCs w:val="22"/>
          <w:lang w:val="bg-B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3D15DA9"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noProof/>
          <w:sz w:val="22"/>
          <w:szCs w:val="22"/>
          <w:lang w:val="bg-BG"/>
        </w:rPr>
        <w:t>В случаите по точки 2 или 3 Страната, която следва да предостави информацията, уведомява незабавно другата Страна по Договора</w:t>
      </w:r>
      <w:r w:rsidRPr="00712F8B">
        <w:rPr>
          <w:rFonts w:ascii="Times New Roman" w:hAnsi="Times New Roman"/>
          <w:bCs/>
          <w:noProof/>
          <w:sz w:val="22"/>
          <w:szCs w:val="22"/>
          <w:lang w:val="bg-BG" w:eastAsia="en-GB"/>
        </w:rPr>
        <w:t>.</w:t>
      </w:r>
    </w:p>
    <w:p w14:paraId="3202D292"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bCs/>
          <w:noProof/>
          <w:sz w:val="22"/>
          <w:szCs w:val="22"/>
          <w:lang w:val="bg-BG" w:eastAsia="en-GB"/>
        </w:rPr>
        <w:t>(4)</w:t>
      </w:r>
      <w:r w:rsidRPr="00712F8B">
        <w:rPr>
          <w:rFonts w:ascii="Times New Roman" w:hAnsi="Times New Roman"/>
          <w:bCs/>
          <w:noProof/>
          <w:sz w:val="22"/>
          <w:szCs w:val="22"/>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3154EB07"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Cs/>
          <w:noProof/>
          <w:sz w:val="22"/>
          <w:szCs w:val="22"/>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1C94A08" w14:textId="77777777" w:rsidR="00600D8D" w:rsidRPr="00712F8B" w:rsidRDefault="00600D8D" w:rsidP="00600D8D">
      <w:pPr>
        <w:spacing w:before="60" w:after="60"/>
        <w:ind w:right="-56"/>
        <w:jc w:val="both"/>
        <w:rPr>
          <w:rFonts w:ascii="Times New Roman" w:hAnsi="Times New Roman"/>
          <w:b/>
          <w:bCs/>
          <w:noProof/>
          <w:sz w:val="22"/>
          <w:szCs w:val="22"/>
          <w:u w:val="single"/>
          <w:lang w:val="bg-BG" w:eastAsia="en-GB"/>
        </w:rPr>
      </w:pPr>
      <w:r w:rsidRPr="00712F8B">
        <w:rPr>
          <w:rFonts w:ascii="Times New Roman" w:hAnsi="Times New Roman"/>
          <w:b/>
          <w:bCs/>
          <w:noProof/>
          <w:sz w:val="22"/>
          <w:szCs w:val="22"/>
          <w:u w:val="single"/>
          <w:lang w:val="bg-BG" w:eastAsia="en-GB"/>
        </w:rPr>
        <w:t>Публични изявления</w:t>
      </w:r>
    </w:p>
    <w:p w14:paraId="4229CA41"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 xml:space="preserve">Чл.36. </w:t>
      </w:r>
      <w:r w:rsidRPr="00712F8B">
        <w:rPr>
          <w:rFonts w:ascii="Times New Roman" w:hAnsi="Times New Roman"/>
          <w:noProof/>
          <w:sz w:val="22"/>
          <w:szCs w:val="22"/>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12F8B">
        <w:rPr>
          <w:rFonts w:ascii="Times New Roman" w:hAnsi="Times New Roman"/>
          <w:bCs/>
          <w:noProof/>
          <w:sz w:val="22"/>
          <w:szCs w:val="22"/>
          <w:lang w:val="bg-BG" w:eastAsia="en-GB"/>
        </w:rPr>
        <w:t xml:space="preserve">ВЪЗЛОЖИТЕЛЯ </w:t>
      </w:r>
      <w:r w:rsidRPr="00712F8B">
        <w:rPr>
          <w:rFonts w:ascii="Times New Roman" w:hAnsi="Times New Roman"/>
          <w:noProof/>
          <w:sz w:val="22"/>
          <w:szCs w:val="22"/>
          <w:lang w:val="bg-BG" w:eastAsia="en-GB"/>
        </w:rPr>
        <w:t xml:space="preserve">или на резултати от работата на ИЗПЪЛНИТЕЛЯ, без предварителното писмено съгласие на </w:t>
      </w:r>
      <w:r w:rsidRPr="00712F8B">
        <w:rPr>
          <w:rFonts w:ascii="Times New Roman" w:hAnsi="Times New Roman"/>
          <w:bCs/>
          <w:noProof/>
          <w:sz w:val="22"/>
          <w:szCs w:val="22"/>
          <w:lang w:val="bg-BG" w:eastAsia="en-GB"/>
        </w:rPr>
        <w:t>ВЪЗЛОЖИТЕЛЯ</w:t>
      </w:r>
      <w:r w:rsidRPr="00712F8B">
        <w:rPr>
          <w:rFonts w:ascii="Times New Roman" w:hAnsi="Times New Roman"/>
          <w:noProof/>
          <w:sz w:val="22"/>
          <w:szCs w:val="22"/>
          <w:lang w:val="bg-BG" w:eastAsia="en-GB"/>
        </w:rPr>
        <w:t>, което съгласие няма да бъде безпричинно отказано или забавено.</w:t>
      </w:r>
    </w:p>
    <w:p w14:paraId="5841060A" w14:textId="77777777" w:rsidR="00600D8D" w:rsidRPr="00712F8B" w:rsidRDefault="00600D8D" w:rsidP="00600D8D">
      <w:pPr>
        <w:spacing w:before="60" w:after="60"/>
        <w:ind w:right="-56"/>
        <w:jc w:val="both"/>
        <w:rPr>
          <w:rFonts w:ascii="Times New Roman" w:hAnsi="Times New Roman"/>
          <w:b/>
          <w:noProof/>
          <w:sz w:val="22"/>
          <w:szCs w:val="22"/>
          <w:u w:val="single"/>
          <w:lang w:val="bg-BG" w:eastAsia="cs-CZ"/>
        </w:rPr>
      </w:pPr>
      <w:r w:rsidRPr="00712F8B">
        <w:rPr>
          <w:rFonts w:ascii="Times New Roman" w:hAnsi="Times New Roman"/>
          <w:b/>
          <w:noProof/>
          <w:sz w:val="22"/>
          <w:szCs w:val="22"/>
          <w:u w:val="single"/>
          <w:lang w:val="bg-BG" w:eastAsia="cs-CZ"/>
        </w:rPr>
        <w:t>Авторски права</w:t>
      </w:r>
    </w:p>
    <w:p w14:paraId="51919316"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rPr>
        <w:t xml:space="preserve">Чл.37. </w:t>
      </w:r>
      <w:r w:rsidRPr="00712F8B">
        <w:rPr>
          <w:rFonts w:ascii="Times New Roman" w:hAnsi="Times New Roman"/>
          <w:b/>
          <w:bCs/>
          <w:noProof/>
          <w:sz w:val="22"/>
          <w:szCs w:val="22"/>
          <w:lang w:val="bg-BG" w:eastAsia="cs-CZ"/>
        </w:rPr>
        <w:t>(1)</w:t>
      </w:r>
      <w:r w:rsidRPr="00712F8B">
        <w:rPr>
          <w:rFonts w:ascii="Times New Roman" w:hAnsi="Times New Roman"/>
          <w:noProof/>
          <w:sz w:val="22"/>
          <w:szCs w:val="22"/>
          <w:lang w:val="bg-BG" w:eastAsia="cs-CZ"/>
        </w:rPr>
        <w:t xml:space="preserve"> Страните се съгласяват, на основание чл. 43,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58C48A95"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(2)</w:t>
      </w:r>
      <w:r w:rsidRPr="00712F8B">
        <w:rPr>
          <w:rFonts w:ascii="Times New Roman" w:hAnsi="Times New Roman"/>
          <w:noProof/>
          <w:sz w:val="22"/>
          <w:szCs w:val="22"/>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07055CEF"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т.1.</w:t>
      </w:r>
      <w:r w:rsidRPr="00712F8B">
        <w:rPr>
          <w:rFonts w:ascii="Times New Roman" w:hAnsi="Times New Roman"/>
          <w:noProof/>
          <w:sz w:val="22"/>
          <w:szCs w:val="22"/>
          <w:lang w:val="bg-BG" w:eastAsia="cs-CZ"/>
        </w:rPr>
        <w:t xml:space="preserve"> чрез промяна на съответния документ или материал; или</w:t>
      </w:r>
    </w:p>
    <w:p w14:paraId="73CAF864"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т.2.</w:t>
      </w:r>
      <w:r w:rsidRPr="00712F8B">
        <w:rPr>
          <w:rFonts w:ascii="Times New Roman" w:hAnsi="Times New Roman"/>
          <w:noProof/>
          <w:sz w:val="22"/>
          <w:szCs w:val="22"/>
          <w:lang w:val="bg-BG" w:eastAsia="cs-CZ"/>
        </w:rPr>
        <w:t xml:space="preserve">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4CA7FDAD"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т.3.</w:t>
      </w:r>
      <w:r w:rsidRPr="00712F8B">
        <w:rPr>
          <w:rFonts w:ascii="Times New Roman" w:hAnsi="Times New Roman"/>
          <w:noProof/>
          <w:sz w:val="22"/>
          <w:szCs w:val="22"/>
          <w:lang w:val="bg-BG" w:eastAsia="cs-CZ"/>
        </w:rPr>
        <w:t xml:space="preserve"> като получи за своя сметка разрешение за ползване на продукта от третото лице, чиито права са нарушени.</w:t>
      </w:r>
    </w:p>
    <w:p w14:paraId="63BBBEAC"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eastAsia="cs-CZ"/>
        </w:rPr>
        <w:t>(3)</w:t>
      </w:r>
      <w:r w:rsidRPr="00712F8B">
        <w:rPr>
          <w:rFonts w:ascii="Times New Roman" w:hAnsi="Times New Roman"/>
          <w:b/>
          <w:bCs/>
          <w:noProof/>
          <w:sz w:val="22"/>
          <w:szCs w:val="22"/>
          <w:lang w:val="bg-BG" w:eastAsia="cs-CZ"/>
        </w:rPr>
        <w:t xml:space="preserve"> </w:t>
      </w:r>
      <w:r w:rsidRPr="00712F8B">
        <w:rPr>
          <w:rFonts w:ascii="Times New Roman" w:hAnsi="Times New Roman"/>
          <w:noProof/>
          <w:sz w:val="22"/>
          <w:szCs w:val="22"/>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48EAABF"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bCs/>
          <w:noProof/>
          <w:sz w:val="22"/>
          <w:szCs w:val="22"/>
          <w:lang w:val="bg-BG" w:eastAsia="cs-CZ"/>
        </w:rPr>
        <w:t>(4)</w:t>
      </w:r>
      <w:r w:rsidRPr="00712F8B">
        <w:rPr>
          <w:rFonts w:ascii="Times New Roman" w:hAnsi="Times New Roman"/>
          <w:b/>
          <w:noProof/>
          <w:sz w:val="22"/>
          <w:szCs w:val="22"/>
          <w:lang w:val="bg-BG" w:eastAsia="cs-CZ"/>
        </w:rPr>
        <w:t xml:space="preserve"> </w:t>
      </w:r>
      <w:r w:rsidRPr="00712F8B">
        <w:rPr>
          <w:rFonts w:ascii="Times New Roman" w:hAnsi="Times New Roman"/>
          <w:noProof/>
          <w:sz w:val="22"/>
          <w:szCs w:val="22"/>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60392831" w14:textId="77777777" w:rsidR="00600D8D" w:rsidRPr="00712F8B" w:rsidRDefault="00600D8D" w:rsidP="00600D8D">
      <w:pPr>
        <w:spacing w:before="60" w:after="60"/>
        <w:ind w:right="-56"/>
        <w:jc w:val="both"/>
        <w:rPr>
          <w:rFonts w:ascii="Times New Roman" w:hAnsi="Times New Roman"/>
          <w:b/>
          <w:noProof/>
          <w:sz w:val="22"/>
          <w:szCs w:val="22"/>
          <w:lang w:val="bg-BG" w:eastAsia="cs-CZ"/>
        </w:rPr>
      </w:pPr>
      <w:r w:rsidRPr="00712F8B">
        <w:rPr>
          <w:rFonts w:ascii="Times New Roman" w:hAnsi="Times New Roman"/>
          <w:b/>
          <w:noProof/>
          <w:sz w:val="22"/>
          <w:szCs w:val="22"/>
          <w:u w:val="single"/>
          <w:lang w:val="bg-BG" w:eastAsia="cs-CZ"/>
        </w:rPr>
        <w:t>Прехвърляне на права и задължения</w:t>
      </w:r>
    </w:p>
    <w:p w14:paraId="0BC7D298" w14:textId="77777777" w:rsidR="00600D8D" w:rsidRPr="00712F8B" w:rsidRDefault="00600D8D" w:rsidP="00600D8D">
      <w:pPr>
        <w:spacing w:before="60" w:after="60"/>
        <w:ind w:right="-56"/>
        <w:jc w:val="both"/>
        <w:rPr>
          <w:rFonts w:ascii="Times New Roman" w:hAnsi="Times New Roman"/>
          <w:noProof/>
          <w:sz w:val="22"/>
          <w:szCs w:val="22"/>
          <w:lang w:val="bg-BG" w:eastAsia="cs-CZ"/>
        </w:rPr>
      </w:pPr>
      <w:r w:rsidRPr="00712F8B">
        <w:rPr>
          <w:rFonts w:ascii="Times New Roman" w:hAnsi="Times New Roman"/>
          <w:b/>
          <w:noProof/>
          <w:sz w:val="22"/>
          <w:szCs w:val="22"/>
          <w:lang w:val="bg-BG"/>
        </w:rPr>
        <w:t xml:space="preserve">Чл.38. </w:t>
      </w:r>
      <w:r w:rsidRPr="00712F8B">
        <w:rPr>
          <w:rFonts w:ascii="Times New Roman" w:hAnsi="Times New Roman"/>
          <w:noProof/>
          <w:sz w:val="22"/>
          <w:szCs w:val="22"/>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712F8B">
        <w:rPr>
          <w:rFonts w:ascii="Times New Roman" w:hAnsi="Times New Roman"/>
          <w:noProof/>
          <w:sz w:val="22"/>
          <w:szCs w:val="22"/>
          <w:lang w:val="bg-BG" w:eastAsia="bg-BG"/>
        </w:rPr>
        <w:t xml:space="preserve"> </w:t>
      </w:r>
      <w:r w:rsidRPr="00712F8B">
        <w:rPr>
          <w:rFonts w:ascii="Times New Roman" w:hAnsi="Times New Roman"/>
          <w:noProof/>
          <w:sz w:val="22"/>
          <w:szCs w:val="22"/>
          <w:lang w:val="bg-BG" w:eastAsia="cs-CZ"/>
        </w:rPr>
        <w:t>Паричните вземания по Договора  могат да бъдат прехвърляни или залагани съгласно приложимото право.</w:t>
      </w:r>
    </w:p>
    <w:p w14:paraId="0BE6CF30"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Изменения</w:t>
      </w:r>
    </w:p>
    <w:p w14:paraId="30A7203B" w14:textId="76F4E576"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 xml:space="preserve">Чл.39. (1) </w:t>
      </w:r>
      <w:r w:rsidRPr="00712F8B">
        <w:rPr>
          <w:rFonts w:ascii="Times New Roman" w:hAnsi="Times New Roman"/>
          <w:noProof/>
          <w:sz w:val="22"/>
          <w:szCs w:val="22"/>
          <w:lang w:val="bg-BG" w:eastAsia="en-GB"/>
        </w:rPr>
        <w:t>Този Договор може да бъде изменян само с допълнителни споразумения, изготвени в писмена форма и подписани от двете Страни</w:t>
      </w:r>
      <w:r w:rsidR="001C7FF4" w:rsidRPr="00712F8B">
        <w:rPr>
          <w:rFonts w:ascii="Times New Roman" w:hAnsi="Times New Roman"/>
          <w:noProof/>
          <w:sz w:val="22"/>
          <w:szCs w:val="22"/>
          <w:lang w:val="bg-BG" w:eastAsia="en-GB"/>
        </w:rPr>
        <w:t>.</w:t>
      </w:r>
      <w:r w:rsidRPr="00712F8B">
        <w:rPr>
          <w:rFonts w:ascii="Times New Roman" w:hAnsi="Times New Roman"/>
          <w:noProof/>
          <w:sz w:val="22"/>
          <w:szCs w:val="22"/>
          <w:lang w:val="bg-BG" w:eastAsia="en-GB"/>
        </w:rPr>
        <w:t xml:space="preserve"> </w:t>
      </w:r>
    </w:p>
    <w:p w14:paraId="168C4F54"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 xml:space="preserve">(2) </w:t>
      </w:r>
      <w:r w:rsidRPr="00712F8B">
        <w:rPr>
          <w:rFonts w:ascii="Times New Roman" w:hAnsi="Times New Roman"/>
          <w:noProof/>
          <w:sz w:val="22"/>
          <w:szCs w:val="22"/>
          <w:lang w:val="bg-BG" w:eastAsia="en-GB"/>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1FCBFF77"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lastRenderedPageBreak/>
        <w:t>Непреодолима сила</w:t>
      </w:r>
    </w:p>
    <w:p w14:paraId="701449AD"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 xml:space="preserve">Чл.40. (1) </w:t>
      </w:r>
      <w:r w:rsidRPr="00712F8B">
        <w:rPr>
          <w:rFonts w:ascii="Times New Roman" w:hAnsi="Times New Roman"/>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55B5CB2"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2CFFF367"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(3)</w:t>
      </w:r>
      <w:r w:rsidRPr="00712F8B">
        <w:rPr>
          <w:rFonts w:ascii="Times New Roman" w:hAnsi="Times New Roman"/>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72298EFB"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(4)</w:t>
      </w:r>
      <w:r w:rsidRPr="00712F8B">
        <w:rPr>
          <w:rFonts w:ascii="Times New Roman" w:hAnsi="Times New Roman"/>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3F5F27D9"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Нищожност на отделни клаузи</w:t>
      </w:r>
    </w:p>
    <w:p w14:paraId="408882A1" w14:textId="77777777" w:rsidR="00600D8D" w:rsidRPr="00712F8B" w:rsidRDefault="00600D8D" w:rsidP="00600D8D">
      <w:pPr>
        <w:spacing w:before="60" w:after="60"/>
        <w:ind w:right="-56"/>
        <w:jc w:val="both"/>
        <w:rPr>
          <w:rFonts w:ascii="Times New Roman" w:hAnsi="Times New Roman"/>
          <w:b/>
          <w:bCs/>
          <w:noProof/>
          <w:sz w:val="22"/>
          <w:szCs w:val="22"/>
          <w:lang w:val="bg-BG" w:eastAsia="en-GB"/>
        </w:rPr>
      </w:pPr>
      <w:r w:rsidRPr="00712F8B">
        <w:rPr>
          <w:rFonts w:ascii="Times New Roman" w:hAnsi="Times New Roman"/>
          <w:b/>
          <w:noProof/>
          <w:sz w:val="22"/>
          <w:szCs w:val="22"/>
          <w:lang w:val="bg-BG"/>
        </w:rPr>
        <w:t xml:space="preserve">Чл.41. </w:t>
      </w:r>
      <w:r w:rsidRPr="00712F8B">
        <w:rPr>
          <w:rFonts w:ascii="Times New Roman" w:hAnsi="Times New Roman"/>
          <w:noProof/>
          <w:sz w:val="22"/>
          <w:szCs w:val="22"/>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50082950"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Уведомления</w:t>
      </w:r>
    </w:p>
    <w:p w14:paraId="6425BF32" w14:textId="4CB2AED4"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 xml:space="preserve">Чл.42. </w:t>
      </w:r>
      <w:r w:rsidRPr="00712F8B">
        <w:rPr>
          <w:rFonts w:ascii="Times New Roman" w:hAnsi="Times New Roman"/>
          <w:b/>
          <w:noProof/>
          <w:sz w:val="22"/>
          <w:szCs w:val="22"/>
          <w:lang w:val="bg-BG" w:eastAsia="en-GB"/>
        </w:rPr>
        <w:t>(1)</w:t>
      </w:r>
      <w:r w:rsidRPr="00712F8B">
        <w:rPr>
          <w:rFonts w:ascii="Times New Roman" w:hAnsi="Times New Roman"/>
          <w:noProof/>
          <w:sz w:val="22"/>
          <w:szCs w:val="22"/>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w:t>
      </w:r>
      <w:r w:rsidR="00957D25" w:rsidRPr="00712F8B">
        <w:rPr>
          <w:rFonts w:ascii="Times New Roman" w:hAnsi="Times New Roman"/>
          <w:noProof/>
          <w:sz w:val="22"/>
          <w:szCs w:val="22"/>
          <w:lang w:val="bg-BG" w:eastAsia="en-GB"/>
        </w:rPr>
        <w:t>или</w:t>
      </w:r>
      <w:r w:rsidRPr="00712F8B">
        <w:rPr>
          <w:rFonts w:ascii="Times New Roman" w:hAnsi="Times New Roman"/>
          <w:noProof/>
          <w:sz w:val="22"/>
          <w:szCs w:val="22"/>
          <w:lang w:val="bg-BG" w:eastAsia="en-GB"/>
        </w:rPr>
        <w:t xml:space="preserve"> електронна поща.</w:t>
      </w:r>
    </w:p>
    <w:p w14:paraId="1724D8E7"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За целите на този Договор данните и лицата за контакт на Страните са, както следва:</w:t>
      </w:r>
    </w:p>
    <w:p w14:paraId="7BA1D36E" w14:textId="77777777" w:rsidR="00600D8D" w:rsidRPr="00712F8B" w:rsidRDefault="00600D8D" w:rsidP="00600D8D">
      <w:pPr>
        <w:spacing w:before="60" w:after="60"/>
        <w:ind w:right="-56"/>
        <w:jc w:val="both"/>
        <w:rPr>
          <w:rFonts w:ascii="Times New Roman" w:hAnsi="Times New Roman"/>
          <w:b/>
          <w:noProof/>
          <w:sz w:val="22"/>
          <w:szCs w:val="22"/>
          <w:lang w:val="bg-BG" w:eastAsia="en-GB"/>
        </w:rPr>
      </w:pPr>
      <w:r w:rsidRPr="00712F8B">
        <w:rPr>
          <w:rFonts w:ascii="Times New Roman" w:hAnsi="Times New Roman"/>
          <w:b/>
          <w:noProof/>
          <w:sz w:val="22"/>
          <w:szCs w:val="22"/>
          <w:lang w:val="bg-BG" w:eastAsia="en-GB"/>
        </w:rPr>
        <w:t>т.1. За ВЪЗЛОЖИТЕЛЯ:</w:t>
      </w:r>
    </w:p>
    <w:p w14:paraId="39F3B83D" w14:textId="77777777"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 xml:space="preserve">Адрес за кореспонденция: </w:t>
      </w:r>
      <w:r w:rsidRPr="00712F8B">
        <w:rPr>
          <w:rFonts w:ascii="Times New Roman" w:hAnsi="Times New Roman"/>
          <w:noProof/>
          <w:sz w:val="22"/>
          <w:szCs w:val="22"/>
          <w:lang w:val="bg-BG"/>
        </w:rPr>
        <w:t>гр. София</w:t>
      </w:r>
      <w:r w:rsidRPr="00712F8B">
        <w:rPr>
          <w:rFonts w:ascii="Times New Roman" w:hAnsi="Times New Roman"/>
          <w:sz w:val="22"/>
          <w:szCs w:val="22"/>
          <w:lang w:val="bg-BG"/>
        </w:rPr>
        <w:t xml:space="preserve"> </w:t>
      </w:r>
      <w:r w:rsidRPr="00712F8B">
        <w:rPr>
          <w:rFonts w:ascii="Times New Roman" w:hAnsi="Times New Roman"/>
          <w:iCs/>
          <w:sz w:val="22"/>
          <w:szCs w:val="22"/>
          <w:lang w:val="bg-BG"/>
        </w:rPr>
        <w:t>п.к. 1618, бул. „Цар Борис III“ №159, Бизнес Център Интерпред Цар Борис</w:t>
      </w:r>
      <w:r w:rsidRPr="00712F8B">
        <w:rPr>
          <w:rFonts w:ascii="Times New Roman" w:hAnsi="Times New Roman"/>
          <w:noProof/>
          <w:sz w:val="22"/>
          <w:szCs w:val="22"/>
          <w:lang w:val="bg-BG" w:eastAsia="en-GB"/>
        </w:rPr>
        <w:t xml:space="preserve">. </w:t>
      </w:r>
    </w:p>
    <w:p w14:paraId="55EFD3AD" w14:textId="2D794C08"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Тел.: </w:t>
      </w:r>
      <w:r w:rsidR="008F0291" w:rsidRPr="00712F8B">
        <w:rPr>
          <w:rFonts w:ascii="Times New Roman" w:hAnsi="Times New Roman"/>
          <w:noProof/>
          <w:sz w:val="22"/>
          <w:szCs w:val="22"/>
          <w:lang w:val="en-US" w:eastAsia="en-GB"/>
        </w:rPr>
        <w:t>………</w:t>
      </w:r>
    </w:p>
    <w:p w14:paraId="6C9873AE" w14:textId="013F19B5"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 xml:space="preserve">e-mail: </w:t>
      </w:r>
      <w:hyperlink r:id="rId9" w:history="1">
        <w:r w:rsidR="008F0291" w:rsidRPr="00712F8B">
          <w:rPr>
            <w:rStyle w:val="Hyperlink"/>
            <w:rFonts w:ascii="Times New Roman" w:hAnsi="Times New Roman"/>
            <w:noProof/>
            <w:sz w:val="22"/>
            <w:szCs w:val="22"/>
            <w:lang w:val="en-US" w:eastAsia="en-GB"/>
          </w:rPr>
          <w:t>…………..</w:t>
        </w:r>
      </w:hyperlink>
      <w:r w:rsidR="00957D25" w:rsidRPr="00712F8B">
        <w:rPr>
          <w:rFonts w:ascii="Times New Roman" w:hAnsi="Times New Roman"/>
          <w:noProof/>
          <w:sz w:val="22"/>
          <w:szCs w:val="22"/>
          <w:lang w:val="bg-BG" w:eastAsia="en-GB"/>
        </w:rPr>
        <w:t xml:space="preserve"> </w:t>
      </w:r>
    </w:p>
    <w:p w14:paraId="2F9AC044" w14:textId="461224FE"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Лице за контакт/ Контролиращ служител по договора: </w:t>
      </w:r>
      <w:r w:rsidR="008F0291" w:rsidRPr="00712F8B">
        <w:rPr>
          <w:rFonts w:ascii="Times New Roman" w:hAnsi="Times New Roman"/>
          <w:noProof/>
          <w:sz w:val="22"/>
          <w:szCs w:val="22"/>
          <w:lang w:val="en-US" w:eastAsia="en-GB"/>
        </w:rPr>
        <w:t>………………</w:t>
      </w:r>
    </w:p>
    <w:p w14:paraId="3C9757CE" w14:textId="77777777" w:rsidR="00600D8D" w:rsidRPr="00712F8B" w:rsidRDefault="00600D8D" w:rsidP="00600D8D">
      <w:pPr>
        <w:spacing w:before="60" w:after="60"/>
        <w:ind w:right="-56"/>
        <w:jc w:val="both"/>
        <w:rPr>
          <w:rFonts w:ascii="Times New Roman" w:hAnsi="Times New Roman"/>
          <w:b/>
          <w:noProof/>
          <w:sz w:val="22"/>
          <w:szCs w:val="22"/>
          <w:lang w:val="bg-BG" w:eastAsia="en-GB"/>
        </w:rPr>
      </w:pPr>
      <w:r w:rsidRPr="00712F8B">
        <w:rPr>
          <w:rFonts w:ascii="Times New Roman" w:hAnsi="Times New Roman"/>
          <w:b/>
          <w:noProof/>
          <w:sz w:val="22"/>
          <w:szCs w:val="22"/>
          <w:lang w:val="bg-BG" w:eastAsia="en-GB"/>
        </w:rPr>
        <w:t xml:space="preserve">т.2. За ИЗПЪЛНИТЕЛЯ: </w:t>
      </w:r>
    </w:p>
    <w:p w14:paraId="10EFFEEB" w14:textId="5985D2E4"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Адрес за кореспонденция</w:t>
      </w:r>
      <w:r w:rsidR="00E876FE">
        <w:rPr>
          <w:rFonts w:ascii="Times New Roman" w:hAnsi="Times New Roman"/>
          <w:noProof/>
          <w:sz w:val="22"/>
          <w:szCs w:val="22"/>
          <w:lang w:val="bg-BG" w:eastAsia="en-GB"/>
        </w:rPr>
        <w:t>………………….</w:t>
      </w:r>
    </w:p>
    <w:p w14:paraId="62132FA5" w14:textId="7834EFEE"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Тел.: </w:t>
      </w:r>
      <w:r w:rsidR="008F0291" w:rsidRPr="00712F8B">
        <w:rPr>
          <w:rFonts w:ascii="Times New Roman" w:hAnsi="Times New Roman"/>
          <w:noProof/>
          <w:sz w:val="22"/>
          <w:szCs w:val="22"/>
          <w:lang w:val="en-US" w:eastAsia="en-GB"/>
        </w:rPr>
        <w:t>………..</w:t>
      </w:r>
    </w:p>
    <w:p w14:paraId="1517C893" w14:textId="48A5E701" w:rsidR="008E4175" w:rsidRPr="00712F8B" w:rsidRDefault="008E4175" w:rsidP="008E4175">
      <w:pPr>
        <w:spacing w:before="60"/>
        <w:ind w:right="-56"/>
        <w:jc w:val="both"/>
        <w:rPr>
          <w:rFonts w:ascii="Times New Roman" w:hAnsi="Times New Roman"/>
          <w:noProof/>
          <w:sz w:val="22"/>
          <w:szCs w:val="22"/>
          <w:lang w:val="bg-BG" w:eastAsia="en-GB"/>
        </w:rPr>
      </w:pPr>
      <w:r w:rsidRPr="00712F8B">
        <w:rPr>
          <w:rFonts w:ascii="Times New Roman" w:hAnsi="Times New Roman"/>
          <w:noProof/>
          <w:sz w:val="22"/>
          <w:szCs w:val="22"/>
          <w:lang w:val="bg-BG" w:eastAsia="en-GB"/>
        </w:rPr>
        <w:t xml:space="preserve">e-mail: </w:t>
      </w:r>
      <w:r w:rsidR="008F0291" w:rsidRPr="00712F8B">
        <w:rPr>
          <w:rFonts w:ascii="Times New Roman" w:hAnsi="Times New Roman"/>
          <w:sz w:val="22"/>
          <w:szCs w:val="22"/>
        </w:rPr>
        <w:t>………….</w:t>
      </w:r>
    </w:p>
    <w:p w14:paraId="4C767E00" w14:textId="5CCEAB31" w:rsidR="008E4175" w:rsidRPr="00712F8B" w:rsidRDefault="008E4175" w:rsidP="008E4175">
      <w:pPr>
        <w:spacing w:before="60"/>
        <w:ind w:right="-56"/>
        <w:jc w:val="both"/>
        <w:rPr>
          <w:rFonts w:ascii="Times New Roman" w:hAnsi="Times New Roman"/>
          <w:noProof/>
          <w:sz w:val="22"/>
          <w:szCs w:val="22"/>
          <w:lang w:val="en-US" w:eastAsia="en-GB"/>
        </w:rPr>
      </w:pPr>
      <w:r w:rsidRPr="00712F8B">
        <w:rPr>
          <w:rFonts w:ascii="Times New Roman" w:hAnsi="Times New Roman"/>
          <w:noProof/>
          <w:sz w:val="22"/>
          <w:szCs w:val="22"/>
          <w:lang w:val="bg-BG" w:eastAsia="en-GB"/>
        </w:rPr>
        <w:t xml:space="preserve">Лице за контакт: </w:t>
      </w:r>
      <w:r w:rsidR="008F0291" w:rsidRPr="00712F8B">
        <w:rPr>
          <w:rFonts w:ascii="Times New Roman" w:hAnsi="Times New Roman"/>
          <w:noProof/>
          <w:sz w:val="22"/>
          <w:szCs w:val="22"/>
          <w:lang w:val="en-US" w:eastAsia="en-GB"/>
        </w:rPr>
        <w:t>……..</w:t>
      </w:r>
    </w:p>
    <w:p w14:paraId="689C4C31"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(3)</w:t>
      </w:r>
      <w:r w:rsidRPr="00712F8B">
        <w:rPr>
          <w:rFonts w:ascii="Times New Roman" w:hAnsi="Times New Roman"/>
          <w:noProof/>
          <w:sz w:val="22"/>
          <w:szCs w:val="22"/>
          <w:lang w:val="bg-BG" w:eastAsia="en-GB"/>
        </w:rPr>
        <w:t xml:space="preserve"> За дата на уведомлението се счита:</w:t>
      </w:r>
    </w:p>
    <w:p w14:paraId="4F23E026"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т.1.</w:t>
      </w:r>
      <w:r w:rsidRPr="00712F8B">
        <w:rPr>
          <w:rFonts w:ascii="Times New Roman" w:hAnsi="Times New Roman"/>
          <w:noProof/>
          <w:sz w:val="22"/>
          <w:szCs w:val="22"/>
          <w:lang w:val="bg-BG" w:eastAsia="en-GB"/>
        </w:rPr>
        <w:t xml:space="preserve"> датата на предаването – при лично предаване на уведомлението;</w:t>
      </w:r>
    </w:p>
    <w:p w14:paraId="2E5ADE4F"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т.2.</w:t>
      </w:r>
      <w:r w:rsidRPr="00712F8B">
        <w:rPr>
          <w:rFonts w:ascii="Times New Roman" w:hAnsi="Times New Roman"/>
          <w:noProof/>
          <w:sz w:val="22"/>
          <w:szCs w:val="22"/>
          <w:lang w:val="bg-BG" w:eastAsia="en-GB"/>
        </w:rPr>
        <w:t xml:space="preserve"> датата на пощенското клеймо на обратната разписка – при изпращане по пощата;</w:t>
      </w:r>
    </w:p>
    <w:p w14:paraId="3755C1E3" w14:textId="24084F76"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т.3.</w:t>
      </w:r>
      <w:r w:rsidRPr="00712F8B">
        <w:rPr>
          <w:rFonts w:ascii="Times New Roman" w:hAnsi="Times New Roman"/>
          <w:noProof/>
          <w:sz w:val="22"/>
          <w:szCs w:val="22"/>
          <w:lang w:val="bg-BG" w:eastAsia="en-GB"/>
        </w:rPr>
        <w:t xml:space="preserve"> датата на доставка, отбелязана върху куриерската разписка – при изпращане по куриер;</w:t>
      </w:r>
    </w:p>
    <w:p w14:paraId="6FFBF9CD" w14:textId="3ADA79AF"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т.</w:t>
      </w:r>
      <w:r w:rsidR="00287180" w:rsidRPr="00712F8B">
        <w:rPr>
          <w:rFonts w:ascii="Times New Roman" w:hAnsi="Times New Roman"/>
          <w:b/>
          <w:noProof/>
          <w:sz w:val="22"/>
          <w:szCs w:val="22"/>
          <w:lang w:val="bg-BG" w:eastAsia="en-GB"/>
        </w:rPr>
        <w:t>4</w:t>
      </w:r>
      <w:r w:rsidRPr="00712F8B">
        <w:rPr>
          <w:rFonts w:ascii="Times New Roman" w:hAnsi="Times New Roman"/>
          <w:b/>
          <w:noProof/>
          <w:sz w:val="22"/>
          <w:szCs w:val="22"/>
          <w:lang w:val="bg-BG" w:eastAsia="en-GB"/>
        </w:rPr>
        <w:t>.</w:t>
      </w:r>
      <w:r w:rsidRPr="00712F8B">
        <w:rPr>
          <w:rFonts w:ascii="Times New Roman" w:hAnsi="Times New Roman"/>
          <w:noProof/>
          <w:sz w:val="22"/>
          <w:szCs w:val="22"/>
          <w:lang w:val="bg-BG" w:eastAsia="en-GB"/>
        </w:rPr>
        <w:t xml:space="preserve"> датата на получаване – при изпращане по електронна поща. </w:t>
      </w:r>
    </w:p>
    <w:p w14:paraId="30AB3398"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(4)</w:t>
      </w:r>
      <w:r w:rsidRPr="00712F8B">
        <w:rPr>
          <w:rFonts w:ascii="Times New Roman" w:hAnsi="Times New Roman"/>
          <w:noProof/>
          <w:sz w:val="22"/>
          <w:szCs w:val="22"/>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2E72D74"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(5)</w:t>
      </w:r>
      <w:r w:rsidRPr="00712F8B">
        <w:rPr>
          <w:rFonts w:ascii="Times New Roman" w:hAnsi="Times New Roman"/>
          <w:noProof/>
          <w:sz w:val="22"/>
          <w:szCs w:val="22"/>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12F8B">
        <w:rPr>
          <w:rFonts w:ascii="Times New Roman" w:hAnsi="Times New Roman"/>
          <w:bCs/>
          <w:noProof/>
          <w:sz w:val="22"/>
          <w:szCs w:val="22"/>
          <w:lang w:val="bg-BG" w:eastAsia="en-GB"/>
        </w:rPr>
        <w:t>ИЗПЪЛНИТЕЛЯ</w:t>
      </w:r>
      <w:r w:rsidRPr="00712F8B">
        <w:rPr>
          <w:rFonts w:ascii="Times New Roman" w:hAnsi="Times New Roman"/>
          <w:noProof/>
          <w:sz w:val="22"/>
          <w:szCs w:val="22"/>
          <w:lang w:val="bg-BG" w:eastAsia="en-GB"/>
        </w:rPr>
        <w:t xml:space="preserve">, същият се задължава да уведоми </w:t>
      </w:r>
      <w:r w:rsidRPr="00712F8B">
        <w:rPr>
          <w:rFonts w:ascii="Times New Roman" w:hAnsi="Times New Roman"/>
          <w:bCs/>
          <w:noProof/>
          <w:sz w:val="22"/>
          <w:szCs w:val="22"/>
          <w:lang w:val="bg-BG" w:eastAsia="en-GB"/>
        </w:rPr>
        <w:t>ВЪЗЛОЖИТЕЛЯ</w:t>
      </w:r>
      <w:r w:rsidRPr="00712F8B">
        <w:rPr>
          <w:rFonts w:ascii="Times New Roman" w:hAnsi="Times New Roman"/>
          <w:noProof/>
          <w:sz w:val="22"/>
          <w:szCs w:val="22"/>
          <w:lang w:val="bg-BG" w:eastAsia="en-GB"/>
        </w:rPr>
        <w:t xml:space="preserve"> за промяната в срок до 5 дни от вписването ѝ в съответния регистър.</w:t>
      </w:r>
    </w:p>
    <w:p w14:paraId="69C78FCF"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Език</w:t>
      </w:r>
    </w:p>
    <w:p w14:paraId="27E4DBC8"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lastRenderedPageBreak/>
        <w:t xml:space="preserve">Чл.43. </w:t>
      </w:r>
      <w:r w:rsidRPr="00712F8B">
        <w:rPr>
          <w:rFonts w:ascii="Times New Roman" w:hAnsi="Times New Roman"/>
          <w:b/>
          <w:noProof/>
          <w:sz w:val="22"/>
          <w:szCs w:val="22"/>
          <w:lang w:val="bg-BG" w:eastAsia="en-GB"/>
        </w:rPr>
        <w:t>(1)</w:t>
      </w:r>
      <w:r w:rsidRPr="00712F8B">
        <w:rPr>
          <w:rFonts w:ascii="Times New Roman" w:hAnsi="Times New Roman"/>
          <w:noProof/>
          <w:sz w:val="22"/>
          <w:szCs w:val="22"/>
          <w:lang w:val="bg-BG" w:eastAsia="en-GB"/>
        </w:rPr>
        <w:t xml:space="preserve"> Този Договор се сключва на български език. </w:t>
      </w:r>
    </w:p>
    <w:p w14:paraId="11D04A7F"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eastAsia="en-GB"/>
        </w:rPr>
        <w:t>(2)</w:t>
      </w:r>
      <w:r w:rsidRPr="00712F8B">
        <w:rPr>
          <w:rFonts w:ascii="Times New Roman" w:hAnsi="Times New Roman"/>
          <w:noProof/>
          <w:sz w:val="22"/>
          <w:szCs w:val="22"/>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7EC69E82"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Приложимо право</w:t>
      </w:r>
    </w:p>
    <w:p w14:paraId="24BBE028"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 xml:space="preserve">Чл.44. </w:t>
      </w:r>
      <w:r w:rsidRPr="00712F8B">
        <w:rPr>
          <w:rFonts w:ascii="Times New Roman" w:hAnsi="Times New Roman"/>
          <w:noProof/>
          <w:sz w:val="22"/>
          <w:szCs w:val="22"/>
          <w:lang w:val="bg-BG" w:eastAsia="en-GB"/>
        </w:rPr>
        <w:t>За неуредените в този Договор въпроси се прилагат разпоредбите на действащото българско законодателство.</w:t>
      </w:r>
    </w:p>
    <w:p w14:paraId="56932CFB"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Разрешаване на спорове</w:t>
      </w:r>
    </w:p>
    <w:p w14:paraId="673179D7" w14:textId="77777777" w:rsidR="00600D8D" w:rsidRPr="00712F8B" w:rsidRDefault="00600D8D" w:rsidP="00600D8D">
      <w:pPr>
        <w:spacing w:before="60" w:after="60"/>
        <w:ind w:right="-56"/>
        <w:jc w:val="both"/>
        <w:rPr>
          <w:rFonts w:ascii="Times New Roman" w:hAnsi="Times New Roman"/>
          <w:bCs/>
          <w:noProof/>
          <w:sz w:val="22"/>
          <w:szCs w:val="22"/>
          <w:lang w:val="bg-BG" w:eastAsia="en-GB"/>
        </w:rPr>
      </w:pPr>
      <w:r w:rsidRPr="00712F8B">
        <w:rPr>
          <w:rFonts w:ascii="Times New Roman" w:hAnsi="Times New Roman"/>
          <w:b/>
          <w:noProof/>
          <w:sz w:val="22"/>
          <w:szCs w:val="22"/>
          <w:lang w:val="bg-BG"/>
        </w:rPr>
        <w:t xml:space="preserve">Чл.45. </w:t>
      </w:r>
      <w:r w:rsidRPr="00712F8B">
        <w:rPr>
          <w:rFonts w:ascii="Times New Roman" w:hAnsi="Times New Roman"/>
          <w:bCs/>
          <w:noProof/>
          <w:sz w:val="22"/>
          <w:szCs w:val="22"/>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12F8B">
        <w:rPr>
          <w:rFonts w:ascii="Times New Roman" w:hAnsi="Times New Roman"/>
          <w:noProof/>
          <w:sz w:val="22"/>
          <w:szCs w:val="22"/>
          <w:lang w:val="bg-BG" w:eastAsia="en-GB"/>
        </w:rPr>
        <w:t>от компетентния български съд</w:t>
      </w:r>
      <w:r w:rsidRPr="00712F8B">
        <w:rPr>
          <w:rFonts w:ascii="Times New Roman" w:hAnsi="Times New Roman"/>
          <w:bCs/>
          <w:noProof/>
          <w:sz w:val="22"/>
          <w:szCs w:val="22"/>
          <w:lang w:val="bg-BG" w:eastAsia="en-GB"/>
        </w:rPr>
        <w:t>.</w:t>
      </w:r>
    </w:p>
    <w:p w14:paraId="701C1315" w14:textId="77777777" w:rsidR="00600D8D" w:rsidRPr="00712F8B" w:rsidRDefault="00600D8D" w:rsidP="00600D8D">
      <w:pPr>
        <w:spacing w:before="60" w:after="60"/>
        <w:ind w:right="-56"/>
        <w:jc w:val="both"/>
        <w:rPr>
          <w:rFonts w:ascii="Times New Roman" w:hAnsi="Times New Roman"/>
          <w:noProof/>
          <w:sz w:val="22"/>
          <w:szCs w:val="22"/>
          <w:u w:val="single"/>
          <w:lang w:val="bg-BG" w:eastAsia="en-GB"/>
        </w:rPr>
      </w:pPr>
      <w:r w:rsidRPr="00712F8B">
        <w:rPr>
          <w:rFonts w:ascii="Times New Roman" w:hAnsi="Times New Roman"/>
          <w:b/>
          <w:noProof/>
          <w:sz w:val="22"/>
          <w:szCs w:val="22"/>
          <w:u w:val="single"/>
          <w:lang w:val="bg-BG" w:eastAsia="en-GB"/>
        </w:rPr>
        <w:t>Защита на личните данни</w:t>
      </w:r>
    </w:p>
    <w:p w14:paraId="0014EEA4" w14:textId="77777777" w:rsidR="00600D8D" w:rsidRPr="00712F8B" w:rsidRDefault="00600D8D" w:rsidP="00600D8D">
      <w:pPr>
        <w:spacing w:before="60" w:after="60"/>
        <w:ind w:right="-56"/>
        <w:jc w:val="both"/>
        <w:outlineLvl w:val="0"/>
        <w:rPr>
          <w:rFonts w:ascii="Times New Roman" w:hAnsi="Times New Roman"/>
          <w:noProof/>
          <w:sz w:val="22"/>
          <w:szCs w:val="22"/>
          <w:lang w:val="bg-BG"/>
        </w:rPr>
      </w:pPr>
      <w:r w:rsidRPr="00712F8B">
        <w:rPr>
          <w:rFonts w:ascii="Times New Roman" w:hAnsi="Times New Roman"/>
          <w:b/>
          <w:noProof/>
          <w:sz w:val="22"/>
          <w:szCs w:val="22"/>
          <w:lang w:val="bg-BG"/>
        </w:rPr>
        <w:t xml:space="preserve">Чл.46. </w:t>
      </w:r>
      <w:r w:rsidRPr="00712F8B">
        <w:rPr>
          <w:rFonts w:ascii="Times New Roman" w:hAnsi="Times New Roman"/>
          <w:noProof/>
          <w:color w:val="000000"/>
          <w:sz w:val="22"/>
          <w:szCs w:val="22"/>
          <w:lang w:val="bg-BG"/>
        </w:rPr>
        <w:t xml:space="preserve"> </w:t>
      </w:r>
      <w:r w:rsidRPr="00712F8B">
        <w:rPr>
          <w:rFonts w:ascii="Times New Roman" w:hAnsi="Times New Roman"/>
          <w:b/>
          <w:noProof/>
          <w:color w:val="000000"/>
          <w:sz w:val="22"/>
          <w:szCs w:val="22"/>
          <w:lang w:val="bg-BG"/>
        </w:rPr>
        <w:t>(1)</w:t>
      </w:r>
      <w:r w:rsidRPr="00712F8B">
        <w:rPr>
          <w:rFonts w:ascii="Times New Roman" w:hAnsi="Times New Roman"/>
          <w:noProof/>
          <w:color w:val="000000"/>
          <w:sz w:val="22"/>
          <w:szCs w:val="22"/>
          <w:lang w:val="bg-BG"/>
        </w:rPr>
        <w:t xml:space="preserve"> 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E13AD2B" w14:textId="77777777" w:rsidR="00600D8D" w:rsidRPr="00712F8B" w:rsidRDefault="00600D8D" w:rsidP="00600D8D">
      <w:pPr>
        <w:spacing w:before="60" w:after="60"/>
        <w:ind w:right="-56"/>
        <w:jc w:val="both"/>
        <w:outlineLvl w:val="0"/>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(2)</w:t>
      </w:r>
      <w:r w:rsidRPr="00712F8B">
        <w:rPr>
          <w:rFonts w:ascii="Times New Roman" w:hAnsi="Times New Roman"/>
          <w:noProof/>
          <w:color w:val="000000"/>
          <w:sz w:val="22"/>
          <w:szCs w:val="22"/>
          <w:lang w:val="bg-BG"/>
        </w:rPr>
        <w:t xml:space="preserve"> 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3E72F2E"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Във връзка с обработването на лични данни ИЗПЪЛНИТЕЛЯТ е длъжен:</w:t>
      </w:r>
    </w:p>
    <w:p w14:paraId="2709AFAF"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a) да обработва личните данни само по документирано нареждане на ВЪЗЛОЖИТЕЛЯ;</w:t>
      </w:r>
    </w:p>
    <w:p w14:paraId="39A59A5A"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11F3701"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в) да вземе всички необходими мерки съгласно чл. 32 от Регламента, гарантиращи сигурността на обработването на данните;</w:t>
      </w:r>
    </w:p>
    <w:p w14:paraId="458DDFB4"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г) да спазва условията за включване на друг обработващ лични данни;</w:t>
      </w:r>
    </w:p>
    <w:p w14:paraId="6ECBDB06"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D9E5ED5"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FA8C959"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9414F78"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9929D44"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noProof/>
          <w:color w:val="000000"/>
          <w:sz w:val="22"/>
          <w:szCs w:val="22"/>
          <w:lang w:val="bg-BG"/>
        </w:rPr>
        <w:t>и) незабавно да уведоми ВЪЗЛОЖИТЕЛЯ, ако счита, че дадено нареждане нарушава Регламента или други разпоредби относно защитата на данни.</w:t>
      </w:r>
    </w:p>
    <w:p w14:paraId="58A7F80B"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(3)</w:t>
      </w:r>
      <w:r w:rsidRPr="00712F8B">
        <w:rPr>
          <w:rFonts w:ascii="Times New Roman" w:hAnsi="Times New Roman"/>
          <w:noProof/>
          <w:color w:val="000000"/>
          <w:sz w:val="22"/>
          <w:szCs w:val="22"/>
          <w:lang w:val="bg-BG"/>
        </w:rPr>
        <w:t xml:space="preserve"> 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w:t>
      </w:r>
      <w:r w:rsidRPr="00712F8B">
        <w:rPr>
          <w:rFonts w:ascii="Times New Roman" w:hAnsi="Times New Roman"/>
          <w:noProof/>
          <w:color w:val="000000"/>
          <w:sz w:val="22"/>
          <w:szCs w:val="22"/>
          <w:lang w:val="bg-BG"/>
        </w:rPr>
        <w:lastRenderedPageBreak/>
        <w:t>продължава да носи пълна отговорност пред ВЪЗЛОЖИТЕЛЯ за изпълнението на задълженията на този друг обработващ лични данни.</w:t>
      </w:r>
    </w:p>
    <w:p w14:paraId="3EE39CA2"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Антикорупционна клауза</w:t>
      </w:r>
    </w:p>
    <w:p w14:paraId="3CFCB623"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Чл.47. (1)</w:t>
      </w:r>
      <w:r w:rsidRPr="00712F8B">
        <w:rPr>
          <w:rFonts w:ascii="Times New Roman" w:hAnsi="Times New Roman"/>
          <w:noProof/>
          <w:color w:val="000000"/>
          <w:sz w:val="22"/>
          <w:szCs w:val="22"/>
          <w:lang w:val="bg-BG"/>
        </w:rPr>
        <w:t xml:space="preserve"> 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5E43AE6"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(2)</w:t>
      </w:r>
      <w:r w:rsidRPr="00712F8B">
        <w:rPr>
          <w:rFonts w:ascii="Times New Roman" w:hAnsi="Times New Roman"/>
          <w:noProof/>
          <w:color w:val="000000"/>
          <w:sz w:val="22"/>
          <w:szCs w:val="22"/>
          <w:lang w:val="bg-BG"/>
        </w:rPr>
        <w:t xml:space="preserve"> Страните се задължават да внедрят и изпълняват всички необходими и разумни политики и мерки с цел предотвратяване на корупция. </w:t>
      </w:r>
    </w:p>
    <w:p w14:paraId="5FB46FC1"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(3)</w:t>
      </w:r>
      <w:r w:rsidRPr="00712F8B">
        <w:rPr>
          <w:rFonts w:ascii="Times New Roman" w:hAnsi="Times New Roman"/>
          <w:noProof/>
          <w:color w:val="000000"/>
          <w:sz w:val="22"/>
          <w:szCs w:val="22"/>
          <w:lang w:val="bg-BG"/>
        </w:rPr>
        <w:t xml:space="preserve"> 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28303607"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(4)</w:t>
      </w:r>
      <w:r w:rsidRPr="00712F8B">
        <w:rPr>
          <w:rFonts w:ascii="Times New Roman" w:hAnsi="Times New Roman"/>
          <w:noProof/>
          <w:color w:val="000000"/>
          <w:sz w:val="22"/>
          <w:szCs w:val="22"/>
          <w:lang w:val="bg-BG"/>
        </w:rPr>
        <w:t xml:space="preserve"> ИЗПЪЛНИТЕЛЯТ приема да уведомява ВЪЗЛОЖИТЕЛЯ за всяко нарушаване на условие от този член в разумен срок.   </w:t>
      </w:r>
    </w:p>
    <w:p w14:paraId="5C956822"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(5)</w:t>
      </w:r>
      <w:r w:rsidRPr="00712F8B">
        <w:rPr>
          <w:rFonts w:ascii="Times New Roman" w:hAnsi="Times New Roman"/>
          <w:noProof/>
          <w:color w:val="000000"/>
          <w:sz w:val="22"/>
          <w:szCs w:val="22"/>
          <w:lang w:val="bg-BG"/>
        </w:rPr>
        <w:t xml:space="preserve"> В случай че ВЪЗЛОЖИТЕЛЯТ уведоми ИЗПЪЛНИТЕЛЯТ, че има основателни причини да счита, че ИЗПЪЛНИТЕЛЯТ е нарушил условие от този раздел:   </w:t>
      </w:r>
    </w:p>
    <w:p w14:paraId="6AC8C607"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т.1.</w:t>
      </w:r>
      <w:r w:rsidRPr="00712F8B">
        <w:rPr>
          <w:rFonts w:ascii="Times New Roman" w:hAnsi="Times New Roman"/>
          <w:noProof/>
          <w:color w:val="000000"/>
          <w:sz w:val="22"/>
          <w:szCs w:val="22"/>
          <w:lang w:val="bg-BG"/>
        </w:rPr>
        <w:t xml:space="preserve"> 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361E70A"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т.2.</w:t>
      </w:r>
      <w:r w:rsidRPr="00712F8B">
        <w:rPr>
          <w:rFonts w:ascii="Times New Roman" w:hAnsi="Times New Roman"/>
          <w:noProof/>
          <w:color w:val="000000"/>
          <w:sz w:val="22"/>
          <w:szCs w:val="22"/>
          <w:lang w:val="bg-BG"/>
        </w:rPr>
        <w:t xml:space="preserve"> 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DE94512"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(6)</w:t>
      </w:r>
      <w:r w:rsidRPr="00712F8B">
        <w:rPr>
          <w:rFonts w:ascii="Times New Roman" w:hAnsi="Times New Roman"/>
          <w:noProof/>
          <w:color w:val="000000"/>
          <w:sz w:val="22"/>
          <w:szCs w:val="22"/>
          <w:lang w:val="bg-BG"/>
        </w:rPr>
        <w:t xml:space="preserve"> Ако ИЗПЪЛНИТЕЛЯТ наруши някое условие на настоящия раздел: </w:t>
      </w:r>
    </w:p>
    <w:p w14:paraId="090BA699"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т.1.</w:t>
      </w:r>
      <w:r w:rsidRPr="00712F8B">
        <w:rPr>
          <w:rFonts w:ascii="Times New Roman" w:hAnsi="Times New Roman"/>
          <w:noProof/>
          <w:color w:val="000000"/>
          <w:sz w:val="22"/>
          <w:szCs w:val="22"/>
          <w:lang w:val="bg-BG"/>
        </w:rPr>
        <w:t xml:space="preserve"> ВЪЗЛОЖИТЕЛЯТ може незабавно да прекрати този Договор без предизвестие и без да има каквито и да било задължения. </w:t>
      </w:r>
    </w:p>
    <w:p w14:paraId="1F02F401" w14:textId="77777777" w:rsidR="00600D8D" w:rsidRPr="00712F8B" w:rsidRDefault="00600D8D" w:rsidP="00600D8D">
      <w:pPr>
        <w:spacing w:before="60" w:after="60"/>
        <w:ind w:right="-56"/>
        <w:jc w:val="both"/>
        <w:rPr>
          <w:rFonts w:ascii="Times New Roman" w:hAnsi="Times New Roman"/>
          <w:noProof/>
          <w:color w:val="000000"/>
          <w:sz w:val="22"/>
          <w:szCs w:val="22"/>
          <w:lang w:val="bg-BG"/>
        </w:rPr>
      </w:pPr>
      <w:r w:rsidRPr="00712F8B">
        <w:rPr>
          <w:rFonts w:ascii="Times New Roman" w:hAnsi="Times New Roman"/>
          <w:b/>
          <w:noProof/>
          <w:color w:val="000000"/>
          <w:sz w:val="22"/>
          <w:szCs w:val="22"/>
          <w:lang w:val="bg-BG"/>
        </w:rPr>
        <w:t>т.2.</w:t>
      </w:r>
      <w:r w:rsidRPr="00712F8B">
        <w:rPr>
          <w:rFonts w:ascii="Times New Roman" w:hAnsi="Times New Roman"/>
          <w:noProof/>
          <w:color w:val="000000"/>
          <w:sz w:val="22"/>
          <w:szCs w:val="22"/>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F579B96" w14:textId="77777777" w:rsidR="00600D8D" w:rsidRPr="00712F8B" w:rsidRDefault="00600D8D" w:rsidP="00600D8D">
      <w:pPr>
        <w:spacing w:before="60" w:after="60"/>
        <w:ind w:right="-56"/>
        <w:jc w:val="both"/>
        <w:rPr>
          <w:rFonts w:ascii="Times New Roman" w:hAnsi="Times New Roman"/>
          <w:b/>
          <w:noProof/>
          <w:sz w:val="22"/>
          <w:szCs w:val="22"/>
          <w:u w:val="single"/>
          <w:lang w:val="bg-BG" w:eastAsia="en-GB"/>
        </w:rPr>
      </w:pPr>
      <w:r w:rsidRPr="00712F8B">
        <w:rPr>
          <w:rFonts w:ascii="Times New Roman" w:hAnsi="Times New Roman"/>
          <w:b/>
          <w:noProof/>
          <w:sz w:val="22"/>
          <w:szCs w:val="22"/>
          <w:u w:val="single"/>
          <w:lang w:val="bg-BG" w:eastAsia="en-GB"/>
        </w:rPr>
        <w:t>Екземпляри</w:t>
      </w:r>
    </w:p>
    <w:p w14:paraId="6EF89F6F" w14:textId="77777777" w:rsidR="00600D8D" w:rsidRPr="00712F8B" w:rsidRDefault="00600D8D" w:rsidP="00600D8D">
      <w:pPr>
        <w:spacing w:before="60" w:after="60"/>
        <w:ind w:right="-56"/>
        <w:jc w:val="both"/>
        <w:rPr>
          <w:rFonts w:ascii="Times New Roman" w:hAnsi="Times New Roman"/>
          <w:noProof/>
          <w:sz w:val="22"/>
          <w:szCs w:val="22"/>
          <w:lang w:val="bg-BG" w:eastAsia="en-GB"/>
        </w:rPr>
      </w:pPr>
      <w:r w:rsidRPr="00712F8B">
        <w:rPr>
          <w:rFonts w:ascii="Times New Roman" w:hAnsi="Times New Roman"/>
          <w:b/>
          <w:noProof/>
          <w:sz w:val="22"/>
          <w:szCs w:val="22"/>
          <w:lang w:val="bg-BG"/>
        </w:rPr>
        <w:t xml:space="preserve">Чл.48. </w:t>
      </w:r>
      <w:r w:rsidRPr="00712F8B">
        <w:rPr>
          <w:rFonts w:ascii="Times New Roman" w:hAnsi="Times New Roman"/>
          <w:noProof/>
          <w:sz w:val="22"/>
          <w:szCs w:val="22"/>
          <w:lang w:val="bg-BG" w:eastAsia="en-GB"/>
        </w:rPr>
        <w:t>Този Договор е изготвен и подписан в два еднообразни екземпляра – по един за всяка от Страните.</w:t>
      </w:r>
    </w:p>
    <w:p w14:paraId="53094C46" w14:textId="77777777" w:rsidR="00600D8D" w:rsidRPr="00712F8B" w:rsidRDefault="00600D8D" w:rsidP="00600D8D">
      <w:pPr>
        <w:autoSpaceDE w:val="0"/>
        <w:autoSpaceDN w:val="0"/>
        <w:adjustRightInd w:val="0"/>
        <w:spacing w:before="60" w:after="60"/>
        <w:ind w:right="-56"/>
        <w:jc w:val="both"/>
        <w:rPr>
          <w:rFonts w:ascii="Times New Roman" w:hAnsi="Times New Roman"/>
          <w:b/>
          <w:noProof/>
          <w:sz w:val="22"/>
          <w:szCs w:val="22"/>
          <w:lang w:val="bg-BG" w:eastAsia="bg-BG"/>
        </w:rPr>
      </w:pPr>
      <w:r w:rsidRPr="00712F8B">
        <w:rPr>
          <w:rFonts w:ascii="Times New Roman" w:hAnsi="Times New Roman"/>
          <w:b/>
          <w:noProof/>
          <w:sz w:val="22"/>
          <w:szCs w:val="22"/>
          <w:u w:val="single"/>
          <w:lang w:val="bg-BG" w:eastAsia="bg-BG"/>
        </w:rPr>
        <w:t>Приложения</w:t>
      </w:r>
      <w:r w:rsidRPr="00712F8B">
        <w:rPr>
          <w:rFonts w:ascii="Times New Roman" w:hAnsi="Times New Roman"/>
          <w:b/>
          <w:noProof/>
          <w:sz w:val="22"/>
          <w:szCs w:val="22"/>
          <w:lang w:val="bg-BG" w:eastAsia="bg-BG"/>
        </w:rPr>
        <w:t>:</w:t>
      </w:r>
    </w:p>
    <w:p w14:paraId="26C00973" w14:textId="77777777" w:rsidR="00600D8D" w:rsidRPr="00712F8B" w:rsidRDefault="00600D8D" w:rsidP="00600D8D">
      <w:pPr>
        <w:autoSpaceDE w:val="0"/>
        <w:autoSpaceDN w:val="0"/>
        <w:adjustRightInd w:val="0"/>
        <w:spacing w:before="60" w:after="60"/>
        <w:ind w:right="-56"/>
        <w:jc w:val="both"/>
        <w:rPr>
          <w:rFonts w:ascii="Times New Roman" w:hAnsi="Times New Roman"/>
          <w:b/>
          <w:noProof/>
          <w:sz w:val="22"/>
          <w:szCs w:val="22"/>
          <w:lang w:val="bg-BG"/>
        </w:rPr>
      </w:pPr>
      <w:r w:rsidRPr="00712F8B">
        <w:rPr>
          <w:rFonts w:ascii="Times New Roman" w:hAnsi="Times New Roman"/>
          <w:b/>
          <w:noProof/>
          <w:sz w:val="22"/>
          <w:szCs w:val="22"/>
          <w:lang w:val="bg-BG"/>
        </w:rPr>
        <w:t xml:space="preserve">Чл.49. </w:t>
      </w:r>
      <w:r w:rsidRPr="00712F8B">
        <w:rPr>
          <w:rFonts w:ascii="Times New Roman" w:hAnsi="Times New Roman"/>
          <w:noProof/>
          <w:sz w:val="22"/>
          <w:szCs w:val="22"/>
          <w:lang w:val="bg-BG"/>
        </w:rPr>
        <w:t>Към този Договор се прилагат и са неразделна част от него следните приложения:</w:t>
      </w:r>
    </w:p>
    <w:p w14:paraId="30374976" w14:textId="77777777" w:rsidR="00600D8D" w:rsidRPr="00712F8B" w:rsidRDefault="00600D8D" w:rsidP="00600D8D">
      <w:pPr>
        <w:autoSpaceDE w:val="0"/>
        <w:autoSpaceDN w:val="0"/>
        <w:adjustRightInd w:val="0"/>
        <w:spacing w:before="60" w:after="60"/>
        <w:ind w:right="-57"/>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Приложение № 1 – Техническа спецификация;</w:t>
      </w:r>
    </w:p>
    <w:p w14:paraId="5409EEAF" w14:textId="77777777" w:rsidR="00600D8D" w:rsidRPr="00712F8B" w:rsidRDefault="00600D8D" w:rsidP="00600D8D">
      <w:pPr>
        <w:autoSpaceDE w:val="0"/>
        <w:autoSpaceDN w:val="0"/>
        <w:adjustRightInd w:val="0"/>
        <w:spacing w:before="60" w:after="60"/>
        <w:ind w:right="-56"/>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Приложение № 2 – Техническо предложение на ИЗПЪЛНИТЕЛЯ;</w:t>
      </w:r>
    </w:p>
    <w:p w14:paraId="1C169FF8" w14:textId="77777777" w:rsidR="00600D8D" w:rsidRPr="00712F8B" w:rsidRDefault="00600D8D" w:rsidP="00600D8D">
      <w:pPr>
        <w:autoSpaceDE w:val="0"/>
        <w:autoSpaceDN w:val="0"/>
        <w:adjustRightInd w:val="0"/>
        <w:spacing w:before="60" w:after="60"/>
        <w:ind w:right="-56"/>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Приложение № 3 – Ценово предложение на ИЗПЪЛНИТЕЛЯ;</w:t>
      </w:r>
    </w:p>
    <w:p w14:paraId="47DA3431" w14:textId="566C9861" w:rsidR="00600D8D" w:rsidRDefault="00600D8D" w:rsidP="00600D8D">
      <w:pPr>
        <w:autoSpaceDE w:val="0"/>
        <w:autoSpaceDN w:val="0"/>
        <w:adjustRightInd w:val="0"/>
        <w:spacing w:before="60" w:after="60"/>
        <w:jc w:val="both"/>
        <w:rPr>
          <w:rFonts w:ascii="Times New Roman" w:hAnsi="Times New Roman"/>
          <w:bCs/>
          <w:iCs/>
          <w:noProof/>
          <w:sz w:val="22"/>
          <w:szCs w:val="22"/>
          <w:lang w:val="bg-BG" w:eastAsia="bg-BG"/>
        </w:rPr>
      </w:pPr>
      <w:r w:rsidRPr="00712F8B">
        <w:rPr>
          <w:rFonts w:ascii="Times New Roman" w:hAnsi="Times New Roman"/>
          <w:bCs/>
          <w:iCs/>
          <w:noProof/>
          <w:sz w:val="22"/>
          <w:szCs w:val="22"/>
          <w:lang w:val="bg-BG" w:eastAsia="bg-BG"/>
        </w:rPr>
        <w:t>Гаранция за изпълнение</w:t>
      </w:r>
    </w:p>
    <w:p w14:paraId="14B4FA39" w14:textId="2ADA5F9E" w:rsidR="006B6996" w:rsidRPr="006B6996" w:rsidRDefault="006B6996" w:rsidP="006B6996">
      <w:pPr>
        <w:autoSpaceDE w:val="0"/>
        <w:autoSpaceDN w:val="0"/>
        <w:adjustRightInd w:val="0"/>
        <w:spacing w:before="60" w:after="60"/>
        <w:jc w:val="both"/>
        <w:rPr>
          <w:rFonts w:ascii="Times New Roman" w:hAnsi="Times New Roman"/>
          <w:bCs/>
          <w:iCs/>
          <w:noProof/>
          <w:sz w:val="22"/>
          <w:szCs w:val="22"/>
          <w:lang w:val="bg-BG" w:eastAsia="bg-BG"/>
        </w:rPr>
      </w:pPr>
      <w:r w:rsidRPr="006B6996">
        <w:rPr>
          <w:rFonts w:ascii="Times New Roman" w:hAnsi="Times New Roman"/>
          <w:bCs/>
          <w:iCs/>
          <w:noProof/>
          <w:sz w:val="22"/>
          <w:szCs w:val="22"/>
          <w:lang w:val="bg-BG" w:eastAsia="bg-BG"/>
        </w:rPr>
        <w:lastRenderedPageBreak/>
        <w:t>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74C59936" w14:textId="2261334F" w:rsidR="006B6996" w:rsidRDefault="006B6996" w:rsidP="006B6996">
      <w:pPr>
        <w:autoSpaceDE w:val="0"/>
        <w:autoSpaceDN w:val="0"/>
        <w:adjustRightInd w:val="0"/>
        <w:spacing w:before="60" w:after="60"/>
        <w:jc w:val="both"/>
        <w:rPr>
          <w:rFonts w:ascii="Times New Roman" w:hAnsi="Times New Roman"/>
          <w:bCs/>
          <w:iCs/>
          <w:noProof/>
          <w:sz w:val="22"/>
          <w:szCs w:val="22"/>
          <w:lang w:val="bg-BG" w:eastAsia="bg-BG"/>
        </w:rPr>
      </w:pPr>
      <w:r w:rsidRPr="006B6996">
        <w:rPr>
          <w:rFonts w:ascii="Times New Roman" w:hAnsi="Times New Roman"/>
          <w:bCs/>
          <w:iCs/>
          <w:noProof/>
          <w:sz w:val="22"/>
          <w:szCs w:val="22"/>
          <w:lang w:val="bg-BG" w:eastAsia="bg-BG"/>
        </w:rPr>
        <w:t>Споразумение за съвместно осигуряване опазването на околната среда, при доставка на продукти и услуги, възложени от „Софийска вода“ АД</w:t>
      </w:r>
    </w:p>
    <w:p w14:paraId="484E76E3" w14:textId="217F7741" w:rsidR="00547B1B" w:rsidRPr="00712F8B" w:rsidRDefault="00547B1B" w:rsidP="006B6996">
      <w:pPr>
        <w:autoSpaceDE w:val="0"/>
        <w:autoSpaceDN w:val="0"/>
        <w:adjustRightInd w:val="0"/>
        <w:spacing w:before="60" w:after="60"/>
        <w:jc w:val="both"/>
        <w:rPr>
          <w:rFonts w:ascii="Times New Roman" w:hAnsi="Times New Roman"/>
          <w:bCs/>
          <w:iCs/>
          <w:noProof/>
          <w:sz w:val="22"/>
          <w:szCs w:val="22"/>
          <w:lang w:val="bg-BG" w:eastAsia="bg-BG"/>
        </w:rPr>
      </w:pPr>
      <w:r>
        <w:rPr>
          <w:rFonts w:ascii="Times New Roman" w:hAnsi="Times New Roman"/>
          <w:bCs/>
          <w:iCs/>
          <w:noProof/>
          <w:sz w:val="22"/>
          <w:szCs w:val="22"/>
          <w:lang w:val="bg-BG" w:eastAsia="bg-BG"/>
        </w:rPr>
        <w:t xml:space="preserve">Споразумени </w:t>
      </w:r>
      <w:r w:rsidRPr="00547B1B">
        <w:rPr>
          <w:rFonts w:ascii="Times New Roman" w:hAnsi="Times New Roman"/>
          <w:bCs/>
          <w:iCs/>
          <w:noProof/>
          <w:sz w:val="22"/>
          <w:szCs w:val="22"/>
          <w:lang w:val="bg-BG" w:eastAsia="bg-BG"/>
        </w:rPr>
        <w:t>за изпълнение на дейности на територията на стратегически обекти и зони от състава на “Софийска вода” АД, съгласно Постановление № 181 от 20.07.2009 г. на Министерски съвет и във връзка с чл. 4, ал. 4 от Закона за Държавна агенция «Национална Сигурност» (ЗДАНС) и чл. 40, ал. 1, т. 2 от Правилник за прилагане на Закона за Държавна агенция «Национална Сигурност» (ППЗДАНС)</w:t>
      </w:r>
    </w:p>
    <w:p w14:paraId="682314EA" w14:textId="77777777" w:rsidR="0010251A" w:rsidRPr="00712F8B" w:rsidRDefault="0010251A" w:rsidP="00600D8D">
      <w:pPr>
        <w:autoSpaceDE w:val="0"/>
        <w:autoSpaceDN w:val="0"/>
        <w:adjustRightInd w:val="0"/>
        <w:spacing w:before="60" w:after="60"/>
        <w:jc w:val="both"/>
        <w:rPr>
          <w:rFonts w:ascii="Times New Roman" w:hAnsi="Times New Roman"/>
          <w:bCs/>
          <w:iCs/>
          <w:sz w:val="22"/>
          <w:szCs w:val="22"/>
          <w:lang w:val="bg-BG" w:eastAsia="bg-BG"/>
        </w:rPr>
      </w:pPr>
    </w:p>
    <w:tbl>
      <w:tblPr>
        <w:tblpPr w:leftFromText="141" w:rightFromText="141" w:vertAnchor="text" w:horzAnchor="margin" w:tblpXSpec="right" w:tblpY="421"/>
        <w:tblOverlap w:val="never"/>
        <w:tblW w:w="9639" w:type="dxa"/>
        <w:tblLayout w:type="fixed"/>
        <w:tblLook w:val="0000" w:firstRow="0" w:lastRow="0" w:firstColumn="0" w:lastColumn="0" w:noHBand="0" w:noVBand="0"/>
      </w:tblPr>
      <w:tblGrid>
        <w:gridCol w:w="5103"/>
        <w:gridCol w:w="4536"/>
      </w:tblGrid>
      <w:tr w:rsidR="0010251A" w:rsidRPr="00712F8B" w14:paraId="221CE018" w14:textId="77777777" w:rsidTr="0081719D">
        <w:tc>
          <w:tcPr>
            <w:tcW w:w="5103" w:type="dxa"/>
          </w:tcPr>
          <w:p w14:paraId="65CF674A" w14:textId="77777777" w:rsidR="0010251A" w:rsidRPr="00712F8B" w:rsidRDefault="0010251A" w:rsidP="0081719D">
            <w:pPr>
              <w:spacing w:before="60" w:after="60"/>
              <w:ind w:left="318"/>
              <w:rPr>
                <w:rFonts w:ascii="Times New Roman" w:hAnsi="Times New Roman"/>
                <w:sz w:val="22"/>
                <w:szCs w:val="22"/>
                <w:lang w:val="bg-BG"/>
              </w:rPr>
            </w:pPr>
            <w:r w:rsidRPr="00712F8B">
              <w:rPr>
                <w:rFonts w:ascii="Times New Roman" w:hAnsi="Times New Roman"/>
                <w:sz w:val="22"/>
                <w:szCs w:val="22"/>
                <w:lang w:val="bg-BG"/>
              </w:rPr>
              <w:t>/………………………………./</w:t>
            </w:r>
          </w:p>
          <w:p w14:paraId="60BA786B" w14:textId="1B26A38C" w:rsidR="0010251A" w:rsidRPr="00712F8B" w:rsidRDefault="008F0291" w:rsidP="0081719D">
            <w:pPr>
              <w:spacing w:before="60" w:after="60"/>
              <w:ind w:left="318"/>
              <w:rPr>
                <w:rFonts w:ascii="Times New Roman" w:hAnsi="Times New Roman"/>
                <w:sz w:val="22"/>
                <w:szCs w:val="22"/>
                <w:lang w:val="en-US"/>
              </w:rPr>
            </w:pPr>
            <w:r w:rsidRPr="00712F8B">
              <w:rPr>
                <w:rFonts w:ascii="Times New Roman" w:hAnsi="Times New Roman"/>
                <w:sz w:val="22"/>
                <w:szCs w:val="22"/>
                <w:lang w:val="en-US"/>
              </w:rPr>
              <w:t>……………………</w:t>
            </w:r>
          </w:p>
          <w:p w14:paraId="6CAA8858" w14:textId="77777777" w:rsidR="0010251A" w:rsidRPr="00712F8B" w:rsidRDefault="0010251A" w:rsidP="0081719D">
            <w:pPr>
              <w:spacing w:before="60" w:after="60"/>
              <w:ind w:left="318"/>
              <w:rPr>
                <w:rFonts w:ascii="Times New Roman" w:hAnsi="Times New Roman"/>
                <w:sz w:val="22"/>
                <w:szCs w:val="22"/>
                <w:lang w:val="bg-BG"/>
              </w:rPr>
            </w:pPr>
            <w:r w:rsidRPr="00712F8B">
              <w:rPr>
                <w:rFonts w:ascii="Times New Roman" w:hAnsi="Times New Roman"/>
                <w:sz w:val="22"/>
                <w:szCs w:val="22"/>
                <w:lang w:val="bg-BG"/>
              </w:rPr>
              <w:t>Управител</w:t>
            </w:r>
          </w:p>
          <w:p w14:paraId="653D9240" w14:textId="73F0FA8F" w:rsidR="0010251A" w:rsidRPr="00712F8B" w:rsidRDefault="008F0291" w:rsidP="0081719D">
            <w:pPr>
              <w:spacing w:before="60" w:after="60"/>
              <w:ind w:left="318"/>
              <w:rPr>
                <w:rFonts w:ascii="Times New Roman" w:hAnsi="Times New Roman"/>
                <w:sz w:val="22"/>
                <w:szCs w:val="22"/>
                <w:lang w:val="en-US"/>
              </w:rPr>
            </w:pPr>
            <w:r w:rsidRPr="00712F8B">
              <w:rPr>
                <w:rFonts w:ascii="Times New Roman" w:hAnsi="Times New Roman"/>
                <w:bCs/>
                <w:iCs/>
                <w:sz w:val="22"/>
                <w:szCs w:val="22"/>
                <w:lang w:val="en-US" w:eastAsia="bg-BG"/>
              </w:rPr>
              <w:t>………</w:t>
            </w:r>
          </w:p>
          <w:p w14:paraId="06208BE0" w14:textId="77777777" w:rsidR="0010251A" w:rsidRPr="00712F8B" w:rsidRDefault="0010251A" w:rsidP="0081719D">
            <w:pPr>
              <w:spacing w:before="60" w:after="60"/>
              <w:ind w:left="318"/>
              <w:rPr>
                <w:rFonts w:ascii="Times New Roman" w:hAnsi="Times New Roman"/>
                <w:b/>
                <w:bCs/>
                <w:sz w:val="22"/>
                <w:szCs w:val="22"/>
                <w:lang w:val="bg-BG"/>
              </w:rPr>
            </w:pPr>
            <w:r w:rsidRPr="00712F8B">
              <w:rPr>
                <w:rFonts w:ascii="Times New Roman" w:hAnsi="Times New Roman"/>
                <w:b/>
                <w:bCs/>
                <w:sz w:val="22"/>
                <w:szCs w:val="22"/>
                <w:lang w:val="bg-BG"/>
              </w:rPr>
              <w:t>Изпълнител</w:t>
            </w:r>
          </w:p>
        </w:tc>
        <w:tc>
          <w:tcPr>
            <w:tcW w:w="4536" w:type="dxa"/>
          </w:tcPr>
          <w:p w14:paraId="29A2D60F"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w:t>
            </w:r>
          </w:p>
          <w:p w14:paraId="66FAD470"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Васил Тренев</w:t>
            </w:r>
          </w:p>
          <w:p w14:paraId="3FB4C878"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Изпълнителен директор</w:t>
            </w:r>
          </w:p>
          <w:p w14:paraId="157B8022"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sz w:val="22"/>
                <w:szCs w:val="22"/>
                <w:lang w:val="bg-BG"/>
              </w:rPr>
              <w:t>„СОФИЙСКА ВОДА“ АД</w:t>
            </w:r>
          </w:p>
          <w:p w14:paraId="3DEF5857" w14:textId="77777777" w:rsidR="0010251A" w:rsidRPr="00712F8B" w:rsidRDefault="0010251A" w:rsidP="0081719D">
            <w:pPr>
              <w:spacing w:before="60" w:after="60"/>
              <w:ind w:left="746"/>
              <w:rPr>
                <w:rFonts w:ascii="Times New Roman" w:hAnsi="Times New Roman"/>
                <w:sz w:val="22"/>
                <w:szCs w:val="22"/>
                <w:lang w:val="bg-BG"/>
              </w:rPr>
            </w:pPr>
            <w:r w:rsidRPr="00712F8B">
              <w:rPr>
                <w:rFonts w:ascii="Times New Roman" w:hAnsi="Times New Roman"/>
                <w:b/>
                <w:bCs/>
                <w:sz w:val="22"/>
                <w:szCs w:val="22"/>
                <w:lang w:val="bg-BG"/>
              </w:rPr>
              <w:t>Възложител</w:t>
            </w:r>
          </w:p>
        </w:tc>
      </w:tr>
    </w:tbl>
    <w:p w14:paraId="2FFBB159" w14:textId="77777777" w:rsidR="0010251A" w:rsidRPr="00712F8B" w:rsidRDefault="0010251A" w:rsidP="00600D8D">
      <w:pPr>
        <w:autoSpaceDE w:val="0"/>
        <w:autoSpaceDN w:val="0"/>
        <w:adjustRightInd w:val="0"/>
        <w:spacing w:before="60" w:after="60"/>
        <w:jc w:val="both"/>
        <w:rPr>
          <w:rFonts w:ascii="Times New Roman" w:hAnsi="Times New Roman"/>
          <w:bCs/>
          <w:iCs/>
          <w:sz w:val="22"/>
          <w:szCs w:val="22"/>
          <w:lang w:val="bg-BG" w:eastAsia="bg-BG"/>
        </w:rPr>
      </w:pPr>
    </w:p>
    <w:p w14:paraId="0EB0531C" w14:textId="77777777" w:rsidR="00600D8D" w:rsidRPr="00712F8B" w:rsidRDefault="00600D8D" w:rsidP="00600D8D">
      <w:pPr>
        <w:keepNext/>
        <w:keepLines/>
        <w:autoSpaceDE w:val="0"/>
        <w:autoSpaceDN w:val="0"/>
        <w:adjustRightInd w:val="0"/>
        <w:jc w:val="both"/>
        <w:rPr>
          <w:rFonts w:ascii="Times New Roman" w:hAnsi="Times New Roman"/>
          <w:bCs/>
          <w:iCs/>
          <w:sz w:val="22"/>
          <w:szCs w:val="22"/>
          <w:highlight w:val="yellow"/>
          <w:lang w:val="bg-BG" w:eastAsia="bg-BG"/>
        </w:rPr>
      </w:pPr>
    </w:p>
    <w:p w14:paraId="1D710B00" w14:textId="77777777" w:rsidR="00600D8D" w:rsidRPr="00712F8B" w:rsidRDefault="00600D8D" w:rsidP="00600D8D">
      <w:pPr>
        <w:rPr>
          <w:rFonts w:ascii="Times New Roman" w:hAnsi="Times New Roman"/>
          <w:sz w:val="22"/>
          <w:szCs w:val="22"/>
          <w:lang w:val="bg-BG"/>
        </w:rPr>
      </w:pPr>
    </w:p>
    <w:p w14:paraId="14BFD0D3" w14:textId="77777777" w:rsidR="00600D8D" w:rsidRPr="00712F8B" w:rsidRDefault="00600D8D" w:rsidP="00600D8D">
      <w:pPr>
        <w:spacing w:after="160" w:line="259" w:lineRule="auto"/>
        <w:jc w:val="right"/>
        <w:rPr>
          <w:rFonts w:ascii="Times New Roman" w:eastAsia="Calibri" w:hAnsi="Times New Roman"/>
          <w:b/>
          <w:bCs/>
          <w:sz w:val="22"/>
          <w:szCs w:val="22"/>
          <w:lang w:val="bg-BG"/>
        </w:rPr>
        <w:sectPr w:rsidR="00600D8D" w:rsidRPr="00712F8B" w:rsidSect="00600D8D">
          <w:pgSz w:w="11906" w:h="16838"/>
          <w:pgMar w:top="1134" w:right="1134" w:bottom="1134" w:left="1418" w:header="709" w:footer="709" w:gutter="0"/>
          <w:cols w:space="708"/>
          <w:docGrid w:linePitch="360"/>
        </w:sectPr>
      </w:pPr>
    </w:p>
    <w:p w14:paraId="1DBAEF9E"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27874662"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0BA3EA1B"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19B477A7" w14:textId="77777777" w:rsidR="0035218A" w:rsidRPr="00712F8B" w:rsidRDefault="0035218A" w:rsidP="0035218A">
      <w:pPr>
        <w:rPr>
          <w:rFonts w:ascii="Times New Roman" w:hAnsi="Times New Roman"/>
          <w:sz w:val="22"/>
          <w:szCs w:val="22"/>
          <w:lang w:val="bg-BG"/>
        </w:rPr>
      </w:pPr>
    </w:p>
    <w:p w14:paraId="4650EE35" w14:textId="77777777" w:rsidR="0035218A" w:rsidRPr="00712F8B" w:rsidRDefault="0035218A" w:rsidP="0035218A">
      <w:pPr>
        <w:rPr>
          <w:rFonts w:ascii="Times New Roman" w:hAnsi="Times New Roman"/>
          <w:sz w:val="22"/>
          <w:szCs w:val="22"/>
          <w:lang w:val="bg-BG"/>
        </w:rPr>
      </w:pPr>
    </w:p>
    <w:p w14:paraId="0DB67644" w14:textId="77777777" w:rsidR="0035218A" w:rsidRPr="00712F8B" w:rsidRDefault="0035218A" w:rsidP="0035218A">
      <w:pPr>
        <w:rPr>
          <w:rFonts w:ascii="Times New Roman" w:hAnsi="Times New Roman"/>
          <w:sz w:val="22"/>
          <w:szCs w:val="22"/>
          <w:lang w:val="bg-BG"/>
        </w:rPr>
      </w:pPr>
    </w:p>
    <w:p w14:paraId="2A58D2BF" w14:textId="3F7C1DFC" w:rsidR="00600D8D" w:rsidRPr="00712F8B" w:rsidRDefault="0035218A" w:rsidP="00600D8D">
      <w:pPr>
        <w:pStyle w:val="Heading1"/>
        <w:keepNext w:val="0"/>
        <w:ind w:right="431"/>
        <w:jc w:val="center"/>
        <w:rPr>
          <w:rFonts w:ascii="Times New Roman" w:hAnsi="Times New Roman" w:cs="Times New Roman"/>
          <w:b/>
          <w:bCs/>
          <w:color w:val="000000" w:themeColor="text1"/>
          <w:sz w:val="22"/>
          <w:szCs w:val="22"/>
          <w:lang w:val="bg-BG"/>
        </w:rPr>
      </w:pPr>
      <w:r w:rsidRPr="00712F8B">
        <w:rPr>
          <w:rFonts w:ascii="Times New Roman" w:hAnsi="Times New Roman" w:cs="Times New Roman"/>
          <w:b/>
          <w:bCs/>
          <w:color w:val="000000" w:themeColor="text1"/>
          <w:sz w:val="22"/>
          <w:szCs w:val="22"/>
          <w:lang w:val="bg-BG"/>
        </w:rPr>
        <w:t>ПРИЛОЖЕНИЯ</w:t>
      </w:r>
    </w:p>
    <w:p w14:paraId="2C99A10F"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1CC494B8"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3C8A0945"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16927F46"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0D2966CA"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08591C5E" w14:textId="77777777" w:rsidR="00600D8D" w:rsidRPr="00712F8B" w:rsidRDefault="00600D8D" w:rsidP="00600D8D">
      <w:pPr>
        <w:pStyle w:val="Heading1"/>
        <w:keepNext w:val="0"/>
        <w:ind w:right="431"/>
        <w:jc w:val="center"/>
        <w:rPr>
          <w:rFonts w:ascii="Times New Roman" w:hAnsi="Times New Roman" w:cs="Times New Roman"/>
          <w:sz w:val="22"/>
          <w:szCs w:val="22"/>
          <w:lang w:val="bg-BG"/>
        </w:rPr>
      </w:pPr>
    </w:p>
    <w:p w14:paraId="3B5EEBB6" w14:textId="77777777" w:rsidR="0010251A" w:rsidRPr="00712F8B" w:rsidRDefault="0010251A" w:rsidP="00600D8D">
      <w:pPr>
        <w:spacing w:before="120" w:after="120"/>
        <w:ind w:right="-23"/>
        <w:jc w:val="right"/>
        <w:rPr>
          <w:rFonts w:ascii="Times New Roman" w:eastAsia="Calibri" w:hAnsi="Times New Roman"/>
          <w:b/>
          <w:bCs/>
          <w:i/>
          <w:sz w:val="22"/>
          <w:szCs w:val="22"/>
          <w:lang w:val="bg-BG"/>
        </w:rPr>
        <w:sectPr w:rsidR="0010251A" w:rsidRPr="00712F8B">
          <w:headerReference w:type="default" r:id="rId10"/>
          <w:pgSz w:w="11906" w:h="16838"/>
          <w:pgMar w:top="1417" w:right="1417" w:bottom="1417" w:left="1417" w:header="708" w:footer="708" w:gutter="0"/>
          <w:cols w:space="708"/>
          <w:docGrid w:linePitch="360"/>
        </w:sectPr>
      </w:pPr>
    </w:p>
    <w:p w14:paraId="146FA1D5" w14:textId="77777777" w:rsidR="00253EFB" w:rsidRPr="00253EFB" w:rsidRDefault="00253EFB" w:rsidP="00253EFB">
      <w:pPr>
        <w:keepNext/>
        <w:keepLines/>
        <w:tabs>
          <w:tab w:val="num" w:pos="502"/>
          <w:tab w:val="num" w:pos="3196"/>
          <w:tab w:val="num" w:pos="4471"/>
        </w:tabs>
        <w:jc w:val="right"/>
        <w:rPr>
          <w:rFonts w:ascii="Times New Roman" w:hAnsi="Times New Roman"/>
          <w:b/>
          <w:bCs/>
          <w:color w:val="000000"/>
          <w:sz w:val="22"/>
          <w:szCs w:val="22"/>
          <w:lang w:val="bg-BG"/>
        </w:rPr>
      </w:pPr>
      <w:r w:rsidRPr="00253EFB">
        <w:rPr>
          <w:rFonts w:ascii="Times New Roman" w:hAnsi="Times New Roman"/>
          <w:b/>
          <w:bCs/>
          <w:color w:val="000000"/>
          <w:sz w:val="22"/>
          <w:szCs w:val="22"/>
          <w:lang w:val="bg-BG"/>
        </w:rPr>
        <w:lastRenderedPageBreak/>
        <w:t>Приложение № 1</w:t>
      </w:r>
    </w:p>
    <w:p w14:paraId="71738A13" w14:textId="19A030B0" w:rsidR="00253EFB" w:rsidRDefault="00253EFB" w:rsidP="00253EFB">
      <w:pPr>
        <w:keepNext/>
        <w:keepLines/>
        <w:tabs>
          <w:tab w:val="num" w:pos="502"/>
          <w:tab w:val="num" w:pos="3196"/>
          <w:tab w:val="num" w:pos="4471"/>
        </w:tabs>
        <w:jc w:val="center"/>
        <w:rPr>
          <w:rFonts w:ascii="Times New Roman" w:hAnsi="Times New Roman"/>
          <w:b/>
          <w:bCs/>
          <w:color w:val="000000"/>
          <w:sz w:val="22"/>
          <w:szCs w:val="22"/>
          <w:lang w:val="bg-BG"/>
        </w:rPr>
      </w:pPr>
      <w:r w:rsidRPr="00253EFB">
        <w:rPr>
          <w:rFonts w:ascii="Times New Roman" w:hAnsi="Times New Roman"/>
          <w:b/>
          <w:bCs/>
          <w:color w:val="000000"/>
          <w:sz w:val="22"/>
          <w:szCs w:val="22"/>
          <w:lang w:val="bg-BG"/>
        </w:rPr>
        <w:t>ТЕХНИЧЕСКА СПЕЦИФИКАЦИЯ</w:t>
      </w:r>
    </w:p>
    <w:p w14:paraId="66644E17" w14:textId="31ADBE8A" w:rsidR="00712F8B" w:rsidRPr="00712F8B" w:rsidRDefault="00712F8B" w:rsidP="00253EFB">
      <w:pPr>
        <w:keepNext/>
        <w:keepLines/>
        <w:tabs>
          <w:tab w:val="num" w:pos="502"/>
          <w:tab w:val="num" w:pos="3196"/>
          <w:tab w:val="num" w:pos="4471"/>
        </w:tabs>
        <w:jc w:val="both"/>
        <w:rPr>
          <w:rFonts w:ascii="Times New Roman" w:hAnsi="Times New Roman"/>
          <w:iCs/>
          <w:sz w:val="22"/>
          <w:szCs w:val="22"/>
          <w:lang w:val="bg-BG"/>
        </w:rPr>
      </w:pPr>
      <w:r w:rsidRPr="00712F8B">
        <w:rPr>
          <w:rFonts w:ascii="Times New Roman" w:hAnsi="Times New Roman"/>
          <w:b/>
          <w:bCs/>
          <w:color w:val="000000"/>
          <w:sz w:val="22"/>
          <w:szCs w:val="22"/>
          <w:lang w:val="bg-BG"/>
        </w:rPr>
        <w:t>Предмет на договора:</w:t>
      </w:r>
    </w:p>
    <w:p w14:paraId="3114B035" w14:textId="77777777" w:rsidR="00712F8B" w:rsidRPr="00712F8B" w:rsidRDefault="00712F8B" w:rsidP="00253EFB">
      <w:pPr>
        <w:keepNext/>
        <w:keepLines/>
        <w:tabs>
          <w:tab w:val="num" w:pos="426"/>
          <w:tab w:val="num" w:pos="644"/>
          <w:tab w:val="num" w:pos="3196"/>
          <w:tab w:val="num" w:pos="4471"/>
        </w:tabs>
        <w:jc w:val="both"/>
        <w:rPr>
          <w:rFonts w:ascii="Times New Roman" w:hAnsi="Times New Roman"/>
          <w:sz w:val="22"/>
          <w:szCs w:val="22"/>
          <w:lang w:val="bg-BG"/>
        </w:rPr>
      </w:pPr>
      <w:r w:rsidRPr="00712F8B">
        <w:rPr>
          <w:rFonts w:ascii="Times New Roman" w:hAnsi="Times New Roman"/>
          <w:iCs/>
          <w:sz w:val="22"/>
          <w:szCs w:val="22"/>
          <w:lang w:val="bg-BG"/>
        </w:rPr>
        <w:t>Предмет на договора са технически прегледи и сервизно обслужване на оборудване за работа на височина и транспортиране и издигане на товари, в зависимост от обособената позиция, за която се отнася, а именно</w:t>
      </w:r>
      <w:r w:rsidRPr="00712F8B">
        <w:rPr>
          <w:rFonts w:ascii="Times New Roman" w:hAnsi="Times New Roman"/>
          <w:sz w:val="22"/>
          <w:szCs w:val="22"/>
          <w:lang w:val="bg-BG"/>
        </w:rPr>
        <w:t>:</w:t>
      </w:r>
    </w:p>
    <w:p w14:paraId="01B8B1A8" w14:textId="77777777" w:rsidR="00712F8B" w:rsidRPr="00712F8B" w:rsidRDefault="00712F8B" w:rsidP="00253EFB">
      <w:pPr>
        <w:keepNext/>
        <w:keepLines/>
        <w:numPr>
          <w:ilvl w:val="1"/>
          <w:numId w:val="28"/>
        </w:numPr>
        <w:tabs>
          <w:tab w:val="num" w:pos="142"/>
        </w:tabs>
        <w:ind w:left="0" w:firstLine="0"/>
        <w:jc w:val="both"/>
        <w:rPr>
          <w:rFonts w:ascii="Times New Roman" w:hAnsi="Times New Roman"/>
          <w:sz w:val="22"/>
          <w:szCs w:val="22"/>
          <w:lang w:val="bg-BG"/>
        </w:rPr>
      </w:pPr>
      <w:r w:rsidRPr="00712F8B">
        <w:rPr>
          <w:rFonts w:ascii="Times New Roman" w:hAnsi="Times New Roman"/>
          <w:b/>
          <w:sz w:val="22"/>
          <w:szCs w:val="22"/>
          <w:lang w:val="bg-BG"/>
        </w:rPr>
        <w:t>Първа обособена позиция:</w:t>
      </w:r>
      <w:r w:rsidRPr="00712F8B">
        <w:rPr>
          <w:rFonts w:ascii="Times New Roman" w:hAnsi="Times New Roman"/>
          <w:sz w:val="22"/>
          <w:szCs w:val="22"/>
          <w:lang w:val="bg-BG"/>
        </w:rPr>
        <w:t xml:space="preserve">  </w:t>
      </w:r>
    </w:p>
    <w:p w14:paraId="258429B0" w14:textId="77777777" w:rsidR="00712F8B" w:rsidRPr="00712F8B" w:rsidRDefault="00712F8B" w:rsidP="00253EFB">
      <w:pPr>
        <w:keepNext/>
        <w:keepLines/>
        <w:jc w:val="both"/>
        <w:rPr>
          <w:rFonts w:ascii="Times New Roman" w:hAnsi="Times New Roman"/>
          <w:sz w:val="22"/>
          <w:szCs w:val="22"/>
          <w:lang w:val="bg-BG"/>
        </w:rPr>
      </w:pPr>
      <w:r w:rsidRPr="00712F8B">
        <w:rPr>
          <w:rFonts w:ascii="Times New Roman" w:hAnsi="Times New Roman"/>
          <w:sz w:val="22"/>
          <w:szCs w:val="22"/>
          <w:lang w:val="bg-BG"/>
        </w:rPr>
        <w:t>Технически прегледи и сервизно обслужване на оборудване за работа на височина: професионални преносими стълби, мобилни скелета и работни платформи – „</w:t>
      </w:r>
      <w:proofErr w:type="spellStart"/>
      <w:r w:rsidRPr="00712F8B">
        <w:rPr>
          <w:rFonts w:ascii="Times New Roman" w:hAnsi="Times New Roman"/>
          <w:b/>
          <w:sz w:val="22"/>
          <w:szCs w:val="22"/>
          <w:lang w:val="bg-BG"/>
        </w:rPr>
        <w:t>Zarges</w:t>
      </w:r>
      <w:proofErr w:type="spellEnd"/>
      <w:r w:rsidRPr="00712F8B">
        <w:rPr>
          <w:rFonts w:ascii="Times New Roman" w:hAnsi="Times New Roman"/>
          <w:sz w:val="22"/>
          <w:szCs w:val="22"/>
          <w:lang w:val="bg-BG"/>
        </w:rPr>
        <w:t>“.</w:t>
      </w:r>
    </w:p>
    <w:p w14:paraId="5A400C7F" w14:textId="77777777" w:rsidR="00712F8B" w:rsidRPr="00712F8B" w:rsidRDefault="00712F8B" w:rsidP="00253EFB">
      <w:pPr>
        <w:keepNext/>
        <w:keepLines/>
        <w:numPr>
          <w:ilvl w:val="1"/>
          <w:numId w:val="28"/>
        </w:numPr>
        <w:tabs>
          <w:tab w:val="num" w:pos="851"/>
        </w:tabs>
        <w:ind w:left="0" w:firstLine="0"/>
        <w:jc w:val="both"/>
        <w:rPr>
          <w:rFonts w:ascii="Times New Roman" w:hAnsi="Times New Roman"/>
          <w:b/>
          <w:bCs/>
          <w:sz w:val="22"/>
          <w:szCs w:val="22"/>
          <w:lang w:val="bg-BG" w:eastAsia="x-none"/>
        </w:rPr>
      </w:pPr>
      <w:r w:rsidRPr="00712F8B">
        <w:rPr>
          <w:rFonts w:ascii="Times New Roman" w:hAnsi="Times New Roman"/>
          <w:b/>
          <w:sz w:val="22"/>
          <w:szCs w:val="22"/>
          <w:lang w:val="bg-BG"/>
        </w:rPr>
        <w:t>Втора обособена позиция:</w:t>
      </w:r>
      <w:r w:rsidRPr="00712F8B">
        <w:rPr>
          <w:rFonts w:ascii="Times New Roman" w:hAnsi="Times New Roman"/>
          <w:sz w:val="22"/>
          <w:szCs w:val="22"/>
          <w:lang w:val="bg-BG"/>
        </w:rPr>
        <w:t xml:space="preserve"> </w:t>
      </w:r>
    </w:p>
    <w:p w14:paraId="662C4085" w14:textId="77777777" w:rsidR="00712F8B" w:rsidRPr="00712F8B" w:rsidRDefault="00712F8B" w:rsidP="00253EFB">
      <w:pPr>
        <w:keepNext/>
        <w:keepLines/>
        <w:jc w:val="both"/>
        <w:rPr>
          <w:rFonts w:ascii="Times New Roman" w:hAnsi="Times New Roman"/>
          <w:b/>
          <w:bCs/>
          <w:sz w:val="22"/>
          <w:szCs w:val="22"/>
          <w:lang w:val="bg-BG" w:eastAsia="x-none"/>
        </w:rPr>
      </w:pPr>
      <w:r w:rsidRPr="00712F8B">
        <w:rPr>
          <w:rFonts w:ascii="Times New Roman" w:hAnsi="Times New Roman"/>
          <w:sz w:val="22"/>
          <w:szCs w:val="22"/>
          <w:lang w:val="bg-BG"/>
        </w:rPr>
        <w:t>Технически прегледи и сервизно обслужване на оборудване за работа на височина: професионални преносими стълби и мобилни скелета – „</w:t>
      </w:r>
      <w:proofErr w:type="spellStart"/>
      <w:r w:rsidRPr="00712F8B">
        <w:rPr>
          <w:rFonts w:ascii="Times New Roman" w:hAnsi="Times New Roman"/>
          <w:b/>
          <w:bCs/>
          <w:sz w:val="22"/>
          <w:szCs w:val="22"/>
          <w:lang w:val="bg-BG"/>
        </w:rPr>
        <w:t>Krause</w:t>
      </w:r>
      <w:proofErr w:type="spellEnd"/>
      <w:r w:rsidRPr="00712F8B">
        <w:rPr>
          <w:rFonts w:ascii="Times New Roman" w:hAnsi="Times New Roman"/>
          <w:sz w:val="22"/>
          <w:szCs w:val="22"/>
          <w:lang w:val="bg-BG"/>
        </w:rPr>
        <w:t>“.</w:t>
      </w:r>
    </w:p>
    <w:p w14:paraId="4AB42D18" w14:textId="77777777" w:rsidR="00712F8B" w:rsidRPr="00712F8B" w:rsidRDefault="00712F8B" w:rsidP="00253EFB">
      <w:pPr>
        <w:keepNext/>
        <w:keepLines/>
        <w:numPr>
          <w:ilvl w:val="1"/>
          <w:numId w:val="28"/>
        </w:numPr>
        <w:tabs>
          <w:tab w:val="num" w:pos="851"/>
        </w:tabs>
        <w:ind w:left="0" w:firstLine="0"/>
        <w:jc w:val="both"/>
        <w:rPr>
          <w:rFonts w:ascii="Times New Roman" w:hAnsi="Times New Roman"/>
          <w:sz w:val="22"/>
          <w:szCs w:val="22"/>
          <w:lang w:val="bg-BG" w:eastAsia="x-none"/>
        </w:rPr>
      </w:pPr>
      <w:r w:rsidRPr="00712F8B">
        <w:rPr>
          <w:rFonts w:ascii="Times New Roman" w:hAnsi="Times New Roman"/>
          <w:b/>
          <w:bCs/>
          <w:sz w:val="22"/>
          <w:szCs w:val="22"/>
          <w:lang w:val="bg-BG"/>
        </w:rPr>
        <w:t>Трета обособена позиция:</w:t>
      </w:r>
      <w:r w:rsidRPr="00712F8B">
        <w:rPr>
          <w:rFonts w:ascii="Times New Roman" w:hAnsi="Times New Roman"/>
          <w:b/>
          <w:bCs/>
          <w:sz w:val="22"/>
          <w:szCs w:val="22"/>
          <w:lang w:val="bg-BG" w:eastAsia="x-none"/>
        </w:rPr>
        <w:t xml:space="preserve"> </w:t>
      </w:r>
    </w:p>
    <w:p w14:paraId="7D32D871" w14:textId="77777777" w:rsidR="00712F8B" w:rsidRPr="00712F8B" w:rsidRDefault="00712F8B" w:rsidP="00253EFB">
      <w:pPr>
        <w:keepNext/>
        <w:keepLines/>
        <w:jc w:val="both"/>
        <w:rPr>
          <w:rFonts w:ascii="Times New Roman" w:hAnsi="Times New Roman"/>
          <w:iCs/>
          <w:sz w:val="22"/>
          <w:szCs w:val="22"/>
          <w:u w:val="single"/>
          <w:lang w:val="bg-BG" w:eastAsia="x-none"/>
        </w:rPr>
      </w:pPr>
      <w:r w:rsidRPr="00712F8B">
        <w:rPr>
          <w:rFonts w:ascii="Times New Roman" w:hAnsi="Times New Roman"/>
          <w:sz w:val="22"/>
          <w:szCs w:val="22"/>
          <w:lang w:val="bg-BG" w:eastAsia="x-none"/>
        </w:rPr>
        <w:t>Технически прегледи и сервизно обслужване на оборудване за транспортиране и издигане на товари: палетни колички и платформи</w:t>
      </w:r>
      <w:r w:rsidRPr="00712F8B">
        <w:rPr>
          <w:rFonts w:ascii="Times New Roman" w:hAnsi="Times New Roman"/>
          <w:iCs/>
          <w:sz w:val="22"/>
          <w:szCs w:val="22"/>
          <w:lang w:val="bg-BG" w:eastAsia="x-none"/>
        </w:rPr>
        <w:t>.</w:t>
      </w:r>
    </w:p>
    <w:p w14:paraId="22A66861" w14:textId="77777777" w:rsidR="00712F8B" w:rsidRPr="00712F8B" w:rsidRDefault="00712F8B" w:rsidP="00253EFB">
      <w:pPr>
        <w:keepNext/>
        <w:keepLines/>
        <w:numPr>
          <w:ilvl w:val="0"/>
          <w:numId w:val="28"/>
        </w:numPr>
        <w:tabs>
          <w:tab w:val="num" w:pos="0"/>
          <w:tab w:val="num" w:pos="360"/>
          <w:tab w:val="num" w:pos="426"/>
          <w:tab w:val="num" w:pos="3196"/>
          <w:tab w:val="num" w:pos="4471"/>
        </w:tabs>
        <w:ind w:left="0" w:firstLine="0"/>
        <w:jc w:val="both"/>
        <w:rPr>
          <w:rFonts w:ascii="Times New Roman" w:hAnsi="Times New Roman"/>
          <w:b/>
          <w:i/>
          <w:sz w:val="22"/>
          <w:szCs w:val="22"/>
          <w:lang w:val="bg-BG"/>
        </w:rPr>
      </w:pPr>
      <w:r w:rsidRPr="00712F8B">
        <w:rPr>
          <w:rFonts w:ascii="Times New Roman" w:hAnsi="Times New Roman"/>
          <w:b/>
          <w:bCs/>
          <w:color w:val="000000"/>
          <w:sz w:val="22"/>
          <w:szCs w:val="22"/>
          <w:lang w:val="bg-BG"/>
        </w:rPr>
        <w:t>Изисквания към услугите по първа обособена позиция:</w:t>
      </w:r>
    </w:p>
    <w:p w14:paraId="64FF187E"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Cs/>
          <w:sz w:val="22"/>
          <w:szCs w:val="22"/>
          <w:lang w:val="bg-BG"/>
        </w:rPr>
      </w:pPr>
      <w:r w:rsidRPr="00712F8B">
        <w:rPr>
          <w:rFonts w:ascii="Times New Roman" w:hAnsi="Times New Roman"/>
          <w:b/>
          <w:sz w:val="22"/>
          <w:szCs w:val="22"/>
          <w:lang w:val="bg-BG"/>
        </w:rPr>
        <w:t xml:space="preserve">Списък на оборудването за работа на височина: </w:t>
      </w:r>
      <w:r w:rsidRPr="00712F8B">
        <w:rPr>
          <w:rFonts w:ascii="Times New Roman" w:hAnsi="Times New Roman"/>
          <w:bCs/>
          <w:sz w:val="22"/>
          <w:szCs w:val="22"/>
          <w:lang w:val="bg-BG"/>
        </w:rPr>
        <w:t>професионални преносими стълби, мобилни скелета и работни платформи:</w:t>
      </w:r>
    </w:p>
    <w:p w14:paraId="295B9003" w14:textId="77777777" w:rsidR="00712F8B" w:rsidRPr="00712F8B" w:rsidRDefault="00712F8B" w:rsidP="00712F8B">
      <w:pPr>
        <w:pStyle w:val="ListParagraph"/>
        <w:keepNext/>
        <w:keepLines/>
        <w:tabs>
          <w:tab w:val="left" w:pos="851"/>
        </w:tabs>
        <w:spacing w:before="60"/>
        <w:ind w:left="1997"/>
        <w:jc w:val="both"/>
        <w:rPr>
          <w:rFonts w:ascii="Times New Roman" w:hAnsi="Times New Roman"/>
          <w:bCs/>
          <w:sz w:val="22"/>
          <w:szCs w:val="22"/>
          <w:lang w:val="bg-BG"/>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69"/>
        <w:gridCol w:w="2150"/>
        <w:gridCol w:w="1931"/>
        <w:gridCol w:w="1909"/>
      </w:tblGrid>
      <w:tr w:rsidR="00712F8B" w:rsidRPr="00712F8B" w14:paraId="67FA5D31" w14:textId="77777777" w:rsidTr="00712F8B">
        <w:trPr>
          <w:trHeight w:val="550"/>
          <w:jc w:val="center"/>
        </w:trPr>
        <w:tc>
          <w:tcPr>
            <w:tcW w:w="522" w:type="dxa"/>
            <w:tcBorders>
              <w:top w:val="single" w:sz="4" w:space="0" w:color="auto"/>
              <w:left w:val="single" w:sz="4" w:space="0" w:color="auto"/>
              <w:bottom w:val="single" w:sz="4" w:space="0" w:color="auto"/>
              <w:right w:val="single" w:sz="4" w:space="0" w:color="auto"/>
            </w:tcBorders>
            <w:hideMark/>
          </w:tcPr>
          <w:p w14:paraId="38B08EB1"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w:t>
            </w:r>
          </w:p>
        </w:tc>
        <w:tc>
          <w:tcPr>
            <w:tcW w:w="3269" w:type="dxa"/>
            <w:tcBorders>
              <w:top w:val="single" w:sz="4" w:space="0" w:color="auto"/>
              <w:left w:val="single" w:sz="4" w:space="0" w:color="auto"/>
              <w:bottom w:val="single" w:sz="4" w:space="0" w:color="auto"/>
              <w:right w:val="single" w:sz="4" w:space="0" w:color="auto"/>
            </w:tcBorders>
            <w:hideMark/>
          </w:tcPr>
          <w:p w14:paraId="685F00B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Наименование на оборудване</w:t>
            </w:r>
          </w:p>
        </w:tc>
        <w:tc>
          <w:tcPr>
            <w:tcW w:w="2150" w:type="dxa"/>
            <w:tcBorders>
              <w:top w:val="single" w:sz="4" w:space="0" w:color="auto"/>
              <w:left w:val="single" w:sz="4" w:space="0" w:color="auto"/>
              <w:bottom w:val="single" w:sz="4" w:space="0" w:color="auto"/>
              <w:right w:val="single" w:sz="4" w:space="0" w:color="auto"/>
            </w:tcBorders>
            <w:hideMark/>
          </w:tcPr>
          <w:p w14:paraId="1FAAE28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Производител</w:t>
            </w:r>
          </w:p>
        </w:tc>
        <w:tc>
          <w:tcPr>
            <w:tcW w:w="1931" w:type="dxa"/>
            <w:tcBorders>
              <w:top w:val="single" w:sz="4" w:space="0" w:color="auto"/>
              <w:left w:val="single" w:sz="4" w:space="0" w:color="auto"/>
              <w:bottom w:val="single" w:sz="4" w:space="0" w:color="auto"/>
              <w:right w:val="single" w:sz="4" w:space="0" w:color="auto"/>
            </w:tcBorders>
            <w:hideMark/>
          </w:tcPr>
          <w:p w14:paraId="79C0B5B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Брой оборудване</w:t>
            </w:r>
          </w:p>
        </w:tc>
        <w:tc>
          <w:tcPr>
            <w:tcW w:w="1909" w:type="dxa"/>
            <w:tcBorders>
              <w:top w:val="single" w:sz="4" w:space="0" w:color="auto"/>
              <w:left w:val="single" w:sz="4" w:space="0" w:color="auto"/>
              <w:bottom w:val="single" w:sz="4" w:space="0" w:color="auto"/>
              <w:right w:val="single" w:sz="4" w:space="0" w:color="auto"/>
            </w:tcBorders>
            <w:hideMark/>
          </w:tcPr>
          <w:p w14:paraId="710856E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Брой прегледи за 1 година</w:t>
            </w:r>
          </w:p>
        </w:tc>
      </w:tr>
      <w:tr w:rsidR="00712F8B" w:rsidRPr="00712F8B" w14:paraId="1B4C495E" w14:textId="77777777" w:rsidTr="00712F8B">
        <w:trPr>
          <w:trHeight w:val="456"/>
          <w:jc w:val="center"/>
        </w:trPr>
        <w:tc>
          <w:tcPr>
            <w:tcW w:w="522" w:type="dxa"/>
            <w:tcBorders>
              <w:top w:val="single" w:sz="4" w:space="0" w:color="auto"/>
              <w:left w:val="single" w:sz="4" w:space="0" w:color="auto"/>
              <w:bottom w:val="single" w:sz="4" w:space="0" w:color="auto"/>
              <w:right w:val="single" w:sz="4" w:space="0" w:color="auto"/>
            </w:tcBorders>
            <w:hideMark/>
          </w:tcPr>
          <w:p w14:paraId="0AD5FE17"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3269" w:type="dxa"/>
            <w:tcBorders>
              <w:top w:val="single" w:sz="4" w:space="0" w:color="auto"/>
              <w:left w:val="single" w:sz="4" w:space="0" w:color="auto"/>
              <w:bottom w:val="single" w:sz="4" w:space="0" w:color="auto"/>
              <w:right w:val="single" w:sz="4" w:space="0" w:color="auto"/>
            </w:tcBorders>
            <w:hideMark/>
          </w:tcPr>
          <w:p w14:paraId="4E81714D" w14:textId="77777777" w:rsidR="00712F8B" w:rsidRPr="00712F8B" w:rsidRDefault="00712F8B">
            <w:pPr>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Професионални преносими стълби*</w:t>
            </w:r>
          </w:p>
        </w:tc>
        <w:tc>
          <w:tcPr>
            <w:tcW w:w="2150" w:type="dxa"/>
            <w:tcBorders>
              <w:top w:val="single" w:sz="4" w:space="0" w:color="auto"/>
              <w:left w:val="single" w:sz="4" w:space="0" w:color="auto"/>
              <w:bottom w:val="single" w:sz="4" w:space="0" w:color="auto"/>
              <w:right w:val="single" w:sz="4" w:space="0" w:color="auto"/>
            </w:tcBorders>
            <w:hideMark/>
          </w:tcPr>
          <w:p w14:paraId="56E4729C"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roofErr w:type="spellStart"/>
            <w:r w:rsidRPr="00712F8B">
              <w:rPr>
                <w:rFonts w:ascii="Times New Roman" w:hAnsi="Times New Roman"/>
                <w:bCs/>
                <w:kern w:val="2"/>
                <w:sz w:val="22"/>
                <w:szCs w:val="22"/>
                <w:lang w:val="bg-BG"/>
                <w14:ligatures w14:val="standardContextual"/>
              </w:rPr>
              <w:t>Zarges</w:t>
            </w:r>
            <w:proofErr w:type="spellEnd"/>
          </w:p>
        </w:tc>
        <w:tc>
          <w:tcPr>
            <w:tcW w:w="1931" w:type="dxa"/>
            <w:tcBorders>
              <w:top w:val="single" w:sz="4" w:space="0" w:color="auto"/>
              <w:left w:val="single" w:sz="4" w:space="0" w:color="auto"/>
              <w:bottom w:val="single" w:sz="4" w:space="0" w:color="auto"/>
              <w:right w:val="single" w:sz="4" w:space="0" w:color="auto"/>
            </w:tcBorders>
          </w:tcPr>
          <w:p w14:paraId="150DAA22"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56</w:t>
            </w:r>
          </w:p>
          <w:p w14:paraId="48449D90"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
        </w:tc>
        <w:tc>
          <w:tcPr>
            <w:tcW w:w="1909" w:type="dxa"/>
            <w:tcBorders>
              <w:top w:val="single" w:sz="4" w:space="0" w:color="auto"/>
              <w:left w:val="single" w:sz="4" w:space="0" w:color="auto"/>
              <w:bottom w:val="single" w:sz="4" w:space="0" w:color="auto"/>
              <w:right w:val="single" w:sz="4" w:space="0" w:color="auto"/>
            </w:tcBorders>
            <w:hideMark/>
          </w:tcPr>
          <w:p w14:paraId="0B5D748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r>
      <w:tr w:rsidR="00712F8B" w:rsidRPr="00712F8B" w14:paraId="2FBB584C" w14:textId="77777777" w:rsidTr="00712F8B">
        <w:trPr>
          <w:trHeight w:val="419"/>
          <w:jc w:val="center"/>
        </w:trPr>
        <w:tc>
          <w:tcPr>
            <w:tcW w:w="522" w:type="dxa"/>
            <w:tcBorders>
              <w:top w:val="single" w:sz="4" w:space="0" w:color="auto"/>
              <w:left w:val="single" w:sz="4" w:space="0" w:color="auto"/>
              <w:bottom w:val="single" w:sz="4" w:space="0" w:color="auto"/>
              <w:right w:val="single" w:sz="4" w:space="0" w:color="auto"/>
            </w:tcBorders>
            <w:shd w:val="clear" w:color="auto" w:fill="FFFFFF"/>
            <w:hideMark/>
          </w:tcPr>
          <w:p w14:paraId="58A76B52"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2</w:t>
            </w:r>
          </w:p>
        </w:tc>
        <w:tc>
          <w:tcPr>
            <w:tcW w:w="3269" w:type="dxa"/>
            <w:tcBorders>
              <w:top w:val="single" w:sz="4" w:space="0" w:color="auto"/>
              <w:left w:val="single" w:sz="4" w:space="0" w:color="auto"/>
              <w:bottom w:val="single" w:sz="4" w:space="0" w:color="auto"/>
              <w:right w:val="single" w:sz="4" w:space="0" w:color="auto"/>
            </w:tcBorders>
            <w:shd w:val="clear" w:color="auto" w:fill="FFFFFF"/>
            <w:hideMark/>
          </w:tcPr>
          <w:p w14:paraId="29CD1044" w14:textId="77777777" w:rsidR="00712F8B" w:rsidRPr="00712F8B" w:rsidRDefault="00712F8B">
            <w:pPr>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Мобилни скелета</w:t>
            </w:r>
          </w:p>
        </w:tc>
        <w:tc>
          <w:tcPr>
            <w:tcW w:w="2150" w:type="dxa"/>
            <w:tcBorders>
              <w:top w:val="single" w:sz="4" w:space="0" w:color="auto"/>
              <w:left w:val="single" w:sz="4" w:space="0" w:color="auto"/>
              <w:bottom w:val="single" w:sz="4" w:space="0" w:color="auto"/>
              <w:right w:val="single" w:sz="4" w:space="0" w:color="auto"/>
            </w:tcBorders>
            <w:shd w:val="clear" w:color="auto" w:fill="FFFFFF"/>
            <w:hideMark/>
          </w:tcPr>
          <w:p w14:paraId="3AF5D4A0"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roofErr w:type="spellStart"/>
            <w:r w:rsidRPr="00712F8B">
              <w:rPr>
                <w:rFonts w:ascii="Times New Roman" w:hAnsi="Times New Roman"/>
                <w:bCs/>
                <w:kern w:val="2"/>
                <w:sz w:val="22"/>
                <w:szCs w:val="22"/>
                <w:lang w:val="bg-BG"/>
                <w14:ligatures w14:val="standardContextual"/>
              </w:rPr>
              <w:t>Zarges</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FFFFFF"/>
            <w:hideMark/>
          </w:tcPr>
          <w:p w14:paraId="03EAC263"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1909" w:type="dxa"/>
            <w:tcBorders>
              <w:top w:val="single" w:sz="4" w:space="0" w:color="auto"/>
              <w:left w:val="single" w:sz="4" w:space="0" w:color="auto"/>
              <w:bottom w:val="single" w:sz="4" w:space="0" w:color="auto"/>
              <w:right w:val="single" w:sz="4" w:space="0" w:color="auto"/>
            </w:tcBorders>
            <w:shd w:val="clear" w:color="auto" w:fill="FFFFFF"/>
            <w:hideMark/>
          </w:tcPr>
          <w:p w14:paraId="603015A6"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r>
      <w:tr w:rsidR="00712F8B" w:rsidRPr="00712F8B" w14:paraId="7CDE63D8" w14:textId="77777777" w:rsidTr="00712F8B">
        <w:trPr>
          <w:trHeight w:val="319"/>
          <w:jc w:val="center"/>
        </w:trPr>
        <w:tc>
          <w:tcPr>
            <w:tcW w:w="522" w:type="dxa"/>
            <w:tcBorders>
              <w:top w:val="single" w:sz="4" w:space="0" w:color="auto"/>
              <w:left w:val="single" w:sz="4" w:space="0" w:color="auto"/>
              <w:bottom w:val="single" w:sz="4" w:space="0" w:color="auto"/>
              <w:right w:val="single" w:sz="4" w:space="0" w:color="auto"/>
            </w:tcBorders>
            <w:hideMark/>
          </w:tcPr>
          <w:p w14:paraId="41373107"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3</w:t>
            </w:r>
          </w:p>
        </w:tc>
        <w:tc>
          <w:tcPr>
            <w:tcW w:w="3269" w:type="dxa"/>
            <w:tcBorders>
              <w:top w:val="single" w:sz="4" w:space="0" w:color="auto"/>
              <w:left w:val="single" w:sz="4" w:space="0" w:color="auto"/>
              <w:bottom w:val="single" w:sz="4" w:space="0" w:color="auto"/>
              <w:right w:val="single" w:sz="4" w:space="0" w:color="auto"/>
            </w:tcBorders>
            <w:hideMark/>
          </w:tcPr>
          <w:p w14:paraId="7D60B613" w14:textId="77777777" w:rsidR="00712F8B" w:rsidRPr="00712F8B" w:rsidRDefault="00712F8B">
            <w:pPr>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Работни платформи</w:t>
            </w:r>
          </w:p>
        </w:tc>
        <w:tc>
          <w:tcPr>
            <w:tcW w:w="2150" w:type="dxa"/>
            <w:tcBorders>
              <w:top w:val="single" w:sz="4" w:space="0" w:color="auto"/>
              <w:left w:val="single" w:sz="4" w:space="0" w:color="auto"/>
              <w:bottom w:val="single" w:sz="4" w:space="0" w:color="auto"/>
              <w:right w:val="single" w:sz="4" w:space="0" w:color="auto"/>
            </w:tcBorders>
            <w:hideMark/>
          </w:tcPr>
          <w:p w14:paraId="0236039F"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roofErr w:type="spellStart"/>
            <w:r w:rsidRPr="00712F8B">
              <w:rPr>
                <w:rFonts w:ascii="Times New Roman" w:hAnsi="Times New Roman"/>
                <w:bCs/>
                <w:kern w:val="2"/>
                <w:sz w:val="22"/>
                <w:szCs w:val="22"/>
                <w:lang w:val="bg-BG"/>
                <w14:ligatures w14:val="standardContextual"/>
              </w:rPr>
              <w:t>Zarges</w:t>
            </w:r>
            <w:proofErr w:type="spellEnd"/>
          </w:p>
        </w:tc>
        <w:tc>
          <w:tcPr>
            <w:tcW w:w="1931" w:type="dxa"/>
            <w:tcBorders>
              <w:top w:val="single" w:sz="4" w:space="0" w:color="auto"/>
              <w:left w:val="single" w:sz="4" w:space="0" w:color="auto"/>
              <w:bottom w:val="single" w:sz="4" w:space="0" w:color="auto"/>
              <w:right w:val="single" w:sz="4" w:space="0" w:color="auto"/>
            </w:tcBorders>
            <w:hideMark/>
          </w:tcPr>
          <w:p w14:paraId="6D35A30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1909" w:type="dxa"/>
            <w:tcBorders>
              <w:top w:val="single" w:sz="4" w:space="0" w:color="auto"/>
              <w:left w:val="single" w:sz="4" w:space="0" w:color="auto"/>
              <w:bottom w:val="single" w:sz="4" w:space="0" w:color="auto"/>
              <w:right w:val="single" w:sz="4" w:space="0" w:color="auto"/>
            </w:tcBorders>
            <w:hideMark/>
          </w:tcPr>
          <w:p w14:paraId="3DBC538F"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r>
    </w:tbl>
    <w:p w14:paraId="4ED24770" w14:textId="2E9865F2" w:rsidR="00712F8B" w:rsidRPr="00253EFB" w:rsidRDefault="00712F8B" w:rsidP="00253EFB">
      <w:pPr>
        <w:pStyle w:val="ListParagraph"/>
        <w:keepNext/>
        <w:keepLines/>
        <w:numPr>
          <w:ilvl w:val="1"/>
          <w:numId w:val="32"/>
        </w:numPr>
        <w:tabs>
          <w:tab w:val="left" w:pos="851"/>
        </w:tabs>
        <w:spacing w:before="60"/>
        <w:jc w:val="both"/>
        <w:rPr>
          <w:rFonts w:ascii="Times New Roman" w:hAnsi="Times New Roman"/>
          <w:b/>
          <w:sz w:val="22"/>
          <w:szCs w:val="22"/>
          <w:lang w:val="bg-BG"/>
        </w:rPr>
      </w:pPr>
      <w:r w:rsidRPr="00253EFB">
        <w:rPr>
          <w:rFonts w:ascii="Times New Roman" w:hAnsi="Times New Roman"/>
          <w:b/>
          <w:sz w:val="22"/>
          <w:szCs w:val="22"/>
          <w:lang w:val="bg-BG"/>
        </w:rPr>
        <w:t>Локации на възложителя:</w:t>
      </w:r>
    </w:p>
    <w:p w14:paraId="740B7803" w14:textId="77777777" w:rsidR="00712F8B" w:rsidRPr="00712F8B" w:rsidRDefault="00712F8B" w:rsidP="00712F8B">
      <w:pPr>
        <w:pStyle w:val="ListParagraph"/>
        <w:keepNext/>
        <w:keepLines/>
        <w:tabs>
          <w:tab w:val="left" w:pos="851"/>
        </w:tabs>
        <w:spacing w:before="60"/>
        <w:ind w:left="1985"/>
        <w:jc w:val="both"/>
        <w:rPr>
          <w:rFonts w:ascii="Times New Roman" w:hAnsi="Times New Roman"/>
          <w:bCs/>
          <w:sz w:val="22"/>
          <w:szCs w:val="22"/>
          <w:lang w:val="bg-BG"/>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386"/>
        <w:gridCol w:w="5409"/>
      </w:tblGrid>
      <w:tr w:rsidR="00712F8B" w:rsidRPr="00712F8B" w14:paraId="0F9F863A" w14:textId="77777777" w:rsidTr="00712F8B">
        <w:trPr>
          <w:trHeight w:val="704"/>
          <w:jc w:val="center"/>
        </w:trPr>
        <w:tc>
          <w:tcPr>
            <w:tcW w:w="1133" w:type="dxa"/>
            <w:tcBorders>
              <w:top w:val="single" w:sz="4" w:space="0" w:color="auto"/>
              <w:left w:val="single" w:sz="4" w:space="0" w:color="auto"/>
              <w:bottom w:val="single" w:sz="4" w:space="0" w:color="auto"/>
              <w:right w:val="single" w:sz="4" w:space="0" w:color="auto"/>
            </w:tcBorders>
            <w:hideMark/>
          </w:tcPr>
          <w:p w14:paraId="7708139B" w14:textId="77777777" w:rsidR="00712F8B" w:rsidRPr="00712F8B" w:rsidRDefault="00712F8B">
            <w:pPr>
              <w:keepNext/>
              <w:keepLines/>
              <w:spacing w:line="276" w:lineRule="auto"/>
              <w:jc w:val="center"/>
              <w:rPr>
                <w:rFonts w:ascii="Times New Roman" w:hAnsi="Times New Roman"/>
                <w:b/>
                <w:kern w:val="2"/>
                <w:sz w:val="22"/>
                <w:szCs w:val="22"/>
                <w:lang w:val="bg-BG"/>
                <w14:ligatures w14:val="standardContextual"/>
              </w:rPr>
            </w:pPr>
            <w:r w:rsidRPr="00712F8B">
              <w:rPr>
                <w:rFonts w:ascii="Times New Roman" w:hAnsi="Times New Roman"/>
                <w:b/>
                <w:kern w:val="2"/>
                <w:sz w:val="22"/>
                <w:szCs w:val="22"/>
                <w:lang w:val="bg-BG"/>
                <w14:ligatures w14:val="standardContextual"/>
              </w:rPr>
              <w:t>№ по ред</w:t>
            </w:r>
          </w:p>
        </w:tc>
        <w:tc>
          <w:tcPr>
            <w:tcW w:w="3386" w:type="dxa"/>
            <w:tcBorders>
              <w:top w:val="single" w:sz="4" w:space="0" w:color="auto"/>
              <w:left w:val="single" w:sz="4" w:space="0" w:color="auto"/>
              <w:bottom w:val="single" w:sz="4" w:space="0" w:color="auto"/>
              <w:right w:val="single" w:sz="4" w:space="0" w:color="auto"/>
            </w:tcBorders>
            <w:hideMark/>
          </w:tcPr>
          <w:p w14:paraId="0BE51FB7" w14:textId="77777777" w:rsidR="00712F8B" w:rsidRPr="00712F8B" w:rsidRDefault="00712F8B">
            <w:pPr>
              <w:keepNext/>
              <w:keepLines/>
              <w:spacing w:line="276" w:lineRule="auto"/>
              <w:jc w:val="center"/>
              <w:rPr>
                <w:rFonts w:ascii="Times New Roman" w:hAnsi="Times New Roman"/>
                <w:b/>
                <w:kern w:val="2"/>
                <w:sz w:val="22"/>
                <w:szCs w:val="22"/>
                <w:lang w:val="bg-BG"/>
                <w14:ligatures w14:val="standardContextual"/>
              </w:rPr>
            </w:pPr>
            <w:r w:rsidRPr="00712F8B">
              <w:rPr>
                <w:rFonts w:ascii="Times New Roman" w:hAnsi="Times New Roman"/>
                <w:b/>
                <w:kern w:val="2"/>
                <w:sz w:val="22"/>
                <w:szCs w:val="22"/>
                <w:lang w:val="bg-BG"/>
                <w14:ligatures w14:val="standardContextual"/>
              </w:rPr>
              <w:t>Локации на Възложителя</w:t>
            </w:r>
          </w:p>
        </w:tc>
        <w:tc>
          <w:tcPr>
            <w:tcW w:w="5409" w:type="dxa"/>
            <w:tcBorders>
              <w:top w:val="single" w:sz="4" w:space="0" w:color="auto"/>
              <w:left w:val="single" w:sz="4" w:space="0" w:color="auto"/>
              <w:bottom w:val="single" w:sz="4" w:space="0" w:color="auto"/>
              <w:right w:val="single" w:sz="4" w:space="0" w:color="auto"/>
            </w:tcBorders>
            <w:hideMark/>
          </w:tcPr>
          <w:p w14:paraId="6FFE7370" w14:textId="77777777" w:rsidR="00712F8B" w:rsidRPr="00712F8B" w:rsidRDefault="00712F8B">
            <w:pPr>
              <w:keepNext/>
              <w:keepLines/>
              <w:spacing w:line="276" w:lineRule="auto"/>
              <w:jc w:val="center"/>
              <w:rPr>
                <w:rFonts w:ascii="Times New Roman" w:hAnsi="Times New Roman"/>
                <w:b/>
                <w:kern w:val="2"/>
                <w:sz w:val="22"/>
                <w:szCs w:val="22"/>
                <w:lang w:val="bg-BG"/>
                <w14:ligatures w14:val="standardContextual"/>
              </w:rPr>
            </w:pPr>
            <w:r w:rsidRPr="00712F8B">
              <w:rPr>
                <w:rFonts w:ascii="Times New Roman" w:hAnsi="Times New Roman"/>
                <w:b/>
                <w:kern w:val="2"/>
                <w:sz w:val="22"/>
                <w:szCs w:val="22"/>
                <w:lang w:val="bg-BG"/>
                <w14:ligatures w14:val="standardContextual"/>
              </w:rPr>
              <w:t>Адрес на локацията</w:t>
            </w:r>
          </w:p>
        </w:tc>
      </w:tr>
      <w:tr w:rsidR="00712F8B" w:rsidRPr="00712F8B" w14:paraId="128F5D63" w14:textId="77777777" w:rsidTr="00712F8B">
        <w:trPr>
          <w:trHeight w:val="348"/>
          <w:jc w:val="center"/>
        </w:trPr>
        <w:tc>
          <w:tcPr>
            <w:tcW w:w="1133" w:type="dxa"/>
            <w:tcBorders>
              <w:top w:val="single" w:sz="4" w:space="0" w:color="auto"/>
              <w:left w:val="single" w:sz="4" w:space="0" w:color="auto"/>
              <w:bottom w:val="single" w:sz="4" w:space="0" w:color="auto"/>
              <w:right w:val="single" w:sz="4" w:space="0" w:color="auto"/>
            </w:tcBorders>
            <w:hideMark/>
          </w:tcPr>
          <w:p w14:paraId="75ED205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3386" w:type="dxa"/>
            <w:tcBorders>
              <w:top w:val="single" w:sz="4" w:space="0" w:color="auto"/>
              <w:left w:val="single" w:sz="4" w:space="0" w:color="auto"/>
              <w:bottom w:val="single" w:sz="4" w:space="0" w:color="auto"/>
              <w:right w:val="single" w:sz="4" w:space="0" w:color="auto"/>
            </w:tcBorders>
            <w:hideMark/>
          </w:tcPr>
          <w:p w14:paraId="24FE3EBD"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СПСОВ Кубратово</w:t>
            </w:r>
          </w:p>
        </w:tc>
        <w:tc>
          <w:tcPr>
            <w:tcW w:w="5409" w:type="dxa"/>
            <w:tcBorders>
              <w:top w:val="single" w:sz="4" w:space="0" w:color="auto"/>
              <w:left w:val="single" w:sz="4" w:space="0" w:color="auto"/>
              <w:bottom w:val="single" w:sz="4" w:space="0" w:color="auto"/>
              <w:right w:val="single" w:sz="4" w:space="0" w:color="auto"/>
            </w:tcBorders>
            <w:hideMark/>
          </w:tcPr>
          <w:p w14:paraId="48B994D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кв. Бенковски</w:t>
            </w:r>
          </w:p>
        </w:tc>
      </w:tr>
      <w:tr w:rsidR="00712F8B" w:rsidRPr="00712F8B" w14:paraId="7F643994" w14:textId="77777777" w:rsidTr="00712F8B">
        <w:trPr>
          <w:trHeight w:val="779"/>
          <w:jc w:val="center"/>
        </w:trPr>
        <w:tc>
          <w:tcPr>
            <w:tcW w:w="1133" w:type="dxa"/>
            <w:tcBorders>
              <w:top w:val="single" w:sz="4" w:space="0" w:color="auto"/>
              <w:left w:val="single" w:sz="4" w:space="0" w:color="auto"/>
              <w:bottom w:val="single" w:sz="4" w:space="0" w:color="auto"/>
              <w:right w:val="single" w:sz="4" w:space="0" w:color="auto"/>
            </w:tcBorders>
            <w:hideMark/>
          </w:tcPr>
          <w:p w14:paraId="20FE66AC"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2</w:t>
            </w:r>
          </w:p>
        </w:tc>
        <w:tc>
          <w:tcPr>
            <w:tcW w:w="3386" w:type="dxa"/>
            <w:tcBorders>
              <w:top w:val="single" w:sz="4" w:space="0" w:color="auto"/>
              <w:left w:val="single" w:sz="4" w:space="0" w:color="auto"/>
              <w:bottom w:val="single" w:sz="4" w:space="0" w:color="auto"/>
              <w:right w:val="single" w:sz="4" w:space="0" w:color="auto"/>
            </w:tcBorders>
            <w:hideMark/>
          </w:tcPr>
          <w:p w14:paraId="5AB5A7CE"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Централен офис</w:t>
            </w:r>
          </w:p>
        </w:tc>
        <w:tc>
          <w:tcPr>
            <w:tcW w:w="5409" w:type="dxa"/>
            <w:tcBorders>
              <w:top w:val="single" w:sz="4" w:space="0" w:color="auto"/>
              <w:left w:val="single" w:sz="4" w:space="0" w:color="auto"/>
              <w:bottom w:val="single" w:sz="4" w:space="0" w:color="auto"/>
              <w:right w:val="single" w:sz="4" w:space="0" w:color="auto"/>
            </w:tcBorders>
          </w:tcPr>
          <w:p w14:paraId="05F3631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р-н Красно село, Бизнес Център Интерпред Цар Борис, бул. „Цар Борис III" № 159, ет.2, 3</w:t>
            </w:r>
          </w:p>
          <w:p w14:paraId="652CB68D"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
        </w:tc>
      </w:tr>
      <w:tr w:rsidR="00712F8B" w:rsidRPr="00712F8B" w14:paraId="4DCF52E7" w14:textId="77777777" w:rsidTr="00712F8B">
        <w:trPr>
          <w:trHeight w:val="558"/>
          <w:jc w:val="center"/>
        </w:trPr>
        <w:tc>
          <w:tcPr>
            <w:tcW w:w="1133" w:type="dxa"/>
            <w:tcBorders>
              <w:top w:val="single" w:sz="4" w:space="0" w:color="auto"/>
              <w:left w:val="single" w:sz="4" w:space="0" w:color="auto"/>
              <w:bottom w:val="single" w:sz="4" w:space="0" w:color="auto"/>
              <w:right w:val="single" w:sz="4" w:space="0" w:color="auto"/>
            </w:tcBorders>
            <w:hideMark/>
          </w:tcPr>
          <w:p w14:paraId="4301D45B"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3</w:t>
            </w:r>
          </w:p>
        </w:tc>
        <w:tc>
          <w:tcPr>
            <w:tcW w:w="3386" w:type="dxa"/>
            <w:tcBorders>
              <w:top w:val="single" w:sz="4" w:space="0" w:color="auto"/>
              <w:left w:val="single" w:sz="4" w:space="0" w:color="auto"/>
              <w:bottom w:val="single" w:sz="4" w:space="0" w:color="auto"/>
              <w:right w:val="single" w:sz="4" w:space="0" w:color="auto"/>
            </w:tcBorders>
            <w:hideMark/>
          </w:tcPr>
          <w:p w14:paraId="383C8EFC"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ПСПВ Бистрица</w:t>
            </w:r>
          </w:p>
        </w:tc>
        <w:tc>
          <w:tcPr>
            <w:tcW w:w="5409" w:type="dxa"/>
            <w:tcBorders>
              <w:top w:val="single" w:sz="4" w:space="0" w:color="auto"/>
              <w:left w:val="single" w:sz="4" w:space="0" w:color="auto"/>
              <w:bottom w:val="single" w:sz="4" w:space="0" w:color="auto"/>
              <w:right w:val="single" w:sz="4" w:space="0" w:color="auto"/>
            </w:tcBorders>
            <w:hideMark/>
          </w:tcPr>
          <w:p w14:paraId="064630EB"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кв. Бункера, ул. „</w:t>
            </w:r>
            <w:proofErr w:type="spellStart"/>
            <w:r w:rsidRPr="00712F8B">
              <w:rPr>
                <w:rFonts w:ascii="Times New Roman" w:hAnsi="Times New Roman"/>
                <w:bCs/>
                <w:kern w:val="2"/>
                <w:sz w:val="22"/>
                <w:szCs w:val="22"/>
                <w:lang w:val="bg-BG"/>
                <w14:ligatures w14:val="standardContextual"/>
              </w:rPr>
              <w:t>Хотнишки</w:t>
            </w:r>
            <w:proofErr w:type="spellEnd"/>
            <w:r w:rsidRPr="00712F8B">
              <w:rPr>
                <w:rFonts w:ascii="Times New Roman" w:hAnsi="Times New Roman"/>
                <w:bCs/>
                <w:kern w:val="2"/>
                <w:sz w:val="22"/>
                <w:szCs w:val="22"/>
                <w:lang w:val="bg-BG"/>
                <w14:ligatures w14:val="standardContextual"/>
              </w:rPr>
              <w:t xml:space="preserve"> водопад“ № 2</w:t>
            </w:r>
          </w:p>
        </w:tc>
      </w:tr>
      <w:tr w:rsidR="00712F8B" w:rsidRPr="00712F8B" w14:paraId="75319BBE" w14:textId="77777777" w:rsidTr="00712F8B">
        <w:trPr>
          <w:trHeight w:val="391"/>
          <w:jc w:val="center"/>
        </w:trPr>
        <w:tc>
          <w:tcPr>
            <w:tcW w:w="1133" w:type="dxa"/>
            <w:tcBorders>
              <w:top w:val="single" w:sz="4" w:space="0" w:color="auto"/>
              <w:left w:val="single" w:sz="4" w:space="0" w:color="auto"/>
              <w:bottom w:val="single" w:sz="4" w:space="0" w:color="auto"/>
              <w:right w:val="single" w:sz="4" w:space="0" w:color="auto"/>
            </w:tcBorders>
            <w:hideMark/>
          </w:tcPr>
          <w:p w14:paraId="25AC5637"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4</w:t>
            </w:r>
          </w:p>
        </w:tc>
        <w:tc>
          <w:tcPr>
            <w:tcW w:w="3386" w:type="dxa"/>
            <w:tcBorders>
              <w:top w:val="single" w:sz="4" w:space="0" w:color="auto"/>
              <w:left w:val="single" w:sz="4" w:space="0" w:color="auto"/>
              <w:bottom w:val="single" w:sz="4" w:space="0" w:color="auto"/>
              <w:right w:val="single" w:sz="4" w:space="0" w:color="auto"/>
            </w:tcBorders>
            <w:hideMark/>
          </w:tcPr>
          <w:p w14:paraId="5F743DD7"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Военна рампа</w:t>
            </w:r>
          </w:p>
        </w:tc>
        <w:tc>
          <w:tcPr>
            <w:tcW w:w="5409" w:type="dxa"/>
            <w:tcBorders>
              <w:top w:val="single" w:sz="4" w:space="0" w:color="auto"/>
              <w:left w:val="single" w:sz="4" w:space="0" w:color="auto"/>
              <w:bottom w:val="single" w:sz="4" w:space="0" w:color="auto"/>
              <w:right w:val="single" w:sz="4" w:space="0" w:color="auto"/>
            </w:tcBorders>
            <w:hideMark/>
          </w:tcPr>
          <w:p w14:paraId="0975545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бул. „Илиянци“ № 17</w:t>
            </w:r>
          </w:p>
        </w:tc>
      </w:tr>
      <w:tr w:rsidR="00712F8B" w:rsidRPr="00712F8B" w14:paraId="1813D854" w14:textId="77777777" w:rsidTr="00712F8B">
        <w:trPr>
          <w:trHeight w:val="469"/>
          <w:jc w:val="center"/>
        </w:trPr>
        <w:tc>
          <w:tcPr>
            <w:tcW w:w="1133" w:type="dxa"/>
            <w:tcBorders>
              <w:top w:val="single" w:sz="4" w:space="0" w:color="auto"/>
              <w:left w:val="single" w:sz="4" w:space="0" w:color="auto"/>
              <w:bottom w:val="single" w:sz="4" w:space="0" w:color="auto"/>
              <w:right w:val="single" w:sz="4" w:space="0" w:color="auto"/>
            </w:tcBorders>
            <w:hideMark/>
          </w:tcPr>
          <w:p w14:paraId="0B30B7D2"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5</w:t>
            </w:r>
          </w:p>
        </w:tc>
        <w:tc>
          <w:tcPr>
            <w:tcW w:w="3386" w:type="dxa"/>
            <w:tcBorders>
              <w:top w:val="single" w:sz="4" w:space="0" w:color="auto"/>
              <w:left w:val="single" w:sz="4" w:space="0" w:color="auto"/>
              <w:bottom w:val="single" w:sz="4" w:space="0" w:color="auto"/>
              <w:right w:val="single" w:sz="4" w:space="0" w:color="auto"/>
            </w:tcBorders>
            <w:hideMark/>
          </w:tcPr>
          <w:p w14:paraId="6708A710"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Баталова воденица</w:t>
            </w:r>
          </w:p>
        </w:tc>
        <w:tc>
          <w:tcPr>
            <w:tcW w:w="5409" w:type="dxa"/>
            <w:tcBorders>
              <w:top w:val="single" w:sz="4" w:space="0" w:color="auto"/>
              <w:left w:val="single" w:sz="4" w:space="0" w:color="auto"/>
              <w:bottom w:val="single" w:sz="4" w:space="0" w:color="auto"/>
              <w:right w:val="single" w:sz="4" w:space="0" w:color="auto"/>
            </w:tcBorders>
            <w:hideMark/>
          </w:tcPr>
          <w:p w14:paraId="51FDFE5B"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 бул. „инж. Иван Иванов“ № 67</w:t>
            </w:r>
          </w:p>
        </w:tc>
      </w:tr>
    </w:tbl>
    <w:p w14:paraId="4C5EDE3D" w14:textId="77777777" w:rsidR="00712F8B" w:rsidRPr="00712F8B" w:rsidRDefault="00712F8B" w:rsidP="00712F8B">
      <w:pPr>
        <w:pStyle w:val="ListParagraph"/>
        <w:keepNext/>
        <w:keepLines/>
        <w:tabs>
          <w:tab w:val="left" w:pos="851"/>
        </w:tabs>
        <w:spacing w:before="60"/>
        <w:ind w:left="1985"/>
        <w:jc w:val="both"/>
        <w:rPr>
          <w:rFonts w:ascii="Times New Roman" w:hAnsi="Times New Roman"/>
          <w:bCs/>
          <w:sz w:val="22"/>
          <w:szCs w:val="22"/>
          <w:lang w:val="bg-BG"/>
        </w:rPr>
      </w:pPr>
    </w:p>
    <w:p w14:paraId="59A75415" w14:textId="0032BE23" w:rsidR="00712F8B" w:rsidRPr="00253EFB" w:rsidRDefault="00712F8B" w:rsidP="00253EFB">
      <w:pPr>
        <w:pStyle w:val="ListParagraph"/>
        <w:keepNext/>
        <w:keepLines/>
        <w:numPr>
          <w:ilvl w:val="1"/>
          <w:numId w:val="28"/>
        </w:numPr>
        <w:tabs>
          <w:tab w:val="left" w:pos="851"/>
        </w:tabs>
        <w:spacing w:before="60"/>
        <w:ind w:left="0" w:firstLine="0"/>
        <w:jc w:val="both"/>
        <w:rPr>
          <w:rFonts w:ascii="Times New Roman" w:hAnsi="Times New Roman"/>
          <w:b/>
          <w:sz w:val="22"/>
          <w:szCs w:val="22"/>
          <w:lang w:val="bg-BG"/>
        </w:rPr>
      </w:pPr>
      <w:r w:rsidRPr="00253EFB">
        <w:rPr>
          <w:rFonts w:ascii="Times New Roman" w:hAnsi="Times New Roman"/>
          <w:b/>
          <w:sz w:val="22"/>
          <w:szCs w:val="22"/>
          <w:lang w:val="bg-BG"/>
        </w:rPr>
        <w:t>Изпълнителят се задължава да извършва услугите, предмет на договора, в съответствие с изискванията на следните нормативни документи и стандарти:</w:t>
      </w:r>
    </w:p>
    <w:p w14:paraId="03519228" w14:textId="77777777" w:rsidR="00712F8B" w:rsidRPr="00712F8B" w:rsidRDefault="00712F8B" w:rsidP="00253EFB">
      <w:pPr>
        <w:keepNext/>
        <w:keepLines/>
        <w:tabs>
          <w:tab w:val="left" w:pos="851"/>
        </w:tabs>
        <w:spacing w:before="60"/>
        <w:jc w:val="both"/>
        <w:rPr>
          <w:rFonts w:ascii="Times New Roman" w:hAnsi="Times New Roman"/>
          <w:bCs/>
          <w:sz w:val="22"/>
          <w:szCs w:val="22"/>
          <w:lang w:val="bg-BG"/>
        </w:rPr>
      </w:pPr>
    </w:p>
    <w:p w14:paraId="6B60CAEA"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НАРЕДБА № 7 ОТ 23 СЕПТЕМВРИ 1999 Г. ЗА МИНИМАЛНИТЕ ИЗИСКВАНИЯ ЗА ЗДРАВОСЛОВНИ И БЕЗОПАСНИ УСЛОВИЯ НА ТРУД НА РАБОТНИТЕ МЕСТА И ПРИ ИЗПОЛЗВАНЕ НА РАБОТНОТО ОБОРУДВАНЕ - Глава шеста, Раздел III на Наредба 7/1999 г. „Специфични изисквания при използването на стълбите”;</w:t>
      </w:r>
    </w:p>
    <w:p w14:paraId="7B5570A9"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Директива 2001/45/ЕО на ЕП и на Съвета от 27 юни 2001 година за изменение на Директива 89/655/ЕИО (директивата за безопасно използване на работното оборудване);</w:t>
      </w:r>
    </w:p>
    <w:p w14:paraId="17D00BB1"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131-1:2015+A2:2025 или еквивалент - Стълби. Част 1: Термини, видове, функционални размери; </w:t>
      </w:r>
    </w:p>
    <w:p w14:paraId="235D485D"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131-2:2010+A3:2025 или еквивалент - Стълби. Част 2: Изисквания, изпитване, маркировка; </w:t>
      </w:r>
    </w:p>
    <w:p w14:paraId="4CADE111"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lastRenderedPageBreak/>
        <w:t>БДС EN 131-3:2018+A1:2025 или еквивалент - Стълби. Част 3: Маркиране и Инструкции за потребителя;</w:t>
      </w:r>
    </w:p>
    <w:p w14:paraId="45A01561"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131-4:2020+A1:2025 или еквивалент - Стълби. Част 4: Единични или съставни стълби с шарнирно свързване; </w:t>
      </w:r>
    </w:p>
    <w:p w14:paraId="2960F9AA"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БДС EN 131-6:2019+A1:2025 или еквивалент - Стълби. Част 6: Телескопични стълби;</w:t>
      </w:r>
    </w:p>
    <w:p w14:paraId="0856B6EB"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БДС EN 131-7:2014 или еквивалент - Стълби. Част 7: Преносими стълби с платформи.</w:t>
      </w:r>
    </w:p>
    <w:p w14:paraId="01B405C7" w14:textId="77777777" w:rsidR="00712F8B" w:rsidRPr="00712F8B" w:rsidRDefault="00712F8B" w:rsidP="00253EFB">
      <w:pPr>
        <w:keepNext/>
        <w:keepLines/>
        <w:jc w:val="both"/>
        <w:rPr>
          <w:rFonts w:ascii="Times New Roman" w:hAnsi="Times New Roman"/>
          <w:sz w:val="22"/>
          <w:szCs w:val="22"/>
          <w:lang w:val="bg-BG"/>
        </w:rPr>
      </w:pPr>
    </w:p>
    <w:p w14:paraId="724E63CE" w14:textId="77777777" w:rsidR="00712F8B" w:rsidRPr="00712F8B" w:rsidRDefault="00712F8B" w:rsidP="00253EFB">
      <w:pPr>
        <w:pStyle w:val="ListParagraph"/>
        <w:keepNext/>
        <w:keepLines/>
        <w:numPr>
          <w:ilvl w:val="1"/>
          <w:numId w:val="28"/>
        </w:numPr>
        <w:tabs>
          <w:tab w:val="left" w:pos="851"/>
        </w:tabs>
        <w:spacing w:before="60"/>
        <w:ind w:left="0" w:firstLine="0"/>
        <w:jc w:val="both"/>
        <w:rPr>
          <w:rFonts w:ascii="Times New Roman" w:hAnsi="Times New Roman"/>
          <w:b/>
          <w:sz w:val="22"/>
          <w:szCs w:val="22"/>
          <w:lang w:val="bg-BG"/>
        </w:rPr>
      </w:pPr>
      <w:r w:rsidRPr="00712F8B">
        <w:rPr>
          <w:rFonts w:ascii="Times New Roman" w:hAnsi="Times New Roman"/>
          <w:b/>
          <w:sz w:val="22"/>
          <w:szCs w:val="22"/>
          <w:lang w:val="bg-BG"/>
        </w:rPr>
        <w:t>Техническите прегледи на оборудването за работа на височина включват:</w:t>
      </w:r>
    </w:p>
    <w:p w14:paraId="4457BEBD" w14:textId="77777777" w:rsidR="00712F8B" w:rsidRPr="00712F8B" w:rsidRDefault="00712F8B" w:rsidP="00253EFB">
      <w:pPr>
        <w:pStyle w:val="ListParagraph"/>
        <w:keepNext/>
        <w:keepLines/>
        <w:tabs>
          <w:tab w:val="left" w:pos="851"/>
        </w:tabs>
        <w:spacing w:before="60"/>
        <w:ind w:left="0"/>
        <w:jc w:val="both"/>
        <w:rPr>
          <w:rFonts w:ascii="Times New Roman" w:hAnsi="Times New Roman"/>
          <w:b/>
          <w:sz w:val="22"/>
          <w:szCs w:val="22"/>
          <w:lang w:val="bg-BG"/>
        </w:rPr>
      </w:pPr>
    </w:p>
    <w:p w14:paraId="753D2E9A"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Основни прегледи –</w:t>
      </w:r>
      <w:r w:rsidRPr="00712F8B">
        <w:rPr>
          <w:rFonts w:ascii="Times New Roman" w:hAnsi="Times New Roman"/>
          <w:b/>
          <w:sz w:val="22"/>
          <w:szCs w:val="22"/>
          <w:lang w:val="bg-BG"/>
        </w:rPr>
        <w:t xml:space="preserve"> </w:t>
      </w:r>
      <w:r w:rsidRPr="00712F8B">
        <w:rPr>
          <w:rFonts w:ascii="Times New Roman" w:hAnsi="Times New Roman"/>
          <w:sz w:val="22"/>
          <w:szCs w:val="22"/>
          <w:lang w:val="bg-BG"/>
        </w:rPr>
        <w:t xml:space="preserve">извършват се от техническо лице, веднъж годишно по методика на Изпълнителя, като включват преглед на всички елементи, </w:t>
      </w:r>
      <w:r w:rsidRPr="00712F8B">
        <w:rPr>
          <w:rFonts w:ascii="Times New Roman" w:hAnsi="Times New Roman"/>
          <w:bCs/>
          <w:sz w:val="22"/>
          <w:szCs w:val="22"/>
          <w:lang w:val="bg-BG"/>
        </w:rPr>
        <w:t>проверка на степента на износване на стъпалата, преглед на</w:t>
      </w:r>
      <w:r w:rsidRPr="00712F8B">
        <w:rPr>
          <w:rFonts w:ascii="Times New Roman" w:hAnsi="Times New Roman"/>
          <w:sz w:val="22"/>
          <w:szCs w:val="22"/>
          <w:lang w:val="bg-BG"/>
        </w:rPr>
        <w:t xml:space="preserve"> заварките, проверка за наличие на корозирани елементи и ръжда и изпитване с товар на огъване (по изпитателна схема на съответния стандарт или технически условия).</w:t>
      </w:r>
    </w:p>
    <w:p w14:paraId="4731B0E6"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Прегледите се извършват по писмена заявка от страна на Възложителя, изпратена по електронната поща.</w:t>
      </w:r>
    </w:p>
    <w:p w14:paraId="585C3135"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Възложителят си запазва правото, при необходимост, да заявява допълнителни проверки на оборудването за работа на височина.</w:t>
      </w:r>
    </w:p>
    <w:p w14:paraId="63D8AD4C"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В рамките на 3 работни дни след извършен преглед, Изпълнителят може писмено да аргументира, чрез изпращане по електронна поща до Възложителя, предложение за ремонт на оборудването.</w:t>
      </w:r>
    </w:p>
    <w:p w14:paraId="0A7D1DCC" w14:textId="77777777" w:rsidR="00712F8B" w:rsidRPr="00712F8B" w:rsidRDefault="00712F8B" w:rsidP="00253EFB">
      <w:pPr>
        <w:pStyle w:val="ListParagraph"/>
        <w:keepNext/>
        <w:keepLines/>
        <w:ind w:left="0"/>
        <w:jc w:val="both"/>
        <w:rPr>
          <w:rFonts w:ascii="Times New Roman" w:hAnsi="Times New Roman"/>
          <w:sz w:val="22"/>
          <w:szCs w:val="22"/>
          <w:lang w:val="bg-BG"/>
        </w:rPr>
      </w:pPr>
    </w:p>
    <w:p w14:paraId="7CECBEC6" w14:textId="77777777" w:rsidR="00712F8B" w:rsidRPr="00712F8B" w:rsidRDefault="00712F8B" w:rsidP="00253EFB">
      <w:pPr>
        <w:pStyle w:val="ListParagraph"/>
        <w:keepNext/>
        <w:keepLines/>
        <w:numPr>
          <w:ilvl w:val="1"/>
          <w:numId w:val="28"/>
        </w:numPr>
        <w:tabs>
          <w:tab w:val="left" w:pos="851"/>
        </w:tabs>
        <w:spacing w:before="60"/>
        <w:ind w:left="0" w:firstLine="0"/>
        <w:jc w:val="both"/>
        <w:rPr>
          <w:rFonts w:ascii="Times New Roman" w:hAnsi="Times New Roman"/>
          <w:b/>
          <w:sz w:val="22"/>
          <w:szCs w:val="22"/>
          <w:lang w:val="bg-BG"/>
        </w:rPr>
      </w:pPr>
      <w:r w:rsidRPr="00712F8B">
        <w:rPr>
          <w:rFonts w:ascii="Times New Roman" w:hAnsi="Times New Roman"/>
          <w:b/>
          <w:sz w:val="22"/>
          <w:szCs w:val="22"/>
          <w:lang w:val="bg-BG"/>
        </w:rPr>
        <w:t>Протоколи от изпитвания и маркировки:</w:t>
      </w:r>
    </w:p>
    <w:p w14:paraId="215F9D74" w14:textId="77777777" w:rsidR="00712F8B" w:rsidRPr="00712F8B" w:rsidRDefault="00712F8B" w:rsidP="00253EFB">
      <w:pPr>
        <w:pStyle w:val="ListParagraph"/>
        <w:keepNext/>
        <w:keepLines/>
        <w:tabs>
          <w:tab w:val="left" w:pos="851"/>
        </w:tabs>
        <w:spacing w:before="60"/>
        <w:ind w:left="0"/>
        <w:jc w:val="both"/>
        <w:rPr>
          <w:rFonts w:ascii="Times New Roman" w:hAnsi="Times New Roman"/>
          <w:b/>
          <w:sz w:val="22"/>
          <w:szCs w:val="22"/>
          <w:lang w:val="bg-BG"/>
        </w:rPr>
      </w:pPr>
    </w:p>
    <w:p w14:paraId="6C2837CA"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След всеки преглед Изпълнителят издава протокол за състоянието на оборудването, в който се описва състоянието на работното оборудване и частите, подлежащи на смяна. Задължителните реквизити за протокола са – номер на протокола, модел на провереното оборудване, заводски номер, инвентарен номер от „Софийска вода“ АД, отдела, на когото принадлежи, проверени компоненти, вид на проверката, срок на валидност на проверката, заключение за годност, дата на проверка, извършил проверката. Протоколът може да съдържа и друга информация по преценка на Изпълнителя.</w:t>
      </w:r>
    </w:p>
    <w:p w14:paraId="5DF1399E"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След всяка проверка Изпълнителят поставя стикер върху оборудването с дата на проверката и дата на следващата проверка.</w:t>
      </w:r>
    </w:p>
    <w:p w14:paraId="0A3C3858" w14:textId="77777777" w:rsidR="00712F8B" w:rsidRPr="00712F8B" w:rsidRDefault="00712F8B" w:rsidP="00253EFB">
      <w:pPr>
        <w:pStyle w:val="ListParagraph"/>
        <w:keepNext/>
        <w:keepLines/>
        <w:ind w:left="0"/>
        <w:jc w:val="both"/>
        <w:rPr>
          <w:rFonts w:ascii="Times New Roman" w:hAnsi="Times New Roman"/>
          <w:sz w:val="22"/>
          <w:szCs w:val="22"/>
          <w:lang w:val="bg-BG"/>
        </w:rPr>
      </w:pPr>
    </w:p>
    <w:p w14:paraId="434A488F" w14:textId="77777777" w:rsidR="00712F8B" w:rsidRPr="00712F8B" w:rsidRDefault="00712F8B" w:rsidP="00253EFB">
      <w:pPr>
        <w:pStyle w:val="ListParagraph"/>
        <w:keepNext/>
        <w:keepLines/>
        <w:numPr>
          <w:ilvl w:val="1"/>
          <w:numId w:val="28"/>
        </w:numPr>
        <w:tabs>
          <w:tab w:val="left" w:pos="851"/>
        </w:tabs>
        <w:spacing w:before="60"/>
        <w:ind w:left="0" w:firstLine="0"/>
        <w:jc w:val="both"/>
        <w:rPr>
          <w:rFonts w:ascii="Times New Roman" w:hAnsi="Times New Roman"/>
          <w:b/>
          <w:sz w:val="22"/>
          <w:szCs w:val="22"/>
          <w:lang w:val="bg-BG"/>
        </w:rPr>
      </w:pPr>
      <w:r w:rsidRPr="00712F8B">
        <w:rPr>
          <w:rFonts w:ascii="Times New Roman" w:hAnsi="Times New Roman"/>
          <w:b/>
          <w:sz w:val="22"/>
          <w:szCs w:val="22"/>
          <w:lang w:val="bg-BG"/>
        </w:rPr>
        <w:t>Ремонтът на оборудването за работа на височина включва:</w:t>
      </w:r>
    </w:p>
    <w:p w14:paraId="13CE5F75" w14:textId="77777777" w:rsidR="00712F8B" w:rsidRPr="00712F8B" w:rsidRDefault="00712F8B" w:rsidP="00253EFB">
      <w:pPr>
        <w:pStyle w:val="ListParagraph"/>
        <w:keepNext/>
        <w:keepLines/>
        <w:tabs>
          <w:tab w:val="left" w:pos="851"/>
        </w:tabs>
        <w:spacing w:before="60"/>
        <w:ind w:left="0"/>
        <w:jc w:val="both"/>
        <w:rPr>
          <w:rFonts w:ascii="Times New Roman" w:hAnsi="Times New Roman"/>
          <w:b/>
          <w:sz w:val="22"/>
          <w:szCs w:val="22"/>
          <w:lang w:val="bg-BG"/>
        </w:rPr>
      </w:pPr>
    </w:p>
    <w:p w14:paraId="6F30C63F" w14:textId="77777777" w:rsidR="00712F8B" w:rsidRPr="00712F8B" w:rsidRDefault="00712F8B" w:rsidP="00253EFB">
      <w:pPr>
        <w:pStyle w:val="ListParagraph"/>
        <w:keepNext/>
        <w:keepLines/>
        <w:numPr>
          <w:ilvl w:val="2"/>
          <w:numId w:val="28"/>
        </w:numPr>
        <w:tabs>
          <w:tab w:val="num" w:pos="567"/>
        </w:tabs>
        <w:ind w:left="0" w:firstLine="0"/>
        <w:jc w:val="both"/>
        <w:rPr>
          <w:rFonts w:ascii="Times New Roman" w:hAnsi="Times New Roman"/>
          <w:sz w:val="22"/>
          <w:szCs w:val="22"/>
          <w:lang w:val="bg-BG"/>
        </w:rPr>
      </w:pPr>
      <w:r w:rsidRPr="00712F8B">
        <w:rPr>
          <w:rFonts w:ascii="Times New Roman" w:hAnsi="Times New Roman"/>
          <w:sz w:val="22"/>
          <w:szCs w:val="22"/>
          <w:lang w:val="bg-BG"/>
        </w:rPr>
        <w:t>Подмяна на части на оборудването, описани в Ценова таблица № 2</w:t>
      </w:r>
      <w:r w:rsidRPr="00712F8B">
        <w:rPr>
          <w:rFonts w:ascii="Times New Roman" w:hAnsi="Times New Roman"/>
          <w:sz w:val="22"/>
          <w:szCs w:val="22"/>
          <w:lang w:val="en-US"/>
        </w:rPr>
        <w:t>.</w:t>
      </w:r>
    </w:p>
    <w:p w14:paraId="3D324850" w14:textId="77777777" w:rsidR="00712F8B" w:rsidRPr="00712F8B" w:rsidRDefault="00712F8B" w:rsidP="00253EFB">
      <w:pPr>
        <w:pStyle w:val="ListParagraph"/>
        <w:keepNext/>
        <w:keepLines/>
        <w:numPr>
          <w:ilvl w:val="2"/>
          <w:numId w:val="28"/>
        </w:numPr>
        <w:tabs>
          <w:tab w:val="num" w:pos="567"/>
        </w:tabs>
        <w:ind w:left="0" w:firstLine="0"/>
        <w:jc w:val="both"/>
        <w:rPr>
          <w:rFonts w:ascii="Times New Roman" w:hAnsi="Times New Roman"/>
          <w:sz w:val="22"/>
          <w:szCs w:val="22"/>
          <w:lang w:val="bg-BG"/>
        </w:rPr>
      </w:pPr>
      <w:r w:rsidRPr="00712F8B">
        <w:rPr>
          <w:rFonts w:ascii="Times New Roman" w:hAnsi="Times New Roman"/>
          <w:sz w:val="22"/>
          <w:szCs w:val="22"/>
          <w:lang w:val="bg-BG"/>
        </w:rPr>
        <w:t>Ремонтът се извършва на база информация от производителя за приблизителния експлоатационен живот на частите, след дефектиране и/или при доказана необходимост по време на проверката.</w:t>
      </w:r>
    </w:p>
    <w:p w14:paraId="4D0CEE6B" w14:textId="77777777" w:rsidR="00712F8B" w:rsidRPr="00712F8B" w:rsidRDefault="00712F8B" w:rsidP="00253EFB">
      <w:pPr>
        <w:pStyle w:val="ListParagraph"/>
        <w:keepNext/>
        <w:keepLines/>
        <w:numPr>
          <w:ilvl w:val="2"/>
          <w:numId w:val="28"/>
        </w:numPr>
        <w:tabs>
          <w:tab w:val="num" w:pos="567"/>
        </w:tabs>
        <w:ind w:left="0" w:firstLine="0"/>
        <w:jc w:val="both"/>
        <w:rPr>
          <w:rFonts w:ascii="Times New Roman" w:hAnsi="Times New Roman"/>
          <w:sz w:val="22"/>
          <w:szCs w:val="22"/>
          <w:lang w:val="bg-BG"/>
        </w:rPr>
      </w:pPr>
      <w:r w:rsidRPr="00712F8B">
        <w:rPr>
          <w:rFonts w:ascii="Times New Roman" w:hAnsi="Times New Roman"/>
          <w:sz w:val="22"/>
          <w:szCs w:val="22"/>
          <w:lang w:val="bg-BG"/>
        </w:rPr>
        <w:t>Ремонтът се извършва след писмено потвърждение от страна на  Възложителя – поръчка за ремонт, изпратено по електронната поща.</w:t>
      </w:r>
    </w:p>
    <w:p w14:paraId="0423520C"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 случай че в срока на договора бъде преустановено производството на стока по Ценова таблица № 2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5A0F3B4C" w14:textId="77777777" w:rsidR="00712F8B" w:rsidRPr="00712F8B" w:rsidRDefault="00712F8B" w:rsidP="00253EFB">
      <w:pPr>
        <w:pStyle w:val="ListParagraph"/>
        <w:keepNext/>
        <w:keepLines/>
        <w:numPr>
          <w:ilvl w:val="2"/>
          <w:numId w:val="28"/>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 случаите по предходната точка Изпълнителят уведомява писмено (по електронната поща) контролиращия служител за отпадналата от производство и </w:t>
      </w:r>
      <w:proofErr w:type="spellStart"/>
      <w:r w:rsidRPr="00712F8B">
        <w:rPr>
          <w:rFonts w:ascii="Times New Roman" w:hAnsi="Times New Roman"/>
          <w:sz w:val="22"/>
          <w:szCs w:val="22"/>
          <w:lang w:val="bg-BG"/>
        </w:rPr>
        <w:t>непредлагана</w:t>
      </w:r>
      <w:proofErr w:type="spellEnd"/>
      <w:r w:rsidRPr="00712F8B">
        <w:rPr>
          <w:rFonts w:ascii="Times New Roman" w:hAnsi="Times New Roman"/>
          <w:sz w:val="22"/>
          <w:szCs w:val="22"/>
          <w:lang w:val="bg-BG"/>
        </w:rPr>
        <w:t xml:space="preserve">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1562C182" w14:textId="77777777" w:rsidR="00712F8B" w:rsidRPr="00712F8B" w:rsidRDefault="00712F8B" w:rsidP="00253EFB">
      <w:pPr>
        <w:pStyle w:val="ListParagraph"/>
        <w:keepNext/>
        <w:keepLines/>
        <w:numPr>
          <w:ilvl w:val="2"/>
          <w:numId w:val="28"/>
        </w:numPr>
        <w:tabs>
          <w:tab w:val="num" w:pos="567"/>
        </w:tabs>
        <w:ind w:left="0" w:firstLine="0"/>
        <w:jc w:val="both"/>
        <w:rPr>
          <w:rFonts w:ascii="Times New Roman" w:hAnsi="Times New Roman"/>
          <w:sz w:val="22"/>
          <w:szCs w:val="22"/>
          <w:lang w:val="bg-BG"/>
        </w:rPr>
      </w:pPr>
      <w:bookmarkStart w:id="3" w:name="_Hlk133221803"/>
      <w:r w:rsidRPr="00712F8B">
        <w:rPr>
          <w:rFonts w:ascii="Times New Roman" w:hAnsi="Times New Roman"/>
          <w:sz w:val="22"/>
          <w:szCs w:val="22"/>
          <w:lang w:val="bg-BG"/>
        </w:rPr>
        <w:t xml:space="preserve">Възложителят си запазва правото при необходимост да поръчва части на оборудването, невключени в Ценова таблица № 2, потребността за които е възникнала след обявяването на поръчката, съгласно актуалните към момента на поръчването им цени, с включен процент отстъпка по Ценова таблица № 3, на стойност до 5 % от стойността на Договора. </w:t>
      </w:r>
    </w:p>
    <w:p w14:paraId="08A6451D" w14:textId="77777777" w:rsidR="00712F8B" w:rsidRPr="00712F8B" w:rsidRDefault="00712F8B" w:rsidP="00253EFB">
      <w:pPr>
        <w:pStyle w:val="ListParagraph"/>
        <w:keepNext/>
        <w:keepLines/>
        <w:tabs>
          <w:tab w:val="num" w:pos="1134"/>
        </w:tabs>
        <w:ind w:left="0"/>
        <w:jc w:val="both"/>
        <w:rPr>
          <w:rFonts w:ascii="Times New Roman" w:hAnsi="Times New Roman"/>
          <w:bCs/>
          <w:sz w:val="22"/>
          <w:szCs w:val="22"/>
          <w:lang w:val="bg-BG"/>
        </w:rPr>
      </w:pPr>
    </w:p>
    <w:bookmarkEnd w:id="3"/>
    <w:p w14:paraId="6DB61571" w14:textId="77777777" w:rsidR="00712F8B" w:rsidRPr="00712F8B" w:rsidRDefault="00712F8B" w:rsidP="00253EFB">
      <w:pPr>
        <w:pStyle w:val="ListParagraph"/>
        <w:keepNext/>
        <w:keepLines/>
        <w:numPr>
          <w:ilvl w:val="1"/>
          <w:numId w:val="28"/>
        </w:numPr>
        <w:tabs>
          <w:tab w:val="left" w:pos="851"/>
        </w:tabs>
        <w:spacing w:before="60"/>
        <w:ind w:left="0" w:firstLine="0"/>
        <w:jc w:val="both"/>
        <w:rPr>
          <w:rFonts w:ascii="Times New Roman" w:hAnsi="Times New Roman"/>
          <w:b/>
          <w:sz w:val="22"/>
          <w:szCs w:val="22"/>
          <w:lang w:val="bg-BG"/>
        </w:rPr>
      </w:pPr>
      <w:r w:rsidRPr="00712F8B">
        <w:rPr>
          <w:rFonts w:ascii="Times New Roman" w:hAnsi="Times New Roman"/>
          <w:b/>
          <w:sz w:val="22"/>
          <w:szCs w:val="22"/>
          <w:lang w:val="bg-BG"/>
        </w:rPr>
        <w:t>Протоколи от ремонти:</w:t>
      </w:r>
    </w:p>
    <w:p w14:paraId="7D617AD2" w14:textId="77777777" w:rsidR="00712F8B" w:rsidRPr="00712F8B" w:rsidRDefault="00712F8B" w:rsidP="00712F8B">
      <w:pPr>
        <w:pStyle w:val="ListParagraph"/>
        <w:keepNext/>
        <w:keepLines/>
        <w:tabs>
          <w:tab w:val="left" w:pos="851"/>
        </w:tabs>
        <w:spacing w:before="60"/>
        <w:ind w:left="142"/>
        <w:jc w:val="both"/>
        <w:rPr>
          <w:rFonts w:ascii="Times New Roman" w:hAnsi="Times New Roman"/>
          <w:b/>
          <w:sz w:val="22"/>
          <w:szCs w:val="22"/>
          <w:lang w:val="bg-BG"/>
        </w:rPr>
      </w:pPr>
    </w:p>
    <w:p w14:paraId="1FB1C459"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lastRenderedPageBreak/>
        <w:t>Предаването и приемането на оборудването за ремонт се извършва посредством приемо-предавателен протокол.</w:t>
      </w:r>
    </w:p>
    <w:p w14:paraId="01C66021"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Фабричните номера на вложените части се вписват в приемо-предавателните протоколи.</w:t>
      </w:r>
    </w:p>
    <w:p w14:paraId="326284A4"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При констатирани несъответствия на средствата за работа на височина, които не могат да бъдат отстранени, се издава протокол за бракуване.</w:t>
      </w:r>
    </w:p>
    <w:p w14:paraId="08875955" w14:textId="77777777" w:rsidR="00712F8B" w:rsidRPr="00712F8B" w:rsidRDefault="00712F8B" w:rsidP="00253EFB">
      <w:pPr>
        <w:pStyle w:val="ListParagraph"/>
        <w:keepNext/>
        <w:keepLines/>
        <w:ind w:left="0"/>
        <w:jc w:val="both"/>
        <w:rPr>
          <w:rFonts w:ascii="Times New Roman" w:hAnsi="Times New Roman"/>
          <w:bCs/>
          <w:sz w:val="22"/>
          <w:szCs w:val="22"/>
          <w:lang w:val="bg-BG"/>
        </w:rPr>
      </w:pPr>
    </w:p>
    <w:p w14:paraId="4B7ABC83" w14:textId="77777777" w:rsidR="00712F8B" w:rsidRPr="00712F8B" w:rsidRDefault="00712F8B" w:rsidP="00253EFB">
      <w:pPr>
        <w:keepNext/>
        <w:keepLines/>
        <w:numPr>
          <w:ilvl w:val="0"/>
          <w:numId w:val="28"/>
        </w:numPr>
        <w:tabs>
          <w:tab w:val="num" w:pos="0"/>
          <w:tab w:val="num" w:pos="360"/>
          <w:tab w:val="num" w:pos="426"/>
          <w:tab w:val="num" w:pos="3196"/>
          <w:tab w:val="num" w:pos="4471"/>
        </w:tabs>
        <w:spacing w:before="60"/>
        <w:ind w:left="0" w:firstLine="0"/>
        <w:jc w:val="both"/>
        <w:rPr>
          <w:rFonts w:ascii="Times New Roman" w:hAnsi="Times New Roman"/>
          <w:b/>
          <w:bCs/>
          <w:color w:val="000000"/>
          <w:sz w:val="22"/>
          <w:szCs w:val="22"/>
          <w:lang w:val="bg-BG"/>
        </w:rPr>
      </w:pPr>
      <w:r w:rsidRPr="00712F8B">
        <w:rPr>
          <w:rFonts w:ascii="Times New Roman" w:hAnsi="Times New Roman"/>
          <w:b/>
          <w:bCs/>
          <w:color w:val="000000"/>
          <w:sz w:val="22"/>
          <w:szCs w:val="22"/>
          <w:lang w:val="bg-BG"/>
        </w:rPr>
        <w:t>Изисквания към услугите от втора обособена позиция:</w:t>
      </w:r>
    </w:p>
    <w:p w14:paraId="3E9ED4FE" w14:textId="77777777" w:rsidR="00712F8B" w:rsidRPr="00712F8B" w:rsidRDefault="00712F8B" w:rsidP="00253EFB">
      <w:pPr>
        <w:pStyle w:val="ListParagraph"/>
        <w:keepNext/>
        <w:keepLines/>
        <w:numPr>
          <w:ilvl w:val="1"/>
          <w:numId w:val="28"/>
        </w:numPr>
        <w:tabs>
          <w:tab w:val="left" w:pos="851"/>
        </w:tabs>
        <w:spacing w:before="60"/>
        <w:ind w:left="0" w:firstLine="0"/>
        <w:jc w:val="both"/>
        <w:rPr>
          <w:rFonts w:ascii="Times New Roman" w:hAnsi="Times New Roman"/>
          <w:bCs/>
          <w:sz w:val="22"/>
          <w:szCs w:val="22"/>
          <w:lang w:val="bg-BG"/>
        </w:rPr>
      </w:pPr>
      <w:r w:rsidRPr="00712F8B">
        <w:rPr>
          <w:rFonts w:ascii="Times New Roman" w:hAnsi="Times New Roman"/>
          <w:b/>
          <w:sz w:val="22"/>
          <w:szCs w:val="22"/>
          <w:lang w:val="bg-BG"/>
        </w:rPr>
        <w:t xml:space="preserve">Списък на оборудването за работа на височина: </w:t>
      </w:r>
      <w:r w:rsidRPr="00712F8B">
        <w:rPr>
          <w:rFonts w:ascii="Times New Roman" w:hAnsi="Times New Roman"/>
          <w:bCs/>
          <w:sz w:val="22"/>
          <w:szCs w:val="22"/>
          <w:lang w:val="bg-BG"/>
        </w:rPr>
        <w:t>професионални преносими стълби и мобилни скелета:</w:t>
      </w:r>
    </w:p>
    <w:p w14:paraId="6E5DE139" w14:textId="77777777" w:rsidR="00712F8B" w:rsidRPr="00712F8B" w:rsidRDefault="00712F8B" w:rsidP="00712F8B">
      <w:pPr>
        <w:keepNext/>
        <w:keepLines/>
        <w:tabs>
          <w:tab w:val="left" w:pos="851"/>
        </w:tabs>
        <w:spacing w:before="60"/>
        <w:ind w:left="1276" w:hanging="425"/>
        <w:jc w:val="both"/>
        <w:rPr>
          <w:rFonts w:ascii="Times New Roman" w:hAnsi="Times New Roman"/>
          <w:b/>
          <w:sz w:val="22"/>
          <w:szCs w:val="22"/>
          <w:lang w:val="bg-BG"/>
        </w:rPr>
      </w:pP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947"/>
        <w:gridCol w:w="1980"/>
        <w:gridCol w:w="1773"/>
        <w:gridCol w:w="2114"/>
      </w:tblGrid>
      <w:tr w:rsidR="00712F8B" w:rsidRPr="00712F8B" w14:paraId="4D65412E" w14:textId="77777777" w:rsidTr="00712F8B">
        <w:trPr>
          <w:trHeight w:val="721"/>
          <w:jc w:val="center"/>
        </w:trPr>
        <w:tc>
          <w:tcPr>
            <w:tcW w:w="449" w:type="dxa"/>
            <w:tcBorders>
              <w:top w:val="single" w:sz="4" w:space="0" w:color="auto"/>
              <w:left w:val="single" w:sz="4" w:space="0" w:color="auto"/>
              <w:bottom w:val="single" w:sz="4" w:space="0" w:color="auto"/>
              <w:right w:val="single" w:sz="4" w:space="0" w:color="auto"/>
            </w:tcBorders>
            <w:hideMark/>
          </w:tcPr>
          <w:p w14:paraId="2296367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w:t>
            </w:r>
          </w:p>
        </w:tc>
        <w:tc>
          <w:tcPr>
            <w:tcW w:w="2947" w:type="dxa"/>
            <w:tcBorders>
              <w:top w:val="single" w:sz="4" w:space="0" w:color="auto"/>
              <w:left w:val="single" w:sz="4" w:space="0" w:color="auto"/>
              <w:bottom w:val="single" w:sz="4" w:space="0" w:color="auto"/>
              <w:right w:val="single" w:sz="4" w:space="0" w:color="auto"/>
            </w:tcBorders>
            <w:hideMark/>
          </w:tcPr>
          <w:p w14:paraId="77B3C59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Наименование на оборудване</w:t>
            </w:r>
          </w:p>
        </w:tc>
        <w:tc>
          <w:tcPr>
            <w:tcW w:w="1980" w:type="dxa"/>
            <w:tcBorders>
              <w:top w:val="single" w:sz="4" w:space="0" w:color="auto"/>
              <w:left w:val="single" w:sz="4" w:space="0" w:color="auto"/>
              <w:bottom w:val="single" w:sz="4" w:space="0" w:color="auto"/>
              <w:right w:val="single" w:sz="4" w:space="0" w:color="auto"/>
            </w:tcBorders>
            <w:hideMark/>
          </w:tcPr>
          <w:p w14:paraId="46B0670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Производител</w:t>
            </w:r>
          </w:p>
        </w:tc>
        <w:tc>
          <w:tcPr>
            <w:tcW w:w="1773" w:type="dxa"/>
            <w:tcBorders>
              <w:top w:val="single" w:sz="4" w:space="0" w:color="auto"/>
              <w:left w:val="single" w:sz="4" w:space="0" w:color="auto"/>
              <w:bottom w:val="single" w:sz="4" w:space="0" w:color="auto"/>
              <w:right w:val="single" w:sz="4" w:space="0" w:color="auto"/>
            </w:tcBorders>
            <w:hideMark/>
          </w:tcPr>
          <w:p w14:paraId="786D7FD6"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Брой оборудване</w:t>
            </w:r>
          </w:p>
        </w:tc>
        <w:tc>
          <w:tcPr>
            <w:tcW w:w="2114" w:type="dxa"/>
            <w:tcBorders>
              <w:top w:val="single" w:sz="4" w:space="0" w:color="auto"/>
              <w:left w:val="single" w:sz="4" w:space="0" w:color="auto"/>
              <w:bottom w:val="single" w:sz="4" w:space="0" w:color="auto"/>
              <w:right w:val="single" w:sz="4" w:space="0" w:color="auto"/>
            </w:tcBorders>
            <w:hideMark/>
          </w:tcPr>
          <w:p w14:paraId="1BCE1E1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Брой прегледи за 1 година</w:t>
            </w:r>
          </w:p>
        </w:tc>
      </w:tr>
      <w:tr w:rsidR="00712F8B" w:rsidRPr="00712F8B" w14:paraId="2CF9D221" w14:textId="77777777" w:rsidTr="00712F8B">
        <w:trPr>
          <w:trHeight w:val="436"/>
          <w:jc w:val="center"/>
        </w:trPr>
        <w:tc>
          <w:tcPr>
            <w:tcW w:w="449" w:type="dxa"/>
            <w:tcBorders>
              <w:top w:val="single" w:sz="4" w:space="0" w:color="auto"/>
              <w:left w:val="single" w:sz="4" w:space="0" w:color="auto"/>
              <w:bottom w:val="single" w:sz="4" w:space="0" w:color="auto"/>
              <w:right w:val="single" w:sz="4" w:space="0" w:color="auto"/>
            </w:tcBorders>
            <w:hideMark/>
          </w:tcPr>
          <w:p w14:paraId="40825FF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2947" w:type="dxa"/>
            <w:tcBorders>
              <w:top w:val="single" w:sz="4" w:space="0" w:color="auto"/>
              <w:left w:val="single" w:sz="4" w:space="0" w:color="auto"/>
              <w:bottom w:val="single" w:sz="4" w:space="0" w:color="auto"/>
              <w:right w:val="single" w:sz="4" w:space="0" w:color="auto"/>
            </w:tcBorders>
            <w:hideMark/>
          </w:tcPr>
          <w:p w14:paraId="64A89A43"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Професионални преносими стълби</w:t>
            </w:r>
          </w:p>
        </w:tc>
        <w:tc>
          <w:tcPr>
            <w:tcW w:w="1980" w:type="dxa"/>
            <w:tcBorders>
              <w:top w:val="single" w:sz="4" w:space="0" w:color="auto"/>
              <w:left w:val="single" w:sz="4" w:space="0" w:color="auto"/>
              <w:bottom w:val="single" w:sz="4" w:space="0" w:color="auto"/>
              <w:right w:val="single" w:sz="4" w:space="0" w:color="auto"/>
            </w:tcBorders>
            <w:hideMark/>
          </w:tcPr>
          <w:p w14:paraId="3332EF22"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roofErr w:type="spellStart"/>
            <w:r w:rsidRPr="00712F8B">
              <w:rPr>
                <w:rFonts w:ascii="Times New Roman" w:hAnsi="Times New Roman"/>
                <w:bCs/>
                <w:kern w:val="2"/>
                <w:sz w:val="22"/>
                <w:szCs w:val="22"/>
                <w:lang w:val="bg-BG"/>
                <w14:ligatures w14:val="standardContextual"/>
              </w:rPr>
              <w:t>Krause</w:t>
            </w:r>
            <w:proofErr w:type="spellEnd"/>
          </w:p>
        </w:tc>
        <w:tc>
          <w:tcPr>
            <w:tcW w:w="1773" w:type="dxa"/>
            <w:tcBorders>
              <w:top w:val="single" w:sz="4" w:space="0" w:color="auto"/>
              <w:left w:val="single" w:sz="4" w:space="0" w:color="auto"/>
              <w:bottom w:val="single" w:sz="4" w:space="0" w:color="auto"/>
              <w:right w:val="single" w:sz="4" w:space="0" w:color="auto"/>
            </w:tcBorders>
          </w:tcPr>
          <w:p w14:paraId="440CA951"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p w14:paraId="34C86A95"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
        </w:tc>
        <w:tc>
          <w:tcPr>
            <w:tcW w:w="2114" w:type="dxa"/>
            <w:tcBorders>
              <w:top w:val="single" w:sz="4" w:space="0" w:color="auto"/>
              <w:left w:val="single" w:sz="4" w:space="0" w:color="auto"/>
              <w:bottom w:val="single" w:sz="4" w:space="0" w:color="auto"/>
              <w:right w:val="single" w:sz="4" w:space="0" w:color="auto"/>
            </w:tcBorders>
            <w:hideMark/>
          </w:tcPr>
          <w:p w14:paraId="07ADAE06"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r>
      <w:tr w:rsidR="00712F8B" w:rsidRPr="00712F8B" w14:paraId="2C580D0C" w14:textId="77777777" w:rsidTr="00712F8B">
        <w:trPr>
          <w:trHeight w:val="413"/>
          <w:jc w:val="center"/>
        </w:trPr>
        <w:tc>
          <w:tcPr>
            <w:tcW w:w="449" w:type="dxa"/>
            <w:tcBorders>
              <w:top w:val="single" w:sz="4" w:space="0" w:color="auto"/>
              <w:left w:val="single" w:sz="4" w:space="0" w:color="auto"/>
              <w:bottom w:val="single" w:sz="4" w:space="0" w:color="auto"/>
              <w:right w:val="single" w:sz="4" w:space="0" w:color="auto"/>
            </w:tcBorders>
            <w:shd w:val="clear" w:color="auto" w:fill="FFFFFF"/>
            <w:hideMark/>
          </w:tcPr>
          <w:p w14:paraId="06FF0D70"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2</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1B3462D"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Мобилни скелета</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5597E092"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proofErr w:type="spellStart"/>
            <w:r w:rsidRPr="00712F8B">
              <w:rPr>
                <w:rFonts w:ascii="Times New Roman" w:hAnsi="Times New Roman"/>
                <w:bCs/>
                <w:kern w:val="2"/>
                <w:sz w:val="22"/>
                <w:szCs w:val="22"/>
                <w:lang w:val="bg-BG"/>
                <w14:ligatures w14:val="standardContextual"/>
              </w:rPr>
              <w:t>Krause</w:t>
            </w:r>
            <w:proofErr w:type="spellEnd"/>
          </w:p>
        </w:tc>
        <w:tc>
          <w:tcPr>
            <w:tcW w:w="1773" w:type="dxa"/>
            <w:tcBorders>
              <w:top w:val="single" w:sz="4" w:space="0" w:color="auto"/>
              <w:left w:val="single" w:sz="4" w:space="0" w:color="auto"/>
              <w:bottom w:val="single" w:sz="4" w:space="0" w:color="auto"/>
              <w:right w:val="single" w:sz="4" w:space="0" w:color="auto"/>
            </w:tcBorders>
            <w:shd w:val="clear" w:color="auto" w:fill="FFFFFF"/>
            <w:hideMark/>
          </w:tcPr>
          <w:p w14:paraId="3E8F320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2114" w:type="dxa"/>
            <w:tcBorders>
              <w:top w:val="single" w:sz="4" w:space="0" w:color="auto"/>
              <w:left w:val="single" w:sz="4" w:space="0" w:color="auto"/>
              <w:bottom w:val="single" w:sz="4" w:space="0" w:color="auto"/>
              <w:right w:val="single" w:sz="4" w:space="0" w:color="auto"/>
            </w:tcBorders>
            <w:shd w:val="clear" w:color="auto" w:fill="FFFFFF"/>
            <w:hideMark/>
          </w:tcPr>
          <w:p w14:paraId="167F4A7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r>
    </w:tbl>
    <w:p w14:paraId="48F95515" w14:textId="77777777" w:rsidR="00712F8B" w:rsidRPr="00712F8B" w:rsidRDefault="00712F8B" w:rsidP="00712F8B">
      <w:pPr>
        <w:keepNext/>
        <w:keepLines/>
        <w:tabs>
          <w:tab w:val="left" w:pos="851"/>
        </w:tabs>
        <w:spacing w:before="60"/>
        <w:ind w:left="1276" w:hanging="425"/>
        <w:jc w:val="both"/>
        <w:rPr>
          <w:rFonts w:ascii="Times New Roman" w:hAnsi="Times New Roman"/>
          <w:b/>
          <w:sz w:val="22"/>
          <w:szCs w:val="22"/>
          <w:lang w:val="bg-BG"/>
        </w:rPr>
      </w:pPr>
    </w:p>
    <w:p w14:paraId="2041EAA9" w14:textId="77777777" w:rsidR="00712F8B" w:rsidRPr="00712F8B" w:rsidRDefault="00712F8B" w:rsidP="00712F8B">
      <w:pPr>
        <w:pStyle w:val="ListParagraph"/>
        <w:keepNext/>
        <w:keepLines/>
        <w:numPr>
          <w:ilvl w:val="1"/>
          <w:numId w:val="28"/>
        </w:numPr>
        <w:tabs>
          <w:tab w:val="left" w:pos="851"/>
        </w:tabs>
        <w:spacing w:before="60"/>
        <w:jc w:val="both"/>
        <w:rPr>
          <w:rFonts w:ascii="Times New Roman" w:hAnsi="Times New Roman"/>
          <w:b/>
          <w:sz w:val="22"/>
          <w:szCs w:val="22"/>
          <w:lang w:val="bg-BG"/>
        </w:rPr>
      </w:pPr>
      <w:r w:rsidRPr="00712F8B">
        <w:rPr>
          <w:rFonts w:ascii="Times New Roman" w:hAnsi="Times New Roman"/>
          <w:b/>
          <w:sz w:val="22"/>
          <w:szCs w:val="22"/>
          <w:lang w:val="bg-BG"/>
        </w:rPr>
        <w:t>Локации на възложителя:</w:t>
      </w:r>
    </w:p>
    <w:p w14:paraId="1BD41BAE" w14:textId="77777777" w:rsidR="00712F8B" w:rsidRPr="00712F8B" w:rsidRDefault="00712F8B" w:rsidP="00712F8B">
      <w:pPr>
        <w:pStyle w:val="ListParagraph"/>
        <w:keepNext/>
        <w:keepLines/>
        <w:tabs>
          <w:tab w:val="left" w:pos="851"/>
        </w:tabs>
        <w:spacing w:before="60"/>
        <w:ind w:left="142"/>
        <w:jc w:val="both"/>
        <w:rPr>
          <w:rFonts w:ascii="Times New Roman" w:hAnsi="Times New Roman"/>
          <w:b/>
          <w:sz w:val="22"/>
          <w:szCs w:val="22"/>
          <w:lang w:val="bg-BG"/>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241"/>
        <w:gridCol w:w="5177"/>
      </w:tblGrid>
      <w:tr w:rsidR="00712F8B" w:rsidRPr="00712F8B" w14:paraId="1B146F60" w14:textId="77777777" w:rsidTr="00712F8B">
        <w:trPr>
          <w:trHeight w:val="688"/>
          <w:jc w:val="center"/>
        </w:trPr>
        <w:tc>
          <w:tcPr>
            <w:tcW w:w="819" w:type="dxa"/>
            <w:tcBorders>
              <w:top w:val="single" w:sz="4" w:space="0" w:color="auto"/>
              <w:left w:val="single" w:sz="4" w:space="0" w:color="auto"/>
              <w:bottom w:val="single" w:sz="4" w:space="0" w:color="auto"/>
              <w:right w:val="single" w:sz="4" w:space="0" w:color="auto"/>
            </w:tcBorders>
            <w:hideMark/>
          </w:tcPr>
          <w:p w14:paraId="3336A43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 по ред</w:t>
            </w:r>
          </w:p>
        </w:tc>
        <w:tc>
          <w:tcPr>
            <w:tcW w:w="3241" w:type="dxa"/>
            <w:tcBorders>
              <w:top w:val="single" w:sz="4" w:space="0" w:color="auto"/>
              <w:left w:val="single" w:sz="4" w:space="0" w:color="auto"/>
              <w:bottom w:val="single" w:sz="4" w:space="0" w:color="auto"/>
              <w:right w:val="single" w:sz="4" w:space="0" w:color="auto"/>
            </w:tcBorders>
            <w:hideMark/>
          </w:tcPr>
          <w:p w14:paraId="5246F985"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Локации на Възложителя</w:t>
            </w:r>
          </w:p>
        </w:tc>
        <w:tc>
          <w:tcPr>
            <w:tcW w:w="5177" w:type="dxa"/>
            <w:tcBorders>
              <w:top w:val="single" w:sz="4" w:space="0" w:color="auto"/>
              <w:left w:val="single" w:sz="4" w:space="0" w:color="auto"/>
              <w:bottom w:val="single" w:sz="4" w:space="0" w:color="auto"/>
              <w:right w:val="single" w:sz="4" w:space="0" w:color="auto"/>
            </w:tcBorders>
            <w:hideMark/>
          </w:tcPr>
          <w:p w14:paraId="07DF42DB"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Адрес на локацията</w:t>
            </w:r>
          </w:p>
        </w:tc>
      </w:tr>
      <w:tr w:rsidR="00712F8B" w:rsidRPr="00712F8B" w14:paraId="4F7CCFED" w14:textId="77777777" w:rsidTr="00712F8B">
        <w:trPr>
          <w:trHeight w:val="340"/>
          <w:jc w:val="center"/>
        </w:trPr>
        <w:tc>
          <w:tcPr>
            <w:tcW w:w="819" w:type="dxa"/>
            <w:tcBorders>
              <w:top w:val="single" w:sz="4" w:space="0" w:color="auto"/>
              <w:left w:val="single" w:sz="4" w:space="0" w:color="auto"/>
              <w:bottom w:val="single" w:sz="4" w:space="0" w:color="auto"/>
              <w:right w:val="single" w:sz="4" w:space="0" w:color="auto"/>
            </w:tcBorders>
            <w:hideMark/>
          </w:tcPr>
          <w:p w14:paraId="7A0188F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3241" w:type="dxa"/>
            <w:tcBorders>
              <w:top w:val="single" w:sz="4" w:space="0" w:color="auto"/>
              <w:left w:val="single" w:sz="4" w:space="0" w:color="auto"/>
              <w:bottom w:val="single" w:sz="4" w:space="0" w:color="auto"/>
              <w:right w:val="single" w:sz="4" w:space="0" w:color="auto"/>
            </w:tcBorders>
            <w:hideMark/>
          </w:tcPr>
          <w:p w14:paraId="27F07CCB"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СПСОВ Кубратово</w:t>
            </w:r>
          </w:p>
        </w:tc>
        <w:tc>
          <w:tcPr>
            <w:tcW w:w="5177" w:type="dxa"/>
            <w:tcBorders>
              <w:top w:val="single" w:sz="4" w:space="0" w:color="auto"/>
              <w:left w:val="single" w:sz="4" w:space="0" w:color="auto"/>
              <w:bottom w:val="single" w:sz="4" w:space="0" w:color="auto"/>
              <w:right w:val="single" w:sz="4" w:space="0" w:color="auto"/>
            </w:tcBorders>
            <w:hideMark/>
          </w:tcPr>
          <w:p w14:paraId="4FF04466"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кв. Бенковски</w:t>
            </w:r>
          </w:p>
        </w:tc>
      </w:tr>
      <w:tr w:rsidR="00712F8B" w:rsidRPr="00712F8B" w14:paraId="1E67BC58" w14:textId="77777777" w:rsidTr="00712F8B">
        <w:trPr>
          <w:trHeight w:val="545"/>
          <w:jc w:val="center"/>
        </w:trPr>
        <w:tc>
          <w:tcPr>
            <w:tcW w:w="819" w:type="dxa"/>
            <w:tcBorders>
              <w:top w:val="single" w:sz="4" w:space="0" w:color="auto"/>
              <w:left w:val="single" w:sz="4" w:space="0" w:color="auto"/>
              <w:bottom w:val="single" w:sz="4" w:space="0" w:color="auto"/>
              <w:right w:val="single" w:sz="4" w:space="0" w:color="auto"/>
            </w:tcBorders>
            <w:hideMark/>
          </w:tcPr>
          <w:p w14:paraId="02418CE5"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2</w:t>
            </w:r>
          </w:p>
        </w:tc>
        <w:tc>
          <w:tcPr>
            <w:tcW w:w="3241" w:type="dxa"/>
            <w:tcBorders>
              <w:top w:val="single" w:sz="4" w:space="0" w:color="auto"/>
              <w:left w:val="single" w:sz="4" w:space="0" w:color="auto"/>
              <w:bottom w:val="single" w:sz="4" w:space="0" w:color="auto"/>
              <w:right w:val="single" w:sz="4" w:space="0" w:color="auto"/>
            </w:tcBorders>
            <w:hideMark/>
          </w:tcPr>
          <w:p w14:paraId="27C6DFD8"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ПСПВ Бистрица</w:t>
            </w:r>
          </w:p>
        </w:tc>
        <w:tc>
          <w:tcPr>
            <w:tcW w:w="5177" w:type="dxa"/>
            <w:tcBorders>
              <w:top w:val="single" w:sz="4" w:space="0" w:color="auto"/>
              <w:left w:val="single" w:sz="4" w:space="0" w:color="auto"/>
              <w:bottom w:val="single" w:sz="4" w:space="0" w:color="auto"/>
              <w:right w:val="single" w:sz="4" w:space="0" w:color="auto"/>
            </w:tcBorders>
            <w:hideMark/>
          </w:tcPr>
          <w:p w14:paraId="1386333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кв. Бункера, ул. „</w:t>
            </w:r>
            <w:proofErr w:type="spellStart"/>
            <w:r w:rsidRPr="00712F8B">
              <w:rPr>
                <w:rFonts w:ascii="Times New Roman" w:hAnsi="Times New Roman"/>
                <w:bCs/>
                <w:kern w:val="2"/>
                <w:sz w:val="22"/>
                <w:szCs w:val="22"/>
                <w:lang w:val="bg-BG"/>
                <w14:ligatures w14:val="standardContextual"/>
              </w:rPr>
              <w:t>Хотнишки</w:t>
            </w:r>
            <w:proofErr w:type="spellEnd"/>
            <w:r w:rsidRPr="00712F8B">
              <w:rPr>
                <w:rFonts w:ascii="Times New Roman" w:hAnsi="Times New Roman"/>
                <w:bCs/>
                <w:kern w:val="2"/>
                <w:sz w:val="22"/>
                <w:szCs w:val="22"/>
                <w:lang w:val="bg-BG"/>
                <w14:ligatures w14:val="standardContextual"/>
              </w:rPr>
              <w:t xml:space="preserve"> водопад“ № 2</w:t>
            </w:r>
          </w:p>
        </w:tc>
      </w:tr>
    </w:tbl>
    <w:p w14:paraId="0CB13D03"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
          <w:sz w:val="22"/>
          <w:szCs w:val="22"/>
          <w:lang w:val="bg-BG"/>
        </w:rPr>
      </w:pPr>
      <w:r w:rsidRPr="00712F8B">
        <w:rPr>
          <w:rFonts w:ascii="Times New Roman" w:hAnsi="Times New Roman"/>
          <w:b/>
          <w:sz w:val="22"/>
          <w:szCs w:val="22"/>
          <w:lang w:val="bg-BG"/>
        </w:rPr>
        <w:t>Изпълнителят се задължава да извършва услугите, предмет на договора, в съответствие с изискванията на следните нормативни документи и стандарти:</w:t>
      </w:r>
    </w:p>
    <w:p w14:paraId="067E42AF" w14:textId="77777777" w:rsidR="00712F8B" w:rsidRPr="00712F8B" w:rsidRDefault="00712F8B" w:rsidP="00253EFB">
      <w:pPr>
        <w:keepNext/>
        <w:keepLines/>
        <w:tabs>
          <w:tab w:val="left" w:pos="851"/>
        </w:tabs>
        <w:jc w:val="both"/>
        <w:rPr>
          <w:rFonts w:ascii="Times New Roman" w:hAnsi="Times New Roman"/>
          <w:bCs/>
          <w:sz w:val="22"/>
          <w:szCs w:val="22"/>
          <w:lang w:val="bg-BG"/>
        </w:rPr>
      </w:pPr>
    </w:p>
    <w:p w14:paraId="34D0D598"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НАРЕДБА № 7 ОТ 23 СЕПТЕМВРИ 1999 Г. ЗА МИНИМАЛНИТЕ ИЗИСКВАНИЯ ЗА ЗДРАВОСЛОВНИ И БЕЗОПАСНИ УСЛОВИЯ НА ТРУД НА РАБОТНИТЕ МЕСТА И ПРИ ИЗПОЛЗВАНЕ НА РАБОТНОТО ОБОРУДВАНЕ - Глава шеста, Раздел III на Наредба 7/1999 г. „Специфични изисквания при използването на стълбите”;</w:t>
      </w:r>
    </w:p>
    <w:p w14:paraId="4A9EED87"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Директива 2001/45/ЕО на ЕП и на Съвета от 27 юни 2001 година за изменение на Директива 89/655/ЕИО (директивата за безопасно използване на работното оборудване);</w:t>
      </w:r>
    </w:p>
    <w:p w14:paraId="4E0B2E8E"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131-1:2015+A2:2025 или еквивалент - Стълби. Част 1: Термини, видове, функционални размери; </w:t>
      </w:r>
    </w:p>
    <w:p w14:paraId="1E05E79D"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131-2:2010+A3:2025 или еквивалент - Стълби. Част 2: Изисквания, изпитване, маркировка; </w:t>
      </w:r>
    </w:p>
    <w:p w14:paraId="63932655"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БДС EN 131-3:2018+A1:2025 или еквивалент - Стълби. Част 3: Маркиране и Инструкции за потребителя;</w:t>
      </w:r>
    </w:p>
    <w:p w14:paraId="1F3282D7"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131-4:2020+A1:2025 или еквивалент - Стълби. Част 4: Единични или съставни стълби с шарнирно свързване; </w:t>
      </w:r>
    </w:p>
    <w:p w14:paraId="6FD24486"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БДС EN 131-6:2019+A1:2025 или еквивалент - Стълби. Част 6: Телескопични стълби;</w:t>
      </w:r>
    </w:p>
    <w:p w14:paraId="709BC163" w14:textId="77777777" w:rsidR="00712F8B" w:rsidRPr="00712F8B" w:rsidRDefault="00712F8B" w:rsidP="00253EFB">
      <w:pPr>
        <w:keepNext/>
        <w:keepLines/>
        <w:numPr>
          <w:ilvl w:val="0"/>
          <w:numId w:val="29"/>
        </w:numPr>
        <w:ind w:left="0" w:firstLine="0"/>
        <w:jc w:val="both"/>
        <w:rPr>
          <w:rFonts w:ascii="Times New Roman" w:hAnsi="Times New Roman"/>
          <w:sz w:val="22"/>
          <w:szCs w:val="22"/>
          <w:lang w:val="bg-BG"/>
        </w:rPr>
      </w:pPr>
      <w:r w:rsidRPr="00712F8B">
        <w:rPr>
          <w:rFonts w:ascii="Times New Roman" w:hAnsi="Times New Roman"/>
          <w:sz w:val="22"/>
          <w:szCs w:val="22"/>
          <w:lang w:val="bg-BG"/>
        </w:rPr>
        <w:t>БДС EN 131-7:2014 или еквивалент - Стълби. Част 7: Преносими стълби с платформи.</w:t>
      </w:r>
    </w:p>
    <w:p w14:paraId="2256E4C8" w14:textId="77777777" w:rsidR="00712F8B" w:rsidRPr="00712F8B" w:rsidRDefault="00712F8B" w:rsidP="00253EFB">
      <w:pPr>
        <w:keepNext/>
        <w:keepLines/>
        <w:jc w:val="both"/>
        <w:rPr>
          <w:rFonts w:ascii="Times New Roman" w:hAnsi="Times New Roman"/>
          <w:sz w:val="22"/>
          <w:szCs w:val="22"/>
          <w:lang w:val="bg-BG"/>
        </w:rPr>
      </w:pPr>
    </w:p>
    <w:p w14:paraId="7A93A332"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
          <w:sz w:val="22"/>
          <w:szCs w:val="22"/>
          <w:lang w:val="bg-BG"/>
        </w:rPr>
      </w:pPr>
      <w:r w:rsidRPr="00712F8B">
        <w:rPr>
          <w:rFonts w:ascii="Times New Roman" w:hAnsi="Times New Roman"/>
          <w:b/>
          <w:sz w:val="22"/>
          <w:szCs w:val="22"/>
          <w:lang w:val="bg-BG"/>
        </w:rPr>
        <w:t>Техническите прегледи на оборудването за работа на височина включват:</w:t>
      </w:r>
    </w:p>
    <w:p w14:paraId="0CE8AD81" w14:textId="77777777" w:rsidR="00712F8B" w:rsidRPr="00712F8B" w:rsidRDefault="00712F8B" w:rsidP="00253EFB">
      <w:pPr>
        <w:pStyle w:val="ListParagraph"/>
        <w:keepNext/>
        <w:keepLines/>
        <w:tabs>
          <w:tab w:val="left" w:pos="851"/>
        </w:tabs>
        <w:ind w:left="0"/>
        <w:jc w:val="both"/>
        <w:rPr>
          <w:rFonts w:ascii="Times New Roman" w:hAnsi="Times New Roman"/>
          <w:b/>
          <w:sz w:val="22"/>
          <w:szCs w:val="22"/>
          <w:lang w:val="bg-BG"/>
        </w:rPr>
      </w:pPr>
    </w:p>
    <w:p w14:paraId="5554D68C"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Основни прегледи – извършват се от техническо лице, веднъж годишно по методика на Изпълнителя, като включват преглед на всички елементи, проверка на степента на износване на стъпалата, преглед на заварките, проверка за наличие на корозирани елементи и ръжда и изпитване с товар на огъване (по изпитателна схема на съответния стандарт или технически условия).</w:t>
      </w:r>
    </w:p>
    <w:p w14:paraId="32B7AAE7"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Прегледите се извършват по писмена заявка от страна на Възложителя, изпратена по електронната поща.</w:t>
      </w:r>
    </w:p>
    <w:p w14:paraId="4B2424ED"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Възложителят си запазва правото, при необходимост, да заявява допълнителни проверки на оборудването за работа на височина.</w:t>
      </w:r>
    </w:p>
    <w:p w14:paraId="44A97D1A" w14:textId="784C768E" w:rsidR="00712F8B" w:rsidRPr="00253EFB" w:rsidRDefault="00712F8B" w:rsidP="00253EFB">
      <w:pPr>
        <w:pStyle w:val="ListParagraph"/>
        <w:keepNext/>
        <w:keepLines/>
        <w:numPr>
          <w:ilvl w:val="2"/>
          <w:numId w:val="28"/>
        </w:numPr>
        <w:tabs>
          <w:tab w:val="num" w:pos="851"/>
        </w:tabs>
        <w:ind w:left="0" w:firstLine="0"/>
        <w:jc w:val="both"/>
        <w:rPr>
          <w:rFonts w:ascii="Times New Roman" w:hAnsi="Times New Roman"/>
          <w:sz w:val="22"/>
          <w:szCs w:val="22"/>
          <w:lang w:val="bg-BG"/>
        </w:rPr>
      </w:pPr>
      <w:r w:rsidRPr="00253EFB">
        <w:rPr>
          <w:rFonts w:ascii="Times New Roman" w:hAnsi="Times New Roman"/>
          <w:sz w:val="22"/>
          <w:szCs w:val="22"/>
          <w:lang w:val="bg-BG"/>
        </w:rPr>
        <w:lastRenderedPageBreak/>
        <w:t>В рамките на 3 работни дни след извършен преглед, Изпълнителят може писмено да аргументира, чрез изпращане по електронната поща до Възложителя, предложение за ремонт на оборудването.</w:t>
      </w:r>
    </w:p>
    <w:p w14:paraId="35312297" w14:textId="77777777" w:rsidR="00712F8B" w:rsidRPr="00712F8B" w:rsidRDefault="00712F8B" w:rsidP="00253EFB">
      <w:pPr>
        <w:pStyle w:val="ListParagraph"/>
        <w:keepNext/>
        <w:keepLines/>
        <w:ind w:left="0"/>
        <w:jc w:val="both"/>
        <w:rPr>
          <w:rFonts w:ascii="Times New Roman" w:hAnsi="Times New Roman"/>
          <w:sz w:val="22"/>
          <w:szCs w:val="22"/>
          <w:lang w:val="bg-BG"/>
        </w:rPr>
      </w:pPr>
    </w:p>
    <w:p w14:paraId="3908D405"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
          <w:sz w:val="22"/>
          <w:szCs w:val="22"/>
          <w:lang w:val="bg-BG"/>
        </w:rPr>
      </w:pPr>
      <w:r w:rsidRPr="00712F8B">
        <w:rPr>
          <w:rFonts w:ascii="Times New Roman" w:hAnsi="Times New Roman"/>
          <w:b/>
          <w:sz w:val="22"/>
          <w:szCs w:val="22"/>
          <w:lang w:val="bg-BG"/>
        </w:rPr>
        <w:t>Протоколи от изпитвания и маркировки:</w:t>
      </w:r>
    </w:p>
    <w:p w14:paraId="22BAA380" w14:textId="77777777" w:rsidR="00712F8B" w:rsidRPr="00712F8B" w:rsidRDefault="00712F8B" w:rsidP="00253EFB">
      <w:pPr>
        <w:pStyle w:val="ListParagraph"/>
        <w:keepNext/>
        <w:keepLines/>
        <w:tabs>
          <w:tab w:val="left" w:pos="851"/>
        </w:tabs>
        <w:ind w:left="0"/>
        <w:jc w:val="both"/>
        <w:rPr>
          <w:rFonts w:ascii="Times New Roman" w:hAnsi="Times New Roman"/>
          <w:b/>
          <w:sz w:val="22"/>
          <w:szCs w:val="22"/>
          <w:lang w:val="bg-BG"/>
        </w:rPr>
      </w:pPr>
    </w:p>
    <w:p w14:paraId="6D1F3D9D"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След всеки преглед Изпълнителят издава протокол за състоянието на оборудването, в който се описва състоянието на работното оборудване и частите, подлежащи на смяна. Задължителните реквизити за протокола са – номер на протокола, модел на провереното оборудване, заводски номер, инвентарен номер от „Софийска вода“ АД, отдела, на когото принадлежи, проверени компоненти, вид на проверката, срок на валидност на проверката, заключение за годност, дата на проверка, извършил проверката. Протоколът може да съдържа и друга информация по преценка на Изпълнителя.</w:t>
      </w:r>
    </w:p>
    <w:p w14:paraId="628BA140"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След всяка проверка Изпълнителят поставя стикер върху оборудването с дата на проверката и дата на следващата проверка.</w:t>
      </w:r>
    </w:p>
    <w:p w14:paraId="21B5FFC6" w14:textId="77777777" w:rsidR="00712F8B" w:rsidRPr="00712F8B" w:rsidRDefault="00712F8B" w:rsidP="00253EFB">
      <w:pPr>
        <w:pStyle w:val="ListParagraph"/>
        <w:keepNext/>
        <w:keepLines/>
        <w:ind w:left="0"/>
        <w:jc w:val="both"/>
        <w:rPr>
          <w:rFonts w:ascii="Times New Roman" w:hAnsi="Times New Roman"/>
          <w:sz w:val="22"/>
          <w:szCs w:val="22"/>
          <w:lang w:val="bg-BG"/>
        </w:rPr>
      </w:pPr>
    </w:p>
    <w:p w14:paraId="5E221B81"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
          <w:sz w:val="22"/>
          <w:szCs w:val="22"/>
          <w:lang w:val="bg-BG"/>
        </w:rPr>
      </w:pPr>
      <w:r w:rsidRPr="00712F8B">
        <w:rPr>
          <w:rFonts w:ascii="Times New Roman" w:hAnsi="Times New Roman"/>
          <w:b/>
          <w:sz w:val="22"/>
          <w:szCs w:val="22"/>
          <w:lang w:val="bg-BG"/>
        </w:rPr>
        <w:t>Ремонтът на оборудването за работа на височина включва:</w:t>
      </w:r>
    </w:p>
    <w:p w14:paraId="5D861621" w14:textId="77777777" w:rsidR="00712F8B" w:rsidRPr="00712F8B" w:rsidRDefault="00712F8B" w:rsidP="00253EFB">
      <w:pPr>
        <w:pStyle w:val="ListParagraph"/>
        <w:keepNext/>
        <w:keepLines/>
        <w:tabs>
          <w:tab w:val="left" w:pos="851"/>
        </w:tabs>
        <w:ind w:left="0"/>
        <w:jc w:val="both"/>
        <w:rPr>
          <w:rFonts w:ascii="Times New Roman" w:hAnsi="Times New Roman"/>
          <w:b/>
          <w:sz w:val="22"/>
          <w:szCs w:val="22"/>
          <w:lang w:val="bg-BG"/>
        </w:rPr>
      </w:pPr>
    </w:p>
    <w:p w14:paraId="7C0BC9E6"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Подмяна на части на оборудването, описани в Ценова таблица № 2.</w:t>
      </w:r>
    </w:p>
    <w:p w14:paraId="6B4D7B8E"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Ремонтът се извършва на база информация от производителя за приблизителния експлоатационен живот на частите, след дефектиране и/или при доказана необходимост по време на проверката.</w:t>
      </w:r>
    </w:p>
    <w:p w14:paraId="1689F24C"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Ремонтът се извършва след писмено потвърждение от страна на  Възложителя – поръчка за ремонт, изпратено по електронната поща.</w:t>
      </w:r>
    </w:p>
    <w:p w14:paraId="4520FCE4" w14:textId="77777777" w:rsidR="00712F8B" w:rsidRPr="00712F8B" w:rsidRDefault="00712F8B" w:rsidP="00253EFB">
      <w:pPr>
        <w:pStyle w:val="ListParagraph"/>
        <w:keepNext/>
        <w:keepLines/>
        <w:numPr>
          <w:ilvl w:val="2"/>
          <w:numId w:val="28"/>
        </w:numPr>
        <w:tabs>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 случай че в срока на договора бъде преустановено производството на стока по Ценова таблица № 2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1D9281E9" w14:textId="77777777" w:rsidR="00712F8B" w:rsidRPr="00712F8B" w:rsidRDefault="00712F8B" w:rsidP="00253EFB">
      <w:pPr>
        <w:pStyle w:val="ListParagraph"/>
        <w:keepNext/>
        <w:keepLines/>
        <w:numPr>
          <w:ilvl w:val="2"/>
          <w:numId w:val="28"/>
        </w:numPr>
        <w:tabs>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 случаите по предходната точка Изпълнителят уведомява писмено (по имейл) контролиращия служител за отпадналата от производство и </w:t>
      </w:r>
      <w:proofErr w:type="spellStart"/>
      <w:r w:rsidRPr="00712F8B">
        <w:rPr>
          <w:rFonts w:ascii="Times New Roman" w:hAnsi="Times New Roman"/>
          <w:sz w:val="22"/>
          <w:szCs w:val="22"/>
          <w:lang w:val="bg-BG"/>
        </w:rPr>
        <w:t>непредлагана</w:t>
      </w:r>
      <w:proofErr w:type="spellEnd"/>
      <w:r w:rsidRPr="00712F8B">
        <w:rPr>
          <w:rFonts w:ascii="Times New Roman" w:hAnsi="Times New Roman"/>
          <w:sz w:val="22"/>
          <w:szCs w:val="22"/>
          <w:lang w:val="bg-BG"/>
        </w:rPr>
        <w:t xml:space="preserve">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188E7B46"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Възложителят си запазва правото при необходимост да поръчва части на оборудването, невключени в Ценова таблица № 2, потребността за които е възникнала след обявяването на поръчката, съгласно актуалните към момента на поръчването им цени, с включен процент отстъпка по Ценова таблица № 3, на стойност до 5 % от стойността на Договора. </w:t>
      </w:r>
    </w:p>
    <w:p w14:paraId="2D1BE5AD" w14:textId="77777777" w:rsidR="00712F8B" w:rsidRPr="00712F8B" w:rsidRDefault="00712F8B" w:rsidP="00253EFB">
      <w:pPr>
        <w:pStyle w:val="ListParagraph"/>
        <w:keepNext/>
        <w:keepLines/>
        <w:tabs>
          <w:tab w:val="num" w:pos="1134"/>
        </w:tabs>
        <w:ind w:left="0"/>
        <w:jc w:val="both"/>
        <w:rPr>
          <w:rFonts w:ascii="Times New Roman" w:hAnsi="Times New Roman"/>
          <w:bCs/>
          <w:sz w:val="22"/>
          <w:szCs w:val="22"/>
          <w:lang w:val="bg-BG"/>
        </w:rPr>
      </w:pPr>
    </w:p>
    <w:p w14:paraId="2246EEFF"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
          <w:sz w:val="22"/>
          <w:szCs w:val="22"/>
          <w:lang w:val="bg-BG"/>
        </w:rPr>
      </w:pPr>
      <w:r w:rsidRPr="00712F8B">
        <w:rPr>
          <w:rFonts w:ascii="Times New Roman" w:hAnsi="Times New Roman"/>
          <w:b/>
          <w:sz w:val="22"/>
          <w:szCs w:val="22"/>
          <w:lang w:val="bg-BG"/>
        </w:rPr>
        <w:t>Протоколи от ремонти:</w:t>
      </w:r>
    </w:p>
    <w:p w14:paraId="164B7B9D" w14:textId="77777777" w:rsidR="00712F8B" w:rsidRPr="00712F8B" w:rsidRDefault="00712F8B" w:rsidP="00253EFB">
      <w:pPr>
        <w:pStyle w:val="ListParagraph"/>
        <w:keepNext/>
        <w:keepLines/>
        <w:tabs>
          <w:tab w:val="left" w:pos="851"/>
        </w:tabs>
        <w:ind w:left="0"/>
        <w:jc w:val="both"/>
        <w:rPr>
          <w:rFonts w:ascii="Times New Roman" w:hAnsi="Times New Roman"/>
          <w:b/>
          <w:sz w:val="22"/>
          <w:szCs w:val="22"/>
          <w:lang w:val="bg-BG"/>
        </w:rPr>
      </w:pPr>
    </w:p>
    <w:p w14:paraId="68D1FABE"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Предаването и приемането на оборудването за ремонт се извършва посредством приемо-предавателен протокол.</w:t>
      </w:r>
    </w:p>
    <w:p w14:paraId="5A8D3A84"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Фабричните номера на вложените части се вписват в приемо-предавателните протоколи.</w:t>
      </w:r>
    </w:p>
    <w:p w14:paraId="770ABE94" w14:textId="77777777" w:rsidR="00712F8B" w:rsidRPr="00712F8B" w:rsidRDefault="00712F8B" w:rsidP="00253EFB">
      <w:pPr>
        <w:pStyle w:val="ListParagraph"/>
        <w:keepNext/>
        <w:keepLines/>
        <w:numPr>
          <w:ilvl w:val="2"/>
          <w:numId w:val="28"/>
        </w:numPr>
        <w:tabs>
          <w:tab w:val="num" w:pos="567"/>
          <w:tab w:val="num" w:pos="851"/>
        </w:tabs>
        <w:ind w:left="0" w:firstLine="0"/>
        <w:jc w:val="both"/>
        <w:rPr>
          <w:rFonts w:ascii="Times New Roman" w:hAnsi="Times New Roman"/>
          <w:sz w:val="22"/>
          <w:szCs w:val="22"/>
          <w:lang w:val="bg-BG"/>
        </w:rPr>
      </w:pPr>
      <w:r w:rsidRPr="00712F8B">
        <w:rPr>
          <w:rFonts w:ascii="Times New Roman" w:hAnsi="Times New Roman"/>
          <w:sz w:val="22"/>
          <w:szCs w:val="22"/>
          <w:lang w:val="bg-BG"/>
        </w:rPr>
        <w:t>При констатирани несъответствия на средствата за работа на височина, които не могат да бъдат отстранени, се издава протокол за бракуване.</w:t>
      </w:r>
    </w:p>
    <w:p w14:paraId="723E31CB" w14:textId="77777777" w:rsidR="00712F8B" w:rsidRPr="00712F8B" w:rsidRDefault="00712F8B" w:rsidP="00253EFB">
      <w:pPr>
        <w:keepNext/>
        <w:keepLines/>
        <w:tabs>
          <w:tab w:val="left" w:pos="851"/>
        </w:tabs>
        <w:jc w:val="both"/>
        <w:rPr>
          <w:rFonts w:ascii="Times New Roman" w:hAnsi="Times New Roman"/>
          <w:bCs/>
          <w:sz w:val="22"/>
          <w:szCs w:val="22"/>
          <w:lang w:val="bg-BG"/>
        </w:rPr>
      </w:pPr>
    </w:p>
    <w:p w14:paraId="570926AA" w14:textId="77777777" w:rsidR="00712F8B" w:rsidRPr="00712F8B" w:rsidRDefault="00712F8B" w:rsidP="00253EFB">
      <w:pPr>
        <w:keepNext/>
        <w:keepLines/>
        <w:numPr>
          <w:ilvl w:val="0"/>
          <w:numId w:val="28"/>
        </w:numPr>
        <w:tabs>
          <w:tab w:val="num" w:pos="0"/>
          <w:tab w:val="num" w:pos="360"/>
          <w:tab w:val="num" w:pos="426"/>
          <w:tab w:val="num" w:pos="3196"/>
          <w:tab w:val="num" w:pos="4471"/>
        </w:tabs>
        <w:ind w:left="0" w:firstLine="0"/>
        <w:jc w:val="both"/>
        <w:rPr>
          <w:rFonts w:ascii="Times New Roman" w:hAnsi="Times New Roman"/>
          <w:b/>
          <w:bCs/>
          <w:color w:val="000000"/>
          <w:sz w:val="22"/>
          <w:szCs w:val="22"/>
          <w:lang w:val="bg-BG"/>
        </w:rPr>
      </w:pPr>
      <w:r w:rsidRPr="00712F8B">
        <w:rPr>
          <w:rFonts w:ascii="Times New Roman" w:hAnsi="Times New Roman"/>
          <w:b/>
          <w:bCs/>
          <w:color w:val="000000"/>
          <w:sz w:val="22"/>
          <w:szCs w:val="22"/>
          <w:lang w:val="bg-BG"/>
        </w:rPr>
        <w:t>Изисквания към услугите по трета обособена позиция:</w:t>
      </w:r>
    </w:p>
    <w:p w14:paraId="151D3395" w14:textId="77777777" w:rsidR="00712F8B" w:rsidRPr="00712F8B" w:rsidRDefault="00712F8B" w:rsidP="00253EFB">
      <w:pPr>
        <w:pStyle w:val="ListParagraph"/>
        <w:keepNext/>
        <w:keepLines/>
        <w:numPr>
          <w:ilvl w:val="1"/>
          <w:numId w:val="28"/>
        </w:numPr>
        <w:tabs>
          <w:tab w:val="left" w:pos="851"/>
        </w:tabs>
        <w:ind w:left="0" w:firstLine="0"/>
        <w:jc w:val="both"/>
        <w:rPr>
          <w:rFonts w:ascii="Times New Roman" w:hAnsi="Times New Roman"/>
          <w:b/>
          <w:sz w:val="22"/>
          <w:szCs w:val="22"/>
          <w:lang w:val="bg-BG"/>
        </w:rPr>
      </w:pPr>
      <w:r w:rsidRPr="00712F8B">
        <w:rPr>
          <w:rFonts w:ascii="Times New Roman" w:hAnsi="Times New Roman"/>
          <w:b/>
          <w:sz w:val="22"/>
          <w:szCs w:val="22"/>
          <w:lang w:val="bg-BG"/>
        </w:rPr>
        <w:t>Списък на оборудването за работа на височина: палетни колички и платформи:</w:t>
      </w:r>
    </w:p>
    <w:p w14:paraId="1C509D38" w14:textId="77777777" w:rsidR="00712F8B" w:rsidRPr="00712F8B" w:rsidRDefault="00712F8B" w:rsidP="00712F8B">
      <w:pPr>
        <w:keepNext/>
        <w:keepLines/>
        <w:tabs>
          <w:tab w:val="left" w:pos="851"/>
        </w:tabs>
        <w:spacing w:before="60"/>
        <w:ind w:left="567"/>
        <w:jc w:val="both"/>
        <w:rPr>
          <w:rFonts w:ascii="Times New Roman" w:hAnsi="Times New Roman"/>
          <w:b/>
          <w:sz w:val="22"/>
          <w:szCs w:val="22"/>
          <w:lang w:val="bg-BG"/>
        </w:rPr>
      </w:pPr>
    </w:p>
    <w:p w14:paraId="5BAC28C3" w14:textId="77777777" w:rsidR="00712F8B" w:rsidRPr="00712F8B" w:rsidRDefault="00712F8B" w:rsidP="00712F8B">
      <w:pPr>
        <w:keepNext/>
        <w:keepLines/>
        <w:tabs>
          <w:tab w:val="left" w:pos="851"/>
        </w:tabs>
        <w:spacing w:before="60"/>
        <w:ind w:left="567"/>
        <w:jc w:val="both"/>
        <w:rPr>
          <w:rFonts w:ascii="Times New Roman" w:hAnsi="Times New Roman"/>
          <w:b/>
          <w:sz w:val="22"/>
          <w:szCs w:val="22"/>
          <w:lang w:val="bg-BG"/>
        </w:rPr>
      </w:pPr>
    </w:p>
    <w:tbl>
      <w:tblPr>
        <w:tblW w:w="9930" w:type="dxa"/>
        <w:shd w:val="clear" w:color="auto" w:fill="FFFFFF"/>
        <w:tblCellMar>
          <w:left w:w="0" w:type="dxa"/>
          <w:right w:w="0" w:type="dxa"/>
        </w:tblCellMar>
        <w:tblLook w:val="04A0" w:firstRow="1" w:lastRow="0" w:firstColumn="1" w:lastColumn="0" w:noHBand="0" w:noVBand="1"/>
      </w:tblPr>
      <w:tblGrid>
        <w:gridCol w:w="875"/>
        <w:gridCol w:w="2646"/>
        <w:gridCol w:w="2741"/>
        <w:gridCol w:w="2186"/>
        <w:gridCol w:w="1482"/>
      </w:tblGrid>
      <w:tr w:rsidR="00712F8B" w:rsidRPr="00712F8B" w14:paraId="7A669E8A" w14:textId="77777777" w:rsidTr="00712F8B">
        <w:trPr>
          <w:trHeight w:val="997"/>
        </w:trPr>
        <w:tc>
          <w:tcPr>
            <w:tcW w:w="8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A49C40" w14:textId="77777777" w:rsidR="00712F8B" w:rsidRPr="00712F8B" w:rsidRDefault="00712F8B">
            <w:pPr>
              <w:keepNext/>
              <w:keepLines/>
              <w:spacing w:after="160" w:line="276" w:lineRule="auto"/>
              <w:jc w:val="center"/>
              <w:rPr>
                <w:rFonts w:ascii="Times New Roman" w:eastAsia="Aptos" w:hAnsi="Times New Roman"/>
                <w:b/>
                <w:bCs/>
                <w:kern w:val="2"/>
                <w:sz w:val="22"/>
                <w:szCs w:val="22"/>
                <w:lang w:val="bg-BG"/>
                <w14:ligatures w14:val="standardContextual"/>
              </w:rPr>
            </w:pPr>
          </w:p>
          <w:p w14:paraId="240B342B"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b/>
                <w:bCs/>
                <w:kern w:val="2"/>
                <w:sz w:val="22"/>
                <w:szCs w:val="22"/>
                <w:lang w:val="bg-BG"/>
                <w14:ligatures w14:val="standardContextual"/>
              </w:rPr>
              <w:t>№</w:t>
            </w:r>
            <w:r w:rsidRPr="00712F8B">
              <w:rPr>
                <w:rFonts w:ascii="Times New Roman" w:eastAsia="Aptos" w:hAnsi="Times New Roman"/>
                <w:b/>
                <w:bCs/>
                <w:kern w:val="2"/>
                <w:sz w:val="22"/>
                <w:szCs w:val="22"/>
                <w:lang w:val="en-AU"/>
                <w14:ligatures w14:val="standardContextual"/>
              </w:rPr>
              <w:t> </w:t>
            </w:r>
            <w:proofErr w:type="spellStart"/>
            <w:r w:rsidRPr="00712F8B">
              <w:rPr>
                <w:rFonts w:ascii="Times New Roman" w:eastAsia="Aptos" w:hAnsi="Times New Roman"/>
                <w:b/>
                <w:bCs/>
                <w:kern w:val="2"/>
                <w:sz w:val="22"/>
                <w:szCs w:val="22"/>
                <w:lang w:val="en-AU"/>
                <w14:ligatures w14:val="standardContextual"/>
              </w:rPr>
              <w:t>по</w:t>
            </w:r>
            <w:proofErr w:type="spellEnd"/>
            <w:r w:rsidRPr="00712F8B">
              <w:rPr>
                <w:rFonts w:ascii="Times New Roman" w:eastAsia="Aptos" w:hAnsi="Times New Roman"/>
                <w:b/>
                <w:bCs/>
                <w:kern w:val="2"/>
                <w:sz w:val="22"/>
                <w:szCs w:val="22"/>
                <w:lang w:val="en-AU"/>
                <w14:ligatures w14:val="standardContextual"/>
              </w:rPr>
              <w:t xml:space="preserve"> </w:t>
            </w:r>
            <w:proofErr w:type="spellStart"/>
            <w:r w:rsidRPr="00712F8B">
              <w:rPr>
                <w:rFonts w:ascii="Times New Roman" w:eastAsia="Aptos" w:hAnsi="Times New Roman"/>
                <w:b/>
                <w:bCs/>
                <w:kern w:val="2"/>
                <w:sz w:val="22"/>
                <w:szCs w:val="22"/>
                <w:lang w:val="en-AU"/>
                <w14:ligatures w14:val="standardContextual"/>
              </w:rPr>
              <w:t>ред</w:t>
            </w:r>
            <w:proofErr w:type="spellEnd"/>
          </w:p>
        </w:tc>
        <w:tc>
          <w:tcPr>
            <w:tcW w:w="26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CDD2545" w14:textId="77777777" w:rsidR="00712F8B" w:rsidRPr="00712F8B" w:rsidRDefault="00712F8B">
            <w:pPr>
              <w:keepNext/>
              <w:keepLines/>
              <w:spacing w:after="160" w:line="276" w:lineRule="auto"/>
              <w:jc w:val="center"/>
              <w:rPr>
                <w:rFonts w:ascii="Times New Roman" w:eastAsia="Aptos" w:hAnsi="Times New Roman"/>
                <w:b/>
                <w:bCs/>
                <w:kern w:val="2"/>
                <w:sz w:val="22"/>
                <w:szCs w:val="22"/>
                <w:lang w:val="bg-BG"/>
                <w14:ligatures w14:val="standardContextual"/>
              </w:rPr>
            </w:pPr>
          </w:p>
          <w:p w14:paraId="2AEBA521"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proofErr w:type="spellStart"/>
            <w:r w:rsidRPr="00712F8B">
              <w:rPr>
                <w:rFonts w:ascii="Times New Roman" w:eastAsia="Aptos" w:hAnsi="Times New Roman"/>
                <w:b/>
                <w:bCs/>
                <w:kern w:val="2"/>
                <w:sz w:val="22"/>
                <w:szCs w:val="22"/>
                <w14:ligatures w14:val="standardContextual"/>
              </w:rPr>
              <w:t>Наименование</w:t>
            </w:r>
            <w:proofErr w:type="spellEnd"/>
            <w:r w:rsidRPr="00712F8B">
              <w:rPr>
                <w:rFonts w:ascii="Times New Roman" w:eastAsia="Aptos" w:hAnsi="Times New Roman"/>
                <w:b/>
                <w:bCs/>
                <w:kern w:val="2"/>
                <w:sz w:val="22"/>
                <w:szCs w:val="22"/>
                <w14:ligatures w14:val="standardContextual"/>
              </w:rPr>
              <w:t> </w:t>
            </w:r>
            <w:r w:rsidRPr="00712F8B">
              <w:rPr>
                <w:rFonts w:ascii="Times New Roman" w:eastAsia="Aptos" w:hAnsi="Times New Roman"/>
                <w:b/>
                <w:bCs/>
                <w:kern w:val="2"/>
                <w:sz w:val="22"/>
                <w:szCs w:val="22"/>
                <w:lang w:val="bg-BG"/>
                <w14:ligatures w14:val="standardContextual"/>
              </w:rPr>
              <w:t>на оборудване</w:t>
            </w:r>
          </w:p>
        </w:tc>
        <w:tc>
          <w:tcPr>
            <w:tcW w:w="27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D2AAD65" w14:textId="77777777" w:rsidR="00712F8B" w:rsidRPr="00712F8B" w:rsidRDefault="00712F8B">
            <w:pPr>
              <w:keepNext/>
              <w:keepLines/>
              <w:spacing w:after="160" w:line="276" w:lineRule="auto"/>
              <w:jc w:val="center"/>
              <w:rPr>
                <w:rFonts w:ascii="Times New Roman" w:eastAsia="Aptos" w:hAnsi="Times New Roman"/>
                <w:b/>
                <w:bCs/>
                <w:kern w:val="2"/>
                <w:sz w:val="22"/>
                <w:szCs w:val="22"/>
                <w:lang w:val="bg-BG"/>
                <w14:ligatures w14:val="standardContextual"/>
              </w:rPr>
            </w:pPr>
          </w:p>
          <w:p w14:paraId="594ABD54"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b/>
                <w:bCs/>
                <w:kern w:val="2"/>
                <w:sz w:val="22"/>
                <w:szCs w:val="22"/>
                <w:lang w:val="bg-BG"/>
                <w14:ligatures w14:val="standardContextual"/>
              </w:rPr>
              <w:t>Производител/модел</w:t>
            </w:r>
          </w:p>
        </w:tc>
        <w:tc>
          <w:tcPr>
            <w:tcW w:w="21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4E1DDA" w14:textId="77777777" w:rsidR="00712F8B" w:rsidRPr="00712F8B" w:rsidRDefault="00712F8B">
            <w:pPr>
              <w:keepNext/>
              <w:keepLines/>
              <w:spacing w:after="160" w:line="276" w:lineRule="auto"/>
              <w:jc w:val="center"/>
              <w:rPr>
                <w:rFonts w:ascii="Times New Roman" w:eastAsia="Aptos" w:hAnsi="Times New Roman"/>
                <w:b/>
                <w:bCs/>
                <w:kern w:val="2"/>
                <w:sz w:val="22"/>
                <w:szCs w:val="22"/>
                <w:lang w:val="bg-BG"/>
                <w14:ligatures w14:val="standardContextual"/>
              </w:rPr>
            </w:pPr>
          </w:p>
          <w:p w14:paraId="06DC01FA"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proofErr w:type="spellStart"/>
            <w:r w:rsidRPr="00712F8B">
              <w:rPr>
                <w:rFonts w:ascii="Times New Roman" w:eastAsia="Aptos" w:hAnsi="Times New Roman"/>
                <w:b/>
                <w:bCs/>
                <w:kern w:val="2"/>
                <w:sz w:val="22"/>
                <w:szCs w:val="22"/>
                <w14:ligatures w14:val="standardContextual"/>
              </w:rPr>
              <w:t>Брой</w:t>
            </w:r>
            <w:proofErr w:type="spellEnd"/>
            <w:r w:rsidRPr="00712F8B">
              <w:rPr>
                <w:rFonts w:ascii="Times New Roman" w:eastAsia="Aptos" w:hAnsi="Times New Roman"/>
                <w:b/>
                <w:bCs/>
                <w:kern w:val="2"/>
                <w:sz w:val="22"/>
                <w:szCs w:val="22"/>
                <w14:ligatures w14:val="standardContextual"/>
              </w:rPr>
              <w:t> </w:t>
            </w:r>
            <w:r w:rsidRPr="00712F8B">
              <w:rPr>
                <w:rFonts w:ascii="Times New Roman" w:eastAsia="Aptos" w:hAnsi="Times New Roman"/>
                <w:b/>
                <w:bCs/>
                <w:kern w:val="2"/>
                <w:sz w:val="22"/>
                <w:szCs w:val="22"/>
                <w:lang w:val="bg-BG"/>
                <w14:ligatures w14:val="standardContextual"/>
              </w:rPr>
              <w:t>оборудване</w:t>
            </w:r>
          </w:p>
        </w:tc>
        <w:tc>
          <w:tcPr>
            <w:tcW w:w="14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4475C3"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b/>
                <w:bCs/>
                <w:kern w:val="2"/>
                <w:sz w:val="22"/>
                <w:szCs w:val="22"/>
                <w:lang w:val="bg-BG"/>
                <w14:ligatures w14:val="standardContextual"/>
              </w:rPr>
              <w:t>Брой прегледи за 1 година</w:t>
            </w:r>
          </w:p>
        </w:tc>
      </w:tr>
      <w:tr w:rsidR="00712F8B" w:rsidRPr="00712F8B" w14:paraId="169C8202" w14:textId="77777777" w:rsidTr="00712F8B">
        <w:trPr>
          <w:trHeight w:val="503"/>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D1921"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19F0B7"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Електрически палетни колички</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45B46"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14:ligatures w14:val="standardContextual"/>
              </w:rPr>
              <w:t xml:space="preserve">MITSUBISHI </w:t>
            </w:r>
            <w:proofErr w:type="spellStart"/>
            <w:r w:rsidRPr="00712F8B">
              <w:rPr>
                <w:rFonts w:ascii="Times New Roman" w:eastAsia="Aptos" w:hAnsi="Times New Roman"/>
                <w:kern w:val="2"/>
                <w:sz w:val="22"/>
                <w:szCs w:val="22"/>
                <w14:ligatures w14:val="standardContextual"/>
              </w:rPr>
              <w:t>модел</w:t>
            </w:r>
            <w:proofErr w:type="spellEnd"/>
            <w:r w:rsidRPr="00712F8B">
              <w:rPr>
                <w:rFonts w:ascii="Times New Roman" w:eastAsia="Aptos" w:hAnsi="Times New Roman"/>
                <w:kern w:val="2"/>
                <w:sz w:val="22"/>
                <w:szCs w:val="22"/>
                <w14:ligatures w14:val="standardContextual"/>
              </w:rPr>
              <w:t xml:space="preserve"> PBPL15MPTP</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E4826"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2</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2AABB"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2</w:t>
            </w:r>
          </w:p>
        </w:tc>
      </w:tr>
      <w:tr w:rsidR="00712F8B" w:rsidRPr="00712F8B" w14:paraId="1E0F7318" w14:textId="77777777" w:rsidTr="00712F8B">
        <w:trPr>
          <w:trHeight w:val="503"/>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343170"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2</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95DB2"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Електрически палетни колички</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6C3E7E"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14:ligatures w14:val="standardContextual"/>
              </w:rPr>
              <w:t>OSAKA </w:t>
            </w:r>
            <w:proofErr w:type="spellStart"/>
            <w:r w:rsidRPr="00712F8B">
              <w:rPr>
                <w:rFonts w:ascii="Times New Roman" w:eastAsia="Aptos" w:hAnsi="Times New Roman"/>
                <w:kern w:val="2"/>
                <w:sz w:val="22"/>
                <w:szCs w:val="22"/>
                <w14:ligatures w14:val="standardContextual"/>
              </w:rPr>
              <w:t>модел</w:t>
            </w:r>
            <w:proofErr w:type="spellEnd"/>
            <w:r w:rsidRPr="00712F8B">
              <w:rPr>
                <w:rFonts w:ascii="Times New Roman" w:eastAsia="Aptos" w:hAnsi="Times New Roman"/>
                <w:kern w:val="2"/>
                <w:sz w:val="22"/>
                <w:szCs w:val="22"/>
                <w14:ligatures w14:val="standardContextual"/>
              </w:rPr>
              <w:t xml:space="preserve"> CBD15-A2MC1</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656E4"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2</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050FB"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2</w:t>
            </w:r>
          </w:p>
        </w:tc>
      </w:tr>
      <w:tr w:rsidR="00712F8B" w:rsidRPr="00712F8B" w14:paraId="439A6EBF" w14:textId="77777777" w:rsidTr="00712F8B">
        <w:trPr>
          <w:trHeight w:val="503"/>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BF2540"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3</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4F7AB"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Палетни колички с  ръчно управление</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E38C8"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14:ligatures w14:val="standardContextual"/>
              </w:rPr>
              <w:t>ГАРАНТ</w:t>
            </w:r>
            <w:r w:rsidRPr="00712F8B">
              <w:rPr>
                <w:rFonts w:ascii="Times New Roman" w:eastAsia="Aptos" w:hAnsi="Times New Roman"/>
                <w:kern w:val="2"/>
                <w:sz w:val="22"/>
                <w:szCs w:val="22"/>
                <w:lang w:val="bg-BG"/>
                <w14:ligatures w14:val="standardContextual"/>
              </w:rPr>
              <w:t> м</w:t>
            </w:r>
            <w:proofErr w:type="spellStart"/>
            <w:r w:rsidRPr="00712F8B">
              <w:rPr>
                <w:rFonts w:ascii="Times New Roman" w:eastAsia="Aptos" w:hAnsi="Times New Roman"/>
                <w:kern w:val="2"/>
                <w:sz w:val="22"/>
                <w:szCs w:val="22"/>
                <w14:ligatures w14:val="standardContextual"/>
              </w:rPr>
              <w:t>одел</w:t>
            </w:r>
            <w:proofErr w:type="spellEnd"/>
            <w:r w:rsidRPr="00712F8B">
              <w:rPr>
                <w:rFonts w:ascii="Times New Roman" w:eastAsia="Aptos" w:hAnsi="Times New Roman"/>
                <w:kern w:val="2"/>
                <w:sz w:val="22"/>
                <w:szCs w:val="22"/>
                <w14:ligatures w14:val="standardContextual"/>
              </w:rPr>
              <w:t xml:space="preserve"> ТКЗ -1</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52C71"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B6D873"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r w:rsidR="00712F8B" w:rsidRPr="00712F8B" w14:paraId="3EABFD0A" w14:textId="77777777" w:rsidTr="00712F8B">
        <w:trPr>
          <w:trHeight w:val="493"/>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976D5B"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4</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AF8FA"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Палетни колички с  ръчно управление</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E5C26"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14:ligatures w14:val="standardContextual"/>
              </w:rPr>
              <w:t>OSAKA </w:t>
            </w:r>
            <w:proofErr w:type="spellStart"/>
            <w:r w:rsidRPr="00712F8B">
              <w:rPr>
                <w:rFonts w:ascii="Times New Roman" w:eastAsia="Aptos" w:hAnsi="Times New Roman"/>
                <w:kern w:val="2"/>
                <w:sz w:val="22"/>
                <w:szCs w:val="22"/>
                <w14:ligatures w14:val="standardContextual"/>
              </w:rPr>
              <w:t>модел</w:t>
            </w:r>
            <w:proofErr w:type="spellEnd"/>
            <w:r w:rsidRPr="00712F8B">
              <w:rPr>
                <w:rFonts w:ascii="Times New Roman" w:eastAsia="Aptos" w:hAnsi="Times New Roman"/>
                <w:kern w:val="2"/>
                <w:sz w:val="22"/>
                <w:szCs w:val="22"/>
                <w14:ligatures w14:val="standardContextual"/>
              </w:rPr>
              <w:t xml:space="preserve"> HLD 1000 kg / 800mm;</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61E2AA"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416AD3"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r w:rsidR="00712F8B" w:rsidRPr="00712F8B" w14:paraId="6DCEDC19" w14:textId="77777777" w:rsidTr="00712F8B">
        <w:trPr>
          <w:trHeight w:val="839"/>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7410C"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 5</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75017"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Палетни колички с  ръчно управление</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836F5"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14:ligatures w14:val="standardContextual"/>
              </w:rPr>
              <w:t>ГАРАНТ </w:t>
            </w:r>
            <w:r w:rsidRPr="00712F8B">
              <w:rPr>
                <w:rFonts w:ascii="Times New Roman" w:eastAsia="Aptos" w:hAnsi="Times New Roman"/>
                <w:kern w:val="2"/>
                <w:sz w:val="22"/>
                <w:szCs w:val="22"/>
                <w:lang w:val="bg-BG"/>
                <w14:ligatures w14:val="standardContextual"/>
              </w:rPr>
              <w:t>м</w:t>
            </w:r>
            <w:proofErr w:type="spellStart"/>
            <w:r w:rsidRPr="00712F8B">
              <w:rPr>
                <w:rFonts w:ascii="Times New Roman" w:eastAsia="Aptos" w:hAnsi="Times New Roman"/>
                <w:kern w:val="2"/>
                <w:sz w:val="22"/>
                <w:szCs w:val="22"/>
                <w14:ligatures w14:val="standardContextual"/>
              </w:rPr>
              <w:t>одел</w:t>
            </w:r>
            <w:proofErr w:type="spellEnd"/>
            <w:r w:rsidRPr="00712F8B">
              <w:rPr>
                <w:rFonts w:ascii="Times New Roman" w:eastAsia="Aptos" w:hAnsi="Times New Roman"/>
                <w:kern w:val="2"/>
                <w:sz w:val="22"/>
                <w:szCs w:val="22"/>
                <w14:ligatures w14:val="standardContextual"/>
              </w:rPr>
              <w:t xml:space="preserve"> TKAS 25</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11C1D"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2</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C05D7B"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r w:rsidR="00712F8B" w:rsidRPr="00712F8B" w14:paraId="3FBC4793" w14:textId="77777777" w:rsidTr="00712F8B">
        <w:trPr>
          <w:trHeight w:val="667"/>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DE8F90"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6</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511D"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Работна платформа с кош</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D2C284" w14:textId="77777777" w:rsidR="00712F8B" w:rsidRPr="00712F8B" w:rsidRDefault="00712F8B">
            <w:pPr>
              <w:keepNext/>
              <w:keepLines/>
              <w:spacing w:after="160" w:line="276" w:lineRule="auto"/>
              <w:rPr>
                <w:rFonts w:ascii="Times New Roman" w:eastAsia="Aptos" w:hAnsi="Times New Roman"/>
                <w:kern w:val="2"/>
                <w:sz w:val="22"/>
                <w:szCs w:val="22"/>
                <w14:ligatures w14:val="standardContextual"/>
              </w:rPr>
            </w:pPr>
            <w:r w:rsidRPr="00712F8B">
              <w:rPr>
                <w:rFonts w:ascii="Times New Roman" w:eastAsia="Aptos" w:hAnsi="Times New Roman"/>
                <w:kern w:val="2"/>
                <w:sz w:val="22"/>
                <w:szCs w:val="22"/>
                <w14:ligatures w14:val="standardContextual"/>
              </w:rPr>
              <w:t>WB1010N 0.25 t</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7D1AE5"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7D8DF8"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r w:rsidR="00712F8B" w:rsidRPr="00712F8B" w14:paraId="3864C185" w14:textId="77777777" w:rsidTr="00712F8B">
        <w:trPr>
          <w:trHeight w:val="667"/>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129C22"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7</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C9401"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Нежична транспалетна количка</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6A10F" w14:textId="77777777" w:rsidR="00712F8B" w:rsidRPr="00712F8B" w:rsidRDefault="00712F8B">
            <w:pPr>
              <w:keepNext/>
              <w:keepLines/>
              <w:spacing w:after="160" w:line="276" w:lineRule="auto"/>
              <w:rPr>
                <w:rFonts w:ascii="Times New Roman" w:eastAsia="Aptos" w:hAnsi="Times New Roman"/>
                <w:kern w:val="2"/>
                <w:sz w:val="22"/>
                <w:szCs w:val="22"/>
                <w14:ligatures w14:val="standardContextual"/>
              </w:rPr>
            </w:pPr>
            <w:r w:rsidRPr="00712F8B">
              <w:rPr>
                <w:rFonts w:ascii="Times New Roman" w:eastAsia="Aptos" w:hAnsi="Times New Roman"/>
                <w:kern w:val="2"/>
                <w:sz w:val="22"/>
                <w:szCs w:val="22"/>
                <w14:ligatures w14:val="standardContextual"/>
              </w:rPr>
              <w:t>OSAKA,</w:t>
            </w:r>
            <w:r w:rsidRPr="00712F8B">
              <w:rPr>
                <w:rFonts w:ascii="Times New Roman" w:eastAsia="Aptos" w:hAnsi="Times New Roman"/>
                <w:kern w:val="2"/>
                <w:sz w:val="22"/>
                <w:szCs w:val="22"/>
                <w:lang w:val="bg-BG"/>
                <w14:ligatures w14:val="standardContextual"/>
              </w:rPr>
              <w:t xml:space="preserve"> </w:t>
            </w:r>
            <w:r w:rsidRPr="00712F8B">
              <w:rPr>
                <w:rFonts w:ascii="Times New Roman" w:eastAsia="Aptos" w:hAnsi="Times New Roman"/>
                <w:kern w:val="2"/>
                <w:sz w:val="22"/>
                <w:szCs w:val="22"/>
                <w14:ligatures w14:val="standardContextual"/>
              </w:rPr>
              <w:t>РТ5600-500кг</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DAD38" w14:textId="77777777" w:rsidR="00712F8B" w:rsidRPr="00712F8B" w:rsidRDefault="00712F8B">
            <w:pPr>
              <w:keepNext/>
              <w:keepLines/>
              <w:spacing w:after="160" w:line="276" w:lineRule="auto"/>
              <w:jc w:val="center"/>
              <w:rPr>
                <w:rFonts w:ascii="Times New Roman" w:eastAsia="Aptos" w:hAnsi="Times New Roman"/>
                <w:kern w:val="2"/>
                <w:sz w:val="22"/>
                <w:szCs w:val="22"/>
                <w:lang w:val="en-US"/>
                <w14:ligatures w14:val="standardContextual"/>
              </w:rPr>
            </w:pPr>
            <w:r w:rsidRPr="00712F8B">
              <w:rPr>
                <w:rFonts w:ascii="Times New Roman" w:eastAsia="Aptos" w:hAnsi="Times New Roman"/>
                <w:kern w:val="2"/>
                <w:sz w:val="22"/>
                <w:szCs w:val="22"/>
                <w:lang w:val="en-US"/>
                <w14:ligatures w14:val="standardContextual"/>
              </w:rPr>
              <w:t>2</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AFEFB"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r w:rsidR="00712F8B" w:rsidRPr="00712F8B" w14:paraId="5C3C470B" w14:textId="77777777" w:rsidTr="00712F8B">
        <w:trPr>
          <w:trHeight w:val="667"/>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0D918" w14:textId="77777777" w:rsidR="00712F8B" w:rsidRPr="00712F8B" w:rsidRDefault="00712F8B">
            <w:pPr>
              <w:keepNext/>
              <w:keepLines/>
              <w:spacing w:after="160" w:line="276" w:lineRule="auto"/>
              <w:rPr>
                <w:rFonts w:ascii="Times New Roman" w:eastAsia="Aptos" w:hAnsi="Times New Roman"/>
                <w:kern w:val="2"/>
                <w:sz w:val="22"/>
                <w:szCs w:val="22"/>
                <w:lang w:val="en-US"/>
                <w14:ligatures w14:val="standardContextual"/>
              </w:rPr>
            </w:pPr>
            <w:r w:rsidRPr="00712F8B">
              <w:rPr>
                <w:rFonts w:ascii="Times New Roman" w:eastAsia="Aptos" w:hAnsi="Times New Roman"/>
                <w:kern w:val="2"/>
                <w:sz w:val="22"/>
                <w:szCs w:val="22"/>
                <w:lang w:val="en-US"/>
                <w14:ligatures w14:val="standardContextual"/>
              </w:rPr>
              <w:t>8</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753605"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Транспалетна количка с ръчно управление</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668E1" w14:textId="77777777" w:rsidR="00712F8B" w:rsidRPr="00712F8B" w:rsidRDefault="00712F8B">
            <w:pPr>
              <w:keepNext/>
              <w:keepLines/>
              <w:spacing w:after="160" w:line="276" w:lineRule="auto"/>
              <w:rPr>
                <w:rFonts w:ascii="Times New Roman" w:eastAsia="Aptos" w:hAnsi="Times New Roman"/>
                <w:kern w:val="2"/>
                <w:sz w:val="22"/>
                <w:szCs w:val="22"/>
                <w14:ligatures w14:val="standardContextual"/>
              </w:rPr>
            </w:pPr>
            <w:r w:rsidRPr="00712F8B">
              <w:rPr>
                <w:rFonts w:ascii="Times New Roman" w:eastAsia="Aptos" w:hAnsi="Times New Roman"/>
                <w:kern w:val="2"/>
                <w:sz w:val="22"/>
                <w:szCs w:val="22"/>
                <w14:ligatures w14:val="standardContextual"/>
              </w:rPr>
              <w:t>TEB41AVY100-2,5 т</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1284BC"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B0A06"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r w:rsidR="00712F8B" w:rsidRPr="00712F8B" w14:paraId="10C77322" w14:textId="77777777" w:rsidTr="00712F8B">
        <w:trPr>
          <w:trHeight w:val="667"/>
        </w:trPr>
        <w:tc>
          <w:tcPr>
            <w:tcW w:w="8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7E5A0D" w14:textId="77777777" w:rsidR="00712F8B" w:rsidRPr="00712F8B" w:rsidRDefault="00712F8B">
            <w:pPr>
              <w:keepNext/>
              <w:keepLines/>
              <w:spacing w:after="160" w:line="276" w:lineRule="auto"/>
              <w:rPr>
                <w:rFonts w:ascii="Times New Roman" w:eastAsia="Aptos" w:hAnsi="Times New Roman"/>
                <w:kern w:val="2"/>
                <w:sz w:val="22"/>
                <w:szCs w:val="22"/>
                <w:lang w:val="en-US"/>
                <w14:ligatures w14:val="standardContextual"/>
              </w:rPr>
            </w:pPr>
            <w:r w:rsidRPr="00712F8B">
              <w:rPr>
                <w:rFonts w:ascii="Times New Roman" w:eastAsia="Aptos" w:hAnsi="Times New Roman"/>
                <w:kern w:val="2"/>
                <w:sz w:val="22"/>
                <w:szCs w:val="22"/>
                <w:lang w:val="en-US"/>
                <w14:ligatures w14:val="standardContextual"/>
              </w:rPr>
              <w:t>9</w:t>
            </w:r>
          </w:p>
        </w:tc>
        <w:tc>
          <w:tcPr>
            <w:tcW w:w="2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514B28"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Транспалетна количка с ръчно управление</w:t>
            </w:r>
          </w:p>
        </w:tc>
        <w:tc>
          <w:tcPr>
            <w:tcW w:w="2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D44B4" w14:textId="77777777" w:rsidR="00712F8B" w:rsidRPr="00712F8B" w:rsidRDefault="00712F8B">
            <w:pPr>
              <w:keepNext/>
              <w:keepLines/>
              <w:spacing w:after="160" w:line="276" w:lineRule="auto"/>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14:ligatures w14:val="standardContextual"/>
              </w:rPr>
              <w:t>TUD410U0J00-2,2 т</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017AF2"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c>
          <w:tcPr>
            <w:tcW w:w="14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64951" w14:textId="77777777" w:rsidR="00712F8B" w:rsidRPr="00712F8B" w:rsidRDefault="00712F8B">
            <w:pPr>
              <w:keepNext/>
              <w:keepLines/>
              <w:spacing w:after="160" w:line="276" w:lineRule="auto"/>
              <w:jc w:val="center"/>
              <w:rPr>
                <w:rFonts w:ascii="Times New Roman" w:eastAsia="Aptos" w:hAnsi="Times New Roman"/>
                <w:kern w:val="2"/>
                <w:sz w:val="22"/>
                <w:szCs w:val="22"/>
                <w:lang w:val="bg-BG"/>
                <w14:ligatures w14:val="standardContextual"/>
              </w:rPr>
            </w:pPr>
            <w:r w:rsidRPr="00712F8B">
              <w:rPr>
                <w:rFonts w:ascii="Times New Roman" w:eastAsia="Aptos" w:hAnsi="Times New Roman"/>
                <w:kern w:val="2"/>
                <w:sz w:val="22"/>
                <w:szCs w:val="22"/>
                <w:lang w:val="bg-BG"/>
                <w14:ligatures w14:val="standardContextual"/>
              </w:rPr>
              <w:t>1</w:t>
            </w:r>
          </w:p>
        </w:tc>
      </w:tr>
    </w:tbl>
    <w:p w14:paraId="4E989680" w14:textId="77777777" w:rsidR="00712F8B" w:rsidRPr="00712F8B" w:rsidRDefault="00712F8B" w:rsidP="00712F8B">
      <w:pPr>
        <w:keepNext/>
        <w:keepLines/>
        <w:tabs>
          <w:tab w:val="left" w:pos="1845"/>
        </w:tabs>
        <w:spacing w:after="160" w:line="276" w:lineRule="auto"/>
        <w:rPr>
          <w:rFonts w:ascii="Times New Roman" w:eastAsiaTheme="minorHAnsi" w:hAnsi="Times New Roman"/>
          <w:sz w:val="22"/>
          <w:szCs w:val="22"/>
          <w:lang w:val="bg-BG"/>
        </w:rPr>
      </w:pPr>
      <w:r w:rsidRPr="00712F8B">
        <w:rPr>
          <w:rFonts w:ascii="Times New Roman" w:eastAsiaTheme="minorHAnsi" w:hAnsi="Times New Roman"/>
          <w:sz w:val="22"/>
          <w:szCs w:val="22"/>
          <w:lang w:val="bg-BG"/>
        </w:rPr>
        <w:tab/>
      </w:r>
    </w:p>
    <w:p w14:paraId="4ED27A5A" w14:textId="77777777" w:rsidR="00712F8B" w:rsidRPr="00712F8B" w:rsidRDefault="00712F8B" w:rsidP="00712F8B">
      <w:pPr>
        <w:pStyle w:val="ListParagraph"/>
        <w:keepNext/>
        <w:keepLines/>
        <w:tabs>
          <w:tab w:val="left" w:pos="709"/>
          <w:tab w:val="left" w:pos="851"/>
        </w:tabs>
        <w:spacing w:before="120" w:after="120"/>
        <w:ind w:left="390"/>
        <w:jc w:val="both"/>
        <w:rPr>
          <w:rFonts w:ascii="Times New Roman" w:hAnsi="Times New Roman"/>
          <w:spacing w:val="-5"/>
          <w:sz w:val="22"/>
          <w:szCs w:val="22"/>
          <w:lang w:val="bg-BG"/>
        </w:rPr>
      </w:pPr>
    </w:p>
    <w:p w14:paraId="7BAC9DF7" w14:textId="77777777" w:rsidR="00712F8B" w:rsidRPr="00712F8B" w:rsidRDefault="00712F8B" w:rsidP="00712F8B">
      <w:pPr>
        <w:pStyle w:val="ListParagraph"/>
        <w:keepNext/>
        <w:keepLines/>
        <w:numPr>
          <w:ilvl w:val="1"/>
          <w:numId w:val="28"/>
        </w:numPr>
        <w:tabs>
          <w:tab w:val="left" w:pos="851"/>
        </w:tabs>
        <w:spacing w:before="60"/>
        <w:jc w:val="both"/>
        <w:rPr>
          <w:rFonts w:ascii="Times New Roman" w:hAnsi="Times New Roman"/>
          <w:b/>
          <w:sz w:val="22"/>
          <w:szCs w:val="22"/>
          <w:lang w:val="bg-BG"/>
        </w:rPr>
      </w:pPr>
      <w:r w:rsidRPr="00712F8B">
        <w:rPr>
          <w:rFonts w:ascii="Times New Roman" w:hAnsi="Times New Roman"/>
          <w:b/>
          <w:sz w:val="22"/>
          <w:szCs w:val="22"/>
          <w:lang w:val="bg-BG"/>
        </w:rPr>
        <w:t>Локации на възложителя:</w:t>
      </w:r>
    </w:p>
    <w:p w14:paraId="283513AE" w14:textId="77777777" w:rsidR="00712F8B" w:rsidRPr="00712F8B" w:rsidRDefault="00712F8B" w:rsidP="00712F8B">
      <w:pPr>
        <w:pStyle w:val="ListParagraph"/>
        <w:keepNext/>
        <w:keepLines/>
        <w:tabs>
          <w:tab w:val="left" w:pos="851"/>
        </w:tabs>
        <w:spacing w:before="60"/>
        <w:ind w:left="142"/>
        <w:jc w:val="both"/>
        <w:rPr>
          <w:rFonts w:ascii="Times New Roman" w:hAnsi="Times New Roman"/>
          <w:b/>
          <w:sz w:val="22"/>
          <w:szCs w:val="22"/>
          <w:lang w:val="bg-BG"/>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680"/>
        <w:gridCol w:w="5315"/>
      </w:tblGrid>
      <w:tr w:rsidR="00712F8B" w:rsidRPr="00712F8B" w14:paraId="21100E3C" w14:textId="77777777" w:rsidTr="00712F8B">
        <w:trPr>
          <w:trHeight w:val="563"/>
          <w:jc w:val="center"/>
        </w:trPr>
        <w:tc>
          <w:tcPr>
            <w:tcW w:w="822" w:type="dxa"/>
            <w:tcBorders>
              <w:top w:val="single" w:sz="4" w:space="0" w:color="auto"/>
              <w:left w:val="single" w:sz="4" w:space="0" w:color="auto"/>
              <w:bottom w:val="single" w:sz="4" w:space="0" w:color="auto"/>
              <w:right w:val="single" w:sz="4" w:space="0" w:color="auto"/>
            </w:tcBorders>
            <w:hideMark/>
          </w:tcPr>
          <w:p w14:paraId="1740B2EF"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 по ред</w:t>
            </w:r>
          </w:p>
        </w:tc>
        <w:tc>
          <w:tcPr>
            <w:tcW w:w="3680" w:type="dxa"/>
            <w:tcBorders>
              <w:top w:val="single" w:sz="4" w:space="0" w:color="auto"/>
              <w:left w:val="single" w:sz="4" w:space="0" w:color="auto"/>
              <w:bottom w:val="single" w:sz="4" w:space="0" w:color="auto"/>
              <w:right w:val="single" w:sz="4" w:space="0" w:color="auto"/>
            </w:tcBorders>
            <w:hideMark/>
          </w:tcPr>
          <w:p w14:paraId="281D418F"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Локации на Възложителя</w:t>
            </w:r>
          </w:p>
        </w:tc>
        <w:tc>
          <w:tcPr>
            <w:tcW w:w="5315" w:type="dxa"/>
            <w:tcBorders>
              <w:top w:val="single" w:sz="4" w:space="0" w:color="auto"/>
              <w:left w:val="single" w:sz="4" w:space="0" w:color="auto"/>
              <w:bottom w:val="single" w:sz="4" w:space="0" w:color="auto"/>
              <w:right w:val="single" w:sz="4" w:space="0" w:color="auto"/>
            </w:tcBorders>
            <w:hideMark/>
          </w:tcPr>
          <w:p w14:paraId="0568D06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Адрес на локацията</w:t>
            </w:r>
          </w:p>
        </w:tc>
      </w:tr>
      <w:tr w:rsidR="00712F8B" w:rsidRPr="00712F8B" w14:paraId="46210589" w14:textId="77777777" w:rsidTr="00712F8B">
        <w:trPr>
          <w:trHeight w:val="366"/>
          <w:jc w:val="center"/>
        </w:trPr>
        <w:tc>
          <w:tcPr>
            <w:tcW w:w="822" w:type="dxa"/>
            <w:tcBorders>
              <w:top w:val="single" w:sz="4" w:space="0" w:color="auto"/>
              <w:left w:val="single" w:sz="4" w:space="0" w:color="auto"/>
              <w:bottom w:val="single" w:sz="4" w:space="0" w:color="auto"/>
              <w:right w:val="single" w:sz="4" w:space="0" w:color="auto"/>
            </w:tcBorders>
            <w:hideMark/>
          </w:tcPr>
          <w:p w14:paraId="7FFECF36"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1</w:t>
            </w:r>
          </w:p>
        </w:tc>
        <w:tc>
          <w:tcPr>
            <w:tcW w:w="3680" w:type="dxa"/>
            <w:tcBorders>
              <w:top w:val="single" w:sz="4" w:space="0" w:color="auto"/>
              <w:left w:val="single" w:sz="4" w:space="0" w:color="auto"/>
              <w:bottom w:val="single" w:sz="4" w:space="0" w:color="auto"/>
              <w:right w:val="single" w:sz="4" w:space="0" w:color="auto"/>
            </w:tcBorders>
            <w:hideMark/>
          </w:tcPr>
          <w:p w14:paraId="6D604C6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СПСОВ Кубратово</w:t>
            </w:r>
          </w:p>
        </w:tc>
        <w:tc>
          <w:tcPr>
            <w:tcW w:w="5315" w:type="dxa"/>
            <w:tcBorders>
              <w:top w:val="single" w:sz="4" w:space="0" w:color="auto"/>
              <w:left w:val="single" w:sz="4" w:space="0" w:color="auto"/>
              <w:bottom w:val="single" w:sz="4" w:space="0" w:color="auto"/>
              <w:right w:val="single" w:sz="4" w:space="0" w:color="auto"/>
            </w:tcBorders>
            <w:hideMark/>
          </w:tcPr>
          <w:p w14:paraId="225F893F"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кв. Бенковски</w:t>
            </w:r>
          </w:p>
        </w:tc>
      </w:tr>
      <w:tr w:rsidR="00712F8B" w:rsidRPr="00712F8B" w14:paraId="6D76713C" w14:textId="77777777" w:rsidTr="00712F8B">
        <w:trPr>
          <w:trHeight w:val="366"/>
          <w:jc w:val="center"/>
        </w:trPr>
        <w:tc>
          <w:tcPr>
            <w:tcW w:w="822" w:type="dxa"/>
            <w:tcBorders>
              <w:top w:val="single" w:sz="4" w:space="0" w:color="auto"/>
              <w:left w:val="single" w:sz="4" w:space="0" w:color="auto"/>
              <w:bottom w:val="single" w:sz="4" w:space="0" w:color="auto"/>
              <w:right w:val="single" w:sz="4" w:space="0" w:color="auto"/>
            </w:tcBorders>
            <w:hideMark/>
          </w:tcPr>
          <w:p w14:paraId="7BDE35D4"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2</w:t>
            </w:r>
          </w:p>
        </w:tc>
        <w:tc>
          <w:tcPr>
            <w:tcW w:w="3680" w:type="dxa"/>
            <w:tcBorders>
              <w:top w:val="single" w:sz="4" w:space="0" w:color="auto"/>
              <w:left w:val="single" w:sz="4" w:space="0" w:color="auto"/>
              <w:bottom w:val="single" w:sz="4" w:space="0" w:color="auto"/>
              <w:right w:val="single" w:sz="4" w:space="0" w:color="auto"/>
            </w:tcBorders>
            <w:hideMark/>
          </w:tcPr>
          <w:p w14:paraId="16C3F6C9"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Военна рампа</w:t>
            </w:r>
          </w:p>
        </w:tc>
        <w:tc>
          <w:tcPr>
            <w:tcW w:w="5315" w:type="dxa"/>
            <w:tcBorders>
              <w:top w:val="single" w:sz="4" w:space="0" w:color="auto"/>
              <w:left w:val="single" w:sz="4" w:space="0" w:color="auto"/>
              <w:bottom w:val="single" w:sz="4" w:space="0" w:color="auto"/>
              <w:right w:val="single" w:sz="4" w:space="0" w:color="auto"/>
            </w:tcBorders>
            <w:hideMark/>
          </w:tcPr>
          <w:p w14:paraId="76DF3EBB" w14:textId="77777777" w:rsidR="00712F8B" w:rsidRPr="00712F8B" w:rsidRDefault="00712F8B">
            <w:pPr>
              <w:keepNext/>
              <w:keepLines/>
              <w:spacing w:line="276" w:lineRule="auto"/>
              <w:jc w:val="center"/>
              <w:rPr>
                <w:rFonts w:ascii="Times New Roman" w:hAnsi="Times New Roman"/>
                <w:bCs/>
                <w:kern w:val="2"/>
                <w:sz w:val="22"/>
                <w:szCs w:val="22"/>
                <w:lang w:val="bg-BG"/>
                <w14:ligatures w14:val="standardContextual"/>
              </w:rPr>
            </w:pPr>
            <w:r w:rsidRPr="00712F8B">
              <w:rPr>
                <w:rFonts w:ascii="Times New Roman" w:hAnsi="Times New Roman"/>
                <w:bCs/>
                <w:kern w:val="2"/>
                <w:sz w:val="22"/>
                <w:szCs w:val="22"/>
                <w:lang w:val="bg-BG"/>
                <w14:ligatures w14:val="standardContextual"/>
              </w:rPr>
              <w:t>гр. София, бул. „Илиянци“ № 17</w:t>
            </w:r>
          </w:p>
        </w:tc>
      </w:tr>
    </w:tbl>
    <w:p w14:paraId="73E2FAD0" w14:textId="77777777" w:rsidR="00712F8B" w:rsidRPr="00712F8B" w:rsidRDefault="00712F8B" w:rsidP="00712F8B">
      <w:pPr>
        <w:pStyle w:val="ListParagraph"/>
        <w:keepNext/>
        <w:keepLines/>
        <w:tabs>
          <w:tab w:val="left" w:pos="851"/>
        </w:tabs>
        <w:spacing w:before="60"/>
        <w:ind w:left="851"/>
        <w:jc w:val="both"/>
        <w:rPr>
          <w:rFonts w:ascii="Times New Roman" w:hAnsi="Times New Roman"/>
          <w:bCs/>
          <w:sz w:val="22"/>
          <w:szCs w:val="22"/>
          <w:lang w:val="bg-BG"/>
        </w:rPr>
      </w:pPr>
    </w:p>
    <w:p w14:paraId="65BCECAE" w14:textId="77777777" w:rsidR="00712F8B" w:rsidRPr="00712F8B" w:rsidRDefault="00712F8B" w:rsidP="00712F8B">
      <w:pPr>
        <w:pStyle w:val="ListParagraph"/>
        <w:keepNext/>
        <w:keepLines/>
        <w:tabs>
          <w:tab w:val="left" w:pos="851"/>
        </w:tabs>
        <w:spacing w:before="60"/>
        <w:ind w:left="851"/>
        <w:jc w:val="both"/>
        <w:rPr>
          <w:rFonts w:ascii="Times New Roman" w:hAnsi="Times New Roman"/>
          <w:bCs/>
          <w:sz w:val="22"/>
          <w:szCs w:val="22"/>
          <w:lang w:val="bg-BG"/>
        </w:rPr>
      </w:pPr>
    </w:p>
    <w:p w14:paraId="1BD0B770" w14:textId="77777777" w:rsidR="00712F8B" w:rsidRPr="00712F8B" w:rsidRDefault="00712F8B" w:rsidP="00712F8B">
      <w:pPr>
        <w:pStyle w:val="ListParagraph"/>
        <w:keepNext/>
        <w:keepLines/>
        <w:tabs>
          <w:tab w:val="left" w:pos="851"/>
        </w:tabs>
        <w:spacing w:before="60"/>
        <w:ind w:left="851"/>
        <w:jc w:val="both"/>
        <w:rPr>
          <w:rFonts w:ascii="Times New Roman" w:hAnsi="Times New Roman"/>
          <w:bCs/>
          <w:sz w:val="22"/>
          <w:szCs w:val="22"/>
          <w:lang w:val="bg-BG"/>
        </w:rPr>
      </w:pPr>
    </w:p>
    <w:p w14:paraId="311A1091" w14:textId="77777777" w:rsidR="00712F8B" w:rsidRPr="00712F8B" w:rsidRDefault="00712F8B" w:rsidP="00253EFB">
      <w:pPr>
        <w:pStyle w:val="ListParagraph"/>
        <w:keepNext/>
        <w:keepLines/>
        <w:numPr>
          <w:ilvl w:val="1"/>
          <w:numId w:val="28"/>
        </w:numPr>
        <w:tabs>
          <w:tab w:val="left" w:pos="851"/>
        </w:tabs>
        <w:spacing w:line="0" w:lineRule="atLeast"/>
        <w:ind w:left="0" w:firstLine="0"/>
        <w:jc w:val="both"/>
        <w:rPr>
          <w:rFonts w:ascii="Times New Roman" w:hAnsi="Times New Roman"/>
          <w:b/>
          <w:sz w:val="22"/>
          <w:szCs w:val="22"/>
          <w:lang w:val="bg-BG"/>
        </w:rPr>
      </w:pPr>
      <w:r w:rsidRPr="00712F8B">
        <w:rPr>
          <w:rFonts w:ascii="Times New Roman" w:hAnsi="Times New Roman"/>
          <w:b/>
          <w:sz w:val="22"/>
          <w:szCs w:val="22"/>
          <w:lang w:val="bg-BG"/>
        </w:rPr>
        <w:t>Изпълнителят се задължава да извършва услугите, предмет на договора, в съответствие с изискванията на следните нормативни документи и стандарти:</w:t>
      </w:r>
    </w:p>
    <w:p w14:paraId="4FFA4C16" w14:textId="77777777" w:rsidR="00712F8B" w:rsidRPr="00712F8B" w:rsidRDefault="00712F8B" w:rsidP="00253EFB">
      <w:pPr>
        <w:pStyle w:val="ListParagraph"/>
        <w:keepNext/>
        <w:keepLines/>
        <w:tabs>
          <w:tab w:val="left" w:pos="851"/>
        </w:tabs>
        <w:spacing w:line="0" w:lineRule="atLeast"/>
        <w:ind w:left="0"/>
        <w:jc w:val="both"/>
        <w:rPr>
          <w:rFonts w:ascii="Times New Roman" w:hAnsi="Times New Roman"/>
          <w:b/>
          <w:sz w:val="22"/>
          <w:szCs w:val="22"/>
          <w:lang w:val="bg-BG"/>
        </w:rPr>
      </w:pPr>
    </w:p>
    <w:p w14:paraId="5045D7C9" w14:textId="77777777" w:rsidR="00712F8B" w:rsidRPr="00712F8B" w:rsidRDefault="00712F8B" w:rsidP="00253EFB">
      <w:pPr>
        <w:pStyle w:val="ListParagraph"/>
        <w:keepNext/>
        <w:keepLines/>
        <w:numPr>
          <w:ilvl w:val="2"/>
          <w:numId w:val="28"/>
        </w:numPr>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НАРЕДБА № 10 ОТ 7 ДЕКЕМВРИ 2004 Г. ЗА ОСИГУРЯВАНЕ НА ЗДРАВОСЛОВНИ И БЕЗОПАСНИ УСЛОВИЯ НА ТРУД ПРИ РАБОТА С ЕЛЕКТРОКАРИ И МОТОКАРИ;</w:t>
      </w:r>
    </w:p>
    <w:p w14:paraId="22741429" w14:textId="77777777" w:rsidR="00712F8B" w:rsidRPr="00712F8B" w:rsidRDefault="00712F8B" w:rsidP="00253EFB">
      <w:pPr>
        <w:pStyle w:val="ListParagraph"/>
        <w:keepNext/>
        <w:keepLines/>
        <w:numPr>
          <w:ilvl w:val="2"/>
          <w:numId w:val="28"/>
        </w:numPr>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БДС EN ISO 3691-1:2015/А1:2020, или еквивалент - Индустриални </w:t>
      </w:r>
      <w:proofErr w:type="spellStart"/>
      <w:r w:rsidRPr="00712F8B">
        <w:rPr>
          <w:rFonts w:ascii="Times New Roman" w:hAnsi="Times New Roman"/>
          <w:sz w:val="22"/>
          <w:szCs w:val="22"/>
          <w:lang w:val="bg-BG"/>
        </w:rPr>
        <w:t>кари</w:t>
      </w:r>
      <w:proofErr w:type="spellEnd"/>
      <w:r w:rsidRPr="00712F8B">
        <w:rPr>
          <w:rFonts w:ascii="Times New Roman" w:hAnsi="Times New Roman"/>
          <w:sz w:val="22"/>
          <w:szCs w:val="22"/>
          <w:lang w:val="bg-BG"/>
        </w:rPr>
        <w:t>. Изисквания за безопасност и проверка.</w:t>
      </w:r>
    </w:p>
    <w:p w14:paraId="5A363013" w14:textId="77777777" w:rsidR="00712F8B" w:rsidRPr="00712F8B" w:rsidRDefault="00712F8B" w:rsidP="00253EFB">
      <w:pPr>
        <w:pStyle w:val="ListParagraph"/>
        <w:keepNext/>
        <w:keepLines/>
        <w:tabs>
          <w:tab w:val="left" w:pos="851"/>
        </w:tabs>
        <w:spacing w:line="0" w:lineRule="atLeast"/>
        <w:ind w:left="0"/>
        <w:jc w:val="both"/>
        <w:rPr>
          <w:rFonts w:ascii="Times New Roman" w:hAnsi="Times New Roman"/>
          <w:b/>
          <w:sz w:val="22"/>
          <w:szCs w:val="22"/>
          <w:lang w:val="bg-BG"/>
        </w:rPr>
      </w:pPr>
    </w:p>
    <w:p w14:paraId="6BDF382B" w14:textId="77777777" w:rsidR="00712F8B" w:rsidRPr="00712F8B" w:rsidRDefault="00712F8B" w:rsidP="00253EFB">
      <w:pPr>
        <w:pStyle w:val="ListParagraph"/>
        <w:keepNext/>
        <w:keepLines/>
        <w:numPr>
          <w:ilvl w:val="1"/>
          <w:numId w:val="28"/>
        </w:numPr>
        <w:tabs>
          <w:tab w:val="left" w:pos="851"/>
        </w:tabs>
        <w:spacing w:line="0" w:lineRule="atLeast"/>
        <w:ind w:left="0" w:firstLine="0"/>
        <w:jc w:val="both"/>
        <w:rPr>
          <w:rFonts w:ascii="Times New Roman" w:hAnsi="Times New Roman"/>
          <w:b/>
          <w:sz w:val="22"/>
          <w:szCs w:val="22"/>
          <w:lang w:val="bg-BG"/>
        </w:rPr>
      </w:pPr>
      <w:r w:rsidRPr="00712F8B">
        <w:rPr>
          <w:rFonts w:ascii="Times New Roman" w:hAnsi="Times New Roman"/>
          <w:b/>
          <w:sz w:val="22"/>
          <w:szCs w:val="22"/>
          <w:lang w:val="bg-BG"/>
        </w:rPr>
        <w:t>Техническите прегледи на оборудването за транспортиране и издигане на товари: палетни колички и платформи, включват:</w:t>
      </w:r>
    </w:p>
    <w:p w14:paraId="6D7ABFB5" w14:textId="77777777" w:rsidR="00712F8B" w:rsidRPr="00712F8B" w:rsidRDefault="00712F8B" w:rsidP="00253EFB">
      <w:pPr>
        <w:pStyle w:val="ListParagraph"/>
        <w:keepNext/>
        <w:keepLines/>
        <w:tabs>
          <w:tab w:val="left" w:pos="851"/>
        </w:tabs>
        <w:spacing w:line="0" w:lineRule="atLeast"/>
        <w:ind w:left="0"/>
        <w:jc w:val="both"/>
        <w:rPr>
          <w:rFonts w:ascii="Times New Roman" w:hAnsi="Times New Roman"/>
          <w:b/>
          <w:sz w:val="22"/>
          <w:szCs w:val="22"/>
          <w:lang w:val="bg-BG"/>
        </w:rPr>
      </w:pPr>
    </w:p>
    <w:p w14:paraId="191966C9"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lastRenderedPageBreak/>
        <w:t>Основни прегледи – извършват се от техническо лице, на определен период (една година за Палетни колички с ръчно управление и 6 месеца за Електрически палетни колички), и включват преглед на всички елементи, проверка на степента на износване, преглед на заварките, проверка за наличие на корозирани елементи и ръжда, проверка на блок за управление и други (по изпитателна схема на съответния стандарт, технически условия и изисквания на процедура от производител).</w:t>
      </w:r>
    </w:p>
    <w:p w14:paraId="7E88F360"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Прегледите се извършват по писмена заявка от Възложителя, изпратена по електронната поща.</w:t>
      </w:r>
    </w:p>
    <w:p w14:paraId="66ED9937"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Възложителят си запазва правото при необходимост да включва допълнителни проверки на наличното оборудване, както и друго такова, за транспортиране и издигане на товари.</w:t>
      </w:r>
    </w:p>
    <w:p w14:paraId="441BD030"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В рамките на 3 работни дни след прегледа, Изпълнителят може писмено да аргументира, чрез изпращане по електронната поща до Възложителя, предложение за ремонт на оборудването.</w:t>
      </w:r>
    </w:p>
    <w:p w14:paraId="7A0E88EA" w14:textId="77777777" w:rsidR="00712F8B" w:rsidRPr="00712F8B" w:rsidRDefault="00712F8B" w:rsidP="00253EFB">
      <w:pPr>
        <w:pStyle w:val="ListParagraph"/>
        <w:keepNext/>
        <w:keepLines/>
        <w:spacing w:line="0" w:lineRule="atLeast"/>
        <w:ind w:left="0"/>
        <w:jc w:val="both"/>
        <w:rPr>
          <w:rFonts w:ascii="Times New Roman" w:hAnsi="Times New Roman"/>
          <w:sz w:val="22"/>
          <w:szCs w:val="22"/>
          <w:lang w:val="bg-BG"/>
        </w:rPr>
      </w:pPr>
    </w:p>
    <w:p w14:paraId="1AA78427" w14:textId="77777777" w:rsidR="00712F8B" w:rsidRPr="00712F8B" w:rsidRDefault="00712F8B" w:rsidP="00253EFB">
      <w:pPr>
        <w:pStyle w:val="ListParagraph"/>
        <w:keepNext/>
        <w:keepLines/>
        <w:numPr>
          <w:ilvl w:val="1"/>
          <w:numId w:val="28"/>
        </w:numPr>
        <w:tabs>
          <w:tab w:val="left" w:pos="851"/>
        </w:tabs>
        <w:spacing w:line="0" w:lineRule="atLeast"/>
        <w:ind w:left="0" w:firstLine="0"/>
        <w:jc w:val="both"/>
        <w:rPr>
          <w:rFonts w:ascii="Times New Roman" w:hAnsi="Times New Roman"/>
          <w:b/>
          <w:sz w:val="22"/>
          <w:szCs w:val="22"/>
          <w:lang w:val="bg-BG"/>
        </w:rPr>
      </w:pPr>
      <w:r w:rsidRPr="00712F8B">
        <w:rPr>
          <w:rFonts w:ascii="Times New Roman" w:hAnsi="Times New Roman"/>
          <w:b/>
          <w:sz w:val="22"/>
          <w:szCs w:val="22"/>
          <w:lang w:val="bg-BG"/>
        </w:rPr>
        <w:t>Протоколи от изпитвания и маркировки:</w:t>
      </w:r>
    </w:p>
    <w:p w14:paraId="27858B7C" w14:textId="77777777" w:rsidR="00712F8B" w:rsidRPr="00712F8B" w:rsidRDefault="00712F8B" w:rsidP="00253EFB">
      <w:pPr>
        <w:pStyle w:val="ListParagraph"/>
        <w:keepNext/>
        <w:keepLines/>
        <w:tabs>
          <w:tab w:val="left" w:pos="851"/>
        </w:tabs>
        <w:spacing w:line="0" w:lineRule="atLeast"/>
        <w:ind w:left="0"/>
        <w:jc w:val="both"/>
        <w:rPr>
          <w:rFonts w:ascii="Times New Roman" w:hAnsi="Times New Roman"/>
          <w:b/>
          <w:sz w:val="22"/>
          <w:szCs w:val="22"/>
          <w:lang w:val="bg-BG"/>
        </w:rPr>
      </w:pPr>
    </w:p>
    <w:p w14:paraId="4944DA2E"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След всеки преглед Изпълнителят издава протокол за състоянието на оборудването, в който се описват и частите, подлежащи на смяна. Задължителните реквизити за протокола са: номер на протокола, модел на провереното оборудване, заводски номер, инвентарен номер от „Софийска вода“ АД, отдела, на когото принадлежи, проверени компоненти, вид на проверката, срок на валидност на проверката, заключение за годност, дата на проверка, извършил проверката. Протоколът може да съдържа и друга информация по преценка на Изпълнителя.</w:t>
      </w:r>
    </w:p>
    <w:p w14:paraId="7172F126"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След всяка проверка Изпълнителят поставя стикер върху оборудването.</w:t>
      </w:r>
    </w:p>
    <w:p w14:paraId="619A21DC" w14:textId="77777777" w:rsidR="00712F8B" w:rsidRPr="00712F8B" w:rsidRDefault="00712F8B" w:rsidP="00253EFB">
      <w:pPr>
        <w:pStyle w:val="ListParagraph"/>
        <w:keepNext/>
        <w:keepLines/>
        <w:spacing w:line="0" w:lineRule="atLeast"/>
        <w:ind w:left="0"/>
        <w:jc w:val="both"/>
        <w:rPr>
          <w:rFonts w:ascii="Times New Roman" w:hAnsi="Times New Roman"/>
          <w:sz w:val="22"/>
          <w:szCs w:val="22"/>
          <w:lang w:val="bg-BG"/>
        </w:rPr>
      </w:pPr>
    </w:p>
    <w:p w14:paraId="7111D3DA" w14:textId="77777777" w:rsidR="00712F8B" w:rsidRPr="00712F8B" w:rsidRDefault="00712F8B" w:rsidP="00253EFB">
      <w:pPr>
        <w:pStyle w:val="ListParagraph"/>
        <w:keepNext/>
        <w:keepLines/>
        <w:spacing w:line="0" w:lineRule="atLeast"/>
        <w:ind w:left="0"/>
        <w:jc w:val="both"/>
        <w:rPr>
          <w:rFonts w:ascii="Times New Roman" w:hAnsi="Times New Roman"/>
          <w:sz w:val="22"/>
          <w:szCs w:val="22"/>
          <w:lang w:val="bg-BG"/>
        </w:rPr>
      </w:pPr>
    </w:p>
    <w:p w14:paraId="53F957B7" w14:textId="77777777" w:rsidR="00712F8B" w:rsidRPr="00712F8B" w:rsidRDefault="00712F8B" w:rsidP="00253EFB">
      <w:pPr>
        <w:pStyle w:val="ListParagraph"/>
        <w:keepNext/>
        <w:keepLines/>
        <w:numPr>
          <w:ilvl w:val="1"/>
          <w:numId w:val="28"/>
        </w:numPr>
        <w:tabs>
          <w:tab w:val="left" w:pos="851"/>
        </w:tabs>
        <w:spacing w:line="0" w:lineRule="atLeast"/>
        <w:ind w:left="0" w:firstLine="0"/>
        <w:jc w:val="both"/>
        <w:rPr>
          <w:rFonts w:ascii="Times New Roman" w:hAnsi="Times New Roman"/>
          <w:b/>
          <w:sz w:val="22"/>
          <w:szCs w:val="22"/>
          <w:lang w:val="bg-BG"/>
        </w:rPr>
      </w:pPr>
      <w:r w:rsidRPr="00712F8B">
        <w:rPr>
          <w:rFonts w:ascii="Times New Roman" w:hAnsi="Times New Roman"/>
          <w:b/>
          <w:sz w:val="22"/>
          <w:szCs w:val="22"/>
          <w:lang w:val="bg-BG"/>
        </w:rPr>
        <w:t>Ремонтът на оборудването за транспортиране и издигане на товари включва:</w:t>
      </w:r>
    </w:p>
    <w:p w14:paraId="1FA6FBB2" w14:textId="77777777" w:rsidR="00712F8B" w:rsidRPr="00712F8B" w:rsidRDefault="00712F8B" w:rsidP="00253EFB">
      <w:pPr>
        <w:pStyle w:val="ListParagraph"/>
        <w:keepNext/>
        <w:keepLines/>
        <w:tabs>
          <w:tab w:val="left" w:pos="851"/>
        </w:tabs>
        <w:spacing w:line="0" w:lineRule="atLeast"/>
        <w:ind w:left="0"/>
        <w:jc w:val="both"/>
        <w:rPr>
          <w:rFonts w:ascii="Times New Roman" w:hAnsi="Times New Roman"/>
          <w:b/>
          <w:sz w:val="22"/>
          <w:szCs w:val="22"/>
          <w:lang w:val="bg-BG"/>
        </w:rPr>
      </w:pPr>
    </w:p>
    <w:p w14:paraId="6412AAF0"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Подмяна на части на оборудването, описани в Ценова таблица № 2.</w:t>
      </w:r>
    </w:p>
    <w:p w14:paraId="3B3499C5"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Ремонтът се извършва на база информация от производителя за приблизителния експлоатационен живот на частите, след дефектиране и/ или при доказана необходимост по време на проверката или при аварийна ситуация.</w:t>
      </w:r>
    </w:p>
    <w:p w14:paraId="6BFBF993"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Ремонтът се извършва след писмено потвърждение от страна на  Възложителя – писмена поръчка за ремонт, изпратено по електронната поща.</w:t>
      </w:r>
    </w:p>
    <w:p w14:paraId="3CA26288" w14:textId="77777777" w:rsidR="00712F8B" w:rsidRPr="00712F8B" w:rsidRDefault="00712F8B" w:rsidP="00253EFB">
      <w:pPr>
        <w:pStyle w:val="ListParagraph"/>
        <w:keepNext/>
        <w:keepLines/>
        <w:numPr>
          <w:ilvl w:val="2"/>
          <w:numId w:val="28"/>
        </w:numPr>
        <w:tabs>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 случай че в срока на договора бъде преустановено производството на стока по Ценова таблица № 2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3CAAC510" w14:textId="77777777" w:rsidR="00712F8B" w:rsidRPr="00712F8B" w:rsidRDefault="00712F8B" w:rsidP="00253EFB">
      <w:pPr>
        <w:pStyle w:val="ListParagraph"/>
        <w:keepNext/>
        <w:keepLines/>
        <w:numPr>
          <w:ilvl w:val="2"/>
          <w:numId w:val="28"/>
        </w:numPr>
        <w:tabs>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 xml:space="preserve">В случаите по предходната точка Изпълнителят уведомява писмено (по имейл) контролиращия служител за отпадналата от производство и </w:t>
      </w:r>
      <w:proofErr w:type="spellStart"/>
      <w:r w:rsidRPr="00712F8B">
        <w:rPr>
          <w:rFonts w:ascii="Times New Roman" w:hAnsi="Times New Roman"/>
          <w:sz w:val="22"/>
          <w:szCs w:val="22"/>
          <w:lang w:val="bg-BG"/>
        </w:rPr>
        <w:t>непредлагана</w:t>
      </w:r>
      <w:proofErr w:type="spellEnd"/>
      <w:r w:rsidRPr="00712F8B">
        <w:rPr>
          <w:rFonts w:ascii="Times New Roman" w:hAnsi="Times New Roman"/>
          <w:sz w:val="22"/>
          <w:szCs w:val="22"/>
          <w:lang w:val="bg-BG"/>
        </w:rPr>
        <w:t xml:space="preserve">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7E56BF7D" w14:textId="77777777" w:rsidR="00712F8B" w:rsidRPr="00712F8B" w:rsidRDefault="00712F8B" w:rsidP="00253EFB">
      <w:pPr>
        <w:pStyle w:val="ListParagraph"/>
        <w:keepNext/>
        <w:keepLines/>
        <w:tabs>
          <w:tab w:val="num" w:pos="851"/>
          <w:tab w:val="num" w:pos="1134"/>
        </w:tabs>
        <w:spacing w:line="0" w:lineRule="atLeast"/>
        <w:ind w:left="0"/>
        <w:jc w:val="both"/>
        <w:rPr>
          <w:rFonts w:ascii="Times New Roman" w:hAnsi="Times New Roman"/>
          <w:sz w:val="22"/>
          <w:szCs w:val="22"/>
          <w:lang w:val="bg-BG"/>
        </w:rPr>
      </w:pPr>
    </w:p>
    <w:p w14:paraId="60FD25F4"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Възложителят си запазва правото при необходимост да поръчва части на оборудването, невключени в Ценова таблица № 2, потребността за които е възникнала след обявяването на поръчката, съгласно актуалните към момента на поръчването им цени, с включен процент отстъпка по Ценова таблица № 3,</w:t>
      </w:r>
      <w:r w:rsidRPr="00712F8B">
        <w:rPr>
          <w:rFonts w:ascii="Times New Roman" w:hAnsi="Times New Roman"/>
          <w:sz w:val="22"/>
          <w:szCs w:val="22"/>
        </w:rPr>
        <w:t xml:space="preserve"> </w:t>
      </w:r>
      <w:r w:rsidRPr="00712F8B">
        <w:rPr>
          <w:rFonts w:ascii="Times New Roman" w:hAnsi="Times New Roman"/>
          <w:sz w:val="22"/>
          <w:szCs w:val="22"/>
          <w:lang w:val="bg-BG"/>
        </w:rPr>
        <w:t xml:space="preserve">на стойност до 5 % от стойността на Договора. </w:t>
      </w:r>
    </w:p>
    <w:p w14:paraId="6AA5F21B" w14:textId="77777777" w:rsidR="00712F8B" w:rsidRPr="00712F8B" w:rsidRDefault="00712F8B" w:rsidP="00253EFB">
      <w:pPr>
        <w:pStyle w:val="ListParagraph"/>
        <w:keepNext/>
        <w:keepLines/>
        <w:spacing w:line="0" w:lineRule="atLeast"/>
        <w:ind w:left="0"/>
        <w:jc w:val="both"/>
        <w:rPr>
          <w:rFonts w:ascii="Times New Roman" w:hAnsi="Times New Roman"/>
          <w:sz w:val="22"/>
          <w:szCs w:val="22"/>
          <w:lang w:val="bg-BG"/>
        </w:rPr>
      </w:pPr>
    </w:p>
    <w:p w14:paraId="7B45E84C" w14:textId="77777777" w:rsidR="00712F8B" w:rsidRPr="00712F8B" w:rsidRDefault="00712F8B" w:rsidP="00253EFB">
      <w:pPr>
        <w:pStyle w:val="ListParagraph"/>
        <w:keepNext/>
        <w:keepLines/>
        <w:numPr>
          <w:ilvl w:val="1"/>
          <w:numId w:val="28"/>
        </w:numPr>
        <w:tabs>
          <w:tab w:val="left" w:pos="851"/>
        </w:tabs>
        <w:spacing w:line="0" w:lineRule="atLeast"/>
        <w:ind w:left="0" w:firstLine="0"/>
        <w:jc w:val="both"/>
        <w:rPr>
          <w:rFonts w:ascii="Times New Roman" w:hAnsi="Times New Roman"/>
          <w:b/>
          <w:sz w:val="22"/>
          <w:szCs w:val="22"/>
          <w:lang w:val="bg-BG"/>
        </w:rPr>
      </w:pPr>
      <w:r w:rsidRPr="00712F8B">
        <w:rPr>
          <w:rFonts w:ascii="Times New Roman" w:hAnsi="Times New Roman"/>
          <w:b/>
          <w:sz w:val="22"/>
          <w:szCs w:val="22"/>
          <w:lang w:val="bg-BG"/>
        </w:rPr>
        <w:t>Протоколи от ремонти:</w:t>
      </w:r>
    </w:p>
    <w:p w14:paraId="43ED9A6E" w14:textId="77777777" w:rsidR="00712F8B" w:rsidRPr="00712F8B" w:rsidRDefault="00712F8B" w:rsidP="00253EFB">
      <w:pPr>
        <w:pStyle w:val="ListParagraph"/>
        <w:keepNext/>
        <w:keepLines/>
        <w:spacing w:line="0" w:lineRule="atLeast"/>
        <w:ind w:left="0"/>
        <w:jc w:val="both"/>
        <w:rPr>
          <w:rFonts w:ascii="Times New Roman" w:hAnsi="Times New Roman"/>
          <w:sz w:val="22"/>
          <w:szCs w:val="22"/>
          <w:lang w:val="bg-BG"/>
        </w:rPr>
      </w:pPr>
    </w:p>
    <w:p w14:paraId="0D4A3A51"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Предаването и приемането на оборудването за ремонт се извършва посредством приемо-предавателен протокол.</w:t>
      </w:r>
    </w:p>
    <w:p w14:paraId="73ABEC6C"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Фабричните номера на вложените части се вписват в приемо-предавателните протоколи.</w:t>
      </w:r>
    </w:p>
    <w:p w14:paraId="2599D183" w14:textId="77777777" w:rsidR="00712F8B" w:rsidRPr="00712F8B" w:rsidRDefault="00712F8B" w:rsidP="00253EFB">
      <w:pPr>
        <w:pStyle w:val="ListParagraph"/>
        <w:keepNext/>
        <w:keepLines/>
        <w:numPr>
          <w:ilvl w:val="2"/>
          <w:numId w:val="28"/>
        </w:numPr>
        <w:tabs>
          <w:tab w:val="num" w:pos="567"/>
          <w:tab w:val="num" w:pos="851"/>
        </w:tabs>
        <w:spacing w:line="0" w:lineRule="atLeast"/>
        <w:ind w:left="0" w:firstLine="0"/>
        <w:jc w:val="both"/>
        <w:rPr>
          <w:rFonts w:ascii="Times New Roman" w:hAnsi="Times New Roman"/>
          <w:sz w:val="22"/>
          <w:szCs w:val="22"/>
          <w:lang w:val="bg-BG"/>
        </w:rPr>
      </w:pPr>
      <w:r w:rsidRPr="00712F8B">
        <w:rPr>
          <w:rFonts w:ascii="Times New Roman" w:hAnsi="Times New Roman"/>
          <w:sz w:val="22"/>
          <w:szCs w:val="22"/>
          <w:lang w:val="bg-BG"/>
        </w:rPr>
        <w:t>При констатирани несъответствия на средствата за транспортиране и издигане на товари се издава протокол за бракуване.</w:t>
      </w:r>
    </w:p>
    <w:p w14:paraId="1907662F" w14:textId="77777777" w:rsidR="00712F8B" w:rsidRPr="00712F8B" w:rsidRDefault="00712F8B" w:rsidP="00253EFB">
      <w:pPr>
        <w:keepNext/>
        <w:keepLines/>
        <w:tabs>
          <w:tab w:val="num" w:pos="1134"/>
        </w:tabs>
        <w:spacing w:line="0" w:lineRule="atLeast"/>
        <w:jc w:val="both"/>
        <w:rPr>
          <w:rFonts w:ascii="Times New Roman" w:hAnsi="Times New Roman"/>
          <w:bCs/>
          <w:sz w:val="22"/>
          <w:szCs w:val="22"/>
          <w:lang w:val="bg-BG"/>
        </w:rPr>
      </w:pPr>
    </w:p>
    <w:p w14:paraId="4BE7D983" w14:textId="5651FC35" w:rsidR="00712F8B" w:rsidRPr="00712F8B" w:rsidRDefault="00712F8B" w:rsidP="00253EFB">
      <w:pPr>
        <w:keepNext/>
        <w:keepLines/>
        <w:numPr>
          <w:ilvl w:val="0"/>
          <w:numId w:val="28"/>
        </w:numPr>
        <w:tabs>
          <w:tab w:val="num" w:pos="426"/>
          <w:tab w:val="num" w:pos="3196"/>
          <w:tab w:val="num" w:pos="4471"/>
        </w:tabs>
        <w:spacing w:line="0" w:lineRule="atLeast"/>
        <w:ind w:left="0" w:firstLine="0"/>
        <w:jc w:val="both"/>
        <w:rPr>
          <w:rFonts w:ascii="Times New Roman" w:hAnsi="Times New Roman"/>
          <w:b/>
          <w:bCs/>
          <w:color w:val="000000"/>
          <w:sz w:val="22"/>
          <w:szCs w:val="22"/>
          <w:lang w:val="bg-BG"/>
        </w:rPr>
      </w:pPr>
      <w:r w:rsidRPr="00712F8B">
        <w:rPr>
          <w:rFonts w:ascii="Times New Roman" w:hAnsi="Times New Roman"/>
          <w:b/>
          <w:bCs/>
          <w:color w:val="000000"/>
          <w:sz w:val="22"/>
          <w:szCs w:val="22"/>
          <w:lang w:val="bg-BG"/>
        </w:rPr>
        <w:t>Максимални срокове за изпълнение на дейностите, предмет на</w:t>
      </w:r>
      <w:r w:rsidR="00253EFB">
        <w:rPr>
          <w:rFonts w:ascii="Times New Roman" w:hAnsi="Times New Roman"/>
          <w:b/>
          <w:bCs/>
          <w:color w:val="000000"/>
          <w:sz w:val="22"/>
          <w:szCs w:val="22"/>
          <w:lang w:val="bg-BG"/>
        </w:rPr>
        <w:t xml:space="preserve"> </w:t>
      </w:r>
      <w:r w:rsidRPr="00712F8B">
        <w:rPr>
          <w:rFonts w:ascii="Times New Roman" w:hAnsi="Times New Roman"/>
          <w:b/>
          <w:bCs/>
          <w:color w:val="000000"/>
          <w:sz w:val="22"/>
          <w:szCs w:val="22"/>
          <w:lang w:val="bg-BG"/>
        </w:rPr>
        <w:t xml:space="preserve">договора и за трите обособени позиции са, както следва:   </w:t>
      </w:r>
    </w:p>
    <w:p w14:paraId="18905886"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lastRenderedPageBreak/>
        <w:t xml:space="preserve">Технически прегледи на оборудване – до 5 работни дни, считано от датата на </w:t>
      </w:r>
      <w:r w:rsidRPr="00712F8B">
        <w:rPr>
          <w:rFonts w:ascii="Times New Roman" w:hAnsi="Times New Roman"/>
          <w:b/>
          <w:sz w:val="22"/>
          <w:szCs w:val="22"/>
          <w:lang w:val="bg-BG"/>
        </w:rPr>
        <w:t>писмената заявка, изпратена по електронната поща от Възложителя към</w:t>
      </w:r>
      <w:r w:rsidRPr="00712F8B">
        <w:rPr>
          <w:rFonts w:ascii="Times New Roman" w:hAnsi="Times New Roman"/>
          <w:bCs/>
          <w:sz w:val="22"/>
          <w:szCs w:val="22"/>
          <w:lang w:val="bg-BG"/>
        </w:rPr>
        <w:t xml:space="preserve"> Изпълнителя.</w:t>
      </w:r>
    </w:p>
    <w:p w14:paraId="74A0CFAA"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Ремонт/ смяна на части – до 10 работни дни, считано от датата на писменото потвърждение, изпратено по електронната поща от Възложителя към Изпълнителя.</w:t>
      </w:r>
    </w:p>
    <w:p w14:paraId="584B956E"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 xml:space="preserve">При невъзможност за проверка на устройствата на територията на Р. България и извършването ѝ в друга държава – до 15 работни дни, считано от датата на писмената заявка, изпратена по електронната поща от Възложителя към Изпълнителя. </w:t>
      </w:r>
    </w:p>
    <w:p w14:paraId="66B093B8" w14:textId="77777777" w:rsidR="00712F8B" w:rsidRPr="00712F8B" w:rsidRDefault="00712F8B" w:rsidP="00253EFB">
      <w:pPr>
        <w:keepNext/>
        <w:keepLines/>
        <w:numPr>
          <w:ilvl w:val="0"/>
          <w:numId w:val="28"/>
        </w:numPr>
        <w:tabs>
          <w:tab w:val="num" w:pos="426"/>
          <w:tab w:val="num" w:pos="3196"/>
          <w:tab w:val="num" w:pos="4471"/>
        </w:tabs>
        <w:spacing w:line="0" w:lineRule="atLeast"/>
        <w:ind w:left="0" w:firstLine="0"/>
        <w:jc w:val="both"/>
        <w:rPr>
          <w:rFonts w:ascii="Times New Roman" w:hAnsi="Times New Roman"/>
          <w:b/>
          <w:bCs/>
          <w:color w:val="000000"/>
          <w:sz w:val="22"/>
          <w:szCs w:val="22"/>
          <w:lang w:val="bg-BG"/>
        </w:rPr>
      </w:pPr>
      <w:r w:rsidRPr="00712F8B">
        <w:rPr>
          <w:rFonts w:ascii="Times New Roman" w:hAnsi="Times New Roman"/>
          <w:b/>
          <w:bCs/>
          <w:color w:val="000000"/>
          <w:sz w:val="22"/>
          <w:szCs w:val="22"/>
          <w:lang w:val="bg-BG"/>
        </w:rPr>
        <w:t>Гаранционен срок при извършване на дейности и услуги и за трите обособени позиции са, както следва:</w:t>
      </w:r>
    </w:p>
    <w:p w14:paraId="1F1FF63A"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 xml:space="preserve">Проверка на оборудване - 12 месеца, считано от датата на извършената проверка, удостоверено с приемо-предавателен протокол. </w:t>
      </w:r>
    </w:p>
    <w:p w14:paraId="2835D6A1"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Гаранционен срок на всяка вложена резервна част – 12 месеца, считано от датата на извършения ремонт, удостоверено с приемо-предавателен протокол. В този срок Изпълнителят гарантира, че ако подменената част дефектира поради производствен дефект, той се задължава за своя сметка да ремонтира оборудването, както и да отстрани всякакви повреди, настъпили в резултат на дефектирането на резервната част;</w:t>
      </w:r>
    </w:p>
    <w:p w14:paraId="3477A3DF"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6CD6837E" w14:textId="77777777" w:rsidR="00712F8B" w:rsidRPr="00712F8B" w:rsidRDefault="00712F8B" w:rsidP="00253EFB">
      <w:pPr>
        <w:pStyle w:val="ListParagraph"/>
        <w:keepNext/>
        <w:keepLines/>
        <w:spacing w:line="0" w:lineRule="atLeast"/>
        <w:ind w:left="0"/>
        <w:rPr>
          <w:rFonts w:ascii="Times New Roman" w:hAnsi="Times New Roman"/>
          <w:bCs/>
          <w:sz w:val="22"/>
          <w:szCs w:val="22"/>
          <w:lang w:val="bg-BG"/>
        </w:rPr>
      </w:pPr>
    </w:p>
    <w:p w14:paraId="7C7F5EAC" w14:textId="77777777" w:rsidR="00712F8B" w:rsidRPr="00712F8B" w:rsidRDefault="00712F8B" w:rsidP="00253EFB">
      <w:pPr>
        <w:pStyle w:val="ListParagraph"/>
        <w:keepNext/>
        <w:keepLines/>
        <w:numPr>
          <w:ilvl w:val="0"/>
          <w:numId w:val="28"/>
        </w:numPr>
        <w:tabs>
          <w:tab w:val="left" w:pos="851"/>
        </w:tabs>
        <w:spacing w:line="0" w:lineRule="atLeast"/>
        <w:ind w:left="0" w:firstLine="0"/>
        <w:jc w:val="both"/>
        <w:rPr>
          <w:rFonts w:ascii="Times New Roman" w:hAnsi="Times New Roman"/>
          <w:b/>
          <w:sz w:val="22"/>
          <w:szCs w:val="22"/>
          <w:lang w:val="bg-BG"/>
        </w:rPr>
      </w:pPr>
      <w:r w:rsidRPr="00712F8B">
        <w:rPr>
          <w:rFonts w:ascii="Times New Roman" w:hAnsi="Times New Roman"/>
          <w:b/>
          <w:sz w:val="22"/>
          <w:szCs w:val="22"/>
          <w:lang w:val="bg-BG"/>
        </w:rPr>
        <w:t>Други изисквания:</w:t>
      </w:r>
    </w:p>
    <w:p w14:paraId="3D5FEDE3" w14:textId="77777777" w:rsidR="00712F8B" w:rsidRPr="00712F8B" w:rsidRDefault="00712F8B" w:rsidP="00253EFB">
      <w:pPr>
        <w:pStyle w:val="ListParagraph"/>
        <w:keepNext/>
        <w:keepLines/>
        <w:tabs>
          <w:tab w:val="left" w:pos="851"/>
        </w:tabs>
        <w:spacing w:line="0" w:lineRule="atLeast"/>
        <w:ind w:left="0"/>
        <w:jc w:val="both"/>
        <w:rPr>
          <w:rFonts w:ascii="Times New Roman" w:hAnsi="Times New Roman"/>
          <w:b/>
          <w:sz w:val="22"/>
          <w:szCs w:val="22"/>
          <w:lang w:val="bg-BG"/>
        </w:rPr>
      </w:pPr>
    </w:p>
    <w:p w14:paraId="2435EB9E"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 xml:space="preserve">При сервизното обслужване на оборудването, предмет на договора, Изпълнителят осигурява квалифициран персонал. </w:t>
      </w:r>
    </w:p>
    <w:p w14:paraId="439CD12F"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В случай на промяна на лицата (персонала), ангажирани с изпълнението на дейностите по договора, посочени в представения от Изпълнителя списък, то той предварително писмено (по електронната поща) уведомява Възложителя за това обстоятелство. Към уведомлението Изпълнителят прилага нов списък, съдържащ следната информация за новите лица: име и фамилия на съответния сервизен специалист, както и образование (специалност), професионална квалификация (завършено обучение, курсове и др.).</w:t>
      </w:r>
    </w:p>
    <w:p w14:paraId="7211C82B"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Протоколите и сервизните отчети от проверките и ремонтите се предоставят на Контролиращия служител по договора.</w:t>
      </w:r>
    </w:p>
    <w:p w14:paraId="2F39207E" w14:textId="77777777" w:rsidR="00712F8B" w:rsidRPr="00712F8B" w:rsidRDefault="00712F8B" w:rsidP="00253EFB">
      <w:pPr>
        <w:keepNext/>
        <w:keepLines/>
        <w:numPr>
          <w:ilvl w:val="1"/>
          <w:numId w:val="28"/>
        </w:numPr>
        <w:tabs>
          <w:tab w:val="num" w:pos="142"/>
        </w:tabs>
        <w:spacing w:line="0" w:lineRule="atLeast"/>
        <w:ind w:left="0" w:firstLine="0"/>
        <w:jc w:val="both"/>
        <w:rPr>
          <w:rFonts w:ascii="Times New Roman" w:hAnsi="Times New Roman"/>
          <w:bCs/>
          <w:sz w:val="22"/>
          <w:szCs w:val="22"/>
          <w:lang w:val="bg-BG"/>
        </w:rPr>
      </w:pPr>
      <w:r w:rsidRPr="00712F8B">
        <w:rPr>
          <w:rFonts w:ascii="Times New Roman" w:hAnsi="Times New Roman"/>
          <w:bCs/>
          <w:sz w:val="22"/>
          <w:szCs w:val="22"/>
          <w:lang w:val="bg-BG"/>
        </w:rPr>
        <w:t>Копия на всички протоколи от проверки се изпращат по електронна поща до Контролиращия служител по договора.</w:t>
      </w:r>
    </w:p>
    <w:p w14:paraId="55D34979" w14:textId="77777777" w:rsidR="00287180" w:rsidRPr="00712F8B" w:rsidRDefault="00287180" w:rsidP="00253EFB">
      <w:pPr>
        <w:tabs>
          <w:tab w:val="left" w:pos="-720"/>
        </w:tabs>
        <w:spacing w:line="0" w:lineRule="atLeast"/>
        <w:rPr>
          <w:rFonts w:ascii="Times New Roman" w:hAnsi="Times New Roman"/>
          <w:sz w:val="22"/>
          <w:szCs w:val="22"/>
          <w:lang w:val="bg-BG"/>
        </w:rPr>
      </w:pPr>
    </w:p>
    <w:p w14:paraId="694C2325" w14:textId="77777777" w:rsidR="00287180" w:rsidRPr="00712F8B" w:rsidRDefault="00287180" w:rsidP="00D2682E">
      <w:pPr>
        <w:tabs>
          <w:tab w:val="left" w:pos="-720"/>
        </w:tabs>
        <w:spacing w:before="120" w:after="120" w:line="276" w:lineRule="auto"/>
        <w:rPr>
          <w:rFonts w:ascii="Times New Roman" w:hAnsi="Times New Roman"/>
          <w:sz w:val="22"/>
          <w:szCs w:val="22"/>
          <w:lang w:val="bg-BG"/>
        </w:rPr>
      </w:pPr>
    </w:p>
    <w:p w14:paraId="2C3D3E00" w14:textId="77777777" w:rsidR="00287180" w:rsidRPr="00712F8B" w:rsidRDefault="00287180" w:rsidP="00D2682E">
      <w:pPr>
        <w:tabs>
          <w:tab w:val="left" w:pos="-720"/>
        </w:tabs>
        <w:spacing w:before="120" w:after="120" w:line="276" w:lineRule="auto"/>
        <w:rPr>
          <w:rFonts w:ascii="Times New Roman" w:hAnsi="Times New Roman"/>
          <w:sz w:val="22"/>
          <w:szCs w:val="22"/>
          <w:lang w:val="bg-BG"/>
        </w:rPr>
      </w:pPr>
    </w:p>
    <w:p w14:paraId="0AE6D86C" w14:textId="77777777" w:rsidR="00287180" w:rsidRPr="00712F8B" w:rsidRDefault="00287180" w:rsidP="00D2682E">
      <w:pPr>
        <w:tabs>
          <w:tab w:val="left" w:pos="-720"/>
        </w:tabs>
        <w:spacing w:before="120" w:after="120" w:line="276" w:lineRule="auto"/>
        <w:rPr>
          <w:rFonts w:ascii="Times New Roman" w:hAnsi="Times New Roman"/>
          <w:sz w:val="22"/>
          <w:szCs w:val="22"/>
          <w:lang w:val="bg-BG"/>
        </w:rPr>
      </w:pPr>
    </w:p>
    <w:p w14:paraId="2EC792DC" w14:textId="77777777" w:rsidR="0035218A" w:rsidRPr="00712F8B" w:rsidRDefault="0035218A" w:rsidP="00D2682E">
      <w:pPr>
        <w:tabs>
          <w:tab w:val="left" w:pos="-720"/>
        </w:tabs>
        <w:spacing w:before="120" w:after="120" w:line="276" w:lineRule="auto"/>
        <w:rPr>
          <w:rFonts w:ascii="Times New Roman" w:hAnsi="Times New Roman"/>
          <w:sz w:val="22"/>
          <w:szCs w:val="22"/>
          <w:lang w:val="bg-BG"/>
        </w:rPr>
      </w:pPr>
    </w:p>
    <w:p w14:paraId="47E612C9" w14:textId="77777777" w:rsidR="0035218A" w:rsidRPr="00712F8B" w:rsidRDefault="0035218A" w:rsidP="00D2682E">
      <w:pPr>
        <w:tabs>
          <w:tab w:val="left" w:pos="-720"/>
        </w:tabs>
        <w:spacing w:before="120" w:after="120" w:line="276" w:lineRule="auto"/>
        <w:rPr>
          <w:rFonts w:ascii="Times New Roman" w:hAnsi="Times New Roman"/>
          <w:sz w:val="22"/>
          <w:szCs w:val="22"/>
          <w:lang w:val="bg-BG"/>
        </w:rPr>
      </w:pPr>
    </w:p>
    <w:p w14:paraId="19D828F5" w14:textId="77777777" w:rsidR="0035218A" w:rsidRDefault="0035218A" w:rsidP="00D2682E">
      <w:pPr>
        <w:tabs>
          <w:tab w:val="left" w:pos="-720"/>
        </w:tabs>
        <w:spacing w:before="120" w:after="120" w:line="276" w:lineRule="auto"/>
        <w:rPr>
          <w:rFonts w:ascii="Times New Roman" w:hAnsi="Times New Roman"/>
          <w:sz w:val="22"/>
          <w:szCs w:val="22"/>
          <w:lang w:val="en-US"/>
        </w:rPr>
      </w:pPr>
    </w:p>
    <w:p w14:paraId="7C858BE8"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25834CEE"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425E4B5E"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1FB86A49"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1BF0F7D1"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2359619A"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64D09510" w14:textId="77777777" w:rsidR="00712F8B" w:rsidRDefault="00712F8B" w:rsidP="00D2682E">
      <w:pPr>
        <w:tabs>
          <w:tab w:val="left" w:pos="-720"/>
        </w:tabs>
        <w:spacing w:before="120" w:after="120" w:line="276" w:lineRule="auto"/>
        <w:rPr>
          <w:rFonts w:ascii="Times New Roman" w:hAnsi="Times New Roman"/>
          <w:sz w:val="22"/>
          <w:szCs w:val="22"/>
          <w:lang w:val="en-US"/>
        </w:rPr>
      </w:pPr>
    </w:p>
    <w:p w14:paraId="093F33AC" w14:textId="77777777" w:rsidR="0035218A" w:rsidRPr="00743C1D" w:rsidRDefault="0035218A" w:rsidP="00D2682E">
      <w:pPr>
        <w:tabs>
          <w:tab w:val="left" w:pos="-720"/>
        </w:tabs>
        <w:spacing w:before="120" w:after="120" w:line="276" w:lineRule="auto"/>
        <w:rPr>
          <w:rFonts w:ascii="Times New Roman" w:hAnsi="Times New Roman"/>
          <w:sz w:val="22"/>
          <w:szCs w:val="22"/>
          <w:lang w:val="bg-BG"/>
        </w:rPr>
      </w:pPr>
    </w:p>
    <w:p w14:paraId="39FC0F76" w14:textId="2755CCE6" w:rsidR="00E34A0F" w:rsidRPr="00743C1D" w:rsidRDefault="00E34A0F" w:rsidP="00E34A0F">
      <w:pPr>
        <w:tabs>
          <w:tab w:val="left" w:pos="-720"/>
        </w:tabs>
        <w:spacing w:before="120" w:after="120" w:line="276" w:lineRule="auto"/>
        <w:jc w:val="right"/>
        <w:rPr>
          <w:rFonts w:ascii="Times New Roman" w:hAnsi="Times New Roman"/>
          <w:b/>
          <w:bCs/>
          <w:noProof/>
          <w:sz w:val="22"/>
          <w:szCs w:val="22"/>
          <w:lang w:val="bg-BG" w:eastAsia="bg-BG"/>
        </w:rPr>
      </w:pPr>
      <w:r w:rsidRPr="00712F8B">
        <w:rPr>
          <w:rFonts w:ascii="Times New Roman" w:hAnsi="Times New Roman"/>
          <w:b/>
          <w:bCs/>
          <w:i/>
          <w:iCs/>
          <w:noProof/>
          <w:sz w:val="22"/>
          <w:szCs w:val="22"/>
          <w:lang w:val="bg-BG" w:eastAsia="bg-BG"/>
        </w:rPr>
        <w:lastRenderedPageBreak/>
        <w:tab/>
      </w:r>
      <w:r w:rsidRPr="00712F8B">
        <w:rPr>
          <w:rFonts w:ascii="Times New Roman" w:hAnsi="Times New Roman"/>
          <w:b/>
          <w:bCs/>
          <w:i/>
          <w:iCs/>
          <w:noProof/>
          <w:sz w:val="22"/>
          <w:szCs w:val="22"/>
          <w:lang w:val="bg-BG" w:eastAsia="bg-BG"/>
        </w:rPr>
        <w:tab/>
      </w:r>
      <w:r w:rsidRPr="00743C1D">
        <w:rPr>
          <w:rFonts w:ascii="Times New Roman" w:hAnsi="Times New Roman"/>
          <w:b/>
          <w:bCs/>
          <w:noProof/>
          <w:sz w:val="22"/>
          <w:szCs w:val="22"/>
          <w:lang w:val="bg-BG" w:eastAsia="bg-BG"/>
        </w:rPr>
        <w:t>Приложение № 2</w:t>
      </w:r>
    </w:p>
    <w:p w14:paraId="3F06192C" w14:textId="37FDCDC4" w:rsidR="00E34A0F" w:rsidRPr="00712F8B" w:rsidRDefault="00E34A0F" w:rsidP="00E34A0F">
      <w:pPr>
        <w:tabs>
          <w:tab w:val="left" w:pos="-720"/>
          <w:tab w:val="left" w:pos="1784"/>
          <w:tab w:val="center" w:pos="4819"/>
        </w:tabs>
        <w:spacing w:before="120" w:after="120" w:line="276" w:lineRule="auto"/>
        <w:rPr>
          <w:rFonts w:ascii="Times New Roman" w:hAnsi="Times New Roman"/>
          <w:b/>
          <w:iCs/>
          <w:noProof/>
          <w:color w:val="000000" w:themeColor="text1"/>
          <w:sz w:val="22"/>
          <w:szCs w:val="22"/>
          <w:lang w:val="bg-BG" w:eastAsia="bg-BG"/>
        </w:rPr>
      </w:pPr>
      <w:r w:rsidRPr="00712F8B">
        <w:rPr>
          <w:rFonts w:ascii="Times New Roman" w:hAnsi="Times New Roman"/>
          <w:b/>
          <w:iCs/>
          <w:noProof/>
          <w:color w:val="000000" w:themeColor="text1"/>
          <w:sz w:val="22"/>
          <w:szCs w:val="22"/>
          <w:lang w:val="bg-BG" w:eastAsia="bg-BG"/>
        </w:rPr>
        <w:tab/>
      </w:r>
      <w:r w:rsidRPr="00712F8B">
        <w:rPr>
          <w:rFonts w:ascii="Times New Roman" w:hAnsi="Times New Roman"/>
          <w:b/>
          <w:iCs/>
          <w:noProof/>
          <w:color w:val="000000" w:themeColor="text1"/>
          <w:sz w:val="22"/>
          <w:szCs w:val="22"/>
          <w:lang w:val="bg-BG" w:eastAsia="bg-BG"/>
        </w:rPr>
        <w:tab/>
        <w:t>Техническо предложение</w:t>
      </w:r>
    </w:p>
    <w:p w14:paraId="7A50EC2B" w14:textId="77777777" w:rsidR="00E34A0F" w:rsidRPr="00712F8B" w:rsidRDefault="00E34A0F" w:rsidP="00E34A0F">
      <w:pPr>
        <w:tabs>
          <w:tab w:val="left" w:pos="-720"/>
        </w:tabs>
        <w:spacing w:before="120" w:after="120" w:line="276" w:lineRule="auto"/>
        <w:jc w:val="center"/>
        <w:rPr>
          <w:rFonts w:ascii="Times New Roman" w:hAnsi="Times New Roman"/>
          <w:b/>
          <w:bCs/>
          <w:sz w:val="22"/>
          <w:szCs w:val="22"/>
          <w:lang w:val="bg-BG"/>
        </w:rPr>
      </w:pPr>
    </w:p>
    <w:p w14:paraId="58C41C90"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b/>
          <w:bCs/>
          <w:color w:val="000000"/>
          <w:sz w:val="22"/>
          <w:szCs w:val="22"/>
          <w:lang w:val="bg-BG" w:eastAsia="bg-BG"/>
        </w:rPr>
        <w:t>ПРЕДЛОЖЕНИЕ ЗА ИЗПЪЛНЕНИЕ НА ПОРЪЧКАТА</w:t>
      </w:r>
    </w:p>
    <w:p w14:paraId="7688B845"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b/>
          <w:bCs/>
          <w:color w:val="222222"/>
          <w:sz w:val="22"/>
          <w:szCs w:val="22"/>
          <w:lang w:val="bg-BG" w:eastAsia="bg-BG"/>
        </w:rPr>
        <w:t> </w:t>
      </w:r>
    </w:p>
    <w:p w14:paraId="761227D9"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b/>
          <w:bCs/>
          <w:color w:val="222222"/>
          <w:sz w:val="22"/>
          <w:szCs w:val="22"/>
          <w:lang w:val="bg-BG" w:eastAsia="bg-BG"/>
        </w:rPr>
        <w:t> </w:t>
      </w:r>
    </w:p>
    <w:p w14:paraId="318FA88B" w14:textId="4E5CA47C"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Долуподписаният/ата/ ………………………………………………………………………</w:t>
      </w:r>
      <w:r w:rsidR="00287180" w:rsidRPr="00712F8B">
        <w:rPr>
          <w:rFonts w:ascii="Times New Roman" w:hAnsi="Times New Roman"/>
          <w:color w:val="222222"/>
          <w:sz w:val="22"/>
          <w:szCs w:val="22"/>
          <w:lang w:val="bg-BG" w:eastAsia="bg-BG"/>
        </w:rPr>
        <w:t>……………………………………...</w:t>
      </w:r>
      <w:r w:rsidRPr="00712F8B">
        <w:rPr>
          <w:rFonts w:ascii="Times New Roman" w:hAnsi="Times New Roman"/>
          <w:color w:val="222222"/>
          <w:sz w:val="22"/>
          <w:szCs w:val="22"/>
          <w:lang w:val="bg-BG" w:eastAsia="bg-BG"/>
        </w:rPr>
        <w:t>……                                        </w:t>
      </w:r>
    </w:p>
    <w:p w14:paraId="6F41A7F2"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color w:val="222222"/>
          <w:sz w:val="22"/>
          <w:szCs w:val="22"/>
          <w:vertAlign w:val="superscript"/>
          <w:lang w:val="bg-BG" w:eastAsia="bg-BG"/>
        </w:rPr>
        <w:t>/собствено, бащино, фамилно име /</w:t>
      </w:r>
    </w:p>
    <w:p w14:paraId="44D4EBBF" w14:textId="77777777"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 </w:t>
      </w:r>
    </w:p>
    <w:p w14:paraId="3764C98A" w14:textId="3086B21E"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в качеството си на ……………………………………………………………………………</w:t>
      </w:r>
      <w:r w:rsidR="00287180" w:rsidRPr="00712F8B">
        <w:rPr>
          <w:rFonts w:ascii="Times New Roman" w:hAnsi="Times New Roman"/>
          <w:color w:val="222222"/>
          <w:sz w:val="22"/>
          <w:szCs w:val="22"/>
          <w:lang w:val="bg-BG" w:eastAsia="bg-BG"/>
        </w:rPr>
        <w:t>…………...</w:t>
      </w:r>
      <w:r w:rsidRPr="00712F8B">
        <w:rPr>
          <w:rFonts w:ascii="Times New Roman" w:hAnsi="Times New Roman"/>
          <w:color w:val="222222"/>
          <w:sz w:val="22"/>
          <w:szCs w:val="22"/>
          <w:lang w:val="bg-BG" w:eastAsia="bg-BG"/>
        </w:rPr>
        <w:t>……</w:t>
      </w:r>
    </w:p>
    <w:p w14:paraId="30949417" w14:textId="77777777"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i/>
          <w:iCs/>
          <w:color w:val="222222"/>
          <w:sz w:val="22"/>
          <w:szCs w:val="22"/>
          <w:vertAlign w:val="superscript"/>
          <w:lang w:val="bg-BG" w:eastAsia="bg-BG"/>
        </w:rPr>
        <w:t>/посочва се качеството на лицето</w:t>
      </w:r>
      <w:r w:rsidRPr="00712F8B">
        <w:rPr>
          <w:rFonts w:ascii="Times New Roman" w:hAnsi="Times New Roman"/>
          <w:color w:val="222222"/>
          <w:sz w:val="22"/>
          <w:szCs w:val="22"/>
          <w:vertAlign w:val="superscript"/>
          <w:lang w:val="bg-BG" w:eastAsia="bg-BG"/>
        </w:rPr>
        <w:t>/</w:t>
      </w:r>
    </w:p>
    <w:p w14:paraId="4F0211D8" w14:textId="1FDDA988" w:rsidR="00E34A0F" w:rsidRPr="00712F8B" w:rsidRDefault="00E34A0F" w:rsidP="00E34A0F">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в          ………………………………………………………………………………..……………</w:t>
      </w:r>
      <w:r w:rsidR="00287180" w:rsidRPr="00712F8B">
        <w:rPr>
          <w:rFonts w:ascii="Times New Roman" w:hAnsi="Times New Roman"/>
          <w:color w:val="222222"/>
          <w:sz w:val="22"/>
          <w:szCs w:val="22"/>
          <w:lang w:val="bg-BG" w:eastAsia="bg-BG"/>
        </w:rPr>
        <w:t>……….</w:t>
      </w:r>
      <w:r w:rsidRPr="00712F8B">
        <w:rPr>
          <w:rFonts w:ascii="Times New Roman" w:hAnsi="Times New Roman"/>
          <w:color w:val="222222"/>
          <w:sz w:val="22"/>
          <w:szCs w:val="22"/>
          <w:lang w:val="bg-BG" w:eastAsia="bg-BG"/>
        </w:rPr>
        <w:t>……                                                                                                   </w:t>
      </w:r>
    </w:p>
    <w:p w14:paraId="1D735CFE" w14:textId="79CD5D7E" w:rsidR="00E34A0F" w:rsidRPr="00712F8B" w:rsidRDefault="00E34A0F" w:rsidP="00E34A0F">
      <w:pPr>
        <w:shd w:val="clear" w:color="auto" w:fill="FFFFFF"/>
        <w:jc w:val="center"/>
        <w:rPr>
          <w:rFonts w:ascii="Times New Roman" w:hAnsi="Times New Roman"/>
          <w:color w:val="222222"/>
          <w:sz w:val="22"/>
          <w:szCs w:val="22"/>
          <w:lang w:val="bg-BG" w:eastAsia="bg-BG"/>
        </w:rPr>
      </w:pPr>
      <w:r w:rsidRPr="00712F8B">
        <w:rPr>
          <w:rFonts w:ascii="Times New Roman" w:hAnsi="Times New Roman"/>
          <w:color w:val="222222"/>
          <w:sz w:val="22"/>
          <w:szCs w:val="22"/>
          <w:vertAlign w:val="superscript"/>
          <w:lang w:val="bg-BG" w:eastAsia="bg-BG"/>
        </w:rPr>
        <w:t xml:space="preserve">/наименование на </w:t>
      </w:r>
      <w:r w:rsidR="00442483" w:rsidRPr="00712F8B">
        <w:rPr>
          <w:rFonts w:ascii="Times New Roman" w:hAnsi="Times New Roman"/>
          <w:color w:val="222222"/>
          <w:sz w:val="22"/>
          <w:szCs w:val="22"/>
          <w:vertAlign w:val="superscript"/>
          <w:lang w:val="bg-BG" w:eastAsia="bg-BG"/>
        </w:rPr>
        <w:t>изпълнителя</w:t>
      </w:r>
      <w:r w:rsidRPr="00712F8B">
        <w:rPr>
          <w:rFonts w:ascii="Times New Roman" w:hAnsi="Times New Roman"/>
          <w:color w:val="222222"/>
          <w:sz w:val="22"/>
          <w:szCs w:val="22"/>
          <w:vertAlign w:val="superscript"/>
          <w:lang w:val="bg-BG" w:eastAsia="bg-BG"/>
        </w:rPr>
        <w:t>/</w:t>
      </w:r>
    </w:p>
    <w:p w14:paraId="6DC347B9" w14:textId="77777777" w:rsidR="00E34A0F" w:rsidRPr="00712F8B" w:rsidRDefault="00E34A0F" w:rsidP="00712F8B">
      <w:pPr>
        <w:shd w:val="clear" w:color="auto" w:fill="FFFFFF"/>
        <w:jc w:val="both"/>
        <w:rPr>
          <w:rFonts w:ascii="Times New Roman" w:hAnsi="Times New Roman"/>
          <w:color w:val="222222"/>
          <w:sz w:val="22"/>
          <w:szCs w:val="22"/>
          <w:lang w:val="bg-BG" w:eastAsia="bg-BG"/>
        </w:rPr>
      </w:pPr>
      <w:r w:rsidRPr="00712F8B">
        <w:rPr>
          <w:rFonts w:ascii="Times New Roman" w:hAnsi="Times New Roman"/>
          <w:b/>
          <w:bCs/>
          <w:color w:val="222222"/>
          <w:sz w:val="22"/>
          <w:szCs w:val="22"/>
          <w:lang w:val="bg-BG" w:eastAsia="bg-BG"/>
        </w:rPr>
        <w:t> </w:t>
      </w:r>
    </w:p>
    <w:p w14:paraId="390CD07F" w14:textId="77777777" w:rsidR="00712F8B" w:rsidRPr="00712F8B" w:rsidRDefault="00E34A0F" w:rsidP="00712F8B">
      <w:pPr>
        <w:shd w:val="clear" w:color="auto" w:fill="FFFFFF"/>
        <w:spacing w:before="60" w:after="60"/>
        <w:jc w:val="both"/>
        <w:rPr>
          <w:rFonts w:ascii="Times New Roman" w:hAnsi="Times New Roman"/>
          <w:b/>
          <w:sz w:val="22"/>
          <w:szCs w:val="22"/>
          <w:lang w:val="bg-BG"/>
        </w:rPr>
      </w:pPr>
      <w:r w:rsidRPr="00712F8B">
        <w:rPr>
          <w:rFonts w:ascii="Times New Roman" w:hAnsi="Times New Roman"/>
          <w:color w:val="222222"/>
          <w:sz w:val="22"/>
          <w:szCs w:val="22"/>
          <w:lang w:val="bg-BG" w:eastAsia="bg-BG"/>
        </w:rPr>
        <w:t xml:space="preserve">Относно: </w:t>
      </w:r>
      <w:r w:rsidR="00712F8B" w:rsidRPr="00712F8B">
        <w:rPr>
          <w:rFonts w:ascii="Times New Roman" w:hAnsi="Times New Roman"/>
          <w:b/>
          <w:sz w:val="22"/>
          <w:szCs w:val="22"/>
          <w:lang w:val="bg-BG"/>
        </w:rPr>
        <w:t>„Технически прегледи и сервизно обслужване на оборудване за работа на височина и транспортиране и издигане на товари“</w:t>
      </w:r>
    </w:p>
    <w:p w14:paraId="72F52B0D" w14:textId="3BA76144" w:rsidR="00E34A0F" w:rsidRPr="00712F8B" w:rsidRDefault="00E34A0F" w:rsidP="00442483">
      <w:pPr>
        <w:shd w:val="clear" w:color="auto" w:fill="FFFFFF"/>
        <w:jc w:val="both"/>
        <w:rPr>
          <w:rFonts w:ascii="Times New Roman" w:hAnsi="Times New Roman"/>
          <w:color w:val="222222"/>
          <w:sz w:val="22"/>
          <w:szCs w:val="22"/>
          <w:lang w:val="bg-BG" w:eastAsia="bg-BG"/>
        </w:rPr>
      </w:pPr>
      <w:r w:rsidRPr="00712F8B">
        <w:rPr>
          <w:rFonts w:ascii="Times New Roman" w:hAnsi="Times New Roman"/>
          <w:color w:val="222222"/>
          <w:sz w:val="22"/>
          <w:szCs w:val="22"/>
          <w:lang w:val="bg-BG" w:eastAsia="bg-BG"/>
        </w:rPr>
        <w:t> </w:t>
      </w:r>
    </w:p>
    <w:p w14:paraId="4281742E" w14:textId="77777777" w:rsidR="00E34A0F" w:rsidRPr="00712F8B" w:rsidRDefault="00E34A0F" w:rsidP="00E34A0F">
      <w:pPr>
        <w:shd w:val="clear" w:color="auto" w:fill="FFFFFF"/>
        <w:ind w:firstLine="720"/>
        <w:rPr>
          <w:rFonts w:ascii="Times New Roman" w:hAnsi="Times New Roman"/>
          <w:b/>
          <w:bCs/>
          <w:i/>
          <w:iCs/>
          <w:color w:val="000000"/>
          <w:sz w:val="22"/>
          <w:szCs w:val="22"/>
          <w:lang w:val="bg-BG" w:eastAsia="bg-BG"/>
        </w:rPr>
      </w:pPr>
      <w:r w:rsidRPr="00712F8B">
        <w:rPr>
          <w:rFonts w:ascii="Times New Roman" w:hAnsi="Times New Roman"/>
          <w:b/>
          <w:bCs/>
          <w:i/>
          <w:iCs/>
          <w:color w:val="000000"/>
          <w:sz w:val="22"/>
          <w:szCs w:val="22"/>
          <w:lang w:val="bg-BG" w:eastAsia="bg-BG"/>
        </w:rPr>
        <w:t> </w:t>
      </w:r>
    </w:p>
    <w:p w14:paraId="7B52D642" w14:textId="77777777" w:rsidR="00E34A0F" w:rsidRPr="00712F8B" w:rsidRDefault="00E34A0F" w:rsidP="00E34A0F">
      <w:pPr>
        <w:shd w:val="clear" w:color="auto" w:fill="FFFFFF"/>
        <w:ind w:firstLine="720"/>
        <w:rPr>
          <w:rFonts w:ascii="Times New Roman" w:hAnsi="Times New Roman"/>
          <w:b/>
          <w:bCs/>
          <w:color w:val="000000"/>
          <w:sz w:val="22"/>
          <w:szCs w:val="22"/>
          <w:lang w:val="bg-BG" w:eastAsia="bg-BG"/>
        </w:rPr>
      </w:pPr>
      <w:r w:rsidRPr="00712F8B">
        <w:rPr>
          <w:rFonts w:ascii="Times New Roman" w:hAnsi="Times New Roman"/>
          <w:b/>
          <w:bCs/>
          <w:color w:val="000000"/>
          <w:sz w:val="22"/>
          <w:szCs w:val="22"/>
          <w:lang w:val="bg-BG" w:eastAsia="bg-BG"/>
        </w:rPr>
        <w:t>УВАЖАЕМИ ДАМИ И ГОСПОДА,</w:t>
      </w:r>
    </w:p>
    <w:p w14:paraId="33F2A21B" w14:textId="77777777" w:rsidR="00E34A0F" w:rsidRPr="00712F8B" w:rsidRDefault="00E34A0F" w:rsidP="00E34A0F">
      <w:pPr>
        <w:shd w:val="clear" w:color="auto" w:fill="FFFFFF"/>
        <w:ind w:firstLine="720"/>
        <w:rPr>
          <w:rFonts w:ascii="Times New Roman" w:hAnsi="Times New Roman"/>
          <w:b/>
          <w:bCs/>
          <w:color w:val="000000"/>
          <w:sz w:val="22"/>
          <w:szCs w:val="22"/>
          <w:lang w:val="bg-BG" w:eastAsia="bg-BG"/>
        </w:rPr>
      </w:pPr>
      <w:r w:rsidRPr="00712F8B">
        <w:rPr>
          <w:rFonts w:ascii="Times New Roman" w:hAnsi="Times New Roman"/>
          <w:color w:val="000000"/>
          <w:sz w:val="22"/>
          <w:szCs w:val="22"/>
          <w:lang w:val="bg-BG" w:eastAsia="bg-BG"/>
        </w:rPr>
        <w:t> </w:t>
      </w:r>
    </w:p>
    <w:p w14:paraId="7E41B0A9" w14:textId="289C4765" w:rsidR="00E34A0F" w:rsidRPr="00712F8B" w:rsidRDefault="00E34A0F" w:rsidP="00E34A0F">
      <w:pPr>
        <w:shd w:val="clear" w:color="auto" w:fill="FFFFFF"/>
        <w:spacing w:before="120" w:after="120"/>
        <w:ind w:firstLine="709"/>
        <w:jc w:val="both"/>
        <w:rPr>
          <w:rFonts w:ascii="Times New Roman" w:hAnsi="Times New Roman"/>
          <w:color w:val="222222"/>
          <w:sz w:val="22"/>
          <w:szCs w:val="22"/>
          <w:lang w:val="bg-BG" w:eastAsia="bg-BG"/>
        </w:rPr>
      </w:pPr>
      <w:r w:rsidRPr="00712F8B">
        <w:rPr>
          <w:rFonts w:ascii="Times New Roman" w:hAnsi="Times New Roman"/>
          <w:color w:val="000000"/>
          <w:sz w:val="22"/>
          <w:szCs w:val="22"/>
          <w:lang w:val="bg-BG" w:eastAsia="bg-BG"/>
        </w:rPr>
        <w:t xml:space="preserve">След запознаване с всички документи и образци от </w:t>
      </w:r>
      <w:r w:rsidR="00442483" w:rsidRPr="00712F8B">
        <w:rPr>
          <w:rFonts w:ascii="Times New Roman" w:hAnsi="Times New Roman"/>
          <w:color w:val="000000"/>
          <w:sz w:val="22"/>
          <w:szCs w:val="22"/>
          <w:lang w:val="bg-BG" w:eastAsia="bg-BG"/>
        </w:rPr>
        <w:t xml:space="preserve">ПОКАНА ЗА </w:t>
      </w:r>
      <w:r w:rsidR="00442483" w:rsidRPr="00E876FE">
        <w:rPr>
          <w:rFonts w:ascii="Times New Roman" w:hAnsi="Times New Roman"/>
          <w:color w:val="000000"/>
          <w:sz w:val="22"/>
          <w:szCs w:val="22"/>
          <w:lang w:val="bg-BG" w:eastAsia="bg-BG"/>
        </w:rPr>
        <w:t xml:space="preserve">ОФЕРТА </w:t>
      </w:r>
      <w:r w:rsidR="00E876FE" w:rsidRPr="00E876FE">
        <w:rPr>
          <w:rFonts w:ascii="Times New Roman" w:hAnsi="Times New Roman"/>
          <w:color w:val="000000"/>
          <w:sz w:val="22"/>
          <w:szCs w:val="22"/>
          <w:lang w:val="bg-BG" w:eastAsia="bg-BG"/>
        </w:rPr>
        <w:t>10035400</w:t>
      </w:r>
      <w:r w:rsidR="00442483" w:rsidRPr="00712F8B">
        <w:rPr>
          <w:rFonts w:ascii="Times New Roman" w:hAnsi="Times New Roman"/>
          <w:color w:val="000000"/>
          <w:sz w:val="22"/>
          <w:szCs w:val="22"/>
          <w:lang w:val="bg-BG" w:eastAsia="bg-BG"/>
        </w:rPr>
        <w:t xml:space="preserve">, ведно с </w:t>
      </w:r>
      <w:proofErr w:type="spellStart"/>
      <w:r w:rsidR="00442483" w:rsidRPr="00712F8B">
        <w:rPr>
          <w:rFonts w:ascii="Times New Roman" w:hAnsi="Times New Roman"/>
          <w:color w:val="000000"/>
          <w:sz w:val="22"/>
          <w:szCs w:val="22"/>
          <w:lang w:val="bg-BG" w:eastAsia="bg-BG"/>
        </w:rPr>
        <w:t>Проекто</w:t>
      </w:r>
      <w:proofErr w:type="spellEnd"/>
      <w:r w:rsidR="00442483" w:rsidRPr="00712F8B">
        <w:rPr>
          <w:rFonts w:ascii="Times New Roman" w:hAnsi="Times New Roman"/>
          <w:color w:val="000000"/>
          <w:sz w:val="22"/>
          <w:szCs w:val="22"/>
          <w:lang w:val="bg-BG" w:eastAsia="bg-BG"/>
        </w:rPr>
        <w:t xml:space="preserve"> – договор</w:t>
      </w:r>
      <w:r w:rsidR="003833AD" w:rsidRPr="00712F8B">
        <w:rPr>
          <w:rFonts w:ascii="Times New Roman" w:hAnsi="Times New Roman"/>
          <w:color w:val="000000"/>
          <w:sz w:val="22"/>
          <w:szCs w:val="22"/>
          <w:lang w:val="bg-BG" w:eastAsia="bg-BG"/>
        </w:rPr>
        <w:t xml:space="preserve"> и приложенията към него</w:t>
      </w:r>
      <w:r w:rsidRPr="00712F8B">
        <w:rPr>
          <w:rFonts w:ascii="Times New Roman" w:hAnsi="Times New Roman"/>
          <w:color w:val="000000"/>
          <w:sz w:val="22"/>
          <w:szCs w:val="22"/>
          <w:lang w:val="bg-BG" w:eastAsia="bg-BG"/>
        </w:rPr>
        <w:t xml:space="preserve">,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w:t>
      </w:r>
      <w:r w:rsidR="003833AD" w:rsidRPr="00712F8B">
        <w:rPr>
          <w:rFonts w:ascii="Times New Roman" w:hAnsi="Times New Roman"/>
          <w:color w:val="000000"/>
          <w:sz w:val="22"/>
          <w:szCs w:val="22"/>
          <w:lang w:val="bg-BG" w:eastAsia="bg-BG"/>
        </w:rPr>
        <w:t>В</w:t>
      </w:r>
      <w:r w:rsidRPr="00712F8B">
        <w:rPr>
          <w:rFonts w:ascii="Times New Roman" w:hAnsi="Times New Roman"/>
          <w:color w:val="000000"/>
          <w:sz w:val="22"/>
          <w:szCs w:val="22"/>
          <w:lang w:val="bg-BG" w:eastAsia="bg-BG"/>
        </w:rPr>
        <w:t>ъзложителя.</w:t>
      </w:r>
    </w:p>
    <w:p w14:paraId="39232ED8" w14:textId="77777777" w:rsidR="00E34A0F" w:rsidRPr="00712F8B" w:rsidRDefault="00E34A0F" w:rsidP="00E34A0F">
      <w:pPr>
        <w:shd w:val="clear" w:color="auto" w:fill="FFFFFF"/>
        <w:ind w:firstLine="709"/>
        <w:jc w:val="both"/>
        <w:rPr>
          <w:rFonts w:ascii="Times New Roman" w:hAnsi="Times New Roman"/>
          <w:color w:val="222222"/>
          <w:sz w:val="22"/>
          <w:szCs w:val="22"/>
          <w:lang w:val="bg-BG" w:eastAsia="bg-BG"/>
        </w:rPr>
      </w:pPr>
      <w:r w:rsidRPr="00712F8B">
        <w:rPr>
          <w:rFonts w:ascii="Times New Roman" w:hAnsi="Times New Roman"/>
          <w:color w:val="000000"/>
          <w:sz w:val="22"/>
          <w:szCs w:val="22"/>
          <w:lang w:val="bg-BG" w:eastAsia="bg-BG"/>
        </w:rPr>
        <w:t>           </w:t>
      </w:r>
    </w:p>
    <w:p w14:paraId="15C8DA3B" w14:textId="77777777" w:rsidR="00E34A0F" w:rsidRPr="00712F8B" w:rsidRDefault="00E34A0F" w:rsidP="00E34A0F">
      <w:pPr>
        <w:shd w:val="clear" w:color="auto" w:fill="FFFFFF"/>
        <w:ind w:firstLine="708"/>
        <w:jc w:val="both"/>
        <w:rPr>
          <w:rFonts w:ascii="Times New Roman" w:hAnsi="Times New Roman"/>
          <w:color w:val="222222"/>
          <w:sz w:val="22"/>
          <w:szCs w:val="22"/>
          <w:lang w:val="bg-BG" w:eastAsia="bg-BG"/>
        </w:rPr>
      </w:pPr>
      <w:r w:rsidRPr="00712F8B">
        <w:rPr>
          <w:rFonts w:ascii="Times New Roman" w:hAnsi="Times New Roman"/>
          <w:color w:val="000000"/>
          <w:sz w:val="22"/>
          <w:szCs w:val="22"/>
          <w:lang w:val="bg-BG" w:eastAsia="bg-BG"/>
        </w:rPr>
        <w:t>Известна ми е отговорността по чл.313 от Наказателния кодекс за посочване на неверни данни.</w:t>
      </w:r>
    </w:p>
    <w:p w14:paraId="383DD7F5" w14:textId="77777777" w:rsidR="003833AD" w:rsidRPr="00712F8B" w:rsidRDefault="003833AD" w:rsidP="00D2682E">
      <w:pPr>
        <w:tabs>
          <w:tab w:val="left" w:pos="-720"/>
        </w:tabs>
        <w:spacing w:before="120" w:after="120" w:line="276" w:lineRule="auto"/>
        <w:rPr>
          <w:rFonts w:ascii="Times New Roman" w:hAnsi="Times New Roman"/>
          <w:sz w:val="22"/>
          <w:szCs w:val="22"/>
          <w:lang w:val="bg-BG"/>
        </w:rPr>
      </w:pPr>
    </w:p>
    <w:p w14:paraId="7B1A9AB5" w14:textId="77777777" w:rsidR="003833AD" w:rsidRPr="00712F8B" w:rsidRDefault="003833AD" w:rsidP="00D2682E">
      <w:pPr>
        <w:tabs>
          <w:tab w:val="left" w:pos="-720"/>
        </w:tabs>
        <w:spacing w:before="120" w:after="120" w:line="276" w:lineRule="auto"/>
        <w:rPr>
          <w:rFonts w:ascii="Times New Roman" w:hAnsi="Times New Roman"/>
          <w:sz w:val="22"/>
          <w:szCs w:val="22"/>
          <w:lang w:val="bg-BG"/>
        </w:rPr>
      </w:pPr>
    </w:p>
    <w:p w14:paraId="74C0D6E8" w14:textId="338ABF38" w:rsidR="003833AD" w:rsidRPr="00712F8B" w:rsidRDefault="003833AD" w:rsidP="00D2682E">
      <w:pPr>
        <w:tabs>
          <w:tab w:val="left" w:pos="-720"/>
        </w:tabs>
        <w:spacing w:before="120" w:after="120" w:line="276" w:lineRule="auto"/>
        <w:rPr>
          <w:rFonts w:ascii="Times New Roman" w:hAnsi="Times New Roman"/>
          <w:sz w:val="22"/>
          <w:szCs w:val="22"/>
          <w:lang w:val="bg-BG"/>
        </w:rPr>
      </w:pPr>
      <w:r w:rsidRPr="00712F8B">
        <w:rPr>
          <w:rFonts w:ascii="Times New Roman" w:hAnsi="Times New Roman"/>
          <w:sz w:val="22"/>
          <w:szCs w:val="22"/>
          <w:lang w:val="bg-BG"/>
        </w:rPr>
        <w:t>Подпис:………………………………</w:t>
      </w:r>
      <w:r w:rsidR="00287180" w:rsidRPr="00712F8B">
        <w:rPr>
          <w:rFonts w:ascii="Times New Roman" w:hAnsi="Times New Roman"/>
          <w:sz w:val="22"/>
          <w:szCs w:val="22"/>
          <w:lang w:val="bg-BG"/>
        </w:rPr>
        <w:t xml:space="preserve">                           </w:t>
      </w:r>
    </w:p>
    <w:p w14:paraId="0393483C"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49A988BB"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3D982FAF"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535ECC80"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2397FA97"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3D35FEE9"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518DDE9F"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55903C1C"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0C3A39E5"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10A2556C"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2FD9430F" w14:textId="77777777" w:rsidR="00E34A0F" w:rsidRPr="00712F8B" w:rsidRDefault="00E34A0F" w:rsidP="00D2682E">
      <w:pPr>
        <w:tabs>
          <w:tab w:val="left" w:pos="-720"/>
        </w:tabs>
        <w:spacing w:before="120" w:after="120" w:line="276" w:lineRule="auto"/>
        <w:rPr>
          <w:rFonts w:ascii="Times New Roman" w:hAnsi="Times New Roman"/>
          <w:sz w:val="22"/>
          <w:szCs w:val="22"/>
          <w:lang w:val="bg-BG"/>
        </w:rPr>
      </w:pPr>
    </w:p>
    <w:p w14:paraId="24CF8168" w14:textId="77777777" w:rsidR="0035218A" w:rsidRPr="00712F8B" w:rsidRDefault="0035218A" w:rsidP="00E876FE">
      <w:pPr>
        <w:tabs>
          <w:tab w:val="left" w:pos="-720"/>
        </w:tabs>
        <w:spacing w:before="120" w:after="120" w:line="276" w:lineRule="auto"/>
        <w:rPr>
          <w:rFonts w:ascii="Times New Roman" w:hAnsi="Times New Roman"/>
          <w:b/>
          <w:bCs/>
          <w:sz w:val="22"/>
          <w:szCs w:val="22"/>
          <w:lang w:val="bg-BG"/>
        </w:rPr>
      </w:pPr>
    </w:p>
    <w:p w14:paraId="32358B8B" w14:textId="05299CC4" w:rsidR="00E876FE" w:rsidRDefault="00E876FE" w:rsidP="00E876FE">
      <w:pPr>
        <w:keepNext/>
        <w:keepLines/>
        <w:spacing w:before="120" w:after="120"/>
        <w:jc w:val="right"/>
        <w:rPr>
          <w:rFonts w:ascii="Times New Roman" w:hAnsi="Times New Roman"/>
          <w:b/>
          <w:bCs/>
          <w:sz w:val="22"/>
          <w:szCs w:val="22"/>
          <w:lang w:val="bg-BG"/>
        </w:rPr>
      </w:pPr>
      <w:r w:rsidRPr="00E876FE">
        <w:rPr>
          <w:rFonts w:ascii="Times New Roman" w:hAnsi="Times New Roman"/>
          <w:b/>
          <w:bCs/>
          <w:sz w:val="22"/>
          <w:szCs w:val="22"/>
          <w:lang w:val="bg-BG"/>
        </w:rPr>
        <w:lastRenderedPageBreak/>
        <w:t>Приложение № 3</w:t>
      </w:r>
    </w:p>
    <w:p w14:paraId="1D4E8A00" w14:textId="0392CFAB" w:rsidR="0035218A" w:rsidRPr="00712F8B" w:rsidRDefault="0035218A" w:rsidP="00CC6C09">
      <w:pPr>
        <w:keepNext/>
        <w:keepLines/>
        <w:spacing w:before="120" w:after="120"/>
        <w:jc w:val="center"/>
        <w:rPr>
          <w:rFonts w:ascii="Times New Roman" w:hAnsi="Times New Roman"/>
          <w:b/>
          <w:bCs/>
          <w:sz w:val="22"/>
          <w:szCs w:val="22"/>
          <w:lang w:val="bg-BG"/>
        </w:rPr>
      </w:pPr>
      <w:r w:rsidRPr="00712F8B">
        <w:rPr>
          <w:rFonts w:ascii="Times New Roman" w:hAnsi="Times New Roman"/>
          <w:b/>
          <w:bCs/>
          <w:sz w:val="22"/>
          <w:szCs w:val="22"/>
          <w:lang w:val="bg-BG"/>
        </w:rPr>
        <w:t>Ценов</w:t>
      </w:r>
      <w:r w:rsidR="00712F8B">
        <w:rPr>
          <w:rFonts w:ascii="Times New Roman" w:hAnsi="Times New Roman"/>
          <w:b/>
          <w:bCs/>
          <w:sz w:val="22"/>
          <w:szCs w:val="22"/>
          <w:lang w:val="bg-BG"/>
        </w:rPr>
        <w:t>и</w:t>
      </w:r>
      <w:r w:rsidRPr="00712F8B">
        <w:rPr>
          <w:rFonts w:ascii="Times New Roman" w:hAnsi="Times New Roman"/>
          <w:b/>
          <w:bCs/>
          <w:sz w:val="22"/>
          <w:szCs w:val="22"/>
          <w:lang w:val="bg-BG"/>
        </w:rPr>
        <w:t xml:space="preserve"> таблиц</w:t>
      </w:r>
      <w:r w:rsidR="00712F8B">
        <w:rPr>
          <w:rFonts w:ascii="Times New Roman" w:hAnsi="Times New Roman"/>
          <w:b/>
          <w:bCs/>
          <w:sz w:val="22"/>
          <w:szCs w:val="22"/>
          <w:lang w:val="bg-BG"/>
        </w:rPr>
        <w:t>и</w:t>
      </w:r>
    </w:p>
    <w:p w14:paraId="6910F552" w14:textId="77777777" w:rsidR="0035218A" w:rsidRPr="00712F8B" w:rsidRDefault="0035218A" w:rsidP="0035218A">
      <w:pPr>
        <w:keepNext/>
        <w:keepLines/>
        <w:spacing w:before="120" w:after="120"/>
        <w:jc w:val="both"/>
        <w:rPr>
          <w:rFonts w:ascii="Times New Roman" w:hAnsi="Times New Roman"/>
          <w:sz w:val="22"/>
          <w:szCs w:val="22"/>
          <w:lang w:val="bg-BG"/>
        </w:rPr>
      </w:pPr>
    </w:p>
    <w:p w14:paraId="06C8F8D1" w14:textId="77777777" w:rsidR="00712F8B" w:rsidRPr="00743C1D" w:rsidRDefault="00712F8B" w:rsidP="00743C1D">
      <w:pPr>
        <w:keepNext/>
        <w:keepLines/>
        <w:numPr>
          <w:ilvl w:val="0"/>
          <w:numId w:val="30"/>
        </w:numPr>
        <w:tabs>
          <w:tab w:val="num" w:pos="0"/>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 xml:space="preserve">Първа обособена позиция: </w:t>
      </w:r>
      <w:r w:rsidRPr="00743C1D">
        <w:rPr>
          <w:rFonts w:ascii="Times New Roman" w:hAnsi="Times New Roman"/>
          <w:color w:val="000000"/>
          <w:sz w:val="20"/>
          <w:szCs w:val="20"/>
          <w:lang w:val="bg-BG"/>
        </w:rPr>
        <w:t>„Технически прегледи и сервизно обслужване на  оборудване за работа на височина: професионални преносими стълби, мобилни скелета и работни платформи – „</w:t>
      </w:r>
      <w:proofErr w:type="spellStart"/>
      <w:r w:rsidRPr="00743C1D">
        <w:rPr>
          <w:rFonts w:ascii="Times New Roman" w:hAnsi="Times New Roman"/>
          <w:b/>
          <w:bCs/>
          <w:color w:val="000000"/>
          <w:sz w:val="20"/>
          <w:szCs w:val="20"/>
          <w:lang w:val="bg-BG"/>
        </w:rPr>
        <w:t>Zar</w:t>
      </w:r>
      <w:proofErr w:type="spellEnd"/>
      <w:r w:rsidRPr="00743C1D">
        <w:rPr>
          <w:rFonts w:ascii="Times New Roman" w:hAnsi="Times New Roman"/>
          <w:b/>
          <w:bCs/>
          <w:color w:val="000000"/>
          <w:sz w:val="20"/>
          <w:szCs w:val="20"/>
          <w:lang w:val="en-US"/>
        </w:rPr>
        <w:t>g</w:t>
      </w:r>
      <w:proofErr w:type="spellStart"/>
      <w:r w:rsidRPr="00743C1D">
        <w:rPr>
          <w:rFonts w:ascii="Times New Roman" w:hAnsi="Times New Roman"/>
          <w:b/>
          <w:bCs/>
          <w:color w:val="000000"/>
          <w:sz w:val="20"/>
          <w:szCs w:val="20"/>
          <w:lang w:val="bg-BG"/>
        </w:rPr>
        <w:t>es</w:t>
      </w:r>
      <w:proofErr w:type="spellEnd"/>
      <w:r w:rsidRPr="00743C1D">
        <w:rPr>
          <w:rFonts w:ascii="Times New Roman" w:hAnsi="Times New Roman"/>
          <w:color w:val="000000"/>
          <w:sz w:val="20"/>
          <w:szCs w:val="20"/>
          <w:lang w:val="bg-BG"/>
        </w:rPr>
        <w:t>“.</w:t>
      </w:r>
    </w:p>
    <w:p w14:paraId="66FE28F0"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Технически прегледи на професионални преносими стълби, мобилни скелета и  работни платформи:</w:t>
      </w:r>
    </w:p>
    <w:p w14:paraId="3F75762D" w14:textId="77777777" w:rsidR="00712F8B" w:rsidRPr="00743C1D" w:rsidRDefault="00712F8B" w:rsidP="00712F8B">
      <w:pPr>
        <w:keepNext/>
        <w:keepLines/>
        <w:tabs>
          <w:tab w:val="num" w:pos="426"/>
          <w:tab w:val="num" w:pos="502"/>
          <w:tab w:val="num" w:pos="3196"/>
          <w:tab w:val="num" w:pos="4471"/>
        </w:tabs>
        <w:spacing w:before="60"/>
        <w:ind w:left="426" w:right="-166"/>
        <w:jc w:val="both"/>
        <w:rPr>
          <w:rFonts w:ascii="Times New Roman" w:hAnsi="Times New Roman"/>
          <w:b/>
          <w:bCs/>
          <w:color w:val="000000"/>
          <w:sz w:val="20"/>
          <w:szCs w:val="20"/>
          <w:lang w:val="bg-BG"/>
        </w:rPr>
      </w:pPr>
    </w:p>
    <w:p w14:paraId="184360E9" w14:textId="77777777" w:rsidR="00712F8B" w:rsidRPr="00743C1D" w:rsidRDefault="00712F8B" w:rsidP="00712F8B">
      <w:pPr>
        <w:keepNext/>
        <w:keepLines/>
        <w:tabs>
          <w:tab w:val="num" w:pos="426"/>
          <w:tab w:val="num" w:pos="502"/>
          <w:tab w:val="num" w:pos="3196"/>
          <w:tab w:val="num" w:pos="4471"/>
        </w:tabs>
        <w:spacing w:before="60"/>
        <w:ind w:left="426"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1</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011"/>
        <w:gridCol w:w="2787"/>
        <w:gridCol w:w="2470"/>
      </w:tblGrid>
      <w:tr w:rsidR="00712F8B" w:rsidRPr="00743C1D" w14:paraId="4AD8D1F1" w14:textId="77777777" w:rsidTr="00712F8B">
        <w:trPr>
          <w:trHeight w:val="811"/>
          <w:jc w:val="center"/>
        </w:trPr>
        <w:tc>
          <w:tcPr>
            <w:tcW w:w="740" w:type="dxa"/>
            <w:tcBorders>
              <w:top w:val="single" w:sz="4" w:space="0" w:color="auto"/>
              <w:left w:val="single" w:sz="4" w:space="0" w:color="auto"/>
              <w:bottom w:val="single" w:sz="4" w:space="0" w:color="auto"/>
              <w:right w:val="single" w:sz="4" w:space="0" w:color="auto"/>
            </w:tcBorders>
          </w:tcPr>
          <w:p w14:paraId="6BE985D6"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bookmarkStart w:id="4" w:name="_Hlk126139184"/>
          </w:p>
          <w:p w14:paraId="78C04F9C"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w:t>
            </w:r>
          </w:p>
        </w:tc>
        <w:tc>
          <w:tcPr>
            <w:tcW w:w="3011" w:type="dxa"/>
            <w:tcBorders>
              <w:top w:val="single" w:sz="4" w:space="0" w:color="auto"/>
              <w:left w:val="single" w:sz="4" w:space="0" w:color="auto"/>
              <w:bottom w:val="single" w:sz="4" w:space="0" w:color="auto"/>
              <w:right w:val="single" w:sz="4" w:space="0" w:color="auto"/>
            </w:tcBorders>
          </w:tcPr>
          <w:p w14:paraId="04BB1108"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17890F0A"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Наименование</w:t>
            </w:r>
          </w:p>
        </w:tc>
        <w:tc>
          <w:tcPr>
            <w:tcW w:w="2787" w:type="dxa"/>
            <w:tcBorders>
              <w:top w:val="single" w:sz="4" w:space="0" w:color="auto"/>
              <w:left w:val="single" w:sz="4" w:space="0" w:color="auto"/>
              <w:bottom w:val="single" w:sz="4" w:space="0" w:color="auto"/>
              <w:right w:val="single" w:sz="4" w:space="0" w:color="auto"/>
            </w:tcBorders>
          </w:tcPr>
          <w:p w14:paraId="0012AFC7"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67EE2129"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Производител</w:t>
            </w:r>
          </w:p>
        </w:tc>
        <w:tc>
          <w:tcPr>
            <w:tcW w:w="2470" w:type="dxa"/>
            <w:tcBorders>
              <w:top w:val="single" w:sz="4" w:space="0" w:color="auto"/>
              <w:left w:val="single" w:sz="4" w:space="0" w:color="auto"/>
              <w:bottom w:val="single" w:sz="4" w:space="0" w:color="auto"/>
              <w:right w:val="single" w:sz="4" w:space="0" w:color="auto"/>
            </w:tcBorders>
            <w:hideMark/>
          </w:tcPr>
          <w:p w14:paraId="357B00C2"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Ед. цена евро без ДДС за 1 бр. оборудване, за 1 бр. преглед</w:t>
            </w:r>
          </w:p>
        </w:tc>
      </w:tr>
      <w:tr w:rsidR="00712F8B" w:rsidRPr="00743C1D" w14:paraId="0772A2D2" w14:textId="77777777" w:rsidTr="00712F8B">
        <w:trPr>
          <w:trHeight w:val="444"/>
          <w:jc w:val="center"/>
        </w:trPr>
        <w:tc>
          <w:tcPr>
            <w:tcW w:w="740" w:type="dxa"/>
            <w:tcBorders>
              <w:top w:val="single" w:sz="4" w:space="0" w:color="auto"/>
              <w:left w:val="single" w:sz="4" w:space="0" w:color="auto"/>
              <w:bottom w:val="single" w:sz="4" w:space="0" w:color="auto"/>
              <w:right w:val="single" w:sz="4" w:space="0" w:color="auto"/>
            </w:tcBorders>
            <w:hideMark/>
          </w:tcPr>
          <w:p w14:paraId="7AFADE9E"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w:t>
            </w:r>
          </w:p>
        </w:tc>
        <w:tc>
          <w:tcPr>
            <w:tcW w:w="3011" w:type="dxa"/>
            <w:tcBorders>
              <w:top w:val="single" w:sz="4" w:space="0" w:color="auto"/>
              <w:left w:val="single" w:sz="4" w:space="0" w:color="auto"/>
              <w:bottom w:val="single" w:sz="4" w:space="0" w:color="auto"/>
              <w:right w:val="single" w:sz="4" w:space="0" w:color="auto"/>
            </w:tcBorders>
            <w:hideMark/>
          </w:tcPr>
          <w:p w14:paraId="053B4BF6"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Професионални преносими стълби</w:t>
            </w:r>
          </w:p>
        </w:tc>
        <w:tc>
          <w:tcPr>
            <w:tcW w:w="2787" w:type="dxa"/>
            <w:tcBorders>
              <w:top w:val="single" w:sz="4" w:space="0" w:color="auto"/>
              <w:left w:val="single" w:sz="4" w:space="0" w:color="auto"/>
              <w:bottom w:val="single" w:sz="4" w:space="0" w:color="auto"/>
              <w:right w:val="single" w:sz="4" w:space="0" w:color="auto"/>
            </w:tcBorders>
            <w:hideMark/>
          </w:tcPr>
          <w:p w14:paraId="4EDDD9E2"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kern w:val="2"/>
                <w:sz w:val="20"/>
                <w:szCs w:val="20"/>
                <w:lang w:val="bg-BG"/>
                <w14:ligatures w14:val="standardContextual"/>
              </w:rPr>
              <w:t>Zarges</w:t>
            </w:r>
            <w:proofErr w:type="spellEnd"/>
          </w:p>
        </w:tc>
        <w:tc>
          <w:tcPr>
            <w:tcW w:w="2470" w:type="dxa"/>
            <w:tcBorders>
              <w:top w:val="single" w:sz="4" w:space="0" w:color="auto"/>
              <w:left w:val="single" w:sz="4" w:space="0" w:color="auto"/>
              <w:bottom w:val="single" w:sz="4" w:space="0" w:color="auto"/>
              <w:right w:val="single" w:sz="4" w:space="0" w:color="auto"/>
            </w:tcBorders>
          </w:tcPr>
          <w:p w14:paraId="2FFC91D0"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137A65D3" w14:textId="77777777" w:rsidTr="00712F8B">
        <w:trPr>
          <w:trHeight w:val="296"/>
          <w:jc w:val="center"/>
        </w:trPr>
        <w:tc>
          <w:tcPr>
            <w:tcW w:w="740" w:type="dxa"/>
            <w:tcBorders>
              <w:top w:val="single" w:sz="4" w:space="0" w:color="auto"/>
              <w:left w:val="single" w:sz="4" w:space="0" w:color="auto"/>
              <w:bottom w:val="single" w:sz="4" w:space="0" w:color="auto"/>
              <w:right w:val="single" w:sz="4" w:space="0" w:color="auto"/>
            </w:tcBorders>
            <w:shd w:val="clear" w:color="auto" w:fill="FFFFFF"/>
            <w:hideMark/>
          </w:tcPr>
          <w:p w14:paraId="53DD05F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w:t>
            </w:r>
          </w:p>
        </w:tc>
        <w:tc>
          <w:tcPr>
            <w:tcW w:w="3011" w:type="dxa"/>
            <w:tcBorders>
              <w:top w:val="single" w:sz="4" w:space="0" w:color="auto"/>
              <w:left w:val="single" w:sz="4" w:space="0" w:color="auto"/>
              <w:bottom w:val="single" w:sz="4" w:space="0" w:color="auto"/>
              <w:right w:val="single" w:sz="4" w:space="0" w:color="auto"/>
            </w:tcBorders>
            <w:shd w:val="clear" w:color="auto" w:fill="FFFFFF"/>
            <w:hideMark/>
          </w:tcPr>
          <w:p w14:paraId="613BA17C"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Мобилни скелета</w:t>
            </w:r>
          </w:p>
        </w:tc>
        <w:tc>
          <w:tcPr>
            <w:tcW w:w="2787" w:type="dxa"/>
            <w:tcBorders>
              <w:top w:val="single" w:sz="4" w:space="0" w:color="auto"/>
              <w:left w:val="single" w:sz="4" w:space="0" w:color="auto"/>
              <w:bottom w:val="single" w:sz="4" w:space="0" w:color="auto"/>
              <w:right w:val="single" w:sz="4" w:space="0" w:color="auto"/>
            </w:tcBorders>
            <w:shd w:val="clear" w:color="auto" w:fill="FFFFFF"/>
            <w:hideMark/>
          </w:tcPr>
          <w:p w14:paraId="47AF0570"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kern w:val="2"/>
                <w:sz w:val="20"/>
                <w:szCs w:val="20"/>
                <w:lang w:val="bg-BG"/>
                <w14:ligatures w14:val="standardContextual"/>
              </w:rPr>
              <w:t>Zarges</w:t>
            </w:r>
            <w:proofErr w:type="spellEnd"/>
          </w:p>
        </w:tc>
        <w:tc>
          <w:tcPr>
            <w:tcW w:w="2470" w:type="dxa"/>
            <w:tcBorders>
              <w:top w:val="single" w:sz="4" w:space="0" w:color="auto"/>
              <w:left w:val="single" w:sz="4" w:space="0" w:color="auto"/>
              <w:bottom w:val="single" w:sz="4" w:space="0" w:color="auto"/>
              <w:right w:val="single" w:sz="4" w:space="0" w:color="auto"/>
            </w:tcBorders>
            <w:shd w:val="clear" w:color="auto" w:fill="FFFFFF"/>
          </w:tcPr>
          <w:p w14:paraId="2070690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7E75EACD" w14:textId="77777777" w:rsidTr="00712F8B">
        <w:trPr>
          <w:trHeight w:val="244"/>
          <w:jc w:val="center"/>
        </w:trPr>
        <w:tc>
          <w:tcPr>
            <w:tcW w:w="740" w:type="dxa"/>
            <w:tcBorders>
              <w:top w:val="single" w:sz="4" w:space="0" w:color="auto"/>
              <w:left w:val="single" w:sz="4" w:space="0" w:color="auto"/>
              <w:bottom w:val="single" w:sz="4" w:space="0" w:color="auto"/>
              <w:right w:val="single" w:sz="4" w:space="0" w:color="auto"/>
            </w:tcBorders>
            <w:hideMark/>
          </w:tcPr>
          <w:p w14:paraId="59A1042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3</w:t>
            </w:r>
          </w:p>
        </w:tc>
        <w:tc>
          <w:tcPr>
            <w:tcW w:w="3011" w:type="dxa"/>
            <w:tcBorders>
              <w:top w:val="single" w:sz="4" w:space="0" w:color="auto"/>
              <w:left w:val="single" w:sz="4" w:space="0" w:color="auto"/>
              <w:bottom w:val="single" w:sz="4" w:space="0" w:color="auto"/>
              <w:right w:val="single" w:sz="4" w:space="0" w:color="auto"/>
            </w:tcBorders>
            <w:hideMark/>
          </w:tcPr>
          <w:p w14:paraId="112A18D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Работни платформи</w:t>
            </w:r>
          </w:p>
        </w:tc>
        <w:tc>
          <w:tcPr>
            <w:tcW w:w="2787" w:type="dxa"/>
            <w:tcBorders>
              <w:top w:val="single" w:sz="4" w:space="0" w:color="auto"/>
              <w:left w:val="single" w:sz="4" w:space="0" w:color="auto"/>
              <w:bottom w:val="single" w:sz="4" w:space="0" w:color="auto"/>
              <w:right w:val="single" w:sz="4" w:space="0" w:color="auto"/>
            </w:tcBorders>
            <w:hideMark/>
          </w:tcPr>
          <w:p w14:paraId="17082942"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kern w:val="2"/>
                <w:sz w:val="20"/>
                <w:szCs w:val="20"/>
                <w:lang w:val="bg-BG"/>
                <w14:ligatures w14:val="standardContextual"/>
              </w:rPr>
              <w:t>Zarges</w:t>
            </w:r>
            <w:proofErr w:type="spellEnd"/>
          </w:p>
        </w:tc>
        <w:tc>
          <w:tcPr>
            <w:tcW w:w="2470" w:type="dxa"/>
            <w:tcBorders>
              <w:top w:val="single" w:sz="4" w:space="0" w:color="auto"/>
              <w:left w:val="single" w:sz="4" w:space="0" w:color="auto"/>
              <w:bottom w:val="single" w:sz="4" w:space="0" w:color="auto"/>
              <w:right w:val="single" w:sz="4" w:space="0" w:color="auto"/>
            </w:tcBorders>
          </w:tcPr>
          <w:p w14:paraId="2F237616"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58781309" w14:textId="77777777" w:rsidTr="00712F8B">
        <w:trPr>
          <w:trHeight w:val="320"/>
          <w:jc w:val="center"/>
        </w:trPr>
        <w:tc>
          <w:tcPr>
            <w:tcW w:w="65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BDBF40" w14:textId="77777777" w:rsidR="00712F8B" w:rsidRPr="00743C1D" w:rsidRDefault="00712F8B">
            <w:pPr>
              <w:keepNext/>
              <w:keepLines/>
              <w:spacing w:line="276" w:lineRule="auto"/>
              <w:jc w:val="right"/>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Общо:</w:t>
            </w:r>
          </w:p>
        </w:tc>
        <w:tc>
          <w:tcPr>
            <w:tcW w:w="2470" w:type="dxa"/>
            <w:tcBorders>
              <w:top w:val="single" w:sz="4" w:space="0" w:color="auto"/>
              <w:left w:val="single" w:sz="4" w:space="0" w:color="auto"/>
              <w:bottom w:val="single" w:sz="4" w:space="0" w:color="auto"/>
              <w:right w:val="single" w:sz="4" w:space="0" w:color="auto"/>
            </w:tcBorders>
            <w:shd w:val="clear" w:color="auto" w:fill="FFFFFF"/>
          </w:tcPr>
          <w:p w14:paraId="665EA8A1"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bookmarkEnd w:id="4"/>
    </w:tbl>
    <w:p w14:paraId="117F255A" w14:textId="77777777" w:rsidR="00712F8B" w:rsidRPr="00743C1D" w:rsidRDefault="00712F8B" w:rsidP="00712F8B">
      <w:pPr>
        <w:keepNext/>
        <w:keepLines/>
        <w:rPr>
          <w:rFonts w:ascii="Times New Roman" w:hAnsi="Times New Roman"/>
          <w:b/>
          <w:sz w:val="20"/>
          <w:szCs w:val="20"/>
          <w:lang w:val="bg-BG"/>
        </w:rPr>
      </w:pPr>
    </w:p>
    <w:p w14:paraId="55C8A272"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Сервизно обслужване на професионални преносими стълби, мобилни скелета и  работни платформи:</w:t>
      </w:r>
    </w:p>
    <w:p w14:paraId="0D0CC476"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color w:val="000000"/>
          <w:sz w:val="20"/>
          <w:szCs w:val="20"/>
          <w:lang w:val="bg-BG"/>
        </w:rPr>
      </w:pPr>
    </w:p>
    <w:p w14:paraId="3DD99C90"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2</w:t>
      </w:r>
    </w:p>
    <w:tbl>
      <w:tblPr>
        <w:tblW w:w="9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83"/>
        <w:gridCol w:w="2943"/>
        <w:gridCol w:w="33"/>
        <w:gridCol w:w="1809"/>
        <w:gridCol w:w="33"/>
        <w:gridCol w:w="1526"/>
        <w:gridCol w:w="33"/>
        <w:gridCol w:w="2409"/>
      </w:tblGrid>
      <w:tr w:rsidR="00712F8B" w:rsidRPr="00743C1D" w14:paraId="02AC491C" w14:textId="77777777" w:rsidTr="00712F8B">
        <w:tc>
          <w:tcPr>
            <w:tcW w:w="681" w:type="dxa"/>
            <w:tcBorders>
              <w:top w:val="single" w:sz="4" w:space="0" w:color="auto"/>
              <w:left w:val="single" w:sz="4" w:space="0" w:color="auto"/>
              <w:bottom w:val="nil"/>
              <w:right w:val="nil"/>
            </w:tcBorders>
          </w:tcPr>
          <w:p w14:paraId="605814E8"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p>
          <w:p w14:paraId="2E26E4E5"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r w:rsidRPr="00743C1D">
              <w:rPr>
                <w:rFonts w:ascii="Times New Roman" w:hAnsi="Times New Roman"/>
                <w:b/>
                <w:bCs/>
                <w:kern w:val="2"/>
                <w:sz w:val="20"/>
                <w:szCs w:val="20"/>
                <w:lang w:val="bg-BG"/>
                <w14:ligatures w14:val="standardContextual"/>
              </w:rPr>
              <w:t xml:space="preserve">№ </w:t>
            </w:r>
          </w:p>
        </w:tc>
        <w:tc>
          <w:tcPr>
            <w:tcW w:w="283" w:type="dxa"/>
            <w:tcBorders>
              <w:top w:val="single" w:sz="4" w:space="0" w:color="auto"/>
              <w:left w:val="single" w:sz="4" w:space="0" w:color="auto"/>
              <w:bottom w:val="nil"/>
              <w:right w:val="nil"/>
            </w:tcBorders>
          </w:tcPr>
          <w:p w14:paraId="2527EC27"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p>
        </w:tc>
        <w:tc>
          <w:tcPr>
            <w:tcW w:w="2944" w:type="dxa"/>
            <w:tcBorders>
              <w:top w:val="single" w:sz="4" w:space="0" w:color="auto"/>
              <w:left w:val="nil"/>
              <w:bottom w:val="nil"/>
              <w:right w:val="single" w:sz="4" w:space="0" w:color="auto"/>
            </w:tcBorders>
          </w:tcPr>
          <w:p w14:paraId="079B482C"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p>
          <w:p w14:paraId="6B2C75B5"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r w:rsidRPr="00743C1D">
              <w:rPr>
                <w:rFonts w:ascii="Times New Roman" w:hAnsi="Times New Roman"/>
                <w:b/>
                <w:bCs/>
                <w:kern w:val="2"/>
                <w:sz w:val="20"/>
                <w:szCs w:val="20"/>
                <w:lang w:val="bg-BG"/>
                <w14:ligatures w14:val="standardContextual"/>
              </w:rPr>
              <w:t>Резервни части</w:t>
            </w:r>
          </w:p>
        </w:tc>
        <w:tc>
          <w:tcPr>
            <w:tcW w:w="1843" w:type="dxa"/>
            <w:gridSpan w:val="2"/>
            <w:tcBorders>
              <w:top w:val="single" w:sz="4" w:space="0" w:color="auto"/>
              <w:left w:val="single" w:sz="4" w:space="0" w:color="auto"/>
              <w:bottom w:val="single" w:sz="4" w:space="0" w:color="auto"/>
              <w:right w:val="single" w:sz="4" w:space="0" w:color="auto"/>
            </w:tcBorders>
            <w:hideMark/>
          </w:tcPr>
          <w:p w14:paraId="23AC83A9"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r w:rsidRPr="00743C1D">
              <w:rPr>
                <w:rFonts w:ascii="Times New Roman" w:hAnsi="Times New Roman"/>
                <w:b/>
                <w:bCs/>
                <w:kern w:val="2"/>
                <w:sz w:val="20"/>
                <w:szCs w:val="20"/>
                <w:lang w:val="bg-BG"/>
                <w14:ligatures w14:val="standardContextual"/>
              </w:rPr>
              <w:t>Гаранционен срок минимум 12 месеца</w:t>
            </w:r>
          </w:p>
        </w:tc>
        <w:tc>
          <w:tcPr>
            <w:tcW w:w="1559" w:type="dxa"/>
            <w:gridSpan w:val="2"/>
            <w:tcBorders>
              <w:top w:val="single" w:sz="4" w:space="0" w:color="auto"/>
              <w:left w:val="single" w:sz="4" w:space="0" w:color="auto"/>
              <w:bottom w:val="single" w:sz="4" w:space="0" w:color="auto"/>
              <w:right w:val="single" w:sz="4" w:space="0" w:color="auto"/>
            </w:tcBorders>
            <w:hideMark/>
          </w:tcPr>
          <w:p w14:paraId="2C43BB3E"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r w:rsidRPr="00743C1D">
              <w:rPr>
                <w:rFonts w:ascii="Times New Roman" w:hAnsi="Times New Roman"/>
                <w:b/>
                <w:bCs/>
                <w:kern w:val="2"/>
                <w:sz w:val="20"/>
                <w:szCs w:val="20"/>
                <w:lang w:val="bg-BG"/>
                <w14:ligatures w14:val="standardContextual"/>
              </w:rPr>
              <w:t>Експлоатационен живот на частта</w:t>
            </w:r>
          </w:p>
        </w:tc>
        <w:tc>
          <w:tcPr>
            <w:tcW w:w="24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7312FD" w14:textId="77777777" w:rsidR="00712F8B" w:rsidRPr="00743C1D" w:rsidRDefault="00712F8B">
            <w:pPr>
              <w:keepNext/>
              <w:keepLines/>
              <w:spacing w:line="276" w:lineRule="auto"/>
              <w:jc w:val="center"/>
              <w:rPr>
                <w:rFonts w:ascii="Times New Roman" w:hAnsi="Times New Roman"/>
                <w:b/>
                <w:bCs/>
                <w:kern w:val="2"/>
                <w:sz w:val="20"/>
                <w:szCs w:val="20"/>
                <w:lang w:val="bg-BG"/>
                <w14:ligatures w14:val="standardContextual"/>
              </w:rPr>
            </w:pPr>
            <w:r w:rsidRPr="00743C1D">
              <w:rPr>
                <w:rFonts w:ascii="Times New Roman" w:hAnsi="Times New Roman"/>
                <w:b/>
                <w:bCs/>
                <w:kern w:val="2"/>
                <w:sz w:val="20"/>
                <w:szCs w:val="20"/>
                <w:lang w:val="bg-BG"/>
                <w14:ligatures w14:val="standardContextual"/>
              </w:rPr>
              <w:t>Ед. цена в евро без ДДС за 1 бр. резервна част</w:t>
            </w:r>
          </w:p>
        </w:tc>
      </w:tr>
      <w:tr w:rsidR="00712F8B" w:rsidRPr="00743C1D" w14:paraId="490D6AC8" w14:textId="77777777" w:rsidTr="00712F8B">
        <w:trPr>
          <w:trHeight w:val="266"/>
        </w:trPr>
        <w:tc>
          <w:tcPr>
            <w:tcW w:w="681" w:type="dxa"/>
            <w:tcBorders>
              <w:top w:val="single" w:sz="4" w:space="0" w:color="auto"/>
              <w:left w:val="single" w:sz="4" w:space="0" w:color="auto"/>
              <w:bottom w:val="single" w:sz="4" w:space="0" w:color="auto"/>
              <w:right w:val="single" w:sz="4" w:space="0" w:color="auto"/>
            </w:tcBorders>
            <w:hideMark/>
          </w:tcPr>
          <w:p w14:paraId="267D5871"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w:t>
            </w:r>
          </w:p>
        </w:tc>
        <w:tc>
          <w:tcPr>
            <w:tcW w:w="9072" w:type="dxa"/>
            <w:gridSpan w:val="8"/>
            <w:tcBorders>
              <w:top w:val="single" w:sz="4" w:space="0" w:color="auto"/>
              <w:left w:val="single" w:sz="4" w:space="0" w:color="auto"/>
              <w:bottom w:val="single" w:sz="4" w:space="0" w:color="auto"/>
              <w:right w:val="single" w:sz="4" w:space="0" w:color="auto"/>
            </w:tcBorders>
            <w:hideMark/>
          </w:tcPr>
          <w:p w14:paraId="31B6B368" w14:textId="77777777" w:rsidR="00712F8B" w:rsidRPr="00743C1D" w:rsidRDefault="00712F8B">
            <w:pPr>
              <w:widowControl w:val="0"/>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Професионални преносими стълби</w:t>
            </w:r>
          </w:p>
        </w:tc>
      </w:tr>
      <w:tr w:rsidR="00712F8B" w:rsidRPr="00743C1D" w14:paraId="1C54153E" w14:textId="77777777" w:rsidTr="00712F8B">
        <w:trPr>
          <w:trHeight w:val="270"/>
        </w:trPr>
        <w:tc>
          <w:tcPr>
            <w:tcW w:w="681" w:type="dxa"/>
            <w:tcBorders>
              <w:top w:val="single" w:sz="4" w:space="0" w:color="auto"/>
              <w:left w:val="single" w:sz="4" w:space="0" w:color="auto"/>
              <w:bottom w:val="single" w:sz="4" w:space="0" w:color="auto"/>
              <w:right w:val="single" w:sz="4" w:space="0" w:color="auto"/>
            </w:tcBorders>
            <w:hideMark/>
          </w:tcPr>
          <w:p w14:paraId="22C657DF"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25B7FE"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roofErr w:type="spellStart"/>
            <w:r w:rsidRPr="00743C1D">
              <w:rPr>
                <w:rFonts w:ascii="Times New Roman" w:hAnsi="Times New Roman"/>
                <w:kern w:val="2"/>
                <w:sz w:val="20"/>
                <w:szCs w:val="20"/>
                <w:lang w:val="bg-BG"/>
                <w14:ligatures w14:val="standardContextual"/>
              </w:rPr>
              <w:t>Противоплъзгащи</w:t>
            </w:r>
            <w:proofErr w:type="spellEnd"/>
            <w:r w:rsidRPr="00743C1D">
              <w:rPr>
                <w:rFonts w:ascii="Times New Roman" w:hAnsi="Times New Roman"/>
                <w:kern w:val="2"/>
                <w:sz w:val="20"/>
                <w:szCs w:val="20"/>
                <w:lang w:val="bg-BG"/>
                <w14:ligatures w14:val="standardContextual"/>
              </w:rPr>
              <w:t xml:space="preserve"> капачки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81044AA"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23273335"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1E43F10"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5172BEE8" w14:textId="77777777" w:rsidTr="00712F8B">
        <w:trPr>
          <w:trHeight w:val="274"/>
        </w:trPr>
        <w:tc>
          <w:tcPr>
            <w:tcW w:w="681" w:type="dxa"/>
            <w:tcBorders>
              <w:top w:val="single" w:sz="4" w:space="0" w:color="auto"/>
              <w:left w:val="single" w:sz="4" w:space="0" w:color="auto"/>
              <w:bottom w:val="single" w:sz="4" w:space="0" w:color="auto"/>
              <w:right w:val="single" w:sz="4" w:space="0" w:color="auto"/>
            </w:tcBorders>
            <w:hideMark/>
          </w:tcPr>
          <w:p w14:paraId="60BFA97D"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1.2</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D60291"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Панти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42D4C91"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48DF32FD"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B3E55C"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7F7BB0A8" w14:textId="77777777" w:rsidTr="00712F8B">
        <w:trPr>
          <w:trHeight w:val="278"/>
        </w:trPr>
        <w:tc>
          <w:tcPr>
            <w:tcW w:w="681" w:type="dxa"/>
            <w:tcBorders>
              <w:top w:val="single" w:sz="4" w:space="0" w:color="auto"/>
              <w:left w:val="single" w:sz="4" w:space="0" w:color="auto"/>
              <w:bottom w:val="single" w:sz="4" w:space="0" w:color="auto"/>
              <w:right w:val="single" w:sz="4" w:space="0" w:color="auto"/>
            </w:tcBorders>
            <w:hideMark/>
          </w:tcPr>
          <w:p w14:paraId="3A12A4DF"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4BC9A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Фиксатори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0E836F20"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634ACA4E"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7400E91"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4CAB7BCD" w14:textId="77777777" w:rsidTr="00712F8B">
        <w:trPr>
          <w:trHeight w:val="227"/>
        </w:trPr>
        <w:tc>
          <w:tcPr>
            <w:tcW w:w="681" w:type="dxa"/>
            <w:tcBorders>
              <w:top w:val="single" w:sz="4" w:space="0" w:color="auto"/>
              <w:left w:val="single" w:sz="4" w:space="0" w:color="auto"/>
              <w:bottom w:val="single" w:sz="4" w:space="0" w:color="auto"/>
              <w:right w:val="single" w:sz="4" w:space="0" w:color="auto"/>
            </w:tcBorders>
            <w:hideMark/>
          </w:tcPr>
          <w:p w14:paraId="47351105"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1.4</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DACD8C"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Шарнирни съединения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A0C60CE"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07EA9CBA"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E8B2F89"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04271A2F" w14:textId="77777777" w:rsidTr="00712F8B">
        <w:trPr>
          <w:trHeight w:val="254"/>
        </w:trPr>
        <w:tc>
          <w:tcPr>
            <w:tcW w:w="681" w:type="dxa"/>
            <w:tcBorders>
              <w:top w:val="single" w:sz="4" w:space="0" w:color="auto"/>
              <w:left w:val="single" w:sz="4" w:space="0" w:color="auto"/>
              <w:bottom w:val="single" w:sz="4" w:space="0" w:color="auto"/>
              <w:right w:val="single" w:sz="4" w:space="0" w:color="auto"/>
            </w:tcBorders>
            <w:hideMark/>
          </w:tcPr>
          <w:p w14:paraId="69B949ED"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1.5</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5FCDE"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roofErr w:type="spellStart"/>
            <w:r w:rsidRPr="00743C1D">
              <w:rPr>
                <w:rFonts w:ascii="Times New Roman" w:hAnsi="Times New Roman"/>
                <w:kern w:val="2"/>
                <w:sz w:val="20"/>
                <w:szCs w:val="20"/>
                <w:lang w:val="bg-BG"/>
                <w14:ligatures w14:val="standardContextual"/>
              </w:rPr>
              <w:t>Перлонови</w:t>
            </w:r>
            <w:proofErr w:type="spellEnd"/>
            <w:r w:rsidRPr="00743C1D">
              <w:rPr>
                <w:rFonts w:ascii="Times New Roman" w:hAnsi="Times New Roman"/>
                <w:kern w:val="2"/>
                <w:sz w:val="20"/>
                <w:szCs w:val="20"/>
                <w:lang w:val="bg-BG"/>
                <w14:ligatures w14:val="standardContextual"/>
              </w:rPr>
              <w:t xml:space="preserve"> ремъци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1D2761C"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320A097B"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61A9085"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3F3D2853" w14:textId="77777777" w:rsidTr="00712F8B">
        <w:tc>
          <w:tcPr>
            <w:tcW w:w="681" w:type="dxa"/>
            <w:tcBorders>
              <w:top w:val="single" w:sz="4" w:space="0" w:color="auto"/>
              <w:left w:val="single" w:sz="4" w:space="0" w:color="auto"/>
              <w:bottom w:val="single" w:sz="4" w:space="0" w:color="auto"/>
              <w:right w:val="single" w:sz="4" w:space="0" w:color="auto"/>
            </w:tcBorders>
            <w:hideMark/>
          </w:tcPr>
          <w:p w14:paraId="6B2424B5"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1.6</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A1375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Заключващи механизми на отделни елементи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7D469DC"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4AEDD651"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143C08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4373710B" w14:textId="77777777" w:rsidTr="00712F8B">
        <w:trPr>
          <w:trHeight w:val="268"/>
        </w:trPr>
        <w:tc>
          <w:tcPr>
            <w:tcW w:w="681" w:type="dxa"/>
            <w:tcBorders>
              <w:top w:val="single" w:sz="4" w:space="0" w:color="auto"/>
              <w:left w:val="single" w:sz="4" w:space="0" w:color="auto"/>
              <w:bottom w:val="single" w:sz="4" w:space="0" w:color="auto"/>
              <w:right w:val="single" w:sz="4" w:space="0" w:color="auto"/>
            </w:tcBorders>
            <w:hideMark/>
          </w:tcPr>
          <w:p w14:paraId="2840BD9D"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2</w:t>
            </w:r>
          </w:p>
        </w:tc>
        <w:tc>
          <w:tcPr>
            <w:tcW w:w="9072" w:type="dxa"/>
            <w:gridSpan w:val="8"/>
            <w:tcBorders>
              <w:top w:val="single" w:sz="4" w:space="0" w:color="auto"/>
              <w:left w:val="single" w:sz="4" w:space="0" w:color="auto"/>
              <w:bottom w:val="single" w:sz="4" w:space="0" w:color="auto"/>
              <w:right w:val="single" w:sz="4" w:space="0" w:color="auto"/>
            </w:tcBorders>
            <w:hideMark/>
          </w:tcPr>
          <w:p w14:paraId="56B6F21F"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Мобилни скелета</w:t>
            </w:r>
          </w:p>
        </w:tc>
      </w:tr>
      <w:tr w:rsidR="00712F8B" w:rsidRPr="00743C1D" w14:paraId="5096FC28" w14:textId="77777777" w:rsidTr="00712F8B">
        <w:tc>
          <w:tcPr>
            <w:tcW w:w="681" w:type="dxa"/>
            <w:tcBorders>
              <w:top w:val="single" w:sz="4" w:space="0" w:color="auto"/>
              <w:left w:val="single" w:sz="4" w:space="0" w:color="auto"/>
              <w:bottom w:val="single" w:sz="4" w:space="0" w:color="auto"/>
              <w:right w:val="single" w:sz="4" w:space="0" w:color="auto"/>
            </w:tcBorders>
            <w:hideMark/>
          </w:tcPr>
          <w:p w14:paraId="3EC48E69"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2.1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981CB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Заключващи механизми на диагоналите</w:t>
            </w:r>
          </w:p>
        </w:tc>
        <w:tc>
          <w:tcPr>
            <w:tcW w:w="1843" w:type="dxa"/>
            <w:gridSpan w:val="2"/>
            <w:tcBorders>
              <w:top w:val="single" w:sz="4" w:space="0" w:color="auto"/>
              <w:left w:val="single" w:sz="4" w:space="0" w:color="auto"/>
              <w:bottom w:val="single" w:sz="4" w:space="0" w:color="auto"/>
              <w:right w:val="single" w:sz="4" w:space="0" w:color="auto"/>
            </w:tcBorders>
          </w:tcPr>
          <w:p w14:paraId="0791CE9B"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7FAFC009"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4670E29"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303BD80E" w14:textId="77777777" w:rsidTr="00712F8B">
        <w:trPr>
          <w:trHeight w:val="306"/>
        </w:trPr>
        <w:tc>
          <w:tcPr>
            <w:tcW w:w="681" w:type="dxa"/>
            <w:tcBorders>
              <w:top w:val="single" w:sz="4" w:space="0" w:color="auto"/>
              <w:left w:val="single" w:sz="4" w:space="0" w:color="auto"/>
              <w:bottom w:val="single" w:sz="4" w:space="0" w:color="auto"/>
              <w:right w:val="single" w:sz="4" w:space="0" w:color="auto"/>
            </w:tcBorders>
            <w:hideMark/>
          </w:tcPr>
          <w:p w14:paraId="4B546C6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2.2</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CEF45A"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Работна платформа</w:t>
            </w:r>
          </w:p>
        </w:tc>
        <w:tc>
          <w:tcPr>
            <w:tcW w:w="1843" w:type="dxa"/>
            <w:gridSpan w:val="2"/>
            <w:tcBorders>
              <w:top w:val="single" w:sz="4" w:space="0" w:color="auto"/>
              <w:left w:val="single" w:sz="4" w:space="0" w:color="auto"/>
              <w:bottom w:val="single" w:sz="4" w:space="0" w:color="auto"/>
              <w:right w:val="single" w:sz="4" w:space="0" w:color="auto"/>
            </w:tcBorders>
          </w:tcPr>
          <w:p w14:paraId="1E80C0C4"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4C6FEF27"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D36893D"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1750FB16" w14:textId="77777777" w:rsidTr="00712F8B">
        <w:trPr>
          <w:trHeight w:val="252"/>
        </w:trPr>
        <w:tc>
          <w:tcPr>
            <w:tcW w:w="681" w:type="dxa"/>
            <w:tcBorders>
              <w:top w:val="single" w:sz="4" w:space="0" w:color="auto"/>
              <w:left w:val="single" w:sz="4" w:space="0" w:color="auto"/>
              <w:bottom w:val="single" w:sz="4" w:space="0" w:color="auto"/>
              <w:right w:val="single" w:sz="4" w:space="0" w:color="auto"/>
            </w:tcBorders>
            <w:hideMark/>
          </w:tcPr>
          <w:p w14:paraId="02DC6456"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2.3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01E326"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roofErr w:type="spellStart"/>
            <w:r w:rsidRPr="00743C1D">
              <w:rPr>
                <w:rFonts w:ascii="Times New Roman" w:hAnsi="Times New Roman"/>
                <w:kern w:val="2"/>
                <w:sz w:val="20"/>
                <w:szCs w:val="20"/>
                <w:lang w:val="bg-BG"/>
                <w14:ligatures w14:val="standardContextual"/>
              </w:rPr>
              <w:t>Противоплъзгащи</w:t>
            </w:r>
            <w:proofErr w:type="spellEnd"/>
            <w:r w:rsidRPr="00743C1D">
              <w:rPr>
                <w:rFonts w:ascii="Times New Roman" w:hAnsi="Times New Roman"/>
                <w:kern w:val="2"/>
                <w:sz w:val="20"/>
                <w:szCs w:val="20"/>
                <w:lang w:val="bg-BG"/>
                <w14:ligatures w14:val="standardContextual"/>
              </w:rPr>
              <w:t xml:space="preserve"> капачки</w:t>
            </w:r>
          </w:p>
        </w:tc>
        <w:tc>
          <w:tcPr>
            <w:tcW w:w="1843" w:type="dxa"/>
            <w:gridSpan w:val="2"/>
            <w:tcBorders>
              <w:top w:val="single" w:sz="4" w:space="0" w:color="auto"/>
              <w:left w:val="single" w:sz="4" w:space="0" w:color="auto"/>
              <w:bottom w:val="single" w:sz="4" w:space="0" w:color="auto"/>
              <w:right w:val="single" w:sz="4" w:space="0" w:color="auto"/>
            </w:tcBorders>
          </w:tcPr>
          <w:p w14:paraId="4F741394"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331FFF64"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D956502" w14:textId="77777777" w:rsidR="00712F8B" w:rsidRPr="00743C1D" w:rsidRDefault="00712F8B">
            <w:pPr>
              <w:keepNext/>
              <w:keepLines/>
              <w:spacing w:line="276" w:lineRule="auto"/>
              <w:rPr>
                <w:rFonts w:ascii="Times New Roman" w:hAnsi="Times New Roman"/>
                <w:kern w:val="2"/>
                <w:sz w:val="20"/>
                <w:szCs w:val="20"/>
                <w:lang w:val="bg-BG"/>
                <w14:ligatures w14:val="standardContextual"/>
              </w:rPr>
            </w:pPr>
          </w:p>
        </w:tc>
      </w:tr>
      <w:tr w:rsidR="00712F8B" w:rsidRPr="00743C1D" w14:paraId="7540A36E" w14:textId="77777777" w:rsidTr="00712F8B">
        <w:trPr>
          <w:trHeight w:val="285"/>
        </w:trPr>
        <w:tc>
          <w:tcPr>
            <w:tcW w:w="681" w:type="dxa"/>
            <w:tcBorders>
              <w:top w:val="single" w:sz="4" w:space="0" w:color="auto"/>
              <w:left w:val="single" w:sz="4" w:space="0" w:color="auto"/>
              <w:bottom w:val="single" w:sz="4" w:space="0" w:color="auto"/>
              <w:right w:val="single" w:sz="4" w:space="0" w:color="auto"/>
            </w:tcBorders>
            <w:hideMark/>
          </w:tcPr>
          <w:p w14:paraId="18BD2A20"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3</w:t>
            </w:r>
          </w:p>
        </w:tc>
        <w:tc>
          <w:tcPr>
            <w:tcW w:w="9072" w:type="dxa"/>
            <w:gridSpan w:val="8"/>
            <w:tcBorders>
              <w:top w:val="single" w:sz="4" w:space="0" w:color="auto"/>
              <w:left w:val="single" w:sz="4" w:space="0" w:color="auto"/>
              <w:bottom w:val="single" w:sz="4" w:space="0" w:color="auto"/>
              <w:right w:val="single" w:sz="4" w:space="0" w:color="auto"/>
            </w:tcBorders>
            <w:hideMark/>
          </w:tcPr>
          <w:p w14:paraId="2C05CAC5"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Работни платформи</w:t>
            </w:r>
          </w:p>
        </w:tc>
      </w:tr>
      <w:tr w:rsidR="00712F8B" w:rsidRPr="00743C1D" w14:paraId="5427DC5B" w14:textId="77777777" w:rsidTr="00712F8B">
        <w:trPr>
          <w:trHeight w:val="340"/>
        </w:trPr>
        <w:tc>
          <w:tcPr>
            <w:tcW w:w="681" w:type="dxa"/>
            <w:tcBorders>
              <w:top w:val="single" w:sz="4" w:space="0" w:color="auto"/>
              <w:left w:val="single" w:sz="4" w:space="0" w:color="auto"/>
              <w:bottom w:val="single" w:sz="4" w:space="0" w:color="auto"/>
              <w:right w:val="single" w:sz="4" w:space="0" w:color="auto"/>
            </w:tcBorders>
            <w:hideMark/>
          </w:tcPr>
          <w:p w14:paraId="4BCAB82F"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3.1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08BB6A"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Работна платформа</w:t>
            </w:r>
          </w:p>
        </w:tc>
        <w:tc>
          <w:tcPr>
            <w:tcW w:w="1843" w:type="dxa"/>
            <w:gridSpan w:val="2"/>
            <w:tcBorders>
              <w:top w:val="single" w:sz="4" w:space="0" w:color="auto"/>
              <w:left w:val="single" w:sz="4" w:space="0" w:color="auto"/>
              <w:bottom w:val="single" w:sz="4" w:space="0" w:color="auto"/>
              <w:right w:val="single" w:sz="4" w:space="0" w:color="auto"/>
            </w:tcBorders>
          </w:tcPr>
          <w:p w14:paraId="590AB144"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0A3F5CCA"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BD7781E"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3F7AD090" w14:textId="77777777" w:rsidTr="00712F8B">
        <w:trPr>
          <w:trHeight w:val="258"/>
        </w:trPr>
        <w:tc>
          <w:tcPr>
            <w:tcW w:w="681" w:type="dxa"/>
            <w:tcBorders>
              <w:top w:val="single" w:sz="4" w:space="0" w:color="auto"/>
              <w:left w:val="single" w:sz="4" w:space="0" w:color="auto"/>
              <w:bottom w:val="single" w:sz="4" w:space="0" w:color="auto"/>
              <w:right w:val="single" w:sz="4" w:space="0" w:color="auto"/>
            </w:tcBorders>
            <w:hideMark/>
          </w:tcPr>
          <w:p w14:paraId="183D778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3.2</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1E980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Защитни перила</w:t>
            </w:r>
          </w:p>
        </w:tc>
        <w:tc>
          <w:tcPr>
            <w:tcW w:w="1843" w:type="dxa"/>
            <w:gridSpan w:val="2"/>
            <w:tcBorders>
              <w:top w:val="single" w:sz="4" w:space="0" w:color="auto"/>
              <w:left w:val="single" w:sz="4" w:space="0" w:color="auto"/>
              <w:bottom w:val="single" w:sz="4" w:space="0" w:color="auto"/>
              <w:right w:val="single" w:sz="4" w:space="0" w:color="auto"/>
            </w:tcBorders>
          </w:tcPr>
          <w:p w14:paraId="75BA602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0A070FA3"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BEF8980"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54570C75" w14:textId="77777777" w:rsidTr="00712F8B">
        <w:trPr>
          <w:trHeight w:val="304"/>
        </w:trPr>
        <w:tc>
          <w:tcPr>
            <w:tcW w:w="681" w:type="dxa"/>
            <w:tcBorders>
              <w:top w:val="single" w:sz="4" w:space="0" w:color="auto"/>
              <w:left w:val="single" w:sz="4" w:space="0" w:color="auto"/>
              <w:bottom w:val="single" w:sz="4" w:space="0" w:color="auto"/>
              <w:right w:val="single" w:sz="4" w:space="0" w:color="auto"/>
            </w:tcBorders>
            <w:hideMark/>
          </w:tcPr>
          <w:p w14:paraId="659FEEB7"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3.3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395CA7B"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Стопери</w:t>
            </w:r>
          </w:p>
        </w:tc>
        <w:tc>
          <w:tcPr>
            <w:tcW w:w="1843" w:type="dxa"/>
            <w:gridSpan w:val="2"/>
            <w:tcBorders>
              <w:top w:val="single" w:sz="4" w:space="0" w:color="auto"/>
              <w:left w:val="single" w:sz="4" w:space="0" w:color="auto"/>
              <w:bottom w:val="single" w:sz="4" w:space="0" w:color="auto"/>
              <w:right w:val="single" w:sz="4" w:space="0" w:color="auto"/>
            </w:tcBorders>
          </w:tcPr>
          <w:p w14:paraId="6485AF04"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77982097"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2272F87"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117CD4CA" w14:textId="77777777" w:rsidTr="00712F8B">
        <w:trPr>
          <w:trHeight w:val="274"/>
        </w:trPr>
        <w:tc>
          <w:tcPr>
            <w:tcW w:w="681" w:type="dxa"/>
            <w:tcBorders>
              <w:top w:val="single" w:sz="4" w:space="0" w:color="auto"/>
              <w:left w:val="single" w:sz="4" w:space="0" w:color="auto"/>
              <w:bottom w:val="single" w:sz="4" w:space="0" w:color="auto"/>
              <w:right w:val="single" w:sz="4" w:space="0" w:color="auto"/>
            </w:tcBorders>
            <w:hideMark/>
          </w:tcPr>
          <w:p w14:paraId="2A85CA1C"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3.4</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A75356"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Аларми</w:t>
            </w:r>
          </w:p>
        </w:tc>
        <w:tc>
          <w:tcPr>
            <w:tcW w:w="1843" w:type="dxa"/>
            <w:gridSpan w:val="2"/>
            <w:tcBorders>
              <w:top w:val="single" w:sz="4" w:space="0" w:color="auto"/>
              <w:left w:val="single" w:sz="4" w:space="0" w:color="auto"/>
              <w:bottom w:val="single" w:sz="4" w:space="0" w:color="auto"/>
              <w:right w:val="single" w:sz="4" w:space="0" w:color="auto"/>
            </w:tcBorders>
          </w:tcPr>
          <w:p w14:paraId="5334E8CD"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2FD3E328"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EBE3179"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r w:rsidR="00712F8B" w:rsidRPr="00743C1D" w14:paraId="38991212" w14:textId="77777777" w:rsidTr="00712F8B">
        <w:trPr>
          <w:trHeight w:val="268"/>
        </w:trPr>
        <w:tc>
          <w:tcPr>
            <w:tcW w:w="7343" w:type="dxa"/>
            <w:gridSpan w:val="8"/>
            <w:tcBorders>
              <w:top w:val="single" w:sz="4" w:space="0" w:color="auto"/>
              <w:left w:val="single" w:sz="4" w:space="0" w:color="auto"/>
              <w:bottom w:val="single" w:sz="4" w:space="0" w:color="auto"/>
              <w:right w:val="single" w:sz="4" w:space="0" w:color="auto"/>
            </w:tcBorders>
            <w:hideMark/>
          </w:tcPr>
          <w:p w14:paraId="7CFBF729" w14:textId="77777777" w:rsidR="00712F8B" w:rsidRPr="00743C1D" w:rsidRDefault="00712F8B">
            <w:pPr>
              <w:keepNext/>
              <w:keepLines/>
              <w:spacing w:line="276" w:lineRule="auto"/>
              <w:jc w:val="right"/>
              <w:rPr>
                <w:rFonts w:ascii="Times New Roman" w:hAnsi="Times New Roman"/>
                <w:kern w:val="2"/>
                <w:sz w:val="20"/>
                <w:szCs w:val="20"/>
                <w:lang w:val="bg-BG"/>
                <w14:ligatures w14:val="standardContextual"/>
              </w:rPr>
            </w:pPr>
            <w:r w:rsidRPr="00743C1D">
              <w:rPr>
                <w:rFonts w:ascii="Times New Roman" w:hAnsi="Times New Roman"/>
                <w:kern w:val="2"/>
                <w:sz w:val="20"/>
                <w:szCs w:val="20"/>
                <w:lang w:val="bg-BG"/>
                <w14:ligatures w14:val="standardContextual"/>
              </w:rPr>
              <w:t>Общо:</w:t>
            </w:r>
          </w:p>
        </w:tc>
        <w:tc>
          <w:tcPr>
            <w:tcW w:w="2410" w:type="dxa"/>
            <w:tcBorders>
              <w:top w:val="single" w:sz="4" w:space="0" w:color="auto"/>
              <w:left w:val="single" w:sz="4" w:space="0" w:color="auto"/>
              <w:bottom w:val="single" w:sz="4" w:space="0" w:color="auto"/>
              <w:right w:val="single" w:sz="4" w:space="0" w:color="auto"/>
            </w:tcBorders>
          </w:tcPr>
          <w:p w14:paraId="6945DF6C" w14:textId="77777777" w:rsidR="00712F8B" w:rsidRPr="00743C1D" w:rsidRDefault="00712F8B">
            <w:pPr>
              <w:keepNext/>
              <w:keepLines/>
              <w:spacing w:line="276" w:lineRule="auto"/>
              <w:jc w:val="center"/>
              <w:rPr>
                <w:rFonts w:ascii="Times New Roman" w:hAnsi="Times New Roman"/>
                <w:kern w:val="2"/>
                <w:sz w:val="20"/>
                <w:szCs w:val="20"/>
                <w:lang w:val="bg-BG"/>
                <w14:ligatures w14:val="standardContextual"/>
              </w:rPr>
            </w:pPr>
          </w:p>
        </w:tc>
      </w:tr>
    </w:tbl>
    <w:p w14:paraId="6356FC3A" w14:textId="77777777" w:rsidR="00712F8B" w:rsidRPr="00743C1D" w:rsidRDefault="00712F8B" w:rsidP="00743C1D">
      <w:pPr>
        <w:pStyle w:val="ListParagraph"/>
        <w:keepNext/>
        <w:keepLines/>
        <w:suppressAutoHyphens/>
        <w:ind w:left="0"/>
        <w:jc w:val="both"/>
        <w:rPr>
          <w:rFonts w:ascii="Times New Roman" w:hAnsi="Times New Roman"/>
          <w:i/>
          <w:sz w:val="20"/>
          <w:szCs w:val="20"/>
          <w:lang w:val="bg-BG"/>
        </w:rPr>
      </w:pPr>
      <w:r w:rsidRPr="00743C1D">
        <w:rPr>
          <w:rFonts w:ascii="Times New Roman" w:hAnsi="Times New Roman"/>
          <w:i/>
          <w:sz w:val="20"/>
          <w:szCs w:val="20"/>
          <w:lang w:val="bg-BG"/>
        </w:rPr>
        <w:t>* В единичните цени за резервните части е включена и цената на труда за подмяна</w:t>
      </w:r>
    </w:p>
    <w:p w14:paraId="1B17260C" w14:textId="77777777" w:rsidR="00712F8B" w:rsidRPr="00743C1D" w:rsidRDefault="00712F8B" w:rsidP="00743C1D">
      <w:pPr>
        <w:keepNext/>
        <w:keepLines/>
        <w:suppressAutoHyphens/>
        <w:spacing w:line="276" w:lineRule="auto"/>
        <w:jc w:val="both"/>
        <w:rPr>
          <w:rFonts w:ascii="Times New Roman" w:hAnsi="Times New Roman"/>
          <w:i/>
          <w:iCs/>
          <w:sz w:val="20"/>
          <w:szCs w:val="20"/>
          <w:lang w:val="bg-BG"/>
        </w:rPr>
      </w:pPr>
      <w:r w:rsidRPr="00743C1D">
        <w:rPr>
          <w:rFonts w:ascii="Times New Roman" w:hAnsi="Times New Roman"/>
          <w:sz w:val="20"/>
          <w:szCs w:val="20"/>
          <w:lang w:val="bg-BG"/>
        </w:rPr>
        <w:t>**</w:t>
      </w:r>
      <w:r w:rsidRPr="00743C1D">
        <w:rPr>
          <w:rFonts w:ascii="Times New Roman" w:hAnsi="Times New Roman"/>
          <w:i/>
          <w:iCs/>
          <w:sz w:val="20"/>
          <w:szCs w:val="20"/>
          <w:lang w:val="bg-BG"/>
        </w:rPr>
        <w:t>При необходимост от резервна част, липсваща в Ценова таблица 2, същата се предлага на актуална пазарна цена и с включен % отстъпка, съгласно Таблица 3.</w:t>
      </w:r>
    </w:p>
    <w:p w14:paraId="4F461CBB" w14:textId="11FA9E01"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Предложена търговска отстъпка в % (процент) на резервни части, невключени в Ценова таблица №2:</w:t>
      </w:r>
    </w:p>
    <w:p w14:paraId="4FC8FF1C"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3</w:t>
      </w:r>
    </w:p>
    <w:tbl>
      <w:tblPr>
        <w:tblW w:w="8499" w:type="dxa"/>
        <w:jc w:val="center"/>
        <w:tblCellMar>
          <w:left w:w="70" w:type="dxa"/>
          <w:right w:w="70" w:type="dxa"/>
        </w:tblCellMar>
        <w:tblLook w:val="04A0" w:firstRow="1" w:lastRow="0" w:firstColumn="1" w:lastColumn="0" w:noHBand="0" w:noVBand="1"/>
      </w:tblPr>
      <w:tblGrid>
        <w:gridCol w:w="1413"/>
        <w:gridCol w:w="7086"/>
      </w:tblGrid>
      <w:tr w:rsidR="00712F8B" w:rsidRPr="00743C1D" w14:paraId="451E3433" w14:textId="77777777" w:rsidTr="00712F8B">
        <w:trPr>
          <w:trHeight w:val="696"/>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CEFB275"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w:t>
            </w:r>
          </w:p>
        </w:tc>
        <w:tc>
          <w:tcPr>
            <w:tcW w:w="7086" w:type="dxa"/>
            <w:tcBorders>
              <w:top w:val="single" w:sz="4" w:space="0" w:color="auto"/>
              <w:left w:val="nil"/>
              <w:bottom w:val="single" w:sz="4" w:space="0" w:color="auto"/>
              <w:right w:val="single" w:sz="4" w:space="0" w:color="auto"/>
            </w:tcBorders>
            <w:vAlign w:val="center"/>
            <w:hideMark/>
          </w:tcPr>
          <w:p w14:paraId="429E11D0"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Предложена търговска отстъпка в % (процент) на резервни части, невключени в Ценова таблица 2</w:t>
            </w:r>
          </w:p>
        </w:tc>
      </w:tr>
      <w:tr w:rsidR="00712F8B" w:rsidRPr="00743C1D" w14:paraId="7531347A" w14:textId="77777777" w:rsidTr="00712F8B">
        <w:trPr>
          <w:trHeight w:val="408"/>
          <w:jc w:val="center"/>
        </w:trPr>
        <w:tc>
          <w:tcPr>
            <w:tcW w:w="1413" w:type="dxa"/>
            <w:tcBorders>
              <w:top w:val="nil"/>
              <w:left w:val="single" w:sz="4" w:space="0" w:color="auto"/>
              <w:bottom w:val="single" w:sz="4" w:space="0" w:color="auto"/>
              <w:right w:val="single" w:sz="4" w:space="0" w:color="auto"/>
            </w:tcBorders>
            <w:noWrap/>
            <w:vAlign w:val="center"/>
            <w:hideMark/>
          </w:tcPr>
          <w:p w14:paraId="32C567F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w:t>
            </w:r>
          </w:p>
        </w:tc>
        <w:tc>
          <w:tcPr>
            <w:tcW w:w="7086" w:type="dxa"/>
            <w:tcBorders>
              <w:top w:val="nil"/>
              <w:left w:val="nil"/>
              <w:bottom w:val="single" w:sz="4" w:space="0" w:color="auto"/>
              <w:right w:val="single" w:sz="4" w:space="0" w:color="auto"/>
            </w:tcBorders>
            <w:noWrap/>
            <w:vAlign w:val="center"/>
            <w:hideMark/>
          </w:tcPr>
          <w:p w14:paraId="5A33181F" w14:textId="77777777" w:rsidR="00712F8B" w:rsidRPr="00743C1D" w:rsidRDefault="00712F8B">
            <w:pPr>
              <w:rPr>
                <w:rFonts w:ascii="Times New Roman" w:hAnsi="Times New Roman"/>
                <w:bCs/>
                <w:kern w:val="2"/>
                <w:sz w:val="20"/>
                <w:szCs w:val="20"/>
                <w:lang w:val="bg-BG"/>
                <w14:ligatures w14:val="standardContextual"/>
              </w:rPr>
            </w:pPr>
          </w:p>
        </w:tc>
      </w:tr>
    </w:tbl>
    <w:p w14:paraId="7BB716A4" w14:textId="77777777" w:rsidR="00712F8B" w:rsidRPr="00743C1D" w:rsidRDefault="00712F8B" w:rsidP="00712F8B">
      <w:pPr>
        <w:keepNext/>
        <w:keepLines/>
        <w:tabs>
          <w:tab w:val="num" w:pos="502"/>
          <w:tab w:val="num" w:pos="3196"/>
          <w:tab w:val="num" w:pos="4471"/>
        </w:tabs>
        <w:spacing w:before="60"/>
        <w:ind w:right="-166"/>
        <w:jc w:val="both"/>
        <w:rPr>
          <w:rFonts w:ascii="Times New Roman" w:hAnsi="Times New Roman"/>
          <w:b/>
          <w:bCs/>
          <w:color w:val="000000"/>
          <w:sz w:val="20"/>
          <w:szCs w:val="20"/>
          <w:lang w:val="bg-BG"/>
        </w:rPr>
      </w:pPr>
    </w:p>
    <w:p w14:paraId="39EC8831" w14:textId="77777777" w:rsidR="00712F8B" w:rsidRPr="00743C1D" w:rsidRDefault="00712F8B" w:rsidP="00743C1D">
      <w:pPr>
        <w:pStyle w:val="ListParagraph"/>
        <w:keepNext/>
        <w:keepLines/>
        <w:numPr>
          <w:ilvl w:val="0"/>
          <w:numId w:val="31"/>
        </w:numPr>
        <w:tabs>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 xml:space="preserve">Втора обособена позиция: </w:t>
      </w:r>
      <w:r w:rsidRPr="00743C1D">
        <w:rPr>
          <w:rFonts w:ascii="Times New Roman" w:hAnsi="Times New Roman"/>
          <w:color w:val="000000"/>
          <w:sz w:val="20"/>
          <w:szCs w:val="20"/>
          <w:lang w:val="bg-BG"/>
        </w:rPr>
        <w:t>Технически прегледи и сервизно обслужване на  оборудване за работа на височина: професионални преносими стълби и мобилни скелета – „</w:t>
      </w:r>
      <w:proofErr w:type="spellStart"/>
      <w:r w:rsidRPr="00743C1D">
        <w:rPr>
          <w:rFonts w:ascii="Times New Roman" w:hAnsi="Times New Roman"/>
          <w:b/>
          <w:bCs/>
          <w:color w:val="000000"/>
          <w:sz w:val="20"/>
          <w:szCs w:val="20"/>
          <w:lang w:val="bg-BG"/>
        </w:rPr>
        <w:t>Krause</w:t>
      </w:r>
      <w:proofErr w:type="spellEnd"/>
      <w:r w:rsidRPr="00743C1D">
        <w:rPr>
          <w:rFonts w:ascii="Times New Roman" w:hAnsi="Times New Roman"/>
          <w:color w:val="000000"/>
          <w:sz w:val="20"/>
          <w:szCs w:val="20"/>
          <w:lang w:val="bg-BG"/>
        </w:rPr>
        <w:t>“.</w:t>
      </w:r>
    </w:p>
    <w:p w14:paraId="423187F5"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Технически прегледи на професионални преносими стълби и мобилни скелета:</w:t>
      </w:r>
    </w:p>
    <w:p w14:paraId="013998C6"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p>
    <w:p w14:paraId="19A6A472"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1</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011"/>
        <w:gridCol w:w="2787"/>
        <w:gridCol w:w="2470"/>
      </w:tblGrid>
      <w:tr w:rsidR="00712F8B" w:rsidRPr="00743C1D" w14:paraId="337CB9C1" w14:textId="77777777" w:rsidTr="00712F8B">
        <w:trPr>
          <w:trHeight w:val="811"/>
          <w:jc w:val="center"/>
        </w:trPr>
        <w:tc>
          <w:tcPr>
            <w:tcW w:w="740" w:type="dxa"/>
            <w:tcBorders>
              <w:top w:val="single" w:sz="4" w:space="0" w:color="auto"/>
              <w:left w:val="single" w:sz="4" w:space="0" w:color="auto"/>
              <w:bottom w:val="single" w:sz="4" w:space="0" w:color="auto"/>
              <w:right w:val="single" w:sz="4" w:space="0" w:color="auto"/>
            </w:tcBorders>
          </w:tcPr>
          <w:p w14:paraId="28FF6BF4"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69DD3A01"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w:t>
            </w:r>
          </w:p>
        </w:tc>
        <w:tc>
          <w:tcPr>
            <w:tcW w:w="3011" w:type="dxa"/>
            <w:tcBorders>
              <w:top w:val="single" w:sz="4" w:space="0" w:color="auto"/>
              <w:left w:val="single" w:sz="4" w:space="0" w:color="auto"/>
              <w:bottom w:val="single" w:sz="4" w:space="0" w:color="auto"/>
              <w:right w:val="single" w:sz="4" w:space="0" w:color="auto"/>
            </w:tcBorders>
          </w:tcPr>
          <w:p w14:paraId="6707300F"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19CBA2FE"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Наименование</w:t>
            </w:r>
          </w:p>
        </w:tc>
        <w:tc>
          <w:tcPr>
            <w:tcW w:w="2787" w:type="dxa"/>
            <w:tcBorders>
              <w:top w:val="single" w:sz="4" w:space="0" w:color="auto"/>
              <w:left w:val="single" w:sz="4" w:space="0" w:color="auto"/>
              <w:bottom w:val="single" w:sz="4" w:space="0" w:color="auto"/>
              <w:right w:val="single" w:sz="4" w:space="0" w:color="auto"/>
            </w:tcBorders>
          </w:tcPr>
          <w:p w14:paraId="3438A132"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7B8CDA78"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Производител</w:t>
            </w:r>
          </w:p>
        </w:tc>
        <w:tc>
          <w:tcPr>
            <w:tcW w:w="2470" w:type="dxa"/>
            <w:tcBorders>
              <w:top w:val="single" w:sz="4" w:space="0" w:color="auto"/>
              <w:left w:val="single" w:sz="4" w:space="0" w:color="auto"/>
              <w:bottom w:val="single" w:sz="4" w:space="0" w:color="auto"/>
              <w:right w:val="single" w:sz="4" w:space="0" w:color="auto"/>
            </w:tcBorders>
            <w:hideMark/>
          </w:tcPr>
          <w:p w14:paraId="65A62F98"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Ед. цена евро без ДДС за 1 бр. оборудване, за 1 бр. преглед</w:t>
            </w:r>
          </w:p>
        </w:tc>
      </w:tr>
      <w:tr w:rsidR="00712F8B" w:rsidRPr="00743C1D" w14:paraId="4B9787C8" w14:textId="77777777" w:rsidTr="00712F8B">
        <w:trPr>
          <w:trHeight w:val="555"/>
          <w:jc w:val="center"/>
        </w:trPr>
        <w:tc>
          <w:tcPr>
            <w:tcW w:w="740" w:type="dxa"/>
            <w:tcBorders>
              <w:top w:val="single" w:sz="4" w:space="0" w:color="auto"/>
              <w:left w:val="single" w:sz="4" w:space="0" w:color="auto"/>
              <w:bottom w:val="single" w:sz="4" w:space="0" w:color="auto"/>
              <w:right w:val="single" w:sz="4" w:space="0" w:color="auto"/>
            </w:tcBorders>
            <w:hideMark/>
          </w:tcPr>
          <w:p w14:paraId="52EEEB4B"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w:t>
            </w:r>
          </w:p>
        </w:tc>
        <w:tc>
          <w:tcPr>
            <w:tcW w:w="3011" w:type="dxa"/>
            <w:tcBorders>
              <w:top w:val="single" w:sz="4" w:space="0" w:color="auto"/>
              <w:left w:val="single" w:sz="4" w:space="0" w:color="auto"/>
              <w:bottom w:val="single" w:sz="4" w:space="0" w:color="auto"/>
              <w:right w:val="single" w:sz="4" w:space="0" w:color="auto"/>
            </w:tcBorders>
            <w:hideMark/>
          </w:tcPr>
          <w:p w14:paraId="32C56F58"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Професионални преносими стълби</w:t>
            </w:r>
          </w:p>
        </w:tc>
        <w:tc>
          <w:tcPr>
            <w:tcW w:w="2787" w:type="dxa"/>
            <w:tcBorders>
              <w:top w:val="single" w:sz="4" w:space="0" w:color="auto"/>
              <w:left w:val="single" w:sz="4" w:space="0" w:color="auto"/>
              <w:bottom w:val="single" w:sz="4" w:space="0" w:color="auto"/>
              <w:right w:val="single" w:sz="4" w:space="0" w:color="auto"/>
            </w:tcBorders>
            <w:hideMark/>
          </w:tcPr>
          <w:p w14:paraId="5B4D474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color w:val="000000"/>
                <w:kern w:val="2"/>
                <w:sz w:val="20"/>
                <w:szCs w:val="20"/>
                <w:lang w:val="bg-BG"/>
                <w14:ligatures w14:val="standardContextual"/>
              </w:rPr>
              <w:t>Krause</w:t>
            </w:r>
            <w:proofErr w:type="spellEnd"/>
          </w:p>
        </w:tc>
        <w:tc>
          <w:tcPr>
            <w:tcW w:w="2470" w:type="dxa"/>
            <w:tcBorders>
              <w:top w:val="single" w:sz="4" w:space="0" w:color="auto"/>
              <w:left w:val="single" w:sz="4" w:space="0" w:color="auto"/>
              <w:bottom w:val="single" w:sz="4" w:space="0" w:color="auto"/>
              <w:right w:val="single" w:sz="4" w:space="0" w:color="auto"/>
            </w:tcBorders>
          </w:tcPr>
          <w:p w14:paraId="3EB547F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1ED9CE75" w14:textId="77777777" w:rsidTr="00712F8B">
        <w:trPr>
          <w:trHeight w:val="326"/>
          <w:jc w:val="center"/>
        </w:trPr>
        <w:tc>
          <w:tcPr>
            <w:tcW w:w="740" w:type="dxa"/>
            <w:tcBorders>
              <w:top w:val="single" w:sz="4" w:space="0" w:color="auto"/>
              <w:left w:val="single" w:sz="4" w:space="0" w:color="auto"/>
              <w:bottom w:val="single" w:sz="4" w:space="0" w:color="auto"/>
              <w:right w:val="single" w:sz="4" w:space="0" w:color="auto"/>
            </w:tcBorders>
            <w:shd w:val="clear" w:color="auto" w:fill="FFFFFF"/>
            <w:hideMark/>
          </w:tcPr>
          <w:p w14:paraId="0F40D974"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w:t>
            </w:r>
          </w:p>
        </w:tc>
        <w:tc>
          <w:tcPr>
            <w:tcW w:w="3011" w:type="dxa"/>
            <w:tcBorders>
              <w:top w:val="single" w:sz="4" w:space="0" w:color="auto"/>
              <w:left w:val="single" w:sz="4" w:space="0" w:color="auto"/>
              <w:bottom w:val="single" w:sz="4" w:space="0" w:color="auto"/>
              <w:right w:val="single" w:sz="4" w:space="0" w:color="auto"/>
            </w:tcBorders>
            <w:shd w:val="clear" w:color="auto" w:fill="FFFFFF"/>
            <w:hideMark/>
          </w:tcPr>
          <w:p w14:paraId="45E2E9CB"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Мобилни скелета</w:t>
            </w:r>
          </w:p>
        </w:tc>
        <w:tc>
          <w:tcPr>
            <w:tcW w:w="2787" w:type="dxa"/>
            <w:tcBorders>
              <w:top w:val="single" w:sz="4" w:space="0" w:color="auto"/>
              <w:left w:val="single" w:sz="4" w:space="0" w:color="auto"/>
              <w:bottom w:val="single" w:sz="4" w:space="0" w:color="auto"/>
              <w:right w:val="single" w:sz="4" w:space="0" w:color="auto"/>
            </w:tcBorders>
            <w:shd w:val="clear" w:color="auto" w:fill="FFFFFF"/>
            <w:hideMark/>
          </w:tcPr>
          <w:p w14:paraId="2D2FE27F"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color w:val="000000"/>
                <w:kern w:val="2"/>
                <w:sz w:val="20"/>
                <w:szCs w:val="20"/>
                <w:lang w:val="bg-BG"/>
                <w14:ligatures w14:val="standardContextual"/>
              </w:rPr>
              <w:t>Krause</w:t>
            </w:r>
            <w:proofErr w:type="spellEnd"/>
          </w:p>
        </w:tc>
        <w:tc>
          <w:tcPr>
            <w:tcW w:w="2470" w:type="dxa"/>
            <w:tcBorders>
              <w:top w:val="single" w:sz="4" w:space="0" w:color="auto"/>
              <w:left w:val="single" w:sz="4" w:space="0" w:color="auto"/>
              <w:bottom w:val="single" w:sz="4" w:space="0" w:color="auto"/>
              <w:right w:val="single" w:sz="4" w:space="0" w:color="auto"/>
            </w:tcBorders>
            <w:shd w:val="clear" w:color="auto" w:fill="FFFFFF"/>
          </w:tcPr>
          <w:p w14:paraId="2110DC22"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5FCE0FF9" w14:textId="77777777" w:rsidTr="00712F8B">
        <w:trPr>
          <w:trHeight w:val="374"/>
          <w:jc w:val="center"/>
        </w:trPr>
        <w:tc>
          <w:tcPr>
            <w:tcW w:w="65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D22AA2" w14:textId="77777777" w:rsidR="00712F8B" w:rsidRPr="00743C1D" w:rsidRDefault="00712F8B">
            <w:pPr>
              <w:keepNext/>
              <w:keepLines/>
              <w:spacing w:line="276" w:lineRule="auto"/>
              <w:jc w:val="right"/>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Общо:</w:t>
            </w:r>
          </w:p>
        </w:tc>
        <w:tc>
          <w:tcPr>
            <w:tcW w:w="2470" w:type="dxa"/>
            <w:tcBorders>
              <w:top w:val="single" w:sz="4" w:space="0" w:color="auto"/>
              <w:left w:val="single" w:sz="4" w:space="0" w:color="auto"/>
              <w:bottom w:val="single" w:sz="4" w:space="0" w:color="auto"/>
              <w:right w:val="single" w:sz="4" w:space="0" w:color="auto"/>
            </w:tcBorders>
            <w:shd w:val="clear" w:color="auto" w:fill="FFFFFF"/>
          </w:tcPr>
          <w:p w14:paraId="2DBA514F"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bl>
    <w:p w14:paraId="7F47C036" w14:textId="77777777" w:rsidR="00712F8B" w:rsidRPr="00743C1D" w:rsidRDefault="00712F8B" w:rsidP="00712F8B">
      <w:pPr>
        <w:keepNext/>
        <w:keepLines/>
        <w:tabs>
          <w:tab w:val="num" w:pos="502"/>
          <w:tab w:val="num" w:pos="3196"/>
          <w:tab w:val="num" w:pos="4471"/>
        </w:tabs>
        <w:spacing w:before="60"/>
        <w:ind w:left="851" w:right="-166"/>
        <w:jc w:val="both"/>
        <w:rPr>
          <w:rFonts w:ascii="Times New Roman" w:hAnsi="Times New Roman"/>
          <w:b/>
          <w:bCs/>
          <w:color w:val="000000"/>
          <w:sz w:val="20"/>
          <w:szCs w:val="20"/>
          <w:lang w:val="en-US"/>
        </w:rPr>
      </w:pPr>
    </w:p>
    <w:p w14:paraId="7EA5C203"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Сервизно обслужване на професионални преносими стълби</w:t>
      </w:r>
      <w:r w:rsidRPr="00743C1D">
        <w:rPr>
          <w:rFonts w:ascii="Times New Roman" w:hAnsi="Times New Roman"/>
          <w:b/>
          <w:bCs/>
          <w:color w:val="000000"/>
          <w:sz w:val="20"/>
          <w:szCs w:val="20"/>
          <w:lang w:val="en-US"/>
        </w:rPr>
        <w:t xml:space="preserve"> </w:t>
      </w:r>
      <w:r w:rsidRPr="00743C1D">
        <w:rPr>
          <w:rFonts w:ascii="Times New Roman" w:hAnsi="Times New Roman"/>
          <w:b/>
          <w:bCs/>
          <w:color w:val="000000"/>
          <w:sz w:val="20"/>
          <w:szCs w:val="20"/>
          <w:lang w:val="bg-BG"/>
        </w:rPr>
        <w:t>и мобилни скелета:</w:t>
      </w:r>
    </w:p>
    <w:p w14:paraId="3810EA98" w14:textId="77777777" w:rsidR="00712F8B" w:rsidRPr="00743C1D" w:rsidRDefault="00712F8B" w:rsidP="00712F8B">
      <w:pPr>
        <w:pStyle w:val="ListParagraph"/>
        <w:keepNext/>
        <w:keepLines/>
        <w:tabs>
          <w:tab w:val="num" w:pos="3196"/>
          <w:tab w:val="num" w:pos="4471"/>
        </w:tabs>
        <w:spacing w:before="60"/>
        <w:ind w:left="420" w:right="-166"/>
        <w:jc w:val="both"/>
        <w:rPr>
          <w:rFonts w:ascii="Times New Roman" w:hAnsi="Times New Roman"/>
          <w:b/>
          <w:bCs/>
          <w:color w:val="000000"/>
          <w:sz w:val="20"/>
          <w:szCs w:val="20"/>
          <w:lang w:val="bg-BG"/>
        </w:rPr>
      </w:pPr>
    </w:p>
    <w:p w14:paraId="7C04ACA5" w14:textId="77777777" w:rsidR="00712F8B" w:rsidRPr="00743C1D" w:rsidRDefault="00712F8B" w:rsidP="00712F8B">
      <w:pPr>
        <w:pStyle w:val="ListParagraph"/>
        <w:keepNext/>
        <w:keepLines/>
        <w:tabs>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2</w:t>
      </w:r>
    </w:p>
    <w:tbl>
      <w:tblPr>
        <w:tblW w:w="9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83"/>
        <w:gridCol w:w="2943"/>
        <w:gridCol w:w="33"/>
        <w:gridCol w:w="1809"/>
        <w:gridCol w:w="33"/>
        <w:gridCol w:w="1526"/>
        <w:gridCol w:w="33"/>
        <w:gridCol w:w="2409"/>
      </w:tblGrid>
      <w:tr w:rsidR="00712F8B" w:rsidRPr="00743C1D" w14:paraId="1363DBBE" w14:textId="77777777" w:rsidTr="00712F8B">
        <w:tc>
          <w:tcPr>
            <w:tcW w:w="681" w:type="dxa"/>
            <w:tcBorders>
              <w:top w:val="single" w:sz="4" w:space="0" w:color="auto"/>
              <w:left w:val="single" w:sz="4" w:space="0" w:color="auto"/>
              <w:bottom w:val="nil"/>
              <w:right w:val="nil"/>
            </w:tcBorders>
          </w:tcPr>
          <w:p w14:paraId="5A603791"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384098CF"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 xml:space="preserve">№ </w:t>
            </w:r>
          </w:p>
        </w:tc>
        <w:tc>
          <w:tcPr>
            <w:tcW w:w="283" w:type="dxa"/>
            <w:tcBorders>
              <w:top w:val="single" w:sz="4" w:space="0" w:color="auto"/>
              <w:left w:val="single" w:sz="4" w:space="0" w:color="auto"/>
              <w:bottom w:val="nil"/>
              <w:right w:val="nil"/>
            </w:tcBorders>
          </w:tcPr>
          <w:p w14:paraId="2132FC97"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tc>
        <w:tc>
          <w:tcPr>
            <w:tcW w:w="2944" w:type="dxa"/>
            <w:tcBorders>
              <w:top w:val="single" w:sz="4" w:space="0" w:color="auto"/>
              <w:left w:val="nil"/>
              <w:bottom w:val="nil"/>
              <w:right w:val="single" w:sz="4" w:space="0" w:color="auto"/>
            </w:tcBorders>
          </w:tcPr>
          <w:p w14:paraId="3C10F9F5"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p>
          <w:p w14:paraId="72520252"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Резервни части</w:t>
            </w:r>
          </w:p>
        </w:tc>
        <w:tc>
          <w:tcPr>
            <w:tcW w:w="1843" w:type="dxa"/>
            <w:gridSpan w:val="2"/>
            <w:tcBorders>
              <w:top w:val="single" w:sz="4" w:space="0" w:color="auto"/>
              <w:left w:val="single" w:sz="4" w:space="0" w:color="auto"/>
              <w:bottom w:val="single" w:sz="4" w:space="0" w:color="auto"/>
              <w:right w:val="single" w:sz="4" w:space="0" w:color="auto"/>
            </w:tcBorders>
            <w:hideMark/>
          </w:tcPr>
          <w:p w14:paraId="4F2FE738"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Гаранционен срок минимум 12 месеца</w:t>
            </w:r>
          </w:p>
        </w:tc>
        <w:tc>
          <w:tcPr>
            <w:tcW w:w="1559" w:type="dxa"/>
            <w:gridSpan w:val="2"/>
            <w:tcBorders>
              <w:top w:val="single" w:sz="4" w:space="0" w:color="auto"/>
              <w:left w:val="single" w:sz="4" w:space="0" w:color="auto"/>
              <w:bottom w:val="single" w:sz="4" w:space="0" w:color="auto"/>
              <w:right w:val="single" w:sz="4" w:space="0" w:color="auto"/>
            </w:tcBorders>
            <w:hideMark/>
          </w:tcPr>
          <w:p w14:paraId="7BC62AAE"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Експлоатационен живот на частта</w:t>
            </w:r>
          </w:p>
        </w:tc>
        <w:tc>
          <w:tcPr>
            <w:tcW w:w="244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603F28"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Ед. цена в евро без ДДС за 1 бр. резервна част</w:t>
            </w:r>
          </w:p>
        </w:tc>
      </w:tr>
      <w:tr w:rsidR="00712F8B" w:rsidRPr="00743C1D" w14:paraId="03DCDE18" w14:textId="77777777" w:rsidTr="00712F8B">
        <w:trPr>
          <w:trHeight w:val="266"/>
        </w:trPr>
        <w:tc>
          <w:tcPr>
            <w:tcW w:w="681" w:type="dxa"/>
            <w:tcBorders>
              <w:top w:val="single" w:sz="4" w:space="0" w:color="auto"/>
              <w:left w:val="single" w:sz="4" w:space="0" w:color="auto"/>
              <w:bottom w:val="single" w:sz="4" w:space="0" w:color="auto"/>
              <w:right w:val="single" w:sz="4" w:space="0" w:color="auto"/>
            </w:tcBorders>
            <w:hideMark/>
          </w:tcPr>
          <w:p w14:paraId="78F1C563"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w:t>
            </w:r>
          </w:p>
        </w:tc>
        <w:tc>
          <w:tcPr>
            <w:tcW w:w="9072" w:type="dxa"/>
            <w:gridSpan w:val="8"/>
            <w:tcBorders>
              <w:top w:val="single" w:sz="4" w:space="0" w:color="auto"/>
              <w:left w:val="single" w:sz="4" w:space="0" w:color="auto"/>
              <w:bottom w:val="single" w:sz="4" w:space="0" w:color="auto"/>
              <w:right w:val="single" w:sz="4" w:space="0" w:color="auto"/>
            </w:tcBorders>
            <w:hideMark/>
          </w:tcPr>
          <w:p w14:paraId="6E2E5E19" w14:textId="77777777" w:rsidR="00712F8B" w:rsidRPr="00743C1D" w:rsidRDefault="00712F8B">
            <w:pPr>
              <w:widowControl w:val="0"/>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Професионални преносими стълби</w:t>
            </w:r>
          </w:p>
        </w:tc>
      </w:tr>
      <w:tr w:rsidR="00712F8B" w:rsidRPr="00743C1D" w14:paraId="723BF073" w14:textId="77777777" w:rsidTr="00712F8B">
        <w:trPr>
          <w:trHeight w:val="270"/>
        </w:trPr>
        <w:tc>
          <w:tcPr>
            <w:tcW w:w="681" w:type="dxa"/>
            <w:tcBorders>
              <w:top w:val="single" w:sz="4" w:space="0" w:color="auto"/>
              <w:left w:val="single" w:sz="4" w:space="0" w:color="auto"/>
              <w:bottom w:val="single" w:sz="4" w:space="0" w:color="auto"/>
              <w:right w:val="single" w:sz="4" w:space="0" w:color="auto"/>
            </w:tcBorders>
            <w:hideMark/>
          </w:tcPr>
          <w:p w14:paraId="4B40FFAE"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9DA28F"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kern w:val="2"/>
                <w:sz w:val="20"/>
                <w:szCs w:val="20"/>
                <w:lang w:val="bg-BG"/>
                <w14:ligatures w14:val="standardContextual"/>
              </w:rPr>
              <w:t>Противоплъзгащи</w:t>
            </w:r>
            <w:proofErr w:type="spellEnd"/>
            <w:r w:rsidRPr="00743C1D">
              <w:rPr>
                <w:rFonts w:ascii="Times New Roman" w:hAnsi="Times New Roman"/>
                <w:bCs/>
                <w:kern w:val="2"/>
                <w:sz w:val="20"/>
                <w:szCs w:val="20"/>
                <w:lang w:val="bg-BG"/>
                <w14:ligatures w14:val="standardContextual"/>
              </w:rPr>
              <w:t xml:space="preserve"> капачки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5721474"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54876B13"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A2395EF"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1E420217" w14:textId="77777777" w:rsidTr="00712F8B">
        <w:trPr>
          <w:trHeight w:val="274"/>
        </w:trPr>
        <w:tc>
          <w:tcPr>
            <w:tcW w:w="681" w:type="dxa"/>
            <w:tcBorders>
              <w:top w:val="single" w:sz="4" w:space="0" w:color="auto"/>
              <w:left w:val="single" w:sz="4" w:space="0" w:color="auto"/>
              <w:bottom w:val="single" w:sz="4" w:space="0" w:color="auto"/>
              <w:right w:val="single" w:sz="4" w:space="0" w:color="auto"/>
            </w:tcBorders>
            <w:hideMark/>
          </w:tcPr>
          <w:p w14:paraId="00846AEF"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1.2</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070FB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Панти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0F3B959"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511A8218"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0FDA8D1"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743D8AE3" w14:textId="77777777" w:rsidTr="00712F8B">
        <w:trPr>
          <w:trHeight w:val="278"/>
        </w:trPr>
        <w:tc>
          <w:tcPr>
            <w:tcW w:w="681" w:type="dxa"/>
            <w:tcBorders>
              <w:top w:val="single" w:sz="4" w:space="0" w:color="auto"/>
              <w:left w:val="single" w:sz="4" w:space="0" w:color="auto"/>
              <w:bottom w:val="single" w:sz="4" w:space="0" w:color="auto"/>
              <w:right w:val="single" w:sz="4" w:space="0" w:color="auto"/>
            </w:tcBorders>
            <w:hideMark/>
          </w:tcPr>
          <w:p w14:paraId="6556ED9E"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E6B3C1"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Фиксатори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78AE41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265DB65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4296CB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7E2E30C4" w14:textId="77777777" w:rsidTr="00712F8B">
        <w:trPr>
          <w:trHeight w:val="227"/>
        </w:trPr>
        <w:tc>
          <w:tcPr>
            <w:tcW w:w="681" w:type="dxa"/>
            <w:tcBorders>
              <w:top w:val="single" w:sz="4" w:space="0" w:color="auto"/>
              <w:left w:val="single" w:sz="4" w:space="0" w:color="auto"/>
              <w:bottom w:val="single" w:sz="4" w:space="0" w:color="auto"/>
              <w:right w:val="single" w:sz="4" w:space="0" w:color="auto"/>
            </w:tcBorders>
            <w:hideMark/>
          </w:tcPr>
          <w:p w14:paraId="78062CF5"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1.4</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F7B502"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Шарнирни съединения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CE7C6E5"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62C62FBB"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822128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503B706A" w14:textId="77777777" w:rsidTr="00712F8B">
        <w:trPr>
          <w:trHeight w:val="254"/>
        </w:trPr>
        <w:tc>
          <w:tcPr>
            <w:tcW w:w="681" w:type="dxa"/>
            <w:tcBorders>
              <w:top w:val="single" w:sz="4" w:space="0" w:color="auto"/>
              <w:left w:val="single" w:sz="4" w:space="0" w:color="auto"/>
              <w:bottom w:val="single" w:sz="4" w:space="0" w:color="auto"/>
              <w:right w:val="single" w:sz="4" w:space="0" w:color="auto"/>
            </w:tcBorders>
            <w:hideMark/>
          </w:tcPr>
          <w:p w14:paraId="4D11B9F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1.5</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187F84"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kern w:val="2"/>
                <w:sz w:val="20"/>
                <w:szCs w:val="20"/>
                <w:lang w:val="bg-BG"/>
                <w14:ligatures w14:val="standardContextual"/>
              </w:rPr>
              <w:t>Перлонови</w:t>
            </w:r>
            <w:proofErr w:type="spellEnd"/>
            <w:r w:rsidRPr="00743C1D">
              <w:rPr>
                <w:rFonts w:ascii="Times New Roman" w:hAnsi="Times New Roman"/>
                <w:bCs/>
                <w:kern w:val="2"/>
                <w:sz w:val="20"/>
                <w:szCs w:val="20"/>
                <w:lang w:val="bg-BG"/>
                <w14:ligatures w14:val="standardContextual"/>
              </w:rPr>
              <w:t xml:space="preserve"> ремъци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2E0C0A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534C5888"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2ED2F46"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667705A6" w14:textId="77777777" w:rsidTr="00712F8B">
        <w:tc>
          <w:tcPr>
            <w:tcW w:w="681" w:type="dxa"/>
            <w:tcBorders>
              <w:top w:val="single" w:sz="4" w:space="0" w:color="auto"/>
              <w:left w:val="single" w:sz="4" w:space="0" w:color="auto"/>
              <w:bottom w:val="single" w:sz="4" w:space="0" w:color="auto"/>
              <w:right w:val="single" w:sz="4" w:space="0" w:color="auto"/>
            </w:tcBorders>
            <w:hideMark/>
          </w:tcPr>
          <w:p w14:paraId="13546023"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1.6</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F8D916"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Заключващи механизми на отделни елементи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3ACE793"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0B3CD04B"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70F7136"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4058AF6D" w14:textId="77777777" w:rsidTr="00712F8B">
        <w:trPr>
          <w:trHeight w:val="268"/>
        </w:trPr>
        <w:tc>
          <w:tcPr>
            <w:tcW w:w="681" w:type="dxa"/>
            <w:tcBorders>
              <w:top w:val="single" w:sz="4" w:space="0" w:color="auto"/>
              <w:left w:val="single" w:sz="4" w:space="0" w:color="auto"/>
              <w:bottom w:val="single" w:sz="4" w:space="0" w:color="auto"/>
              <w:right w:val="single" w:sz="4" w:space="0" w:color="auto"/>
            </w:tcBorders>
            <w:hideMark/>
          </w:tcPr>
          <w:p w14:paraId="7F2093C2"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w:t>
            </w:r>
          </w:p>
        </w:tc>
        <w:tc>
          <w:tcPr>
            <w:tcW w:w="9072" w:type="dxa"/>
            <w:gridSpan w:val="8"/>
            <w:tcBorders>
              <w:top w:val="single" w:sz="4" w:space="0" w:color="auto"/>
              <w:left w:val="single" w:sz="4" w:space="0" w:color="auto"/>
              <w:bottom w:val="single" w:sz="4" w:space="0" w:color="auto"/>
              <w:right w:val="single" w:sz="4" w:space="0" w:color="auto"/>
            </w:tcBorders>
            <w:hideMark/>
          </w:tcPr>
          <w:p w14:paraId="1FD16D3E"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Мобилни скелета</w:t>
            </w:r>
          </w:p>
        </w:tc>
      </w:tr>
      <w:tr w:rsidR="00712F8B" w:rsidRPr="00743C1D" w14:paraId="1E995979" w14:textId="77777777" w:rsidTr="00712F8B">
        <w:tc>
          <w:tcPr>
            <w:tcW w:w="681" w:type="dxa"/>
            <w:tcBorders>
              <w:top w:val="single" w:sz="4" w:space="0" w:color="auto"/>
              <w:left w:val="single" w:sz="4" w:space="0" w:color="auto"/>
              <w:bottom w:val="single" w:sz="4" w:space="0" w:color="auto"/>
              <w:right w:val="single" w:sz="4" w:space="0" w:color="auto"/>
            </w:tcBorders>
            <w:hideMark/>
          </w:tcPr>
          <w:p w14:paraId="254EC283"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88F43B"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Заключващи механизми на диагоналите</w:t>
            </w:r>
          </w:p>
        </w:tc>
        <w:tc>
          <w:tcPr>
            <w:tcW w:w="1843" w:type="dxa"/>
            <w:gridSpan w:val="2"/>
            <w:tcBorders>
              <w:top w:val="single" w:sz="4" w:space="0" w:color="auto"/>
              <w:left w:val="single" w:sz="4" w:space="0" w:color="auto"/>
              <w:bottom w:val="single" w:sz="4" w:space="0" w:color="auto"/>
              <w:right w:val="single" w:sz="4" w:space="0" w:color="auto"/>
            </w:tcBorders>
          </w:tcPr>
          <w:p w14:paraId="760E50B3"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1E3AD7FE"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27CF394"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508A1C2F" w14:textId="77777777" w:rsidTr="00712F8B">
        <w:trPr>
          <w:trHeight w:val="306"/>
        </w:trPr>
        <w:tc>
          <w:tcPr>
            <w:tcW w:w="681" w:type="dxa"/>
            <w:tcBorders>
              <w:top w:val="single" w:sz="4" w:space="0" w:color="auto"/>
              <w:left w:val="single" w:sz="4" w:space="0" w:color="auto"/>
              <w:bottom w:val="single" w:sz="4" w:space="0" w:color="auto"/>
              <w:right w:val="single" w:sz="4" w:space="0" w:color="auto"/>
            </w:tcBorders>
            <w:hideMark/>
          </w:tcPr>
          <w:p w14:paraId="7C0A2F3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2.2</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C2ADB8"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Работна платформа</w:t>
            </w:r>
          </w:p>
        </w:tc>
        <w:tc>
          <w:tcPr>
            <w:tcW w:w="1843" w:type="dxa"/>
            <w:gridSpan w:val="2"/>
            <w:tcBorders>
              <w:top w:val="single" w:sz="4" w:space="0" w:color="auto"/>
              <w:left w:val="single" w:sz="4" w:space="0" w:color="auto"/>
              <w:bottom w:val="single" w:sz="4" w:space="0" w:color="auto"/>
              <w:right w:val="single" w:sz="4" w:space="0" w:color="auto"/>
            </w:tcBorders>
          </w:tcPr>
          <w:p w14:paraId="208F4A2E"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341D947D"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DD647B7"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r w:rsidR="00712F8B" w:rsidRPr="00743C1D" w14:paraId="3402998B" w14:textId="77777777" w:rsidTr="00712F8B">
        <w:trPr>
          <w:trHeight w:val="252"/>
        </w:trPr>
        <w:tc>
          <w:tcPr>
            <w:tcW w:w="681" w:type="dxa"/>
            <w:tcBorders>
              <w:top w:val="single" w:sz="4" w:space="0" w:color="auto"/>
              <w:left w:val="single" w:sz="4" w:space="0" w:color="auto"/>
              <w:bottom w:val="single" w:sz="4" w:space="0" w:color="auto"/>
              <w:right w:val="single" w:sz="4" w:space="0" w:color="auto"/>
            </w:tcBorders>
            <w:hideMark/>
          </w:tcPr>
          <w:p w14:paraId="5D6815B5"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2.3</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15AA66"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roofErr w:type="spellStart"/>
            <w:r w:rsidRPr="00743C1D">
              <w:rPr>
                <w:rFonts w:ascii="Times New Roman" w:hAnsi="Times New Roman"/>
                <w:bCs/>
                <w:kern w:val="2"/>
                <w:sz w:val="20"/>
                <w:szCs w:val="20"/>
                <w:lang w:val="bg-BG"/>
                <w14:ligatures w14:val="standardContextual"/>
              </w:rPr>
              <w:t>Противоплъзгащи</w:t>
            </w:r>
            <w:proofErr w:type="spellEnd"/>
            <w:r w:rsidRPr="00743C1D">
              <w:rPr>
                <w:rFonts w:ascii="Times New Roman" w:hAnsi="Times New Roman"/>
                <w:bCs/>
                <w:kern w:val="2"/>
                <w:sz w:val="20"/>
                <w:szCs w:val="20"/>
                <w:lang w:val="bg-BG"/>
                <w14:ligatures w14:val="standardContextual"/>
              </w:rPr>
              <w:t xml:space="preserve"> капачки</w:t>
            </w:r>
          </w:p>
        </w:tc>
        <w:tc>
          <w:tcPr>
            <w:tcW w:w="1843" w:type="dxa"/>
            <w:gridSpan w:val="2"/>
            <w:tcBorders>
              <w:top w:val="single" w:sz="4" w:space="0" w:color="auto"/>
              <w:left w:val="single" w:sz="4" w:space="0" w:color="auto"/>
              <w:bottom w:val="single" w:sz="4" w:space="0" w:color="auto"/>
              <w:right w:val="single" w:sz="4" w:space="0" w:color="auto"/>
            </w:tcBorders>
          </w:tcPr>
          <w:p w14:paraId="43370F9A"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1559" w:type="dxa"/>
            <w:gridSpan w:val="2"/>
            <w:tcBorders>
              <w:top w:val="single" w:sz="4" w:space="0" w:color="auto"/>
              <w:left w:val="single" w:sz="4" w:space="0" w:color="auto"/>
              <w:bottom w:val="single" w:sz="4" w:space="0" w:color="auto"/>
              <w:right w:val="single" w:sz="4" w:space="0" w:color="auto"/>
            </w:tcBorders>
          </w:tcPr>
          <w:p w14:paraId="325E6D39"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B90FB39" w14:textId="77777777" w:rsidR="00712F8B" w:rsidRPr="00743C1D" w:rsidRDefault="00712F8B">
            <w:pPr>
              <w:keepNext/>
              <w:keepLines/>
              <w:spacing w:line="276" w:lineRule="auto"/>
              <w:rPr>
                <w:rFonts w:ascii="Times New Roman" w:hAnsi="Times New Roman"/>
                <w:bCs/>
                <w:kern w:val="2"/>
                <w:sz w:val="20"/>
                <w:szCs w:val="20"/>
                <w:lang w:val="bg-BG"/>
                <w14:ligatures w14:val="standardContextual"/>
              </w:rPr>
            </w:pPr>
          </w:p>
        </w:tc>
      </w:tr>
      <w:tr w:rsidR="00712F8B" w:rsidRPr="00743C1D" w14:paraId="0002F773" w14:textId="77777777" w:rsidTr="00712F8B">
        <w:trPr>
          <w:trHeight w:val="474"/>
        </w:trPr>
        <w:tc>
          <w:tcPr>
            <w:tcW w:w="7343" w:type="dxa"/>
            <w:gridSpan w:val="8"/>
            <w:tcBorders>
              <w:top w:val="single" w:sz="4" w:space="0" w:color="auto"/>
              <w:left w:val="single" w:sz="4" w:space="0" w:color="auto"/>
              <w:bottom w:val="single" w:sz="4" w:space="0" w:color="auto"/>
              <w:right w:val="single" w:sz="4" w:space="0" w:color="auto"/>
            </w:tcBorders>
            <w:hideMark/>
          </w:tcPr>
          <w:p w14:paraId="62C92942" w14:textId="77777777" w:rsidR="00712F8B" w:rsidRPr="00743C1D" w:rsidRDefault="00712F8B">
            <w:pPr>
              <w:keepNext/>
              <w:keepLines/>
              <w:spacing w:line="276" w:lineRule="auto"/>
              <w:jc w:val="right"/>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Общо:</w:t>
            </w:r>
          </w:p>
        </w:tc>
        <w:tc>
          <w:tcPr>
            <w:tcW w:w="2410" w:type="dxa"/>
            <w:tcBorders>
              <w:top w:val="single" w:sz="4" w:space="0" w:color="auto"/>
              <w:left w:val="single" w:sz="4" w:space="0" w:color="auto"/>
              <w:bottom w:val="single" w:sz="4" w:space="0" w:color="auto"/>
              <w:right w:val="single" w:sz="4" w:space="0" w:color="auto"/>
            </w:tcBorders>
          </w:tcPr>
          <w:p w14:paraId="5A40B8EB"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p>
        </w:tc>
      </w:tr>
    </w:tbl>
    <w:p w14:paraId="0CDBB5B8" w14:textId="77777777" w:rsidR="00712F8B" w:rsidRPr="00743C1D" w:rsidRDefault="00712F8B" w:rsidP="00743C1D">
      <w:pPr>
        <w:pStyle w:val="ListParagraph"/>
        <w:keepNext/>
        <w:keepLines/>
        <w:suppressAutoHyphens/>
        <w:ind w:left="0"/>
        <w:jc w:val="both"/>
        <w:rPr>
          <w:rFonts w:ascii="Times New Roman" w:hAnsi="Times New Roman"/>
          <w:i/>
          <w:sz w:val="20"/>
          <w:szCs w:val="20"/>
          <w:lang w:val="bg-BG"/>
        </w:rPr>
      </w:pPr>
      <w:r w:rsidRPr="00743C1D">
        <w:rPr>
          <w:rFonts w:ascii="Times New Roman" w:hAnsi="Times New Roman"/>
          <w:i/>
          <w:sz w:val="20"/>
          <w:szCs w:val="20"/>
        </w:rPr>
        <w:t xml:space="preserve">* </w:t>
      </w:r>
      <w:r w:rsidRPr="00743C1D">
        <w:rPr>
          <w:rFonts w:ascii="Times New Roman" w:hAnsi="Times New Roman"/>
          <w:i/>
          <w:sz w:val="20"/>
          <w:szCs w:val="20"/>
          <w:lang w:val="bg-BG"/>
        </w:rPr>
        <w:t>В единичните цени за резервните части е включена и цената на труда за подмяна</w:t>
      </w:r>
    </w:p>
    <w:p w14:paraId="63D71D7F" w14:textId="77777777" w:rsidR="00712F8B" w:rsidRPr="00743C1D" w:rsidRDefault="00712F8B" w:rsidP="00743C1D">
      <w:pPr>
        <w:pStyle w:val="ListParagraph"/>
        <w:keepNext/>
        <w:keepLines/>
        <w:suppressAutoHyphens/>
        <w:ind w:left="0"/>
        <w:jc w:val="both"/>
        <w:rPr>
          <w:rFonts w:ascii="Times New Roman" w:hAnsi="Times New Roman"/>
          <w:i/>
          <w:sz w:val="20"/>
          <w:szCs w:val="20"/>
          <w:lang w:val="bg-BG"/>
        </w:rPr>
      </w:pPr>
      <w:r w:rsidRPr="00743C1D">
        <w:rPr>
          <w:rFonts w:ascii="Times New Roman" w:hAnsi="Times New Roman"/>
          <w:i/>
          <w:sz w:val="20"/>
          <w:szCs w:val="20"/>
          <w:lang w:val="bg-BG"/>
        </w:rPr>
        <w:t>**При необходимост от резервна част, липсваща в Ценова таблица 2, същата се предлага на актуална пазарна цена и с включен % отстъпка, съгласно Таблица 3.</w:t>
      </w:r>
    </w:p>
    <w:p w14:paraId="4E938E03" w14:textId="77777777" w:rsidR="00712F8B" w:rsidRPr="00743C1D" w:rsidRDefault="00712F8B" w:rsidP="00743C1D">
      <w:pPr>
        <w:pStyle w:val="ListParagraph"/>
        <w:keepNext/>
        <w:keepLines/>
        <w:suppressAutoHyphens/>
        <w:spacing w:line="276" w:lineRule="auto"/>
        <w:ind w:left="0"/>
        <w:jc w:val="both"/>
        <w:rPr>
          <w:rFonts w:ascii="Times New Roman" w:hAnsi="Times New Roman"/>
          <w:sz w:val="20"/>
          <w:szCs w:val="20"/>
          <w:lang w:val="bg-BG"/>
        </w:rPr>
      </w:pPr>
    </w:p>
    <w:p w14:paraId="0DBBFA03"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Предложена търговска отстъпка в % (процент) на резервни части, невключени в Ценова таблица №2:</w:t>
      </w:r>
    </w:p>
    <w:p w14:paraId="7F72EE4C"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p>
    <w:p w14:paraId="772CD610"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3</w:t>
      </w:r>
    </w:p>
    <w:tbl>
      <w:tblPr>
        <w:tblW w:w="8499" w:type="dxa"/>
        <w:jc w:val="center"/>
        <w:tblCellMar>
          <w:left w:w="70" w:type="dxa"/>
          <w:right w:w="70" w:type="dxa"/>
        </w:tblCellMar>
        <w:tblLook w:val="04A0" w:firstRow="1" w:lastRow="0" w:firstColumn="1" w:lastColumn="0" w:noHBand="0" w:noVBand="1"/>
      </w:tblPr>
      <w:tblGrid>
        <w:gridCol w:w="1413"/>
        <w:gridCol w:w="7086"/>
      </w:tblGrid>
      <w:tr w:rsidR="00712F8B" w:rsidRPr="00743C1D" w14:paraId="44099C49" w14:textId="77777777" w:rsidTr="00712F8B">
        <w:trPr>
          <w:trHeight w:val="905"/>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E1D18C7"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w:t>
            </w:r>
          </w:p>
        </w:tc>
        <w:tc>
          <w:tcPr>
            <w:tcW w:w="7086" w:type="dxa"/>
            <w:tcBorders>
              <w:top w:val="single" w:sz="4" w:space="0" w:color="auto"/>
              <w:left w:val="nil"/>
              <w:bottom w:val="single" w:sz="4" w:space="0" w:color="auto"/>
              <w:right w:val="single" w:sz="4" w:space="0" w:color="auto"/>
            </w:tcBorders>
            <w:vAlign w:val="center"/>
            <w:hideMark/>
          </w:tcPr>
          <w:p w14:paraId="0D4C529A"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Предложена търговска отстъпка в % (процент) на резервни части, невключени в Ценова таблица 2</w:t>
            </w:r>
          </w:p>
        </w:tc>
      </w:tr>
      <w:tr w:rsidR="00712F8B" w:rsidRPr="00743C1D" w14:paraId="6E36E01C" w14:textId="77777777" w:rsidTr="00712F8B">
        <w:trPr>
          <w:trHeight w:val="533"/>
          <w:jc w:val="center"/>
        </w:trPr>
        <w:tc>
          <w:tcPr>
            <w:tcW w:w="1413" w:type="dxa"/>
            <w:tcBorders>
              <w:top w:val="nil"/>
              <w:left w:val="single" w:sz="4" w:space="0" w:color="auto"/>
              <w:bottom w:val="single" w:sz="4" w:space="0" w:color="auto"/>
              <w:right w:val="single" w:sz="4" w:space="0" w:color="auto"/>
            </w:tcBorders>
            <w:noWrap/>
            <w:vAlign w:val="center"/>
            <w:hideMark/>
          </w:tcPr>
          <w:p w14:paraId="3FBD7B28"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w:t>
            </w:r>
          </w:p>
        </w:tc>
        <w:tc>
          <w:tcPr>
            <w:tcW w:w="7086" w:type="dxa"/>
            <w:tcBorders>
              <w:top w:val="nil"/>
              <w:left w:val="nil"/>
              <w:bottom w:val="single" w:sz="4" w:space="0" w:color="auto"/>
              <w:right w:val="single" w:sz="4" w:space="0" w:color="auto"/>
            </w:tcBorders>
            <w:noWrap/>
            <w:vAlign w:val="center"/>
            <w:hideMark/>
          </w:tcPr>
          <w:p w14:paraId="632A70D1" w14:textId="77777777" w:rsidR="00712F8B" w:rsidRPr="00743C1D" w:rsidRDefault="00712F8B">
            <w:pPr>
              <w:rPr>
                <w:rFonts w:ascii="Times New Roman" w:hAnsi="Times New Roman"/>
                <w:bCs/>
                <w:kern w:val="2"/>
                <w:sz w:val="20"/>
                <w:szCs w:val="20"/>
                <w:lang w:val="bg-BG"/>
                <w14:ligatures w14:val="standardContextual"/>
              </w:rPr>
            </w:pPr>
          </w:p>
        </w:tc>
      </w:tr>
    </w:tbl>
    <w:p w14:paraId="4A407860" w14:textId="77777777" w:rsidR="00712F8B" w:rsidRPr="00743C1D" w:rsidRDefault="00712F8B" w:rsidP="00712F8B">
      <w:pPr>
        <w:keepNext/>
        <w:keepLines/>
        <w:tabs>
          <w:tab w:val="num" w:pos="502"/>
          <w:tab w:val="num" w:pos="3196"/>
          <w:tab w:val="num" w:pos="4471"/>
        </w:tabs>
        <w:spacing w:before="60"/>
        <w:ind w:left="851" w:right="-166"/>
        <w:jc w:val="both"/>
        <w:rPr>
          <w:rFonts w:ascii="Times New Roman" w:hAnsi="Times New Roman"/>
          <w:b/>
          <w:bCs/>
          <w:color w:val="000000"/>
          <w:sz w:val="20"/>
          <w:szCs w:val="20"/>
          <w:lang w:val="bg-BG"/>
        </w:rPr>
      </w:pPr>
    </w:p>
    <w:p w14:paraId="2656CB6D" w14:textId="77777777" w:rsidR="00712F8B" w:rsidRPr="00743C1D" w:rsidRDefault="00712F8B" w:rsidP="00712F8B">
      <w:pPr>
        <w:keepNext/>
        <w:keepLines/>
        <w:tabs>
          <w:tab w:val="num" w:pos="502"/>
          <w:tab w:val="num" w:pos="3196"/>
          <w:tab w:val="num" w:pos="4471"/>
        </w:tabs>
        <w:spacing w:before="60"/>
        <w:ind w:left="851" w:right="-166"/>
        <w:jc w:val="both"/>
        <w:rPr>
          <w:rFonts w:ascii="Times New Roman" w:hAnsi="Times New Roman"/>
          <w:b/>
          <w:bCs/>
          <w:color w:val="000000"/>
          <w:sz w:val="20"/>
          <w:szCs w:val="20"/>
          <w:lang w:val="bg-BG"/>
        </w:rPr>
      </w:pPr>
    </w:p>
    <w:p w14:paraId="6AC6D230" w14:textId="77777777" w:rsidR="00712F8B" w:rsidRPr="00743C1D" w:rsidRDefault="00712F8B" w:rsidP="00743C1D">
      <w:pPr>
        <w:pStyle w:val="ListParagraph"/>
        <w:keepNext/>
        <w:keepLines/>
        <w:numPr>
          <w:ilvl w:val="0"/>
          <w:numId w:val="31"/>
        </w:numPr>
        <w:tabs>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 xml:space="preserve">Трета обособена позиция: </w:t>
      </w:r>
      <w:r w:rsidRPr="00743C1D">
        <w:rPr>
          <w:rFonts w:ascii="Times New Roman" w:hAnsi="Times New Roman"/>
          <w:color w:val="000000"/>
          <w:sz w:val="20"/>
          <w:szCs w:val="20"/>
          <w:lang w:val="bg-BG"/>
        </w:rPr>
        <w:t>„Технически прегледи и сервизно обслужване на оборудване за транспортиране и издигане на товари: палетни колички и платформи“.</w:t>
      </w:r>
    </w:p>
    <w:p w14:paraId="687A611D"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color w:val="000000"/>
          <w:sz w:val="20"/>
          <w:szCs w:val="20"/>
          <w:lang w:val="bg-BG"/>
        </w:rPr>
      </w:pPr>
      <w:r w:rsidRPr="00743C1D">
        <w:rPr>
          <w:rFonts w:ascii="Times New Roman" w:hAnsi="Times New Roman"/>
          <w:b/>
          <w:bCs/>
          <w:color w:val="000000"/>
          <w:sz w:val="20"/>
          <w:szCs w:val="20"/>
          <w:lang w:val="bg-BG"/>
        </w:rPr>
        <w:t>Технически прегледи на оборудване за транспортиране и издигане на товари: палетни колички и платформи</w:t>
      </w:r>
      <w:r w:rsidRPr="00743C1D">
        <w:rPr>
          <w:rFonts w:ascii="Times New Roman" w:hAnsi="Times New Roman"/>
          <w:color w:val="000000"/>
          <w:sz w:val="20"/>
          <w:szCs w:val="20"/>
          <w:lang w:val="bg-BG"/>
        </w:rPr>
        <w:t>:</w:t>
      </w:r>
    </w:p>
    <w:p w14:paraId="39EC821B" w14:textId="77777777" w:rsidR="00712F8B" w:rsidRPr="00743C1D" w:rsidRDefault="00712F8B" w:rsidP="00743C1D">
      <w:pPr>
        <w:pStyle w:val="ListParagraph"/>
        <w:keepNext/>
        <w:keepLines/>
        <w:tabs>
          <w:tab w:val="num" w:pos="3196"/>
          <w:tab w:val="num" w:pos="4471"/>
        </w:tabs>
        <w:ind w:left="0"/>
        <w:jc w:val="both"/>
        <w:rPr>
          <w:rFonts w:ascii="Times New Roman" w:hAnsi="Times New Roman"/>
          <w:b/>
          <w:bCs/>
          <w:color w:val="000000"/>
          <w:sz w:val="20"/>
          <w:szCs w:val="20"/>
          <w:lang w:val="bg-BG"/>
        </w:rPr>
      </w:pPr>
    </w:p>
    <w:p w14:paraId="41482737" w14:textId="77777777" w:rsidR="00712F8B" w:rsidRPr="00743C1D" w:rsidRDefault="00712F8B" w:rsidP="00712F8B">
      <w:pPr>
        <w:pStyle w:val="ListParagraph"/>
        <w:keepNext/>
        <w:keepLines/>
        <w:tabs>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lastRenderedPageBreak/>
        <w:t>Ценова таблица № 1</w:t>
      </w:r>
    </w:p>
    <w:p w14:paraId="081547EB" w14:textId="77777777" w:rsidR="00712F8B" w:rsidRPr="00743C1D" w:rsidRDefault="00712F8B" w:rsidP="00712F8B">
      <w:pPr>
        <w:keepNext/>
        <w:keepLines/>
        <w:tabs>
          <w:tab w:val="num" w:pos="502"/>
          <w:tab w:val="num" w:pos="3196"/>
          <w:tab w:val="num" w:pos="4471"/>
        </w:tabs>
        <w:spacing w:before="60"/>
        <w:ind w:left="420" w:right="-166"/>
        <w:jc w:val="both"/>
        <w:rPr>
          <w:rFonts w:ascii="Times New Roman" w:hAnsi="Times New Roman"/>
          <w:color w:val="000000"/>
          <w:sz w:val="20"/>
          <w:szCs w:val="20"/>
          <w:lang w:val="bg-BG"/>
        </w:rPr>
      </w:pPr>
    </w:p>
    <w:tbl>
      <w:tblPr>
        <w:tblW w:w="9481" w:type="dxa"/>
        <w:tblInd w:w="75" w:type="dxa"/>
        <w:tblCellMar>
          <w:left w:w="70" w:type="dxa"/>
          <w:right w:w="70" w:type="dxa"/>
        </w:tblCellMar>
        <w:tblLook w:val="04A0" w:firstRow="1" w:lastRow="0" w:firstColumn="1" w:lastColumn="0" w:noHBand="0" w:noVBand="1"/>
      </w:tblPr>
      <w:tblGrid>
        <w:gridCol w:w="814"/>
        <w:gridCol w:w="3065"/>
        <w:gridCol w:w="3237"/>
        <w:gridCol w:w="2365"/>
      </w:tblGrid>
      <w:tr w:rsidR="00712F8B" w:rsidRPr="00743C1D" w14:paraId="6E02CF0E" w14:textId="77777777" w:rsidTr="00712F8B">
        <w:trPr>
          <w:trHeight w:val="1277"/>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4BB2B" w14:textId="77777777" w:rsidR="00712F8B" w:rsidRPr="00743C1D" w:rsidRDefault="00712F8B">
            <w:pPr>
              <w:spacing w:line="276" w:lineRule="auto"/>
              <w:jc w:val="center"/>
              <w:rPr>
                <w:rFonts w:ascii="Times New Roman" w:hAnsi="Times New Roman"/>
                <w:b/>
                <w:bCs/>
                <w:color w:val="000000"/>
                <w:kern w:val="2"/>
                <w:sz w:val="20"/>
                <w:szCs w:val="20"/>
                <w:lang w:val="bg-BG" w:eastAsia="bg-BG"/>
                <w14:ligatures w14:val="standardContextual"/>
              </w:rPr>
            </w:pPr>
            <w:r w:rsidRPr="00743C1D">
              <w:rPr>
                <w:rFonts w:ascii="Times New Roman" w:hAnsi="Times New Roman"/>
                <w:b/>
                <w:bCs/>
                <w:color w:val="000000"/>
                <w:kern w:val="2"/>
                <w:sz w:val="20"/>
                <w:szCs w:val="20"/>
                <w:lang w:val="bg-BG" w:eastAsia="bg-BG"/>
                <w14:ligatures w14:val="standardContextual"/>
              </w:rPr>
              <w:t>№ </w:t>
            </w:r>
          </w:p>
        </w:tc>
        <w:tc>
          <w:tcPr>
            <w:tcW w:w="3065" w:type="dxa"/>
            <w:tcBorders>
              <w:top w:val="single" w:sz="4" w:space="0" w:color="auto"/>
              <w:left w:val="nil"/>
              <w:bottom w:val="single" w:sz="4" w:space="0" w:color="auto"/>
              <w:right w:val="single" w:sz="4" w:space="0" w:color="auto"/>
            </w:tcBorders>
            <w:shd w:val="clear" w:color="auto" w:fill="FFFFFF"/>
            <w:vAlign w:val="center"/>
            <w:hideMark/>
          </w:tcPr>
          <w:p w14:paraId="203D2E53" w14:textId="77777777" w:rsidR="00712F8B" w:rsidRPr="00743C1D" w:rsidRDefault="00712F8B">
            <w:pPr>
              <w:spacing w:line="276" w:lineRule="auto"/>
              <w:jc w:val="center"/>
              <w:rPr>
                <w:rFonts w:ascii="Times New Roman" w:hAnsi="Times New Roman"/>
                <w:b/>
                <w:bCs/>
                <w:color w:val="000000"/>
                <w:kern w:val="2"/>
                <w:sz w:val="20"/>
                <w:szCs w:val="20"/>
                <w:lang w:val="bg-BG" w:eastAsia="bg-BG"/>
                <w14:ligatures w14:val="standardContextual"/>
              </w:rPr>
            </w:pPr>
            <w:proofErr w:type="spellStart"/>
            <w:r w:rsidRPr="00743C1D">
              <w:rPr>
                <w:rFonts w:ascii="Times New Roman" w:hAnsi="Times New Roman"/>
                <w:b/>
                <w:bCs/>
                <w:color w:val="000000"/>
                <w:kern w:val="2"/>
                <w:sz w:val="20"/>
                <w:szCs w:val="20"/>
                <w:lang w:eastAsia="bg-BG"/>
                <w14:ligatures w14:val="standardContextual"/>
              </w:rPr>
              <w:t>Наименование</w:t>
            </w:r>
            <w:proofErr w:type="spellEnd"/>
            <w:r w:rsidRPr="00743C1D">
              <w:rPr>
                <w:rFonts w:ascii="Times New Roman" w:hAnsi="Times New Roman"/>
                <w:b/>
                <w:bCs/>
                <w:color w:val="000000"/>
                <w:kern w:val="2"/>
                <w:sz w:val="20"/>
                <w:szCs w:val="20"/>
                <w:lang w:eastAsia="bg-BG"/>
                <w14:ligatures w14:val="standardContextual"/>
              </w:rPr>
              <w:t> </w:t>
            </w:r>
            <w:proofErr w:type="spellStart"/>
            <w:r w:rsidRPr="00743C1D">
              <w:rPr>
                <w:rFonts w:ascii="Times New Roman" w:hAnsi="Times New Roman"/>
                <w:b/>
                <w:bCs/>
                <w:color w:val="000000"/>
                <w:kern w:val="2"/>
                <w:sz w:val="20"/>
                <w:szCs w:val="20"/>
                <w:lang w:eastAsia="bg-BG"/>
                <w14:ligatures w14:val="standardContextual"/>
              </w:rPr>
              <w:t>на</w:t>
            </w:r>
            <w:proofErr w:type="spellEnd"/>
            <w:r w:rsidRPr="00743C1D">
              <w:rPr>
                <w:rFonts w:ascii="Times New Roman" w:hAnsi="Times New Roman"/>
                <w:b/>
                <w:bCs/>
                <w:color w:val="000000"/>
                <w:kern w:val="2"/>
                <w:sz w:val="20"/>
                <w:szCs w:val="20"/>
                <w:lang w:eastAsia="bg-BG"/>
                <w14:ligatures w14:val="standardContextual"/>
              </w:rPr>
              <w:t xml:space="preserve"> </w:t>
            </w:r>
            <w:proofErr w:type="spellStart"/>
            <w:r w:rsidRPr="00743C1D">
              <w:rPr>
                <w:rFonts w:ascii="Times New Roman" w:hAnsi="Times New Roman"/>
                <w:b/>
                <w:bCs/>
                <w:color w:val="000000"/>
                <w:kern w:val="2"/>
                <w:sz w:val="20"/>
                <w:szCs w:val="20"/>
                <w:lang w:eastAsia="bg-BG"/>
                <w14:ligatures w14:val="standardContextual"/>
              </w:rPr>
              <w:t>оборудване</w:t>
            </w:r>
            <w:proofErr w:type="spellEnd"/>
          </w:p>
        </w:tc>
        <w:tc>
          <w:tcPr>
            <w:tcW w:w="3237" w:type="dxa"/>
            <w:tcBorders>
              <w:top w:val="single" w:sz="4" w:space="0" w:color="auto"/>
              <w:left w:val="nil"/>
              <w:bottom w:val="single" w:sz="4" w:space="0" w:color="auto"/>
              <w:right w:val="single" w:sz="4" w:space="0" w:color="auto"/>
            </w:tcBorders>
            <w:shd w:val="clear" w:color="auto" w:fill="FFFFFF"/>
            <w:vAlign w:val="center"/>
            <w:hideMark/>
          </w:tcPr>
          <w:p w14:paraId="6626E77D" w14:textId="77777777" w:rsidR="00712F8B" w:rsidRPr="00743C1D" w:rsidRDefault="00712F8B">
            <w:pPr>
              <w:spacing w:line="276" w:lineRule="auto"/>
              <w:jc w:val="center"/>
              <w:rPr>
                <w:rFonts w:ascii="Times New Roman" w:hAnsi="Times New Roman"/>
                <w:b/>
                <w:bCs/>
                <w:color w:val="000000"/>
                <w:kern w:val="2"/>
                <w:sz w:val="20"/>
                <w:szCs w:val="20"/>
                <w:lang w:val="bg-BG" w:eastAsia="bg-BG"/>
                <w14:ligatures w14:val="standardContextual"/>
              </w:rPr>
            </w:pPr>
            <w:r w:rsidRPr="00743C1D">
              <w:rPr>
                <w:rFonts w:ascii="Times New Roman" w:hAnsi="Times New Roman"/>
                <w:b/>
                <w:bCs/>
                <w:color w:val="000000"/>
                <w:kern w:val="2"/>
                <w:sz w:val="20"/>
                <w:szCs w:val="20"/>
                <w:lang w:val="bg-BG" w:eastAsia="bg-BG"/>
                <w14:ligatures w14:val="standardContextual"/>
              </w:rPr>
              <w:t>Производител/модел</w:t>
            </w:r>
          </w:p>
        </w:tc>
        <w:tc>
          <w:tcPr>
            <w:tcW w:w="2365" w:type="dxa"/>
            <w:tcBorders>
              <w:top w:val="single" w:sz="4" w:space="0" w:color="auto"/>
              <w:left w:val="nil"/>
              <w:bottom w:val="single" w:sz="4" w:space="0" w:color="auto"/>
              <w:right w:val="single" w:sz="4" w:space="0" w:color="auto"/>
            </w:tcBorders>
            <w:shd w:val="clear" w:color="auto" w:fill="FFFFFF"/>
            <w:vAlign w:val="center"/>
            <w:hideMark/>
          </w:tcPr>
          <w:p w14:paraId="7D8B8F3B" w14:textId="77777777" w:rsidR="00712F8B" w:rsidRPr="00743C1D" w:rsidRDefault="00712F8B">
            <w:pPr>
              <w:spacing w:line="276" w:lineRule="auto"/>
              <w:jc w:val="center"/>
              <w:rPr>
                <w:rFonts w:ascii="Times New Roman" w:hAnsi="Times New Roman"/>
                <w:b/>
                <w:bCs/>
                <w:color w:val="000000"/>
                <w:kern w:val="2"/>
                <w:sz w:val="20"/>
                <w:szCs w:val="20"/>
                <w:lang w:val="bg-BG" w:eastAsia="bg-BG"/>
                <w14:ligatures w14:val="standardContextual"/>
              </w:rPr>
            </w:pPr>
            <w:r w:rsidRPr="00743C1D">
              <w:rPr>
                <w:rFonts w:ascii="Times New Roman" w:hAnsi="Times New Roman"/>
                <w:b/>
                <w:bCs/>
                <w:color w:val="000000"/>
                <w:kern w:val="2"/>
                <w:sz w:val="20"/>
                <w:szCs w:val="20"/>
                <w:lang w:val="bg-BG" w:eastAsia="bg-BG"/>
                <w14:ligatures w14:val="standardContextual"/>
              </w:rPr>
              <w:t>Ед. цена евро без ДДС за 1 бр. оборудване, за 1 бр. преглед</w:t>
            </w:r>
          </w:p>
        </w:tc>
      </w:tr>
      <w:tr w:rsidR="00712F8B" w:rsidRPr="00743C1D" w14:paraId="0EF1165F" w14:textId="77777777" w:rsidTr="00712F8B">
        <w:trPr>
          <w:trHeight w:val="521"/>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7CCE3967"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1</w:t>
            </w:r>
          </w:p>
        </w:tc>
        <w:tc>
          <w:tcPr>
            <w:tcW w:w="3065" w:type="dxa"/>
            <w:tcBorders>
              <w:top w:val="nil"/>
              <w:left w:val="nil"/>
              <w:bottom w:val="single" w:sz="4" w:space="0" w:color="auto"/>
              <w:right w:val="single" w:sz="4" w:space="0" w:color="auto"/>
            </w:tcBorders>
            <w:shd w:val="clear" w:color="auto" w:fill="FFFFFF"/>
            <w:vAlign w:val="center"/>
            <w:hideMark/>
          </w:tcPr>
          <w:p w14:paraId="0E7D2539"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Електрически палетни колички</w:t>
            </w:r>
          </w:p>
        </w:tc>
        <w:tc>
          <w:tcPr>
            <w:tcW w:w="3237" w:type="dxa"/>
            <w:tcBorders>
              <w:top w:val="nil"/>
              <w:left w:val="nil"/>
              <w:bottom w:val="single" w:sz="4" w:space="0" w:color="auto"/>
              <w:right w:val="single" w:sz="4" w:space="0" w:color="auto"/>
            </w:tcBorders>
            <w:shd w:val="clear" w:color="auto" w:fill="FFFFFF"/>
            <w:vAlign w:val="center"/>
            <w:hideMark/>
          </w:tcPr>
          <w:p w14:paraId="7209B879"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 xml:space="preserve">MITSUBISHI </w:t>
            </w:r>
            <w:proofErr w:type="spellStart"/>
            <w:r w:rsidRPr="00743C1D">
              <w:rPr>
                <w:rFonts w:ascii="Times New Roman" w:hAnsi="Times New Roman"/>
                <w:color w:val="000000"/>
                <w:kern w:val="2"/>
                <w:sz w:val="20"/>
                <w:szCs w:val="20"/>
                <w:lang w:eastAsia="bg-BG"/>
                <w14:ligatures w14:val="standardContextual"/>
              </w:rPr>
              <w:t>модел</w:t>
            </w:r>
            <w:proofErr w:type="spellEnd"/>
            <w:r w:rsidRPr="00743C1D">
              <w:rPr>
                <w:rFonts w:ascii="Times New Roman" w:hAnsi="Times New Roman"/>
                <w:color w:val="000000"/>
                <w:kern w:val="2"/>
                <w:sz w:val="20"/>
                <w:szCs w:val="20"/>
                <w:lang w:eastAsia="bg-BG"/>
                <w14:ligatures w14:val="standardContextual"/>
              </w:rPr>
              <w:t xml:space="preserve"> PBPL15MPTP</w:t>
            </w:r>
          </w:p>
        </w:tc>
        <w:tc>
          <w:tcPr>
            <w:tcW w:w="2365" w:type="dxa"/>
            <w:tcBorders>
              <w:top w:val="nil"/>
              <w:left w:val="nil"/>
              <w:bottom w:val="single" w:sz="4" w:space="0" w:color="auto"/>
              <w:right w:val="single" w:sz="4" w:space="0" w:color="auto"/>
            </w:tcBorders>
            <w:shd w:val="clear" w:color="auto" w:fill="FFFFFF"/>
            <w:vAlign w:val="center"/>
            <w:hideMark/>
          </w:tcPr>
          <w:p w14:paraId="79F6DFB5"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43502CE8" w14:textId="77777777" w:rsidTr="00712F8B">
        <w:trPr>
          <w:trHeight w:val="415"/>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51F3F87A"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2</w:t>
            </w:r>
          </w:p>
        </w:tc>
        <w:tc>
          <w:tcPr>
            <w:tcW w:w="3065" w:type="dxa"/>
            <w:tcBorders>
              <w:top w:val="nil"/>
              <w:left w:val="nil"/>
              <w:bottom w:val="single" w:sz="4" w:space="0" w:color="auto"/>
              <w:right w:val="single" w:sz="4" w:space="0" w:color="auto"/>
            </w:tcBorders>
            <w:shd w:val="clear" w:color="auto" w:fill="FFFFFF"/>
            <w:vAlign w:val="center"/>
            <w:hideMark/>
          </w:tcPr>
          <w:p w14:paraId="1790427B"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Електрически палетни колички</w:t>
            </w:r>
          </w:p>
        </w:tc>
        <w:tc>
          <w:tcPr>
            <w:tcW w:w="3237" w:type="dxa"/>
            <w:tcBorders>
              <w:top w:val="nil"/>
              <w:left w:val="nil"/>
              <w:bottom w:val="single" w:sz="4" w:space="0" w:color="auto"/>
              <w:right w:val="single" w:sz="4" w:space="0" w:color="auto"/>
            </w:tcBorders>
            <w:shd w:val="clear" w:color="auto" w:fill="FFFFFF"/>
            <w:vAlign w:val="center"/>
            <w:hideMark/>
          </w:tcPr>
          <w:p w14:paraId="14531A37"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OSAKA </w:t>
            </w:r>
            <w:proofErr w:type="spellStart"/>
            <w:r w:rsidRPr="00743C1D">
              <w:rPr>
                <w:rFonts w:ascii="Times New Roman" w:hAnsi="Times New Roman"/>
                <w:color w:val="000000"/>
                <w:kern w:val="2"/>
                <w:sz w:val="20"/>
                <w:szCs w:val="20"/>
                <w:lang w:eastAsia="bg-BG"/>
                <w14:ligatures w14:val="standardContextual"/>
              </w:rPr>
              <w:t>модел</w:t>
            </w:r>
            <w:proofErr w:type="spellEnd"/>
            <w:r w:rsidRPr="00743C1D">
              <w:rPr>
                <w:rFonts w:ascii="Times New Roman" w:hAnsi="Times New Roman"/>
                <w:color w:val="000000"/>
                <w:kern w:val="2"/>
                <w:sz w:val="20"/>
                <w:szCs w:val="20"/>
                <w:lang w:eastAsia="bg-BG"/>
                <w14:ligatures w14:val="standardContextual"/>
              </w:rPr>
              <w:t xml:space="preserve"> CBD15-A2MC1</w:t>
            </w:r>
          </w:p>
        </w:tc>
        <w:tc>
          <w:tcPr>
            <w:tcW w:w="2365" w:type="dxa"/>
            <w:tcBorders>
              <w:top w:val="nil"/>
              <w:left w:val="nil"/>
              <w:bottom w:val="single" w:sz="4" w:space="0" w:color="auto"/>
              <w:right w:val="single" w:sz="4" w:space="0" w:color="auto"/>
            </w:tcBorders>
            <w:shd w:val="clear" w:color="auto" w:fill="FFFFFF"/>
            <w:vAlign w:val="center"/>
            <w:hideMark/>
          </w:tcPr>
          <w:p w14:paraId="532165EE"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1EA3DD88" w14:textId="77777777" w:rsidTr="00712F8B">
        <w:trPr>
          <w:trHeight w:val="493"/>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75D7AB20"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3</w:t>
            </w:r>
          </w:p>
        </w:tc>
        <w:tc>
          <w:tcPr>
            <w:tcW w:w="3065" w:type="dxa"/>
            <w:tcBorders>
              <w:top w:val="nil"/>
              <w:left w:val="nil"/>
              <w:bottom w:val="single" w:sz="4" w:space="0" w:color="auto"/>
              <w:right w:val="single" w:sz="4" w:space="0" w:color="auto"/>
            </w:tcBorders>
            <w:shd w:val="clear" w:color="auto" w:fill="FFFFFF"/>
            <w:vAlign w:val="center"/>
            <w:hideMark/>
          </w:tcPr>
          <w:p w14:paraId="6DCCEB93"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Палетни колички с  ръчно управление</w:t>
            </w:r>
          </w:p>
        </w:tc>
        <w:tc>
          <w:tcPr>
            <w:tcW w:w="3237" w:type="dxa"/>
            <w:tcBorders>
              <w:top w:val="nil"/>
              <w:left w:val="nil"/>
              <w:bottom w:val="single" w:sz="4" w:space="0" w:color="auto"/>
              <w:right w:val="single" w:sz="4" w:space="0" w:color="auto"/>
            </w:tcBorders>
            <w:shd w:val="clear" w:color="auto" w:fill="FFFFFF"/>
            <w:vAlign w:val="center"/>
            <w:hideMark/>
          </w:tcPr>
          <w:p w14:paraId="69765778"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ГАРАНТ </w:t>
            </w:r>
            <w:proofErr w:type="spellStart"/>
            <w:r w:rsidRPr="00743C1D">
              <w:rPr>
                <w:rFonts w:ascii="Times New Roman" w:hAnsi="Times New Roman"/>
                <w:color w:val="000000"/>
                <w:kern w:val="2"/>
                <w:sz w:val="20"/>
                <w:szCs w:val="20"/>
                <w:lang w:eastAsia="bg-BG"/>
                <w14:ligatures w14:val="standardContextual"/>
              </w:rPr>
              <w:t>модел</w:t>
            </w:r>
            <w:proofErr w:type="spellEnd"/>
            <w:r w:rsidRPr="00743C1D">
              <w:rPr>
                <w:rFonts w:ascii="Times New Roman" w:hAnsi="Times New Roman"/>
                <w:color w:val="000000"/>
                <w:kern w:val="2"/>
                <w:sz w:val="20"/>
                <w:szCs w:val="20"/>
                <w:lang w:eastAsia="bg-BG"/>
                <w14:ligatures w14:val="standardContextual"/>
              </w:rPr>
              <w:t xml:space="preserve"> ТКЗ -1</w:t>
            </w:r>
          </w:p>
        </w:tc>
        <w:tc>
          <w:tcPr>
            <w:tcW w:w="2365" w:type="dxa"/>
            <w:tcBorders>
              <w:top w:val="nil"/>
              <w:left w:val="nil"/>
              <w:bottom w:val="single" w:sz="4" w:space="0" w:color="auto"/>
              <w:right w:val="single" w:sz="4" w:space="0" w:color="auto"/>
            </w:tcBorders>
            <w:shd w:val="clear" w:color="auto" w:fill="FFFFFF"/>
            <w:vAlign w:val="center"/>
            <w:hideMark/>
          </w:tcPr>
          <w:p w14:paraId="7C06742D"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6B86BACE" w14:textId="77777777" w:rsidTr="00712F8B">
        <w:trPr>
          <w:trHeight w:val="558"/>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0F767590"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4</w:t>
            </w:r>
          </w:p>
        </w:tc>
        <w:tc>
          <w:tcPr>
            <w:tcW w:w="3065" w:type="dxa"/>
            <w:tcBorders>
              <w:top w:val="nil"/>
              <w:left w:val="nil"/>
              <w:bottom w:val="single" w:sz="4" w:space="0" w:color="auto"/>
              <w:right w:val="single" w:sz="4" w:space="0" w:color="auto"/>
            </w:tcBorders>
            <w:shd w:val="clear" w:color="auto" w:fill="FFFFFF"/>
            <w:vAlign w:val="center"/>
            <w:hideMark/>
          </w:tcPr>
          <w:p w14:paraId="4E88CFE8"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Палетни колички с  ръчно управление</w:t>
            </w:r>
          </w:p>
        </w:tc>
        <w:tc>
          <w:tcPr>
            <w:tcW w:w="3237" w:type="dxa"/>
            <w:tcBorders>
              <w:top w:val="nil"/>
              <w:left w:val="nil"/>
              <w:bottom w:val="single" w:sz="4" w:space="0" w:color="auto"/>
              <w:right w:val="single" w:sz="4" w:space="0" w:color="auto"/>
            </w:tcBorders>
            <w:shd w:val="clear" w:color="auto" w:fill="FFFFFF"/>
            <w:vAlign w:val="center"/>
            <w:hideMark/>
          </w:tcPr>
          <w:p w14:paraId="719CD2C4"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OSAKA </w:t>
            </w:r>
            <w:proofErr w:type="spellStart"/>
            <w:r w:rsidRPr="00743C1D">
              <w:rPr>
                <w:rFonts w:ascii="Times New Roman" w:hAnsi="Times New Roman"/>
                <w:color w:val="000000"/>
                <w:kern w:val="2"/>
                <w:sz w:val="20"/>
                <w:szCs w:val="20"/>
                <w:lang w:eastAsia="bg-BG"/>
                <w14:ligatures w14:val="standardContextual"/>
              </w:rPr>
              <w:t>модел</w:t>
            </w:r>
            <w:proofErr w:type="spellEnd"/>
            <w:r w:rsidRPr="00743C1D">
              <w:rPr>
                <w:rFonts w:ascii="Times New Roman" w:hAnsi="Times New Roman"/>
                <w:color w:val="000000"/>
                <w:kern w:val="2"/>
                <w:sz w:val="20"/>
                <w:szCs w:val="20"/>
                <w:lang w:eastAsia="bg-BG"/>
                <w14:ligatures w14:val="standardContextual"/>
              </w:rPr>
              <w:t xml:space="preserve"> HLD 1000 kg / 800mm;</w:t>
            </w:r>
          </w:p>
        </w:tc>
        <w:tc>
          <w:tcPr>
            <w:tcW w:w="2365" w:type="dxa"/>
            <w:tcBorders>
              <w:top w:val="nil"/>
              <w:left w:val="nil"/>
              <w:bottom w:val="single" w:sz="4" w:space="0" w:color="auto"/>
              <w:right w:val="single" w:sz="4" w:space="0" w:color="auto"/>
            </w:tcBorders>
            <w:shd w:val="clear" w:color="auto" w:fill="FFFFFF"/>
            <w:vAlign w:val="center"/>
            <w:hideMark/>
          </w:tcPr>
          <w:p w14:paraId="284EA117"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10C762BE" w14:textId="77777777" w:rsidTr="00712F8B">
        <w:trPr>
          <w:trHeight w:val="551"/>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2AB96DAB"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5</w:t>
            </w:r>
          </w:p>
        </w:tc>
        <w:tc>
          <w:tcPr>
            <w:tcW w:w="3065" w:type="dxa"/>
            <w:tcBorders>
              <w:top w:val="nil"/>
              <w:left w:val="nil"/>
              <w:bottom w:val="single" w:sz="4" w:space="0" w:color="auto"/>
              <w:right w:val="single" w:sz="4" w:space="0" w:color="auto"/>
            </w:tcBorders>
            <w:shd w:val="clear" w:color="auto" w:fill="FFFFFF"/>
            <w:vAlign w:val="center"/>
            <w:hideMark/>
          </w:tcPr>
          <w:p w14:paraId="26B10447"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Палетни колички с  ръчно управление</w:t>
            </w:r>
          </w:p>
        </w:tc>
        <w:tc>
          <w:tcPr>
            <w:tcW w:w="3237" w:type="dxa"/>
            <w:tcBorders>
              <w:top w:val="nil"/>
              <w:left w:val="nil"/>
              <w:bottom w:val="single" w:sz="4" w:space="0" w:color="auto"/>
              <w:right w:val="single" w:sz="4" w:space="0" w:color="auto"/>
            </w:tcBorders>
            <w:shd w:val="clear" w:color="auto" w:fill="FFFFFF"/>
            <w:vAlign w:val="center"/>
            <w:hideMark/>
          </w:tcPr>
          <w:p w14:paraId="6FFDD262"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ГАРАНТ </w:t>
            </w:r>
            <w:proofErr w:type="spellStart"/>
            <w:r w:rsidRPr="00743C1D">
              <w:rPr>
                <w:rFonts w:ascii="Times New Roman" w:hAnsi="Times New Roman"/>
                <w:color w:val="000000"/>
                <w:kern w:val="2"/>
                <w:sz w:val="20"/>
                <w:szCs w:val="20"/>
                <w:lang w:eastAsia="bg-BG"/>
                <w14:ligatures w14:val="standardContextual"/>
              </w:rPr>
              <w:t>модел</w:t>
            </w:r>
            <w:proofErr w:type="spellEnd"/>
            <w:r w:rsidRPr="00743C1D">
              <w:rPr>
                <w:rFonts w:ascii="Times New Roman" w:hAnsi="Times New Roman"/>
                <w:color w:val="000000"/>
                <w:kern w:val="2"/>
                <w:sz w:val="20"/>
                <w:szCs w:val="20"/>
                <w:lang w:eastAsia="bg-BG"/>
                <w14:ligatures w14:val="standardContextual"/>
              </w:rPr>
              <w:t xml:space="preserve"> TKAS 25</w:t>
            </w:r>
          </w:p>
        </w:tc>
        <w:tc>
          <w:tcPr>
            <w:tcW w:w="2365" w:type="dxa"/>
            <w:tcBorders>
              <w:top w:val="nil"/>
              <w:left w:val="nil"/>
              <w:bottom w:val="single" w:sz="4" w:space="0" w:color="auto"/>
              <w:right w:val="single" w:sz="4" w:space="0" w:color="auto"/>
            </w:tcBorders>
            <w:shd w:val="clear" w:color="auto" w:fill="FFFFFF"/>
            <w:vAlign w:val="center"/>
            <w:hideMark/>
          </w:tcPr>
          <w:p w14:paraId="777CFB73"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34D46B0A" w14:textId="77777777" w:rsidTr="00712F8B">
        <w:trPr>
          <w:trHeight w:val="418"/>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4C23BF28"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6</w:t>
            </w:r>
          </w:p>
        </w:tc>
        <w:tc>
          <w:tcPr>
            <w:tcW w:w="3065" w:type="dxa"/>
            <w:tcBorders>
              <w:top w:val="nil"/>
              <w:left w:val="nil"/>
              <w:bottom w:val="single" w:sz="4" w:space="0" w:color="auto"/>
              <w:right w:val="single" w:sz="4" w:space="0" w:color="auto"/>
            </w:tcBorders>
            <w:shd w:val="clear" w:color="auto" w:fill="FFFFFF"/>
            <w:vAlign w:val="center"/>
            <w:hideMark/>
          </w:tcPr>
          <w:p w14:paraId="12693AD9"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Работна платформа с кош</w:t>
            </w:r>
          </w:p>
        </w:tc>
        <w:tc>
          <w:tcPr>
            <w:tcW w:w="3237" w:type="dxa"/>
            <w:tcBorders>
              <w:top w:val="nil"/>
              <w:left w:val="nil"/>
              <w:bottom w:val="single" w:sz="4" w:space="0" w:color="auto"/>
              <w:right w:val="single" w:sz="4" w:space="0" w:color="auto"/>
            </w:tcBorders>
            <w:shd w:val="clear" w:color="auto" w:fill="FFFFFF"/>
            <w:vAlign w:val="center"/>
            <w:hideMark/>
          </w:tcPr>
          <w:p w14:paraId="6A035E16"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WB1010N 0.25 t</w:t>
            </w:r>
          </w:p>
        </w:tc>
        <w:tc>
          <w:tcPr>
            <w:tcW w:w="2365" w:type="dxa"/>
            <w:tcBorders>
              <w:top w:val="nil"/>
              <w:left w:val="nil"/>
              <w:bottom w:val="single" w:sz="4" w:space="0" w:color="auto"/>
              <w:right w:val="single" w:sz="4" w:space="0" w:color="auto"/>
            </w:tcBorders>
            <w:shd w:val="clear" w:color="auto" w:fill="FFFFFF"/>
            <w:vAlign w:val="center"/>
            <w:hideMark/>
          </w:tcPr>
          <w:p w14:paraId="1E3D683B"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46CDFA96" w14:textId="77777777" w:rsidTr="00712F8B">
        <w:trPr>
          <w:trHeight w:val="424"/>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541B1CAC"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7</w:t>
            </w:r>
          </w:p>
        </w:tc>
        <w:tc>
          <w:tcPr>
            <w:tcW w:w="3065" w:type="dxa"/>
            <w:tcBorders>
              <w:top w:val="nil"/>
              <w:left w:val="nil"/>
              <w:bottom w:val="single" w:sz="4" w:space="0" w:color="auto"/>
              <w:right w:val="single" w:sz="4" w:space="0" w:color="auto"/>
            </w:tcBorders>
            <w:shd w:val="clear" w:color="auto" w:fill="FFFFFF"/>
            <w:vAlign w:val="center"/>
            <w:hideMark/>
          </w:tcPr>
          <w:p w14:paraId="2F27DB9C"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Нежична транспалетна количка</w:t>
            </w:r>
          </w:p>
        </w:tc>
        <w:tc>
          <w:tcPr>
            <w:tcW w:w="3237" w:type="dxa"/>
            <w:tcBorders>
              <w:top w:val="nil"/>
              <w:left w:val="nil"/>
              <w:bottom w:val="single" w:sz="4" w:space="0" w:color="auto"/>
              <w:right w:val="single" w:sz="4" w:space="0" w:color="auto"/>
            </w:tcBorders>
            <w:shd w:val="clear" w:color="auto" w:fill="FFFFFF"/>
            <w:vAlign w:val="center"/>
            <w:hideMark/>
          </w:tcPr>
          <w:p w14:paraId="2720C372"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OSAKA, РТ5600-500кг</w:t>
            </w:r>
          </w:p>
        </w:tc>
        <w:tc>
          <w:tcPr>
            <w:tcW w:w="2365" w:type="dxa"/>
            <w:tcBorders>
              <w:top w:val="nil"/>
              <w:left w:val="nil"/>
              <w:bottom w:val="single" w:sz="4" w:space="0" w:color="auto"/>
              <w:right w:val="single" w:sz="4" w:space="0" w:color="auto"/>
            </w:tcBorders>
            <w:shd w:val="clear" w:color="auto" w:fill="FFFFFF"/>
            <w:vAlign w:val="center"/>
            <w:hideMark/>
          </w:tcPr>
          <w:p w14:paraId="2EF6A2BD"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en-US" w:eastAsia="bg-BG"/>
                <w14:ligatures w14:val="standardContextual"/>
              </w:rPr>
              <w:t> </w:t>
            </w:r>
          </w:p>
        </w:tc>
      </w:tr>
      <w:tr w:rsidR="00712F8B" w:rsidRPr="00743C1D" w14:paraId="2A5A6B62" w14:textId="77777777" w:rsidTr="00712F8B">
        <w:trPr>
          <w:trHeight w:val="488"/>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671322BC" w14:textId="77777777" w:rsidR="00712F8B" w:rsidRPr="00743C1D" w:rsidRDefault="00712F8B">
            <w:pPr>
              <w:spacing w:line="276" w:lineRule="auto"/>
              <w:jc w:val="center"/>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en-US" w:eastAsia="bg-BG"/>
                <w14:ligatures w14:val="standardContextual"/>
              </w:rPr>
              <w:t>8</w:t>
            </w:r>
          </w:p>
        </w:tc>
        <w:tc>
          <w:tcPr>
            <w:tcW w:w="3065" w:type="dxa"/>
            <w:tcBorders>
              <w:top w:val="nil"/>
              <w:left w:val="nil"/>
              <w:bottom w:val="single" w:sz="4" w:space="0" w:color="auto"/>
              <w:right w:val="single" w:sz="4" w:space="0" w:color="auto"/>
            </w:tcBorders>
            <w:shd w:val="clear" w:color="auto" w:fill="FFFFFF"/>
            <w:vAlign w:val="center"/>
            <w:hideMark/>
          </w:tcPr>
          <w:p w14:paraId="642862C2"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Транспалетна количка с ръчно управление</w:t>
            </w:r>
          </w:p>
        </w:tc>
        <w:tc>
          <w:tcPr>
            <w:tcW w:w="3237" w:type="dxa"/>
            <w:tcBorders>
              <w:top w:val="nil"/>
              <w:left w:val="nil"/>
              <w:bottom w:val="single" w:sz="4" w:space="0" w:color="auto"/>
              <w:right w:val="single" w:sz="4" w:space="0" w:color="auto"/>
            </w:tcBorders>
            <w:shd w:val="clear" w:color="auto" w:fill="FFFFFF"/>
            <w:vAlign w:val="center"/>
            <w:hideMark/>
          </w:tcPr>
          <w:p w14:paraId="7C618BDB"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eastAsia="bg-BG"/>
                <w14:ligatures w14:val="standardContextual"/>
              </w:rPr>
              <w:t>TEB41AVY100-2,5 т</w:t>
            </w:r>
          </w:p>
        </w:tc>
        <w:tc>
          <w:tcPr>
            <w:tcW w:w="2365" w:type="dxa"/>
            <w:tcBorders>
              <w:top w:val="nil"/>
              <w:left w:val="nil"/>
              <w:bottom w:val="single" w:sz="4" w:space="0" w:color="auto"/>
              <w:right w:val="single" w:sz="4" w:space="0" w:color="auto"/>
            </w:tcBorders>
            <w:shd w:val="clear" w:color="auto" w:fill="FFFFFF"/>
            <w:vAlign w:val="center"/>
            <w:hideMark/>
          </w:tcPr>
          <w:p w14:paraId="453F5987"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 </w:t>
            </w:r>
          </w:p>
        </w:tc>
      </w:tr>
      <w:tr w:rsidR="00712F8B" w:rsidRPr="00743C1D" w14:paraId="7A6B2D6F" w14:textId="77777777" w:rsidTr="00712F8B">
        <w:trPr>
          <w:trHeight w:val="488"/>
        </w:trPr>
        <w:tc>
          <w:tcPr>
            <w:tcW w:w="814" w:type="dxa"/>
            <w:tcBorders>
              <w:top w:val="nil"/>
              <w:left w:val="single" w:sz="4" w:space="0" w:color="auto"/>
              <w:bottom w:val="single" w:sz="4" w:space="0" w:color="auto"/>
              <w:right w:val="single" w:sz="4" w:space="0" w:color="auto"/>
            </w:tcBorders>
            <w:shd w:val="clear" w:color="auto" w:fill="FFFFFF"/>
            <w:vAlign w:val="center"/>
            <w:hideMark/>
          </w:tcPr>
          <w:p w14:paraId="69D6522F" w14:textId="77777777" w:rsidR="00712F8B" w:rsidRPr="00743C1D" w:rsidRDefault="00712F8B">
            <w:pPr>
              <w:spacing w:line="276" w:lineRule="auto"/>
              <w:jc w:val="center"/>
              <w:rPr>
                <w:rFonts w:ascii="Times New Roman" w:hAnsi="Times New Roman"/>
                <w:color w:val="000000"/>
                <w:kern w:val="2"/>
                <w:sz w:val="20"/>
                <w:szCs w:val="20"/>
                <w:lang w:val="en-US" w:eastAsia="bg-BG"/>
                <w14:ligatures w14:val="standardContextual"/>
              </w:rPr>
            </w:pPr>
            <w:r w:rsidRPr="00743C1D">
              <w:rPr>
                <w:rFonts w:ascii="Times New Roman" w:hAnsi="Times New Roman"/>
                <w:color w:val="000000"/>
                <w:kern w:val="2"/>
                <w:sz w:val="20"/>
                <w:szCs w:val="20"/>
                <w:lang w:val="en-US" w:eastAsia="bg-BG"/>
                <w14:ligatures w14:val="standardContextual"/>
              </w:rPr>
              <w:t>9</w:t>
            </w:r>
          </w:p>
        </w:tc>
        <w:tc>
          <w:tcPr>
            <w:tcW w:w="3065" w:type="dxa"/>
            <w:tcBorders>
              <w:top w:val="nil"/>
              <w:left w:val="nil"/>
              <w:bottom w:val="single" w:sz="4" w:space="0" w:color="auto"/>
              <w:right w:val="single" w:sz="4" w:space="0" w:color="auto"/>
            </w:tcBorders>
            <w:shd w:val="clear" w:color="auto" w:fill="FFFFFF"/>
            <w:vAlign w:val="center"/>
            <w:hideMark/>
          </w:tcPr>
          <w:p w14:paraId="5E1BCF22"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r w:rsidRPr="00743C1D">
              <w:rPr>
                <w:rFonts w:ascii="Times New Roman" w:hAnsi="Times New Roman"/>
                <w:color w:val="000000"/>
                <w:kern w:val="2"/>
                <w:sz w:val="20"/>
                <w:szCs w:val="20"/>
                <w:lang w:val="bg-BG" w:eastAsia="bg-BG"/>
                <w14:ligatures w14:val="standardContextual"/>
              </w:rPr>
              <w:t>Транспалетна количка с ръчно управление</w:t>
            </w:r>
          </w:p>
        </w:tc>
        <w:tc>
          <w:tcPr>
            <w:tcW w:w="3237" w:type="dxa"/>
            <w:tcBorders>
              <w:top w:val="nil"/>
              <w:left w:val="nil"/>
              <w:bottom w:val="single" w:sz="4" w:space="0" w:color="auto"/>
              <w:right w:val="single" w:sz="4" w:space="0" w:color="auto"/>
            </w:tcBorders>
            <w:shd w:val="clear" w:color="auto" w:fill="FFFFFF"/>
            <w:vAlign w:val="center"/>
            <w:hideMark/>
          </w:tcPr>
          <w:p w14:paraId="6BE62111" w14:textId="77777777" w:rsidR="00712F8B" w:rsidRPr="00743C1D" w:rsidRDefault="00712F8B">
            <w:pPr>
              <w:spacing w:line="276" w:lineRule="auto"/>
              <w:rPr>
                <w:rFonts w:ascii="Times New Roman" w:hAnsi="Times New Roman"/>
                <w:color w:val="000000"/>
                <w:kern w:val="2"/>
                <w:sz w:val="20"/>
                <w:szCs w:val="20"/>
                <w:lang w:eastAsia="bg-BG"/>
                <w14:ligatures w14:val="standardContextual"/>
              </w:rPr>
            </w:pPr>
            <w:r w:rsidRPr="00743C1D">
              <w:rPr>
                <w:rFonts w:ascii="Times New Roman" w:hAnsi="Times New Roman"/>
                <w:color w:val="000000"/>
                <w:kern w:val="2"/>
                <w:sz w:val="20"/>
                <w:szCs w:val="20"/>
                <w:lang w:eastAsia="bg-BG"/>
                <w14:ligatures w14:val="standardContextual"/>
              </w:rPr>
              <w:t>TUD410U0J00-2,2 т</w:t>
            </w:r>
          </w:p>
        </w:tc>
        <w:tc>
          <w:tcPr>
            <w:tcW w:w="2365" w:type="dxa"/>
            <w:tcBorders>
              <w:top w:val="nil"/>
              <w:left w:val="nil"/>
              <w:bottom w:val="single" w:sz="4" w:space="0" w:color="auto"/>
              <w:right w:val="single" w:sz="4" w:space="0" w:color="auto"/>
            </w:tcBorders>
            <w:shd w:val="clear" w:color="auto" w:fill="FFFFFF"/>
            <w:vAlign w:val="center"/>
          </w:tcPr>
          <w:p w14:paraId="768F8195"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p>
        </w:tc>
      </w:tr>
      <w:tr w:rsidR="00712F8B" w:rsidRPr="00743C1D" w14:paraId="60A7998D" w14:textId="77777777" w:rsidTr="00712F8B">
        <w:trPr>
          <w:trHeight w:val="462"/>
        </w:trPr>
        <w:tc>
          <w:tcPr>
            <w:tcW w:w="711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CBAE259" w14:textId="77777777" w:rsidR="00712F8B" w:rsidRPr="00743C1D" w:rsidRDefault="00712F8B">
            <w:pPr>
              <w:spacing w:line="276" w:lineRule="auto"/>
              <w:jc w:val="right"/>
              <w:rPr>
                <w:rFonts w:ascii="Times New Roman" w:hAnsi="Times New Roman"/>
                <w:color w:val="000000"/>
                <w:kern w:val="2"/>
                <w:sz w:val="20"/>
                <w:szCs w:val="20"/>
                <w:lang w:eastAsia="bg-BG"/>
                <w14:ligatures w14:val="standardContextual"/>
              </w:rPr>
            </w:pPr>
            <w:r w:rsidRPr="00743C1D">
              <w:rPr>
                <w:rFonts w:ascii="Times New Roman" w:hAnsi="Times New Roman"/>
                <w:kern w:val="2"/>
                <w:sz w:val="20"/>
                <w:szCs w:val="20"/>
                <w:lang w:val="bg-BG"/>
                <w14:ligatures w14:val="standardContextual"/>
              </w:rPr>
              <w:t>Общо:</w:t>
            </w:r>
          </w:p>
        </w:tc>
        <w:tc>
          <w:tcPr>
            <w:tcW w:w="2365" w:type="dxa"/>
            <w:tcBorders>
              <w:top w:val="single" w:sz="4" w:space="0" w:color="auto"/>
              <w:left w:val="nil"/>
              <w:bottom w:val="single" w:sz="4" w:space="0" w:color="auto"/>
              <w:right w:val="single" w:sz="4" w:space="0" w:color="auto"/>
            </w:tcBorders>
            <w:shd w:val="clear" w:color="auto" w:fill="FFFFFF"/>
            <w:vAlign w:val="center"/>
          </w:tcPr>
          <w:p w14:paraId="288A673F" w14:textId="77777777" w:rsidR="00712F8B" w:rsidRPr="00743C1D" w:rsidRDefault="00712F8B">
            <w:pPr>
              <w:spacing w:line="276" w:lineRule="auto"/>
              <w:rPr>
                <w:rFonts w:ascii="Times New Roman" w:hAnsi="Times New Roman"/>
                <w:color w:val="000000"/>
                <w:kern w:val="2"/>
                <w:sz w:val="20"/>
                <w:szCs w:val="20"/>
                <w:lang w:val="bg-BG" w:eastAsia="bg-BG"/>
                <w14:ligatures w14:val="standardContextual"/>
              </w:rPr>
            </w:pPr>
          </w:p>
        </w:tc>
      </w:tr>
    </w:tbl>
    <w:p w14:paraId="18BAA2DF" w14:textId="77777777" w:rsidR="00712F8B" w:rsidRPr="00743C1D" w:rsidRDefault="00712F8B" w:rsidP="00712F8B">
      <w:pPr>
        <w:keepNext/>
        <w:keepLines/>
        <w:tabs>
          <w:tab w:val="num" w:pos="502"/>
          <w:tab w:val="num" w:pos="3196"/>
          <w:tab w:val="num" w:pos="4471"/>
        </w:tabs>
        <w:spacing w:before="60"/>
        <w:ind w:right="-166"/>
        <w:jc w:val="both"/>
        <w:rPr>
          <w:rFonts w:ascii="Times New Roman" w:hAnsi="Times New Roman"/>
          <w:color w:val="000000"/>
          <w:sz w:val="20"/>
          <w:szCs w:val="20"/>
          <w:lang w:val="bg-BG"/>
        </w:rPr>
      </w:pPr>
    </w:p>
    <w:p w14:paraId="4B070706" w14:textId="77777777" w:rsidR="00712F8B" w:rsidRPr="00743C1D" w:rsidRDefault="00712F8B" w:rsidP="00712F8B">
      <w:pPr>
        <w:keepNext/>
        <w:keepLines/>
        <w:tabs>
          <w:tab w:val="num" w:pos="502"/>
          <w:tab w:val="num" w:pos="3196"/>
          <w:tab w:val="num" w:pos="4471"/>
        </w:tabs>
        <w:spacing w:before="60"/>
        <w:ind w:left="420" w:right="-166"/>
        <w:jc w:val="both"/>
        <w:rPr>
          <w:rFonts w:ascii="Times New Roman" w:hAnsi="Times New Roman"/>
          <w:color w:val="000000"/>
          <w:sz w:val="20"/>
          <w:szCs w:val="20"/>
          <w:lang w:val="bg-BG"/>
        </w:rPr>
      </w:pPr>
    </w:p>
    <w:p w14:paraId="67A54BFE"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Сервизно обслужване на оборудване за транспортиране и издигане на товари: палетни колички и платформи:</w:t>
      </w:r>
    </w:p>
    <w:p w14:paraId="4B612ECE" w14:textId="77777777" w:rsidR="00712F8B" w:rsidRPr="00743C1D" w:rsidRDefault="00712F8B" w:rsidP="00712F8B">
      <w:pPr>
        <w:pStyle w:val="ListParagraph"/>
        <w:keepNext/>
        <w:keepLines/>
        <w:tabs>
          <w:tab w:val="num" w:pos="3196"/>
          <w:tab w:val="num" w:pos="4471"/>
        </w:tabs>
        <w:spacing w:before="60"/>
        <w:ind w:left="420" w:right="-166"/>
        <w:jc w:val="both"/>
        <w:rPr>
          <w:rFonts w:ascii="Times New Roman" w:hAnsi="Times New Roman"/>
          <w:b/>
          <w:bCs/>
          <w:color w:val="000000"/>
          <w:sz w:val="20"/>
          <w:szCs w:val="20"/>
          <w:lang w:val="bg-BG"/>
        </w:rPr>
      </w:pPr>
    </w:p>
    <w:p w14:paraId="6A4D8560" w14:textId="77777777" w:rsidR="00712F8B" w:rsidRPr="00743C1D" w:rsidRDefault="00712F8B" w:rsidP="00712F8B">
      <w:pPr>
        <w:pStyle w:val="ListParagraph"/>
        <w:keepNext/>
        <w:keepLines/>
        <w:tabs>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2</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6"/>
        <w:gridCol w:w="1842"/>
        <w:gridCol w:w="1700"/>
        <w:gridCol w:w="2408"/>
      </w:tblGrid>
      <w:tr w:rsidR="00712F8B" w:rsidRPr="00743C1D" w14:paraId="67DC0B48" w14:textId="77777777" w:rsidTr="00712F8B">
        <w:tc>
          <w:tcPr>
            <w:tcW w:w="534" w:type="dxa"/>
            <w:tcBorders>
              <w:top w:val="single" w:sz="4" w:space="0" w:color="auto"/>
              <w:left w:val="single" w:sz="4" w:space="0" w:color="auto"/>
              <w:bottom w:val="single" w:sz="4" w:space="0" w:color="auto"/>
              <w:right w:val="single" w:sz="4" w:space="0" w:color="auto"/>
            </w:tcBorders>
          </w:tcPr>
          <w:p w14:paraId="3B02AD56"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p>
          <w:p w14:paraId="70C08093"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w:t>
            </w:r>
          </w:p>
        </w:tc>
        <w:tc>
          <w:tcPr>
            <w:tcW w:w="3118" w:type="dxa"/>
            <w:tcBorders>
              <w:top w:val="single" w:sz="4" w:space="0" w:color="auto"/>
              <w:left w:val="single" w:sz="4" w:space="0" w:color="auto"/>
              <w:bottom w:val="single" w:sz="4" w:space="0" w:color="auto"/>
              <w:right w:val="single" w:sz="4" w:space="0" w:color="auto"/>
            </w:tcBorders>
          </w:tcPr>
          <w:p w14:paraId="24117A6B"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p>
          <w:p w14:paraId="4D922DD1"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Резервни части</w:t>
            </w:r>
          </w:p>
        </w:tc>
        <w:tc>
          <w:tcPr>
            <w:tcW w:w="1843" w:type="dxa"/>
            <w:tcBorders>
              <w:top w:val="single" w:sz="4" w:space="0" w:color="auto"/>
              <w:left w:val="single" w:sz="4" w:space="0" w:color="auto"/>
              <w:bottom w:val="single" w:sz="4" w:space="0" w:color="auto"/>
              <w:right w:val="single" w:sz="4" w:space="0" w:color="auto"/>
            </w:tcBorders>
            <w:hideMark/>
          </w:tcPr>
          <w:p w14:paraId="7BF487AF"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Гаранционен срок</w:t>
            </w:r>
            <w:r w:rsidRPr="00743C1D">
              <w:rPr>
                <w:rFonts w:ascii="Times New Roman" w:hAnsi="Times New Roman"/>
                <w:b/>
                <w:kern w:val="2"/>
                <w:sz w:val="20"/>
                <w:szCs w:val="20"/>
                <w:lang w:val="en-US"/>
                <w14:ligatures w14:val="standardContextual"/>
              </w:rPr>
              <w:t xml:space="preserve"> </w:t>
            </w:r>
            <w:r w:rsidRPr="00743C1D">
              <w:rPr>
                <w:rFonts w:ascii="Times New Roman" w:hAnsi="Times New Roman"/>
                <w:b/>
                <w:kern w:val="2"/>
                <w:sz w:val="20"/>
                <w:szCs w:val="20"/>
                <w:lang w:val="bg-BG"/>
                <w14:ligatures w14:val="standardContextual"/>
              </w:rPr>
              <w:t>минимум 12 месеца</w:t>
            </w:r>
          </w:p>
        </w:tc>
        <w:tc>
          <w:tcPr>
            <w:tcW w:w="1701" w:type="dxa"/>
            <w:tcBorders>
              <w:top w:val="single" w:sz="4" w:space="0" w:color="auto"/>
              <w:left w:val="single" w:sz="4" w:space="0" w:color="auto"/>
              <w:bottom w:val="single" w:sz="4" w:space="0" w:color="auto"/>
              <w:right w:val="single" w:sz="4" w:space="0" w:color="auto"/>
            </w:tcBorders>
            <w:hideMark/>
          </w:tcPr>
          <w:p w14:paraId="6F063FD4"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Експлоатационен живот на частта</w:t>
            </w:r>
          </w:p>
        </w:tc>
        <w:tc>
          <w:tcPr>
            <w:tcW w:w="2410" w:type="dxa"/>
            <w:tcBorders>
              <w:top w:val="single" w:sz="4" w:space="0" w:color="auto"/>
              <w:left w:val="single" w:sz="4" w:space="0" w:color="auto"/>
              <w:bottom w:val="single" w:sz="4" w:space="0" w:color="auto"/>
              <w:right w:val="single" w:sz="4" w:space="0" w:color="auto"/>
            </w:tcBorders>
            <w:hideMark/>
          </w:tcPr>
          <w:p w14:paraId="5DCBA093" w14:textId="77777777" w:rsidR="00712F8B" w:rsidRPr="00743C1D" w:rsidRDefault="00712F8B">
            <w:pPr>
              <w:widowControl w:val="0"/>
              <w:spacing w:before="120" w:after="120"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Ед. цена в евро без ДДС за 1 бр. резервна част</w:t>
            </w:r>
          </w:p>
        </w:tc>
      </w:tr>
      <w:tr w:rsidR="00712F8B" w:rsidRPr="00743C1D" w14:paraId="2A99B9E7" w14:textId="77777777" w:rsidTr="00712F8B">
        <w:tc>
          <w:tcPr>
            <w:tcW w:w="9606" w:type="dxa"/>
            <w:gridSpan w:val="5"/>
            <w:tcBorders>
              <w:top w:val="single" w:sz="4" w:space="0" w:color="auto"/>
              <w:left w:val="single" w:sz="4" w:space="0" w:color="auto"/>
              <w:bottom w:val="single" w:sz="4" w:space="0" w:color="auto"/>
              <w:right w:val="single" w:sz="4" w:space="0" w:color="auto"/>
            </w:tcBorders>
            <w:hideMark/>
          </w:tcPr>
          <w:p w14:paraId="7FA9A7DD" w14:textId="77777777" w:rsidR="00712F8B" w:rsidRPr="00743C1D" w:rsidRDefault="00712F8B">
            <w:pPr>
              <w:widowControl w:val="0"/>
              <w:spacing w:before="120" w:after="120"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Транспалетни колички с ръчно управление</w:t>
            </w:r>
          </w:p>
        </w:tc>
      </w:tr>
      <w:tr w:rsidR="00712F8B" w:rsidRPr="00743C1D" w14:paraId="4851B1FE"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67DAD0E" w14:textId="77777777" w:rsidR="00712F8B" w:rsidRPr="00743C1D" w:rsidRDefault="00712F8B">
            <w:pPr>
              <w:widowControl w:val="0"/>
              <w:spacing w:before="120" w:after="120" w:line="276" w:lineRule="auto"/>
              <w:jc w:val="both"/>
              <w:rPr>
                <w:rFonts w:ascii="Times New Roman" w:hAnsi="Times New Roman"/>
                <w:bCs/>
                <w:kern w:val="2"/>
                <w:sz w:val="20"/>
                <w:szCs w:val="20"/>
                <w:lang w:val="en-US"/>
                <w14:ligatures w14:val="standardContextual"/>
              </w:rPr>
            </w:pPr>
            <w:r w:rsidRPr="00743C1D">
              <w:rPr>
                <w:rFonts w:ascii="Times New Roman" w:hAnsi="Times New Roman"/>
                <w:bCs/>
                <w:kern w:val="2"/>
                <w:sz w:val="20"/>
                <w:szCs w:val="20"/>
                <w:lang w:val="en-US"/>
                <w14:ligatures w14:val="standardContextual"/>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7E64DFA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Работни платформи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E412C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B06C47"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136A48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29AA67A3"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12641E8"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33BB1296"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Колела предни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C4CBE7"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CF1FDD"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70659A8"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12B00947"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956976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59FA42CC"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Лагери за колела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16ECA"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641DB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2D3CEC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0D98EAB6"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66094A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4</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4232B8EF"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Бутони за управление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ED7780"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70E38B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7A204A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358EEEB8"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3E71078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5</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1139D35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Клапани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6D13D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9EB5CF"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CB1A18A"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1CE16FDA" w14:textId="77777777" w:rsidTr="00712F8B">
        <w:tc>
          <w:tcPr>
            <w:tcW w:w="9606" w:type="dxa"/>
            <w:gridSpan w:val="5"/>
            <w:tcBorders>
              <w:top w:val="single" w:sz="4" w:space="0" w:color="auto"/>
              <w:left w:val="single" w:sz="4" w:space="0" w:color="auto"/>
              <w:bottom w:val="single" w:sz="4" w:space="0" w:color="auto"/>
              <w:right w:val="single" w:sz="4" w:space="0" w:color="auto"/>
            </w:tcBorders>
            <w:hideMark/>
          </w:tcPr>
          <w:p w14:paraId="4768DC8A" w14:textId="77777777" w:rsidR="00712F8B" w:rsidRPr="00743C1D" w:rsidRDefault="00712F8B">
            <w:pPr>
              <w:widowControl w:val="0"/>
              <w:spacing w:before="120" w:after="120"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Електрически транспалетни колички</w:t>
            </w:r>
          </w:p>
        </w:tc>
      </w:tr>
      <w:tr w:rsidR="00712F8B" w:rsidRPr="00743C1D" w14:paraId="66F96311"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F8CD03F"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281DB06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Работни платформи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04CC50"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1EE6B0"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984CEAC"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779D1EA7"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85A611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7</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0E4A6D2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 xml:space="preserve">Акумулаторна батерия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49DF1C"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0117A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5F448E4"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25C6CF6F"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61ADE5FA"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lastRenderedPageBreak/>
              <w:t>8</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675C84A8"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Колела предни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59FCE4"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47AB3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E7F540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446C0F4E"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57108ECB"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9</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3142E7CD"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Лагери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C3661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301FD3"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641C69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0055B2A3"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09400A0"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10</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48E8B31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Бутони за управление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2A952E"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A9CA45"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AC19A9F"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03FDDCA8"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72B2C7C4"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11</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4FA69F04"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Стопери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2F4B92"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730831"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B0E05B6"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03B83651" w14:textId="77777777" w:rsidTr="00712F8B">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3D06BBB9"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12</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465C85DE"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Аларми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88716F"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749CB9"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3AD202C"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r w:rsidR="00712F8B" w:rsidRPr="00743C1D" w14:paraId="11C7FF79" w14:textId="77777777" w:rsidTr="00712F8B">
        <w:tc>
          <w:tcPr>
            <w:tcW w:w="7196" w:type="dxa"/>
            <w:gridSpan w:val="4"/>
            <w:tcBorders>
              <w:top w:val="single" w:sz="4" w:space="0" w:color="auto"/>
              <w:left w:val="single" w:sz="4" w:space="0" w:color="auto"/>
              <w:bottom w:val="single" w:sz="4" w:space="0" w:color="auto"/>
              <w:right w:val="single" w:sz="4" w:space="0" w:color="auto"/>
            </w:tcBorders>
            <w:hideMark/>
          </w:tcPr>
          <w:p w14:paraId="4D087E58" w14:textId="77777777" w:rsidR="00712F8B" w:rsidRPr="00743C1D" w:rsidRDefault="00712F8B">
            <w:pPr>
              <w:widowControl w:val="0"/>
              <w:spacing w:before="120" w:after="120" w:line="276" w:lineRule="auto"/>
              <w:jc w:val="right"/>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Общо:</w:t>
            </w:r>
          </w:p>
        </w:tc>
        <w:tc>
          <w:tcPr>
            <w:tcW w:w="2410" w:type="dxa"/>
            <w:tcBorders>
              <w:top w:val="single" w:sz="4" w:space="0" w:color="auto"/>
              <w:left w:val="single" w:sz="4" w:space="0" w:color="auto"/>
              <w:bottom w:val="single" w:sz="4" w:space="0" w:color="auto"/>
              <w:right w:val="single" w:sz="4" w:space="0" w:color="auto"/>
            </w:tcBorders>
          </w:tcPr>
          <w:p w14:paraId="59E3C34B" w14:textId="77777777" w:rsidR="00712F8B" w:rsidRPr="00743C1D" w:rsidRDefault="00712F8B">
            <w:pPr>
              <w:widowControl w:val="0"/>
              <w:spacing w:before="120" w:after="120" w:line="276" w:lineRule="auto"/>
              <w:jc w:val="both"/>
              <w:rPr>
                <w:rFonts w:ascii="Times New Roman" w:hAnsi="Times New Roman"/>
                <w:bCs/>
                <w:kern w:val="2"/>
                <w:sz w:val="20"/>
                <w:szCs w:val="20"/>
                <w:lang w:val="bg-BG"/>
                <w14:ligatures w14:val="standardContextual"/>
              </w:rPr>
            </w:pPr>
          </w:p>
        </w:tc>
      </w:tr>
    </w:tbl>
    <w:p w14:paraId="40A075A9" w14:textId="77777777" w:rsidR="00712F8B" w:rsidRPr="00743C1D" w:rsidRDefault="00712F8B" w:rsidP="00743C1D">
      <w:pPr>
        <w:pStyle w:val="ListParagraph"/>
        <w:keepNext/>
        <w:keepLines/>
        <w:suppressAutoHyphens/>
        <w:ind w:left="0"/>
        <w:jc w:val="both"/>
        <w:rPr>
          <w:rFonts w:ascii="Times New Roman" w:hAnsi="Times New Roman"/>
          <w:i/>
          <w:sz w:val="20"/>
          <w:szCs w:val="20"/>
          <w:lang w:val="bg-BG"/>
        </w:rPr>
      </w:pPr>
      <w:r w:rsidRPr="00743C1D">
        <w:rPr>
          <w:rFonts w:ascii="Times New Roman" w:hAnsi="Times New Roman"/>
          <w:i/>
          <w:sz w:val="20"/>
          <w:szCs w:val="20"/>
          <w:lang w:val="bg-BG"/>
        </w:rPr>
        <w:t>* В единичните цени за резервните части е включена и цената на труда за подмяна</w:t>
      </w:r>
    </w:p>
    <w:p w14:paraId="66CEB0C7" w14:textId="77777777" w:rsidR="00712F8B" w:rsidRPr="00743C1D" w:rsidRDefault="00712F8B" w:rsidP="00743C1D">
      <w:pPr>
        <w:widowControl w:val="0"/>
        <w:spacing w:line="276" w:lineRule="auto"/>
        <w:jc w:val="both"/>
        <w:rPr>
          <w:rFonts w:ascii="Times New Roman" w:hAnsi="Times New Roman"/>
          <w:i/>
          <w:iCs/>
          <w:sz w:val="20"/>
          <w:szCs w:val="20"/>
          <w:lang w:val="bg-BG"/>
        </w:rPr>
      </w:pPr>
      <w:r w:rsidRPr="00743C1D">
        <w:rPr>
          <w:rFonts w:ascii="Times New Roman" w:hAnsi="Times New Roman"/>
          <w:i/>
          <w:iCs/>
          <w:sz w:val="20"/>
          <w:szCs w:val="20"/>
          <w:lang w:val="bg-BG"/>
        </w:rPr>
        <w:t>**При необходимост от резервна част, липсваща в Ценова таблица 2, същата се предлага на актуална пазарна цена и с включен % отстъпка, съгласно Таблица 3.</w:t>
      </w:r>
    </w:p>
    <w:p w14:paraId="2260C113" w14:textId="77777777" w:rsidR="00712F8B" w:rsidRPr="00743C1D" w:rsidRDefault="00712F8B" w:rsidP="00743C1D">
      <w:pPr>
        <w:keepNext/>
        <w:keepLines/>
        <w:tabs>
          <w:tab w:val="num" w:pos="502"/>
          <w:tab w:val="num" w:pos="3196"/>
          <w:tab w:val="num" w:pos="4471"/>
        </w:tabs>
        <w:jc w:val="both"/>
        <w:rPr>
          <w:rFonts w:ascii="Times New Roman" w:hAnsi="Times New Roman"/>
          <w:b/>
          <w:bCs/>
          <w:color w:val="000000"/>
          <w:sz w:val="20"/>
          <w:szCs w:val="20"/>
          <w:lang w:val="bg-BG"/>
        </w:rPr>
      </w:pPr>
    </w:p>
    <w:p w14:paraId="74DBB643" w14:textId="77777777" w:rsidR="00712F8B" w:rsidRPr="00743C1D" w:rsidRDefault="00712F8B" w:rsidP="00743C1D">
      <w:pPr>
        <w:keepNext/>
        <w:keepLines/>
        <w:numPr>
          <w:ilvl w:val="1"/>
          <w:numId w:val="31"/>
        </w:numPr>
        <w:tabs>
          <w:tab w:val="num" w:pos="426"/>
          <w:tab w:val="num" w:pos="502"/>
          <w:tab w:val="num" w:pos="3196"/>
          <w:tab w:val="num" w:pos="4471"/>
        </w:tabs>
        <w:ind w:left="0" w:firstLine="0"/>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Предложена търговска отстъпка в % (процент) на резервни части, невключени в Ценова таблица №2:</w:t>
      </w:r>
    </w:p>
    <w:p w14:paraId="2BEC29AB"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p>
    <w:p w14:paraId="1E074C61" w14:textId="77777777" w:rsidR="00712F8B" w:rsidRPr="00743C1D" w:rsidRDefault="00712F8B" w:rsidP="00712F8B">
      <w:pPr>
        <w:pStyle w:val="ListParagraph"/>
        <w:keepNext/>
        <w:keepLines/>
        <w:tabs>
          <w:tab w:val="num" w:pos="426"/>
          <w:tab w:val="num" w:pos="502"/>
          <w:tab w:val="num" w:pos="3196"/>
          <w:tab w:val="num" w:pos="4471"/>
        </w:tabs>
        <w:spacing w:before="60"/>
        <w:ind w:left="420" w:right="-166"/>
        <w:jc w:val="both"/>
        <w:rPr>
          <w:rFonts w:ascii="Times New Roman" w:hAnsi="Times New Roman"/>
          <w:b/>
          <w:bCs/>
          <w:color w:val="000000"/>
          <w:sz w:val="20"/>
          <w:szCs w:val="20"/>
          <w:lang w:val="bg-BG"/>
        </w:rPr>
      </w:pPr>
      <w:r w:rsidRPr="00743C1D">
        <w:rPr>
          <w:rFonts w:ascii="Times New Roman" w:hAnsi="Times New Roman"/>
          <w:b/>
          <w:bCs/>
          <w:color w:val="000000"/>
          <w:sz w:val="20"/>
          <w:szCs w:val="20"/>
          <w:lang w:val="bg-BG"/>
        </w:rPr>
        <w:t>Ценова таблица № 3</w:t>
      </w:r>
    </w:p>
    <w:tbl>
      <w:tblPr>
        <w:tblW w:w="8499" w:type="dxa"/>
        <w:jc w:val="center"/>
        <w:tblCellMar>
          <w:left w:w="70" w:type="dxa"/>
          <w:right w:w="70" w:type="dxa"/>
        </w:tblCellMar>
        <w:tblLook w:val="04A0" w:firstRow="1" w:lastRow="0" w:firstColumn="1" w:lastColumn="0" w:noHBand="0" w:noVBand="1"/>
      </w:tblPr>
      <w:tblGrid>
        <w:gridCol w:w="1413"/>
        <w:gridCol w:w="7086"/>
      </w:tblGrid>
      <w:tr w:rsidR="00712F8B" w:rsidRPr="00743C1D" w14:paraId="4956941E" w14:textId="77777777" w:rsidTr="00712F8B">
        <w:trPr>
          <w:trHeight w:val="666"/>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909F51D"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w:t>
            </w:r>
          </w:p>
        </w:tc>
        <w:tc>
          <w:tcPr>
            <w:tcW w:w="7086" w:type="dxa"/>
            <w:tcBorders>
              <w:top w:val="single" w:sz="4" w:space="0" w:color="auto"/>
              <w:left w:val="nil"/>
              <w:bottom w:val="single" w:sz="4" w:space="0" w:color="auto"/>
              <w:right w:val="single" w:sz="4" w:space="0" w:color="auto"/>
            </w:tcBorders>
            <w:vAlign w:val="center"/>
            <w:hideMark/>
          </w:tcPr>
          <w:p w14:paraId="2E0D2524" w14:textId="77777777" w:rsidR="00712F8B" w:rsidRPr="00743C1D" w:rsidRDefault="00712F8B">
            <w:pPr>
              <w:keepNext/>
              <w:keepLines/>
              <w:spacing w:line="276" w:lineRule="auto"/>
              <w:jc w:val="center"/>
              <w:rPr>
                <w:rFonts w:ascii="Times New Roman" w:hAnsi="Times New Roman"/>
                <w:b/>
                <w:kern w:val="2"/>
                <w:sz w:val="20"/>
                <w:szCs w:val="20"/>
                <w:lang w:val="bg-BG"/>
                <w14:ligatures w14:val="standardContextual"/>
              </w:rPr>
            </w:pPr>
            <w:r w:rsidRPr="00743C1D">
              <w:rPr>
                <w:rFonts w:ascii="Times New Roman" w:hAnsi="Times New Roman"/>
                <w:b/>
                <w:kern w:val="2"/>
                <w:sz w:val="20"/>
                <w:szCs w:val="20"/>
                <w:lang w:val="bg-BG"/>
                <w14:ligatures w14:val="standardContextual"/>
              </w:rPr>
              <w:t>Предложена търговска отстъпка в % (процент) на резервни части, невключени в Ценова таблица 2</w:t>
            </w:r>
          </w:p>
        </w:tc>
      </w:tr>
      <w:tr w:rsidR="00712F8B" w:rsidRPr="00743C1D" w14:paraId="396707F7" w14:textId="77777777" w:rsidTr="00712F8B">
        <w:trPr>
          <w:trHeight w:val="536"/>
          <w:jc w:val="center"/>
        </w:trPr>
        <w:tc>
          <w:tcPr>
            <w:tcW w:w="1413" w:type="dxa"/>
            <w:tcBorders>
              <w:top w:val="nil"/>
              <w:left w:val="single" w:sz="4" w:space="0" w:color="auto"/>
              <w:bottom w:val="single" w:sz="4" w:space="0" w:color="auto"/>
              <w:right w:val="single" w:sz="4" w:space="0" w:color="auto"/>
            </w:tcBorders>
            <w:noWrap/>
            <w:vAlign w:val="center"/>
            <w:hideMark/>
          </w:tcPr>
          <w:p w14:paraId="197D2C07" w14:textId="77777777" w:rsidR="00712F8B" w:rsidRPr="00743C1D" w:rsidRDefault="00712F8B">
            <w:pPr>
              <w:keepNext/>
              <w:keepLines/>
              <w:spacing w:line="276" w:lineRule="auto"/>
              <w:jc w:val="center"/>
              <w:rPr>
                <w:rFonts w:ascii="Times New Roman" w:hAnsi="Times New Roman"/>
                <w:bCs/>
                <w:kern w:val="2"/>
                <w:sz w:val="20"/>
                <w:szCs w:val="20"/>
                <w:lang w:val="bg-BG"/>
                <w14:ligatures w14:val="standardContextual"/>
              </w:rPr>
            </w:pPr>
            <w:r w:rsidRPr="00743C1D">
              <w:rPr>
                <w:rFonts w:ascii="Times New Roman" w:hAnsi="Times New Roman"/>
                <w:bCs/>
                <w:kern w:val="2"/>
                <w:sz w:val="20"/>
                <w:szCs w:val="20"/>
                <w:lang w:val="bg-BG"/>
                <w14:ligatures w14:val="standardContextual"/>
              </w:rPr>
              <w:t>1</w:t>
            </w:r>
          </w:p>
        </w:tc>
        <w:tc>
          <w:tcPr>
            <w:tcW w:w="7086" w:type="dxa"/>
            <w:tcBorders>
              <w:top w:val="nil"/>
              <w:left w:val="nil"/>
              <w:bottom w:val="single" w:sz="4" w:space="0" w:color="auto"/>
              <w:right w:val="single" w:sz="4" w:space="0" w:color="auto"/>
            </w:tcBorders>
            <w:noWrap/>
            <w:vAlign w:val="center"/>
            <w:hideMark/>
          </w:tcPr>
          <w:p w14:paraId="720EB5F2" w14:textId="77777777" w:rsidR="00712F8B" w:rsidRPr="00743C1D" w:rsidRDefault="00712F8B">
            <w:pPr>
              <w:rPr>
                <w:rFonts w:ascii="Times New Roman" w:hAnsi="Times New Roman"/>
                <w:bCs/>
                <w:kern w:val="2"/>
                <w:sz w:val="20"/>
                <w:szCs w:val="20"/>
                <w:lang w:val="bg-BG"/>
                <w14:ligatures w14:val="standardContextual"/>
              </w:rPr>
            </w:pPr>
          </w:p>
        </w:tc>
      </w:tr>
    </w:tbl>
    <w:p w14:paraId="40A95CBB" w14:textId="77777777" w:rsidR="00712F8B" w:rsidRPr="00743C1D" w:rsidRDefault="00712F8B" w:rsidP="00712F8B">
      <w:pPr>
        <w:keepNext/>
        <w:keepLines/>
        <w:jc w:val="both"/>
        <w:rPr>
          <w:rFonts w:ascii="Times New Roman" w:hAnsi="Times New Roman"/>
          <w:iCs/>
          <w:sz w:val="20"/>
          <w:szCs w:val="20"/>
          <w:lang w:val="bg-BG"/>
        </w:rPr>
      </w:pPr>
    </w:p>
    <w:p w14:paraId="3C574F25" w14:textId="77777777" w:rsidR="00712F8B" w:rsidRPr="00743C1D" w:rsidRDefault="00712F8B" w:rsidP="00743C1D">
      <w:pPr>
        <w:keepNext/>
        <w:keepLines/>
        <w:jc w:val="both"/>
        <w:rPr>
          <w:rFonts w:ascii="Times New Roman" w:hAnsi="Times New Roman"/>
          <w:iCs/>
          <w:sz w:val="20"/>
          <w:szCs w:val="20"/>
          <w:lang w:val="bg-BG"/>
        </w:rPr>
      </w:pPr>
      <w:r w:rsidRPr="00743C1D">
        <w:rPr>
          <w:rFonts w:ascii="Times New Roman" w:hAnsi="Times New Roman"/>
          <w:iCs/>
          <w:sz w:val="20"/>
          <w:szCs w:val="20"/>
          <w:lang w:val="bg-BG"/>
        </w:rPr>
        <w:t>Участникът следва да представи попълнени ценовите таблици от Приложение №3 Ценово предложение за съответната обособена позиция, като в Ценова таблица № 2 задължително трябва да попълни Гаранционен срок, който не може да бъде по-малък от 12 месеца и да посочи експлоатационния живот на частта.</w:t>
      </w:r>
    </w:p>
    <w:p w14:paraId="7EE066FA" w14:textId="77777777" w:rsidR="0035218A" w:rsidRPr="00712F8B" w:rsidRDefault="0035218A" w:rsidP="0035218A">
      <w:pPr>
        <w:tabs>
          <w:tab w:val="left" w:pos="-720"/>
        </w:tabs>
        <w:spacing w:before="120" w:after="120" w:line="276" w:lineRule="auto"/>
        <w:jc w:val="center"/>
        <w:rPr>
          <w:rFonts w:ascii="Times New Roman" w:hAnsi="Times New Roman"/>
          <w:b/>
          <w:bCs/>
          <w:sz w:val="22"/>
          <w:szCs w:val="22"/>
          <w:lang w:val="bg-BG"/>
        </w:rPr>
      </w:pPr>
    </w:p>
    <w:p w14:paraId="55A356D4"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18D2A0E1"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3CB54A41"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06A49292"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409A1DBE"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3DE0894E"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2688DE70"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48EE847E"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02B0E581"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46EA66E6"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56B8D6B7" w14:textId="77777777" w:rsidR="007E600B" w:rsidRPr="00712F8B" w:rsidRDefault="007E600B" w:rsidP="0035218A">
      <w:pPr>
        <w:tabs>
          <w:tab w:val="left" w:pos="-720"/>
        </w:tabs>
        <w:spacing w:before="120" w:after="120" w:line="276" w:lineRule="auto"/>
        <w:jc w:val="center"/>
        <w:rPr>
          <w:rFonts w:ascii="Times New Roman" w:hAnsi="Times New Roman"/>
          <w:b/>
          <w:bCs/>
          <w:sz w:val="22"/>
          <w:szCs w:val="22"/>
          <w:lang w:val="bg-BG"/>
        </w:rPr>
      </w:pPr>
    </w:p>
    <w:p w14:paraId="3BDFDC8F" w14:textId="77777777" w:rsidR="00DD2F7A" w:rsidRPr="00712F8B" w:rsidRDefault="00DD2F7A" w:rsidP="00E34A0F">
      <w:pPr>
        <w:tabs>
          <w:tab w:val="left" w:pos="-720"/>
        </w:tabs>
        <w:spacing w:before="120" w:after="120" w:line="276" w:lineRule="auto"/>
        <w:rPr>
          <w:rFonts w:ascii="Times New Roman" w:hAnsi="Times New Roman"/>
          <w:b/>
          <w:bCs/>
          <w:sz w:val="22"/>
          <w:szCs w:val="22"/>
          <w:lang w:val="bg-BG"/>
        </w:rPr>
      </w:pPr>
    </w:p>
    <w:sectPr w:rsidR="00DD2F7A" w:rsidRPr="00712F8B" w:rsidSect="0010251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1B62" w14:textId="77777777" w:rsidR="00D23ADE" w:rsidRDefault="00D23ADE" w:rsidP="00600D8D">
      <w:r>
        <w:separator/>
      </w:r>
    </w:p>
  </w:endnote>
  <w:endnote w:type="continuationSeparator" w:id="0">
    <w:p w14:paraId="4D787CCA" w14:textId="77777777" w:rsidR="00D23ADE" w:rsidRDefault="00D23ADE" w:rsidP="0060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es New Roman"/>
    <w:panose1 w:val="00000000000000000000"/>
    <w:charset w:val="CC"/>
    <w:family w:val="roman"/>
    <w:notTrueType/>
    <w:pitch w:val="default"/>
    <w:sig w:usb0="00000203" w:usb1="00000000" w:usb2="00000000" w:usb3="00000000" w:csb0="00000005"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Liberation Sans">
    <w:altName w:val="Arial"/>
    <w:charset w:val="01"/>
    <w:family w:val="swiss"/>
    <w:pitch w:val="variable"/>
  </w:font>
  <w:font w:name="WenQuanYi Micro Hei">
    <w:charset w:val="01"/>
    <w:family w:val="auto"/>
    <w:pitch w:val="variable"/>
  </w:font>
  <w:font w:name="Lohit Devanagari">
    <w:altName w:val="Cambria"/>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40EA" w14:textId="77777777" w:rsidR="00D23ADE" w:rsidRDefault="00D23ADE" w:rsidP="00600D8D">
      <w:r>
        <w:separator/>
      </w:r>
    </w:p>
  </w:footnote>
  <w:footnote w:type="continuationSeparator" w:id="0">
    <w:p w14:paraId="6A8B4055" w14:textId="77777777" w:rsidR="00D23ADE" w:rsidRDefault="00D23ADE" w:rsidP="0060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DC7E" w14:textId="77777777" w:rsidR="00600D8D" w:rsidRDefault="00600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81A"/>
    <w:multiLevelType w:val="multilevel"/>
    <w:tmpl w:val="FCB2FC5E"/>
    <w:styleLink w:val="ImportedStyle1011"/>
    <w:lvl w:ilvl="0">
      <w:start w:val="4"/>
      <w:numFmt w:val="decimal"/>
      <w:lvlText w:val="%1"/>
      <w:lvlJc w:val="left"/>
      <w:pPr>
        <w:tabs>
          <w:tab w:val="num" w:pos="375"/>
        </w:tabs>
        <w:ind w:left="375" w:hanging="375"/>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lvl>
    <w:lvl w:ilvl="1">
      <w:start w:val="1"/>
      <w:numFmt w:val="decimal"/>
      <w:lvlText w:val="%1.%2."/>
      <w:lvlJc w:val="left"/>
      <w:pPr>
        <w:tabs>
          <w:tab w:val="num" w:pos="851"/>
        </w:tabs>
        <w:ind w:left="340" w:firstLine="114"/>
      </w:pPr>
    </w:lvl>
    <w:lvl w:ilvl="2">
      <w:start w:val="1"/>
      <w:numFmt w:val="decimal"/>
      <w:lvlText w:val="%1.%2.%3."/>
      <w:lvlJc w:val="left"/>
      <w:pPr>
        <w:tabs>
          <w:tab w:val="num" w:pos="1078"/>
        </w:tabs>
        <w:ind w:left="567" w:firstLine="114"/>
      </w:pPr>
    </w:lvl>
    <w:lvl w:ilvl="3">
      <w:start w:val="1"/>
      <w:numFmt w:val="decimal"/>
      <w:lvlText w:val="%1.%2.%3.%4."/>
      <w:lvlJc w:val="left"/>
      <w:pPr>
        <w:tabs>
          <w:tab w:val="num" w:pos="1305"/>
        </w:tabs>
        <w:ind w:left="794" w:firstLine="114"/>
      </w:pPr>
    </w:lvl>
    <w:lvl w:ilvl="4">
      <w:start w:val="1"/>
      <w:numFmt w:val="decimal"/>
      <w:lvlText w:val="%1.%2.%3.%4.%5."/>
      <w:lvlJc w:val="left"/>
      <w:pPr>
        <w:tabs>
          <w:tab w:val="num" w:pos="1532"/>
        </w:tabs>
        <w:ind w:left="1021" w:firstLine="114"/>
      </w:pPr>
    </w:lvl>
    <w:lvl w:ilvl="5">
      <w:start w:val="1"/>
      <w:numFmt w:val="decimal"/>
      <w:lvlText w:val="%1.%2.%3.%4.%5.%6."/>
      <w:lvlJc w:val="left"/>
      <w:pPr>
        <w:tabs>
          <w:tab w:val="num" w:pos="1759"/>
        </w:tabs>
        <w:ind w:left="1248" w:firstLine="114"/>
      </w:pPr>
    </w:lvl>
    <w:lvl w:ilvl="6">
      <w:start w:val="1"/>
      <w:numFmt w:val="decimal"/>
      <w:lvlText w:val="%1.%2.%3.%4.%5.%6.%7."/>
      <w:lvlJc w:val="left"/>
      <w:pPr>
        <w:tabs>
          <w:tab w:val="num" w:pos="1986"/>
        </w:tabs>
        <w:ind w:left="1475" w:firstLine="114"/>
      </w:pPr>
    </w:lvl>
    <w:lvl w:ilvl="7">
      <w:start w:val="1"/>
      <w:numFmt w:val="decimal"/>
      <w:lvlText w:val="%1.%2.%3.%4.%5.%6.%7.%8."/>
      <w:lvlJc w:val="left"/>
      <w:pPr>
        <w:tabs>
          <w:tab w:val="num" w:pos="2213"/>
        </w:tabs>
        <w:ind w:left="1702" w:firstLine="114"/>
      </w:pPr>
    </w:lvl>
    <w:lvl w:ilvl="8">
      <w:start w:val="1"/>
      <w:numFmt w:val="decimal"/>
      <w:lvlText w:val="%1.%2.%3.%4.%5.%6.%7.%8.%9."/>
      <w:lvlJc w:val="left"/>
      <w:pPr>
        <w:tabs>
          <w:tab w:val="num" w:pos="2440"/>
        </w:tabs>
        <w:ind w:left="1929" w:firstLine="114"/>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9C13ACC"/>
    <w:multiLevelType w:val="hybridMultilevel"/>
    <w:tmpl w:val="00F05D98"/>
    <w:styleLink w:val="Style110"/>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202146CE"/>
    <w:multiLevelType w:val="multilevel"/>
    <w:tmpl w:val="43DE0384"/>
    <w:lvl w:ilvl="0">
      <w:start w:val="1"/>
      <w:numFmt w:val="decimal"/>
      <w:lvlText w:val="%1."/>
      <w:lvlJc w:val="left"/>
      <w:pPr>
        <w:ind w:left="420" w:hanging="420"/>
      </w:pPr>
      <w:rPr>
        <w:b/>
      </w:rPr>
    </w:lvl>
    <w:lvl w:ilvl="1">
      <w:start w:val="1"/>
      <w:numFmt w:val="decimal"/>
      <w:lvlText w:val="%1.%2."/>
      <w:lvlJc w:val="left"/>
      <w:pPr>
        <w:ind w:left="720" w:hanging="720"/>
      </w:pPr>
      <w:rPr>
        <w:b/>
        <w:bCs w:val="0"/>
        <w:color w:val="auto"/>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7" w15:restartNumberingAfterBreak="0">
    <w:nsid w:val="22E44180"/>
    <w:multiLevelType w:val="multilevel"/>
    <w:tmpl w:val="DFC88CEC"/>
    <w:name w:val="NumPar"/>
    <w:styleLink w:val="1ai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7078A9"/>
    <w:multiLevelType w:val="hybridMultilevel"/>
    <w:tmpl w:val="93662624"/>
    <w:styleLink w:val="Style13"/>
    <w:lvl w:ilvl="0" w:tplc="04020017">
      <w:start w:val="1"/>
      <w:numFmt w:val="lowerLetter"/>
      <w:lvlText w:val="%1)"/>
      <w:lvlJc w:val="left"/>
      <w:pPr>
        <w:ind w:left="2629"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9" w15:restartNumberingAfterBreak="0">
    <w:nsid w:val="2B523331"/>
    <w:multiLevelType w:val="hybridMultilevel"/>
    <w:tmpl w:val="AB0C5AD6"/>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3">
      <w:start w:val="1"/>
      <w:numFmt w:val="bullet"/>
      <w:lvlText w:val="o"/>
      <w:lvlJc w:val="left"/>
      <w:pPr>
        <w:ind w:left="2160" w:hanging="360"/>
      </w:pPr>
      <w:rPr>
        <w:rFonts w:ascii="Courier New" w:hAnsi="Courier New" w:cs="Courier New" w:hint="default"/>
      </w:rPr>
    </w:lvl>
    <w:lvl w:ilvl="3" w:tplc="66F8BE8C">
      <w:numFmt w:val="bullet"/>
      <w:lvlText w:val="-"/>
      <w:lvlJc w:val="left"/>
      <w:pPr>
        <w:ind w:left="2880" w:hanging="360"/>
      </w:pPr>
      <w:rPr>
        <w:rFonts w:ascii="Verdana" w:eastAsia="Times New Roman" w:hAnsi="Verdana" w:cs="Times New Roman"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2D6535FF"/>
    <w:multiLevelType w:val="hybridMultilevel"/>
    <w:tmpl w:val="9280AD22"/>
    <w:lvl w:ilvl="0" w:tplc="6DEEA2AC">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F0A6053"/>
    <w:multiLevelType w:val="hybridMultilevel"/>
    <w:tmpl w:val="3B00F564"/>
    <w:styleLink w:val="Style121"/>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3" w15:restartNumberingAfterBreak="0">
    <w:nsid w:val="3926196B"/>
    <w:multiLevelType w:val="hybridMultilevel"/>
    <w:tmpl w:val="076E54A4"/>
    <w:lvl w:ilvl="0" w:tplc="0402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E755F67"/>
    <w:multiLevelType w:val="multilevel"/>
    <w:tmpl w:val="6A049A1C"/>
    <w:lvl w:ilvl="0">
      <w:start w:val="1"/>
      <w:numFmt w:val="decimal"/>
      <w:lvlText w:val="%1."/>
      <w:lvlJc w:val="left"/>
      <w:pPr>
        <w:tabs>
          <w:tab w:val="num" w:pos="502"/>
        </w:tabs>
        <w:ind w:left="502" w:hanging="360"/>
      </w:pPr>
      <w:rPr>
        <w:rFonts w:ascii="Times New Roman" w:hAnsi="Times New Roman" w:cs="Times New Roman" w:hint="default"/>
        <w:b/>
        <w:i w:val="0"/>
        <w:sz w:val="22"/>
        <w:szCs w:val="22"/>
      </w:rPr>
    </w:lvl>
    <w:lvl w:ilvl="1">
      <w:start w:val="1"/>
      <w:numFmt w:val="decimal"/>
      <w:isLgl/>
      <w:lvlText w:val="%1.%2."/>
      <w:lvlJc w:val="left"/>
      <w:pPr>
        <w:tabs>
          <w:tab w:val="num" w:pos="562"/>
        </w:tabs>
        <w:ind w:left="562" w:hanging="420"/>
      </w:pPr>
      <w:rPr>
        <w:rFonts w:ascii="Times New Roman" w:hAnsi="Times New Roman" w:cs="Times New Roman" w:hint="default"/>
        <w:b/>
        <w:i w:val="0"/>
        <w:color w:val="auto"/>
        <w:sz w:val="22"/>
        <w:szCs w:val="22"/>
      </w:rPr>
    </w:lvl>
    <w:lvl w:ilvl="2">
      <w:start w:val="1"/>
      <w:numFmt w:val="decimal"/>
      <w:isLgl/>
      <w:lvlText w:val="%1.%2.%3."/>
      <w:lvlJc w:val="left"/>
      <w:pPr>
        <w:tabs>
          <w:tab w:val="num" w:pos="1146"/>
        </w:tabs>
        <w:ind w:left="1146" w:hanging="720"/>
      </w:pPr>
      <w:rPr>
        <w:rFonts w:ascii="Times New Roman" w:hAnsi="Times New Roman" w:cs="Times New Roman" w:hint="default"/>
        <w:b/>
        <w:sz w:val="22"/>
        <w:szCs w:val="22"/>
      </w:rPr>
    </w:lvl>
    <w:lvl w:ilvl="3">
      <w:start w:val="1"/>
      <w:numFmt w:val="decimal"/>
      <w:isLgl/>
      <w:lvlText w:val="%1.%2.%3.%4."/>
      <w:lvlJc w:val="left"/>
      <w:pPr>
        <w:tabs>
          <w:tab w:val="num" w:pos="1571"/>
        </w:tabs>
        <w:ind w:left="1571"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16" w15:restartNumberingAfterBreak="0">
    <w:nsid w:val="3ED64F7D"/>
    <w:multiLevelType w:val="hybridMultilevel"/>
    <w:tmpl w:val="42BCBC56"/>
    <w:styleLink w:val="1ai31"/>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7" w15:restartNumberingAfterBreak="0">
    <w:nsid w:val="3EEC30D5"/>
    <w:multiLevelType w:val="hybridMultilevel"/>
    <w:tmpl w:val="45AC4072"/>
    <w:lvl w:ilvl="0" w:tplc="0402000B">
      <w:start w:val="1"/>
      <w:numFmt w:val="bullet"/>
      <w:lvlText w:val=""/>
      <w:lvlJc w:val="left"/>
      <w:pPr>
        <w:ind w:left="1110" w:hanging="360"/>
      </w:pPr>
      <w:rPr>
        <w:rFonts w:ascii="Wingdings" w:hAnsi="Wingdings" w:hint="default"/>
      </w:rPr>
    </w:lvl>
    <w:lvl w:ilvl="1" w:tplc="04020003">
      <w:start w:val="1"/>
      <w:numFmt w:val="bullet"/>
      <w:lvlText w:val="o"/>
      <w:lvlJc w:val="left"/>
      <w:pPr>
        <w:ind w:left="1830" w:hanging="360"/>
      </w:pPr>
      <w:rPr>
        <w:rFonts w:ascii="Courier New" w:hAnsi="Courier New" w:cs="Courier New" w:hint="default"/>
      </w:rPr>
    </w:lvl>
    <w:lvl w:ilvl="2" w:tplc="04020005">
      <w:start w:val="1"/>
      <w:numFmt w:val="bullet"/>
      <w:lvlText w:val=""/>
      <w:lvlJc w:val="left"/>
      <w:pPr>
        <w:ind w:left="2550" w:hanging="360"/>
      </w:pPr>
      <w:rPr>
        <w:rFonts w:ascii="Wingdings" w:hAnsi="Wingdings" w:hint="default"/>
      </w:rPr>
    </w:lvl>
    <w:lvl w:ilvl="3" w:tplc="04020001">
      <w:start w:val="1"/>
      <w:numFmt w:val="bullet"/>
      <w:lvlText w:val=""/>
      <w:lvlJc w:val="left"/>
      <w:pPr>
        <w:ind w:left="3270" w:hanging="360"/>
      </w:pPr>
      <w:rPr>
        <w:rFonts w:ascii="Symbol" w:hAnsi="Symbol" w:hint="default"/>
      </w:rPr>
    </w:lvl>
    <w:lvl w:ilvl="4" w:tplc="04020003">
      <w:start w:val="1"/>
      <w:numFmt w:val="bullet"/>
      <w:lvlText w:val="o"/>
      <w:lvlJc w:val="left"/>
      <w:pPr>
        <w:ind w:left="3990" w:hanging="360"/>
      </w:pPr>
      <w:rPr>
        <w:rFonts w:ascii="Courier New" w:hAnsi="Courier New" w:cs="Courier New" w:hint="default"/>
      </w:rPr>
    </w:lvl>
    <w:lvl w:ilvl="5" w:tplc="04020005">
      <w:start w:val="1"/>
      <w:numFmt w:val="bullet"/>
      <w:lvlText w:val=""/>
      <w:lvlJc w:val="left"/>
      <w:pPr>
        <w:ind w:left="4710" w:hanging="360"/>
      </w:pPr>
      <w:rPr>
        <w:rFonts w:ascii="Wingdings" w:hAnsi="Wingdings" w:hint="default"/>
      </w:rPr>
    </w:lvl>
    <w:lvl w:ilvl="6" w:tplc="04020001">
      <w:start w:val="1"/>
      <w:numFmt w:val="bullet"/>
      <w:lvlText w:val=""/>
      <w:lvlJc w:val="left"/>
      <w:pPr>
        <w:ind w:left="5430" w:hanging="360"/>
      </w:pPr>
      <w:rPr>
        <w:rFonts w:ascii="Symbol" w:hAnsi="Symbol" w:hint="default"/>
      </w:rPr>
    </w:lvl>
    <w:lvl w:ilvl="7" w:tplc="04020003">
      <w:start w:val="1"/>
      <w:numFmt w:val="bullet"/>
      <w:lvlText w:val="o"/>
      <w:lvlJc w:val="left"/>
      <w:pPr>
        <w:ind w:left="6150" w:hanging="360"/>
      </w:pPr>
      <w:rPr>
        <w:rFonts w:ascii="Courier New" w:hAnsi="Courier New" w:cs="Courier New" w:hint="default"/>
      </w:rPr>
    </w:lvl>
    <w:lvl w:ilvl="8" w:tplc="04020005">
      <w:start w:val="1"/>
      <w:numFmt w:val="bullet"/>
      <w:lvlText w:val=""/>
      <w:lvlJc w:val="left"/>
      <w:pPr>
        <w:ind w:left="6870" w:hanging="360"/>
      </w:pPr>
      <w:rPr>
        <w:rFonts w:ascii="Wingdings" w:hAnsi="Wingdings" w:hint="default"/>
      </w:rPr>
    </w:lvl>
  </w:abstractNum>
  <w:abstractNum w:abstractNumId="18" w15:restartNumberingAfterBreak="0">
    <w:nsid w:val="42713452"/>
    <w:multiLevelType w:val="singleLevel"/>
    <w:tmpl w:val="3B8CC7EA"/>
    <w:name w:val="Tiret 1"/>
    <w:styleLink w:val="1111114"/>
    <w:lvl w:ilvl="0">
      <w:start w:val="1"/>
      <w:numFmt w:val="bullet"/>
      <w:lvlRestart w:val="0"/>
      <w:pStyle w:val="Tiret1"/>
      <w:lvlText w:val="–"/>
      <w:lvlJc w:val="left"/>
      <w:pPr>
        <w:tabs>
          <w:tab w:val="num" w:pos="1417"/>
        </w:tabs>
        <w:ind w:left="1417" w:hanging="567"/>
      </w:pPr>
    </w:lvl>
  </w:abstractNum>
  <w:abstractNum w:abstractNumId="19"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4B8A1EFA"/>
    <w:multiLevelType w:val="multilevel"/>
    <w:tmpl w:val="64B4E3AE"/>
    <w:styleLink w:val="11111111"/>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C89574E"/>
    <w:multiLevelType w:val="multilevel"/>
    <w:tmpl w:val="12E06470"/>
    <w:lvl w:ilvl="0">
      <w:start w:val="2"/>
      <w:numFmt w:val="decimal"/>
      <w:lvlText w:val="%1."/>
      <w:lvlJc w:val="left"/>
      <w:pPr>
        <w:ind w:left="420" w:hanging="4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22" w15:restartNumberingAfterBreak="0">
    <w:nsid w:val="50A80A40"/>
    <w:multiLevelType w:val="hybridMultilevel"/>
    <w:tmpl w:val="C422EB5E"/>
    <w:lvl w:ilvl="0" w:tplc="1B18D3F4">
      <w:start w:val="1"/>
      <w:numFmt w:val="upperRoman"/>
      <w:pStyle w:val="Heading21"/>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CF61854"/>
    <w:multiLevelType w:val="multilevel"/>
    <w:tmpl w:val="2910B8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0F5150"/>
    <w:multiLevelType w:val="multilevel"/>
    <w:tmpl w:val="9E1ADD02"/>
    <w:lvl w:ilvl="0">
      <w:start w:val="5"/>
      <w:numFmt w:val="decimal"/>
      <w:lvlText w:val="%1."/>
      <w:lvlJc w:val="left"/>
      <w:pPr>
        <w:ind w:left="390" w:hanging="390"/>
      </w:pPr>
      <w:rPr>
        <w:rFonts w:hint="default"/>
      </w:rPr>
    </w:lvl>
    <w:lvl w:ilvl="1">
      <w:start w:val="1"/>
      <w:numFmt w:val="decimal"/>
      <w:lvlText w:val="%1.%2."/>
      <w:lvlJc w:val="left"/>
      <w:pPr>
        <w:ind w:left="1342" w:hanging="720"/>
      </w:pPr>
      <w:rPr>
        <w:rFonts w:hint="default"/>
        <w:b/>
        <w:bCs/>
      </w:rPr>
    </w:lvl>
    <w:lvl w:ilvl="2">
      <w:start w:val="1"/>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928" w:hanging="144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532" w:hanging="1800"/>
      </w:pPr>
      <w:rPr>
        <w:rFonts w:hint="default"/>
      </w:rPr>
    </w:lvl>
    <w:lvl w:ilvl="7">
      <w:start w:val="1"/>
      <w:numFmt w:val="decimal"/>
      <w:lvlText w:val="%1.%2.%3.%4.%5.%6.%7.%8."/>
      <w:lvlJc w:val="left"/>
      <w:pPr>
        <w:ind w:left="6514" w:hanging="2160"/>
      </w:pPr>
      <w:rPr>
        <w:rFonts w:hint="default"/>
      </w:rPr>
    </w:lvl>
    <w:lvl w:ilvl="8">
      <w:start w:val="1"/>
      <w:numFmt w:val="decimal"/>
      <w:lvlText w:val="%1.%2.%3.%4.%5.%6.%7.%8.%9."/>
      <w:lvlJc w:val="left"/>
      <w:pPr>
        <w:ind w:left="7136" w:hanging="2160"/>
      </w:pPr>
      <w:rPr>
        <w:rFonts w:hint="default"/>
      </w:rPr>
    </w:lvl>
  </w:abstractNum>
  <w:abstractNum w:abstractNumId="26" w15:restartNumberingAfterBreak="0">
    <w:nsid w:val="64F54558"/>
    <w:multiLevelType w:val="multilevel"/>
    <w:tmpl w:val="E9C84DA4"/>
    <w:styleLink w:val="Style1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27" w15:restartNumberingAfterBreak="0">
    <w:nsid w:val="65973120"/>
    <w:multiLevelType w:val="multilevel"/>
    <w:tmpl w:val="B7D4E1FA"/>
    <w:lvl w:ilvl="0">
      <w:start w:val="1"/>
      <w:numFmt w:val="decimal"/>
      <w:lvlText w:val="%1."/>
      <w:lvlJc w:val="left"/>
      <w:pPr>
        <w:ind w:left="218" w:hanging="360"/>
      </w:pPr>
    </w:lvl>
    <w:lvl w:ilvl="1">
      <w:start w:val="1"/>
      <w:numFmt w:val="decimal"/>
      <w:isLgl/>
      <w:lvlText w:val="%1.%2."/>
      <w:lvlJc w:val="left"/>
      <w:pPr>
        <w:ind w:left="578" w:hanging="720"/>
      </w:pPr>
      <w:rPr>
        <w:b w:val="0"/>
      </w:rPr>
    </w:lvl>
    <w:lvl w:ilvl="2">
      <w:start w:val="1"/>
      <w:numFmt w:val="decimal"/>
      <w:isLgl/>
      <w:lvlText w:val="%1.%2.%3."/>
      <w:lvlJc w:val="left"/>
      <w:pPr>
        <w:ind w:left="938" w:hanging="1080"/>
      </w:pPr>
      <w:rPr>
        <w:b w:val="0"/>
      </w:rPr>
    </w:lvl>
    <w:lvl w:ilvl="3">
      <w:start w:val="1"/>
      <w:numFmt w:val="decimal"/>
      <w:isLgl/>
      <w:lvlText w:val="%1.%2.%3.%4."/>
      <w:lvlJc w:val="left"/>
      <w:pPr>
        <w:ind w:left="938" w:hanging="1080"/>
      </w:pPr>
      <w:rPr>
        <w:b w:val="0"/>
      </w:rPr>
    </w:lvl>
    <w:lvl w:ilvl="4">
      <w:start w:val="1"/>
      <w:numFmt w:val="decimal"/>
      <w:isLgl/>
      <w:lvlText w:val="%1.%2.%3.%4.%5."/>
      <w:lvlJc w:val="left"/>
      <w:pPr>
        <w:ind w:left="1298" w:hanging="1440"/>
      </w:pPr>
      <w:rPr>
        <w:b w:val="0"/>
      </w:rPr>
    </w:lvl>
    <w:lvl w:ilvl="5">
      <w:start w:val="1"/>
      <w:numFmt w:val="decimal"/>
      <w:isLgl/>
      <w:lvlText w:val="%1.%2.%3.%4.%5.%6."/>
      <w:lvlJc w:val="left"/>
      <w:pPr>
        <w:ind w:left="1658" w:hanging="1800"/>
      </w:pPr>
      <w:rPr>
        <w:b w:val="0"/>
      </w:rPr>
    </w:lvl>
    <w:lvl w:ilvl="6">
      <w:start w:val="1"/>
      <w:numFmt w:val="decimal"/>
      <w:isLgl/>
      <w:lvlText w:val="%1.%2.%3.%4.%5.%6.%7."/>
      <w:lvlJc w:val="left"/>
      <w:pPr>
        <w:ind w:left="1658" w:hanging="1800"/>
      </w:pPr>
      <w:rPr>
        <w:b w:val="0"/>
      </w:rPr>
    </w:lvl>
    <w:lvl w:ilvl="7">
      <w:start w:val="1"/>
      <w:numFmt w:val="decimal"/>
      <w:isLgl/>
      <w:lvlText w:val="%1.%2.%3.%4.%5.%6.%7.%8."/>
      <w:lvlJc w:val="left"/>
      <w:pPr>
        <w:ind w:left="2018" w:hanging="2160"/>
      </w:pPr>
      <w:rPr>
        <w:b w:val="0"/>
      </w:rPr>
    </w:lvl>
    <w:lvl w:ilvl="8">
      <w:start w:val="1"/>
      <w:numFmt w:val="decimal"/>
      <w:isLgl/>
      <w:lvlText w:val="%1.%2.%3.%4.%5.%6.%7.%8.%9."/>
      <w:lvlJc w:val="left"/>
      <w:pPr>
        <w:ind w:left="2378" w:hanging="2520"/>
      </w:pPr>
      <w:rPr>
        <w:b w:val="0"/>
      </w:rPr>
    </w:lvl>
  </w:abstractNum>
  <w:abstractNum w:abstractNumId="28" w15:restartNumberingAfterBreak="0">
    <w:nsid w:val="795C0AB0"/>
    <w:multiLevelType w:val="multilevel"/>
    <w:tmpl w:val="8DAA503E"/>
    <w:lvl w:ilvl="0">
      <w:start w:val="28"/>
      <w:numFmt w:val="decimal"/>
      <w:lvlText w:val="%1."/>
      <w:lvlJc w:val="left"/>
      <w:pPr>
        <w:ind w:left="480" w:hanging="480"/>
      </w:pPr>
      <w:rPr>
        <w:rFonts w:hint="default"/>
      </w:rPr>
    </w:lvl>
    <w:lvl w:ilvl="1">
      <w:start w:val="2"/>
      <w:numFmt w:val="decimal"/>
      <w:lvlText w:val="(%2)"/>
      <w:lvlJc w:val="left"/>
      <w:pPr>
        <w:ind w:left="1200" w:hanging="48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9EF0D17"/>
    <w:multiLevelType w:val="multilevel"/>
    <w:tmpl w:val="20F0119E"/>
    <w:lvl w:ilvl="0">
      <w:start w:val="1"/>
      <w:numFmt w:val="decimal"/>
      <w:lvlText w:val="%1."/>
      <w:lvlJc w:val="left"/>
      <w:pPr>
        <w:ind w:left="502" w:hanging="360"/>
      </w:pPr>
    </w:lvl>
    <w:lvl w:ilvl="1">
      <w:start w:val="1"/>
      <w:numFmt w:val="decimal"/>
      <w:isLgl/>
      <w:lvlText w:val="%1.%2."/>
      <w:lvlJc w:val="left"/>
      <w:pPr>
        <w:ind w:left="928" w:hanging="720"/>
      </w:pPr>
      <w:rPr>
        <w:b/>
        <w:bCs w:val="0"/>
        <w:sz w:val="22"/>
        <w:szCs w:val="22"/>
      </w:rPr>
    </w:lvl>
    <w:lvl w:ilvl="2">
      <w:start w:val="1"/>
      <w:numFmt w:val="decimal"/>
      <w:isLgl/>
      <w:lvlText w:val="%1.%2.%3."/>
      <w:lvlJc w:val="left"/>
      <w:pPr>
        <w:ind w:left="994" w:hanging="720"/>
      </w:pPr>
      <w:rPr>
        <w:b w:val="0"/>
      </w:rPr>
    </w:lvl>
    <w:lvl w:ilvl="3">
      <w:start w:val="1"/>
      <w:numFmt w:val="decimal"/>
      <w:isLgl/>
      <w:lvlText w:val="%1.%2.%3.%4."/>
      <w:lvlJc w:val="left"/>
      <w:pPr>
        <w:ind w:left="1420" w:hanging="1080"/>
      </w:pPr>
      <w:rPr>
        <w:b w:val="0"/>
      </w:rPr>
    </w:lvl>
    <w:lvl w:ilvl="4">
      <w:start w:val="1"/>
      <w:numFmt w:val="decimal"/>
      <w:isLgl/>
      <w:lvlText w:val="%1.%2.%3.%4.%5."/>
      <w:lvlJc w:val="left"/>
      <w:pPr>
        <w:ind w:left="1846" w:hanging="1440"/>
      </w:pPr>
      <w:rPr>
        <w:b w:val="0"/>
      </w:rPr>
    </w:lvl>
    <w:lvl w:ilvl="5">
      <w:start w:val="1"/>
      <w:numFmt w:val="decimal"/>
      <w:isLgl/>
      <w:lvlText w:val="%1.%2.%3.%4.%5.%6."/>
      <w:lvlJc w:val="left"/>
      <w:pPr>
        <w:ind w:left="1912" w:hanging="1440"/>
      </w:pPr>
      <w:rPr>
        <w:b w:val="0"/>
      </w:rPr>
    </w:lvl>
    <w:lvl w:ilvl="6">
      <w:start w:val="1"/>
      <w:numFmt w:val="decimal"/>
      <w:isLgl/>
      <w:lvlText w:val="%1.%2.%3.%4.%5.%6.%7."/>
      <w:lvlJc w:val="left"/>
      <w:pPr>
        <w:ind w:left="2338" w:hanging="1800"/>
      </w:pPr>
      <w:rPr>
        <w:b w:val="0"/>
      </w:rPr>
    </w:lvl>
    <w:lvl w:ilvl="7">
      <w:start w:val="1"/>
      <w:numFmt w:val="decimal"/>
      <w:isLgl/>
      <w:lvlText w:val="%1.%2.%3.%4.%5.%6.%7.%8."/>
      <w:lvlJc w:val="left"/>
      <w:pPr>
        <w:ind w:left="2404" w:hanging="1800"/>
      </w:pPr>
      <w:rPr>
        <w:b w:val="0"/>
      </w:rPr>
    </w:lvl>
    <w:lvl w:ilvl="8">
      <w:start w:val="1"/>
      <w:numFmt w:val="decimal"/>
      <w:isLgl/>
      <w:lvlText w:val="%1.%2.%3.%4.%5.%6.%7.%8.%9."/>
      <w:lvlJc w:val="left"/>
      <w:pPr>
        <w:ind w:left="2830" w:hanging="2160"/>
      </w:pPr>
      <w:rPr>
        <w:b w:val="0"/>
      </w:rPr>
    </w:lvl>
  </w:abstractNum>
  <w:abstractNum w:abstractNumId="30" w15:restartNumberingAfterBreak="0">
    <w:nsid w:val="7E001E06"/>
    <w:multiLevelType w:val="hybridMultilevel"/>
    <w:tmpl w:val="88FA409C"/>
    <w:lvl w:ilvl="0" w:tplc="FCD88122">
      <w:start w:val="1"/>
      <w:numFmt w:val="decimal"/>
      <w:lvlText w:val="%1."/>
      <w:lvlJc w:val="left"/>
      <w:pPr>
        <w:tabs>
          <w:tab w:val="num" w:pos="1080"/>
        </w:tabs>
        <w:ind w:left="1080" w:hanging="720"/>
      </w:pPr>
      <w:rPr>
        <w:b/>
        <w:sz w:val="20"/>
        <w:szCs w:val="20"/>
      </w:rPr>
    </w:lvl>
    <w:lvl w:ilvl="1" w:tplc="9B2E9D64">
      <w:start w:val="1"/>
      <w:numFmt w:val="lowerLetter"/>
      <w:lvlText w:val="%2)"/>
      <w:lvlJc w:val="left"/>
      <w:pPr>
        <w:tabs>
          <w:tab w:val="num" w:pos="1440"/>
        </w:tabs>
        <w:ind w:left="1440" w:hanging="360"/>
      </w:pPr>
    </w:lvl>
    <w:lvl w:ilvl="2" w:tplc="87A447EE">
      <w:start w:val="1"/>
      <w:numFmt w:val="decimal"/>
      <w:lvlText w:val="%3."/>
      <w:lvlJc w:val="left"/>
      <w:pPr>
        <w:tabs>
          <w:tab w:val="num" w:pos="2160"/>
        </w:tabs>
        <w:ind w:left="2160" w:hanging="360"/>
      </w:pPr>
    </w:lvl>
    <w:lvl w:ilvl="3" w:tplc="E02EC17C">
      <w:start w:val="1"/>
      <w:numFmt w:val="decimal"/>
      <w:lvlText w:val="%4."/>
      <w:lvlJc w:val="left"/>
      <w:pPr>
        <w:tabs>
          <w:tab w:val="num" w:pos="2880"/>
        </w:tabs>
        <w:ind w:left="2880" w:hanging="360"/>
      </w:pPr>
    </w:lvl>
    <w:lvl w:ilvl="4" w:tplc="309C40AC">
      <w:start w:val="1"/>
      <w:numFmt w:val="decimal"/>
      <w:lvlText w:val="%5."/>
      <w:lvlJc w:val="left"/>
      <w:pPr>
        <w:tabs>
          <w:tab w:val="num" w:pos="3600"/>
        </w:tabs>
        <w:ind w:left="3600" w:hanging="360"/>
      </w:pPr>
    </w:lvl>
    <w:lvl w:ilvl="5" w:tplc="7294016A">
      <w:start w:val="1"/>
      <w:numFmt w:val="decimal"/>
      <w:lvlText w:val="%6."/>
      <w:lvlJc w:val="left"/>
      <w:pPr>
        <w:tabs>
          <w:tab w:val="num" w:pos="4320"/>
        </w:tabs>
        <w:ind w:left="4320" w:hanging="360"/>
      </w:pPr>
    </w:lvl>
    <w:lvl w:ilvl="6" w:tplc="B6C8B882">
      <w:start w:val="1"/>
      <w:numFmt w:val="decimal"/>
      <w:lvlText w:val="%7."/>
      <w:lvlJc w:val="left"/>
      <w:pPr>
        <w:tabs>
          <w:tab w:val="num" w:pos="5040"/>
        </w:tabs>
        <w:ind w:left="5040" w:hanging="360"/>
      </w:pPr>
    </w:lvl>
    <w:lvl w:ilvl="7" w:tplc="F77CEFCA">
      <w:start w:val="1"/>
      <w:numFmt w:val="decimal"/>
      <w:lvlText w:val="%8."/>
      <w:lvlJc w:val="left"/>
      <w:pPr>
        <w:tabs>
          <w:tab w:val="num" w:pos="5760"/>
        </w:tabs>
        <w:ind w:left="5760" w:hanging="360"/>
      </w:pPr>
    </w:lvl>
    <w:lvl w:ilvl="8" w:tplc="DAAA6C06">
      <w:start w:val="1"/>
      <w:numFmt w:val="decimal"/>
      <w:lvlText w:val="%9."/>
      <w:lvlJc w:val="left"/>
      <w:pPr>
        <w:tabs>
          <w:tab w:val="num" w:pos="6480"/>
        </w:tabs>
        <w:ind w:left="6480" w:hanging="360"/>
      </w:pPr>
    </w:lvl>
  </w:abstractNum>
  <w:num w:numId="1" w16cid:durableId="351078588">
    <w:abstractNumId w:val="5"/>
  </w:num>
  <w:num w:numId="2" w16cid:durableId="814221091">
    <w:abstractNumId w:val="3"/>
  </w:num>
  <w:num w:numId="3" w16cid:durableId="896890982">
    <w:abstractNumId w:val="23"/>
    <w:lvlOverride w:ilvl="0">
      <w:startOverride w:val="1"/>
    </w:lvlOverride>
  </w:num>
  <w:num w:numId="4" w16cid:durableId="754547269">
    <w:abstractNumId w:val="18"/>
    <w:lvlOverride w:ilvl="0">
      <w:startOverride w:val="1"/>
    </w:lvlOverride>
  </w:num>
  <w:num w:numId="5" w16cid:durableId="1103191265">
    <w:abstractNumId w:val="7"/>
  </w:num>
  <w:num w:numId="6" w16cid:durableId="1239437147">
    <w:abstractNumId w:val="8"/>
  </w:num>
  <w:num w:numId="7" w16cid:durableId="27991955">
    <w:abstractNumId w:val="11"/>
  </w:num>
  <w:num w:numId="8" w16cid:durableId="592204455">
    <w:abstractNumId w:val="26"/>
  </w:num>
  <w:num w:numId="9" w16cid:durableId="664550981">
    <w:abstractNumId w:val="0"/>
  </w:num>
  <w:num w:numId="10" w16cid:durableId="1430733286">
    <w:abstractNumId w:val="4"/>
  </w:num>
  <w:num w:numId="11" w16cid:durableId="37290445">
    <w:abstractNumId w:val="14"/>
  </w:num>
  <w:num w:numId="12" w16cid:durableId="250507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001455">
    <w:abstractNumId w:val="2"/>
  </w:num>
  <w:num w:numId="14" w16cid:durableId="1138107093">
    <w:abstractNumId w:val="1"/>
  </w:num>
  <w:num w:numId="15" w16cid:durableId="94986275">
    <w:abstractNumId w:val="12"/>
  </w:num>
  <w:num w:numId="16" w16cid:durableId="489103517">
    <w:abstractNumId w:val="19"/>
  </w:num>
  <w:num w:numId="17" w16cid:durableId="1286698404">
    <w:abstractNumId w:val="20"/>
  </w:num>
  <w:num w:numId="18" w16cid:durableId="489254301">
    <w:abstractNumId w:val="16"/>
  </w:num>
  <w:num w:numId="19" w16cid:durableId="1264455444">
    <w:abstractNumId w:val="18"/>
  </w:num>
  <w:num w:numId="20" w16cid:durableId="636028860">
    <w:abstractNumId w:val="28"/>
  </w:num>
  <w:num w:numId="21" w16cid:durableId="2027948172">
    <w:abstractNumId w:val="9"/>
  </w:num>
  <w:num w:numId="22" w16cid:durableId="1710229350">
    <w:abstractNumId w:val="13"/>
  </w:num>
  <w:num w:numId="23" w16cid:durableId="937951549">
    <w:abstractNumId w:val="30"/>
  </w:num>
  <w:num w:numId="24" w16cid:durableId="709109857">
    <w:abstractNumId w:val="25"/>
  </w:num>
  <w:num w:numId="25" w16cid:durableId="757748689">
    <w:abstractNumId w:val="21"/>
  </w:num>
  <w:num w:numId="26" w16cid:durableId="368914581">
    <w:abstractNumId w:val="10"/>
  </w:num>
  <w:num w:numId="27" w16cid:durableId="123160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9662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9552572">
    <w:abstractNumId w:val="17"/>
  </w:num>
  <w:num w:numId="30" w16cid:durableId="1718777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841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693744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8D"/>
    <w:rsid w:val="00052A41"/>
    <w:rsid w:val="00060433"/>
    <w:rsid w:val="00061A7C"/>
    <w:rsid w:val="000D29A4"/>
    <w:rsid w:val="00101BB2"/>
    <w:rsid w:val="0010251A"/>
    <w:rsid w:val="00173AE7"/>
    <w:rsid w:val="00196EE1"/>
    <w:rsid w:val="001A6922"/>
    <w:rsid w:val="001C57BD"/>
    <w:rsid w:val="001C7FF4"/>
    <w:rsid w:val="00240F6E"/>
    <w:rsid w:val="00253EFB"/>
    <w:rsid w:val="00254FC1"/>
    <w:rsid w:val="00262359"/>
    <w:rsid w:val="0027074C"/>
    <w:rsid w:val="00281BC7"/>
    <w:rsid w:val="00287180"/>
    <w:rsid w:val="002A183F"/>
    <w:rsid w:val="002B4E0C"/>
    <w:rsid w:val="002B5066"/>
    <w:rsid w:val="002C4C05"/>
    <w:rsid w:val="002D1625"/>
    <w:rsid w:val="002E184B"/>
    <w:rsid w:val="003267D7"/>
    <w:rsid w:val="00350523"/>
    <w:rsid w:val="0035218A"/>
    <w:rsid w:val="003770DF"/>
    <w:rsid w:val="003833AD"/>
    <w:rsid w:val="003C50E9"/>
    <w:rsid w:val="003D2BED"/>
    <w:rsid w:val="00400C93"/>
    <w:rsid w:val="00442483"/>
    <w:rsid w:val="00455692"/>
    <w:rsid w:val="004604BE"/>
    <w:rsid w:val="00467ED0"/>
    <w:rsid w:val="004901F0"/>
    <w:rsid w:val="004C2E23"/>
    <w:rsid w:val="004E19E4"/>
    <w:rsid w:val="004F54A5"/>
    <w:rsid w:val="00504821"/>
    <w:rsid w:val="00540A1D"/>
    <w:rsid w:val="00547B1B"/>
    <w:rsid w:val="00554391"/>
    <w:rsid w:val="005C1BEA"/>
    <w:rsid w:val="005E1C10"/>
    <w:rsid w:val="005E629B"/>
    <w:rsid w:val="00600D8D"/>
    <w:rsid w:val="00613815"/>
    <w:rsid w:val="00622B83"/>
    <w:rsid w:val="00633174"/>
    <w:rsid w:val="00662480"/>
    <w:rsid w:val="006660F2"/>
    <w:rsid w:val="006B6996"/>
    <w:rsid w:val="006C17A4"/>
    <w:rsid w:val="006E1149"/>
    <w:rsid w:val="006E7820"/>
    <w:rsid w:val="007013E5"/>
    <w:rsid w:val="00712F8B"/>
    <w:rsid w:val="00721A07"/>
    <w:rsid w:val="00743C1D"/>
    <w:rsid w:val="00757C72"/>
    <w:rsid w:val="00764A4C"/>
    <w:rsid w:val="00765254"/>
    <w:rsid w:val="00780AEF"/>
    <w:rsid w:val="00780F9B"/>
    <w:rsid w:val="00791DFA"/>
    <w:rsid w:val="00793C8B"/>
    <w:rsid w:val="007A1204"/>
    <w:rsid w:val="007D0B5C"/>
    <w:rsid w:val="007D20EA"/>
    <w:rsid w:val="007E35BB"/>
    <w:rsid w:val="007E600B"/>
    <w:rsid w:val="007F2803"/>
    <w:rsid w:val="00800B0F"/>
    <w:rsid w:val="00817B68"/>
    <w:rsid w:val="008345A4"/>
    <w:rsid w:val="008364F1"/>
    <w:rsid w:val="00861853"/>
    <w:rsid w:val="008A5C94"/>
    <w:rsid w:val="008E4175"/>
    <w:rsid w:val="008E73FE"/>
    <w:rsid w:val="008F0291"/>
    <w:rsid w:val="0090598A"/>
    <w:rsid w:val="0095585D"/>
    <w:rsid w:val="00956FAE"/>
    <w:rsid w:val="00957D25"/>
    <w:rsid w:val="009716C4"/>
    <w:rsid w:val="009C56FC"/>
    <w:rsid w:val="00A10C79"/>
    <w:rsid w:val="00A13ADD"/>
    <w:rsid w:val="00A23744"/>
    <w:rsid w:val="00A27FC3"/>
    <w:rsid w:val="00A368BE"/>
    <w:rsid w:val="00A962BF"/>
    <w:rsid w:val="00AC2016"/>
    <w:rsid w:val="00AE2950"/>
    <w:rsid w:val="00B00DAC"/>
    <w:rsid w:val="00B3574C"/>
    <w:rsid w:val="00B46911"/>
    <w:rsid w:val="00C2342A"/>
    <w:rsid w:val="00C6112E"/>
    <w:rsid w:val="00CC6C09"/>
    <w:rsid w:val="00CF5A2D"/>
    <w:rsid w:val="00D03FE4"/>
    <w:rsid w:val="00D23ADE"/>
    <w:rsid w:val="00D2682E"/>
    <w:rsid w:val="00D325A5"/>
    <w:rsid w:val="00D34969"/>
    <w:rsid w:val="00D63C64"/>
    <w:rsid w:val="00D95E4A"/>
    <w:rsid w:val="00DA7B98"/>
    <w:rsid w:val="00DD2F7A"/>
    <w:rsid w:val="00DE7DE0"/>
    <w:rsid w:val="00E32FEF"/>
    <w:rsid w:val="00E34A0F"/>
    <w:rsid w:val="00E57F55"/>
    <w:rsid w:val="00E64485"/>
    <w:rsid w:val="00E6501F"/>
    <w:rsid w:val="00E73D32"/>
    <w:rsid w:val="00E876FE"/>
    <w:rsid w:val="00EF6759"/>
    <w:rsid w:val="00F07A0E"/>
    <w:rsid w:val="00F270FB"/>
    <w:rsid w:val="00F37F54"/>
    <w:rsid w:val="00F732D7"/>
    <w:rsid w:val="00F96589"/>
    <w:rsid w:val="00FC2134"/>
    <w:rsid w:val="00FC4D24"/>
    <w:rsid w:val="00FC7579"/>
    <w:rsid w:val="00FC7641"/>
    <w:rsid w:val="00FD3DEE"/>
    <w:rsid w:val="00FD73C9"/>
    <w:rsid w:val="00FF7B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35C7"/>
  <w15:chartTrackingRefBased/>
  <w15:docId w15:val="{48624A58-9242-48E8-8035-B1B09461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32"/>
    <w:pPr>
      <w:spacing w:after="0" w:line="240" w:lineRule="auto"/>
    </w:pPr>
    <w:rPr>
      <w:rFonts w:ascii="Bookman Old Style" w:eastAsia="Times New Roman" w:hAnsi="Bookman Old Style" w:cs="Times New Roman"/>
      <w:kern w:val="0"/>
      <w:sz w:val="24"/>
      <w:szCs w:val="24"/>
      <w:lang w:val="en-GB"/>
      <w14:ligatures w14:val="none"/>
    </w:rPr>
  </w:style>
  <w:style w:type="paragraph" w:styleId="Heading1">
    <w:name w:val="heading 1"/>
    <w:aliases w:val="WoSDAP Headings"/>
    <w:basedOn w:val="Normal"/>
    <w:next w:val="Normal"/>
    <w:link w:val="Heading1Char"/>
    <w:qFormat/>
    <w:rsid w:val="00600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0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0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00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00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00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00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00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00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00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0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0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00D8D"/>
    <w:rPr>
      <w:rFonts w:eastAsiaTheme="majorEastAsia" w:cstheme="majorBidi"/>
      <w:i/>
      <w:iCs/>
      <w:color w:val="0F4761" w:themeColor="accent1" w:themeShade="BF"/>
    </w:rPr>
  </w:style>
  <w:style w:type="character" w:customStyle="1" w:styleId="Heading5Char">
    <w:name w:val="Heading 5 Char"/>
    <w:basedOn w:val="DefaultParagraphFont"/>
    <w:link w:val="Heading5"/>
    <w:rsid w:val="00600D8D"/>
    <w:rPr>
      <w:rFonts w:eastAsiaTheme="majorEastAsia" w:cstheme="majorBidi"/>
      <w:color w:val="0F4761" w:themeColor="accent1" w:themeShade="BF"/>
    </w:rPr>
  </w:style>
  <w:style w:type="character" w:customStyle="1" w:styleId="Heading6Char">
    <w:name w:val="Heading 6 Char"/>
    <w:basedOn w:val="DefaultParagraphFont"/>
    <w:link w:val="Heading6"/>
    <w:rsid w:val="00600D8D"/>
    <w:rPr>
      <w:rFonts w:eastAsiaTheme="majorEastAsia" w:cstheme="majorBidi"/>
      <w:i/>
      <w:iCs/>
      <w:color w:val="595959" w:themeColor="text1" w:themeTint="A6"/>
    </w:rPr>
  </w:style>
  <w:style w:type="character" w:customStyle="1" w:styleId="Heading7Char">
    <w:name w:val="Heading 7 Char"/>
    <w:basedOn w:val="DefaultParagraphFont"/>
    <w:link w:val="Heading7"/>
    <w:rsid w:val="00600D8D"/>
    <w:rPr>
      <w:rFonts w:eastAsiaTheme="majorEastAsia" w:cstheme="majorBidi"/>
      <w:color w:val="595959" w:themeColor="text1" w:themeTint="A6"/>
    </w:rPr>
  </w:style>
  <w:style w:type="character" w:customStyle="1" w:styleId="Heading8Char">
    <w:name w:val="Heading 8 Char"/>
    <w:basedOn w:val="DefaultParagraphFont"/>
    <w:link w:val="Heading8"/>
    <w:rsid w:val="00600D8D"/>
    <w:rPr>
      <w:rFonts w:eastAsiaTheme="majorEastAsia" w:cstheme="majorBidi"/>
      <w:i/>
      <w:iCs/>
      <w:color w:val="272727" w:themeColor="text1" w:themeTint="D8"/>
    </w:rPr>
  </w:style>
  <w:style w:type="character" w:customStyle="1" w:styleId="Heading9Char">
    <w:name w:val="Heading 9 Char"/>
    <w:basedOn w:val="DefaultParagraphFont"/>
    <w:link w:val="Heading9"/>
    <w:rsid w:val="00600D8D"/>
    <w:rPr>
      <w:rFonts w:eastAsiaTheme="majorEastAsia" w:cstheme="majorBidi"/>
      <w:color w:val="272727" w:themeColor="text1" w:themeTint="D8"/>
    </w:rPr>
  </w:style>
  <w:style w:type="paragraph" w:styleId="Title">
    <w:name w:val="Title"/>
    <w:aliases w:val="Char"/>
    <w:basedOn w:val="Normal"/>
    <w:next w:val="Normal"/>
    <w:link w:val="TitleChar"/>
    <w:qFormat/>
    <w:rsid w:val="00600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
    <w:basedOn w:val="DefaultParagraphFont"/>
    <w:link w:val="Title"/>
    <w:rsid w:val="00600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8D"/>
    <w:pPr>
      <w:spacing w:before="160"/>
      <w:jc w:val="center"/>
    </w:pPr>
    <w:rPr>
      <w:i/>
      <w:iCs/>
      <w:color w:val="404040" w:themeColor="text1" w:themeTint="BF"/>
    </w:rPr>
  </w:style>
  <w:style w:type="character" w:customStyle="1" w:styleId="QuoteChar">
    <w:name w:val="Quote Char"/>
    <w:basedOn w:val="DefaultParagraphFont"/>
    <w:link w:val="Quote"/>
    <w:uiPriority w:val="29"/>
    <w:rsid w:val="00600D8D"/>
    <w:rPr>
      <w:i/>
      <w:iCs/>
      <w:color w:val="404040" w:themeColor="text1" w:themeTint="BF"/>
    </w:rPr>
  </w:style>
  <w:style w:type="paragraph" w:styleId="ListParagraph">
    <w:name w:val="List Paragraph"/>
    <w:aliases w:val="List1,ПАРАГРАФ,Numbered list,List Paragraph2,Colorful List Accent 1,Списък на абзаци,Lista Paragrafo em Preto,List Paragraph_Sections,1st level - Bullet List Paragraph,Lettre d'introduction,Paragrafo elenco,List Paragraph1,Bullet List,列出段"/>
    <w:basedOn w:val="Normal"/>
    <w:link w:val="ListParagraphChar"/>
    <w:uiPriority w:val="34"/>
    <w:qFormat/>
    <w:rsid w:val="00600D8D"/>
    <w:pPr>
      <w:ind w:left="720"/>
      <w:contextualSpacing/>
    </w:pPr>
  </w:style>
  <w:style w:type="character" w:styleId="IntenseEmphasis">
    <w:name w:val="Intense Emphasis"/>
    <w:basedOn w:val="DefaultParagraphFont"/>
    <w:uiPriority w:val="21"/>
    <w:qFormat/>
    <w:rsid w:val="00600D8D"/>
    <w:rPr>
      <w:i/>
      <w:iCs/>
      <w:color w:val="0F4761" w:themeColor="accent1" w:themeShade="BF"/>
    </w:rPr>
  </w:style>
  <w:style w:type="paragraph" w:styleId="IntenseQuote">
    <w:name w:val="Intense Quote"/>
    <w:basedOn w:val="Normal"/>
    <w:next w:val="Normal"/>
    <w:link w:val="IntenseQuoteChar"/>
    <w:uiPriority w:val="30"/>
    <w:qFormat/>
    <w:rsid w:val="00600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8D"/>
    <w:rPr>
      <w:i/>
      <w:iCs/>
      <w:color w:val="0F4761" w:themeColor="accent1" w:themeShade="BF"/>
    </w:rPr>
  </w:style>
  <w:style w:type="character" w:styleId="IntenseReference">
    <w:name w:val="Intense Reference"/>
    <w:basedOn w:val="DefaultParagraphFont"/>
    <w:uiPriority w:val="32"/>
    <w:qFormat/>
    <w:rsid w:val="00600D8D"/>
    <w:rPr>
      <w:b/>
      <w:bCs/>
      <w:smallCaps/>
      <w:color w:val="0F4761" w:themeColor="accent1" w:themeShade="BF"/>
      <w:spacing w:val="5"/>
    </w:rPr>
  </w:style>
  <w:style w:type="paragraph" w:styleId="Header">
    <w:name w:val="header"/>
    <w:basedOn w:val="Normal"/>
    <w:link w:val="HeaderChar"/>
    <w:uiPriority w:val="99"/>
    <w:unhideWhenUsed/>
    <w:rsid w:val="00600D8D"/>
    <w:pPr>
      <w:tabs>
        <w:tab w:val="center" w:pos="4536"/>
        <w:tab w:val="right" w:pos="9072"/>
      </w:tabs>
    </w:pPr>
  </w:style>
  <w:style w:type="character" w:customStyle="1" w:styleId="HeaderChar">
    <w:name w:val="Header Char"/>
    <w:basedOn w:val="DefaultParagraphFont"/>
    <w:link w:val="Header"/>
    <w:uiPriority w:val="99"/>
    <w:rsid w:val="00600D8D"/>
    <w:rPr>
      <w:rFonts w:ascii="Bookman Old Style" w:eastAsia="Times New Roman" w:hAnsi="Bookman Old Style" w:cs="Times New Roman"/>
      <w:kern w:val="0"/>
      <w:sz w:val="24"/>
      <w:szCs w:val="24"/>
      <w:lang w:val="en-GB"/>
      <w14:ligatures w14:val="none"/>
    </w:rPr>
  </w:style>
  <w:style w:type="paragraph" w:styleId="Footer">
    <w:name w:val="footer"/>
    <w:basedOn w:val="Normal"/>
    <w:link w:val="FooterChar"/>
    <w:uiPriority w:val="99"/>
    <w:unhideWhenUsed/>
    <w:rsid w:val="00600D8D"/>
    <w:pPr>
      <w:tabs>
        <w:tab w:val="center" w:pos="4536"/>
        <w:tab w:val="right" w:pos="9072"/>
      </w:tabs>
    </w:pPr>
  </w:style>
  <w:style w:type="character" w:customStyle="1" w:styleId="FooterChar">
    <w:name w:val="Footer Char"/>
    <w:basedOn w:val="DefaultParagraphFont"/>
    <w:link w:val="Footer"/>
    <w:uiPriority w:val="99"/>
    <w:rsid w:val="00600D8D"/>
    <w:rPr>
      <w:rFonts w:ascii="Bookman Old Style" w:eastAsia="Times New Roman" w:hAnsi="Bookman Old Style" w:cs="Times New Roman"/>
      <w:kern w:val="0"/>
      <w:sz w:val="24"/>
      <w:szCs w:val="24"/>
      <w:lang w:val="en-GB"/>
      <w14:ligatures w14:val="none"/>
    </w:rPr>
  </w:style>
  <w:style w:type="paragraph" w:styleId="BalloonText">
    <w:name w:val="Balloon Text"/>
    <w:basedOn w:val="Normal"/>
    <w:link w:val="BalloonTextChar"/>
    <w:unhideWhenUsed/>
    <w:rsid w:val="00600D8D"/>
    <w:rPr>
      <w:rFonts w:ascii="Tahoma" w:eastAsia="Calibri" w:hAnsi="Tahoma"/>
      <w:sz w:val="16"/>
      <w:szCs w:val="16"/>
    </w:rPr>
  </w:style>
  <w:style w:type="character" w:customStyle="1" w:styleId="BalloonTextChar">
    <w:name w:val="Balloon Text Char"/>
    <w:basedOn w:val="DefaultParagraphFont"/>
    <w:link w:val="BalloonText"/>
    <w:rsid w:val="00600D8D"/>
    <w:rPr>
      <w:rFonts w:ascii="Tahoma" w:eastAsia="Calibri" w:hAnsi="Tahoma" w:cs="Times New Roman"/>
      <w:kern w:val="0"/>
      <w:sz w:val="16"/>
      <w:szCs w:val="16"/>
      <w:lang w:val="en-GB"/>
      <w14:ligatures w14:val="none"/>
    </w:rPr>
  </w:style>
  <w:style w:type="paragraph" w:customStyle="1" w:styleId="p50">
    <w:name w:val="p50"/>
    <w:basedOn w:val="Normal"/>
    <w:link w:val="p50Char"/>
    <w:rsid w:val="00600D8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00D8D"/>
    <w:rPr>
      <w:color w:val="666633"/>
      <w:u w:val="single"/>
    </w:rPr>
  </w:style>
  <w:style w:type="paragraph" w:styleId="BodyTextIndent">
    <w:name w:val="Body Text Indent"/>
    <w:basedOn w:val="Normal"/>
    <w:link w:val="BodyTextIndentChar"/>
    <w:rsid w:val="00600D8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00D8D"/>
    <w:rPr>
      <w:rFonts w:ascii="Verdana" w:eastAsia="Times New Roman" w:hAnsi="Verdana" w:cs="Times New Roman"/>
      <w:color w:val="000000"/>
      <w:kern w:val="0"/>
      <w:sz w:val="24"/>
      <w:szCs w:val="20"/>
      <w:lang w:val="en-GB"/>
      <w14:ligatures w14:val="none"/>
    </w:rPr>
  </w:style>
  <w:style w:type="character" w:styleId="PageNumber">
    <w:name w:val="page number"/>
    <w:basedOn w:val="DefaultParagraphFont"/>
    <w:rsid w:val="00600D8D"/>
  </w:style>
  <w:style w:type="paragraph" w:customStyle="1" w:styleId="c51">
    <w:name w:val="c51"/>
    <w:basedOn w:val="Normal"/>
    <w:uiPriority w:val="99"/>
    <w:rsid w:val="00600D8D"/>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00D8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00D8D"/>
    <w:rPr>
      <w:rFonts w:ascii="Lucida Sans Unicode" w:eastAsia="Times New Roman" w:hAnsi="Lucida Sans Unicode" w:cs="Times New Roman"/>
      <w:b/>
      <w:i/>
      <w:color w:val="000000"/>
      <w:kern w:val="0"/>
      <w:sz w:val="24"/>
      <w:szCs w:val="20"/>
      <w:lang w:val="en-GB"/>
      <w14:ligatures w14:val="none"/>
    </w:rPr>
  </w:style>
  <w:style w:type="character" w:styleId="CommentReference">
    <w:name w:val="annotation reference"/>
    <w:rsid w:val="00600D8D"/>
    <w:rPr>
      <w:sz w:val="16"/>
      <w:szCs w:val="16"/>
    </w:rPr>
  </w:style>
  <w:style w:type="paragraph" w:styleId="CommentText">
    <w:name w:val="annotation text"/>
    <w:basedOn w:val="Normal"/>
    <w:link w:val="CommentTextChar"/>
    <w:uiPriority w:val="99"/>
    <w:rsid w:val="00600D8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00D8D"/>
    <w:rPr>
      <w:rFonts w:ascii="Times New Roman" w:eastAsia="Times New Roman" w:hAnsi="Times New Roman" w:cs="Times New Roman"/>
      <w:color w:val="000000"/>
      <w:kern w:val="0"/>
      <w:sz w:val="20"/>
      <w:szCs w:val="20"/>
      <w:lang w:val="en-US"/>
      <w14:ligatures w14:val="none"/>
    </w:rPr>
  </w:style>
  <w:style w:type="character" w:customStyle="1" w:styleId="p50Char">
    <w:name w:val="p50 Char"/>
    <w:link w:val="p50"/>
    <w:rsid w:val="00600D8D"/>
    <w:rPr>
      <w:rFonts w:ascii="CG Times" w:eastAsia="Times New Roman" w:hAnsi="CG Times" w:cs="Times New Roman"/>
      <w:snapToGrid w:val="0"/>
      <w:color w:val="000000"/>
      <w:kern w:val="0"/>
      <w:sz w:val="24"/>
      <w:szCs w:val="24"/>
      <w:lang w:val="en-US"/>
      <w14:ligatures w14:val="none"/>
    </w:rPr>
  </w:style>
  <w:style w:type="character" w:customStyle="1" w:styleId="alafa">
    <w:name w:val="al_a fa"/>
    <w:uiPriority w:val="99"/>
    <w:rsid w:val="00600D8D"/>
    <w:rPr>
      <w:rFonts w:cs="Times New Roman"/>
    </w:rPr>
  </w:style>
  <w:style w:type="character" w:customStyle="1" w:styleId="hiddenref1">
    <w:name w:val="hiddenref1"/>
    <w:uiPriority w:val="99"/>
    <w:rsid w:val="00600D8D"/>
    <w:rPr>
      <w:rFonts w:cs="Times New Roman"/>
      <w:color w:val="000000"/>
      <w:u w:val="single"/>
    </w:rPr>
  </w:style>
  <w:style w:type="paragraph" w:styleId="BodyText3">
    <w:name w:val="Body Text 3"/>
    <w:basedOn w:val="Normal"/>
    <w:link w:val="BodyText3Char"/>
    <w:unhideWhenUsed/>
    <w:rsid w:val="00600D8D"/>
    <w:pPr>
      <w:spacing w:after="120"/>
    </w:pPr>
    <w:rPr>
      <w:sz w:val="16"/>
      <w:szCs w:val="16"/>
    </w:rPr>
  </w:style>
  <w:style w:type="character" w:customStyle="1" w:styleId="BodyText3Char">
    <w:name w:val="Body Text 3 Char"/>
    <w:basedOn w:val="DefaultParagraphFont"/>
    <w:link w:val="BodyText3"/>
    <w:rsid w:val="00600D8D"/>
    <w:rPr>
      <w:rFonts w:ascii="Bookman Old Style" w:eastAsia="Times New Roman" w:hAnsi="Bookman Old Style" w:cs="Times New Roman"/>
      <w:kern w:val="0"/>
      <w:sz w:val="16"/>
      <w:szCs w:val="16"/>
      <w:lang w:val="en-GB"/>
      <w14:ligatures w14:val="none"/>
    </w:rPr>
  </w:style>
  <w:style w:type="paragraph" w:styleId="BodyTextIndent3">
    <w:name w:val="Body Text Indent 3"/>
    <w:basedOn w:val="Normal"/>
    <w:link w:val="BodyTextIndent3Char"/>
    <w:uiPriority w:val="99"/>
    <w:unhideWhenUsed/>
    <w:rsid w:val="00600D8D"/>
    <w:pPr>
      <w:spacing w:after="120"/>
      <w:ind w:left="283"/>
    </w:pPr>
    <w:rPr>
      <w:sz w:val="16"/>
      <w:szCs w:val="16"/>
    </w:rPr>
  </w:style>
  <w:style w:type="character" w:customStyle="1" w:styleId="BodyTextIndent3Char">
    <w:name w:val="Body Text Indent 3 Char"/>
    <w:basedOn w:val="DefaultParagraphFont"/>
    <w:link w:val="BodyTextIndent3"/>
    <w:uiPriority w:val="99"/>
    <w:rsid w:val="00600D8D"/>
    <w:rPr>
      <w:rFonts w:ascii="Bookman Old Style" w:eastAsia="Times New Roman" w:hAnsi="Bookman Old Style" w:cs="Times New Roman"/>
      <w:kern w:val="0"/>
      <w:sz w:val="16"/>
      <w:szCs w:val="16"/>
      <w:lang w:val="en-GB"/>
      <w14:ligatures w14:val="none"/>
    </w:rPr>
  </w:style>
  <w:style w:type="paragraph" w:customStyle="1" w:styleId="p24">
    <w:name w:val="p24"/>
    <w:basedOn w:val="Normal"/>
    <w:rsid w:val="00600D8D"/>
    <w:pPr>
      <w:tabs>
        <w:tab w:val="left" w:pos="780"/>
      </w:tabs>
      <w:spacing w:line="280" w:lineRule="atLeast"/>
      <w:ind w:left="720" w:hanging="720"/>
    </w:pPr>
    <w:rPr>
      <w:rFonts w:ascii="CG Times" w:hAnsi="CG Times"/>
      <w:snapToGrid w:val="0"/>
      <w:color w:val="000000"/>
      <w:lang w:val="en-US"/>
    </w:rPr>
  </w:style>
  <w:style w:type="paragraph" w:styleId="BodyText2">
    <w:name w:val="Body Text 2"/>
    <w:aliases w:val=" Char2,Char2"/>
    <w:basedOn w:val="Normal"/>
    <w:link w:val="BodyText2Char"/>
    <w:unhideWhenUsed/>
    <w:rsid w:val="00600D8D"/>
    <w:pPr>
      <w:spacing w:after="120" w:line="480" w:lineRule="auto"/>
    </w:pPr>
  </w:style>
  <w:style w:type="character" w:customStyle="1" w:styleId="BodyText2Char">
    <w:name w:val="Body Text 2 Char"/>
    <w:aliases w:val=" Char2 Char,Char2 Char"/>
    <w:basedOn w:val="DefaultParagraphFont"/>
    <w:link w:val="BodyText2"/>
    <w:rsid w:val="00600D8D"/>
    <w:rPr>
      <w:rFonts w:ascii="Bookman Old Style" w:eastAsia="Times New Roman" w:hAnsi="Bookman Old Style" w:cs="Times New Roman"/>
      <w:kern w:val="0"/>
      <w:sz w:val="24"/>
      <w:szCs w:val="24"/>
      <w:lang w:val="en-GB"/>
      <w14:ligatures w14:val="none"/>
    </w:rPr>
  </w:style>
  <w:style w:type="paragraph" w:styleId="BodyTextIndent2">
    <w:name w:val="Body Text Indent 2"/>
    <w:basedOn w:val="Normal"/>
    <w:link w:val="BodyTextIndent2Char"/>
    <w:uiPriority w:val="99"/>
    <w:unhideWhenUsed/>
    <w:rsid w:val="00600D8D"/>
    <w:pPr>
      <w:spacing w:after="120" w:line="480" w:lineRule="auto"/>
      <w:ind w:left="283"/>
    </w:pPr>
  </w:style>
  <w:style w:type="character" w:customStyle="1" w:styleId="BodyTextIndent2Char">
    <w:name w:val="Body Text Indent 2 Char"/>
    <w:basedOn w:val="DefaultParagraphFont"/>
    <w:link w:val="BodyTextIndent2"/>
    <w:uiPriority w:val="99"/>
    <w:rsid w:val="00600D8D"/>
    <w:rPr>
      <w:rFonts w:ascii="Bookman Old Style" w:eastAsia="Times New Roman" w:hAnsi="Bookman Old Style" w:cs="Times New Roman"/>
      <w:kern w:val="0"/>
      <w:sz w:val="24"/>
      <w:szCs w:val="24"/>
      <w:lang w:val="en-GB"/>
      <w14:ligatures w14:val="none"/>
    </w:rPr>
  </w:style>
  <w:style w:type="paragraph" w:customStyle="1" w:styleId="p17">
    <w:name w:val="p17"/>
    <w:basedOn w:val="Normal"/>
    <w:rsid w:val="00600D8D"/>
    <w:pPr>
      <w:spacing w:line="280" w:lineRule="atLeast"/>
    </w:pPr>
    <w:rPr>
      <w:rFonts w:ascii="CG Times" w:hAnsi="CG Times"/>
      <w:snapToGrid w:val="0"/>
      <w:color w:val="000000"/>
      <w:lang w:val="en-US"/>
    </w:rPr>
  </w:style>
  <w:style w:type="paragraph" w:customStyle="1" w:styleId="Bullet">
    <w:name w:val="Bullet"/>
    <w:basedOn w:val="Normal"/>
    <w:rsid w:val="00600D8D"/>
    <w:pPr>
      <w:numPr>
        <w:numId w:val="1"/>
      </w:numPr>
    </w:pPr>
    <w:rPr>
      <w:rFonts w:ascii="Arial CYR" w:hAnsi="Arial CYR"/>
    </w:rPr>
  </w:style>
  <w:style w:type="paragraph" w:styleId="CommentSubject">
    <w:name w:val="annotation subject"/>
    <w:basedOn w:val="CommentText"/>
    <w:next w:val="CommentText"/>
    <w:link w:val="CommentSubjectChar"/>
    <w:unhideWhenUsed/>
    <w:rsid w:val="00600D8D"/>
    <w:rPr>
      <w:rFonts w:ascii="Bookman Old Style" w:hAnsi="Bookman Old Style"/>
      <w:b/>
      <w:bCs/>
      <w:lang w:val="en-GB"/>
    </w:rPr>
  </w:style>
  <w:style w:type="character" w:customStyle="1" w:styleId="CommentSubjectChar">
    <w:name w:val="Comment Subject Char"/>
    <w:basedOn w:val="CommentTextChar"/>
    <w:link w:val="CommentSubject"/>
    <w:rsid w:val="00600D8D"/>
    <w:rPr>
      <w:rFonts w:ascii="Bookman Old Style" w:eastAsia="Times New Roman" w:hAnsi="Bookman Old Style" w:cs="Times New Roman"/>
      <w:b/>
      <w:bCs/>
      <w:color w:val="000000"/>
      <w:kern w:val="0"/>
      <w:sz w:val="20"/>
      <w:szCs w:val="20"/>
      <w:lang w:val="en-GB"/>
      <w14:ligatures w14:val="none"/>
    </w:rPr>
  </w:style>
  <w:style w:type="character" w:styleId="Strong">
    <w:name w:val="Strong"/>
    <w:uiPriority w:val="99"/>
    <w:qFormat/>
    <w:rsid w:val="00600D8D"/>
    <w:rPr>
      <w:b/>
      <w:bCs/>
    </w:rPr>
  </w:style>
  <w:style w:type="table" w:styleId="TableGrid">
    <w:name w:val="Table Grid"/>
    <w:basedOn w:val="TableNormal"/>
    <w:rsid w:val="00600D8D"/>
    <w:pPr>
      <w:spacing w:after="0" w:line="240" w:lineRule="auto"/>
    </w:pPr>
    <w:rPr>
      <w:rFonts w:ascii="Verdana" w:eastAsia="Calibri" w:hAnsi="Verdana" w:cs="Times New Roman"/>
      <w:kern w:val="0"/>
      <w:sz w:val="20"/>
      <w:szCs w:val="20"/>
      <w:lang w:eastAsia="bg-BG"/>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00D8D"/>
    <w:pPr>
      <w:widowControl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Aeeaoaeaa1">
    <w:name w:val="A?eeaoae?aa 1"/>
    <w:basedOn w:val="Aaoeeu"/>
    <w:next w:val="Aaoeeu"/>
    <w:rsid w:val="00600D8D"/>
    <w:pPr>
      <w:keepNext/>
      <w:jc w:val="right"/>
    </w:pPr>
    <w:rPr>
      <w:b/>
    </w:rPr>
  </w:style>
  <w:style w:type="paragraph" w:customStyle="1" w:styleId="Eaoaeaa">
    <w:name w:val="Eaoae?aa"/>
    <w:basedOn w:val="Aaoeeu"/>
    <w:rsid w:val="00600D8D"/>
    <w:pPr>
      <w:tabs>
        <w:tab w:val="center" w:pos="4153"/>
        <w:tab w:val="right" w:pos="8306"/>
      </w:tabs>
    </w:pPr>
  </w:style>
  <w:style w:type="paragraph" w:customStyle="1" w:styleId="OiaeaeiYiio2">
    <w:name w:val="O?ia eaeiYiio 2"/>
    <w:basedOn w:val="Aaoeeu"/>
    <w:rsid w:val="00600D8D"/>
    <w:pPr>
      <w:jc w:val="right"/>
    </w:pPr>
    <w:rPr>
      <w:i/>
      <w:sz w:val="16"/>
    </w:rPr>
  </w:style>
  <w:style w:type="paragraph" w:customStyle="1" w:styleId="Style">
    <w:name w:val="Style"/>
    <w:rsid w:val="00600D8D"/>
    <w:pPr>
      <w:widowControl w:val="0"/>
      <w:autoSpaceDE w:val="0"/>
      <w:autoSpaceDN w:val="0"/>
      <w:adjustRightInd w:val="0"/>
      <w:spacing w:after="0" w:line="240" w:lineRule="auto"/>
      <w:ind w:left="140" w:right="140" w:firstLine="840"/>
      <w:jc w:val="both"/>
    </w:pPr>
    <w:rPr>
      <w:rFonts w:ascii="Calibri" w:eastAsia="Times New Roman" w:hAnsi="Calibri" w:cs="Calibri"/>
      <w:kern w:val="0"/>
      <w:sz w:val="24"/>
      <w:szCs w:val="24"/>
      <w:lang w:eastAsia="bg-BG"/>
      <w14:ligatures w14:val="none"/>
    </w:rPr>
  </w:style>
  <w:style w:type="paragraph" w:styleId="Revision">
    <w:name w:val="Revision"/>
    <w:hidden/>
    <w:uiPriority w:val="99"/>
    <w:semiHidden/>
    <w:rsid w:val="00600D8D"/>
    <w:pPr>
      <w:spacing w:after="0" w:line="240" w:lineRule="auto"/>
    </w:pPr>
    <w:rPr>
      <w:rFonts w:ascii="Bookman Old Style" w:eastAsia="Times New Roman" w:hAnsi="Bookman Old Style" w:cs="Times New Roman"/>
      <w:kern w:val="0"/>
      <w:sz w:val="24"/>
      <w:szCs w:val="24"/>
      <w:lang w:val="en-GB"/>
      <w14:ligatures w14:val="none"/>
    </w:rPr>
  </w:style>
  <w:style w:type="paragraph" w:styleId="PlainText">
    <w:name w:val="Plain Text"/>
    <w:basedOn w:val="Normal"/>
    <w:link w:val="PlainTextChar"/>
    <w:uiPriority w:val="99"/>
    <w:unhideWhenUsed/>
    <w:rsid w:val="00600D8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00D8D"/>
    <w:rPr>
      <w:rFonts w:ascii="Consolas" w:eastAsia="Times New Roman" w:hAnsi="Consolas" w:cs="Times New Roman"/>
      <w:color w:val="000000"/>
      <w:kern w:val="0"/>
      <w:sz w:val="21"/>
      <w:szCs w:val="21"/>
      <w:lang w:val="en-US"/>
      <w14:ligatures w14:val="none"/>
    </w:rPr>
  </w:style>
  <w:style w:type="character" w:styleId="FollowedHyperlink">
    <w:name w:val="FollowedHyperlink"/>
    <w:unhideWhenUsed/>
    <w:rsid w:val="00600D8D"/>
    <w:rPr>
      <w:color w:val="800080"/>
      <w:u w:val="single"/>
    </w:rPr>
  </w:style>
  <w:style w:type="character" w:customStyle="1" w:styleId="apple-converted-space">
    <w:name w:val="apple-converted-space"/>
    <w:rsid w:val="00600D8D"/>
  </w:style>
  <w:style w:type="character" w:customStyle="1" w:styleId="alt2">
    <w:name w:val="al_t2"/>
    <w:rsid w:val="00600D8D"/>
    <w:rPr>
      <w:vanish w:val="0"/>
      <w:webHidden w:val="0"/>
      <w:specVanish w:val="0"/>
    </w:rPr>
  </w:style>
  <w:style w:type="paragraph" w:customStyle="1" w:styleId="Default">
    <w:name w:val="Default"/>
    <w:rsid w:val="00600D8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htleft">
    <w:name w:val="htleft"/>
    <w:basedOn w:val="Normal"/>
    <w:rsid w:val="00600D8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00D8D"/>
    <w:rPr>
      <w:sz w:val="20"/>
      <w:szCs w:val="20"/>
    </w:rPr>
  </w:style>
  <w:style w:type="character" w:customStyle="1" w:styleId="FootnoteTextChar">
    <w:name w:val="Footnote Text Char"/>
    <w:basedOn w:val="DefaultParagraphFont"/>
    <w:link w:val="FootnoteText"/>
    <w:uiPriority w:val="99"/>
    <w:rsid w:val="00600D8D"/>
    <w:rPr>
      <w:rFonts w:ascii="Bookman Old Style" w:eastAsia="Times New Roman" w:hAnsi="Bookman Old Style" w:cs="Times New Roman"/>
      <w:kern w:val="0"/>
      <w:sz w:val="20"/>
      <w:szCs w:val="20"/>
      <w:lang w:val="en-GB"/>
      <w14:ligatures w14:val="none"/>
    </w:rPr>
  </w:style>
  <w:style w:type="character" w:styleId="FootnoteReference">
    <w:name w:val="footnote reference"/>
    <w:uiPriority w:val="99"/>
    <w:unhideWhenUsed/>
    <w:rsid w:val="00600D8D"/>
    <w:rPr>
      <w:vertAlign w:val="superscript"/>
    </w:rPr>
  </w:style>
  <w:style w:type="character" w:customStyle="1" w:styleId="FontStyle44">
    <w:name w:val="Font Style44"/>
    <w:uiPriority w:val="99"/>
    <w:rsid w:val="00600D8D"/>
    <w:rPr>
      <w:rFonts w:ascii="Times New Roman" w:hAnsi="Times New Roman" w:cs="Times New Roman" w:hint="default"/>
      <w:b/>
      <w:bCs/>
      <w:sz w:val="20"/>
      <w:szCs w:val="20"/>
    </w:rPr>
  </w:style>
  <w:style w:type="character" w:customStyle="1" w:styleId="FontStyle13">
    <w:name w:val="Font Style13"/>
    <w:rsid w:val="00600D8D"/>
    <w:rPr>
      <w:rFonts w:ascii="Times New Roman" w:hAnsi="Times New Roman" w:cs="Times New Roman" w:hint="default"/>
    </w:rPr>
  </w:style>
  <w:style w:type="paragraph" w:styleId="TOC1">
    <w:name w:val="toc 1"/>
    <w:basedOn w:val="Normal"/>
    <w:next w:val="Normal"/>
    <w:autoRedefine/>
    <w:uiPriority w:val="39"/>
    <w:rsid w:val="00600D8D"/>
    <w:rPr>
      <w:b/>
      <w:color w:val="000000"/>
      <w:lang w:val="bg-BG"/>
    </w:rPr>
  </w:style>
  <w:style w:type="paragraph" w:styleId="ListBullet2">
    <w:name w:val="List Bullet 2"/>
    <w:basedOn w:val="Normal"/>
    <w:autoRedefine/>
    <w:rsid w:val="00600D8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00D8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00D8D"/>
    <w:rPr>
      <w:rFonts w:ascii="Times New Roman" w:hAnsi="Times New Roman"/>
      <w:sz w:val="28"/>
      <w:szCs w:val="28"/>
      <w:lang w:val="bg-BG" w:eastAsia="bg-BG"/>
    </w:rPr>
  </w:style>
  <w:style w:type="paragraph" w:customStyle="1" w:styleId="p29">
    <w:name w:val="p29"/>
    <w:basedOn w:val="Normal"/>
    <w:rsid w:val="00600D8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00D8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kern w:val="0"/>
      <w:szCs w:val="20"/>
      <w:lang w:val="en-GB" w:eastAsia="bg-BG"/>
      <w14:ligatures w14:val="none"/>
    </w:rPr>
  </w:style>
  <w:style w:type="paragraph" w:styleId="NormalWeb">
    <w:name w:val="Normal (Web)"/>
    <w:basedOn w:val="Normal"/>
    <w:unhideWhenUsed/>
    <w:rsid w:val="00600D8D"/>
    <w:pPr>
      <w:spacing w:before="100" w:beforeAutospacing="1" w:after="100" w:afterAutospacing="1"/>
    </w:pPr>
    <w:rPr>
      <w:rFonts w:ascii="Times New Roman" w:hAnsi="Times New Roman"/>
      <w:lang w:val="bg-BG" w:eastAsia="bg-BG"/>
    </w:rPr>
  </w:style>
  <w:style w:type="character" w:customStyle="1" w:styleId="subheads1">
    <w:name w:val="subheads1"/>
    <w:rsid w:val="00600D8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00D8D"/>
    <w:pPr>
      <w:spacing w:before="100" w:beforeAutospacing="1" w:after="100" w:afterAutospacing="1"/>
    </w:pPr>
    <w:rPr>
      <w:rFonts w:ascii="Times New Roman" w:hAnsi="Times New Roman"/>
      <w:lang w:val="bg-BG" w:eastAsia="bg-BG"/>
    </w:rPr>
  </w:style>
  <w:style w:type="character" w:customStyle="1" w:styleId="content">
    <w:name w:val="content"/>
    <w:rsid w:val="00600D8D"/>
  </w:style>
  <w:style w:type="numbering" w:customStyle="1" w:styleId="NoList1">
    <w:name w:val="No List1"/>
    <w:next w:val="NoList"/>
    <w:semiHidden/>
    <w:unhideWhenUsed/>
    <w:rsid w:val="00600D8D"/>
  </w:style>
  <w:style w:type="numbering" w:customStyle="1" w:styleId="NoList11">
    <w:name w:val="No List11"/>
    <w:next w:val="NoList"/>
    <w:uiPriority w:val="99"/>
    <w:semiHidden/>
    <w:unhideWhenUsed/>
    <w:rsid w:val="00600D8D"/>
  </w:style>
  <w:style w:type="table" w:customStyle="1" w:styleId="TableGrid1">
    <w:name w:val="Table Grid1"/>
    <w:basedOn w:val="TableNormal"/>
    <w:next w:val="TableGrid"/>
    <w:uiPriority w:val="59"/>
    <w:rsid w:val="00600D8D"/>
    <w:pPr>
      <w:spacing w:after="0" w:line="240" w:lineRule="auto"/>
    </w:pPr>
    <w:rPr>
      <w:rFonts w:ascii="Verdana" w:eastAsia="Times New Roman" w:hAnsi="Verdana"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00D8D"/>
    <w:pPr>
      <w:numPr>
        <w:numId w:val="2"/>
      </w:numPr>
    </w:pPr>
  </w:style>
  <w:style w:type="character" w:customStyle="1" w:styleId="2">
    <w:name w:val="Основен текст (2)_"/>
    <w:link w:val="20"/>
    <w:rsid w:val="00600D8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00D8D"/>
    <w:pPr>
      <w:widowControl w:val="0"/>
      <w:shd w:val="clear" w:color="auto" w:fill="FFFFFF"/>
      <w:spacing w:line="274" w:lineRule="exact"/>
      <w:jc w:val="both"/>
    </w:pPr>
    <w:rPr>
      <w:rFonts w:ascii="Times New Roman" w:hAnsi="Times New Roman"/>
      <w:kern w:val="2"/>
      <w:sz w:val="22"/>
      <w:szCs w:val="22"/>
      <w:lang w:val="bg-BG"/>
      <w14:ligatures w14:val="standardContextual"/>
    </w:rPr>
  </w:style>
  <w:style w:type="character" w:customStyle="1" w:styleId="parcapt2">
    <w:name w:val="par_capt2"/>
    <w:rsid w:val="00600D8D"/>
    <w:rPr>
      <w:rFonts w:cs="Times New Roman"/>
      <w:b/>
      <w:bCs/>
    </w:rPr>
  </w:style>
  <w:style w:type="character" w:customStyle="1" w:styleId="alcapt2">
    <w:name w:val="al_capt2"/>
    <w:rsid w:val="00600D8D"/>
    <w:rPr>
      <w:rFonts w:cs="Times New Roman"/>
      <w:i/>
      <w:iCs/>
    </w:rPr>
  </w:style>
  <w:style w:type="character" w:customStyle="1" w:styleId="ala60">
    <w:name w:val="al_a60"/>
    <w:rsid w:val="00600D8D"/>
    <w:rPr>
      <w:rFonts w:cs="Times New Roman"/>
    </w:rPr>
  </w:style>
  <w:style w:type="character" w:customStyle="1" w:styleId="ala61">
    <w:name w:val="al_a61"/>
    <w:rsid w:val="00600D8D"/>
    <w:rPr>
      <w:rFonts w:cs="Times New Roman"/>
    </w:rPr>
  </w:style>
  <w:style w:type="character" w:customStyle="1" w:styleId="ala54">
    <w:name w:val="al_a54"/>
    <w:rsid w:val="00600D8D"/>
    <w:rPr>
      <w:rFonts w:cs="Times New Roman"/>
    </w:rPr>
  </w:style>
  <w:style w:type="character" w:customStyle="1" w:styleId="ala101">
    <w:name w:val="al_a101"/>
    <w:rsid w:val="00600D8D"/>
    <w:rPr>
      <w:rFonts w:cs="Times New Roman"/>
    </w:rPr>
  </w:style>
  <w:style w:type="character" w:customStyle="1" w:styleId="ala62">
    <w:name w:val="al_a62"/>
    <w:rsid w:val="00600D8D"/>
    <w:rPr>
      <w:rFonts w:cs="Times New Roman"/>
    </w:rPr>
  </w:style>
  <w:style w:type="character" w:customStyle="1" w:styleId="ala52">
    <w:name w:val="al_a52"/>
    <w:rsid w:val="00600D8D"/>
    <w:rPr>
      <w:rFonts w:cs="Times New Roman"/>
    </w:rPr>
  </w:style>
  <w:style w:type="character" w:customStyle="1" w:styleId="ala94">
    <w:name w:val="al_a94"/>
    <w:rsid w:val="00600D8D"/>
    <w:rPr>
      <w:rFonts w:cs="Times New Roman"/>
    </w:rPr>
  </w:style>
  <w:style w:type="character" w:customStyle="1" w:styleId="ala30">
    <w:name w:val="al_a30"/>
    <w:rsid w:val="00600D8D"/>
    <w:rPr>
      <w:rFonts w:cs="Times New Roman"/>
    </w:rPr>
  </w:style>
  <w:style w:type="character" w:styleId="LineNumber">
    <w:name w:val="line number"/>
    <w:basedOn w:val="DefaultParagraphFont"/>
    <w:uiPriority w:val="99"/>
    <w:unhideWhenUsed/>
    <w:rsid w:val="00600D8D"/>
  </w:style>
  <w:style w:type="character" w:customStyle="1" w:styleId="ldef2">
    <w:name w:val="ldef2"/>
    <w:rsid w:val="00600D8D"/>
    <w:rPr>
      <w:rFonts w:cs="Times New Roman"/>
      <w:color w:val="FF0000"/>
    </w:rPr>
  </w:style>
  <w:style w:type="character" w:customStyle="1" w:styleId="ala27">
    <w:name w:val="al_a27"/>
    <w:rsid w:val="00600D8D"/>
    <w:rPr>
      <w:rFonts w:cs="Times New Roman"/>
    </w:rPr>
  </w:style>
  <w:style w:type="character" w:customStyle="1" w:styleId="ala28">
    <w:name w:val="al_a28"/>
    <w:rsid w:val="00600D8D"/>
    <w:rPr>
      <w:rFonts w:cs="Times New Roman"/>
    </w:rPr>
  </w:style>
  <w:style w:type="character" w:customStyle="1" w:styleId="ala31">
    <w:name w:val="al_a31"/>
    <w:rsid w:val="00600D8D"/>
    <w:rPr>
      <w:rFonts w:cs="Times New Roman"/>
    </w:rPr>
  </w:style>
  <w:style w:type="character" w:customStyle="1" w:styleId="ala32">
    <w:name w:val="al_a32"/>
    <w:rsid w:val="00600D8D"/>
    <w:rPr>
      <w:rFonts w:cs="Times New Roman"/>
    </w:rPr>
  </w:style>
  <w:style w:type="character" w:customStyle="1" w:styleId="ala33">
    <w:name w:val="al_a33"/>
    <w:rsid w:val="00600D8D"/>
    <w:rPr>
      <w:rFonts w:cs="Times New Roman"/>
    </w:rPr>
  </w:style>
  <w:style w:type="character" w:customStyle="1" w:styleId="ala34">
    <w:name w:val="al_a34"/>
    <w:rsid w:val="00600D8D"/>
    <w:rPr>
      <w:rFonts w:cs="Times New Roman"/>
    </w:rPr>
  </w:style>
  <w:style w:type="character" w:customStyle="1" w:styleId="ala35">
    <w:name w:val="al_a35"/>
    <w:rsid w:val="00600D8D"/>
    <w:rPr>
      <w:rFonts w:cs="Times New Roman"/>
    </w:rPr>
  </w:style>
  <w:style w:type="character" w:customStyle="1" w:styleId="ala36">
    <w:name w:val="al_a36"/>
    <w:rsid w:val="00600D8D"/>
    <w:rPr>
      <w:rFonts w:cs="Times New Roman"/>
    </w:rPr>
  </w:style>
  <w:style w:type="character" w:customStyle="1" w:styleId="ala37">
    <w:name w:val="al_a37"/>
    <w:rsid w:val="00600D8D"/>
    <w:rPr>
      <w:rFonts w:cs="Times New Roman"/>
    </w:rPr>
  </w:style>
  <w:style w:type="character" w:customStyle="1" w:styleId="ala76">
    <w:name w:val="al_a76"/>
    <w:rsid w:val="00600D8D"/>
    <w:rPr>
      <w:rFonts w:cs="Times New Roman"/>
    </w:rPr>
  </w:style>
  <w:style w:type="character" w:customStyle="1" w:styleId="ala104">
    <w:name w:val="al_a104"/>
    <w:rsid w:val="00600D8D"/>
    <w:rPr>
      <w:rFonts w:cs="Times New Roman"/>
    </w:rPr>
  </w:style>
  <w:style w:type="character" w:customStyle="1" w:styleId="ala44">
    <w:name w:val="al_a44"/>
    <w:rsid w:val="00600D8D"/>
    <w:rPr>
      <w:rFonts w:cs="Times New Roman"/>
    </w:rPr>
  </w:style>
  <w:style w:type="character" w:customStyle="1" w:styleId="ala45">
    <w:name w:val="al_a45"/>
    <w:rsid w:val="00600D8D"/>
    <w:rPr>
      <w:rFonts w:cs="Times New Roman"/>
    </w:rPr>
  </w:style>
  <w:style w:type="paragraph" w:customStyle="1" w:styleId="31">
    <w:name w:val="3 1"/>
    <w:rsid w:val="00600D8D"/>
    <w:pPr>
      <w:tabs>
        <w:tab w:val="left" w:pos="-720"/>
        <w:tab w:val="left" w:pos="0"/>
        <w:tab w:val="decimal" w:pos="720"/>
      </w:tabs>
      <w:suppressAutoHyphens/>
      <w:spacing w:after="0" w:line="240" w:lineRule="auto"/>
      <w:ind w:firstLine="720"/>
    </w:pPr>
    <w:rPr>
      <w:rFonts w:ascii="Courier" w:eastAsia="Times New Roman" w:hAnsi="Courier" w:cs="Times New Roman"/>
      <w:kern w:val="0"/>
      <w:sz w:val="24"/>
      <w:szCs w:val="20"/>
      <w:lang w:val="en-US"/>
      <w14:ligatures w14:val="none"/>
    </w:rPr>
  </w:style>
  <w:style w:type="character" w:customStyle="1" w:styleId="ala151">
    <w:name w:val="al_a151"/>
    <w:rsid w:val="00600D8D"/>
    <w:rPr>
      <w:rFonts w:ascii="Times New Roman" w:hAnsi="Times New Roman" w:cs="Times New Roman" w:hint="default"/>
    </w:rPr>
  </w:style>
  <w:style w:type="paragraph" w:customStyle="1" w:styleId="NormalBold">
    <w:name w:val="NormalBold"/>
    <w:basedOn w:val="Normal"/>
    <w:link w:val="NormalBoldChar"/>
    <w:rsid w:val="00600D8D"/>
    <w:pPr>
      <w:widowControl w:val="0"/>
    </w:pPr>
    <w:rPr>
      <w:rFonts w:ascii="Times New Roman" w:hAnsi="Times New Roman"/>
      <w:b/>
      <w:szCs w:val="22"/>
      <w:lang w:val="bg-BG" w:eastAsia="bg-BG"/>
    </w:rPr>
  </w:style>
  <w:style w:type="character" w:customStyle="1" w:styleId="NormalBoldChar">
    <w:name w:val="NormalBold Char"/>
    <w:link w:val="NormalBold"/>
    <w:locked/>
    <w:rsid w:val="00600D8D"/>
    <w:rPr>
      <w:rFonts w:ascii="Times New Roman" w:eastAsia="Times New Roman" w:hAnsi="Times New Roman" w:cs="Times New Roman"/>
      <w:b/>
      <w:kern w:val="0"/>
      <w:sz w:val="24"/>
      <w:lang w:eastAsia="bg-BG"/>
      <w14:ligatures w14:val="none"/>
    </w:rPr>
  </w:style>
  <w:style w:type="character" w:customStyle="1" w:styleId="DeltaViewInsertion">
    <w:name w:val="DeltaView Insertion"/>
    <w:rsid w:val="00600D8D"/>
    <w:rPr>
      <w:b/>
      <w:i/>
      <w:spacing w:val="0"/>
      <w:lang w:val="bg-BG" w:eastAsia="bg-BG"/>
    </w:rPr>
  </w:style>
  <w:style w:type="paragraph" w:customStyle="1" w:styleId="Text1">
    <w:name w:val="Text 1"/>
    <w:basedOn w:val="Normal"/>
    <w:rsid w:val="00600D8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00D8D"/>
    <w:pPr>
      <w:spacing w:before="120" w:after="120"/>
    </w:pPr>
    <w:rPr>
      <w:rFonts w:ascii="Times New Roman" w:eastAsia="Calibri" w:hAnsi="Times New Roman"/>
      <w:szCs w:val="22"/>
      <w:lang w:val="bg-BG" w:eastAsia="bg-BG"/>
    </w:rPr>
  </w:style>
  <w:style w:type="paragraph" w:customStyle="1" w:styleId="Tiret0">
    <w:name w:val="Tiret 0"/>
    <w:basedOn w:val="Normal"/>
    <w:rsid w:val="00600D8D"/>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00D8D"/>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00D8D"/>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00D8D"/>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00D8D"/>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00D8D"/>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00D8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00D8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00D8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00D8D"/>
    <w:pPr>
      <w:tabs>
        <w:tab w:val="left" w:pos="709"/>
      </w:tabs>
    </w:pPr>
    <w:rPr>
      <w:rFonts w:ascii="Tahoma" w:hAnsi="Tahoma"/>
      <w:lang w:val="pl-PL" w:eastAsia="pl-PL"/>
    </w:rPr>
  </w:style>
  <w:style w:type="paragraph" w:customStyle="1" w:styleId="title8">
    <w:name w:val="title8"/>
    <w:basedOn w:val="Normal"/>
    <w:rsid w:val="00600D8D"/>
    <w:pPr>
      <w:ind w:firstLine="1155"/>
    </w:pPr>
    <w:rPr>
      <w:rFonts w:ascii="Times New Roman" w:hAnsi="Times New Roman"/>
      <w:b/>
      <w:bCs/>
      <w:lang w:val="bg-BG" w:eastAsia="bg-BG"/>
    </w:rPr>
  </w:style>
  <w:style w:type="character" w:customStyle="1" w:styleId="ala51">
    <w:name w:val="al_a51"/>
    <w:rsid w:val="00600D8D"/>
    <w:rPr>
      <w:rFonts w:cs="Times New Roman"/>
    </w:rPr>
  </w:style>
  <w:style w:type="paragraph" w:customStyle="1" w:styleId="subpardislink">
    <w:name w:val="subpardislink"/>
    <w:basedOn w:val="Normal"/>
    <w:rsid w:val="00600D8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00D8D"/>
    <w:rPr>
      <w:sz w:val="20"/>
      <w:szCs w:val="20"/>
    </w:rPr>
  </w:style>
  <w:style w:type="character" w:customStyle="1" w:styleId="EndnoteTextChar">
    <w:name w:val="Endnote Text Char"/>
    <w:basedOn w:val="DefaultParagraphFont"/>
    <w:link w:val="EndnoteText"/>
    <w:rsid w:val="00600D8D"/>
    <w:rPr>
      <w:rFonts w:ascii="Bookman Old Style" w:eastAsia="Times New Roman" w:hAnsi="Bookman Old Style" w:cs="Times New Roman"/>
      <w:kern w:val="0"/>
      <w:sz w:val="20"/>
      <w:szCs w:val="20"/>
      <w:lang w:val="en-GB"/>
      <w14:ligatures w14:val="none"/>
    </w:rPr>
  </w:style>
  <w:style w:type="character" w:styleId="EndnoteReference">
    <w:name w:val="endnote reference"/>
    <w:uiPriority w:val="99"/>
    <w:unhideWhenUsed/>
    <w:rsid w:val="00600D8D"/>
    <w:rPr>
      <w:vertAlign w:val="superscript"/>
    </w:rPr>
  </w:style>
  <w:style w:type="character" w:customStyle="1" w:styleId="ala53">
    <w:name w:val="al_a53"/>
    <w:rsid w:val="00600D8D"/>
    <w:rPr>
      <w:rFonts w:cs="Times New Roman"/>
    </w:rPr>
  </w:style>
  <w:style w:type="character" w:customStyle="1" w:styleId="ala55">
    <w:name w:val="al_a55"/>
    <w:rsid w:val="00600D8D"/>
    <w:rPr>
      <w:rFonts w:cs="Times New Roman"/>
    </w:rPr>
  </w:style>
  <w:style w:type="paragraph" w:customStyle="1" w:styleId="todo">
    <w:name w:val="todo"/>
    <w:basedOn w:val="Normal"/>
    <w:rsid w:val="00600D8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00D8D"/>
    <w:pPr>
      <w:spacing w:before="100" w:beforeAutospacing="1" w:after="100" w:afterAutospacing="1"/>
    </w:pPr>
    <w:rPr>
      <w:rFonts w:ascii="Times New Roman" w:hAnsi="Times New Roman"/>
      <w:lang w:val="bg-BG" w:eastAsia="bg-BG"/>
    </w:rPr>
  </w:style>
  <w:style w:type="character" w:customStyle="1" w:styleId="ala49">
    <w:name w:val="al_a49"/>
    <w:rsid w:val="00600D8D"/>
    <w:rPr>
      <w:rFonts w:cs="Times New Roman"/>
    </w:rPr>
  </w:style>
  <w:style w:type="character" w:customStyle="1" w:styleId="ala50">
    <w:name w:val="al_a50"/>
    <w:rsid w:val="00600D8D"/>
    <w:rPr>
      <w:rFonts w:cs="Times New Roman"/>
    </w:rPr>
  </w:style>
  <w:style w:type="character" w:customStyle="1" w:styleId="ListParagraphChar">
    <w:name w:val="List Paragraph Char"/>
    <w:aliases w:val="List1 Char,ПАРАГРАФ Char,Numbered list Char,List Paragraph2 Char,Colorful List Accent 1 Char,Списък на абзаци Char,Lista Paragrafo em Preto Char,List Paragraph_Sections Char,1st level - Bullet List Paragraph Char,List Paragraph1 Char"/>
    <w:link w:val="ListParagraph"/>
    <w:uiPriority w:val="34"/>
    <w:qFormat/>
    <w:locked/>
    <w:rsid w:val="00600D8D"/>
  </w:style>
  <w:style w:type="character" w:customStyle="1" w:styleId="CommentSubjectChar1">
    <w:name w:val="Comment Subject Char1"/>
    <w:uiPriority w:val="99"/>
    <w:semiHidden/>
    <w:rsid w:val="00600D8D"/>
    <w:rPr>
      <w:rFonts w:ascii="Times New Roman" w:eastAsia="Times New Roman" w:hAnsi="Times New Roman" w:cs="Times New Roman"/>
      <w:b/>
      <w:bCs/>
      <w:color w:val="000000"/>
      <w:sz w:val="20"/>
      <w:szCs w:val="20"/>
      <w:lang w:val="en-US"/>
    </w:rPr>
  </w:style>
  <w:style w:type="character" w:customStyle="1" w:styleId="A3">
    <w:name w:val="A3"/>
    <w:rsid w:val="00600D8D"/>
    <w:rPr>
      <w:rFonts w:cs="TimokCYR"/>
      <w:color w:val="000000"/>
    </w:rPr>
  </w:style>
  <w:style w:type="paragraph" w:customStyle="1" w:styleId="Style10">
    <w:name w:val="Style10"/>
    <w:basedOn w:val="Normal"/>
    <w:rsid w:val="00600D8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00D8D"/>
    <w:rPr>
      <w:rFonts w:ascii="CG Times (W1)" w:hAnsi="CG Times (W1)"/>
      <w:color w:val="0000FF"/>
      <w:sz w:val="24"/>
      <w:lang w:val="en-GB" w:eastAsia="en-US"/>
    </w:rPr>
  </w:style>
  <w:style w:type="character" w:customStyle="1" w:styleId="BodytextItalic1">
    <w:name w:val="Body text + Italic1"/>
    <w:uiPriority w:val="99"/>
    <w:rsid w:val="00600D8D"/>
    <w:rPr>
      <w:rFonts w:ascii="Verdana" w:hAnsi="Verdana" w:cs="Verdana"/>
      <w:i/>
      <w:iCs/>
      <w:snapToGrid/>
      <w:sz w:val="19"/>
      <w:szCs w:val="19"/>
      <w:u w:val="none"/>
    </w:rPr>
  </w:style>
  <w:style w:type="character" w:styleId="PlaceholderText">
    <w:name w:val="Placeholder Text"/>
    <w:uiPriority w:val="99"/>
    <w:semiHidden/>
    <w:rsid w:val="00600D8D"/>
    <w:rPr>
      <w:color w:val="808080"/>
    </w:rPr>
  </w:style>
  <w:style w:type="character" w:customStyle="1" w:styleId="FontStyle21">
    <w:name w:val="Font Style21"/>
    <w:uiPriority w:val="99"/>
    <w:rsid w:val="00600D8D"/>
    <w:rPr>
      <w:rFonts w:ascii="Arial" w:hAnsi="Arial" w:cs="Arial"/>
      <w:sz w:val="22"/>
      <w:szCs w:val="22"/>
    </w:rPr>
  </w:style>
  <w:style w:type="character" w:customStyle="1" w:styleId="FontStyle14">
    <w:name w:val="Font Style14"/>
    <w:uiPriority w:val="99"/>
    <w:rsid w:val="00600D8D"/>
    <w:rPr>
      <w:rFonts w:ascii="Arial" w:hAnsi="Arial" w:cs="Arial"/>
      <w:b/>
      <w:bCs/>
      <w:sz w:val="22"/>
      <w:szCs w:val="22"/>
    </w:rPr>
  </w:style>
  <w:style w:type="numbering" w:customStyle="1" w:styleId="NoList2">
    <w:name w:val="No List2"/>
    <w:next w:val="NoList"/>
    <w:uiPriority w:val="99"/>
    <w:semiHidden/>
    <w:unhideWhenUsed/>
    <w:rsid w:val="00600D8D"/>
  </w:style>
  <w:style w:type="numbering" w:customStyle="1" w:styleId="NoList12">
    <w:name w:val="No List12"/>
    <w:next w:val="NoList"/>
    <w:uiPriority w:val="99"/>
    <w:semiHidden/>
    <w:unhideWhenUsed/>
    <w:rsid w:val="00600D8D"/>
  </w:style>
  <w:style w:type="character" w:customStyle="1" w:styleId="TitleChar1">
    <w:name w:val="Title Char1"/>
    <w:aliases w:val="Char Char1"/>
    <w:basedOn w:val="DefaultParagraphFont"/>
    <w:rsid w:val="00600D8D"/>
    <w:rPr>
      <w:rFonts w:asciiTheme="majorHAnsi" w:eastAsiaTheme="majorEastAsia" w:hAnsiTheme="majorHAnsi" w:cstheme="majorBidi"/>
      <w:color w:val="0A1D30" w:themeColor="text2" w:themeShade="BF"/>
      <w:spacing w:val="5"/>
      <w:kern w:val="28"/>
      <w:sz w:val="52"/>
      <w:szCs w:val="52"/>
    </w:rPr>
  </w:style>
  <w:style w:type="numbering" w:customStyle="1" w:styleId="Style11">
    <w:name w:val="Style11"/>
    <w:uiPriority w:val="99"/>
    <w:rsid w:val="00600D8D"/>
  </w:style>
  <w:style w:type="paragraph" w:customStyle="1" w:styleId="xl66">
    <w:name w:val="xl6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uiPriority w:val="99"/>
    <w:rsid w:val="00600D8D"/>
    <w:pPr>
      <w:spacing w:before="100" w:beforeAutospacing="1" w:after="100" w:afterAutospacing="1"/>
    </w:pPr>
    <w:rPr>
      <w:rFonts w:ascii="Times New Roman" w:hAnsi="Times New Roman"/>
      <w:lang w:val="bg-BG" w:eastAsia="bg-BG"/>
    </w:rPr>
  </w:style>
  <w:style w:type="paragraph" w:customStyle="1" w:styleId="xl68">
    <w:name w:val="xl68"/>
    <w:basedOn w:val="Normal"/>
    <w:uiPriority w:val="99"/>
    <w:rsid w:val="00600D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00D8D"/>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uiPriority w:val="99"/>
    <w:rsid w:val="00600D8D"/>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uiPriority w:val="99"/>
    <w:rsid w:val="00600D8D"/>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numbering" w:customStyle="1" w:styleId="NoList3">
    <w:name w:val="No List3"/>
    <w:next w:val="NoList"/>
    <w:uiPriority w:val="99"/>
    <w:semiHidden/>
    <w:unhideWhenUsed/>
    <w:rsid w:val="00600D8D"/>
  </w:style>
  <w:style w:type="paragraph" w:customStyle="1" w:styleId="font5">
    <w:name w:val="font5"/>
    <w:basedOn w:val="Normal"/>
    <w:uiPriority w:val="99"/>
    <w:rsid w:val="00600D8D"/>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uiPriority w:val="99"/>
    <w:rsid w:val="00600D8D"/>
    <w:pPr>
      <w:spacing w:before="100" w:beforeAutospacing="1" w:after="100" w:afterAutospacing="1"/>
    </w:pPr>
    <w:rPr>
      <w:rFonts w:ascii="Times New Roman" w:hAnsi="Times New Roman"/>
      <w:color w:val="000000"/>
      <w:sz w:val="14"/>
      <w:szCs w:val="14"/>
      <w:lang w:val="bg-BG" w:eastAsia="bg-BG"/>
    </w:rPr>
  </w:style>
  <w:style w:type="paragraph" w:customStyle="1" w:styleId="xl63">
    <w:name w:val="xl63"/>
    <w:basedOn w:val="Normal"/>
    <w:uiPriority w:val="99"/>
    <w:rsid w:val="00600D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4">
    <w:name w:val="xl64"/>
    <w:basedOn w:val="Normal"/>
    <w:uiPriority w:val="99"/>
    <w:rsid w:val="00600D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5">
    <w:name w:val="xl65"/>
    <w:basedOn w:val="Normal"/>
    <w:uiPriority w:val="99"/>
    <w:rsid w:val="00600D8D"/>
    <w:pPr>
      <w:pBdr>
        <w:top w:val="single" w:sz="8" w:space="0" w:color="auto"/>
        <w:bottom w:val="single" w:sz="8"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0">
    <w:name w:val="xl70"/>
    <w:basedOn w:val="Normal"/>
    <w:uiPriority w:val="99"/>
    <w:rsid w:val="00600D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color w:val="000000"/>
      <w:sz w:val="16"/>
      <w:szCs w:val="16"/>
      <w:lang w:val="bg-BG" w:eastAsia="bg-BG"/>
    </w:rPr>
  </w:style>
  <w:style w:type="numbering" w:customStyle="1" w:styleId="NoList4">
    <w:name w:val="No List4"/>
    <w:next w:val="NoList"/>
    <w:uiPriority w:val="99"/>
    <w:semiHidden/>
    <w:unhideWhenUsed/>
    <w:rsid w:val="00600D8D"/>
  </w:style>
  <w:style w:type="numbering" w:customStyle="1" w:styleId="NoList13">
    <w:name w:val="No List13"/>
    <w:next w:val="NoList"/>
    <w:uiPriority w:val="99"/>
    <w:semiHidden/>
    <w:unhideWhenUsed/>
    <w:rsid w:val="00600D8D"/>
  </w:style>
  <w:style w:type="numbering" w:customStyle="1" w:styleId="NoList111">
    <w:name w:val="No List111"/>
    <w:next w:val="NoList"/>
    <w:uiPriority w:val="99"/>
    <w:semiHidden/>
    <w:unhideWhenUsed/>
    <w:rsid w:val="00600D8D"/>
  </w:style>
  <w:style w:type="numbering" w:customStyle="1" w:styleId="NoList1111">
    <w:name w:val="No List1111"/>
    <w:next w:val="NoList"/>
    <w:uiPriority w:val="99"/>
    <w:semiHidden/>
    <w:unhideWhenUsed/>
    <w:rsid w:val="00600D8D"/>
  </w:style>
  <w:style w:type="numbering" w:customStyle="1" w:styleId="Style12">
    <w:name w:val="Style12"/>
    <w:uiPriority w:val="99"/>
    <w:rsid w:val="00600D8D"/>
    <w:pPr>
      <w:numPr>
        <w:numId w:val="8"/>
      </w:numPr>
    </w:pPr>
  </w:style>
  <w:style w:type="numbering" w:customStyle="1" w:styleId="NoList21">
    <w:name w:val="No List21"/>
    <w:next w:val="NoList"/>
    <w:uiPriority w:val="99"/>
    <w:semiHidden/>
    <w:unhideWhenUsed/>
    <w:rsid w:val="00600D8D"/>
  </w:style>
  <w:style w:type="numbering" w:customStyle="1" w:styleId="NoList121">
    <w:name w:val="No List121"/>
    <w:next w:val="NoList"/>
    <w:uiPriority w:val="99"/>
    <w:semiHidden/>
    <w:unhideWhenUsed/>
    <w:rsid w:val="00600D8D"/>
  </w:style>
  <w:style w:type="numbering" w:customStyle="1" w:styleId="Style111">
    <w:name w:val="Style111"/>
    <w:uiPriority w:val="99"/>
    <w:rsid w:val="00600D8D"/>
  </w:style>
  <w:style w:type="numbering" w:customStyle="1" w:styleId="NoList31">
    <w:name w:val="No List31"/>
    <w:next w:val="NoList"/>
    <w:uiPriority w:val="99"/>
    <w:semiHidden/>
    <w:unhideWhenUsed/>
    <w:rsid w:val="00600D8D"/>
  </w:style>
  <w:style w:type="character" w:customStyle="1" w:styleId="ala1">
    <w:name w:val="al_a1"/>
    <w:basedOn w:val="DefaultParagraphFont"/>
    <w:rsid w:val="00600D8D"/>
    <w:rPr>
      <w:vanish w:val="0"/>
      <w:webHidden w:val="0"/>
      <w:specVanish w:val="0"/>
    </w:rPr>
  </w:style>
  <w:style w:type="numbering" w:customStyle="1" w:styleId="NoList5">
    <w:name w:val="No List5"/>
    <w:next w:val="NoList"/>
    <w:uiPriority w:val="99"/>
    <w:semiHidden/>
    <w:unhideWhenUsed/>
    <w:rsid w:val="00600D8D"/>
  </w:style>
  <w:style w:type="numbering" w:customStyle="1" w:styleId="NoList14">
    <w:name w:val="No List14"/>
    <w:next w:val="NoList"/>
    <w:uiPriority w:val="99"/>
    <w:semiHidden/>
    <w:unhideWhenUsed/>
    <w:rsid w:val="00600D8D"/>
  </w:style>
  <w:style w:type="table" w:customStyle="1" w:styleId="TableGrid2">
    <w:name w:val="Table Grid2"/>
    <w:basedOn w:val="TableNormal"/>
    <w:next w:val="TableGrid"/>
    <w:rsid w:val="00600D8D"/>
    <w:pPr>
      <w:spacing w:after="0" w:line="240" w:lineRule="auto"/>
    </w:pPr>
    <w:rPr>
      <w:rFonts w:ascii="Verdana" w:eastAsia="Calibri" w:hAnsi="Verdana"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600D8D"/>
    <w:pPr>
      <w:spacing w:after="0" w:line="240" w:lineRule="auto"/>
    </w:pPr>
    <w:rPr>
      <w:rFonts w:ascii="Verdana" w:eastAsia="Times New Roman" w:hAnsi="Verdan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600D8D"/>
    <w:pPr>
      <w:numPr>
        <w:numId w:val="6"/>
      </w:numPr>
    </w:pPr>
  </w:style>
  <w:style w:type="numbering" w:customStyle="1" w:styleId="Style121">
    <w:name w:val="Style121"/>
    <w:uiPriority w:val="99"/>
    <w:rsid w:val="00600D8D"/>
    <w:pPr>
      <w:numPr>
        <w:numId w:val="7"/>
      </w:numPr>
    </w:pPr>
  </w:style>
  <w:style w:type="numbering" w:customStyle="1" w:styleId="NoList11111">
    <w:name w:val="No List11111"/>
    <w:next w:val="NoList"/>
    <w:uiPriority w:val="99"/>
    <w:semiHidden/>
    <w:unhideWhenUsed/>
    <w:rsid w:val="00600D8D"/>
  </w:style>
  <w:style w:type="numbering" w:customStyle="1" w:styleId="NoList111111">
    <w:name w:val="No List111111"/>
    <w:next w:val="NoList"/>
    <w:uiPriority w:val="99"/>
    <w:semiHidden/>
    <w:unhideWhenUsed/>
    <w:rsid w:val="00600D8D"/>
  </w:style>
  <w:style w:type="paragraph" w:customStyle="1" w:styleId="msonormal0">
    <w:name w:val="msonormal"/>
    <w:basedOn w:val="Normal"/>
    <w:rsid w:val="00600D8D"/>
    <w:pPr>
      <w:spacing w:before="100" w:beforeAutospacing="1" w:after="100" w:afterAutospacing="1"/>
    </w:pPr>
    <w:rPr>
      <w:rFonts w:ascii="Times New Roman" w:hAnsi="Times New Roman"/>
      <w:lang w:val="bg-BG" w:eastAsia="bg-BG"/>
    </w:rPr>
  </w:style>
  <w:style w:type="paragraph" w:styleId="BlockText">
    <w:name w:val="Block Text"/>
    <w:basedOn w:val="Normal"/>
    <w:rsid w:val="00600D8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00D8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00D8D"/>
    <w:pPr>
      <w:spacing w:line="280" w:lineRule="atLeast"/>
      <w:ind w:left="680"/>
    </w:pPr>
    <w:rPr>
      <w:rFonts w:ascii="CG Times" w:hAnsi="CG Times"/>
      <w:snapToGrid w:val="0"/>
      <w:color w:val="000000"/>
      <w:lang w:val="en-US"/>
    </w:rPr>
  </w:style>
  <w:style w:type="paragraph" w:customStyle="1" w:styleId="p48">
    <w:name w:val="p48"/>
    <w:basedOn w:val="Normal"/>
    <w:rsid w:val="00600D8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00D8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00D8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00D8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00D8D"/>
    <w:pPr>
      <w:spacing w:line="280" w:lineRule="atLeast"/>
      <w:ind w:left="864" w:hanging="720"/>
    </w:pPr>
    <w:rPr>
      <w:rFonts w:ascii="CG Times" w:hAnsi="CG Times"/>
      <w:snapToGrid w:val="0"/>
      <w:color w:val="000000"/>
      <w:lang w:val="en-US"/>
    </w:rPr>
  </w:style>
  <w:style w:type="paragraph" w:customStyle="1" w:styleId="c70">
    <w:name w:val="c70"/>
    <w:basedOn w:val="Normal"/>
    <w:rsid w:val="00600D8D"/>
    <w:pPr>
      <w:spacing w:line="240" w:lineRule="atLeast"/>
      <w:jc w:val="center"/>
    </w:pPr>
    <w:rPr>
      <w:rFonts w:ascii="CG Times" w:hAnsi="CG Times"/>
      <w:snapToGrid w:val="0"/>
      <w:color w:val="000000"/>
      <w:lang w:val="en-US"/>
    </w:rPr>
  </w:style>
  <w:style w:type="paragraph" w:customStyle="1" w:styleId="p71">
    <w:name w:val="p71"/>
    <w:basedOn w:val="Normal"/>
    <w:rsid w:val="00600D8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00D8D"/>
    <w:pPr>
      <w:spacing w:line="280" w:lineRule="atLeast"/>
      <w:ind w:left="576" w:hanging="864"/>
    </w:pPr>
    <w:rPr>
      <w:rFonts w:ascii="CG Times" w:hAnsi="CG Times"/>
      <w:snapToGrid w:val="0"/>
      <w:color w:val="000000"/>
      <w:lang w:val="en-US"/>
    </w:rPr>
  </w:style>
  <w:style w:type="paragraph" w:customStyle="1" w:styleId="p5">
    <w:name w:val="p5"/>
    <w:basedOn w:val="Normal"/>
    <w:rsid w:val="00600D8D"/>
    <w:pPr>
      <w:spacing w:line="260" w:lineRule="atLeast"/>
    </w:pPr>
    <w:rPr>
      <w:rFonts w:ascii="CG Times" w:hAnsi="CG Times"/>
      <w:snapToGrid w:val="0"/>
      <w:color w:val="000000"/>
      <w:lang w:val="en-US"/>
    </w:rPr>
  </w:style>
  <w:style w:type="paragraph" w:customStyle="1" w:styleId="p32">
    <w:name w:val="p32"/>
    <w:basedOn w:val="Normal"/>
    <w:rsid w:val="00600D8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00D8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00D8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00D8D"/>
    <w:rPr>
      <w:rFonts w:cs="Times New Roman"/>
      <w:i/>
      <w:iCs/>
    </w:rPr>
  </w:style>
  <w:style w:type="paragraph" w:styleId="Caption">
    <w:name w:val="caption"/>
    <w:basedOn w:val="Normal"/>
    <w:next w:val="Normal"/>
    <w:qFormat/>
    <w:rsid w:val="00600D8D"/>
    <w:pPr>
      <w:suppressAutoHyphens/>
      <w:spacing w:before="3480" w:after="720"/>
      <w:jc w:val="center"/>
    </w:pPr>
    <w:rPr>
      <w:b/>
      <w:spacing w:val="-3"/>
      <w:sz w:val="32"/>
      <w:lang w:val="bg-BG"/>
    </w:rPr>
  </w:style>
  <w:style w:type="paragraph" w:customStyle="1" w:styleId="xl24">
    <w:name w:val="xl2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00D8D"/>
    <w:pPr>
      <w:ind w:left="720"/>
    </w:pPr>
    <w:rPr>
      <w:rFonts w:ascii="Calibri" w:hAnsi="Calibri"/>
      <w:sz w:val="22"/>
      <w:szCs w:val="22"/>
      <w:lang w:val="bg-BG" w:eastAsia="bg-BG"/>
    </w:rPr>
  </w:style>
  <w:style w:type="paragraph" w:styleId="DocumentMap">
    <w:name w:val="Document Map"/>
    <w:basedOn w:val="Normal"/>
    <w:link w:val="DocumentMapChar"/>
    <w:rsid w:val="00600D8D"/>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00D8D"/>
    <w:rPr>
      <w:rFonts w:ascii="Tahoma" w:eastAsia="Times New Roman" w:hAnsi="Tahoma" w:cs="Tahoma"/>
      <w:color w:val="000000"/>
      <w:kern w:val="0"/>
      <w:sz w:val="20"/>
      <w:szCs w:val="20"/>
      <w:shd w:val="clear" w:color="auto" w:fill="000080"/>
      <w:lang w:val="en-US"/>
      <w14:ligatures w14:val="none"/>
    </w:rPr>
  </w:style>
  <w:style w:type="character" w:customStyle="1" w:styleId="CharChar2">
    <w:name w:val="Char Char2"/>
    <w:uiPriority w:val="99"/>
    <w:rsid w:val="00600D8D"/>
    <w:rPr>
      <w:rFonts w:ascii="Gill Sans" w:hAnsi="Gill Sans"/>
      <w:b/>
      <w:i/>
      <w:color w:val="000000"/>
      <w:sz w:val="24"/>
      <w:lang w:val="en-GB" w:eastAsia="en-US"/>
    </w:rPr>
  </w:style>
  <w:style w:type="table" w:styleId="TableGrid3">
    <w:name w:val="Table Grid 3"/>
    <w:basedOn w:val="TableNormal"/>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00D8D"/>
    <w:rPr>
      <w:rFonts w:cs="Times New Roman"/>
      <w:i/>
    </w:rPr>
  </w:style>
  <w:style w:type="paragraph" w:styleId="TOC2">
    <w:name w:val="toc 2"/>
    <w:basedOn w:val="Normal"/>
    <w:next w:val="Normal"/>
    <w:autoRedefine/>
    <w:uiPriority w:val="39"/>
    <w:rsid w:val="00600D8D"/>
    <w:pPr>
      <w:ind w:left="240"/>
    </w:pPr>
    <w:rPr>
      <w:rFonts w:ascii="Times New Roman" w:hAnsi="Times New Roman"/>
    </w:rPr>
  </w:style>
  <w:style w:type="paragraph" w:customStyle="1" w:styleId="font0">
    <w:name w:val="font0"/>
    <w:basedOn w:val="Normal"/>
    <w:uiPriority w:val="99"/>
    <w:rsid w:val="00600D8D"/>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00D8D"/>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00D8D"/>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00D8D"/>
    <w:pPr>
      <w:spacing w:before="100" w:beforeAutospacing="1" w:after="100" w:afterAutospacing="1"/>
    </w:pPr>
    <w:rPr>
      <w:rFonts w:ascii="Arial" w:eastAsia="Arial Unicode MS" w:hAnsi="Arial" w:cs="Arial"/>
      <w:color w:val="FF0000"/>
      <w:sz w:val="20"/>
      <w:szCs w:val="20"/>
    </w:rPr>
  </w:style>
  <w:style w:type="paragraph" w:customStyle="1" w:styleId="xl75">
    <w:name w:val="xl7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00D8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00D8D"/>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00D8D"/>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00D8D"/>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00D8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00D8D"/>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00D8D"/>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00D8D"/>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00D8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00D8D"/>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00D8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00D8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00D8D"/>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00D8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00D8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00D8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00D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00D8D"/>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00D8D"/>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00D8D"/>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00D8D"/>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00D8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00D8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00D8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00D8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00D8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00D8D"/>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00D8D"/>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00D8D"/>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00D8D"/>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00D8D"/>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00D8D"/>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00D8D"/>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00D8D"/>
    <w:rPr>
      <w:vertAlign w:val="superscript"/>
    </w:rPr>
  </w:style>
  <w:style w:type="paragraph" w:customStyle="1" w:styleId="Style3">
    <w:name w:val="Style3"/>
    <w:basedOn w:val="Heading1"/>
    <w:uiPriority w:val="99"/>
    <w:rsid w:val="00600D8D"/>
    <w:pPr>
      <w:keepLines w:val="0"/>
      <w:tabs>
        <w:tab w:val="num" w:pos="720"/>
        <w:tab w:val="num" w:pos="1440"/>
      </w:tabs>
      <w:spacing w:before="240" w:after="60"/>
      <w:ind w:left="1440" w:hanging="360"/>
    </w:pPr>
    <w:rPr>
      <w:rFonts w:ascii="Arial Unicode MS" w:eastAsia="Arial Unicode MS" w:hAnsi="Arial Unicode MS" w:cs="Arial Unicode MS"/>
      <w:bCs/>
      <w:color w:val="auto"/>
      <w:kern w:val="32"/>
      <w:sz w:val="24"/>
      <w:szCs w:val="24"/>
      <w:lang w:eastAsia="bg-BG"/>
    </w:rPr>
  </w:style>
  <w:style w:type="paragraph" w:customStyle="1" w:styleId="Style5">
    <w:name w:val="Style5"/>
    <w:basedOn w:val="Heading3"/>
    <w:uiPriority w:val="99"/>
    <w:rsid w:val="00600D8D"/>
    <w:pPr>
      <w:keepLines w:val="0"/>
      <w:spacing w:before="240" w:after="60"/>
    </w:pPr>
    <w:rPr>
      <w:rFonts w:ascii="Arial" w:eastAsia="Times New Roman" w:hAnsi="Arial" w:cs="Arial"/>
      <w:b/>
      <w:bCs/>
      <w:color w:val="auto"/>
      <w:sz w:val="24"/>
      <w:szCs w:val="26"/>
      <w:lang w:eastAsia="bg-BG"/>
    </w:rPr>
  </w:style>
  <w:style w:type="character" w:customStyle="1" w:styleId="normalchar">
    <w:name w:val="normal__char"/>
    <w:uiPriority w:val="99"/>
    <w:rsid w:val="00600D8D"/>
    <w:rPr>
      <w:rFonts w:cs="Times New Roman"/>
    </w:rPr>
  </w:style>
  <w:style w:type="character" w:customStyle="1" w:styleId="p50char1">
    <w:name w:val="p50__char1"/>
    <w:rsid w:val="00600D8D"/>
    <w:rPr>
      <w:rFonts w:ascii="CG Times" w:hAnsi="CG Times"/>
      <w:sz w:val="24"/>
      <w:u w:val="none"/>
      <w:effect w:val="none"/>
    </w:rPr>
  </w:style>
  <w:style w:type="numbering" w:styleId="111111">
    <w:name w:val="Outline List 2"/>
    <w:basedOn w:val="NoList"/>
    <w:uiPriority w:val="99"/>
    <w:unhideWhenUsed/>
    <w:rsid w:val="00600D8D"/>
    <w:pPr>
      <w:numPr>
        <w:numId w:val="10"/>
      </w:numPr>
    </w:pPr>
  </w:style>
  <w:style w:type="numbering" w:styleId="1ai">
    <w:name w:val="Outline List 1"/>
    <w:basedOn w:val="NoList"/>
    <w:unhideWhenUsed/>
    <w:rsid w:val="00600D8D"/>
    <w:pPr>
      <w:numPr>
        <w:numId w:val="11"/>
      </w:numPr>
    </w:pPr>
  </w:style>
  <w:style w:type="paragraph" w:customStyle="1" w:styleId="style0">
    <w:name w:val="style0"/>
    <w:basedOn w:val="Normal"/>
    <w:rsid w:val="00600D8D"/>
    <w:pPr>
      <w:spacing w:before="100" w:beforeAutospacing="1" w:after="100" w:afterAutospacing="1"/>
    </w:pPr>
    <w:rPr>
      <w:rFonts w:ascii="Times New Roman" w:hAnsi="Times New Roman"/>
      <w:lang w:val="bg-BG" w:eastAsia="bg-BG"/>
    </w:rPr>
  </w:style>
  <w:style w:type="character" w:customStyle="1" w:styleId="FontStyle50">
    <w:name w:val="Font Style50"/>
    <w:rsid w:val="00600D8D"/>
    <w:rPr>
      <w:rFonts w:ascii="Times New Roman" w:hAnsi="Times New Roman" w:cs="Times New Roman"/>
      <w:sz w:val="16"/>
      <w:szCs w:val="16"/>
    </w:rPr>
  </w:style>
  <w:style w:type="paragraph" w:customStyle="1" w:styleId="Style17">
    <w:name w:val="Style17"/>
    <w:basedOn w:val="Normal"/>
    <w:rsid w:val="00600D8D"/>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00D8D"/>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00D8D"/>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00D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00D8D"/>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uiPriority w:val="99"/>
    <w:semiHidden/>
    <w:locked/>
    <w:rsid w:val="00600D8D"/>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00D8D"/>
    <w:pPr>
      <w:spacing w:before="480" w:after="0" w:line="276" w:lineRule="auto"/>
      <w:outlineLvl w:val="9"/>
    </w:pPr>
    <w:rPr>
      <w:rFonts w:ascii="Calibri Light" w:eastAsia="Times New Roman" w:hAnsi="Calibri Light" w:cs="Times New Roman"/>
      <w:b/>
      <w:bCs/>
      <w:color w:val="2E74B5"/>
      <w:sz w:val="28"/>
      <w:szCs w:val="28"/>
      <w:lang w:val="en-US" w:eastAsia="ja-JP"/>
    </w:rPr>
  </w:style>
  <w:style w:type="paragraph" w:styleId="TOC3">
    <w:name w:val="toc 3"/>
    <w:basedOn w:val="Normal"/>
    <w:next w:val="Normal"/>
    <w:autoRedefine/>
    <w:uiPriority w:val="39"/>
    <w:unhideWhenUsed/>
    <w:rsid w:val="00600D8D"/>
    <w:pPr>
      <w:spacing w:after="100" w:line="276" w:lineRule="auto"/>
      <w:ind w:left="440"/>
    </w:pPr>
    <w:rPr>
      <w:rFonts w:ascii="Calibri" w:hAnsi="Calibri"/>
      <w:sz w:val="22"/>
      <w:szCs w:val="22"/>
      <w:lang w:val="bg-BG" w:eastAsia="bg-BG"/>
    </w:rPr>
  </w:style>
  <w:style w:type="paragraph" w:styleId="TOC4">
    <w:name w:val="toc 4"/>
    <w:basedOn w:val="Normal"/>
    <w:next w:val="Normal"/>
    <w:autoRedefine/>
    <w:uiPriority w:val="39"/>
    <w:unhideWhenUsed/>
    <w:rsid w:val="00600D8D"/>
    <w:pPr>
      <w:spacing w:after="100" w:line="276" w:lineRule="auto"/>
      <w:ind w:left="660"/>
    </w:pPr>
    <w:rPr>
      <w:rFonts w:ascii="Calibri" w:hAnsi="Calibri"/>
      <w:sz w:val="22"/>
      <w:szCs w:val="22"/>
      <w:lang w:val="bg-BG" w:eastAsia="bg-BG"/>
    </w:rPr>
  </w:style>
  <w:style w:type="paragraph" w:styleId="TOC5">
    <w:name w:val="toc 5"/>
    <w:basedOn w:val="Normal"/>
    <w:next w:val="Normal"/>
    <w:autoRedefine/>
    <w:uiPriority w:val="39"/>
    <w:unhideWhenUsed/>
    <w:rsid w:val="00600D8D"/>
    <w:pPr>
      <w:spacing w:after="100" w:line="276" w:lineRule="auto"/>
      <w:ind w:left="880"/>
    </w:pPr>
    <w:rPr>
      <w:rFonts w:ascii="Calibri" w:hAnsi="Calibri"/>
      <w:sz w:val="22"/>
      <w:szCs w:val="22"/>
      <w:lang w:val="bg-BG" w:eastAsia="bg-BG"/>
    </w:rPr>
  </w:style>
  <w:style w:type="paragraph" w:styleId="TOC6">
    <w:name w:val="toc 6"/>
    <w:basedOn w:val="Normal"/>
    <w:next w:val="Normal"/>
    <w:autoRedefine/>
    <w:uiPriority w:val="39"/>
    <w:unhideWhenUsed/>
    <w:rsid w:val="00600D8D"/>
    <w:pPr>
      <w:spacing w:after="100" w:line="276" w:lineRule="auto"/>
      <w:ind w:left="1100"/>
    </w:pPr>
    <w:rPr>
      <w:rFonts w:ascii="Calibri" w:hAnsi="Calibri"/>
      <w:sz w:val="22"/>
      <w:szCs w:val="22"/>
      <w:lang w:val="bg-BG" w:eastAsia="bg-BG"/>
    </w:rPr>
  </w:style>
  <w:style w:type="paragraph" w:styleId="TOC7">
    <w:name w:val="toc 7"/>
    <w:basedOn w:val="Normal"/>
    <w:next w:val="Normal"/>
    <w:autoRedefine/>
    <w:uiPriority w:val="39"/>
    <w:unhideWhenUsed/>
    <w:rsid w:val="00600D8D"/>
    <w:pPr>
      <w:spacing w:after="100" w:line="276" w:lineRule="auto"/>
      <w:ind w:left="1320"/>
    </w:pPr>
    <w:rPr>
      <w:rFonts w:ascii="Calibri" w:hAnsi="Calibri"/>
      <w:sz w:val="22"/>
      <w:szCs w:val="22"/>
      <w:lang w:val="bg-BG" w:eastAsia="bg-BG"/>
    </w:rPr>
  </w:style>
  <w:style w:type="paragraph" w:styleId="TOC8">
    <w:name w:val="toc 8"/>
    <w:basedOn w:val="Normal"/>
    <w:next w:val="Normal"/>
    <w:autoRedefine/>
    <w:uiPriority w:val="39"/>
    <w:unhideWhenUsed/>
    <w:rsid w:val="00600D8D"/>
    <w:pPr>
      <w:spacing w:after="100" w:line="276" w:lineRule="auto"/>
      <w:ind w:left="1540"/>
    </w:pPr>
    <w:rPr>
      <w:rFonts w:ascii="Calibri" w:hAnsi="Calibri"/>
      <w:sz w:val="22"/>
      <w:szCs w:val="22"/>
      <w:lang w:val="bg-BG" w:eastAsia="bg-BG"/>
    </w:rPr>
  </w:style>
  <w:style w:type="paragraph" w:styleId="TOC9">
    <w:name w:val="toc 9"/>
    <w:basedOn w:val="Normal"/>
    <w:next w:val="Normal"/>
    <w:autoRedefine/>
    <w:uiPriority w:val="39"/>
    <w:unhideWhenUsed/>
    <w:rsid w:val="00600D8D"/>
    <w:pPr>
      <w:spacing w:after="100" w:line="276" w:lineRule="auto"/>
      <w:ind w:left="1760"/>
    </w:pPr>
    <w:rPr>
      <w:rFonts w:ascii="Calibri" w:hAnsi="Calibri"/>
      <w:sz w:val="22"/>
      <w:szCs w:val="22"/>
      <w:lang w:val="bg-BG" w:eastAsia="bg-BG"/>
    </w:rPr>
  </w:style>
  <w:style w:type="paragraph" w:customStyle="1" w:styleId="CharCharCharChar">
    <w:name w:val="Char Char Char Char"/>
    <w:basedOn w:val="Normal"/>
    <w:rsid w:val="00600D8D"/>
    <w:pPr>
      <w:tabs>
        <w:tab w:val="left" w:pos="709"/>
      </w:tabs>
    </w:pPr>
    <w:rPr>
      <w:rFonts w:ascii="Tahoma" w:hAnsi="Tahoma"/>
      <w:lang w:val="pl-PL" w:eastAsia="pl-PL"/>
    </w:rPr>
  </w:style>
  <w:style w:type="character" w:customStyle="1" w:styleId="Date1">
    <w:name w:val="Date1"/>
    <w:rsid w:val="00600D8D"/>
  </w:style>
  <w:style w:type="table" w:customStyle="1" w:styleId="TableGrid32">
    <w:name w:val="Table Grid 32"/>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nhideWhenUsed/>
    <w:rsid w:val="00600D8D"/>
  </w:style>
  <w:style w:type="numbering" w:customStyle="1" w:styleId="1ai1">
    <w:name w:val="1 / a / i1"/>
    <w:basedOn w:val="NoList"/>
    <w:next w:val="1ai"/>
    <w:uiPriority w:val="99"/>
    <w:unhideWhenUsed/>
    <w:rsid w:val="00600D8D"/>
  </w:style>
  <w:style w:type="table" w:customStyle="1" w:styleId="TableGrid311">
    <w:name w:val="Table Grid 311"/>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0">
    <w:name w:val="Table Grid3"/>
    <w:basedOn w:val="TableNormal"/>
    <w:next w:val="TableGrid"/>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00D8D"/>
  </w:style>
  <w:style w:type="numbering" w:customStyle="1" w:styleId="1ai2">
    <w:name w:val="1 / a / i2"/>
    <w:basedOn w:val="NoList"/>
    <w:next w:val="1ai"/>
    <w:uiPriority w:val="99"/>
    <w:unhideWhenUsed/>
    <w:rsid w:val="00600D8D"/>
  </w:style>
  <w:style w:type="table" w:customStyle="1" w:styleId="TableGrid12">
    <w:name w:val="Table Grid12"/>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00D8D"/>
  </w:style>
  <w:style w:type="numbering" w:customStyle="1" w:styleId="1ai3">
    <w:name w:val="1 / a / i3"/>
    <w:basedOn w:val="NoList"/>
    <w:next w:val="1ai"/>
    <w:uiPriority w:val="99"/>
    <w:unhideWhenUsed/>
    <w:rsid w:val="00600D8D"/>
  </w:style>
  <w:style w:type="table" w:customStyle="1" w:styleId="TableGrid13">
    <w:name w:val="Table Grid13"/>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00D8D"/>
  </w:style>
  <w:style w:type="paragraph" w:customStyle="1" w:styleId="Style6">
    <w:name w:val="Style6"/>
    <w:basedOn w:val="Normal"/>
    <w:uiPriority w:val="99"/>
    <w:rsid w:val="00600D8D"/>
    <w:pPr>
      <w:widowControl w:val="0"/>
      <w:autoSpaceDE w:val="0"/>
      <w:autoSpaceDN w:val="0"/>
      <w:adjustRightInd w:val="0"/>
      <w:spacing w:line="218" w:lineRule="exact"/>
      <w:ind w:firstLine="691"/>
      <w:jc w:val="both"/>
    </w:pPr>
    <w:rPr>
      <w:rFonts w:ascii="MS Reference Sans Serif" w:hAnsi="MS Reference Sans Serif"/>
      <w:lang w:val="en-US"/>
    </w:rPr>
  </w:style>
  <w:style w:type="character" w:customStyle="1" w:styleId="FontStyle30">
    <w:name w:val="Font Style30"/>
    <w:uiPriority w:val="99"/>
    <w:rsid w:val="00600D8D"/>
    <w:rPr>
      <w:rFonts w:ascii="MS Reference Sans Serif" w:hAnsi="MS Reference Sans Serif" w:cs="MS Reference Sans Serif" w:hint="default"/>
      <w:sz w:val="16"/>
      <w:szCs w:val="16"/>
    </w:rPr>
  </w:style>
  <w:style w:type="character" w:customStyle="1" w:styleId="FontStyle34">
    <w:name w:val="Font Style34"/>
    <w:uiPriority w:val="99"/>
    <w:rsid w:val="00600D8D"/>
    <w:rPr>
      <w:rFonts w:ascii="MS Reference Sans Serif" w:hAnsi="MS Reference Sans Serif" w:cs="MS Reference Sans Serif" w:hint="default"/>
      <w:b/>
      <w:bCs/>
      <w:sz w:val="16"/>
      <w:szCs w:val="16"/>
    </w:rPr>
  </w:style>
  <w:style w:type="paragraph" w:customStyle="1" w:styleId="Style8">
    <w:name w:val="Style8"/>
    <w:basedOn w:val="Normal"/>
    <w:uiPriority w:val="99"/>
    <w:rsid w:val="00600D8D"/>
    <w:pPr>
      <w:widowControl w:val="0"/>
      <w:autoSpaceDE w:val="0"/>
      <w:autoSpaceDN w:val="0"/>
      <w:adjustRightInd w:val="0"/>
      <w:spacing w:line="230" w:lineRule="exact"/>
      <w:ind w:hanging="360"/>
      <w:jc w:val="both"/>
    </w:pPr>
    <w:rPr>
      <w:rFonts w:ascii="Times New Roman" w:hAnsi="Times New Roman"/>
      <w:lang w:val="bg-BG" w:eastAsia="bg-BG"/>
    </w:rPr>
  </w:style>
  <w:style w:type="character" w:customStyle="1" w:styleId="FontStyle22">
    <w:name w:val="Font Style22"/>
    <w:uiPriority w:val="99"/>
    <w:rsid w:val="00600D8D"/>
    <w:rPr>
      <w:rFonts w:ascii="Times New Roman" w:hAnsi="Times New Roman" w:cs="Times New Roman"/>
      <w:color w:val="000000"/>
      <w:sz w:val="18"/>
      <w:szCs w:val="18"/>
    </w:rPr>
  </w:style>
  <w:style w:type="character" w:customStyle="1" w:styleId="FontStyle25">
    <w:name w:val="Font Style25"/>
    <w:uiPriority w:val="99"/>
    <w:rsid w:val="00600D8D"/>
    <w:rPr>
      <w:rFonts w:ascii="Bookman Old Style" w:hAnsi="Bookman Old Style" w:cs="Bookman Old Style"/>
      <w:color w:val="000000"/>
      <w:sz w:val="20"/>
      <w:szCs w:val="20"/>
    </w:rPr>
  </w:style>
  <w:style w:type="character" w:customStyle="1" w:styleId="FontStyle26">
    <w:name w:val="Font Style26"/>
    <w:uiPriority w:val="99"/>
    <w:rsid w:val="00600D8D"/>
    <w:rPr>
      <w:rFonts w:ascii="Palatino Linotype" w:hAnsi="Palatino Linotype" w:cs="Palatino Linotype"/>
      <w:smallCaps/>
      <w:color w:val="000000"/>
      <w:spacing w:val="10"/>
      <w:sz w:val="20"/>
      <w:szCs w:val="20"/>
    </w:rPr>
  </w:style>
  <w:style w:type="character" w:customStyle="1" w:styleId="5">
    <w:name w:val="Основен текст (5)_"/>
    <w:link w:val="50"/>
    <w:rsid w:val="00600D8D"/>
    <w:rPr>
      <w:rFonts w:cs="Calibri"/>
      <w:b/>
      <w:bCs/>
      <w:i/>
      <w:iCs/>
      <w:shd w:val="clear" w:color="auto" w:fill="FFFFFF"/>
    </w:rPr>
  </w:style>
  <w:style w:type="paragraph" w:customStyle="1" w:styleId="50">
    <w:name w:val="Основен текст (5)"/>
    <w:basedOn w:val="Normal"/>
    <w:link w:val="5"/>
    <w:rsid w:val="00600D8D"/>
    <w:pPr>
      <w:widowControl w:val="0"/>
      <w:shd w:val="clear" w:color="auto" w:fill="FFFFFF"/>
      <w:spacing w:after="60" w:line="288" w:lineRule="exact"/>
      <w:jc w:val="both"/>
    </w:pPr>
    <w:rPr>
      <w:rFonts w:asciiTheme="minorHAnsi" w:eastAsiaTheme="minorHAnsi" w:hAnsiTheme="minorHAnsi" w:cs="Calibri"/>
      <w:b/>
      <w:bCs/>
      <w:i/>
      <w:iCs/>
      <w:kern w:val="2"/>
      <w:sz w:val="22"/>
      <w:szCs w:val="22"/>
      <w:lang w:val="bg-BG"/>
      <w14:ligatures w14:val="standardContextual"/>
    </w:rPr>
  </w:style>
  <w:style w:type="character" w:customStyle="1" w:styleId="21">
    <w:name w:val="Основен текст (2) + Удебелен"/>
    <w:rsid w:val="00600D8D"/>
    <w:rPr>
      <w:rFonts w:ascii="Calibri" w:eastAsia="Calibri" w:hAnsi="Calibri" w:cs="Calibri"/>
      <w:b/>
      <w:bCs/>
      <w:color w:val="000000"/>
      <w:spacing w:val="0"/>
      <w:w w:val="100"/>
      <w:position w:val="0"/>
      <w:shd w:val="clear" w:color="auto" w:fill="FFFFFF"/>
      <w:lang w:val="bg-BG" w:eastAsia="bg-BG" w:bidi="bg-BG"/>
    </w:rPr>
  </w:style>
  <w:style w:type="paragraph" w:styleId="NoSpacing">
    <w:name w:val="No Spacing"/>
    <w:aliases w:val="Нов ред"/>
    <w:uiPriority w:val="1"/>
    <w:qFormat/>
    <w:rsid w:val="00600D8D"/>
    <w:pPr>
      <w:spacing w:after="0" w:line="240" w:lineRule="auto"/>
    </w:pPr>
    <w:rPr>
      <w:rFonts w:ascii="Bookman Old Style" w:eastAsia="Times New Roman" w:hAnsi="Bookman Old Style" w:cs="Times New Roman"/>
      <w:kern w:val="0"/>
      <w:sz w:val="24"/>
      <w:szCs w:val="24"/>
      <w:lang w:val="en-GB"/>
      <w14:ligatures w14:val="none"/>
    </w:rPr>
  </w:style>
  <w:style w:type="paragraph" w:customStyle="1" w:styleId="Style2">
    <w:name w:val="Style2"/>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4">
    <w:name w:val="Style4"/>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7">
    <w:name w:val="Style7"/>
    <w:basedOn w:val="Normal"/>
    <w:uiPriority w:val="99"/>
    <w:rsid w:val="00600D8D"/>
    <w:pPr>
      <w:widowControl w:val="0"/>
      <w:autoSpaceDE w:val="0"/>
      <w:autoSpaceDN w:val="0"/>
      <w:adjustRightInd w:val="0"/>
      <w:spacing w:line="266" w:lineRule="exact"/>
      <w:ind w:hanging="158"/>
    </w:pPr>
    <w:rPr>
      <w:rFonts w:ascii="MS Reference Sans Serif" w:hAnsi="MS Reference Sans Serif"/>
      <w:lang w:val="en-US"/>
    </w:rPr>
  </w:style>
  <w:style w:type="paragraph" w:customStyle="1" w:styleId="Style9">
    <w:name w:val="Style9"/>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14">
    <w:name w:val="Style14"/>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15">
    <w:name w:val="Style15"/>
    <w:basedOn w:val="Normal"/>
    <w:uiPriority w:val="99"/>
    <w:rsid w:val="00600D8D"/>
    <w:pPr>
      <w:widowControl w:val="0"/>
      <w:autoSpaceDE w:val="0"/>
      <w:autoSpaceDN w:val="0"/>
      <w:adjustRightInd w:val="0"/>
      <w:spacing w:line="220" w:lineRule="exact"/>
    </w:pPr>
    <w:rPr>
      <w:rFonts w:ascii="MS Reference Sans Serif" w:hAnsi="MS Reference Sans Serif"/>
      <w:lang w:val="en-US"/>
    </w:rPr>
  </w:style>
  <w:style w:type="paragraph" w:customStyle="1" w:styleId="Style16">
    <w:name w:val="Style16"/>
    <w:basedOn w:val="Normal"/>
    <w:uiPriority w:val="99"/>
    <w:rsid w:val="00600D8D"/>
    <w:pPr>
      <w:widowControl w:val="0"/>
      <w:autoSpaceDE w:val="0"/>
      <w:autoSpaceDN w:val="0"/>
      <w:adjustRightInd w:val="0"/>
      <w:spacing w:line="223" w:lineRule="exact"/>
      <w:jc w:val="center"/>
    </w:pPr>
    <w:rPr>
      <w:rFonts w:ascii="MS Reference Sans Serif" w:hAnsi="MS Reference Sans Serif"/>
      <w:lang w:val="en-US"/>
    </w:rPr>
  </w:style>
  <w:style w:type="paragraph" w:customStyle="1" w:styleId="Style18">
    <w:name w:val="Style18"/>
    <w:basedOn w:val="Normal"/>
    <w:uiPriority w:val="99"/>
    <w:rsid w:val="00600D8D"/>
    <w:pPr>
      <w:widowControl w:val="0"/>
      <w:autoSpaceDE w:val="0"/>
      <w:autoSpaceDN w:val="0"/>
      <w:adjustRightInd w:val="0"/>
      <w:spacing w:line="223" w:lineRule="exact"/>
      <w:ind w:hanging="713"/>
    </w:pPr>
    <w:rPr>
      <w:rFonts w:ascii="MS Reference Sans Serif" w:hAnsi="MS Reference Sans Serif"/>
      <w:lang w:val="en-US"/>
    </w:rPr>
  </w:style>
  <w:style w:type="paragraph" w:customStyle="1" w:styleId="Style19">
    <w:name w:val="Style19"/>
    <w:basedOn w:val="Normal"/>
    <w:uiPriority w:val="99"/>
    <w:rsid w:val="00600D8D"/>
    <w:pPr>
      <w:widowControl w:val="0"/>
      <w:autoSpaceDE w:val="0"/>
      <w:autoSpaceDN w:val="0"/>
      <w:adjustRightInd w:val="0"/>
      <w:spacing w:line="220" w:lineRule="exact"/>
      <w:ind w:firstLine="122"/>
    </w:pPr>
    <w:rPr>
      <w:rFonts w:ascii="MS Reference Sans Serif" w:hAnsi="MS Reference Sans Serif"/>
      <w:lang w:val="en-US"/>
    </w:rPr>
  </w:style>
  <w:style w:type="paragraph" w:customStyle="1" w:styleId="Style20">
    <w:name w:val="Style20"/>
    <w:basedOn w:val="Normal"/>
    <w:uiPriority w:val="99"/>
    <w:rsid w:val="00600D8D"/>
    <w:pPr>
      <w:widowControl w:val="0"/>
      <w:autoSpaceDE w:val="0"/>
      <w:autoSpaceDN w:val="0"/>
      <w:adjustRightInd w:val="0"/>
      <w:spacing w:line="220" w:lineRule="exact"/>
    </w:pPr>
    <w:rPr>
      <w:rFonts w:ascii="MS Reference Sans Serif" w:hAnsi="MS Reference Sans Serif"/>
      <w:lang w:val="en-US"/>
    </w:rPr>
  </w:style>
  <w:style w:type="paragraph" w:customStyle="1" w:styleId="Style21">
    <w:name w:val="Style21"/>
    <w:basedOn w:val="Normal"/>
    <w:uiPriority w:val="99"/>
    <w:rsid w:val="00600D8D"/>
    <w:pPr>
      <w:widowControl w:val="0"/>
      <w:autoSpaceDE w:val="0"/>
      <w:autoSpaceDN w:val="0"/>
      <w:adjustRightInd w:val="0"/>
      <w:spacing w:line="238" w:lineRule="exact"/>
      <w:ind w:hanging="302"/>
    </w:pPr>
    <w:rPr>
      <w:rFonts w:ascii="MS Reference Sans Serif" w:hAnsi="MS Reference Sans Serif"/>
      <w:lang w:val="en-US"/>
    </w:rPr>
  </w:style>
  <w:style w:type="paragraph" w:customStyle="1" w:styleId="Style22">
    <w:name w:val="Style22"/>
    <w:basedOn w:val="Normal"/>
    <w:uiPriority w:val="99"/>
    <w:rsid w:val="00600D8D"/>
    <w:pPr>
      <w:widowControl w:val="0"/>
      <w:autoSpaceDE w:val="0"/>
      <w:autoSpaceDN w:val="0"/>
      <w:adjustRightInd w:val="0"/>
    </w:pPr>
    <w:rPr>
      <w:rFonts w:ascii="MS Reference Sans Serif" w:hAnsi="MS Reference Sans Serif"/>
      <w:lang w:val="en-US"/>
    </w:rPr>
  </w:style>
  <w:style w:type="paragraph" w:customStyle="1" w:styleId="Style23">
    <w:name w:val="Style23"/>
    <w:basedOn w:val="Normal"/>
    <w:uiPriority w:val="99"/>
    <w:rsid w:val="00600D8D"/>
    <w:pPr>
      <w:widowControl w:val="0"/>
      <w:autoSpaceDE w:val="0"/>
      <w:autoSpaceDN w:val="0"/>
      <w:adjustRightInd w:val="0"/>
      <w:spacing w:line="220" w:lineRule="exact"/>
      <w:ind w:firstLine="115"/>
      <w:jc w:val="both"/>
    </w:pPr>
    <w:rPr>
      <w:rFonts w:ascii="MS Reference Sans Serif" w:hAnsi="MS Reference Sans Serif"/>
      <w:lang w:val="en-US"/>
    </w:rPr>
  </w:style>
  <w:style w:type="paragraph" w:customStyle="1" w:styleId="Style24">
    <w:name w:val="Style24"/>
    <w:basedOn w:val="Normal"/>
    <w:uiPriority w:val="99"/>
    <w:rsid w:val="00600D8D"/>
    <w:pPr>
      <w:widowControl w:val="0"/>
      <w:autoSpaceDE w:val="0"/>
      <w:autoSpaceDN w:val="0"/>
      <w:adjustRightInd w:val="0"/>
      <w:spacing w:line="216" w:lineRule="exact"/>
      <w:ind w:hanging="720"/>
      <w:jc w:val="both"/>
    </w:pPr>
    <w:rPr>
      <w:rFonts w:ascii="MS Reference Sans Serif" w:hAnsi="MS Reference Sans Serif"/>
      <w:lang w:val="en-US"/>
    </w:rPr>
  </w:style>
  <w:style w:type="paragraph" w:customStyle="1" w:styleId="Style25">
    <w:name w:val="Style25"/>
    <w:basedOn w:val="Normal"/>
    <w:uiPriority w:val="99"/>
    <w:rsid w:val="00600D8D"/>
    <w:pPr>
      <w:widowControl w:val="0"/>
      <w:autoSpaceDE w:val="0"/>
      <w:autoSpaceDN w:val="0"/>
      <w:adjustRightInd w:val="0"/>
      <w:spacing w:line="281" w:lineRule="exact"/>
      <w:jc w:val="both"/>
    </w:pPr>
    <w:rPr>
      <w:rFonts w:ascii="MS Reference Sans Serif" w:hAnsi="MS Reference Sans Serif"/>
      <w:lang w:val="en-US"/>
    </w:rPr>
  </w:style>
  <w:style w:type="paragraph" w:customStyle="1" w:styleId="Style28">
    <w:name w:val="Style28"/>
    <w:basedOn w:val="Normal"/>
    <w:uiPriority w:val="99"/>
    <w:rsid w:val="00600D8D"/>
    <w:pPr>
      <w:widowControl w:val="0"/>
      <w:autoSpaceDE w:val="0"/>
      <w:autoSpaceDN w:val="0"/>
      <w:adjustRightInd w:val="0"/>
    </w:pPr>
    <w:rPr>
      <w:rFonts w:ascii="Arial" w:hAnsi="Arial" w:cs="Arial"/>
      <w:lang w:val="en-US"/>
    </w:rPr>
  </w:style>
  <w:style w:type="paragraph" w:customStyle="1" w:styleId="Style32">
    <w:name w:val="Style32"/>
    <w:basedOn w:val="Normal"/>
    <w:uiPriority w:val="99"/>
    <w:rsid w:val="00600D8D"/>
    <w:pPr>
      <w:widowControl w:val="0"/>
      <w:autoSpaceDE w:val="0"/>
      <w:autoSpaceDN w:val="0"/>
      <w:adjustRightInd w:val="0"/>
      <w:spacing w:line="202" w:lineRule="exact"/>
      <w:jc w:val="center"/>
    </w:pPr>
    <w:rPr>
      <w:rFonts w:ascii="Arial" w:hAnsi="Arial" w:cs="Arial"/>
      <w:lang w:val="en-US"/>
    </w:rPr>
  </w:style>
  <w:style w:type="paragraph" w:customStyle="1" w:styleId="Style33">
    <w:name w:val="Style33"/>
    <w:basedOn w:val="Normal"/>
    <w:uiPriority w:val="99"/>
    <w:rsid w:val="00600D8D"/>
    <w:pPr>
      <w:widowControl w:val="0"/>
      <w:autoSpaceDE w:val="0"/>
      <w:autoSpaceDN w:val="0"/>
      <w:adjustRightInd w:val="0"/>
    </w:pPr>
    <w:rPr>
      <w:rFonts w:ascii="Arial" w:hAnsi="Arial" w:cs="Arial"/>
      <w:lang w:val="en-US"/>
    </w:rPr>
  </w:style>
  <w:style w:type="paragraph" w:customStyle="1" w:styleId="Style36">
    <w:name w:val="Style36"/>
    <w:basedOn w:val="Normal"/>
    <w:uiPriority w:val="99"/>
    <w:rsid w:val="00600D8D"/>
    <w:pPr>
      <w:widowControl w:val="0"/>
      <w:autoSpaceDE w:val="0"/>
      <w:autoSpaceDN w:val="0"/>
      <w:adjustRightInd w:val="0"/>
      <w:spacing w:line="204" w:lineRule="exact"/>
    </w:pPr>
    <w:rPr>
      <w:rFonts w:ascii="Arial" w:hAnsi="Arial" w:cs="Arial"/>
      <w:lang w:val="en-US"/>
    </w:rPr>
  </w:style>
  <w:style w:type="paragraph" w:customStyle="1" w:styleId="Style40">
    <w:name w:val="Style40"/>
    <w:basedOn w:val="Normal"/>
    <w:uiPriority w:val="99"/>
    <w:rsid w:val="00600D8D"/>
    <w:pPr>
      <w:widowControl w:val="0"/>
      <w:autoSpaceDE w:val="0"/>
      <w:autoSpaceDN w:val="0"/>
      <w:adjustRightInd w:val="0"/>
    </w:pPr>
    <w:rPr>
      <w:rFonts w:ascii="Arial" w:hAnsi="Arial" w:cs="Arial"/>
      <w:lang w:val="en-US"/>
    </w:rPr>
  </w:style>
  <w:style w:type="paragraph" w:customStyle="1" w:styleId="Style45">
    <w:name w:val="Style45"/>
    <w:basedOn w:val="Normal"/>
    <w:uiPriority w:val="99"/>
    <w:rsid w:val="00600D8D"/>
    <w:pPr>
      <w:widowControl w:val="0"/>
      <w:autoSpaceDE w:val="0"/>
      <w:autoSpaceDN w:val="0"/>
      <w:adjustRightInd w:val="0"/>
      <w:jc w:val="both"/>
    </w:pPr>
    <w:rPr>
      <w:rFonts w:ascii="Arial" w:hAnsi="Arial" w:cs="Arial"/>
      <w:lang w:val="en-US"/>
    </w:rPr>
  </w:style>
  <w:style w:type="paragraph" w:customStyle="1" w:styleId="Style47">
    <w:name w:val="Style47"/>
    <w:basedOn w:val="Normal"/>
    <w:uiPriority w:val="99"/>
    <w:rsid w:val="00600D8D"/>
    <w:pPr>
      <w:widowControl w:val="0"/>
      <w:autoSpaceDE w:val="0"/>
      <w:autoSpaceDN w:val="0"/>
      <w:adjustRightInd w:val="0"/>
    </w:pPr>
    <w:rPr>
      <w:rFonts w:ascii="Arial" w:hAnsi="Arial" w:cs="Arial"/>
      <w:lang w:val="en-US"/>
    </w:rPr>
  </w:style>
  <w:style w:type="character" w:customStyle="1" w:styleId="10">
    <w:name w:val="Заглавие #1_"/>
    <w:link w:val="11"/>
    <w:locked/>
    <w:rsid w:val="00600D8D"/>
    <w:rPr>
      <w:rFonts w:cs="Calibri"/>
      <w:b/>
      <w:bCs/>
      <w:sz w:val="21"/>
      <w:szCs w:val="21"/>
      <w:shd w:val="clear" w:color="auto" w:fill="FFFFFF"/>
    </w:rPr>
  </w:style>
  <w:style w:type="paragraph" w:customStyle="1" w:styleId="11">
    <w:name w:val="Заглавие #1"/>
    <w:basedOn w:val="Normal"/>
    <w:link w:val="10"/>
    <w:rsid w:val="00600D8D"/>
    <w:pPr>
      <w:widowControl w:val="0"/>
      <w:shd w:val="clear" w:color="auto" w:fill="FFFFFF"/>
      <w:spacing w:after="300" w:line="0" w:lineRule="atLeast"/>
      <w:ind w:hanging="760"/>
      <w:outlineLvl w:val="0"/>
    </w:pPr>
    <w:rPr>
      <w:rFonts w:asciiTheme="minorHAnsi" w:eastAsiaTheme="minorHAnsi" w:hAnsiTheme="minorHAnsi" w:cs="Calibri"/>
      <w:b/>
      <w:bCs/>
      <w:kern w:val="2"/>
      <w:sz w:val="21"/>
      <w:szCs w:val="21"/>
      <w:lang w:val="bg-BG"/>
      <w14:ligatures w14:val="standardContextual"/>
    </w:rPr>
  </w:style>
  <w:style w:type="paragraph" w:customStyle="1" w:styleId="Heading11">
    <w:name w:val="Heading 11"/>
    <w:basedOn w:val="Normal"/>
    <w:next w:val="Normal"/>
    <w:uiPriority w:val="9"/>
    <w:qFormat/>
    <w:rsid w:val="00600D8D"/>
    <w:pPr>
      <w:keepNext/>
      <w:keepLines/>
      <w:spacing w:before="480"/>
      <w:jc w:val="both"/>
      <w:outlineLvl w:val="0"/>
    </w:pPr>
    <w:rPr>
      <w:rFonts w:ascii="Cambria" w:hAnsi="Cambria"/>
      <w:b/>
      <w:bCs/>
      <w:color w:val="365F91"/>
      <w:sz w:val="28"/>
      <w:szCs w:val="28"/>
      <w:lang w:val="bg-BG"/>
    </w:rPr>
  </w:style>
  <w:style w:type="paragraph" w:customStyle="1" w:styleId="Heading21">
    <w:name w:val="Heading 21"/>
    <w:basedOn w:val="Normal"/>
    <w:next w:val="Normal"/>
    <w:autoRedefine/>
    <w:uiPriority w:val="9"/>
    <w:qFormat/>
    <w:rsid w:val="00600D8D"/>
    <w:pPr>
      <w:keepNext/>
      <w:keepLines/>
      <w:numPr>
        <w:numId w:val="12"/>
      </w:numPr>
      <w:tabs>
        <w:tab w:val="num" w:pos="360"/>
      </w:tabs>
      <w:spacing w:before="240" w:after="240"/>
      <w:ind w:left="0" w:hanging="720"/>
      <w:jc w:val="both"/>
      <w:outlineLvl w:val="1"/>
    </w:pPr>
    <w:rPr>
      <w:rFonts w:ascii="Times New Roman" w:hAnsi="Times New Roman"/>
      <w:b/>
      <w:bCs/>
      <w:color w:val="000000"/>
      <w:szCs w:val="26"/>
      <w:lang w:val="bg-BG"/>
    </w:rPr>
  </w:style>
  <w:style w:type="paragraph" w:customStyle="1" w:styleId="stily">
    <w:name w:val="stily"/>
    <w:basedOn w:val="Normal"/>
    <w:qFormat/>
    <w:rsid w:val="00600D8D"/>
    <w:pPr>
      <w:numPr>
        <w:numId w:val="13"/>
      </w:numPr>
      <w:tabs>
        <w:tab w:val="left" w:pos="708"/>
      </w:tabs>
      <w:spacing w:after="200" w:line="276" w:lineRule="auto"/>
      <w:ind w:left="142" w:hanging="142"/>
    </w:pPr>
    <w:rPr>
      <w:rFonts w:cs="Arial"/>
      <w:noProof/>
      <w:lang w:val="bg-BG"/>
    </w:rPr>
  </w:style>
  <w:style w:type="character" w:customStyle="1" w:styleId="FontStyle27">
    <w:name w:val="Font Style27"/>
    <w:uiPriority w:val="99"/>
    <w:rsid w:val="00600D8D"/>
    <w:rPr>
      <w:rFonts w:ascii="Calibri" w:hAnsi="Calibri" w:cs="Calibri" w:hint="default"/>
      <w:i/>
      <w:iCs/>
      <w:spacing w:val="10"/>
      <w:sz w:val="38"/>
      <w:szCs w:val="38"/>
    </w:rPr>
  </w:style>
  <w:style w:type="character" w:customStyle="1" w:styleId="FontStyle28">
    <w:name w:val="Font Style28"/>
    <w:uiPriority w:val="99"/>
    <w:rsid w:val="00600D8D"/>
    <w:rPr>
      <w:rFonts w:ascii="Constantia" w:hAnsi="Constantia" w:cs="Constantia" w:hint="default"/>
      <w:i/>
      <w:iCs/>
      <w:spacing w:val="60"/>
      <w:sz w:val="50"/>
      <w:szCs w:val="50"/>
    </w:rPr>
  </w:style>
  <w:style w:type="character" w:customStyle="1" w:styleId="FontStyle29">
    <w:name w:val="Font Style29"/>
    <w:uiPriority w:val="99"/>
    <w:rsid w:val="00600D8D"/>
    <w:rPr>
      <w:rFonts w:ascii="MS Reference Sans Serif" w:hAnsi="MS Reference Sans Serif" w:cs="MS Reference Sans Serif" w:hint="default"/>
      <w:i/>
      <w:iCs/>
      <w:spacing w:val="-20"/>
      <w:sz w:val="20"/>
      <w:szCs w:val="20"/>
    </w:rPr>
  </w:style>
  <w:style w:type="character" w:customStyle="1" w:styleId="FontStyle31">
    <w:name w:val="Font Style31"/>
    <w:uiPriority w:val="99"/>
    <w:rsid w:val="00600D8D"/>
    <w:rPr>
      <w:rFonts w:ascii="Consolas" w:hAnsi="Consolas" w:cs="Consolas" w:hint="default"/>
      <w:spacing w:val="20"/>
      <w:sz w:val="18"/>
      <w:szCs w:val="18"/>
    </w:rPr>
  </w:style>
  <w:style w:type="character" w:customStyle="1" w:styleId="FontStyle32">
    <w:name w:val="Font Style32"/>
    <w:uiPriority w:val="99"/>
    <w:rsid w:val="00600D8D"/>
    <w:rPr>
      <w:rFonts w:ascii="MS Reference Sans Serif" w:hAnsi="MS Reference Sans Serif" w:cs="MS Reference Sans Serif" w:hint="default"/>
      <w:i/>
      <w:iCs/>
      <w:sz w:val="26"/>
      <w:szCs w:val="26"/>
    </w:rPr>
  </w:style>
  <w:style w:type="character" w:customStyle="1" w:styleId="FontStyle33">
    <w:name w:val="Font Style33"/>
    <w:uiPriority w:val="99"/>
    <w:rsid w:val="00600D8D"/>
    <w:rPr>
      <w:rFonts w:ascii="Candara" w:hAnsi="Candara" w:cs="Candara" w:hint="default"/>
      <w:i/>
      <w:iCs/>
      <w:sz w:val="88"/>
      <w:szCs w:val="88"/>
    </w:rPr>
  </w:style>
  <w:style w:type="character" w:customStyle="1" w:styleId="FontStyle35">
    <w:name w:val="Font Style35"/>
    <w:uiPriority w:val="99"/>
    <w:rsid w:val="00600D8D"/>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600D8D"/>
    <w:rPr>
      <w:rFonts w:ascii="Calibri" w:hAnsi="Calibri" w:cs="Calibri" w:hint="default"/>
      <w:i/>
      <w:iCs/>
      <w:spacing w:val="10"/>
      <w:sz w:val="18"/>
      <w:szCs w:val="18"/>
    </w:rPr>
  </w:style>
  <w:style w:type="character" w:customStyle="1" w:styleId="FontStyle37">
    <w:name w:val="Font Style37"/>
    <w:uiPriority w:val="99"/>
    <w:rsid w:val="00600D8D"/>
    <w:rPr>
      <w:rFonts w:ascii="MS Reference Sans Serif" w:hAnsi="MS Reference Sans Serif" w:cs="MS Reference Sans Serif" w:hint="default"/>
      <w:i/>
      <w:iCs/>
      <w:w w:val="150"/>
      <w:sz w:val="16"/>
      <w:szCs w:val="16"/>
    </w:rPr>
  </w:style>
  <w:style w:type="character" w:customStyle="1" w:styleId="FontStyle38">
    <w:name w:val="Font Style38"/>
    <w:uiPriority w:val="99"/>
    <w:rsid w:val="00600D8D"/>
    <w:rPr>
      <w:rFonts w:ascii="Candara" w:hAnsi="Candara" w:cs="Candara" w:hint="default"/>
      <w:spacing w:val="-20"/>
      <w:sz w:val="24"/>
      <w:szCs w:val="24"/>
    </w:rPr>
  </w:style>
  <w:style w:type="character" w:customStyle="1" w:styleId="FontStyle39">
    <w:name w:val="Font Style39"/>
    <w:uiPriority w:val="99"/>
    <w:rsid w:val="00600D8D"/>
    <w:rPr>
      <w:rFonts w:ascii="MS Reference Sans Serif" w:hAnsi="MS Reference Sans Serif" w:cs="MS Reference Sans Serif" w:hint="default"/>
      <w:sz w:val="14"/>
      <w:szCs w:val="14"/>
    </w:rPr>
  </w:style>
  <w:style w:type="character" w:customStyle="1" w:styleId="FontStyle55">
    <w:name w:val="Font Style55"/>
    <w:uiPriority w:val="99"/>
    <w:rsid w:val="00600D8D"/>
    <w:rPr>
      <w:rFonts w:ascii="Arial" w:hAnsi="Arial" w:cs="Arial" w:hint="default"/>
      <w:sz w:val="20"/>
      <w:szCs w:val="20"/>
    </w:rPr>
  </w:style>
  <w:style w:type="character" w:customStyle="1" w:styleId="FontStyle57">
    <w:name w:val="Font Style57"/>
    <w:uiPriority w:val="99"/>
    <w:rsid w:val="00600D8D"/>
    <w:rPr>
      <w:rFonts w:ascii="Arial" w:hAnsi="Arial" w:cs="Arial" w:hint="default"/>
      <w:b/>
      <w:bCs/>
      <w:sz w:val="20"/>
      <w:szCs w:val="20"/>
    </w:rPr>
  </w:style>
  <w:style w:type="character" w:customStyle="1" w:styleId="FontStyle73">
    <w:name w:val="Font Style73"/>
    <w:uiPriority w:val="99"/>
    <w:rsid w:val="00600D8D"/>
    <w:rPr>
      <w:rFonts w:ascii="Bookman Old Style" w:hAnsi="Bookman Old Style" w:cs="Bookman Old Style" w:hint="default"/>
      <w:sz w:val="32"/>
      <w:szCs w:val="32"/>
    </w:rPr>
  </w:style>
  <w:style w:type="character" w:customStyle="1" w:styleId="FontStyle74">
    <w:name w:val="Font Style74"/>
    <w:uiPriority w:val="99"/>
    <w:rsid w:val="00600D8D"/>
    <w:rPr>
      <w:rFonts w:ascii="Bookman Old Style" w:hAnsi="Bookman Old Style" w:cs="Bookman Old Style" w:hint="default"/>
      <w:sz w:val="22"/>
      <w:szCs w:val="22"/>
    </w:rPr>
  </w:style>
  <w:style w:type="character" w:customStyle="1" w:styleId="FontStyle75">
    <w:name w:val="Font Style75"/>
    <w:uiPriority w:val="99"/>
    <w:rsid w:val="00600D8D"/>
    <w:rPr>
      <w:rFonts w:ascii="Bookman Old Style" w:hAnsi="Bookman Old Style" w:cs="Bookman Old Style" w:hint="default"/>
      <w:sz w:val="16"/>
      <w:szCs w:val="16"/>
    </w:rPr>
  </w:style>
  <w:style w:type="character" w:customStyle="1" w:styleId="FontStyle76">
    <w:name w:val="Font Style76"/>
    <w:uiPriority w:val="99"/>
    <w:rsid w:val="00600D8D"/>
    <w:rPr>
      <w:rFonts w:ascii="Bookman Old Style" w:hAnsi="Bookman Old Style" w:cs="Bookman Old Style" w:hint="default"/>
      <w:b/>
      <w:bCs/>
      <w:sz w:val="16"/>
      <w:szCs w:val="16"/>
    </w:rPr>
  </w:style>
  <w:style w:type="character" w:customStyle="1" w:styleId="FontStyle77">
    <w:name w:val="Font Style77"/>
    <w:uiPriority w:val="99"/>
    <w:rsid w:val="00600D8D"/>
    <w:rPr>
      <w:rFonts w:ascii="Arial Black" w:hAnsi="Arial Black" w:cs="Arial Black" w:hint="default"/>
      <w:sz w:val="18"/>
      <w:szCs w:val="18"/>
    </w:rPr>
  </w:style>
  <w:style w:type="character" w:customStyle="1" w:styleId="FontStyle78">
    <w:name w:val="Font Style78"/>
    <w:uiPriority w:val="99"/>
    <w:rsid w:val="00600D8D"/>
    <w:rPr>
      <w:rFonts w:ascii="Arial Black" w:hAnsi="Arial Black" w:cs="Arial Black" w:hint="default"/>
      <w:sz w:val="18"/>
      <w:szCs w:val="18"/>
    </w:rPr>
  </w:style>
  <w:style w:type="character" w:customStyle="1" w:styleId="FontStyle79">
    <w:name w:val="Font Style79"/>
    <w:uiPriority w:val="99"/>
    <w:rsid w:val="00600D8D"/>
    <w:rPr>
      <w:rFonts w:ascii="Palatino Linotype" w:hAnsi="Palatino Linotype" w:cs="Palatino Linotype" w:hint="default"/>
      <w:b/>
      <w:bCs/>
      <w:sz w:val="24"/>
      <w:szCs w:val="24"/>
    </w:rPr>
  </w:style>
  <w:style w:type="character" w:customStyle="1" w:styleId="FontStyle80">
    <w:name w:val="Font Style80"/>
    <w:uiPriority w:val="99"/>
    <w:rsid w:val="00600D8D"/>
    <w:rPr>
      <w:rFonts w:ascii="Bookman Old Style" w:hAnsi="Bookman Old Style" w:cs="Bookman Old Style" w:hint="default"/>
      <w:sz w:val="18"/>
      <w:szCs w:val="18"/>
    </w:rPr>
  </w:style>
  <w:style w:type="character" w:customStyle="1" w:styleId="FontStyle81">
    <w:name w:val="Font Style81"/>
    <w:uiPriority w:val="99"/>
    <w:rsid w:val="00600D8D"/>
    <w:rPr>
      <w:rFonts w:ascii="Bookman Old Style" w:hAnsi="Bookman Old Style" w:cs="Bookman Old Style" w:hint="default"/>
      <w:sz w:val="20"/>
      <w:szCs w:val="20"/>
    </w:rPr>
  </w:style>
  <w:style w:type="character" w:customStyle="1" w:styleId="a">
    <w:name w:val="Горен или долен колонтитул_"/>
    <w:rsid w:val="00600D8D"/>
    <w:rPr>
      <w:rFonts w:ascii="Times New Roman" w:eastAsia="Times New Roman" w:hAnsi="Times New Roman" w:cs="Times New Roman" w:hint="default"/>
      <w:b w:val="0"/>
      <w:bCs w:val="0"/>
      <w:i w:val="0"/>
      <w:iCs w:val="0"/>
      <w:smallCaps w:val="0"/>
      <w:strike w:val="0"/>
      <w:dstrike w:val="0"/>
      <w:sz w:val="16"/>
      <w:szCs w:val="16"/>
      <w:u w:val="none"/>
      <w:effect w:val="none"/>
    </w:rPr>
  </w:style>
  <w:style w:type="character" w:customStyle="1" w:styleId="22">
    <w:name w:val="Горен или долен колонтитул (2)"/>
    <w:rsid w:val="00600D8D"/>
    <w:rPr>
      <w:rFonts w:ascii="Calibri" w:eastAsia="Calibri" w:hAnsi="Calibri" w:cs="Calibri" w:hint="default"/>
      <w:b/>
      <w:bCs/>
      <w:i w:val="0"/>
      <w:iCs w:val="0"/>
      <w:smallCaps w:val="0"/>
      <w:strike w:val="0"/>
      <w:dstrike w:val="0"/>
      <w:sz w:val="21"/>
      <w:szCs w:val="21"/>
      <w:u w:val="none"/>
      <w:effect w:val="none"/>
    </w:rPr>
  </w:style>
  <w:style w:type="character" w:customStyle="1" w:styleId="a0">
    <w:name w:val="Горен или долен колонтитул"/>
    <w:rsid w:val="00600D8D"/>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bg-BG" w:eastAsia="bg-BG" w:bidi="bg-BG"/>
    </w:rPr>
  </w:style>
  <w:style w:type="character" w:customStyle="1" w:styleId="23">
    <w:name w:val="Основен текст (2) + Курсив"/>
    <w:rsid w:val="00600D8D"/>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bg-BG" w:eastAsia="bg-BG" w:bidi="bg-BG"/>
    </w:rPr>
  </w:style>
  <w:style w:type="character" w:customStyle="1" w:styleId="Heading2Char1">
    <w:name w:val="Heading 2 Char1"/>
    <w:uiPriority w:val="9"/>
    <w:semiHidden/>
    <w:rsid w:val="00600D8D"/>
    <w:rPr>
      <w:rFonts w:ascii="Cambria" w:eastAsia="Times New Roman" w:hAnsi="Cambria" w:cs="Times New Roman" w:hint="default"/>
      <w:b/>
      <w:bCs/>
      <w:color w:val="4F81BD"/>
      <w:sz w:val="26"/>
      <w:szCs w:val="26"/>
    </w:rPr>
  </w:style>
  <w:style w:type="character" w:customStyle="1" w:styleId="6">
    <w:name w:val="Основен текст (6)"/>
    <w:rsid w:val="00600D8D"/>
    <w:rPr>
      <w:rFonts w:ascii="Bookman Old Style" w:eastAsia="Bookman Old Style" w:hAnsi="Bookman Old Style" w:cs="Bookman Old Style" w:hint="default"/>
      <w:b w:val="0"/>
      <w:bCs w:val="0"/>
      <w:i w:val="0"/>
      <w:iCs w:val="0"/>
      <w:smallCaps w:val="0"/>
      <w:color w:val="000000"/>
      <w:spacing w:val="0"/>
      <w:w w:val="100"/>
      <w:position w:val="0"/>
      <w:sz w:val="19"/>
      <w:szCs w:val="19"/>
      <w:u w:val="single"/>
      <w:lang w:val="bg-BG"/>
    </w:rPr>
  </w:style>
  <w:style w:type="character" w:customStyle="1" w:styleId="PlainTextChar1">
    <w:name w:val="Plain Text Char1"/>
    <w:uiPriority w:val="99"/>
    <w:semiHidden/>
    <w:rsid w:val="00600D8D"/>
    <w:rPr>
      <w:rFonts w:ascii="Consolas" w:hAnsi="Consolas" w:hint="default"/>
      <w:sz w:val="21"/>
      <w:szCs w:val="21"/>
      <w:lang w:eastAsia="en-US"/>
    </w:rPr>
  </w:style>
  <w:style w:type="character" w:customStyle="1" w:styleId="FontStyle18">
    <w:name w:val="Font Style18"/>
    <w:uiPriority w:val="99"/>
    <w:rsid w:val="00600D8D"/>
    <w:rPr>
      <w:rFonts w:ascii="Bookman Old Style" w:hAnsi="Bookman Old Style" w:cs="Bookman Old Style" w:hint="default"/>
      <w:color w:val="000000"/>
      <w:sz w:val="20"/>
      <w:szCs w:val="20"/>
    </w:rPr>
  </w:style>
  <w:style w:type="character" w:customStyle="1" w:styleId="FontStyle19">
    <w:name w:val="Font Style19"/>
    <w:uiPriority w:val="99"/>
    <w:rsid w:val="00600D8D"/>
    <w:rPr>
      <w:rFonts w:ascii="Arial" w:hAnsi="Arial" w:cs="Arial" w:hint="default"/>
      <w:b/>
      <w:bCs/>
      <w:color w:val="000000"/>
      <w:sz w:val="20"/>
      <w:szCs w:val="20"/>
    </w:rPr>
  </w:style>
  <w:style w:type="numbering" w:customStyle="1" w:styleId="ImportedStyle101">
    <w:name w:val="Imported Style 101"/>
    <w:rsid w:val="00600D8D"/>
    <w:pPr>
      <w:numPr>
        <w:numId w:val="13"/>
      </w:numPr>
    </w:pPr>
  </w:style>
  <w:style w:type="numbering" w:customStyle="1" w:styleId="ImportedStyle4">
    <w:name w:val="Imported Style 4"/>
    <w:rsid w:val="00600D8D"/>
    <w:pPr>
      <w:numPr>
        <w:numId w:val="14"/>
      </w:numPr>
    </w:pPr>
  </w:style>
  <w:style w:type="numbering" w:customStyle="1" w:styleId="ImportedStyle1011">
    <w:name w:val="Imported Style 1011"/>
    <w:rsid w:val="00600D8D"/>
    <w:pPr>
      <w:numPr>
        <w:numId w:val="9"/>
      </w:numPr>
    </w:pPr>
  </w:style>
  <w:style w:type="numbering" w:customStyle="1" w:styleId="ImportedStyle9">
    <w:name w:val="Imported Style 9"/>
    <w:rsid w:val="00600D8D"/>
    <w:pPr>
      <w:numPr>
        <w:numId w:val="15"/>
      </w:numPr>
    </w:pPr>
  </w:style>
  <w:style w:type="numbering" w:customStyle="1" w:styleId="ImportedStyle81">
    <w:name w:val="Imported Style 81"/>
    <w:rsid w:val="00600D8D"/>
    <w:pPr>
      <w:numPr>
        <w:numId w:val="16"/>
      </w:numPr>
    </w:pPr>
  </w:style>
  <w:style w:type="character" w:styleId="UnresolvedMention">
    <w:name w:val="Unresolved Mention"/>
    <w:uiPriority w:val="99"/>
    <w:semiHidden/>
    <w:unhideWhenUsed/>
    <w:rsid w:val="00600D8D"/>
    <w:rPr>
      <w:color w:val="605E5C"/>
      <w:shd w:val="clear" w:color="auto" w:fill="E1DFDD"/>
    </w:rPr>
  </w:style>
  <w:style w:type="character" w:customStyle="1" w:styleId="BodyText2Char1">
    <w:name w:val="Body Text 2 Char1"/>
    <w:aliases w:val="Char2 Char1"/>
    <w:basedOn w:val="DefaultParagraphFont"/>
    <w:uiPriority w:val="99"/>
    <w:semiHidden/>
    <w:rsid w:val="00600D8D"/>
    <w:rPr>
      <w:rFonts w:ascii="Bookman Old Style" w:eastAsia="Times New Roman" w:hAnsi="Bookman Old Style" w:cs="Times New Roman"/>
      <w:sz w:val="24"/>
      <w:szCs w:val="24"/>
      <w:lang w:val="en-GB"/>
    </w:rPr>
  </w:style>
  <w:style w:type="character" w:customStyle="1" w:styleId="ala59">
    <w:name w:val="al_a59"/>
    <w:rsid w:val="00600D8D"/>
    <w:rPr>
      <w:rFonts w:ascii="Times New Roman" w:hAnsi="Times New Roman" w:cs="Times New Roman" w:hint="default"/>
    </w:rPr>
  </w:style>
  <w:style w:type="table" w:customStyle="1" w:styleId="TableGrid5">
    <w:name w:val="Table Grid5"/>
    <w:basedOn w:val="TableNormal"/>
    <w:next w:val="TableGrid"/>
    <w:uiPriority w:val="59"/>
    <w:rsid w:val="00600D8D"/>
    <w:pPr>
      <w:spacing w:after="0" w:line="240" w:lineRule="auto"/>
    </w:pPr>
    <w:rPr>
      <w:rFonts w:ascii="Verdana" w:eastAsia="Calibri" w:hAnsi="Verdan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sid w:val="00600D8D"/>
    <w:pPr>
      <w:spacing w:after="0" w:line="240" w:lineRule="auto"/>
    </w:pPr>
    <w:rPr>
      <w:rFonts w:ascii="Verdana" w:eastAsia="Times New Roman" w:hAnsi="Verdan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0">
    <w:name w:val="Style110"/>
    <w:uiPriority w:val="99"/>
    <w:rsid w:val="00600D8D"/>
    <w:pPr>
      <w:numPr>
        <w:numId w:val="1"/>
      </w:numPr>
    </w:pPr>
  </w:style>
  <w:style w:type="table" w:customStyle="1" w:styleId="TableGrid21">
    <w:name w:val="Table Grid21"/>
    <w:basedOn w:val="TableNormal"/>
    <w:next w:val="TableGrid"/>
    <w:uiPriority w:val="59"/>
    <w:rsid w:val="00600D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59"/>
    <w:rsid w:val="00600D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00D8D"/>
  </w:style>
  <w:style w:type="numbering" w:customStyle="1" w:styleId="NoList113">
    <w:name w:val="No List113"/>
    <w:next w:val="NoList"/>
    <w:uiPriority w:val="99"/>
    <w:semiHidden/>
    <w:unhideWhenUsed/>
    <w:rsid w:val="00600D8D"/>
  </w:style>
  <w:style w:type="table" w:customStyle="1" w:styleId="TableGrid33">
    <w:name w:val="Table Grid 33"/>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4">
    <w:name w:val="1 / 1.1 / 1.1.14"/>
    <w:basedOn w:val="NoList"/>
    <w:next w:val="111111"/>
    <w:uiPriority w:val="99"/>
    <w:unhideWhenUsed/>
    <w:rsid w:val="00600D8D"/>
    <w:pPr>
      <w:numPr>
        <w:numId w:val="19"/>
      </w:numPr>
    </w:pPr>
  </w:style>
  <w:style w:type="numbering" w:customStyle="1" w:styleId="1ai4">
    <w:name w:val="1 / a / i4"/>
    <w:basedOn w:val="NoList"/>
    <w:next w:val="1ai"/>
    <w:uiPriority w:val="99"/>
    <w:unhideWhenUsed/>
    <w:rsid w:val="00600D8D"/>
    <w:pPr>
      <w:numPr>
        <w:numId w:val="5"/>
      </w:numPr>
    </w:pPr>
  </w:style>
  <w:style w:type="table" w:customStyle="1" w:styleId="TableGrid312">
    <w:name w:val="Table Grid 312"/>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1">
    <w:name w:val="Table Grid 321"/>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1">
    <w:name w:val="1 / 1.1 / 1.1.111"/>
    <w:basedOn w:val="NoList"/>
    <w:next w:val="111111"/>
    <w:uiPriority w:val="99"/>
    <w:unhideWhenUsed/>
    <w:rsid w:val="00600D8D"/>
    <w:pPr>
      <w:numPr>
        <w:numId w:val="17"/>
      </w:numPr>
    </w:pPr>
  </w:style>
  <w:style w:type="numbering" w:customStyle="1" w:styleId="1ai11">
    <w:name w:val="1 / a / i11"/>
    <w:basedOn w:val="NoList"/>
    <w:next w:val="1ai"/>
    <w:uiPriority w:val="99"/>
    <w:unhideWhenUsed/>
    <w:rsid w:val="00600D8D"/>
  </w:style>
  <w:style w:type="table" w:customStyle="1" w:styleId="TableGrid111">
    <w:name w:val="Table Grid11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 3111"/>
    <w:basedOn w:val="TableNormal"/>
    <w:next w:val="TableGrid3"/>
    <w:uiPriority w:val="99"/>
    <w:rsid w:val="00600D8D"/>
    <w:pPr>
      <w:widowControl w:val="0"/>
      <w:spacing w:after="0" w:line="240" w:lineRule="auto"/>
    </w:pPr>
    <w:rPr>
      <w:rFonts w:ascii="Times New Roman" w:eastAsia="Times New Roman" w:hAnsi="Times New Roman" w:cs="Times New Roman"/>
      <w:kern w:val="0"/>
      <w:sz w:val="20"/>
      <w:szCs w:val="20"/>
      <w:lang w:eastAsia="bg-BG"/>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21">
    <w:name w:val="1 / 1.1 / 1.1.121"/>
    <w:basedOn w:val="NoList"/>
    <w:next w:val="111111"/>
    <w:uiPriority w:val="99"/>
    <w:unhideWhenUsed/>
    <w:rsid w:val="00600D8D"/>
  </w:style>
  <w:style w:type="numbering" w:customStyle="1" w:styleId="1ai21">
    <w:name w:val="1 / a / i21"/>
    <w:basedOn w:val="NoList"/>
    <w:next w:val="1ai"/>
    <w:uiPriority w:val="99"/>
    <w:unhideWhenUsed/>
    <w:rsid w:val="00600D8D"/>
  </w:style>
  <w:style w:type="numbering" w:customStyle="1" w:styleId="NoList131">
    <w:name w:val="No List131"/>
    <w:next w:val="NoList"/>
    <w:uiPriority w:val="99"/>
    <w:semiHidden/>
    <w:unhideWhenUsed/>
    <w:rsid w:val="00600D8D"/>
  </w:style>
  <w:style w:type="table" w:customStyle="1" w:styleId="TableGrid121">
    <w:name w:val="Table Grid12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00D8D"/>
  </w:style>
  <w:style w:type="table" w:customStyle="1" w:styleId="TableGrid41">
    <w:name w:val="Table Grid4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uiPriority w:val="99"/>
    <w:unhideWhenUsed/>
    <w:rsid w:val="00600D8D"/>
  </w:style>
  <w:style w:type="numbering" w:customStyle="1" w:styleId="1ai31">
    <w:name w:val="1 / a / i31"/>
    <w:basedOn w:val="NoList"/>
    <w:next w:val="1ai"/>
    <w:uiPriority w:val="99"/>
    <w:unhideWhenUsed/>
    <w:rsid w:val="00600D8D"/>
    <w:pPr>
      <w:numPr>
        <w:numId w:val="18"/>
      </w:numPr>
    </w:pPr>
  </w:style>
  <w:style w:type="numbering" w:customStyle="1" w:styleId="NoList141">
    <w:name w:val="No List141"/>
    <w:next w:val="NoList"/>
    <w:uiPriority w:val="99"/>
    <w:semiHidden/>
    <w:unhideWhenUsed/>
    <w:rsid w:val="00600D8D"/>
  </w:style>
  <w:style w:type="table" w:customStyle="1" w:styleId="TableGrid131">
    <w:name w:val="Table Grid131"/>
    <w:basedOn w:val="TableNormal"/>
    <w:next w:val="TableGrid"/>
    <w:uiPriority w:val="59"/>
    <w:rsid w:val="00600D8D"/>
    <w:pPr>
      <w:spacing w:after="0" w:line="240" w:lineRule="auto"/>
    </w:pPr>
    <w:rPr>
      <w:rFonts w:ascii="Times New Roman" w:eastAsia="Times New Roman" w:hAnsi="Times New Roman" w:cs="Times New Roman"/>
      <w:kern w:val="0"/>
      <w:sz w:val="20"/>
      <w:szCs w:val="20"/>
      <w:lan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00D8D"/>
  </w:style>
  <w:style w:type="numbering" w:customStyle="1" w:styleId="NoList1121">
    <w:name w:val="No List1121"/>
    <w:next w:val="NoList"/>
    <w:uiPriority w:val="99"/>
    <w:semiHidden/>
    <w:unhideWhenUsed/>
    <w:rsid w:val="00600D8D"/>
  </w:style>
  <w:style w:type="numbering" w:customStyle="1" w:styleId="NoList51">
    <w:name w:val="No List51"/>
    <w:next w:val="NoList"/>
    <w:uiPriority w:val="99"/>
    <w:semiHidden/>
    <w:unhideWhenUsed/>
    <w:rsid w:val="00600D8D"/>
  </w:style>
  <w:style w:type="character" w:customStyle="1" w:styleId="WW8Num1z0">
    <w:name w:val="WW8Num1z0"/>
    <w:rsid w:val="00600D8D"/>
    <w:rPr>
      <w:rFonts w:hint="default"/>
      <w:b/>
    </w:rPr>
  </w:style>
  <w:style w:type="character" w:customStyle="1" w:styleId="WW8Num1z1">
    <w:name w:val="WW8Num1z1"/>
    <w:rsid w:val="00600D8D"/>
  </w:style>
  <w:style w:type="character" w:customStyle="1" w:styleId="WW8Num1z2">
    <w:name w:val="WW8Num1z2"/>
    <w:rsid w:val="00600D8D"/>
  </w:style>
  <w:style w:type="character" w:customStyle="1" w:styleId="WW8Num1z3">
    <w:name w:val="WW8Num1z3"/>
    <w:rsid w:val="00600D8D"/>
  </w:style>
  <w:style w:type="character" w:customStyle="1" w:styleId="WW8Num1z4">
    <w:name w:val="WW8Num1z4"/>
    <w:rsid w:val="00600D8D"/>
  </w:style>
  <w:style w:type="character" w:customStyle="1" w:styleId="WW8Num1z5">
    <w:name w:val="WW8Num1z5"/>
    <w:rsid w:val="00600D8D"/>
  </w:style>
  <w:style w:type="character" w:customStyle="1" w:styleId="WW8Num1z6">
    <w:name w:val="WW8Num1z6"/>
    <w:rsid w:val="00600D8D"/>
  </w:style>
  <w:style w:type="character" w:customStyle="1" w:styleId="WW8Num1z7">
    <w:name w:val="WW8Num1z7"/>
    <w:rsid w:val="00600D8D"/>
  </w:style>
  <w:style w:type="character" w:customStyle="1" w:styleId="WW8Num1z8">
    <w:name w:val="WW8Num1z8"/>
    <w:rsid w:val="00600D8D"/>
  </w:style>
  <w:style w:type="character" w:customStyle="1" w:styleId="WW8Num2z0">
    <w:name w:val="WW8Num2z0"/>
    <w:rsid w:val="00600D8D"/>
  </w:style>
  <w:style w:type="character" w:customStyle="1" w:styleId="WW8Num2z1">
    <w:name w:val="WW8Num2z1"/>
    <w:rsid w:val="00600D8D"/>
  </w:style>
  <w:style w:type="character" w:customStyle="1" w:styleId="WW8Num2z2">
    <w:name w:val="WW8Num2z2"/>
    <w:rsid w:val="00600D8D"/>
  </w:style>
  <w:style w:type="character" w:customStyle="1" w:styleId="WW8Num2z3">
    <w:name w:val="WW8Num2z3"/>
    <w:rsid w:val="00600D8D"/>
  </w:style>
  <w:style w:type="character" w:customStyle="1" w:styleId="WW8Num2z4">
    <w:name w:val="WW8Num2z4"/>
    <w:rsid w:val="00600D8D"/>
  </w:style>
  <w:style w:type="character" w:customStyle="1" w:styleId="WW8Num2z5">
    <w:name w:val="WW8Num2z5"/>
    <w:rsid w:val="00600D8D"/>
  </w:style>
  <w:style w:type="character" w:customStyle="1" w:styleId="WW8Num2z6">
    <w:name w:val="WW8Num2z6"/>
    <w:rsid w:val="00600D8D"/>
  </w:style>
  <w:style w:type="character" w:customStyle="1" w:styleId="WW8Num2z7">
    <w:name w:val="WW8Num2z7"/>
    <w:rsid w:val="00600D8D"/>
  </w:style>
  <w:style w:type="character" w:customStyle="1" w:styleId="WW8Num2z8">
    <w:name w:val="WW8Num2z8"/>
    <w:rsid w:val="00600D8D"/>
  </w:style>
  <w:style w:type="character" w:customStyle="1" w:styleId="WW8Num3z0">
    <w:name w:val="WW8Num3z0"/>
    <w:rsid w:val="00600D8D"/>
    <w:rPr>
      <w:rFonts w:ascii="Calibri" w:eastAsia="Times New Roman" w:hAnsi="Calibri" w:cs="Times New Roman"/>
    </w:rPr>
  </w:style>
  <w:style w:type="character" w:customStyle="1" w:styleId="WW8Num3z1">
    <w:name w:val="WW8Num3z1"/>
    <w:rsid w:val="00600D8D"/>
  </w:style>
  <w:style w:type="character" w:customStyle="1" w:styleId="WW8Num3z2">
    <w:name w:val="WW8Num3z2"/>
    <w:rsid w:val="00600D8D"/>
  </w:style>
  <w:style w:type="character" w:customStyle="1" w:styleId="WW8Num3z3">
    <w:name w:val="WW8Num3z3"/>
    <w:rsid w:val="00600D8D"/>
  </w:style>
  <w:style w:type="character" w:customStyle="1" w:styleId="WW8Num3z4">
    <w:name w:val="WW8Num3z4"/>
    <w:rsid w:val="00600D8D"/>
  </w:style>
  <w:style w:type="character" w:customStyle="1" w:styleId="WW8Num3z5">
    <w:name w:val="WW8Num3z5"/>
    <w:rsid w:val="00600D8D"/>
  </w:style>
  <w:style w:type="character" w:customStyle="1" w:styleId="WW8Num3z6">
    <w:name w:val="WW8Num3z6"/>
    <w:rsid w:val="00600D8D"/>
  </w:style>
  <w:style w:type="character" w:customStyle="1" w:styleId="WW8Num3z7">
    <w:name w:val="WW8Num3z7"/>
    <w:rsid w:val="00600D8D"/>
  </w:style>
  <w:style w:type="character" w:customStyle="1" w:styleId="WW8Num3z8">
    <w:name w:val="WW8Num3z8"/>
    <w:rsid w:val="00600D8D"/>
  </w:style>
  <w:style w:type="character" w:customStyle="1" w:styleId="WW8Num4z0">
    <w:name w:val="WW8Num4z0"/>
    <w:rsid w:val="00600D8D"/>
    <w:rPr>
      <w:rFonts w:hint="default"/>
      <w:sz w:val="20"/>
      <w:szCs w:val="20"/>
      <w:lang w:val="en-US"/>
    </w:rPr>
  </w:style>
  <w:style w:type="character" w:customStyle="1" w:styleId="WW8Num4z1">
    <w:name w:val="WW8Num4z1"/>
    <w:rsid w:val="00600D8D"/>
  </w:style>
  <w:style w:type="character" w:customStyle="1" w:styleId="WW8Num4z2">
    <w:name w:val="WW8Num4z2"/>
    <w:rsid w:val="00600D8D"/>
  </w:style>
  <w:style w:type="character" w:customStyle="1" w:styleId="WW8Num4z3">
    <w:name w:val="WW8Num4z3"/>
    <w:rsid w:val="00600D8D"/>
  </w:style>
  <w:style w:type="character" w:customStyle="1" w:styleId="WW8Num4z4">
    <w:name w:val="WW8Num4z4"/>
    <w:rsid w:val="00600D8D"/>
  </w:style>
  <w:style w:type="character" w:customStyle="1" w:styleId="WW8Num4z5">
    <w:name w:val="WW8Num4z5"/>
    <w:rsid w:val="00600D8D"/>
  </w:style>
  <w:style w:type="character" w:customStyle="1" w:styleId="WW8Num4z6">
    <w:name w:val="WW8Num4z6"/>
    <w:rsid w:val="00600D8D"/>
  </w:style>
  <w:style w:type="character" w:customStyle="1" w:styleId="WW8Num4z7">
    <w:name w:val="WW8Num4z7"/>
    <w:rsid w:val="00600D8D"/>
  </w:style>
  <w:style w:type="character" w:customStyle="1" w:styleId="WW8Num4z8">
    <w:name w:val="WW8Num4z8"/>
    <w:rsid w:val="00600D8D"/>
  </w:style>
  <w:style w:type="character" w:customStyle="1" w:styleId="WW8Num5z0">
    <w:name w:val="WW8Num5z0"/>
    <w:rsid w:val="00600D8D"/>
    <w:rPr>
      <w:rFonts w:ascii="Symbol" w:hAnsi="Symbol" w:cs="Symbol" w:hint="default"/>
      <w:sz w:val="20"/>
      <w:szCs w:val="20"/>
    </w:rPr>
  </w:style>
  <w:style w:type="character" w:customStyle="1" w:styleId="WW8Num5z1">
    <w:name w:val="WW8Num5z1"/>
    <w:rsid w:val="00600D8D"/>
    <w:rPr>
      <w:rFonts w:ascii="Courier New" w:hAnsi="Courier New" w:cs="Courier New" w:hint="default"/>
      <w:sz w:val="20"/>
    </w:rPr>
  </w:style>
  <w:style w:type="character" w:customStyle="1" w:styleId="WW8Num5z2">
    <w:name w:val="WW8Num5z2"/>
    <w:rsid w:val="00600D8D"/>
    <w:rPr>
      <w:rFonts w:ascii="Wingdings" w:hAnsi="Wingdings" w:cs="Wingdings" w:hint="default"/>
      <w:sz w:val="20"/>
    </w:rPr>
  </w:style>
  <w:style w:type="character" w:customStyle="1" w:styleId="WW8Num6z0">
    <w:name w:val="WW8Num6z0"/>
    <w:rsid w:val="00600D8D"/>
    <w:rPr>
      <w:rFonts w:ascii="Symbol" w:hAnsi="Symbol" w:cs="Symbol" w:hint="default"/>
      <w:sz w:val="20"/>
    </w:rPr>
  </w:style>
  <w:style w:type="character" w:customStyle="1" w:styleId="WW8Num6z1">
    <w:name w:val="WW8Num6z1"/>
    <w:rsid w:val="00600D8D"/>
    <w:rPr>
      <w:rFonts w:ascii="Courier New" w:hAnsi="Courier New" w:cs="Courier New" w:hint="default"/>
      <w:sz w:val="20"/>
    </w:rPr>
  </w:style>
  <w:style w:type="character" w:customStyle="1" w:styleId="WW8Num6z2">
    <w:name w:val="WW8Num6z2"/>
    <w:rsid w:val="00600D8D"/>
    <w:rPr>
      <w:rFonts w:ascii="Wingdings" w:hAnsi="Wingdings" w:cs="Wingdings" w:hint="default"/>
      <w:sz w:val="20"/>
    </w:rPr>
  </w:style>
  <w:style w:type="character" w:customStyle="1" w:styleId="WW8Num7z0">
    <w:name w:val="WW8Num7z0"/>
    <w:rsid w:val="00600D8D"/>
    <w:rPr>
      <w:rFonts w:ascii="Cambria" w:hAnsi="Cambria" w:cs="Cambria" w:hint="default"/>
      <w:i w:val="0"/>
      <w:color w:val="4F81BD"/>
      <w:u w:val="single"/>
    </w:rPr>
  </w:style>
  <w:style w:type="character" w:customStyle="1" w:styleId="WW8Num8z0">
    <w:name w:val="WW8Num8z0"/>
    <w:rsid w:val="00600D8D"/>
    <w:rPr>
      <w:rFonts w:ascii="Symbol" w:hAnsi="Symbol" w:cs="Symbol" w:hint="default"/>
      <w:sz w:val="20"/>
    </w:rPr>
  </w:style>
  <w:style w:type="character" w:customStyle="1" w:styleId="WW8Num8z1">
    <w:name w:val="WW8Num8z1"/>
    <w:rsid w:val="00600D8D"/>
    <w:rPr>
      <w:rFonts w:ascii="Courier New" w:hAnsi="Courier New" w:cs="Courier New" w:hint="default"/>
      <w:sz w:val="20"/>
    </w:rPr>
  </w:style>
  <w:style w:type="character" w:customStyle="1" w:styleId="WW8Num8z2">
    <w:name w:val="WW8Num8z2"/>
    <w:rsid w:val="00600D8D"/>
    <w:rPr>
      <w:rFonts w:ascii="Wingdings" w:hAnsi="Wingdings" w:cs="Wingdings" w:hint="default"/>
      <w:sz w:val="20"/>
    </w:rPr>
  </w:style>
  <w:style w:type="character" w:customStyle="1" w:styleId="WW8Num9z0">
    <w:name w:val="WW8Num9z0"/>
    <w:rsid w:val="00600D8D"/>
    <w:rPr>
      <w:rFonts w:ascii="Symbol" w:hAnsi="Symbol" w:cs="Symbol" w:hint="default"/>
      <w:sz w:val="20"/>
    </w:rPr>
  </w:style>
  <w:style w:type="character" w:customStyle="1" w:styleId="WW8Num9z1">
    <w:name w:val="WW8Num9z1"/>
    <w:rsid w:val="00600D8D"/>
    <w:rPr>
      <w:rFonts w:ascii="Courier New" w:hAnsi="Courier New" w:cs="Courier New" w:hint="default"/>
      <w:sz w:val="20"/>
    </w:rPr>
  </w:style>
  <w:style w:type="character" w:customStyle="1" w:styleId="WW8Num9z2">
    <w:name w:val="WW8Num9z2"/>
    <w:rsid w:val="00600D8D"/>
    <w:rPr>
      <w:rFonts w:ascii="Wingdings" w:hAnsi="Wingdings" w:cs="Wingdings" w:hint="default"/>
      <w:sz w:val="20"/>
    </w:rPr>
  </w:style>
  <w:style w:type="character" w:customStyle="1" w:styleId="WW8Num10z0">
    <w:name w:val="WW8Num10z0"/>
    <w:rsid w:val="00600D8D"/>
    <w:rPr>
      <w:rFonts w:ascii="Symbol" w:hAnsi="Symbol" w:cs="Symbol" w:hint="default"/>
      <w:sz w:val="20"/>
      <w:szCs w:val="20"/>
    </w:rPr>
  </w:style>
  <w:style w:type="character" w:customStyle="1" w:styleId="WW8Num10z1">
    <w:name w:val="WW8Num10z1"/>
    <w:rsid w:val="00600D8D"/>
    <w:rPr>
      <w:rFonts w:ascii="Courier New" w:hAnsi="Courier New" w:cs="Courier New" w:hint="default"/>
      <w:sz w:val="20"/>
    </w:rPr>
  </w:style>
  <w:style w:type="character" w:customStyle="1" w:styleId="WW8Num10z2">
    <w:name w:val="WW8Num10z2"/>
    <w:rsid w:val="00600D8D"/>
    <w:rPr>
      <w:rFonts w:ascii="Wingdings" w:hAnsi="Wingdings" w:cs="Wingdings" w:hint="default"/>
      <w:sz w:val="20"/>
    </w:rPr>
  </w:style>
  <w:style w:type="character" w:customStyle="1" w:styleId="WW8Num11z0">
    <w:name w:val="WW8Num11z0"/>
    <w:rsid w:val="00600D8D"/>
    <w:rPr>
      <w:rFonts w:ascii="Wingdings" w:hAnsi="Wingdings" w:cs="Wingdings" w:hint="default"/>
      <w:b/>
    </w:rPr>
  </w:style>
  <w:style w:type="character" w:customStyle="1" w:styleId="WW8Num11z2">
    <w:name w:val="WW8Num11z2"/>
    <w:rsid w:val="00600D8D"/>
    <w:rPr>
      <w:rFonts w:ascii="Wingdings" w:hAnsi="Wingdings" w:cs="Wingdings" w:hint="default"/>
    </w:rPr>
  </w:style>
  <w:style w:type="character" w:customStyle="1" w:styleId="WW8Num11z3">
    <w:name w:val="WW8Num11z3"/>
    <w:rsid w:val="00600D8D"/>
    <w:rPr>
      <w:rFonts w:ascii="Symbol" w:hAnsi="Symbol" w:cs="Symbol" w:hint="default"/>
    </w:rPr>
  </w:style>
  <w:style w:type="character" w:customStyle="1" w:styleId="WW8Num12z0">
    <w:name w:val="WW8Num12z0"/>
    <w:rsid w:val="00600D8D"/>
    <w:rPr>
      <w:rFonts w:ascii="Symbol" w:hAnsi="Symbol" w:cs="Symbol" w:hint="default"/>
      <w:sz w:val="20"/>
    </w:rPr>
  </w:style>
  <w:style w:type="character" w:customStyle="1" w:styleId="WW8Num12z1">
    <w:name w:val="WW8Num12z1"/>
    <w:rsid w:val="00600D8D"/>
    <w:rPr>
      <w:rFonts w:ascii="Courier New" w:hAnsi="Courier New" w:cs="Courier New" w:hint="default"/>
      <w:sz w:val="20"/>
    </w:rPr>
  </w:style>
  <w:style w:type="character" w:customStyle="1" w:styleId="WW8Num12z2">
    <w:name w:val="WW8Num12z2"/>
    <w:rsid w:val="00600D8D"/>
    <w:rPr>
      <w:rFonts w:ascii="Wingdings" w:hAnsi="Wingdings" w:cs="Wingdings" w:hint="default"/>
      <w:sz w:val="20"/>
    </w:rPr>
  </w:style>
  <w:style w:type="character" w:customStyle="1" w:styleId="WW8Num13z0">
    <w:name w:val="WW8Num13z0"/>
    <w:rsid w:val="00600D8D"/>
    <w:rPr>
      <w:rFonts w:ascii="Symbol" w:hAnsi="Symbol" w:cs="Symbol" w:hint="default"/>
      <w:sz w:val="20"/>
    </w:rPr>
  </w:style>
  <w:style w:type="character" w:customStyle="1" w:styleId="WW8Num13z1">
    <w:name w:val="WW8Num13z1"/>
    <w:rsid w:val="00600D8D"/>
    <w:rPr>
      <w:rFonts w:ascii="Courier New" w:hAnsi="Courier New" w:cs="Courier New" w:hint="default"/>
      <w:sz w:val="20"/>
    </w:rPr>
  </w:style>
  <w:style w:type="character" w:customStyle="1" w:styleId="WW8Num13z2">
    <w:name w:val="WW8Num13z2"/>
    <w:rsid w:val="00600D8D"/>
    <w:rPr>
      <w:rFonts w:ascii="Wingdings" w:hAnsi="Wingdings" w:cs="Wingdings" w:hint="default"/>
      <w:sz w:val="20"/>
    </w:rPr>
  </w:style>
  <w:style w:type="character" w:customStyle="1" w:styleId="WW8Num14z0">
    <w:name w:val="WW8Num14z0"/>
    <w:rsid w:val="00600D8D"/>
    <w:rPr>
      <w:rFonts w:ascii="Cambria" w:hAnsi="Cambria" w:cs="Cambria" w:hint="default"/>
      <w:i w:val="0"/>
      <w:color w:val="4F81BD"/>
      <w:u w:val="single"/>
    </w:rPr>
  </w:style>
  <w:style w:type="character" w:customStyle="1" w:styleId="WW8Num15z0">
    <w:name w:val="WW8Num15z0"/>
    <w:rsid w:val="00600D8D"/>
    <w:rPr>
      <w:rFonts w:ascii="Cambria" w:hAnsi="Cambria" w:cs="Cambria" w:hint="default"/>
      <w:i w:val="0"/>
      <w:color w:val="4F81BD"/>
      <w:u w:val="single"/>
    </w:rPr>
  </w:style>
  <w:style w:type="character" w:customStyle="1" w:styleId="WW8Num16z0">
    <w:name w:val="WW8Num16z0"/>
    <w:rsid w:val="00600D8D"/>
    <w:rPr>
      <w:rFonts w:ascii="Cambria" w:hAnsi="Cambria" w:cs="Cambria" w:hint="default"/>
      <w:b w:val="0"/>
      <w:bCs w:val="0"/>
      <w:i w:val="0"/>
      <w:iCs w:val="0"/>
      <w:color w:val="4F81BD"/>
      <w:u w:val="single"/>
    </w:rPr>
  </w:style>
  <w:style w:type="character" w:customStyle="1" w:styleId="WW8Num17z0">
    <w:name w:val="WW8Num17z0"/>
    <w:rsid w:val="00600D8D"/>
    <w:rPr>
      <w:rFonts w:ascii="Symbol" w:hAnsi="Symbol" w:cs="Symbol" w:hint="default"/>
    </w:rPr>
  </w:style>
  <w:style w:type="character" w:customStyle="1" w:styleId="WW8Num17z1">
    <w:name w:val="WW8Num17z1"/>
    <w:rsid w:val="00600D8D"/>
    <w:rPr>
      <w:rFonts w:ascii="Courier New" w:hAnsi="Courier New" w:cs="Courier New" w:hint="default"/>
    </w:rPr>
  </w:style>
  <w:style w:type="character" w:customStyle="1" w:styleId="WW8Num17z2">
    <w:name w:val="WW8Num17z2"/>
    <w:rsid w:val="00600D8D"/>
    <w:rPr>
      <w:rFonts w:ascii="Wingdings" w:hAnsi="Wingdings" w:cs="Wingdings" w:hint="default"/>
    </w:rPr>
  </w:style>
  <w:style w:type="character" w:customStyle="1" w:styleId="WW8Num18z0">
    <w:name w:val="WW8Num18z0"/>
    <w:rsid w:val="00600D8D"/>
    <w:rPr>
      <w:rFonts w:ascii="Symbol" w:hAnsi="Symbol" w:cs="Symbol" w:hint="default"/>
      <w:sz w:val="20"/>
    </w:rPr>
  </w:style>
  <w:style w:type="character" w:customStyle="1" w:styleId="WW8Num18z1">
    <w:name w:val="WW8Num18z1"/>
    <w:rsid w:val="00600D8D"/>
    <w:rPr>
      <w:rFonts w:ascii="Courier New" w:hAnsi="Courier New" w:cs="Courier New" w:hint="default"/>
      <w:sz w:val="20"/>
    </w:rPr>
  </w:style>
  <w:style w:type="character" w:customStyle="1" w:styleId="WW8Num18z2">
    <w:name w:val="WW8Num18z2"/>
    <w:rsid w:val="00600D8D"/>
    <w:rPr>
      <w:rFonts w:ascii="Wingdings" w:hAnsi="Wingdings" w:cs="Wingdings" w:hint="default"/>
      <w:sz w:val="20"/>
    </w:rPr>
  </w:style>
  <w:style w:type="character" w:customStyle="1" w:styleId="WW8Num19z0">
    <w:name w:val="WW8Num19z0"/>
    <w:rsid w:val="00600D8D"/>
    <w:rPr>
      <w:rFonts w:ascii="Symbol" w:hAnsi="Symbol" w:cs="Symbol" w:hint="default"/>
      <w:sz w:val="20"/>
    </w:rPr>
  </w:style>
  <w:style w:type="character" w:customStyle="1" w:styleId="WW8Num19z1">
    <w:name w:val="WW8Num19z1"/>
    <w:rsid w:val="00600D8D"/>
    <w:rPr>
      <w:rFonts w:ascii="Courier New" w:hAnsi="Courier New" w:cs="Courier New" w:hint="default"/>
      <w:sz w:val="20"/>
    </w:rPr>
  </w:style>
  <w:style w:type="character" w:customStyle="1" w:styleId="WW8Num19z2">
    <w:name w:val="WW8Num19z2"/>
    <w:rsid w:val="00600D8D"/>
    <w:rPr>
      <w:rFonts w:ascii="Wingdings" w:hAnsi="Wingdings" w:cs="Wingdings" w:hint="default"/>
      <w:sz w:val="20"/>
    </w:rPr>
  </w:style>
  <w:style w:type="character" w:customStyle="1" w:styleId="WW8Num20z0">
    <w:name w:val="WW8Num20z0"/>
    <w:rsid w:val="00600D8D"/>
    <w:rPr>
      <w:rFonts w:ascii="Symbol" w:hAnsi="Symbol" w:cs="Symbol" w:hint="default"/>
      <w:sz w:val="20"/>
    </w:rPr>
  </w:style>
  <w:style w:type="character" w:customStyle="1" w:styleId="WW8Num20z1">
    <w:name w:val="WW8Num20z1"/>
    <w:rsid w:val="00600D8D"/>
    <w:rPr>
      <w:rFonts w:ascii="Courier New" w:hAnsi="Courier New" w:cs="Courier New" w:hint="default"/>
      <w:sz w:val="20"/>
    </w:rPr>
  </w:style>
  <w:style w:type="character" w:customStyle="1" w:styleId="WW8Num20z2">
    <w:name w:val="WW8Num20z2"/>
    <w:rsid w:val="00600D8D"/>
    <w:rPr>
      <w:rFonts w:ascii="Wingdings" w:hAnsi="Wingdings" w:cs="Wingdings" w:hint="default"/>
      <w:sz w:val="20"/>
    </w:rPr>
  </w:style>
  <w:style w:type="character" w:customStyle="1" w:styleId="WW8Num21z0">
    <w:name w:val="WW8Num21z0"/>
    <w:rsid w:val="00600D8D"/>
    <w:rPr>
      <w:rFonts w:hint="default"/>
      <w:b/>
    </w:rPr>
  </w:style>
  <w:style w:type="character" w:customStyle="1" w:styleId="WW8Num21z1">
    <w:name w:val="WW8Num21z1"/>
    <w:rsid w:val="00600D8D"/>
    <w:rPr>
      <w:rFonts w:ascii="Symbol" w:hAnsi="Symbol" w:cs="Symbol" w:hint="default"/>
      <w:b/>
    </w:rPr>
  </w:style>
  <w:style w:type="character" w:customStyle="1" w:styleId="WW8Num21z2">
    <w:name w:val="WW8Num21z2"/>
    <w:rsid w:val="00600D8D"/>
    <w:rPr>
      <w:rFonts w:hint="default"/>
    </w:rPr>
  </w:style>
  <w:style w:type="character" w:customStyle="1" w:styleId="WW8Num22z0">
    <w:name w:val="WW8Num22z0"/>
    <w:rsid w:val="00600D8D"/>
    <w:rPr>
      <w:rFonts w:hint="default"/>
    </w:rPr>
  </w:style>
  <w:style w:type="character" w:customStyle="1" w:styleId="WW8Num22z1">
    <w:name w:val="WW8Num22z1"/>
    <w:rsid w:val="00600D8D"/>
  </w:style>
  <w:style w:type="character" w:customStyle="1" w:styleId="WW8Num22z2">
    <w:name w:val="WW8Num22z2"/>
    <w:rsid w:val="00600D8D"/>
  </w:style>
  <w:style w:type="character" w:customStyle="1" w:styleId="WW8Num22z3">
    <w:name w:val="WW8Num22z3"/>
    <w:rsid w:val="00600D8D"/>
  </w:style>
  <w:style w:type="character" w:customStyle="1" w:styleId="WW8Num22z4">
    <w:name w:val="WW8Num22z4"/>
    <w:rsid w:val="00600D8D"/>
  </w:style>
  <w:style w:type="character" w:customStyle="1" w:styleId="WW8Num22z5">
    <w:name w:val="WW8Num22z5"/>
    <w:rsid w:val="00600D8D"/>
  </w:style>
  <w:style w:type="character" w:customStyle="1" w:styleId="WW8Num22z6">
    <w:name w:val="WW8Num22z6"/>
    <w:rsid w:val="00600D8D"/>
  </w:style>
  <w:style w:type="character" w:customStyle="1" w:styleId="WW8Num22z7">
    <w:name w:val="WW8Num22z7"/>
    <w:rsid w:val="00600D8D"/>
  </w:style>
  <w:style w:type="character" w:customStyle="1" w:styleId="WW8Num22z8">
    <w:name w:val="WW8Num22z8"/>
    <w:rsid w:val="00600D8D"/>
  </w:style>
  <w:style w:type="character" w:customStyle="1" w:styleId="WW8Num23z0">
    <w:name w:val="WW8Num23z0"/>
    <w:rsid w:val="00600D8D"/>
  </w:style>
  <w:style w:type="character" w:customStyle="1" w:styleId="WW8Num23z1">
    <w:name w:val="WW8Num23z1"/>
    <w:rsid w:val="00600D8D"/>
  </w:style>
  <w:style w:type="character" w:customStyle="1" w:styleId="WW8Num23z2">
    <w:name w:val="WW8Num23z2"/>
    <w:rsid w:val="00600D8D"/>
  </w:style>
  <w:style w:type="character" w:customStyle="1" w:styleId="WW8Num23z3">
    <w:name w:val="WW8Num23z3"/>
    <w:rsid w:val="00600D8D"/>
  </w:style>
  <w:style w:type="character" w:customStyle="1" w:styleId="WW8Num23z4">
    <w:name w:val="WW8Num23z4"/>
    <w:rsid w:val="00600D8D"/>
  </w:style>
  <w:style w:type="character" w:customStyle="1" w:styleId="WW8Num23z5">
    <w:name w:val="WW8Num23z5"/>
    <w:rsid w:val="00600D8D"/>
  </w:style>
  <w:style w:type="character" w:customStyle="1" w:styleId="WW8Num23z6">
    <w:name w:val="WW8Num23z6"/>
    <w:rsid w:val="00600D8D"/>
  </w:style>
  <w:style w:type="character" w:customStyle="1" w:styleId="WW8Num23z7">
    <w:name w:val="WW8Num23z7"/>
    <w:rsid w:val="00600D8D"/>
  </w:style>
  <w:style w:type="character" w:customStyle="1" w:styleId="WW8Num23z8">
    <w:name w:val="WW8Num23z8"/>
    <w:rsid w:val="00600D8D"/>
  </w:style>
  <w:style w:type="character" w:customStyle="1" w:styleId="WW8Num24z0">
    <w:name w:val="WW8Num24z0"/>
    <w:rsid w:val="00600D8D"/>
    <w:rPr>
      <w:rFonts w:ascii="Symbol" w:hAnsi="Symbol" w:cs="Symbol" w:hint="default"/>
      <w:sz w:val="20"/>
    </w:rPr>
  </w:style>
  <w:style w:type="character" w:customStyle="1" w:styleId="WW8Num24z1">
    <w:name w:val="WW8Num24z1"/>
    <w:rsid w:val="00600D8D"/>
    <w:rPr>
      <w:rFonts w:ascii="Courier New" w:hAnsi="Courier New" w:cs="Courier New" w:hint="default"/>
      <w:sz w:val="20"/>
    </w:rPr>
  </w:style>
  <w:style w:type="character" w:customStyle="1" w:styleId="WW8Num24z2">
    <w:name w:val="WW8Num24z2"/>
    <w:rsid w:val="00600D8D"/>
    <w:rPr>
      <w:rFonts w:ascii="Wingdings" w:hAnsi="Wingdings" w:cs="Wingdings" w:hint="default"/>
      <w:sz w:val="20"/>
    </w:rPr>
  </w:style>
  <w:style w:type="character" w:customStyle="1" w:styleId="WW8Num25z0">
    <w:name w:val="WW8Num25z0"/>
    <w:rsid w:val="00600D8D"/>
    <w:rPr>
      <w:rFonts w:ascii="Symbol" w:hAnsi="Symbol" w:cs="Symbol" w:hint="default"/>
      <w:sz w:val="20"/>
      <w:szCs w:val="20"/>
    </w:rPr>
  </w:style>
  <w:style w:type="character" w:customStyle="1" w:styleId="WW8Num25z1">
    <w:name w:val="WW8Num25z1"/>
    <w:rsid w:val="00600D8D"/>
    <w:rPr>
      <w:rFonts w:ascii="Century Gothic" w:hAnsi="Century Gothic" w:cs="Century Gothic" w:hint="default"/>
      <w:b w:val="0"/>
      <w:bCs w:val="0"/>
      <w:i w:val="0"/>
      <w:iCs w:val="0"/>
    </w:rPr>
  </w:style>
  <w:style w:type="character" w:customStyle="1" w:styleId="WW8Num25z2">
    <w:name w:val="WW8Num25z2"/>
    <w:rsid w:val="00600D8D"/>
    <w:rPr>
      <w:rFonts w:ascii="Wingdings" w:hAnsi="Wingdings" w:cs="Wingdings" w:hint="default"/>
      <w:sz w:val="20"/>
    </w:rPr>
  </w:style>
  <w:style w:type="character" w:customStyle="1" w:styleId="WW8Num26z0">
    <w:name w:val="WW8Num26z0"/>
    <w:rsid w:val="00600D8D"/>
    <w:rPr>
      <w:rFonts w:ascii="Symbol" w:hAnsi="Symbol" w:cs="Symbol" w:hint="default"/>
      <w:sz w:val="20"/>
      <w:szCs w:val="20"/>
    </w:rPr>
  </w:style>
  <w:style w:type="character" w:customStyle="1" w:styleId="WW8Num26z1">
    <w:name w:val="WW8Num26z1"/>
    <w:rsid w:val="00600D8D"/>
    <w:rPr>
      <w:rFonts w:ascii="Courier New" w:hAnsi="Courier New" w:cs="Courier New" w:hint="default"/>
      <w:sz w:val="20"/>
    </w:rPr>
  </w:style>
  <w:style w:type="character" w:customStyle="1" w:styleId="WW8Num26z2">
    <w:name w:val="WW8Num26z2"/>
    <w:rsid w:val="00600D8D"/>
    <w:rPr>
      <w:rFonts w:ascii="Wingdings" w:hAnsi="Wingdings" w:cs="Wingdings" w:hint="default"/>
      <w:sz w:val="20"/>
    </w:rPr>
  </w:style>
  <w:style w:type="character" w:customStyle="1" w:styleId="WW8Num27z0">
    <w:name w:val="WW8Num27z0"/>
    <w:rsid w:val="00600D8D"/>
    <w:rPr>
      <w:rFonts w:ascii="Symbol" w:hAnsi="Symbol" w:cs="Symbol" w:hint="default"/>
      <w:sz w:val="20"/>
    </w:rPr>
  </w:style>
  <w:style w:type="character" w:customStyle="1" w:styleId="WW8Num27z1">
    <w:name w:val="WW8Num27z1"/>
    <w:rsid w:val="00600D8D"/>
    <w:rPr>
      <w:rFonts w:ascii="Courier New" w:hAnsi="Courier New" w:cs="Courier New" w:hint="default"/>
      <w:sz w:val="20"/>
    </w:rPr>
  </w:style>
  <w:style w:type="character" w:customStyle="1" w:styleId="WW8Num27z2">
    <w:name w:val="WW8Num27z2"/>
    <w:rsid w:val="00600D8D"/>
    <w:rPr>
      <w:rFonts w:ascii="Wingdings" w:hAnsi="Wingdings" w:cs="Wingdings" w:hint="default"/>
      <w:sz w:val="20"/>
    </w:rPr>
  </w:style>
  <w:style w:type="character" w:customStyle="1" w:styleId="WW8Num28z0">
    <w:name w:val="WW8Num28z0"/>
    <w:rsid w:val="00600D8D"/>
  </w:style>
  <w:style w:type="character" w:customStyle="1" w:styleId="WW8Num28z1">
    <w:name w:val="WW8Num28z1"/>
    <w:rsid w:val="00600D8D"/>
    <w:rPr>
      <w:rFonts w:ascii="Cambria" w:hAnsi="Cambria" w:cs="Cambria" w:hint="default"/>
      <w:b/>
      <w:color w:val="4F81BD"/>
    </w:rPr>
  </w:style>
  <w:style w:type="character" w:customStyle="1" w:styleId="WW8Num29z0">
    <w:name w:val="WW8Num29z0"/>
    <w:rsid w:val="00600D8D"/>
    <w:rPr>
      <w:rFonts w:hint="default"/>
      <w:lang w:val="bg-BG" w:eastAsia="bg-BG"/>
    </w:rPr>
  </w:style>
  <w:style w:type="character" w:customStyle="1" w:styleId="WW8Num29z1">
    <w:name w:val="WW8Num29z1"/>
    <w:rsid w:val="00600D8D"/>
  </w:style>
  <w:style w:type="character" w:customStyle="1" w:styleId="WW8Num29z2">
    <w:name w:val="WW8Num29z2"/>
    <w:rsid w:val="00600D8D"/>
  </w:style>
  <w:style w:type="character" w:customStyle="1" w:styleId="WW8Num29z3">
    <w:name w:val="WW8Num29z3"/>
    <w:rsid w:val="00600D8D"/>
  </w:style>
  <w:style w:type="character" w:customStyle="1" w:styleId="WW8Num29z4">
    <w:name w:val="WW8Num29z4"/>
    <w:rsid w:val="00600D8D"/>
  </w:style>
  <w:style w:type="character" w:customStyle="1" w:styleId="WW8Num29z5">
    <w:name w:val="WW8Num29z5"/>
    <w:rsid w:val="00600D8D"/>
  </w:style>
  <w:style w:type="character" w:customStyle="1" w:styleId="WW8Num29z6">
    <w:name w:val="WW8Num29z6"/>
    <w:rsid w:val="00600D8D"/>
  </w:style>
  <w:style w:type="character" w:customStyle="1" w:styleId="WW8Num29z7">
    <w:name w:val="WW8Num29z7"/>
    <w:rsid w:val="00600D8D"/>
  </w:style>
  <w:style w:type="character" w:customStyle="1" w:styleId="WW8Num29z8">
    <w:name w:val="WW8Num29z8"/>
    <w:rsid w:val="00600D8D"/>
  </w:style>
  <w:style w:type="character" w:customStyle="1" w:styleId="WW8Num30z0">
    <w:name w:val="WW8Num30z0"/>
    <w:rsid w:val="00600D8D"/>
    <w:rPr>
      <w:rFonts w:ascii="Cambria" w:hAnsi="Cambria" w:cs="Cambria" w:hint="default"/>
      <w:b/>
      <w:color w:val="4F81BD"/>
      <w:u w:val="single"/>
    </w:rPr>
  </w:style>
  <w:style w:type="character" w:customStyle="1" w:styleId="WW8Num31z0">
    <w:name w:val="WW8Num31z0"/>
    <w:rsid w:val="00600D8D"/>
    <w:rPr>
      <w:rFonts w:ascii="Symbol" w:hAnsi="Symbol" w:cs="Symbol" w:hint="default"/>
      <w:sz w:val="20"/>
    </w:rPr>
  </w:style>
  <w:style w:type="character" w:customStyle="1" w:styleId="WW8Num31z1">
    <w:name w:val="WW8Num31z1"/>
    <w:rsid w:val="00600D8D"/>
    <w:rPr>
      <w:rFonts w:hint="default"/>
    </w:rPr>
  </w:style>
  <w:style w:type="character" w:customStyle="1" w:styleId="WW8Num31z2">
    <w:name w:val="WW8Num31z2"/>
    <w:rsid w:val="00600D8D"/>
    <w:rPr>
      <w:rFonts w:ascii="Wingdings" w:hAnsi="Wingdings" w:cs="Wingdings" w:hint="default"/>
      <w:sz w:val="20"/>
    </w:rPr>
  </w:style>
  <w:style w:type="character" w:customStyle="1" w:styleId="WW8Num32z0">
    <w:name w:val="WW8Num32z0"/>
    <w:rsid w:val="00600D8D"/>
    <w:rPr>
      <w:rFonts w:ascii="Symbol" w:hAnsi="Symbol" w:cs="Symbol" w:hint="default"/>
      <w:sz w:val="20"/>
    </w:rPr>
  </w:style>
  <w:style w:type="character" w:customStyle="1" w:styleId="WW8Num32z1">
    <w:name w:val="WW8Num32z1"/>
    <w:rsid w:val="00600D8D"/>
    <w:rPr>
      <w:rFonts w:ascii="Courier New" w:hAnsi="Courier New" w:cs="Courier New" w:hint="default"/>
      <w:sz w:val="20"/>
    </w:rPr>
  </w:style>
  <w:style w:type="character" w:customStyle="1" w:styleId="WW8Num32z2">
    <w:name w:val="WW8Num32z2"/>
    <w:rsid w:val="00600D8D"/>
    <w:rPr>
      <w:rFonts w:ascii="Wingdings" w:hAnsi="Wingdings" w:cs="Wingdings" w:hint="default"/>
      <w:sz w:val="20"/>
    </w:rPr>
  </w:style>
  <w:style w:type="character" w:customStyle="1" w:styleId="l0s701">
    <w:name w:val="l0s701"/>
    <w:rsid w:val="00600D8D"/>
    <w:rPr>
      <w:rFonts w:ascii="Courier New" w:hAnsi="Courier New" w:cs="Courier New" w:hint="default"/>
      <w:color w:val="808080"/>
      <w:sz w:val="20"/>
      <w:szCs w:val="20"/>
      <w:shd w:val="clear" w:color="auto" w:fill="FFFFFF"/>
    </w:rPr>
  </w:style>
  <w:style w:type="character" w:customStyle="1" w:styleId="l0s521">
    <w:name w:val="l0s521"/>
    <w:rsid w:val="00600D8D"/>
    <w:rPr>
      <w:rFonts w:ascii="Courier New" w:hAnsi="Courier New" w:cs="Courier New" w:hint="default"/>
      <w:color w:val="0000FF"/>
      <w:sz w:val="20"/>
      <w:szCs w:val="20"/>
      <w:shd w:val="clear" w:color="auto" w:fill="FFFFFF"/>
    </w:rPr>
  </w:style>
  <w:style w:type="character" w:customStyle="1" w:styleId="l0s551">
    <w:name w:val="l0s551"/>
    <w:rsid w:val="00600D8D"/>
    <w:rPr>
      <w:rFonts w:ascii="Courier New" w:hAnsi="Courier New" w:cs="Courier New" w:hint="default"/>
      <w:color w:val="800080"/>
      <w:sz w:val="20"/>
      <w:szCs w:val="20"/>
      <w:shd w:val="clear" w:color="auto" w:fill="FFFFFF"/>
    </w:rPr>
  </w:style>
  <w:style w:type="paragraph" w:customStyle="1" w:styleId="Heading">
    <w:name w:val="Heading"/>
    <w:basedOn w:val="Normal"/>
    <w:next w:val="BodyText"/>
    <w:rsid w:val="00600D8D"/>
    <w:pPr>
      <w:keepNext/>
      <w:suppressAutoHyphens/>
      <w:spacing w:before="240" w:after="120" w:line="276" w:lineRule="auto"/>
    </w:pPr>
    <w:rPr>
      <w:rFonts w:ascii="Liberation Sans" w:eastAsia="WenQuanYi Micro Hei" w:hAnsi="Liberation Sans" w:cs="Lohit Devanagari"/>
      <w:sz w:val="28"/>
      <w:szCs w:val="28"/>
      <w:lang w:val="bg-BG" w:eastAsia="zh-CN"/>
    </w:rPr>
  </w:style>
  <w:style w:type="paragraph" w:styleId="List">
    <w:name w:val="List"/>
    <w:basedOn w:val="BodyText"/>
    <w:rsid w:val="00600D8D"/>
    <w:pPr>
      <w:tabs>
        <w:tab w:val="clear" w:pos="0"/>
      </w:tabs>
      <w:suppressAutoHyphens/>
      <w:jc w:val="center"/>
    </w:pPr>
    <w:rPr>
      <w:rFonts w:ascii="Times New Roman" w:hAnsi="Times New Roman" w:cs="Lohit Devanagari"/>
      <w:b w:val="0"/>
      <w:i w:val="0"/>
      <w:color w:val="auto"/>
      <w:szCs w:val="24"/>
      <w:lang w:val="bg-BG" w:eastAsia="zh-CN"/>
    </w:rPr>
  </w:style>
  <w:style w:type="paragraph" w:customStyle="1" w:styleId="Index">
    <w:name w:val="Index"/>
    <w:basedOn w:val="Normal"/>
    <w:rsid w:val="00600D8D"/>
    <w:pPr>
      <w:suppressLineNumbers/>
      <w:suppressAutoHyphens/>
      <w:spacing w:after="200" w:line="276" w:lineRule="auto"/>
    </w:pPr>
    <w:rPr>
      <w:rFonts w:ascii="Calibri" w:hAnsi="Calibri" w:cs="Lohit Devanagari"/>
      <w:sz w:val="22"/>
      <w:szCs w:val="22"/>
      <w:lang w:val="bg-BG" w:eastAsia="zh-CN"/>
    </w:rPr>
  </w:style>
  <w:style w:type="paragraph" w:customStyle="1" w:styleId="TableContents">
    <w:name w:val="Table Contents"/>
    <w:basedOn w:val="Normal"/>
    <w:rsid w:val="00600D8D"/>
    <w:pPr>
      <w:suppressLineNumbers/>
      <w:suppressAutoHyphens/>
      <w:spacing w:after="200" w:line="276" w:lineRule="auto"/>
    </w:pPr>
    <w:rPr>
      <w:rFonts w:ascii="Calibri" w:hAnsi="Calibri"/>
      <w:sz w:val="22"/>
      <w:szCs w:val="22"/>
      <w:lang w:val="bg-BG" w:eastAsia="zh-CN"/>
    </w:rPr>
  </w:style>
  <w:style w:type="paragraph" w:customStyle="1" w:styleId="TableHeading">
    <w:name w:val="Table Heading"/>
    <w:basedOn w:val="TableContents"/>
    <w:rsid w:val="00600D8D"/>
    <w:pPr>
      <w:jc w:val="center"/>
    </w:pPr>
    <w:rPr>
      <w:b/>
      <w:bCs/>
    </w:rPr>
  </w:style>
  <w:style w:type="paragraph" w:customStyle="1" w:styleId="FrameContents">
    <w:name w:val="Frame Contents"/>
    <w:basedOn w:val="Normal"/>
    <w:rsid w:val="00600D8D"/>
    <w:pPr>
      <w:suppressAutoHyphens/>
      <w:spacing w:after="200" w:line="276" w:lineRule="auto"/>
    </w:pPr>
    <w:rPr>
      <w:rFonts w:ascii="Calibri" w:hAnsi="Calibri"/>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276">
      <w:bodyDiv w:val="1"/>
      <w:marLeft w:val="0"/>
      <w:marRight w:val="0"/>
      <w:marTop w:val="0"/>
      <w:marBottom w:val="0"/>
      <w:divBdr>
        <w:top w:val="none" w:sz="0" w:space="0" w:color="auto"/>
        <w:left w:val="none" w:sz="0" w:space="0" w:color="auto"/>
        <w:bottom w:val="none" w:sz="0" w:space="0" w:color="auto"/>
        <w:right w:val="none" w:sz="0" w:space="0" w:color="auto"/>
      </w:divBdr>
    </w:div>
    <w:div w:id="587426346">
      <w:bodyDiv w:val="1"/>
      <w:marLeft w:val="0"/>
      <w:marRight w:val="0"/>
      <w:marTop w:val="0"/>
      <w:marBottom w:val="0"/>
      <w:divBdr>
        <w:top w:val="none" w:sz="0" w:space="0" w:color="auto"/>
        <w:left w:val="none" w:sz="0" w:space="0" w:color="auto"/>
        <w:bottom w:val="none" w:sz="0" w:space="0" w:color="auto"/>
        <w:right w:val="none" w:sz="0" w:space="0" w:color="auto"/>
      </w:divBdr>
    </w:div>
    <w:div w:id="744649329">
      <w:bodyDiv w:val="1"/>
      <w:marLeft w:val="0"/>
      <w:marRight w:val="0"/>
      <w:marTop w:val="0"/>
      <w:marBottom w:val="0"/>
      <w:divBdr>
        <w:top w:val="none" w:sz="0" w:space="0" w:color="auto"/>
        <w:left w:val="none" w:sz="0" w:space="0" w:color="auto"/>
        <w:bottom w:val="none" w:sz="0" w:space="0" w:color="auto"/>
        <w:right w:val="none" w:sz="0" w:space="0" w:color="auto"/>
      </w:divBdr>
    </w:div>
    <w:div w:id="791248688">
      <w:bodyDiv w:val="1"/>
      <w:marLeft w:val="0"/>
      <w:marRight w:val="0"/>
      <w:marTop w:val="0"/>
      <w:marBottom w:val="0"/>
      <w:divBdr>
        <w:top w:val="none" w:sz="0" w:space="0" w:color="auto"/>
        <w:left w:val="none" w:sz="0" w:space="0" w:color="auto"/>
        <w:bottom w:val="none" w:sz="0" w:space="0" w:color="auto"/>
        <w:right w:val="none" w:sz="0" w:space="0" w:color="auto"/>
      </w:divBdr>
    </w:div>
    <w:div w:id="1202210170">
      <w:bodyDiv w:val="1"/>
      <w:marLeft w:val="0"/>
      <w:marRight w:val="0"/>
      <w:marTop w:val="0"/>
      <w:marBottom w:val="0"/>
      <w:divBdr>
        <w:top w:val="none" w:sz="0" w:space="0" w:color="auto"/>
        <w:left w:val="none" w:sz="0" w:space="0" w:color="auto"/>
        <w:bottom w:val="none" w:sz="0" w:space="0" w:color="auto"/>
        <w:right w:val="none" w:sz="0" w:space="0" w:color="auto"/>
      </w:divBdr>
    </w:div>
    <w:div w:id="1425567708">
      <w:bodyDiv w:val="1"/>
      <w:marLeft w:val="0"/>
      <w:marRight w:val="0"/>
      <w:marTop w:val="0"/>
      <w:marBottom w:val="0"/>
      <w:divBdr>
        <w:top w:val="none" w:sz="0" w:space="0" w:color="auto"/>
        <w:left w:val="none" w:sz="0" w:space="0" w:color="auto"/>
        <w:bottom w:val="none" w:sz="0" w:space="0" w:color="auto"/>
        <w:right w:val="none" w:sz="0" w:space="0" w:color="auto"/>
      </w:divBdr>
    </w:div>
    <w:div w:id="1729644418">
      <w:bodyDiv w:val="1"/>
      <w:marLeft w:val="0"/>
      <w:marRight w:val="0"/>
      <w:marTop w:val="0"/>
      <w:marBottom w:val="0"/>
      <w:divBdr>
        <w:top w:val="none" w:sz="0" w:space="0" w:color="auto"/>
        <w:left w:val="none" w:sz="0" w:space="0" w:color="auto"/>
        <w:bottom w:val="none" w:sz="0" w:space="0" w:color="auto"/>
        <w:right w:val="none" w:sz="0" w:space="0" w:color="auto"/>
      </w:divBdr>
    </w:div>
    <w:div w:id="1847012189">
      <w:bodyDiv w:val="1"/>
      <w:marLeft w:val="0"/>
      <w:marRight w:val="0"/>
      <w:marTop w:val="0"/>
      <w:marBottom w:val="0"/>
      <w:divBdr>
        <w:top w:val="none" w:sz="0" w:space="0" w:color="auto"/>
        <w:left w:val="none" w:sz="0" w:space="0" w:color="auto"/>
        <w:bottom w:val="none" w:sz="0" w:space="0" w:color="auto"/>
        <w:right w:val="none" w:sz="0" w:space="0" w:color="auto"/>
      </w:divBdr>
    </w:div>
    <w:div w:id="18704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iyskavoda.bg/profil-na-kupuvac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pokrovnitchki@veo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D2707-6FAB-4CE3-913A-5FB0A53F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10301</Words>
  <Characters>58718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Petkova, Elena</dc:creator>
  <cp:keywords/>
  <dc:description/>
  <cp:lastModifiedBy>Ivanova, Tsvetina</cp:lastModifiedBy>
  <cp:revision>2</cp:revision>
  <cp:lastPrinted>2025-12-19T08:11:00Z</cp:lastPrinted>
  <dcterms:created xsi:type="dcterms:W3CDTF">2026-05-11T05:30:00Z</dcterms:created>
  <dcterms:modified xsi:type="dcterms:W3CDTF">2026-05-11T05:30:00Z</dcterms:modified>
</cp:coreProperties>
</file>